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4EFF55" w14:textId="59AD84B7" w:rsidR="00764D6A" w:rsidRDefault="006D399C" w:rsidP="00DC41DE">
      <w:pPr>
        <w:pStyle w:val="Heading1"/>
        <w:spacing w:before="2040"/>
      </w:pPr>
      <w:r>
        <w:t>National Drought Agreement annual report 2023</w:t>
      </w:r>
      <w:r w:rsidR="003669E7">
        <w:rPr>
          <w:rFonts w:eastAsia="Calibri" w:cs="Times New Roman"/>
        </w:rPr>
        <w:t>–</w:t>
      </w:r>
      <w:r>
        <w:t>24</w:t>
      </w:r>
    </w:p>
    <w:p w14:paraId="76E228FA" w14:textId="016017AF" w:rsidR="001C782B" w:rsidRPr="001C782B" w:rsidRDefault="006D399C" w:rsidP="001C782B">
      <w:pPr>
        <w:pStyle w:val="Author"/>
      </w:pPr>
      <w:r>
        <w:t>Parties to the National Drought Agreement</w:t>
      </w:r>
    </w:p>
    <w:p w14:paraId="5FD95D5B" w14:textId="4511B50F" w:rsidR="00154E7D" w:rsidRDefault="00154E7D" w:rsidP="00B5105B">
      <w:pPr>
        <w:spacing w:before="480"/>
      </w:pPr>
      <w:r>
        <w:rPr>
          <w:noProof/>
        </w:rPr>
        <w:drawing>
          <wp:inline distT="0" distB="0" distL="0" distR="0" wp14:anchorId="535BCC0D" wp14:editId="5D561A32">
            <wp:extent cx="5759450" cy="4319905"/>
            <wp:effectExtent l="0" t="0" r="0" b="4445"/>
            <wp:docPr id="16936799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79977"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1DC521EE" w14:textId="2F8B1F3D" w:rsidR="00764D6A" w:rsidRDefault="00E91D72">
      <w:pPr>
        <w:pStyle w:val="Normalsmall"/>
      </w:pPr>
      <w:r>
        <w:br w:type="page"/>
      </w:r>
      <w:r>
        <w:lastRenderedPageBreak/>
        <w:t xml:space="preserve">© Commonwealth of Australia </w:t>
      </w:r>
      <w:r w:rsidR="00B97E61">
        <w:t>202</w:t>
      </w:r>
      <w:r w:rsidR="00DE10E8">
        <w:t>5</w:t>
      </w:r>
    </w:p>
    <w:p w14:paraId="2EB3753D" w14:textId="77777777" w:rsidR="00764D6A" w:rsidRDefault="00E91D72">
      <w:pPr>
        <w:pStyle w:val="Normalsmall"/>
        <w:rPr>
          <w:rStyle w:val="Strong"/>
        </w:rPr>
      </w:pPr>
      <w:r>
        <w:rPr>
          <w:rStyle w:val="Strong"/>
        </w:rPr>
        <w:t>Ownership of intellectual property rights</w:t>
      </w:r>
    </w:p>
    <w:p w14:paraId="35A56D78"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18A5C65D" w14:textId="25C37B78" w:rsidR="00CC3878" w:rsidRDefault="00CC3878" w:rsidP="00CC3878">
      <w:pPr>
        <w:pStyle w:val="FigureTableNoteSource"/>
      </w:pPr>
      <w:r>
        <w:t xml:space="preserve">Cover photograph: ‘Grains Farm Business Resilience Program Workshop, Orion Queensland Nitrogen Incorporation, Queensland’ © Mohammad Ali, Queensland Department of </w:t>
      </w:r>
      <w:r w:rsidR="00643138">
        <w:t>Primary Industries</w:t>
      </w:r>
      <w:r>
        <w:t xml:space="preserve">. </w:t>
      </w:r>
    </w:p>
    <w:p w14:paraId="266552F0" w14:textId="77777777" w:rsidR="00764D6A" w:rsidRDefault="00E91D72">
      <w:pPr>
        <w:pStyle w:val="Normalsmall"/>
        <w:rPr>
          <w:rStyle w:val="Strong"/>
        </w:rPr>
      </w:pPr>
      <w:r>
        <w:rPr>
          <w:rStyle w:val="Strong"/>
        </w:rPr>
        <w:t>Creative Commons licence</w:t>
      </w:r>
    </w:p>
    <w:p w14:paraId="182B7976"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56DF6727" w14:textId="77777777" w:rsidR="00764D6A" w:rsidRPr="00364A4A" w:rsidRDefault="00E91D72">
      <w:pPr>
        <w:pStyle w:val="Normalsmall"/>
      </w:pPr>
      <w:r w:rsidRPr="00364A4A">
        <w:rPr>
          <w:noProof/>
          <w:lang w:eastAsia="en-AU"/>
        </w:rPr>
        <w:drawing>
          <wp:inline distT="0" distB="0" distL="0" distR="0" wp14:anchorId="4E0D0662" wp14:editId="64BAC85F">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385215A" w14:textId="77777777" w:rsidR="00764D6A" w:rsidRPr="00364A4A" w:rsidRDefault="00E91D72">
      <w:pPr>
        <w:pStyle w:val="Normalsmall"/>
        <w:rPr>
          <w:rStyle w:val="Strong"/>
        </w:rPr>
      </w:pPr>
      <w:r w:rsidRPr="00364A4A">
        <w:rPr>
          <w:rStyle w:val="Strong"/>
        </w:rPr>
        <w:t>Cataloguing data</w:t>
      </w:r>
    </w:p>
    <w:p w14:paraId="355D5FE6" w14:textId="5A8C688D" w:rsidR="00764D6A" w:rsidRDefault="00E91D72">
      <w:pPr>
        <w:pStyle w:val="Normalsmall"/>
      </w:pPr>
      <w:r w:rsidRPr="00364A4A">
        <w:t>This publication (and any material sourced from it) should be attributed as:</w:t>
      </w:r>
      <w:r w:rsidR="006C5311" w:rsidRPr="006C5311">
        <w:t xml:space="preserve"> Parties to the National Drought Agreement 202</w:t>
      </w:r>
      <w:r w:rsidR="006C5311">
        <w:t>4</w:t>
      </w:r>
      <w:r w:rsidR="006C5311" w:rsidRPr="006C5311">
        <w:t xml:space="preserve">, </w:t>
      </w:r>
      <w:r w:rsidR="006C5311" w:rsidRPr="006C5311">
        <w:rPr>
          <w:i/>
        </w:rPr>
        <w:t>National Drought Agreement annual report 202</w:t>
      </w:r>
      <w:r w:rsidR="006C5311">
        <w:rPr>
          <w:i/>
        </w:rPr>
        <w:t>3</w:t>
      </w:r>
      <w:r w:rsidR="006C5311" w:rsidRPr="006C5311">
        <w:rPr>
          <w:i/>
        </w:rPr>
        <w:t>–2</w:t>
      </w:r>
      <w:r w:rsidR="006C5311">
        <w:rPr>
          <w:i/>
        </w:rPr>
        <w:t>4</w:t>
      </w:r>
      <w:r w:rsidR="006C5311" w:rsidRPr="006C5311">
        <w:t xml:space="preserve">, Department of Agriculture, Fisheries and Forestry, Canberra, </w:t>
      </w:r>
      <w:r w:rsidR="00DE10E8">
        <w:t>January</w:t>
      </w:r>
      <w:r>
        <w:t>. CC BY 4.0.</w:t>
      </w:r>
    </w:p>
    <w:p w14:paraId="5A34CB1A" w14:textId="6C8E7882" w:rsidR="00764D6A" w:rsidRDefault="00E91D72">
      <w:pPr>
        <w:pStyle w:val="Normalsmall"/>
      </w:pPr>
      <w:r>
        <w:t xml:space="preserve">This </w:t>
      </w:r>
      <w:r w:rsidRPr="00364A4A">
        <w:t xml:space="preserve">publication is available at </w:t>
      </w:r>
      <w:hyperlink r:id="rId14" w:history="1">
        <w:r w:rsidR="006C5311" w:rsidRPr="00944063">
          <w:rPr>
            <w:rStyle w:val="Hyperlink"/>
          </w:rPr>
          <w:t>agriculture.gov.au/agriculture-land/farm-food-drought/drought/drought-policy/national-drought-agreement</w:t>
        </w:r>
      </w:hyperlink>
      <w:r w:rsidR="00D17E09" w:rsidRPr="00B5105B">
        <w:t>.</w:t>
      </w:r>
    </w:p>
    <w:p w14:paraId="36608867" w14:textId="77777777" w:rsidR="00DE0AAE" w:rsidRDefault="00DE0AAE">
      <w:pPr>
        <w:pStyle w:val="Normalsmall"/>
        <w:spacing w:after="0"/>
      </w:pPr>
      <w:r w:rsidRPr="00DE0AAE">
        <w:t>Department of Agriculture, Fisheries and Forestry</w:t>
      </w:r>
    </w:p>
    <w:p w14:paraId="305D96BC" w14:textId="77777777" w:rsidR="00764D6A" w:rsidRPr="00364A4A" w:rsidRDefault="00E91D72">
      <w:pPr>
        <w:pStyle w:val="Normalsmall"/>
        <w:spacing w:after="0"/>
      </w:pPr>
      <w:r w:rsidRPr="00364A4A">
        <w:t>GPO Box 858 Canberra ACT 2601</w:t>
      </w:r>
    </w:p>
    <w:p w14:paraId="116C706F" w14:textId="77777777" w:rsidR="00764D6A" w:rsidRPr="00364A4A" w:rsidRDefault="00E91D72">
      <w:pPr>
        <w:pStyle w:val="Normalsmall"/>
        <w:spacing w:after="0"/>
      </w:pPr>
      <w:r w:rsidRPr="00364A4A">
        <w:t>Telephone 1800 900 090</w:t>
      </w:r>
    </w:p>
    <w:p w14:paraId="08220667"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1C5C5A1D" w14:textId="77777777" w:rsidR="007C358A" w:rsidRDefault="007C358A">
      <w:pPr>
        <w:pStyle w:val="Normalsmall"/>
      </w:pPr>
      <w:r w:rsidRPr="00364A4A">
        <w:rPr>
          <w:rStyle w:val="Strong"/>
        </w:rPr>
        <w:t>Disclaimer</w:t>
      </w:r>
    </w:p>
    <w:p w14:paraId="1DF9C2F5"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2A5F70B" w14:textId="77777777" w:rsidR="00B02B9B" w:rsidRDefault="00B02B9B" w:rsidP="00B02B9B">
      <w:pPr>
        <w:pStyle w:val="Normalsmall"/>
      </w:pPr>
      <w:r>
        <w:rPr>
          <w:rStyle w:val="Strong"/>
        </w:rPr>
        <w:t>Acknowledgement of Country</w:t>
      </w:r>
    </w:p>
    <w:p w14:paraId="54032A80"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8825D1C" w14:textId="007D33B0" w:rsidR="00764D6A" w:rsidRDefault="003F1C17" w:rsidP="007E39EF">
      <w:pPr>
        <w:pStyle w:val="Heading2"/>
        <w:numPr>
          <w:ilvl w:val="0"/>
          <w:numId w:val="0"/>
        </w:numPr>
        <w:ind w:left="720" w:hanging="720"/>
      </w:pPr>
      <w:bookmarkStart w:id="0" w:name="_Toc430782148"/>
      <w:bookmarkStart w:id="1" w:name="_Toc184709481"/>
      <w:r>
        <w:lastRenderedPageBreak/>
        <w:t>Preface</w:t>
      </w:r>
      <w:bookmarkEnd w:id="0"/>
      <w:bookmarkEnd w:id="1"/>
    </w:p>
    <w:p w14:paraId="7613F017" w14:textId="3585FBE6" w:rsidR="003669E7" w:rsidRPr="003669E7" w:rsidRDefault="003669E7" w:rsidP="003669E7">
      <w:pPr>
        <w:rPr>
          <w:rFonts w:ascii="Calibri" w:eastAsia="Calibri" w:hAnsi="Calibri" w:cs="Times New Roman"/>
        </w:rPr>
      </w:pPr>
      <w:r w:rsidRPr="003669E7">
        <w:rPr>
          <w:rFonts w:ascii="Calibri" w:eastAsia="Calibri" w:hAnsi="Calibri" w:cs="Times New Roman"/>
        </w:rPr>
        <w:t>This is the fifth annual report of the National Drought Agreement (NDA) 2018</w:t>
      </w:r>
      <w:r w:rsidR="00C13FE9">
        <w:rPr>
          <w:rFonts w:ascii="Calibri" w:eastAsia="Calibri" w:hAnsi="Calibri" w:cs="Times New Roman"/>
        </w:rPr>
        <w:t xml:space="preserve"> to </w:t>
      </w:r>
      <w:r w:rsidRPr="003669E7">
        <w:rPr>
          <w:rFonts w:ascii="Calibri" w:eastAsia="Calibri" w:hAnsi="Calibri" w:cs="Times New Roman"/>
        </w:rPr>
        <w:t>2024, signed b</w:t>
      </w:r>
      <w:r w:rsidR="00D17E09">
        <w:rPr>
          <w:rFonts w:ascii="Calibri" w:eastAsia="Calibri" w:hAnsi="Calibri" w:cs="Times New Roman"/>
        </w:rPr>
        <w:t>y</w:t>
      </w:r>
      <w:r w:rsidRPr="003669E7">
        <w:rPr>
          <w:rFonts w:ascii="Calibri" w:eastAsia="Calibri" w:hAnsi="Calibri" w:cs="Times New Roman"/>
        </w:rPr>
        <w:t xml:space="preserve"> </w:t>
      </w:r>
      <w:r w:rsidR="008C0180">
        <w:rPr>
          <w:rFonts w:ascii="Calibri" w:eastAsia="Calibri" w:hAnsi="Calibri" w:cs="Times New Roman"/>
        </w:rPr>
        <w:t xml:space="preserve">the </w:t>
      </w:r>
      <w:r w:rsidRPr="003669E7">
        <w:rPr>
          <w:rFonts w:ascii="Calibri" w:eastAsia="Calibri" w:hAnsi="Calibri" w:cs="Times New Roman"/>
        </w:rPr>
        <w:t>Australian</w:t>
      </w:r>
      <w:r w:rsidR="00BF7456">
        <w:rPr>
          <w:rFonts w:ascii="Calibri" w:eastAsia="Calibri" w:hAnsi="Calibri" w:cs="Times New Roman"/>
        </w:rPr>
        <w:t xml:space="preserve"> </w:t>
      </w:r>
      <w:r w:rsidR="008C0180">
        <w:rPr>
          <w:rFonts w:ascii="Calibri" w:eastAsia="Calibri" w:hAnsi="Calibri" w:cs="Times New Roman"/>
        </w:rPr>
        <w:t xml:space="preserve">Government </w:t>
      </w:r>
      <w:r w:rsidR="00BF7456">
        <w:rPr>
          <w:rFonts w:ascii="Calibri" w:eastAsia="Calibri" w:hAnsi="Calibri" w:cs="Times New Roman"/>
        </w:rPr>
        <w:t>and state and territory</w:t>
      </w:r>
      <w:r w:rsidRPr="003669E7">
        <w:rPr>
          <w:rFonts w:ascii="Calibri" w:eastAsia="Calibri" w:hAnsi="Calibri" w:cs="Times New Roman"/>
        </w:rPr>
        <w:t xml:space="preserve"> governments. In keeping with the reporting obligations set out in clauses 12 to 16 of the NDA, progress reports are </w:t>
      </w:r>
      <w:r w:rsidR="00A5461D">
        <w:rPr>
          <w:rFonts w:ascii="Calibri" w:eastAsia="Calibri" w:hAnsi="Calibri" w:cs="Times New Roman"/>
        </w:rPr>
        <w:t>compiled</w:t>
      </w:r>
      <w:r w:rsidR="00A5461D" w:rsidRPr="003669E7">
        <w:rPr>
          <w:rFonts w:ascii="Calibri" w:eastAsia="Calibri" w:hAnsi="Calibri" w:cs="Times New Roman"/>
        </w:rPr>
        <w:t xml:space="preserve"> </w:t>
      </w:r>
      <w:r w:rsidRPr="003669E7">
        <w:rPr>
          <w:rFonts w:ascii="Calibri" w:eastAsia="Calibri" w:hAnsi="Calibri" w:cs="Times New Roman"/>
        </w:rPr>
        <w:t>annually</w:t>
      </w:r>
      <w:r w:rsidR="00CC3878">
        <w:rPr>
          <w:rFonts w:ascii="Calibri" w:eastAsia="Calibri" w:hAnsi="Calibri" w:cs="Times New Roman"/>
        </w:rPr>
        <w:t xml:space="preserve"> by the NDA Secretariat</w:t>
      </w:r>
      <w:r w:rsidRPr="003669E7">
        <w:rPr>
          <w:rFonts w:ascii="Calibri" w:eastAsia="Calibri" w:hAnsi="Calibri" w:cs="Times New Roman"/>
        </w:rPr>
        <w:t xml:space="preserve"> </w:t>
      </w:r>
      <w:r>
        <w:rPr>
          <w:rFonts w:ascii="Calibri" w:eastAsia="Calibri" w:hAnsi="Calibri" w:cs="Times New Roman"/>
        </w:rPr>
        <w:t>(</w:t>
      </w:r>
      <w:r w:rsidRPr="003669E7">
        <w:rPr>
          <w:rFonts w:ascii="Calibri" w:eastAsia="Calibri" w:hAnsi="Calibri" w:cs="Times New Roman"/>
        </w:rPr>
        <w:t>or as required by the governing bodies</w:t>
      </w:r>
      <w:r>
        <w:rPr>
          <w:rFonts w:ascii="Calibri" w:eastAsia="Calibri" w:hAnsi="Calibri" w:cs="Times New Roman"/>
        </w:rPr>
        <w:t>)</w:t>
      </w:r>
      <w:r w:rsidRPr="003669E7">
        <w:rPr>
          <w:rFonts w:ascii="Calibri" w:eastAsia="Calibri" w:hAnsi="Calibri" w:cs="Times New Roman"/>
        </w:rPr>
        <w:t xml:space="preserve"> and cover the previous financial year.</w:t>
      </w:r>
    </w:p>
    <w:p w14:paraId="152E338A" w14:textId="7A4C229B" w:rsidR="00944063" w:rsidRPr="00A5461D" w:rsidRDefault="003669E7" w:rsidP="003669E7">
      <w:pPr>
        <w:rPr>
          <w:rFonts w:ascii="Calibri" w:eastAsia="Calibri" w:hAnsi="Calibri" w:cs="Times New Roman"/>
        </w:rPr>
      </w:pPr>
      <w:r w:rsidRPr="003669E7">
        <w:rPr>
          <w:rFonts w:ascii="Calibri" w:eastAsia="Calibri" w:hAnsi="Calibri" w:cs="Times New Roman"/>
        </w:rPr>
        <w:t>The NDA annual report 2023</w:t>
      </w:r>
      <w:r>
        <w:rPr>
          <w:rFonts w:ascii="Calibri" w:eastAsia="Calibri" w:hAnsi="Calibri" w:cs="Times New Roman"/>
        </w:rPr>
        <w:t>–</w:t>
      </w:r>
      <w:r w:rsidR="00A5461D" w:rsidRPr="00A5461D">
        <w:rPr>
          <w:rFonts w:ascii="Calibri" w:eastAsia="Calibri" w:hAnsi="Calibri" w:cs="Times New Roman"/>
        </w:rPr>
        <w:t>2</w:t>
      </w:r>
      <w:r w:rsidRPr="00A5461D">
        <w:rPr>
          <w:rFonts w:ascii="Calibri" w:eastAsia="Calibri" w:hAnsi="Calibri" w:cs="Times New Roman"/>
        </w:rPr>
        <w:t xml:space="preserve">4 provides an overview of national progress on implementing the NDA and is the last report completed under </w:t>
      </w:r>
      <w:r w:rsidR="00B5105B">
        <w:rPr>
          <w:rFonts w:ascii="Calibri" w:eastAsia="Calibri" w:hAnsi="Calibri" w:cs="Times New Roman"/>
        </w:rPr>
        <w:t xml:space="preserve">the </w:t>
      </w:r>
      <w:r w:rsidRPr="00A5461D">
        <w:rPr>
          <w:rFonts w:ascii="Calibri" w:eastAsia="Calibri" w:hAnsi="Calibri" w:cs="Times New Roman"/>
        </w:rPr>
        <w:t xml:space="preserve">NDA </w:t>
      </w:r>
      <w:r w:rsidRPr="005820E9">
        <w:rPr>
          <w:rFonts w:ascii="Calibri" w:eastAsia="Calibri" w:hAnsi="Calibri" w:cs="Times New Roman"/>
        </w:rPr>
        <w:t>2018</w:t>
      </w:r>
      <w:r w:rsidR="00EB0E0E" w:rsidRPr="005820E9">
        <w:rPr>
          <w:rFonts w:ascii="Calibri" w:eastAsia="Calibri" w:hAnsi="Calibri" w:cs="Times New Roman"/>
        </w:rPr>
        <w:t xml:space="preserve"> to </w:t>
      </w:r>
      <w:r w:rsidRPr="005820E9">
        <w:rPr>
          <w:rFonts w:ascii="Calibri" w:eastAsia="Calibri" w:hAnsi="Calibri" w:cs="Times New Roman"/>
        </w:rPr>
        <w:t>2024</w:t>
      </w:r>
      <w:r w:rsidRPr="00A5461D">
        <w:rPr>
          <w:rFonts w:ascii="Calibri" w:eastAsia="Calibri" w:hAnsi="Calibri" w:cs="Times New Roman"/>
        </w:rPr>
        <w:t>.</w:t>
      </w:r>
    </w:p>
    <w:p w14:paraId="03B802B3" w14:textId="1B6A4A3A" w:rsidR="003F1C17" w:rsidRPr="00A5461D" w:rsidRDefault="003F1C17" w:rsidP="003F1C17">
      <w:pPr>
        <w:pStyle w:val="Heading3"/>
        <w:numPr>
          <w:ilvl w:val="0"/>
          <w:numId w:val="0"/>
        </w:numPr>
        <w:ind w:left="964" w:hanging="964"/>
      </w:pPr>
      <w:bookmarkStart w:id="2" w:name="_Toc184709482"/>
      <w:r w:rsidRPr="00A5461D">
        <w:t>Background to the NDA</w:t>
      </w:r>
      <w:bookmarkEnd w:id="2"/>
    </w:p>
    <w:p w14:paraId="165D1C1F" w14:textId="4EF7EAE4" w:rsidR="003F1C17" w:rsidRPr="00A5461D" w:rsidRDefault="003F1C17">
      <w:r w:rsidRPr="00A5461D">
        <w:t>On 12 December 2018, the Australian Government and the states and territories signed the NDA</w:t>
      </w:r>
      <w:r w:rsidR="00944063" w:rsidRPr="00A5461D">
        <w:t xml:space="preserve"> </w:t>
      </w:r>
      <w:r w:rsidR="00944063" w:rsidRPr="005820E9">
        <w:t>2018</w:t>
      </w:r>
      <w:r w:rsidR="00EB0E0E" w:rsidRPr="005820E9">
        <w:t xml:space="preserve"> to </w:t>
      </w:r>
      <w:r w:rsidR="00944063" w:rsidRPr="005820E9">
        <w:t>2024</w:t>
      </w:r>
      <w:r w:rsidRPr="00A5461D">
        <w:t xml:space="preserve">. The NDA replaced the </w:t>
      </w:r>
      <w:r w:rsidRPr="00CC3878">
        <w:t>2013</w:t>
      </w:r>
      <w:r w:rsidR="00EB0E0E" w:rsidRPr="00CC3878">
        <w:t> </w:t>
      </w:r>
      <w:r w:rsidRPr="00A5461D">
        <w:rPr>
          <w:rStyle w:val="Emphasis"/>
        </w:rPr>
        <w:t>Intergovernmental Agreement on National Drought Program Reform</w:t>
      </w:r>
      <w:r w:rsidR="003D40AF" w:rsidRPr="00A5461D">
        <w:t>.</w:t>
      </w:r>
    </w:p>
    <w:p w14:paraId="75C6A41F" w14:textId="7E81E7E4" w:rsidR="00944063" w:rsidRPr="00A5461D" w:rsidRDefault="00944063" w:rsidP="00944063">
      <w:pPr>
        <w:rPr>
          <w:rFonts w:ascii="Calibri" w:eastAsia="Calibri" w:hAnsi="Calibri" w:cs="Times New Roman"/>
        </w:rPr>
      </w:pPr>
      <w:bookmarkStart w:id="3" w:name="_Hlk139637948"/>
      <w:r w:rsidRPr="00A5461D">
        <w:rPr>
          <w:rFonts w:ascii="Calibri" w:eastAsia="Calibri" w:hAnsi="Calibri" w:cs="Times New Roman"/>
        </w:rPr>
        <w:t xml:space="preserve">The NDA </w:t>
      </w:r>
      <w:r w:rsidRPr="005820E9">
        <w:rPr>
          <w:rFonts w:ascii="Calibri" w:eastAsia="Calibri" w:hAnsi="Calibri" w:cs="Times New Roman"/>
        </w:rPr>
        <w:t>2018</w:t>
      </w:r>
      <w:r w:rsidR="00EB0E0E" w:rsidRPr="005820E9">
        <w:rPr>
          <w:rFonts w:ascii="Calibri" w:eastAsia="Calibri" w:hAnsi="Calibri" w:cs="Times New Roman"/>
        </w:rPr>
        <w:t xml:space="preserve"> to </w:t>
      </w:r>
      <w:r w:rsidRPr="005820E9">
        <w:rPr>
          <w:rFonts w:ascii="Calibri" w:eastAsia="Calibri" w:hAnsi="Calibri" w:cs="Times New Roman"/>
        </w:rPr>
        <w:t>2024</w:t>
      </w:r>
      <w:r w:rsidRPr="00A5461D">
        <w:rPr>
          <w:rFonts w:ascii="Calibri" w:eastAsia="Calibri" w:hAnsi="Calibri" w:cs="Times New Roman"/>
        </w:rPr>
        <w:t xml:space="preserve"> focused on long-term preparedness, sustainability, resilience and risk management for farming businesses and farming communities in Australia. It encouraged Australian governments to cooperate and collaborate on drought-related programs and initiatives and outlined responsibilities when supporting farming businesses, families and communities. </w:t>
      </w:r>
      <w:r w:rsidR="005B1BA8">
        <w:rPr>
          <w:rFonts w:ascii="Calibri" w:eastAsia="Calibri" w:hAnsi="Calibri" w:cs="Times New Roman"/>
        </w:rPr>
        <w:t>T</w:t>
      </w:r>
      <w:r w:rsidRPr="00A5461D">
        <w:rPr>
          <w:rFonts w:ascii="Calibri" w:eastAsia="Calibri" w:hAnsi="Calibri" w:cs="Times New Roman"/>
        </w:rPr>
        <w:t>he NDA aimed to provide a collaborative jurisdictional framework for a consistent policy approach to drought response across Australia. It sought to reduce duplication in program delivery between jurisdictions and share monitoring and reporting on the progress of each jurisdiction’s efforts.</w:t>
      </w:r>
      <w:bookmarkEnd w:id="3"/>
    </w:p>
    <w:p w14:paraId="609339FD" w14:textId="285E4AC0" w:rsidR="00944063" w:rsidRPr="00944063" w:rsidRDefault="00C047A5" w:rsidP="00944063">
      <w:pPr>
        <w:rPr>
          <w:rFonts w:ascii="Calibri" w:eastAsia="Calibri" w:hAnsi="Calibri" w:cs="Times New Roman"/>
        </w:rPr>
      </w:pPr>
      <w:r>
        <w:rPr>
          <w:rFonts w:ascii="Calibri" w:eastAsia="Calibri" w:hAnsi="Calibri" w:cs="Times New Roman"/>
        </w:rPr>
        <w:t>The</w:t>
      </w:r>
      <w:r w:rsidR="00944063" w:rsidRPr="00A5461D">
        <w:rPr>
          <w:rFonts w:ascii="Calibri" w:eastAsia="Calibri" w:hAnsi="Calibri" w:cs="Times New Roman"/>
        </w:rPr>
        <w:t xml:space="preserve"> existing jurisdictional forums </w:t>
      </w:r>
      <w:r>
        <w:rPr>
          <w:rFonts w:ascii="Calibri" w:eastAsia="Calibri" w:hAnsi="Calibri" w:cs="Times New Roman"/>
        </w:rPr>
        <w:t>of</w:t>
      </w:r>
      <w:r w:rsidR="00944063" w:rsidRPr="00A5461D">
        <w:rPr>
          <w:rFonts w:ascii="Calibri" w:eastAsia="Calibri" w:hAnsi="Calibri" w:cs="Times New Roman"/>
        </w:rPr>
        <w:t xml:space="preserve"> </w:t>
      </w:r>
      <w:r w:rsidR="00C47382">
        <w:rPr>
          <w:rFonts w:ascii="Calibri" w:eastAsia="Calibri" w:hAnsi="Calibri" w:cs="Times New Roman"/>
        </w:rPr>
        <w:t>t</w:t>
      </w:r>
      <w:r w:rsidR="00944063" w:rsidRPr="00A5461D">
        <w:rPr>
          <w:rFonts w:ascii="Calibri" w:eastAsia="Calibri" w:hAnsi="Calibri" w:cs="Times New Roman"/>
        </w:rPr>
        <w:t>he Agriculture Senior Officials Committee (AGSOC)</w:t>
      </w:r>
      <w:r w:rsidR="00944063" w:rsidRPr="00944063">
        <w:rPr>
          <w:rFonts w:ascii="Calibri" w:eastAsia="Calibri" w:hAnsi="Calibri" w:cs="Times New Roman"/>
        </w:rPr>
        <w:t xml:space="preserve"> and the Agriculture Ministers’ Meeting (AMM)</w:t>
      </w:r>
      <w:r>
        <w:rPr>
          <w:rFonts w:ascii="Calibri" w:eastAsia="Calibri" w:hAnsi="Calibri" w:cs="Times New Roman"/>
        </w:rPr>
        <w:t xml:space="preserve"> governed and reported on the NDA 2018 to 2024</w:t>
      </w:r>
      <w:r w:rsidR="00944063" w:rsidRPr="00944063">
        <w:rPr>
          <w:rFonts w:ascii="Calibri" w:eastAsia="Calibri" w:hAnsi="Calibri" w:cs="Times New Roman"/>
        </w:rPr>
        <w:t>.</w:t>
      </w:r>
    </w:p>
    <w:p w14:paraId="5A1FEB26" w14:textId="76480067" w:rsidR="00944063" w:rsidRDefault="00EF4D5D" w:rsidP="00944063">
      <w:r>
        <w:rPr>
          <w:rFonts w:ascii="Calibri" w:eastAsia="Calibri" w:hAnsi="Calibri" w:cs="Times New Roman"/>
        </w:rPr>
        <w:t>T</w:t>
      </w:r>
      <w:r w:rsidR="00944063" w:rsidRPr="00944063">
        <w:rPr>
          <w:rFonts w:ascii="Calibri" w:eastAsia="Calibri" w:hAnsi="Calibri" w:cs="Times New Roman"/>
        </w:rPr>
        <w:t xml:space="preserve">he Department of Agriculture, Fisheries and Forestry </w:t>
      </w:r>
      <w:r>
        <w:rPr>
          <w:rFonts w:ascii="Calibri" w:eastAsia="Calibri" w:hAnsi="Calibri" w:cs="Times New Roman"/>
        </w:rPr>
        <w:t>has</w:t>
      </w:r>
      <w:r w:rsidR="00EA2B33">
        <w:rPr>
          <w:rFonts w:ascii="Calibri" w:eastAsia="Calibri" w:hAnsi="Calibri" w:cs="Times New Roman"/>
        </w:rPr>
        <w:t xml:space="preserve"> </w:t>
      </w:r>
      <w:r w:rsidR="00944063" w:rsidRPr="00944063">
        <w:rPr>
          <w:rFonts w:ascii="Calibri" w:eastAsia="Calibri" w:hAnsi="Calibri" w:cs="Times New Roman"/>
        </w:rPr>
        <w:t>secretariat responsibility for the NDA.</w:t>
      </w:r>
    </w:p>
    <w:p w14:paraId="751D0F51" w14:textId="0D0C8830"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76E19C65" w14:textId="57B5D36A" w:rsidR="00764D6A" w:rsidRDefault="00E91D72">
          <w:pPr>
            <w:pStyle w:val="TOCHeading"/>
          </w:pPr>
          <w:r>
            <w:t>Contents</w:t>
          </w:r>
        </w:p>
        <w:p w14:paraId="35E75DB5" w14:textId="4255CDF3" w:rsidR="004228DF"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84709481" w:history="1">
            <w:r w:rsidR="004228DF" w:rsidRPr="000919B1">
              <w:rPr>
                <w:rStyle w:val="Hyperlink"/>
              </w:rPr>
              <w:t>Preface</w:t>
            </w:r>
            <w:r w:rsidR="004228DF">
              <w:rPr>
                <w:webHidden/>
              </w:rPr>
              <w:tab/>
            </w:r>
            <w:r w:rsidR="004228DF">
              <w:rPr>
                <w:webHidden/>
              </w:rPr>
              <w:fldChar w:fldCharType="begin"/>
            </w:r>
            <w:r w:rsidR="004228DF">
              <w:rPr>
                <w:webHidden/>
              </w:rPr>
              <w:instrText xml:space="preserve"> PAGEREF _Toc184709481 \h </w:instrText>
            </w:r>
            <w:r w:rsidR="004228DF">
              <w:rPr>
                <w:webHidden/>
              </w:rPr>
            </w:r>
            <w:r w:rsidR="004228DF">
              <w:rPr>
                <w:webHidden/>
              </w:rPr>
              <w:fldChar w:fldCharType="separate"/>
            </w:r>
            <w:r w:rsidR="00DE10E8">
              <w:rPr>
                <w:webHidden/>
              </w:rPr>
              <w:t>iii</w:t>
            </w:r>
            <w:r w:rsidR="004228DF">
              <w:rPr>
                <w:webHidden/>
              </w:rPr>
              <w:fldChar w:fldCharType="end"/>
            </w:r>
          </w:hyperlink>
        </w:p>
        <w:p w14:paraId="0802AEBE" w14:textId="1D395C69" w:rsidR="004228DF" w:rsidRDefault="004228DF">
          <w:pPr>
            <w:pStyle w:val="TOC2"/>
            <w:rPr>
              <w:rFonts w:eastAsiaTheme="minorEastAsia"/>
              <w:kern w:val="2"/>
              <w:sz w:val="24"/>
              <w:szCs w:val="24"/>
              <w:lang w:eastAsia="en-AU"/>
              <w14:ligatures w14:val="standardContextual"/>
            </w:rPr>
          </w:pPr>
          <w:hyperlink w:anchor="_Toc184709482" w:history="1">
            <w:r w:rsidRPr="000919B1">
              <w:rPr>
                <w:rStyle w:val="Hyperlink"/>
              </w:rPr>
              <w:t>Background to the NDA</w:t>
            </w:r>
            <w:r>
              <w:rPr>
                <w:webHidden/>
              </w:rPr>
              <w:tab/>
            </w:r>
            <w:r>
              <w:rPr>
                <w:webHidden/>
              </w:rPr>
              <w:fldChar w:fldCharType="begin"/>
            </w:r>
            <w:r>
              <w:rPr>
                <w:webHidden/>
              </w:rPr>
              <w:instrText xml:space="preserve"> PAGEREF _Toc184709482 \h </w:instrText>
            </w:r>
            <w:r>
              <w:rPr>
                <w:webHidden/>
              </w:rPr>
            </w:r>
            <w:r>
              <w:rPr>
                <w:webHidden/>
              </w:rPr>
              <w:fldChar w:fldCharType="separate"/>
            </w:r>
            <w:r w:rsidR="00DE10E8">
              <w:rPr>
                <w:webHidden/>
              </w:rPr>
              <w:t>iii</w:t>
            </w:r>
            <w:r>
              <w:rPr>
                <w:webHidden/>
              </w:rPr>
              <w:fldChar w:fldCharType="end"/>
            </w:r>
          </w:hyperlink>
        </w:p>
        <w:p w14:paraId="69F65529" w14:textId="1E7A76D2" w:rsidR="004228DF" w:rsidRDefault="004228DF">
          <w:pPr>
            <w:pStyle w:val="TOC1"/>
            <w:rPr>
              <w:rFonts w:eastAsiaTheme="minorEastAsia"/>
              <w:b w:val="0"/>
              <w:kern w:val="2"/>
              <w:sz w:val="24"/>
              <w:szCs w:val="24"/>
              <w:lang w:eastAsia="en-AU"/>
              <w14:ligatures w14:val="standardContextual"/>
            </w:rPr>
          </w:pPr>
          <w:hyperlink w:anchor="_Toc184709483" w:history="1">
            <w:r w:rsidRPr="000919B1">
              <w:rPr>
                <w:rStyle w:val="Hyperlink"/>
              </w:rPr>
              <w:t>Agriculture ministers’ message</w:t>
            </w:r>
            <w:r>
              <w:rPr>
                <w:webHidden/>
              </w:rPr>
              <w:tab/>
            </w:r>
            <w:r>
              <w:rPr>
                <w:webHidden/>
              </w:rPr>
              <w:fldChar w:fldCharType="begin"/>
            </w:r>
            <w:r>
              <w:rPr>
                <w:webHidden/>
              </w:rPr>
              <w:instrText xml:space="preserve"> PAGEREF _Toc184709483 \h </w:instrText>
            </w:r>
            <w:r>
              <w:rPr>
                <w:webHidden/>
              </w:rPr>
            </w:r>
            <w:r>
              <w:rPr>
                <w:webHidden/>
              </w:rPr>
              <w:fldChar w:fldCharType="separate"/>
            </w:r>
            <w:r w:rsidR="00DE10E8">
              <w:rPr>
                <w:webHidden/>
              </w:rPr>
              <w:t>vi</w:t>
            </w:r>
            <w:r>
              <w:rPr>
                <w:webHidden/>
              </w:rPr>
              <w:fldChar w:fldCharType="end"/>
            </w:r>
          </w:hyperlink>
        </w:p>
        <w:p w14:paraId="2A2DF132" w14:textId="6C187C23" w:rsidR="004228DF" w:rsidRDefault="004228DF">
          <w:pPr>
            <w:pStyle w:val="TOC1"/>
            <w:rPr>
              <w:rFonts w:eastAsiaTheme="minorEastAsia"/>
              <w:b w:val="0"/>
              <w:kern w:val="2"/>
              <w:sz w:val="24"/>
              <w:szCs w:val="24"/>
              <w:lang w:eastAsia="en-AU"/>
              <w14:ligatures w14:val="standardContextual"/>
            </w:rPr>
          </w:pPr>
          <w:hyperlink w:anchor="_Toc184709484" w:history="1">
            <w:r w:rsidRPr="000919B1">
              <w:rPr>
                <w:rStyle w:val="Hyperlink"/>
              </w:rPr>
              <w:t>Summary</w:t>
            </w:r>
            <w:r>
              <w:rPr>
                <w:webHidden/>
              </w:rPr>
              <w:tab/>
            </w:r>
            <w:r>
              <w:rPr>
                <w:webHidden/>
              </w:rPr>
              <w:fldChar w:fldCharType="begin"/>
            </w:r>
            <w:r>
              <w:rPr>
                <w:webHidden/>
              </w:rPr>
              <w:instrText xml:space="preserve"> PAGEREF _Toc184709484 \h </w:instrText>
            </w:r>
            <w:r>
              <w:rPr>
                <w:webHidden/>
              </w:rPr>
            </w:r>
            <w:r>
              <w:rPr>
                <w:webHidden/>
              </w:rPr>
              <w:fldChar w:fldCharType="separate"/>
            </w:r>
            <w:r w:rsidR="00DE10E8">
              <w:rPr>
                <w:webHidden/>
              </w:rPr>
              <w:t>viii</w:t>
            </w:r>
            <w:r>
              <w:rPr>
                <w:webHidden/>
              </w:rPr>
              <w:fldChar w:fldCharType="end"/>
            </w:r>
          </w:hyperlink>
        </w:p>
        <w:p w14:paraId="3F8AC2D6" w14:textId="1A8DE4C8" w:rsidR="004228DF" w:rsidRDefault="004228DF">
          <w:pPr>
            <w:pStyle w:val="TOC1"/>
            <w:rPr>
              <w:rFonts w:eastAsiaTheme="minorEastAsia"/>
              <w:b w:val="0"/>
              <w:kern w:val="2"/>
              <w:sz w:val="24"/>
              <w:szCs w:val="24"/>
              <w:lang w:eastAsia="en-AU"/>
              <w14:ligatures w14:val="standardContextual"/>
            </w:rPr>
          </w:pPr>
          <w:hyperlink w:anchor="_Toc184709485" w:history="1">
            <w:r w:rsidRPr="000919B1">
              <w:rPr>
                <w:rStyle w:val="Hyperlink"/>
              </w:rPr>
              <w:t>1</w:t>
            </w:r>
            <w:r>
              <w:rPr>
                <w:rFonts w:eastAsiaTheme="minorEastAsia"/>
                <w:b w:val="0"/>
                <w:kern w:val="2"/>
                <w:sz w:val="24"/>
                <w:szCs w:val="24"/>
                <w:lang w:eastAsia="en-AU"/>
                <w14:ligatures w14:val="standardContextual"/>
              </w:rPr>
              <w:tab/>
            </w:r>
            <w:r w:rsidRPr="000919B1">
              <w:rPr>
                <w:rStyle w:val="Hyperlink"/>
              </w:rPr>
              <w:t>Progress on areas for improvement</w:t>
            </w:r>
            <w:r>
              <w:rPr>
                <w:webHidden/>
              </w:rPr>
              <w:tab/>
            </w:r>
            <w:r>
              <w:rPr>
                <w:webHidden/>
              </w:rPr>
              <w:fldChar w:fldCharType="begin"/>
            </w:r>
            <w:r>
              <w:rPr>
                <w:webHidden/>
              </w:rPr>
              <w:instrText xml:space="preserve"> PAGEREF _Toc184709485 \h </w:instrText>
            </w:r>
            <w:r>
              <w:rPr>
                <w:webHidden/>
              </w:rPr>
            </w:r>
            <w:r>
              <w:rPr>
                <w:webHidden/>
              </w:rPr>
              <w:fldChar w:fldCharType="separate"/>
            </w:r>
            <w:r w:rsidR="00DE10E8">
              <w:rPr>
                <w:webHidden/>
              </w:rPr>
              <w:t>1</w:t>
            </w:r>
            <w:r>
              <w:rPr>
                <w:webHidden/>
              </w:rPr>
              <w:fldChar w:fldCharType="end"/>
            </w:r>
          </w:hyperlink>
        </w:p>
        <w:p w14:paraId="49616402" w14:textId="07F008D9" w:rsidR="004228DF" w:rsidRDefault="004228DF">
          <w:pPr>
            <w:pStyle w:val="TOC2"/>
            <w:rPr>
              <w:rFonts w:eastAsiaTheme="minorEastAsia"/>
              <w:kern w:val="2"/>
              <w:sz w:val="24"/>
              <w:szCs w:val="24"/>
              <w:lang w:eastAsia="en-AU"/>
              <w14:ligatures w14:val="standardContextual"/>
            </w:rPr>
          </w:pPr>
          <w:hyperlink w:anchor="_Toc184709486" w:history="1">
            <w:r w:rsidRPr="000919B1">
              <w:rPr>
                <w:rStyle w:val="Hyperlink"/>
              </w:rPr>
              <w:t>2019–20 areas for improvement</w:t>
            </w:r>
            <w:r>
              <w:rPr>
                <w:webHidden/>
              </w:rPr>
              <w:tab/>
            </w:r>
            <w:r>
              <w:rPr>
                <w:webHidden/>
              </w:rPr>
              <w:fldChar w:fldCharType="begin"/>
            </w:r>
            <w:r>
              <w:rPr>
                <w:webHidden/>
              </w:rPr>
              <w:instrText xml:space="preserve"> PAGEREF _Toc184709486 \h </w:instrText>
            </w:r>
            <w:r>
              <w:rPr>
                <w:webHidden/>
              </w:rPr>
            </w:r>
            <w:r>
              <w:rPr>
                <w:webHidden/>
              </w:rPr>
              <w:fldChar w:fldCharType="separate"/>
            </w:r>
            <w:r w:rsidR="00DE10E8">
              <w:rPr>
                <w:webHidden/>
              </w:rPr>
              <w:t>1</w:t>
            </w:r>
            <w:r>
              <w:rPr>
                <w:webHidden/>
              </w:rPr>
              <w:fldChar w:fldCharType="end"/>
            </w:r>
          </w:hyperlink>
        </w:p>
        <w:p w14:paraId="38467984" w14:textId="1845DE9E" w:rsidR="004228DF" w:rsidRDefault="004228DF">
          <w:pPr>
            <w:pStyle w:val="TOC2"/>
            <w:rPr>
              <w:rFonts w:eastAsiaTheme="minorEastAsia"/>
              <w:kern w:val="2"/>
              <w:sz w:val="24"/>
              <w:szCs w:val="24"/>
              <w:lang w:eastAsia="en-AU"/>
              <w14:ligatures w14:val="standardContextual"/>
            </w:rPr>
          </w:pPr>
          <w:hyperlink w:anchor="_Toc184709487" w:history="1">
            <w:r w:rsidRPr="000919B1">
              <w:rPr>
                <w:rStyle w:val="Hyperlink"/>
              </w:rPr>
              <w:t>2020–21 areas for improvement</w:t>
            </w:r>
            <w:r>
              <w:rPr>
                <w:webHidden/>
              </w:rPr>
              <w:tab/>
            </w:r>
            <w:r>
              <w:rPr>
                <w:webHidden/>
              </w:rPr>
              <w:fldChar w:fldCharType="begin"/>
            </w:r>
            <w:r>
              <w:rPr>
                <w:webHidden/>
              </w:rPr>
              <w:instrText xml:space="preserve"> PAGEREF _Toc184709487 \h </w:instrText>
            </w:r>
            <w:r>
              <w:rPr>
                <w:webHidden/>
              </w:rPr>
            </w:r>
            <w:r>
              <w:rPr>
                <w:webHidden/>
              </w:rPr>
              <w:fldChar w:fldCharType="separate"/>
            </w:r>
            <w:r w:rsidR="00DE10E8">
              <w:rPr>
                <w:webHidden/>
              </w:rPr>
              <w:t>2</w:t>
            </w:r>
            <w:r>
              <w:rPr>
                <w:webHidden/>
              </w:rPr>
              <w:fldChar w:fldCharType="end"/>
            </w:r>
          </w:hyperlink>
        </w:p>
        <w:p w14:paraId="02B0A02A" w14:textId="2612B245" w:rsidR="004228DF" w:rsidRDefault="004228DF">
          <w:pPr>
            <w:pStyle w:val="TOC2"/>
            <w:rPr>
              <w:rFonts w:eastAsiaTheme="minorEastAsia"/>
              <w:kern w:val="2"/>
              <w:sz w:val="24"/>
              <w:szCs w:val="24"/>
              <w:lang w:eastAsia="en-AU"/>
              <w14:ligatures w14:val="standardContextual"/>
            </w:rPr>
          </w:pPr>
          <w:hyperlink w:anchor="_Toc184709488" w:history="1">
            <w:r w:rsidRPr="000919B1">
              <w:rPr>
                <w:rStyle w:val="Hyperlink"/>
              </w:rPr>
              <w:t>2021–22 areas for improvement</w:t>
            </w:r>
            <w:r>
              <w:rPr>
                <w:webHidden/>
              </w:rPr>
              <w:tab/>
            </w:r>
            <w:r>
              <w:rPr>
                <w:webHidden/>
              </w:rPr>
              <w:fldChar w:fldCharType="begin"/>
            </w:r>
            <w:r>
              <w:rPr>
                <w:webHidden/>
              </w:rPr>
              <w:instrText xml:space="preserve"> PAGEREF _Toc184709488 \h </w:instrText>
            </w:r>
            <w:r>
              <w:rPr>
                <w:webHidden/>
              </w:rPr>
            </w:r>
            <w:r>
              <w:rPr>
                <w:webHidden/>
              </w:rPr>
              <w:fldChar w:fldCharType="separate"/>
            </w:r>
            <w:r w:rsidR="00DE10E8">
              <w:rPr>
                <w:webHidden/>
              </w:rPr>
              <w:t>2</w:t>
            </w:r>
            <w:r>
              <w:rPr>
                <w:webHidden/>
              </w:rPr>
              <w:fldChar w:fldCharType="end"/>
            </w:r>
          </w:hyperlink>
        </w:p>
        <w:p w14:paraId="4CFD0B40" w14:textId="6080EE3B" w:rsidR="004228DF" w:rsidRDefault="004228DF">
          <w:pPr>
            <w:pStyle w:val="TOC1"/>
            <w:rPr>
              <w:rFonts w:eastAsiaTheme="minorEastAsia"/>
              <w:b w:val="0"/>
              <w:kern w:val="2"/>
              <w:sz w:val="24"/>
              <w:szCs w:val="24"/>
              <w:lang w:eastAsia="en-AU"/>
              <w14:ligatures w14:val="standardContextual"/>
            </w:rPr>
          </w:pPr>
          <w:hyperlink w:anchor="_Toc184709489" w:history="1">
            <w:r w:rsidRPr="000919B1">
              <w:rPr>
                <w:rStyle w:val="Hyperlink"/>
              </w:rPr>
              <w:t>2</w:t>
            </w:r>
            <w:r>
              <w:rPr>
                <w:rFonts w:eastAsiaTheme="minorEastAsia"/>
                <w:b w:val="0"/>
                <w:kern w:val="2"/>
                <w:sz w:val="24"/>
                <w:szCs w:val="24"/>
                <w:lang w:eastAsia="en-AU"/>
                <w14:ligatures w14:val="standardContextual"/>
              </w:rPr>
              <w:tab/>
            </w:r>
            <w:r w:rsidRPr="000919B1">
              <w:rPr>
                <w:rStyle w:val="Hyperlink"/>
              </w:rPr>
              <w:t>Climate</w:t>
            </w:r>
            <w:r>
              <w:rPr>
                <w:webHidden/>
              </w:rPr>
              <w:tab/>
            </w:r>
            <w:r>
              <w:rPr>
                <w:webHidden/>
              </w:rPr>
              <w:fldChar w:fldCharType="begin"/>
            </w:r>
            <w:r>
              <w:rPr>
                <w:webHidden/>
              </w:rPr>
              <w:instrText xml:space="preserve"> PAGEREF _Toc184709489 \h </w:instrText>
            </w:r>
            <w:r>
              <w:rPr>
                <w:webHidden/>
              </w:rPr>
            </w:r>
            <w:r>
              <w:rPr>
                <w:webHidden/>
              </w:rPr>
              <w:fldChar w:fldCharType="separate"/>
            </w:r>
            <w:r w:rsidR="00DE10E8">
              <w:rPr>
                <w:webHidden/>
              </w:rPr>
              <w:t>4</w:t>
            </w:r>
            <w:r>
              <w:rPr>
                <w:webHidden/>
              </w:rPr>
              <w:fldChar w:fldCharType="end"/>
            </w:r>
          </w:hyperlink>
        </w:p>
        <w:p w14:paraId="22A58599" w14:textId="35B3061D" w:rsidR="004228DF" w:rsidRDefault="004228DF">
          <w:pPr>
            <w:pStyle w:val="TOC1"/>
            <w:rPr>
              <w:rFonts w:eastAsiaTheme="minorEastAsia"/>
              <w:b w:val="0"/>
              <w:kern w:val="2"/>
              <w:sz w:val="24"/>
              <w:szCs w:val="24"/>
              <w:lang w:eastAsia="en-AU"/>
              <w14:ligatures w14:val="standardContextual"/>
            </w:rPr>
          </w:pPr>
          <w:hyperlink w:anchor="_Toc184709490" w:history="1">
            <w:r w:rsidRPr="000919B1">
              <w:rPr>
                <w:rStyle w:val="Hyperlink"/>
              </w:rPr>
              <w:t>3</w:t>
            </w:r>
            <w:r>
              <w:rPr>
                <w:rFonts w:eastAsiaTheme="minorEastAsia"/>
                <w:b w:val="0"/>
                <w:kern w:val="2"/>
                <w:sz w:val="24"/>
                <w:szCs w:val="24"/>
                <w:lang w:eastAsia="en-AU"/>
                <w14:ligatures w14:val="standardContextual"/>
              </w:rPr>
              <w:tab/>
            </w:r>
            <w:r w:rsidRPr="000919B1">
              <w:rPr>
                <w:rStyle w:val="Hyperlink"/>
              </w:rPr>
              <w:t>NDA Outcomes</w:t>
            </w:r>
            <w:r>
              <w:rPr>
                <w:webHidden/>
              </w:rPr>
              <w:tab/>
            </w:r>
            <w:r>
              <w:rPr>
                <w:webHidden/>
              </w:rPr>
              <w:fldChar w:fldCharType="begin"/>
            </w:r>
            <w:r>
              <w:rPr>
                <w:webHidden/>
              </w:rPr>
              <w:instrText xml:space="preserve"> PAGEREF _Toc184709490 \h </w:instrText>
            </w:r>
            <w:r>
              <w:rPr>
                <w:webHidden/>
              </w:rPr>
            </w:r>
            <w:r>
              <w:rPr>
                <w:webHidden/>
              </w:rPr>
              <w:fldChar w:fldCharType="separate"/>
            </w:r>
            <w:r w:rsidR="00DE10E8">
              <w:rPr>
                <w:webHidden/>
              </w:rPr>
              <w:t>7</w:t>
            </w:r>
            <w:r>
              <w:rPr>
                <w:webHidden/>
              </w:rPr>
              <w:fldChar w:fldCharType="end"/>
            </w:r>
          </w:hyperlink>
        </w:p>
        <w:p w14:paraId="430305EA" w14:textId="4BA4A17B" w:rsidR="004228DF" w:rsidRDefault="004228DF">
          <w:pPr>
            <w:pStyle w:val="TOC1"/>
            <w:rPr>
              <w:rFonts w:eastAsiaTheme="minorEastAsia"/>
              <w:b w:val="0"/>
              <w:kern w:val="2"/>
              <w:sz w:val="24"/>
              <w:szCs w:val="24"/>
              <w:lang w:eastAsia="en-AU"/>
              <w14:ligatures w14:val="standardContextual"/>
            </w:rPr>
          </w:pPr>
          <w:hyperlink w:anchor="_Toc184709491" w:history="1">
            <w:r w:rsidRPr="000919B1">
              <w:rPr>
                <w:rStyle w:val="Hyperlink"/>
              </w:rPr>
              <w:t>4</w:t>
            </w:r>
            <w:r>
              <w:rPr>
                <w:rFonts w:eastAsiaTheme="minorEastAsia"/>
                <w:b w:val="0"/>
                <w:kern w:val="2"/>
                <w:sz w:val="24"/>
                <w:szCs w:val="24"/>
                <w:lang w:eastAsia="en-AU"/>
                <w14:ligatures w14:val="standardContextual"/>
              </w:rPr>
              <w:tab/>
            </w:r>
            <w:r w:rsidRPr="000919B1">
              <w:rPr>
                <w:rStyle w:val="Hyperlink"/>
              </w:rPr>
              <w:t>Delivering on roles and responsibilities</w:t>
            </w:r>
            <w:r>
              <w:rPr>
                <w:webHidden/>
              </w:rPr>
              <w:tab/>
            </w:r>
            <w:r>
              <w:rPr>
                <w:webHidden/>
              </w:rPr>
              <w:fldChar w:fldCharType="begin"/>
            </w:r>
            <w:r>
              <w:rPr>
                <w:webHidden/>
              </w:rPr>
              <w:instrText xml:space="preserve"> PAGEREF _Toc184709491 \h </w:instrText>
            </w:r>
            <w:r>
              <w:rPr>
                <w:webHidden/>
              </w:rPr>
            </w:r>
            <w:r>
              <w:rPr>
                <w:webHidden/>
              </w:rPr>
              <w:fldChar w:fldCharType="separate"/>
            </w:r>
            <w:r w:rsidR="00DE10E8">
              <w:rPr>
                <w:webHidden/>
              </w:rPr>
              <w:t>9</w:t>
            </w:r>
            <w:r>
              <w:rPr>
                <w:webHidden/>
              </w:rPr>
              <w:fldChar w:fldCharType="end"/>
            </w:r>
          </w:hyperlink>
        </w:p>
        <w:p w14:paraId="6606B8D9" w14:textId="26C0C933" w:rsidR="004228DF" w:rsidRDefault="004228DF">
          <w:pPr>
            <w:pStyle w:val="TOC1"/>
            <w:rPr>
              <w:rFonts w:eastAsiaTheme="minorEastAsia"/>
              <w:b w:val="0"/>
              <w:kern w:val="2"/>
              <w:sz w:val="24"/>
              <w:szCs w:val="24"/>
              <w:lang w:eastAsia="en-AU"/>
              <w14:ligatures w14:val="standardContextual"/>
            </w:rPr>
          </w:pPr>
          <w:hyperlink w:anchor="_Toc184709492" w:history="1">
            <w:r w:rsidRPr="000919B1">
              <w:rPr>
                <w:rStyle w:val="Hyperlink"/>
              </w:rPr>
              <w:t>5</w:t>
            </w:r>
            <w:r>
              <w:rPr>
                <w:rFonts w:eastAsiaTheme="minorEastAsia"/>
                <w:b w:val="0"/>
                <w:kern w:val="2"/>
                <w:sz w:val="24"/>
                <w:szCs w:val="24"/>
                <w:lang w:eastAsia="en-AU"/>
                <w14:ligatures w14:val="standardContextual"/>
              </w:rPr>
              <w:tab/>
            </w:r>
            <w:r w:rsidRPr="000919B1">
              <w:rPr>
                <w:rStyle w:val="Hyperlink"/>
              </w:rPr>
              <w:t>Investment</w:t>
            </w:r>
            <w:r>
              <w:rPr>
                <w:webHidden/>
              </w:rPr>
              <w:tab/>
            </w:r>
            <w:r>
              <w:rPr>
                <w:webHidden/>
              </w:rPr>
              <w:fldChar w:fldCharType="begin"/>
            </w:r>
            <w:r>
              <w:rPr>
                <w:webHidden/>
              </w:rPr>
              <w:instrText xml:space="preserve"> PAGEREF _Toc184709492 \h </w:instrText>
            </w:r>
            <w:r>
              <w:rPr>
                <w:webHidden/>
              </w:rPr>
            </w:r>
            <w:r>
              <w:rPr>
                <w:webHidden/>
              </w:rPr>
              <w:fldChar w:fldCharType="separate"/>
            </w:r>
            <w:r w:rsidR="00DE10E8">
              <w:rPr>
                <w:webHidden/>
              </w:rPr>
              <w:t>12</w:t>
            </w:r>
            <w:r>
              <w:rPr>
                <w:webHidden/>
              </w:rPr>
              <w:fldChar w:fldCharType="end"/>
            </w:r>
          </w:hyperlink>
        </w:p>
        <w:p w14:paraId="2AEE4AAE" w14:textId="33EF8B3D" w:rsidR="004228DF" w:rsidRDefault="004228DF">
          <w:pPr>
            <w:pStyle w:val="TOC1"/>
            <w:rPr>
              <w:rFonts w:eastAsiaTheme="minorEastAsia"/>
              <w:b w:val="0"/>
              <w:kern w:val="2"/>
              <w:sz w:val="24"/>
              <w:szCs w:val="24"/>
              <w:lang w:eastAsia="en-AU"/>
              <w14:ligatures w14:val="standardContextual"/>
            </w:rPr>
          </w:pPr>
          <w:hyperlink w:anchor="_Toc184709493" w:history="1">
            <w:r w:rsidRPr="000919B1">
              <w:rPr>
                <w:rStyle w:val="Hyperlink"/>
              </w:rPr>
              <w:t>6</w:t>
            </w:r>
            <w:r>
              <w:rPr>
                <w:rFonts w:eastAsiaTheme="minorEastAsia"/>
                <w:b w:val="0"/>
                <w:kern w:val="2"/>
                <w:sz w:val="24"/>
                <w:szCs w:val="24"/>
                <w:lang w:eastAsia="en-AU"/>
                <w14:ligatures w14:val="standardContextual"/>
              </w:rPr>
              <w:tab/>
            </w:r>
            <w:r w:rsidRPr="000919B1">
              <w:rPr>
                <w:rStyle w:val="Hyperlink"/>
              </w:rPr>
              <w:t>Reviews and evaluations</w:t>
            </w:r>
            <w:r>
              <w:rPr>
                <w:webHidden/>
              </w:rPr>
              <w:tab/>
            </w:r>
            <w:r>
              <w:rPr>
                <w:webHidden/>
              </w:rPr>
              <w:fldChar w:fldCharType="begin"/>
            </w:r>
            <w:r>
              <w:rPr>
                <w:webHidden/>
              </w:rPr>
              <w:instrText xml:space="preserve"> PAGEREF _Toc184709493 \h </w:instrText>
            </w:r>
            <w:r>
              <w:rPr>
                <w:webHidden/>
              </w:rPr>
            </w:r>
            <w:r>
              <w:rPr>
                <w:webHidden/>
              </w:rPr>
              <w:fldChar w:fldCharType="separate"/>
            </w:r>
            <w:r w:rsidR="00DE10E8">
              <w:rPr>
                <w:webHidden/>
              </w:rPr>
              <w:t>13</w:t>
            </w:r>
            <w:r>
              <w:rPr>
                <w:webHidden/>
              </w:rPr>
              <w:fldChar w:fldCharType="end"/>
            </w:r>
          </w:hyperlink>
        </w:p>
        <w:p w14:paraId="12B3B3A1" w14:textId="076C28F9" w:rsidR="004228DF" w:rsidRDefault="004228DF">
          <w:pPr>
            <w:pStyle w:val="TOC1"/>
            <w:rPr>
              <w:rFonts w:eastAsiaTheme="minorEastAsia"/>
              <w:b w:val="0"/>
              <w:kern w:val="2"/>
              <w:sz w:val="24"/>
              <w:szCs w:val="24"/>
              <w:lang w:eastAsia="en-AU"/>
              <w14:ligatures w14:val="standardContextual"/>
            </w:rPr>
          </w:pPr>
          <w:hyperlink w:anchor="_Toc184709494" w:history="1">
            <w:r w:rsidRPr="000919B1">
              <w:rPr>
                <w:rStyle w:val="Hyperlink"/>
              </w:rPr>
              <w:t>7</w:t>
            </w:r>
            <w:r>
              <w:rPr>
                <w:rFonts w:eastAsiaTheme="minorEastAsia"/>
                <w:b w:val="0"/>
                <w:kern w:val="2"/>
                <w:sz w:val="24"/>
                <w:szCs w:val="24"/>
                <w:lang w:eastAsia="en-AU"/>
                <w14:ligatures w14:val="standardContextual"/>
              </w:rPr>
              <w:tab/>
            </w:r>
            <w:r w:rsidRPr="000919B1">
              <w:rPr>
                <w:rStyle w:val="Hyperlink"/>
              </w:rPr>
              <w:t>Next steps</w:t>
            </w:r>
            <w:r>
              <w:rPr>
                <w:webHidden/>
              </w:rPr>
              <w:tab/>
            </w:r>
            <w:r>
              <w:rPr>
                <w:webHidden/>
              </w:rPr>
              <w:fldChar w:fldCharType="begin"/>
            </w:r>
            <w:r>
              <w:rPr>
                <w:webHidden/>
              </w:rPr>
              <w:instrText xml:space="preserve"> PAGEREF _Toc184709494 \h </w:instrText>
            </w:r>
            <w:r>
              <w:rPr>
                <w:webHidden/>
              </w:rPr>
            </w:r>
            <w:r>
              <w:rPr>
                <w:webHidden/>
              </w:rPr>
              <w:fldChar w:fldCharType="separate"/>
            </w:r>
            <w:r w:rsidR="00DE10E8">
              <w:rPr>
                <w:webHidden/>
              </w:rPr>
              <w:t>16</w:t>
            </w:r>
            <w:r>
              <w:rPr>
                <w:webHidden/>
              </w:rPr>
              <w:fldChar w:fldCharType="end"/>
            </w:r>
          </w:hyperlink>
        </w:p>
        <w:p w14:paraId="12FEE6BB" w14:textId="70D08402" w:rsidR="004228DF" w:rsidRDefault="004228DF">
          <w:pPr>
            <w:pStyle w:val="TOC2"/>
            <w:rPr>
              <w:rFonts w:eastAsiaTheme="minorEastAsia"/>
              <w:kern w:val="2"/>
              <w:sz w:val="24"/>
              <w:szCs w:val="24"/>
              <w:lang w:eastAsia="en-AU"/>
              <w14:ligatures w14:val="standardContextual"/>
            </w:rPr>
          </w:pPr>
          <w:hyperlink w:anchor="_Toc184709495" w:history="1">
            <w:r w:rsidRPr="000919B1">
              <w:rPr>
                <w:rStyle w:val="Hyperlink"/>
              </w:rPr>
              <w:t>Future NDA priorities</w:t>
            </w:r>
            <w:r>
              <w:rPr>
                <w:webHidden/>
              </w:rPr>
              <w:tab/>
            </w:r>
            <w:r>
              <w:rPr>
                <w:webHidden/>
              </w:rPr>
              <w:fldChar w:fldCharType="begin"/>
            </w:r>
            <w:r>
              <w:rPr>
                <w:webHidden/>
              </w:rPr>
              <w:instrText xml:space="preserve"> PAGEREF _Toc184709495 \h </w:instrText>
            </w:r>
            <w:r>
              <w:rPr>
                <w:webHidden/>
              </w:rPr>
            </w:r>
            <w:r>
              <w:rPr>
                <w:webHidden/>
              </w:rPr>
              <w:fldChar w:fldCharType="separate"/>
            </w:r>
            <w:r w:rsidR="00DE10E8">
              <w:rPr>
                <w:webHidden/>
              </w:rPr>
              <w:t>16</w:t>
            </w:r>
            <w:r>
              <w:rPr>
                <w:webHidden/>
              </w:rPr>
              <w:fldChar w:fldCharType="end"/>
            </w:r>
          </w:hyperlink>
        </w:p>
        <w:p w14:paraId="57E65319" w14:textId="66931D92" w:rsidR="004228DF" w:rsidRDefault="004228DF">
          <w:pPr>
            <w:pStyle w:val="TOC2"/>
            <w:rPr>
              <w:rFonts w:eastAsiaTheme="minorEastAsia"/>
              <w:kern w:val="2"/>
              <w:sz w:val="24"/>
              <w:szCs w:val="24"/>
              <w:lang w:eastAsia="en-AU"/>
              <w14:ligatures w14:val="standardContextual"/>
            </w:rPr>
          </w:pPr>
          <w:hyperlink w:anchor="_Toc184709496" w:history="1">
            <w:r w:rsidRPr="000919B1">
              <w:rPr>
                <w:rStyle w:val="Hyperlink"/>
              </w:rPr>
              <w:t>Jurisdictional activity</w:t>
            </w:r>
            <w:r>
              <w:rPr>
                <w:webHidden/>
              </w:rPr>
              <w:tab/>
            </w:r>
            <w:r>
              <w:rPr>
                <w:webHidden/>
              </w:rPr>
              <w:fldChar w:fldCharType="begin"/>
            </w:r>
            <w:r>
              <w:rPr>
                <w:webHidden/>
              </w:rPr>
              <w:instrText xml:space="preserve"> PAGEREF _Toc184709496 \h </w:instrText>
            </w:r>
            <w:r>
              <w:rPr>
                <w:webHidden/>
              </w:rPr>
            </w:r>
            <w:r>
              <w:rPr>
                <w:webHidden/>
              </w:rPr>
              <w:fldChar w:fldCharType="separate"/>
            </w:r>
            <w:r w:rsidR="00DE10E8">
              <w:rPr>
                <w:webHidden/>
              </w:rPr>
              <w:t>16</w:t>
            </w:r>
            <w:r>
              <w:rPr>
                <w:webHidden/>
              </w:rPr>
              <w:fldChar w:fldCharType="end"/>
            </w:r>
          </w:hyperlink>
        </w:p>
        <w:p w14:paraId="3A0EC4A4" w14:textId="6C6905D3" w:rsidR="004228DF" w:rsidRDefault="004228DF">
          <w:pPr>
            <w:pStyle w:val="TOC1"/>
            <w:rPr>
              <w:rFonts w:eastAsiaTheme="minorEastAsia"/>
              <w:b w:val="0"/>
              <w:kern w:val="2"/>
              <w:sz w:val="24"/>
              <w:szCs w:val="24"/>
              <w:lang w:eastAsia="en-AU"/>
              <w14:ligatures w14:val="standardContextual"/>
            </w:rPr>
          </w:pPr>
          <w:hyperlink w:anchor="_Toc184709497" w:history="1">
            <w:r w:rsidRPr="000919B1">
              <w:rPr>
                <w:rStyle w:val="Hyperlink"/>
              </w:rPr>
              <w:t>Appendix A: 2023–24 jurisdictional measures</w:t>
            </w:r>
            <w:r>
              <w:rPr>
                <w:webHidden/>
              </w:rPr>
              <w:tab/>
            </w:r>
            <w:r>
              <w:rPr>
                <w:webHidden/>
              </w:rPr>
              <w:fldChar w:fldCharType="begin"/>
            </w:r>
            <w:r>
              <w:rPr>
                <w:webHidden/>
              </w:rPr>
              <w:instrText xml:space="preserve"> PAGEREF _Toc184709497 \h </w:instrText>
            </w:r>
            <w:r>
              <w:rPr>
                <w:webHidden/>
              </w:rPr>
            </w:r>
            <w:r>
              <w:rPr>
                <w:webHidden/>
              </w:rPr>
              <w:fldChar w:fldCharType="separate"/>
            </w:r>
            <w:r w:rsidR="00DE10E8">
              <w:rPr>
                <w:webHidden/>
              </w:rPr>
              <w:t>23</w:t>
            </w:r>
            <w:r>
              <w:rPr>
                <w:webHidden/>
              </w:rPr>
              <w:fldChar w:fldCharType="end"/>
            </w:r>
          </w:hyperlink>
        </w:p>
        <w:p w14:paraId="372EC204" w14:textId="639AAA42" w:rsidR="00764D6A" w:rsidRDefault="00E91D72" w:rsidP="004B3F30">
          <w:pPr>
            <w:pStyle w:val="TOC1"/>
          </w:pPr>
          <w:r>
            <w:rPr>
              <w:b w:val="0"/>
            </w:rPr>
            <w:fldChar w:fldCharType="end"/>
          </w:r>
        </w:p>
      </w:sdtContent>
    </w:sdt>
    <w:p w14:paraId="17D5DEC2" w14:textId="77777777" w:rsidR="00764D6A" w:rsidRDefault="00E91D72" w:rsidP="005B1BA8">
      <w:pPr>
        <w:pStyle w:val="TOCHeading2"/>
        <w:spacing w:before="360"/>
        <w:rPr>
          <w:rStyle w:val="Strong"/>
        </w:rPr>
      </w:pPr>
      <w:r>
        <w:rPr>
          <w:rStyle w:val="Strong"/>
        </w:rPr>
        <w:t>Tables</w:t>
      </w:r>
    </w:p>
    <w:p w14:paraId="0B47C361" w14:textId="0F9E9BAB" w:rsidR="00E4202A" w:rsidRDefault="00E91D72">
      <w:pPr>
        <w:pStyle w:val="TableofFigures"/>
        <w:tabs>
          <w:tab w:val="right" w:leader="dot" w:pos="9060"/>
        </w:tabs>
        <w:rPr>
          <w:rFonts w:eastAsiaTheme="minorEastAsia"/>
          <w:noProof/>
          <w:kern w:val="2"/>
          <w:sz w:val="24"/>
          <w:szCs w:val="24"/>
          <w:lang w:eastAsia="en-AU"/>
          <w14:ligatures w14:val="standardContextual"/>
        </w:rPr>
      </w:pPr>
      <w:r w:rsidRPr="0000159A">
        <w:rPr>
          <w:rStyle w:val="Hyperlink"/>
          <w:highlight w:val="yellow"/>
        </w:rPr>
        <w:fldChar w:fldCharType="begin"/>
      </w:r>
      <w:r w:rsidRPr="0000159A">
        <w:rPr>
          <w:rStyle w:val="Hyperlink"/>
          <w:noProof/>
          <w:highlight w:val="yellow"/>
        </w:rPr>
        <w:instrText xml:space="preserve"> TOC \h \z \c "Table" </w:instrText>
      </w:r>
      <w:r w:rsidRPr="0000159A">
        <w:rPr>
          <w:rStyle w:val="Hyperlink"/>
          <w:highlight w:val="yellow"/>
        </w:rPr>
        <w:fldChar w:fldCharType="separate"/>
      </w:r>
      <w:hyperlink w:anchor="_Toc183513294" w:history="1">
        <w:r w:rsidR="00E4202A" w:rsidRPr="002F57BD">
          <w:rPr>
            <w:rStyle w:val="Hyperlink"/>
            <w:noProof/>
          </w:rPr>
          <w:t>Table 1 Commonwealth responsibilities</w:t>
        </w:r>
        <w:r w:rsidR="00E4202A">
          <w:rPr>
            <w:noProof/>
            <w:webHidden/>
          </w:rPr>
          <w:tab/>
        </w:r>
        <w:r w:rsidR="00E4202A">
          <w:rPr>
            <w:noProof/>
            <w:webHidden/>
          </w:rPr>
          <w:fldChar w:fldCharType="begin"/>
        </w:r>
        <w:r w:rsidR="00E4202A">
          <w:rPr>
            <w:noProof/>
            <w:webHidden/>
          </w:rPr>
          <w:instrText xml:space="preserve"> PAGEREF _Toc183513294 \h </w:instrText>
        </w:r>
        <w:r w:rsidR="00E4202A">
          <w:rPr>
            <w:noProof/>
            <w:webHidden/>
          </w:rPr>
        </w:r>
        <w:r w:rsidR="00E4202A">
          <w:rPr>
            <w:noProof/>
            <w:webHidden/>
          </w:rPr>
          <w:fldChar w:fldCharType="separate"/>
        </w:r>
        <w:r w:rsidR="00DE10E8">
          <w:rPr>
            <w:noProof/>
            <w:webHidden/>
          </w:rPr>
          <w:t>9</w:t>
        </w:r>
        <w:r w:rsidR="00E4202A">
          <w:rPr>
            <w:noProof/>
            <w:webHidden/>
          </w:rPr>
          <w:fldChar w:fldCharType="end"/>
        </w:r>
      </w:hyperlink>
    </w:p>
    <w:p w14:paraId="5B1F1DE7" w14:textId="2A558DE0" w:rsidR="00E4202A" w:rsidRDefault="00E4202A">
      <w:pPr>
        <w:pStyle w:val="TableofFigures"/>
        <w:tabs>
          <w:tab w:val="right" w:leader="dot" w:pos="9060"/>
        </w:tabs>
        <w:rPr>
          <w:rFonts w:eastAsiaTheme="minorEastAsia"/>
          <w:noProof/>
          <w:kern w:val="2"/>
          <w:sz w:val="24"/>
          <w:szCs w:val="24"/>
          <w:lang w:eastAsia="en-AU"/>
          <w14:ligatures w14:val="standardContextual"/>
        </w:rPr>
      </w:pPr>
      <w:hyperlink w:anchor="_Toc183513295" w:history="1">
        <w:r w:rsidRPr="002F57BD">
          <w:rPr>
            <w:rStyle w:val="Hyperlink"/>
            <w:noProof/>
          </w:rPr>
          <w:t>Table 2 State and territory responsibilities</w:t>
        </w:r>
        <w:r>
          <w:rPr>
            <w:noProof/>
            <w:webHidden/>
          </w:rPr>
          <w:tab/>
        </w:r>
        <w:r>
          <w:rPr>
            <w:noProof/>
            <w:webHidden/>
          </w:rPr>
          <w:fldChar w:fldCharType="begin"/>
        </w:r>
        <w:r>
          <w:rPr>
            <w:noProof/>
            <w:webHidden/>
          </w:rPr>
          <w:instrText xml:space="preserve"> PAGEREF _Toc183513295 \h </w:instrText>
        </w:r>
        <w:r>
          <w:rPr>
            <w:noProof/>
            <w:webHidden/>
          </w:rPr>
        </w:r>
        <w:r>
          <w:rPr>
            <w:noProof/>
            <w:webHidden/>
          </w:rPr>
          <w:fldChar w:fldCharType="separate"/>
        </w:r>
        <w:r w:rsidR="00DE10E8">
          <w:rPr>
            <w:noProof/>
            <w:webHidden/>
          </w:rPr>
          <w:t>10</w:t>
        </w:r>
        <w:r>
          <w:rPr>
            <w:noProof/>
            <w:webHidden/>
          </w:rPr>
          <w:fldChar w:fldCharType="end"/>
        </w:r>
      </w:hyperlink>
    </w:p>
    <w:p w14:paraId="53CB1390" w14:textId="756C826E" w:rsidR="00E4202A" w:rsidRDefault="00E4202A">
      <w:pPr>
        <w:pStyle w:val="TableofFigures"/>
        <w:tabs>
          <w:tab w:val="right" w:leader="dot" w:pos="9060"/>
        </w:tabs>
        <w:rPr>
          <w:rFonts w:eastAsiaTheme="minorEastAsia"/>
          <w:noProof/>
          <w:kern w:val="2"/>
          <w:sz w:val="24"/>
          <w:szCs w:val="24"/>
          <w:lang w:eastAsia="en-AU"/>
          <w14:ligatures w14:val="standardContextual"/>
        </w:rPr>
      </w:pPr>
      <w:hyperlink w:anchor="_Toc183513296" w:history="1">
        <w:r w:rsidRPr="002F57BD">
          <w:rPr>
            <w:rStyle w:val="Hyperlink"/>
            <w:noProof/>
          </w:rPr>
          <w:t>Table 3 Shared responsibilities</w:t>
        </w:r>
        <w:r>
          <w:rPr>
            <w:noProof/>
            <w:webHidden/>
          </w:rPr>
          <w:tab/>
        </w:r>
        <w:r>
          <w:rPr>
            <w:noProof/>
            <w:webHidden/>
          </w:rPr>
          <w:fldChar w:fldCharType="begin"/>
        </w:r>
        <w:r>
          <w:rPr>
            <w:noProof/>
            <w:webHidden/>
          </w:rPr>
          <w:instrText xml:space="preserve"> PAGEREF _Toc183513296 \h </w:instrText>
        </w:r>
        <w:r>
          <w:rPr>
            <w:noProof/>
            <w:webHidden/>
          </w:rPr>
        </w:r>
        <w:r>
          <w:rPr>
            <w:noProof/>
            <w:webHidden/>
          </w:rPr>
          <w:fldChar w:fldCharType="separate"/>
        </w:r>
        <w:r w:rsidR="00DE10E8">
          <w:rPr>
            <w:noProof/>
            <w:webHidden/>
          </w:rPr>
          <w:t>10</w:t>
        </w:r>
        <w:r>
          <w:rPr>
            <w:noProof/>
            <w:webHidden/>
          </w:rPr>
          <w:fldChar w:fldCharType="end"/>
        </w:r>
      </w:hyperlink>
    </w:p>
    <w:p w14:paraId="30BA63B0" w14:textId="1ECDD87E" w:rsidR="00E4202A" w:rsidRDefault="00E4202A">
      <w:pPr>
        <w:pStyle w:val="TableofFigures"/>
        <w:tabs>
          <w:tab w:val="right" w:leader="dot" w:pos="9060"/>
        </w:tabs>
        <w:rPr>
          <w:rFonts w:eastAsiaTheme="minorEastAsia"/>
          <w:noProof/>
          <w:kern w:val="2"/>
          <w:sz w:val="24"/>
          <w:szCs w:val="24"/>
          <w:lang w:eastAsia="en-AU"/>
          <w14:ligatures w14:val="standardContextual"/>
        </w:rPr>
      </w:pPr>
      <w:hyperlink w:anchor="_Toc183513297" w:history="1">
        <w:r w:rsidRPr="002F57BD">
          <w:rPr>
            <w:rStyle w:val="Hyperlink"/>
            <w:noProof/>
          </w:rPr>
          <w:t>Table 4 Proportional investment across the drought cycle, 2018 to 30 June 2024</w:t>
        </w:r>
        <w:r>
          <w:rPr>
            <w:noProof/>
            <w:webHidden/>
          </w:rPr>
          <w:tab/>
        </w:r>
        <w:r>
          <w:rPr>
            <w:noProof/>
            <w:webHidden/>
          </w:rPr>
          <w:fldChar w:fldCharType="begin"/>
        </w:r>
        <w:r>
          <w:rPr>
            <w:noProof/>
            <w:webHidden/>
          </w:rPr>
          <w:instrText xml:space="preserve"> PAGEREF _Toc183513297 \h </w:instrText>
        </w:r>
        <w:r>
          <w:rPr>
            <w:noProof/>
            <w:webHidden/>
          </w:rPr>
        </w:r>
        <w:r>
          <w:rPr>
            <w:noProof/>
            <w:webHidden/>
          </w:rPr>
          <w:fldChar w:fldCharType="separate"/>
        </w:r>
        <w:r w:rsidR="00DE10E8">
          <w:rPr>
            <w:noProof/>
            <w:webHidden/>
          </w:rPr>
          <w:t>12</w:t>
        </w:r>
        <w:r>
          <w:rPr>
            <w:noProof/>
            <w:webHidden/>
          </w:rPr>
          <w:fldChar w:fldCharType="end"/>
        </w:r>
      </w:hyperlink>
    </w:p>
    <w:p w14:paraId="798F31BF" w14:textId="79929614" w:rsidR="00E4202A" w:rsidRDefault="00E4202A">
      <w:pPr>
        <w:pStyle w:val="TableofFigures"/>
        <w:tabs>
          <w:tab w:val="right" w:leader="dot" w:pos="9060"/>
        </w:tabs>
        <w:rPr>
          <w:rFonts w:eastAsiaTheme="minorEastAsia"/>
          <w:noProof/>
          <w:kern w:val="2"/>
          <w:sz w:val="24"/>
          <w:szCs w:val="24"/>
          <w:lang w:eastAsia="en-AU"/>
          <w14:ligatures w14:val="standardContextual"/>
        </w:rPr>
      </w:pPr>
      <w:hyperlink w:anchor="_Toc183513298" w:history="1">
        <w:r w:rsidRPr="002F57BD">
          <w:rPr>
            <w:rStyle w:val="Hyperlink"/>
            <w:noProof/>
          </w:rPr>
          <w:t>Table 5 Reviews of parties’ drought support measures</w:t>
        </w:r>
        <w:r>
          <w:rPr>
            <w:noProof/>
            <w:webHidden/>
          </w:rPr>
          <w:tab/>
        </w:r>
        <w:r>
          <w:rPr>
            <w:noProof/>
            <w:webHidden/>
          </w:rPr>
          <w:fldChar w:fldCharType="begin"/>
        </w:r>
        <w:r>
          <w:rPr>
            <w:noProof/>
            <w:webHidden/>
          </w:rPr>
          <w:instrText xml:space="preserve"> PAGEREF _Toc183513298 \h </w:instrText>
        </w:r>
        <w:r>
          <w:rPr>
            <w:noProof/>
            <w:webHidden/>
          </w:rPr>
        </w:r>
        <w:r>
          <w:rPr>
            <w:noProof/>
            <w:webHidden/>
          </w:rPr>
          <w:fldChar w:fldCharType="separate"/>
        </w:r>
        <w:r w:rsidR="00DE10E8">
          <w:rPr>
            <w:noProof/>
            <w:webHidden/>
          </w:rPr>
          <w:t>13</w:t>
        </w:r>
        <w:r>
          <w:rPr>
            <w:noProof/>
            <w:webHidden/>
          </w:rPr>
          <w:fldChar w:fldCharType="end"/>
        </w:r>
      </w:hyperlink>
    </w:p>
    <w:p w14:paraId="049814F5" w14:textId="6428B296" w:rsidR="00724DC7" w:rsidRPr="00724DC7" w:rsidRDefault="00E91D72" w:rsidP="00724DC7">
      <w:pPr>
        <w:pStyle w:val="TableofFigures"/>
        <w:tabs>
          <w:tab w:val="right" w:leader="dot" w:pos="9060"/>
        </w:tabs>
        <w:rPr>
          <w:highlight w:val="yellow"/>
        </w:rPr>
      </w:pPr>
      <w:r w:rsidRPr="0000159A">
        <w:rPr>
          <w:noProof/>
          <w:highlight w:val="yellow"/>
        </w:rPr>
        <w:fldChar w:fldCharType="end"/>
      </w:r>
      <w:r w:rsidR="00724DC7">
        <w:rPr>
          <w:highlight w:val="yellow"/>
        </w:rPr>
        <w:fldChar w:fldCharType="begin"/>
      </w:r>
      <w:r w:rsidR="00724DC7">
        <w:rPr>
          <w:highlight w:val="yellow"/>
        </w:rPr>
        <w:instrText xml:space="preserve"> TOC \c "Table A" </w:instrText>
      </w:r>
      <w:r w:rsidR="00724DC7">
        <w:rPr>
          <w:highlight w:val="yellow"/>
        </w:rPr>
        <w:fldChar w:fldCharType="separate"/>
      </w:r>
      <w:r w:rsidR="006B2767">
        <w:rPr>
          <w:noProof/>
        </w:rPr>
        <w:t xml:space="preserve">Table A1 </w:t>
      </w:r>
      <w:r w:rsidR="006B2767" w:rsidRPr="00776C2B">
        <w:rPr>
          <w:rFonts w:eastAsia="Calibri" w:cs="Times New Roman"/>
          <w:noProof/>
        </w:rPr>
        <w:t>NDA roles and responsibilities met by each measure, by jurisdiction</w:t>
      </w:r>
      <w:r w:rsidR="006B2767">
        <w:rPr>
          <w:noProof/>
        </w:rPr>
        <w:tab/>
      </w:r>
      <w:r w:rsidR="006B2767">
        <w:rPr>
          <w:noProof/>
        </w:rPr>
        <w:fldChar w:fldCharType="begin"/>
      </w:r>
      <w:r w:rsidR="006B2767">
        <w:rPr>
          <w:noProof/>
        </w:rPr>
        <w:instrText xml:space="preserve"> PAGEREF _Toc178061616 \h </w:instrText>
      </w:r>
      <w:r w:rsidR="006B2767">
        <w:rPr>
          <w:noProof/>
        </w:rPr>
      </w:r>
      <w:r w:rsidR="006B2767">
        <w:rPr>
          <w:noProof/>
        </w:rPr>
        <w:fldChar w:fldCharType="separate"/>
      </w:r>
      <w:r w:rsidR="00DE10E8">
        <w:rPr>
          <w:noProof/>
        </w:rPr>
        <w:t>23</w:t>
      </w:r>
      <w:r w:rsidR="006B2767">
        <w:rPr>
          <w:noProof/>
        </w:rPr>
        <w:fldChar w:fldCharType="end"/>
      </w:r>
      <w:r w:rsidR="00724DC7">
        <w:rPr>
          <w:highlight w:val="yellow"/>
        </w:rPr>
        <w:fldChar w:fldCharType="end"/>
      </w:r>
    </w:p>
    <w:p w14:paraId="4721A52C" w14:textId="4027BF00" w:rsidR="00724DC7" w:rsidRDefault="00724DC7" w:rsidP="00724DC7">
      <w:pPr>
        <w:pStyle w:val="TOCHeading2"/>
        <w:spacing w:before="360"/>
        <w:rPr>
          <w:rStyle w:val="Strong"/>
        </w:rPr>
      </w:pPr>
      <w:r>
        <w:rPr>
          <w:rStyle w:val="Strong"/>
        </w:rPr>
        <w:t>Figures</w:t>
      </w:r>
    </w:p>
    <w:p w14:paraId="56BC9894" w14:textId="35B8D28A" w:rsidR="00E4202A" w:rsidRDefault="00724DC7">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\c "Figure" </w:instrText>
      </w:r>
      <w:r>
        <w:fldChar w:fldCharType="separate"/>
      </w:r>
      <w:r w:rsidR="00E4202A">
        <w:rPr>
          <w:noProof/>
        </w:rPr>
        <w:t>Figure 1 Farm Business Resilience planning participants Brasington Family, Queensland</w:t>
      </w:r>
      <w:r w:rsidR="00E4202A">
        <w:rPr>
          <w:noProof/>
        </w:rPr>
        <w:tab/>
      </w:r>
      <w:r w:rsidR="00E4202A">
        <w:rPr>
          <w:noProof/>
        </w:rPr>
        <w:fldChar w:fldCharType="begin"/>
      </w:r>
      <w:r w:rsidR="00E4202A">
        <w:rPr>
          <w:noProof/>
        </w:rPr>
        <w:instrText xml:space="preserve"> PAGEREF _Toc183513285 \h </w:instrText>
      </w:r>
      <w:r w:rsidR="00E4202A">
        <w:rPr>
          <w:noProof/>
        </w:rPr>
      </w:r>
      <w:r w:rsidR="00E4202A">
        <w:rPr>
          <w:noProof/>
        </w:rPr>
        <w:fldChar w:fldCharType="separate"/>
      </w:r>
      <w:r w:rsidR="00DE10E8">
        <w:rPr>
          <w:noProof/>
        </w:rPr>
        <w:t>8</w:t>
      </w:r>
      <w:r w:rsidR="00E4202A">
        <w:rPr>
          <w:noProof/>
        </w:rPr>
        <w:fldChar w:fldCharType="end"/>
      </w:r>
    </w:p>
    <w:p w14:paraId="1C364D9E" w14:textId="3E0D0097" w:rsidR="00E4202A" w:rsidRDefault="00E4202A">
      <w:pPr>
        <w:pStyle w:val="TableofFigures"/>
        <w:tabs>
          <w:tab w:val="right" w:leader="dot" w:pos="9060"/>
        </w:tabs>
        <w:rPr>
          <w:rFonts w:eastAsiaTheme="minorEastAsia"/>
          <w:noProof/>
          <w:kern w:val="2"/>
          <w:sz w:val="24"/>
          <w:szCs w:val="24"/>
          <w:lang w:eastAsia="en-AU"/>
          <w14:ligatures w14:val="standardContextual"/>
        </w:rPr>
      </w:pPr>
      <w:r>
        <w:rPr>
          <w:noProof/>
        </w:rPr>
        <w:t>Figure 2 A swollen Roe Creek reaches the road, Northern Territory</w:t>
      </w:r>
      <w:r>
        <w:rPr>
          <w:noProof/>
        </w:rPr>
        <w:tab/>
      </w:r>
      <w:r>
        <w:rPr>
          <w:noProof/>
        </w:rPr>
        <w:fldChar w:fldCharType="begin"/>
      </w:r>
      <w:r>
        <w:rPr>
          <w:noProof/>
        </w:rPr>
        <w:instrText xml:space="preserve"> PAGEREF _Toc183513286 \h </w:instrText>
      </w:r>
      <w:r>
        <w:rPr>
          <w:noProof/>
        </w:rPr>
      </w:r>
      <w:r>
        <w:rPr>
          <w:noProof/>
        </w:rPr>
        <w:fldChar w:fldCharType="separate"/>
      </w:r>
      <w:r w:rsidR="00DE10E8">
        <w:rPr>
          <w:noProof/>
        </w:rPr>
        <w:t>11</w:t>
      </w:r>
      <w:r>
        <w:rPr>
          <w:noProof/>
        </w:rPr>
        <w:fldChar w:fldCharType="end"/>
      </w:r>
    </w:p>
    <w:p w14:paraId="6A4C76CB" w14:textId="096D9218" w:rsidR="00E4202A" w:rsidRDefault="00E4202A">
      <w:pPr>
        <w:pStyle w:val="TableofFigures"/>
        <w:tabs>
          <w:tab w:val="right" w:leader="dot" w:pos="9060"/>
        </w:tabs>
        <w:rPr>
          <w:rFonts w:eastAsiaTheme="minorEastAsia"/>
          <w:noProof/>
          <w:kern w:val="2"/>
          <w:sz w:val="24"/>
          <w:szCs w:val="24"/>
          <w:lang w:eastAsia="en-AU"/>
          <w14:ligatures w14:val="standardContextual"/>
        </w:rPr>
      </w:pPr>
      <w:r>
        <w:rPr>
          <w:noProof/>
        </w:rPr>
        <w:t>Figure 3 Victorian Farm Business Resilience Program participant, Ed Rickard</w:t>
      </w:r>
      <w:r>
        <w:rPr>
          <w:noProof/>
        </w:rPr>
        <w:tab/>
      </w:r>
      <w:r>
        <w:rPr>
          <w:noProof/>
        </w:rPr>
        <w:fldChar w:fldCharType="begin"/>
      </w:r>
      <w:r>
        <w:rPr>
          <w:noProof/>
        </w:rPr>
        <w:instrText xml:space="preserve"> PAGEREF _Toc183513287 \h </w:instrText>
      </w:r>
      <w:r>
        <w:rPr>
          <w:noProof/>
        </w:rPr>
      </w:r>
      <w:r>
        <w:rPr>
          <w:noProof/>
        </w:rPr>
        <w:fldChar w:fldCharType="separate"/>
      </w:r>
      <w:r w:rsidR="00DE10E8">
        <w:rPr>
          <w:noProof/>
        </w:rPr>
        <w:t>17</w:t>
      </w:r>
      <w:r>
        <w:rPr>
          <w:noProof/>
        </w:rPr>
        <w:fldChar w:fldCharType="end"/>
      </w:r>
    </w:p>
    <w:p w14:paraId="12764621" w14:textId="153EEC28" w:rsidR="00E4202A" w:rsidRDefault="00E4202A">
      <w:pPr>
        <w:pStyle w:val="TableofFigures"/>
        <w:tabs>
          <w:tab w:val="right" w:leader="dot" w:pos="9060"/>
        </w:tabs>
        <w:rPr>
          <w:rFonts w:eastAsiaTheme="minorEastAsia"/>
          <w:noProof/>
          <w:kern w:val="2"/>
          <w:sz w:val="24"/>
          <w:szCs w:val="24"/>
          <w:lang w:eastAsia="en-AU"/>
          <w14:ligatures w14:val="standardContextual"/>
        </w:rPr>
      </w:pPr>
      <w:r>
        <w:rPr>
          <w:noProof/>
        </w:rPr>
        <w:t>Figure 4 Apricot Farm in Shepparton, Northern Victoria</w:t>
      </w:r>
      <w:r>
        <w:rPr>
          <w:noProof/>
        </w:rPr>
        <w:tab/>
      </w:r>
      <w:r>
        <w:rPr>
          <w:noProof/>
        </w:rPr>
        <w:fldChar w:fldCharType="begin"/>
      </w:r>
      <w:r>
        <w:rPr>
          <w:noProof/>
        </w:rPr>
        <w:instrText xml:space="preserve"> PAGEREF _Toc183513288 \h </w:instrText>
      </w:r>
      <w:r>
        <w:rPr>
          <w:noProof/>
        </w:rPr>
      </w:r>
      <w:r>
        <w:rPr>
          <w:noProof/>
        </w:rPr>
        <w:fldChar w:fldCharType="separate"/>
      </w:r>
      <w:r w:rsidR="00DE10E8">
        <w:rPr>
          <w:noProof/>
        </w:rPr>
        <w:t>19</w:t>
      </w:r>
      <w:r>
        <w:rPr>
          <w:noProof/>
        </w:rPr>
        <w:fldChar w:fldCharType="end"/>
      </w:r>
    </w:p>
    <w:p w14:paraId="5E6D278B" w14:textId="714E0D36" w:rsidR="00E4202A" w:rsidRDefault="00E4202A">
      <w:pPr>
        <w:pStyle w:val="TableofFigures"/>
        <w:tabs>
          <w:tab w:val="right" w:leader="dot" w:pos="9060"/>
        </w:tabs>
        <w:rPr>
          <w:rFonts w:eastAsiaTheme="minorEastAsia"/>
          <w:noProof/>
          <w:kern w:val="2"/>
          <w:sz w:val="24"/>
          <w:szCs w:val="24"/>
          <w:lang w:eastAsia="en-AU"/>
          <w14:ligatures w14:val="standardContextual"/>
        </w:rPr>
      </w:pPr>
      <w:r>
        <w:rPr>
          <w:noProof/>
        </w:rPr>
        <w:t>Figure 5 Dry conditions on King Island, Tasmania</w:t>
      </w:r>
      <w:r>
        <w:rPr>
          <w:noProof/>
        </w:rPr>
        <w:tab/>
      </w:r>
      <w:r>
        <w:rPr>
          <w:noProof/>
        </w:rPr>
        <w:fldChar w:fldCharType="begin"/>
      </w:r>
      <w:r>
        <w:rPr>
          <w:noProof/>
        </w:rPr>
        <w:instrText xml:space="preserve"> PAGEREF _Toc183513289 \h </w:instrText>
      </w:r>
      <w:r>
        <w:rPr>
          <w:noProof/>
        </w:rPr>
      </w:r>
      <w:r>
        <w:rPr>
          <w:noProof/>
        </w:rPr>
        <w:fldChar w:fldCharType="separate"/>
      </w:r>
      <w:r w:rsidR="00DE10E8">
        <w:rPr>
          <w:noProof/>
        </w:rPr>
        <w:t>21</w:t>
      </w:r>
      <w:r>
        <w:rPr>
          <w:noProof/>
        </w:rPr>
        <w:fldChar w:fldCharType="end"/>
      </w:r>
    </w:p>
    <w:p w14:paraId="1C92EB3F" w14:textId="58E7DF14" w:rsidR="00E4202A" w:rsidRDefault="00E4202A">
      <w:pPr>
        <w:pStyle w:val="TableofFigures"/>
        <w:tabs>
          <w:tab w:val="right" w:leader="dot" w:pos="9060"/>
        </w:tabs>
        <w:rPr>
          <w:rFonts w:eastAsiaTheme="minorEastAsia"/>
          <w:noProof/>
          <w:kern w:val="2"/>
          <w:sz w:val="24"/>
          <w:szCs w:val="24"/>
          <w:lang w:eastAsia="en-AU"/>
          <w14:ligatures w14:val="standardContextual"/>
        </w:rPr>
      </w:pPr>
      <w:r>
        <w:rPr>
          <w:noProof/>
        </w:rPr>
        <w:lastRenderedPageBreak/>
        <w:t>Figure 6 Cattle at a water trough, Northern Territory</w:t>
      </w:r>
      <w:r>
        <w:rPr>
          <w:noProof/>
        </w:rPr>
        <w:tab/>
      </w:r>
      <w:r>
        <w:rPr>
          <w:noProof/>
        </w:rPr>
        <w:fldChar w:fldCharType="begin"/>
      </w:r>
      <w:r>
        <w:rPr>
          <w:noProof/>
        </w:rPr>
        <w:instrText xml:space="preserve"> PAGEREF _Toc183513290 \h </w:instrText>
      </w:r>
      <w:r>
        <w:rPr>
          <w:noProof/>
        </w:rPr>
      </w:r>
      <w:r>
        <w:rPr>
          <w:noProof/>
        </w:rPr>
        <w:fldChar w:fldCharType="separate"/>
      </w:r>
      <w:r w:rsidR="00DE10E8">
        <w:rPr>
          <w:noProof/>
        </w:rPr>
        <w:t>22</w:t>
      </w:r>
      <w:r>
        <w:rPr>
          <w:noProof/>
        </w:rPr>
        <w:fldChar w:fldCharType="end"/>
      </w:r>
    </w:p>
    <w:p w14:paraId="076EE095" w14:textId="77777777" w:rsidR="00E4202A" w:rsidRDefault="00724DC7" w:rsidP="00724DC7">
      <w:pPr>
        <w:pStyle w:val="TOCHeading2"/>
      </w:pPr>
      <w:r>
        <w:fldChar w:fldCharType="end"/>
      </w:r>
    </w:p>
    <w:p w14:paraId="53A6886A" w14:textId="1D48A857" w:rsidR="00764D6A" w:rsidRPr="00197912" w:rsidRDefault="00E91D72" w:rsidP="00724DC7">
      <w:pPr>
        <w:pStyle w:val="TOCHeading2"/>
        <w:rPr>
          <w:rStyle w:val="Strong"/>
        </w:rPr>
      </w:pPr>
      <w:r w:rsidRPr="00197912">
        <w:rPr>
          <w:rStyle w:val="Strong"/>
        </w:rPr>
        <w:t>Maps</w:t>
      </w:r>
    </w:p>
    <w:p w14:paraId="080F17FB" w14:textId="27AE7582" w:rsidR="00E4202A" w:rsidRDefault="00EC3670">
      <w:pPr>
        <w:pStyle w:val="TableofFigures"/>
        <w:tabs>
          <w:tab w:val="right" w:leader="dot" w:pos="9060"/>
        </w:tabs>
        <w:rPr>
          <w:rFonts w:eastAsiaTheme="minorEastAsia"/>
          <w:noProof/>
          <w:kern w:val="2"/>
          <w:sz w:val="24"/>
          <w:szCs w:val="24"/>
          <w:lang w:eastAsia="en-AU"/>
          <w14:ligatures w14:val="standardContextual"/>
        </w:rPr>
      </w:pPr>
      <w:r w:rsidRPr="0000159A">
        <w:rPr>
          <w:highlight w:val="yellow"/>
        </w:rPr>
        <w:fldChar w:fldCharType="begin"/>
      </w:r>
      <w:r w:rsidRPr="0000159A">
        <w:rPr>
          <w:highlight w:val="yellow"/>
        </w:rPr>
        <w:instrText xml:space="preserve"> TOC \h \z \c "Map" </w:instrText>
      </w:r>
      <w:r w:rsidRPr="0000159A">
        <w:rPr>
          <w:highlight w:val="yellow"/>
        </w:rPr>
        <w:fldChar w:fldCharType="separate"/>
      </w:r>
      <w:hyperlink w:anchor="_Toc183513331" w:history="1">
        <w:r w:rsidR="00E4202A" w:rsidRPr="00EF47A3">
          <w:rPr>
            <w:rStyle w:val="Hyperlink"/>
            <w:noProof/>
          </w:rPr>
          <w:t>Map 1 Australian rainfall deciles, 2023–24</w:t>
        </w:r>
        <w:r w:rsidR="00E4202A">
          <w:rPr>
            <w:noProof/>
            <w:webHidden/>
          </w:rPr>
          <w:tab/>
        </w:r>
        <w:r w:rsidR="00E4202A">
          <w:rPr>
            <w:noProof/>
            <w:webHidden/>
          </w:rPr>
          <w:fldChar w:fldCharType="begin"/>
        </w:r>
        <w:r w:rsidR="00E4202A">
          <w:rPr>
            <w:noProof/>
            <w:webHidden/>
          </w:rPr>
          <w:instrText xml:space="preserve"> PAGEREF _Toc183513331 \h </w:instrText>
        </w:r>
        <w:r w:rsidR="00E4202A">
          <w:rPr>
            <w:noProof/>
            <w:webHidden/>
          </w:rPr>
        </w:r>
        <w:r w:rsidR="00E4202A">
          <w:rPr>
            <w:noProof/>
            <w:webHidden/>
          </w:rPr>
          <w:fldChar w:fldCharType="separate"/>
        </w:r>
        <w:r w:rsidR="00DE10E8">
          <w:rPr>
            <w:noProof/>
            <w:webHidden/>
          </w:rPr>
          <w:t>4</w:t>
        </w:r>
        <w:r w:rsidR="00E4202A">
          <w:rPr>
            <w:noProof/>
            <w:webHidden/>
          </w:rPr>
          <w:fldChar w:fldCharType="end"/>
        </w:r>
      </w:hyperlink>
    </w:p>
    <w:p w14:paraId="4617B6E6" w14:textId="01A77D46" w:rsidR="00E4202A" w:rsidRDefault="00E4202A">
      <w:pPr>
        <w:pStyle w:val="TableofFigures"/>
        <w:tabs>
          <w:tab w:val="right" w:leader="dot" w:pos="9060"/>
        </w:tabs>
        <w:rPr>
          <w:rFonts w:eastAsiaTheme="minorEastAsia"/>
          <w:noProof/>
          <w:kern w:val="2"/>
          <w:sz w:val="24"/>
          <w:szCs w:val="24"/>
          <w:lang w:eastAsia="en-AU"/>
          <w14:ligatures w14:val="standardContextual"/>
        </w:rPr>
      </w:pPr>
      <w:hyperlink w:anchor="_Toc183513332" w:history="1">
        <w:r w:rsidRPr="00EF47A3">
          <w:rPr>
            <w:rStyle w:val="Hyperlink"/>
            <w:noProof/>
          </w:rPr>
          <w:t>Map 2 Root–zone soil moisture deciles, 2023–24</w:t>
        </w:r>
        <w:r>
          <w:rPr>
            <w:noProof/>
            <w:webHidden/>
          </w:rPr>
          <w:tab/>
        </w:r>
        <w:r>
          <w:rPr>
            <w:noProof/>
            <w:webHidden/>
          </w:rPr>
          <w:fldChar w:fldCharType="begin"/>
        </w:r>
        <w:r>
          <w:rPr>
            <w:noProof/>
            <w:webHidden/>
          </w:rPr>
          <w:instrText xml:space="preserve"> PAGEREF _Toc183513332 \h </w:instrText>
        </w:r>
        <w:r>
          <w:rPr>
            <w:noProof/>
            <w:webHidden/>
          </w:rPr>
        </w:r>
        <w:r>
          <w:rPr>
            <w:noProof/>
            <w:webHidden/>
          </w:rPr>
          <w:fldChar w:fldCharType="separate"/>
        </w:r>
        <w:r w:rsidR="00DE10E8">
          <w:rPr>
            <w:noProof/>
            <w:webHidden/>
          </w:rPr>
          <w:t>5</w:t>
        </w:r>
        <w:r>
          <w:rPr>
            <w:noProof/>
            <w:webHidden/>
          </w:rPr>
          <w:fldChar w:fldCharType="end"/>
        </w:r>
      </w:hyperlink>
    </w:p>
    <w:p w14:paraId="36CC3236" w14:textId="16D070AC" w:rsidR="00764D6A" w:rsidRDefault="00EC3670" w:rsidP="004B3F30">
      <w:pPr>
        <w:pStyle w:val="TableofFigures"/>
        <w:tabs>
          <w:tab w:val="right" w:leader="dot" w:pos="9060"/>
        </w:tabs>
      </w:pPr>
      <w:r w:rsidRPr="0000159A">
        <w:rPr>
          <w:noProof/>
          <w:highlight w:val="yellow"/>
        </w:rPr>
        <w:fldChar w:fldCharType="end"/>
      </w:r>
    </w:p>
    <w:p w14:paraId="68106ED9" w14:textId="3F1EC6FB" w:rsidR="00764D6A" w:rsidRDefault="003F1C17" w:rsidP="007E39EF">
      <w:pPr>
        <w:pStyle w:val="Heading2"/>
        <w:numPr>
          <w:ilvl w:val="0"/>
          <w:numId w:val="0"/>
        </w:numPr>
        <w:ind w:left="720" w:hanging="720"/>
      </w:pPr>
      <w:bookmarkStart w:id="4" w:name="_Toc184709483"/>
      <w:r>
        <w:lastRenderedPageBreak/>
        <w:t>Agriculture ministers’ message</w:t>
      </w:r>
      <w:bookmarkEnd w:id="4"/>
    </w:p>
    <w:p w14:paraId="733C86B5" w14:textId="6CBDEBA5" w:rsidR="003669E7" w:rsidRDefault="003669E7" w:rsidP="003669E7">
      <w:r>
        <w:t xml:space="preserve">This year’s </w:t>
      </w:r>
      <w:r w:rsidR="00C13FE9">
        <w:t xml:space="preserve">NDA </w:t>
      </w:r>
      <w:r>
        <w:t>annual report marks the end of one era and beginning of another.</w:t>
      </w:r>
    </w:p>
    <w:p w14:paraId="7408CCE8" w14:textId="5B955196" w:rsidR="003669E7" w:rsidRDefault="003669E7" w:rsidP="003669E7">
      <w:r>
        <w:t xml:space="preserve">For the last </w:t>
      </w:r>
      <w:r w:rsidR="00DC270E" w:rsidRPr="00DC270E">
        <w:t>6</w:t>
      </w:r>
      <w:r w:rsidRPr="00DC270E">
        <w:t xml:space="preserve"> years, </w:t>
      </w:r>
      <w:r w:rsidR="00B36EB0" w:rsidRPr="00DC270E">
        <w:t xml:space="preserve">the Australian, </w:t>
      </w:r>
      <w:r w:rsidRPr="00DC270E">
        <w:t xml:space="preserve">state and </w:t>
      </w:r>
      <w:r w:rsidR="00B36EB0" w:rsidRPr="00DC270E">
        <w:t>territory</w:t>
      </w:r>
      <w:r w:rsidRPr="00DC270E">
        <w:t xml:space="preserve"> governments have operated under the 2018</w:t>
      </w:r>
      <w:r w:rsidR="00DD1AF5" w:rsidRPr="00DC270E">
        <w:t> to </w:t>
      </w:r>
      <w:r w:rsidR="00DC270E">
        <w:t>20</w:t>
      </w:r>
      <w:r w:rsidRPr="00DC270E">
        <w:t>24</w:t>
      </w:r>
      <w:r>
        <w:t xml:space="preserve"> agreement to support farmers and rural communities facing drought.</w:t>
      </w:r>
    </w:p>
    <w:p w14:paraId="10A9C391" w14:textId="355A996B" w:rsidR="003669E7" w:rsidRDefault="003669E7" w:rsidP="003669E7">
      <w:r>
        <w:t>From mid</w:t>
      </w:r>
      <w:r w:rsidR="00ED23F1">
        <w:t>-</w:t>
      </w:r>
      <w:r>
        <w:t>2024, that change</w:t>
      </w:r>
      <w:r w:rsidR="00825F70">
        <w:t>s</w:t>
      </w:r>
      <w:r>
        <w:t>. We will move under a new agreement that guides our approach to drought through to the end of the decade.</w:t>
      </w:r>
    </w:p>
    <w:p w14:paraId="5BC038B6" w14:textId="05CF7757" w:rsidR="003669E7" w:rsidRDefault="003669E7" w:rsidP="003669E7">
      <w:r>
        <w:t xml:space="preserve">This report outlines </w:t>
      </w:r>
      <w:r w:rsidR="00DD1AF5">
        <w:t>jurisdiction</w:t>
      </w:r>
      <w:r w:rsidR="00EE253B">
        <w:t>al achievements</w:t>
      </w:r>
      <w:r>
        <w:t xml:space="preserve"> in the final year of the current NDA and </w:t>
      </w:r>
      <w:r w:rsidR="005A2813">
        <w:t>the next steps from here</w:t>
      </w:r>
      <w:r>
        <w:t xml:space="preserve">. It shows the strong foundation we have laid for </w:t>
      </w:r>
      <w:r w:rsidR="009C7010">
        <w:t xml:space="preserve">the </w:t>
      </w:r>
      <w:r>
        <w:t>next agreement.</w:t>
      </w:r>
    </w:p>
    <w:p w14:paraId="784C904E" w14:textId="70248B9F" w:rsidR="003669E7" w:rsidRDefault="003669E7" w:rsidP="003669E7">
      <w:r>
        <w:t>Over the last 12 months we have continued to shift the conversation about drought towards preparing for and building resilience to dry conditions.</w:t>
      </w:r>
    </w:p>
    <w:p w14:paraId="2C48F9A5" w14:textId="1BB3D22C" w:rsidR="003669E7" w:rsidRDefault="003669E7" w:rsidP="003669E7">
      <w:r>
        <w:t>We have cooperated on joint initiatives such as the Regional Drought Resilience Planning</w:t>
      </w:r>
      <w:r w:rsidR="004D600B">
        <w:t xml:space="preserve"> </w:t>
      </w:r>
      <w:r w:rsidR="00353FFC">
        <w:t>P</w:t>
      </w:r>
      <w:r w:rsidR="004D600B">
        <w:t>rogram</w:t>
      </w:r>
      <w:r>
        <w:t xml:space="preserve">, Farm Business Resilience </w:t>
      </w:r>
      <w:r w:rsidR="00DD1AF5">
        <w:t>P</w:t>
      </w:r>
      <w:r>
        <w:t xml:space="preserve">rogram, Helping Regional Communities Prepare for Drought Initiative, and Drought Resilience </w:t>
      </w:r>
      <w:r w:rsidR="00EC160C">
        <w:t xml:space="preserve">Adoption and Innovation </w:t>
      </w:r>
      <w:r>
        <w:t>Hubs.</w:t>
      </w:r>
    </w:p>
    <w:p w14:paraId="069E0BC8" w14:textId="57F3B57F" w:rsidR="003669E7" w:rsidRDefault="003669E7" w:rsidP="003669E7">
      <w:r>
        <w:t>We have improved regional and national climate data and tools so farmers can make better, more informed decisions about their business.</w:t>
      </w:r>
    </w:p>
    <w:p w14:paraId="7836AD27" w14:textId="77777777" w:rsidR="003669E7" w:rsidRDefault="003669E7" w:rsidP="003669E7">
      <w:r>
        <w:t>We have jointly funded rural financial counselling services to help farmers in hardship become more profitable, financially self-reliant and better prepared for risks like drought.</w:t>
      </w:r>
    </w:p>
    <w:p w14:paraId="649DA588" w14:textId="76B39B96" w:rsidR="003669E7" w:rsidRDefault="003669E7" w:rsidP="003669E7">
      <w:r>
        <w:t>All of these programs have adopted local, community</w:t>
      </w:r>
      <w:r w:rsidR="00EC160C">
        <w:t>-</w:t>
      </w:r>
      <w:r>
        <w:t>led approaches, because there is no one</w:t>
      </w:r>
      <w:r w:rsidR="00EC160C">
        <w:t>-</w:t>
      </w:r>
      <w:r>
        <w:t>size</w:t>
      </w:r>
      <w:r w:rsidR="00EC160C">
        <w:t>-</w:t>
      </w:r>
      <w:r>
        <w:t>fits</w:t>
      </w:r>
      <w:r w:rsidR="00EC160C">
        <w:t>-</w:t>
      </w:r>
      <w:r>
        <w:t>all approach to drought. Drought can occur anywhere, from the arid centre to the coastal strip. Its impacts are wide-ranging, extending beyond farmers and their families to their whole communities.</w:t>
      </w:r>
    </w:p>
    <w:p w14:paraId="0EE42FB2" w14:textId="2E452067" w:rsidR="003669E7" w:rsidRDefault="003669E7" w:rsidP="003669E7">
      <w:r>
        <w:t>Drought is not new. Australia has always experienced cycles of wet and dry</w:t>
      </w:r>
      <w:r w:rsidR="00016977">
        <w:t xml:space="preserve"> weather</w:t>
      </w:r>
      <w:r>
        <w:t>. Farmers know from their own experiences, family history and records that drought is never far away.</w:t>
      </w:r>
    </w:p>
    <w:p w14:paraId="0A4DD450" w14:textId="082DE003" w:rsidR="003669E7" w:rsidRDefault="003669E7" w:rsidP="003669E7">
      <w:r>
        <w:t>But we are now operating in an environment where droughts are forecast to become more frequent, severe and longer lasting in many regions.</w:t>
      </w:r>
      <w:r w:rsidR="00C47382">
        <w:t xml:space="preserve"> </w:t>
      </w:r>
      <w:r>
        <w:t xml:space="preserve">We are already seeing </w:t>
      </w:r>
      <w:r w:rsidR="00016977">
        <w:t>dr</w:t>
      </w:r>
      <w:r w:rsidR="00C047A5">
        <w:t>i</w:t>
      </w:r>
      <w:r w:rsidR="00016977">
        <w:t xml:space="preserve">er </w:t>
      </w:r>
      <w:r>
        <w:t>conditions in some areas of Australia as we near the end of this reporting period.</w:t>
      </w:r>
    </w:p>
    <w:p w14:paraId="66D6BA28" w14:textId="1295438C" w:rsidR="003669E7" w:rsidRDefault="003669E7" w:rsidP="003669E7">
      <w:r>
        <w:t>2023–24 was the second</w:t>
      </w:r>
      <w:r w:rsidR="00016977">
        <w:t>-</w:t>
      </w:r>
      <w:r>
        <w:t xml:space="preserve">warmest </w:t>
      </w:r>
      <w:r w:rsidR="00016977">
        <w:t xml:space="preserve">financial year </w:t>
      </w:r>
      <w:r>
        <w:t xml:space="preserve">on record. </w:t>
      </w:r>
      <w:r w:rsidR="00016977">
        <w:t>S</w:t>
      </w:r>
      <w:r>
        <w:t>outh-west</w:t>
      </w:r>
      <w:r w:rsidR="00D30DE9">
        <w:t>ern</w:t>
      </w:r>
      <w:r>
        <w:t xml:space="preserve"> Western Australia, south-eastern South Australia, south-western Victoria and northern Tasmania</w:t>
      </w:r>
      <w:r w:rsidR="00016977">
        <w:t xml:space="preserve"> have reported record-low rainfalls</w:t>
      </w:r>
      <w:r>
        <w:t>.</w:t>
      </w:r>
      <w:r w:rsidR="00291A19">
        <w:t xml:space="preserve"> Parts of Tasmania and King Island experienc</w:t>
      </w:r>
      <w:r w:rsidR="00E06C8B">
        <w:t>ed</w:t>
      </w:r>
      <w:r w:rsidR="00291A19">
        <w:t xml:space="preserve"> drought on a scale they </w:t>
      </w:r>
      <w:r w:rsidR="001B2192">
        <w:t>had not</w:t>
      </w:r>
      <w:r w:rsidR="00291A19">
        <w:t xml:space="preserve"> seen for </w:t>
      </w:r>
      <w:r w:rsidR="00C71A08">
        <w:t>50</w:t>
      </w:r>
      <w:r w:rsidR="00291A19">
        <w:t xml:space="preserve"> years.</w:t>
      </w:r>
    </w:p>
    <w:p w14:paraId="109BF3EE" w14:textId="77777777" w:rsidR="006B2767" w:rsidRDefault="003669E7" w:rsidP="006B2767">
      <w:r>
        <w:t xml:space="preserve">We are better placed to support farmers and rural communities to manage the risks of a warming climate because of the work done over the last 12 months. Like farmers and rural communities, we have learned from and adapted our approaches. We are at our strongest when we collaborate. We look forward to working together again </w:t>
      </w:r>
      <w:r w:rsidR="00D30DE9">
        <w:t xml:space="preserve">in the </w:t>
      </w:r>
      <w:r>
        <w:t>com</w:t>
      </w:r>
      <w:r w:rsidR="00016977">
        <w:t>ing year</w:t>
      </w:r>
      <w:r>
        <w:t xml:space="preserve"> to ensure Australian agriculture remains prosperous, sustainable and resilient.</w:t>
      </w:r>
      <w:bookmarkStart w:id="5" w:name="_Toc430782150"/>
    </w:p>
    <w:p w14:paraId="1BA531CE" w14:textId="698AE5BA" w:rsidR="003F1C17" w:rsidRDefault="003F1C17" w:rsidP="006B2767">
      <w:r w:rsidRPr="00B01A2A">
        <w:rPr>
          <w:noProof/>
        </w:rPr>
        <w:lastRenderedPageBreak/>
        <w:drawing>
          <wp:inline distT="0" distB="0" distL="0" distR="0" wp14:anchorId="31E726D4" wp14:editId="0BC96A76">
            <wp:extent cx="856018" cy="438150"/>
            <wp:effectExtent l="0" t="0" r="1270" b="0"/>
            <wp:docPr id="5" name="Picture 5"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3595" cy="447147"/>
                    </a:xfrm>
                    <a:prstGeom prst="rect">
                      <a:avLst/>
                    </a:prstGeom>
                    <a:noFill/>
                  </pic:spPr>
                </pic:pic>
              </a:graphicData>
            </a:graphic>
          </wp:inline>
        </w:drawing>
      </w:r>
    </w:p>
    <w:p w14:paraId="2B746083" w14:textId="22CDD7A1" w:rsidR="003F1C17" w:rsidRPr="00197912" w:rsidRDefault="003F1C17" w:rsidP="003F1C17">
      <w:r w:rsidRPr="00197912">
        <w:t xml:space="preserve">Hon </w:t>
      </w:r>
      <w:r w:rsidR="000517FB" w:rsidRPr="00197912">
        <w:t>Julie Collins MP</w:t>
      </w:r>
      <w:r w:rsidRPr="00197912">
        <w:t>, Minister for Agriculture, Fisheries and Forestry</w:t>
      </w:r>
    </w:p>
    <w:p w14:paraId="2AA74FAB" w14:textId="77777777" w:rsidR="003F1C17" w:rsidRPr="000517FB" w:rsidRDefault="003F1C17" w:rsidP="003F1C17">
      <w:pPr>
        <w:keepNext/>
        <w:keepLines/>
        <w:rPr>
          <w:highlight w:val="yellow"/>
        </w:rPr>
      </w:pPr>
      <w:r w:rsidRPr="00B01A2A">
        <w:rPr>
          <w:noProof/>
        </w:rPr>
        <w:drawing>
          <wp:inline distT="0" distB="0" distL="0" distR="0" wp14:anchorId="4905E35E" wp14:editId="01F07753">
            <wp:extent cx="480252" cy="504825"/>
            <wp:effectExtent l="0" t="0" r="0" b="0"/>
            <wp:docPr id="6" name="Picture 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SW Governmen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205" cy="512134"/>
                    </a:xfrm>
                    <a:prstGeom prst="rect">
                      <a:avLst/>
                    </a:prstGeom>
                    <a:noFill/>
                  </pic:spPr>
                </pic:pic>
              </a:graphicData>
            </a:graphic>
          </wp:inline>
        </w:drawing>
      </w:r>
    </w:p>
    <w:p w14:paraId="6FA810EF" w14:textId="26583B09" w:rsidR="003F1C17" w:rsidRPr="00197912" w:rsidRDefault="000517FB" w:rsidP="003F1C17">
      <w:pPr>
        <w:keepNext/>
        <w:keepLines/>
      </w:pPr>
      <w:r w:rsidRPr="00197912">
        <w:t xml:space="preserve">Hon Tara Moriarty MLC, </w:t>
      </w:r>
      <w:r w:rsidR="003F1C17" w:rsidRPr="00197912">
        <w:t>Minister for Agriculture, Minister for Regional New South Wales, and Minister for Western New South Wales</w:t>
      </w:r>
    </w:p>
    <w:p w14:paraId="1D9E9B69" w14:textId="6CEE19D7" w:rsidR="003F1C17" w:rsidRPr="000517FB" w:rsidRDefault="008B4B9E" w:rsidP="003F1C17">
      <w:pPr>
        <w:rPr>
          <w:highlight w:val="yellow"/>
        </w:rPr>
      </w:pPr>
      <w:r>
        <w:rPr>
          <w:noProof/>
        </w:rPr>
        <w:drawing>
          <wp:inline distT="0" distB="0" distL="0" distR="0" wp14:anchorId="5F3B7B21" wp14:editId="25C534CA">
            <wp:extent cx="853440" cy="488164"/>
            <wp:effectExtent l="0" t="0" r="3810" b="7620"/>
            <wp:docPr id="1964025599" name="Picture 1"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25599" name="Picture 1" descr="Victoria State Government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708" cy="498613"/>
                    </a:xfrm>
                    <a:prstGeom prst="rect">
                      <a:avLst/>
                    </a:prstGeom>
                    <a:noFill/>
                    <a:ln>
                      <a:noFill/>
                    </a:ln>
                  </pic:spPr>
                </pic:pic>
              </a:graphicData>
            </a:graphic>
          </wp:inline>
        </w:drawing>
      </w:r>
    </w:p>
    <w:p w14:paraId="68BCC4E9" w14:textId="7444B50A" w:rsidR="003F1C17" w:rsidRPr="00197912" w:rsidRDefault="003F1C17" w:rsidP="003F1C17">
      <w:bookmarkStart w:id="6" w:name="_Hlk144128031"/>
      <w:r w:rsidRPr="00197912">
        <w:t>Hon Ros Spence</w:t>
      </w:r>
      <w:r w:rsidR="000517FB" w:rsidRPr="00197912">
        <w:t xml:space="preserve"> MP</w:t>
      </w:r>
      <w:r w:rsidRPr="00197912">
        <w:t>, Minister for Agriculture</w:t>
      </w:r>
      <w:bookmarkEnd w:id="6"/>
    </w:p>
    <w:p w14:paraId="2CDB2092" w14:textId="77777777" w:rsidR="003F1C17" w:rsidRPr="000517FB" w:rsidRDefault="003F1C17" w:rsidP="003F1C17">
      <w:pPr>
        <w:rPr>
          <w:highlight w:val="yellow"/>
        </w:rPr>
      </w:pPr>
      <w:r w:rsidRPr="00B01A2A">
        <w:rPr>
          <w:noProof/>
        </w:rPr>
        <w:drawing>
          <wp:inline distT="0" distB="0" distL="0" distR="0" wp14:anchorId="3DD849BE" wp14:editId="43B8C0A6">
            <wp:extent cx="853880" cy="514350"/>
            <wp:effectExtent l="0" t="0" r="3810" b="0"/>
            <wp:docPr id="4" name="Picture 4"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ueensland Government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3880" cy="514350"/>
                    </a:xfrm>
                    <a:prstGeom prst="rect">
                      <a:avLst/>
                    </a:prstGeom>
                    <a:noFill/>
                  </pic:spPr>
                </pic:pic>
              </a:graphicData>
            </a:graphic>
          </wp:inline>
        </w:drawing>
      </w:r>
    </w:p>
    <w:p w14:paraId="6D7D5987" w14:textId="54BFF8F0" w:rsidR="003F1C17" w:rsidRPr="00197912" w:rsidRDefault="007052FD" w:rsidP="003F1C17">
      <w:r>
        <w:t>Hon Anthony Perrett MP, Minister for Primary Industries</w:t>
      </w:r>
    </w:p>
    <w:p w14:paraId="7CE07DBC" w14:textId="77777777" w:rsidR="003F1C17" w:rsidRPr="0059756E" w:rsidRDefault="003F1C17" w:rsidP="003F1C17">
      <w:pPr>
        <w:rPr>
          <w:highlight w:val="yellow"/>
        </w:rPr>
      </w:pPr>
      <w:r w:rsidRPr="00B01A2A">
        <w:rPr>
          <w:rFonts w:eastAsia="Times New Roman" w:cstheme="minorHAnsi"/>
          <w:noProof/>
          <w:color w:val="FF0000"/>
        </w:rPr>
        <w:drawing>
          <wp:inline distT="0" distB="0" distL="0" distR="0" wp14:anchorId="4E6B9A82" wp14:editId="1113523C">
            <wp:extent cx="595655" cy="590550"/>
            <wp:effectExtent l="0" t="0" r="0" b="0"/>
            <wp:docPr id="10" name="Picture 10" descr="Government of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overnment of Western Australia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997" cy="596838"/>
                    </a:xfrm>
                    <a:prstGeom prst="rect">
                      <a:avLst/>
                    </a:prstGeom>
                    <a:noFill/>
                    <a:ln>
                      <a:noFill/>
                    </a:ln>
                  </pic:spPr>
                </pic:pic>
              </a:graphicData>
            </a:graphic>
          </wp:inline>
        </w:drawing>
      </w:r>
    </w:p>
    <w:p w14:paraId="4B449280" w14:textId="77777777" w:rsidR="003F1C17" w:rsidRPr="00197912" w:rsidRDefault="003F1C17" w:rsidP="003F1C17">
      <w:r w:rsidRPr="00197912">
        <w:t>Hon Jackie Jarvis MLC, Minister for Agriculture and Food, Minister for Forestry and Minister for Small Business</w:t>
      </w:r>
    </w:p>
    <w:p w14:paraId="20B5266C" w14:textId="77777777" w:rsidR="003F1C17" w:rsidRPr="00197912" w:rsidRDefault="003F1C17" w:rsidP="003F1C17">
      <w:r w:rsidRPr="00B01A2A">
        <w:rPr>
          <w:rFonts w:eastAsia="Times New Roman" w:cstheme="minorHAnsi"/>
          <w:noProof/>
          <w:color w:val="FF0000"/>
          <w:lang w:eastAsia="en-AU"/>
        </w:rPr>
        <w:drawing>
          <wp:inline distT="0" distB="0" distL="0" distR="0" wp14:anchorId="2D467594" wp14:editId="366ACA8C">
            <wp:extent cx="1152247" cy="409575"/>
            <wp:effectExtent l="0" t="0" r="0" b="0"/>
            <wp:docPr id="14" name="Picture 14"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overnment of South Australia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4774" cy="414028"/>
                    </a:xfrm>
                    <a:prstGeom prst="rect">
                      <a:avLst/>
                    </a:prstGeom>
                    <a:noFill/>
                    <a:ln>
                      <a:noFill/>
                    </a:ln>
                  </pic:spPr>
                </pic:pic>
              </a:graphicData>
            </a:graphic>
          </wp:inline>
        </w:drawing>
      </w:r>
    </w:p>
    <w:p w14:paraId="608FC29E" w14:textId="77777777" w:rsidR="003F1C17" w:rsidRPr="00197912" w:rsidRDefault="003F1C17" w:rsidP="003F1C17">
      <w:r w:rsidRPr="00197912">
        <w:t>Hon Clare Scriven MLC, Minister for Primary Industries and Regional Development and Minister for Forest Industries</w:t>
      </w:r>
    </w:p>
    <w:p w14:paraId="062A08E2" w14:textId="77777777" w:rsidR="003F1C17" w:rsidRPr="0059756E" w:rsidRDefault="003F1C17" w:rsidP="003F1C17">
      <w:pPr>
        <w:rPr>
          <w:highlight w:val="yellow"/>
        </w:rPr>
      </w:pPr>
      <w:r w:rsidRPr="00B01A2A">
        <w:rPr>
          <w:rFonts w:eastAsia="Times New Roman" w:cstheme="minorHAnsi"/>
          <w:noProof/>
          <w:color w:val="FF0000"/>
          <w:lang w:eastAsia="en-AU"/>
        </w:rPr>
        <w:drawing>
          <wp:inline distT="0" distB="0" distL="0" distR="0" wp14:anchorId="05809526" wp14:editId="692E8F62">
            <wp:extent cx="901065" cy="327252"/>
            <wp:effectExtent l="0" t="0" r="0" b="0"/>
            <wp:docPr id="20" name="Picture 20"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smanian Government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8075" cy="340693"/>
                    </a:xfrm>
                    <a:prstGeom prst="rect">
                      <a:avLst/>
                    </a:prstGeom>
                    <a:noFill/>
                  </pic:spPr>
                </pic:pic>
              </a:graphicData>
            </a:graphic>
          </wp:inline>
        </w:drawing>
      </w:r>
    </w:p>
    <w:p w14:paraId="15A385A5" w14:textId="2F2E8EEC" w:rsidR="003F1C17" w:rsidRPr="00197912" w:rsidRDefault="003F1C17" w:rsidP="003F1C17">
      <w:r w:rsidRPr="00197912">
        <w:t xml:space="preserve">Hon </w:t>
      </w:r>
      <w:r w:rsidR="00B4475E" w:rsidRPr="00197912">
        <w:t>Jane Howlett MP</w:t>
      </w:r>
      <w:r w:rsidRPr="00197912">
        <w:t>, Minister for Primary Industries and Water</w:t>
      </w:r>
    </w:p>
    <w:p w14:paraId="3D4ABF9E" w14:textId="77777777" w:rsidR="003F1C17" w:rsidRPr="0059756E" w:rsidRDefault="003F1C17" w:rsidP="003F1C17">
      <w:pPr>
        <w:rPr>
          <w:highlight w:val="yellow"/>
        </w:rPr>
      </w:pPr>
      <w:r w:rsidRPr="00B01A2A">
        <w:rPr>
          <w:rFonts w:eastAsia="Times New Roman" w:cstheme="minorHAnsi"/>
          <w:noProof/>
          <w:color w:val="FF0000"/>
          <w:lang w:eastAsia="en-AU"/>
        </w:rPr>
        <w:drawing>
          <wp:inline distT="0" distB="0" distL="0" distR="0" wp14:anchorId="167843CD" wp14:editId="1ECDBC3F">
            <wp:extent cx="901376" cy="314325"/>
            <wp:effectExtent l="0" t="0" r="0" b="0"/>
            <wp:docPr id="23" name="Picture 23" descr="Northern Territory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orthern Territory Government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6575" cy="319625"/>
                    </a:xfrm>
                    <a:prstGeom prst="rect">
                      <a:avLst/>
                    </a:prstGeom>
                    <a:noFill/>
                    <a:ln>
                      <a:noFill/>
                    </a:ln>
                  </pic:spPr>
                </pic:pic>
              </a:graphicData>
            </a:graphic>
          </wp:inline>
        </w:drawing>
      </w:r>
    </w:p>
    <w:p w14:paraId="77A5DE78" w14:textId="2C37A13C" w:rsidR="003F1C17" w:rsidRPr="00197912" w:rsidRDefault="003F1C17" w:rsidP="003F1C17">
      <w:r w:rsidRPr="00197912">
        <w:t xml:space="preserve">Hon </w:t>
      </w:r>
      <w:r w:rsidR="00BF7456">
        <w:t>Gerard Maley MLA</w:t>
      </w:r>
      <w:r w:rsidRPr="00197912">
        <w:t xml:space="preserve">, Minister for </w:t>
      </w:r>
      <w:r w:rsidR="00BF7456">
        <w:t>Agriculture</w:t>
      </w:r>
      <w:r w:rsidR="00BF7456" w:rsidRPr="00197912">
        <w:t xml:space="preserve"> </w:t>
      </w:r>
      <w:r w:rsidRPr="00197912">
        <w:t xml:space="preserve">and </w:t>
      </w:r>
      <w:r w:rsidR="0058480F">
        <w:t>Fisheries</w:t>
      </w:r>
    </w:p>
    <w:p w14:paraId="61FB1BE2" w14:textId="77777777" w:rsidR="008B4B9E" w:rsidRDefault="003F1C17" w:rsidP="003F1C17">
      <w:r w:rsidRPr="00B01A2A">
        <w:rPr>
          <w:noProof/>
        </w:rPr>
        <w:drawing>
          <wp:inline distT="0" distB="0" distL="0" distR="0" wp14:anchorId="55BB7186" wp14:editId="6E4A60A7">
            <wp:extent cx="810883" cy="369841"/>
            <wp:effectExtent l="0" t="0" r="0" b="0"/>
            <wp:docPr id="1630879522" name="Picture 1630879522" descr="ACT Health in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 Health inline black"/>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43388" b="1074"/>
                    <a:stretch/>
                  </pic:blipFill>
                  <pic:spPr bwMode="auto">
                    <a:xfrm>
                      <a:off x="0" y="0"/>
                      <a:ext cx="836948" cy="381729"/>
                    </a:xfrm>
                    <a:prstGeom prst="rect">
                      <a:avLst/>
                    </a:prstGeom>
                    <a:noFill/>
                    <a:ln>
                      <a:noFill/>
                    </a:ln>
                    <a:extLst>
                      <a:ext uri="{53640926-AAD7-44D8-BBD7-CCE9431645EC}">
                        <a14:shadowObscured xmlns:a14="http://schemas.microsoft.com/office/drawing/2010/main"/>
                      </a:ext>
                    </a:extLst>
                  </pic:spPr>
                </pic:pic>
              </a:graphicData>
            </a:graphic>
          </wp:inline>
        </w:drawing>
      </w:r>
    </w:p>
    <w:p w14:paraId="185C8F03" w14:textId="188E42D9" w:rsidR="003F1C17" w:rsidRPr="00854F4B" w:rsidRDefault="0074057E" w:rsidP="003F1C17">
      <w:r>
        <w:t>Suzanne Orr</w:t>
      </w:r>
      <w:r w:rsidR="003F1C17" w:rsidRPr="00197912">
        <w:t xml:space="preserve"> MLA, Minister for </w:t>
      </w:r>
      <w:r>
        <w:t>Climate Change, Environment, Energy and Water</w:t>
      </w:r>
    </w:p>
    <w:p w14:paraId="226F5118" w14:textId="62B4FF33" w:rsidR="00764D6A" w:rsidRDefault="00C41B7A" w:rsidP="007E39EF">
      <w:pPr>
        <w:pStyle w:val="Heading2"/>
        <w:numPr>
          <w:ilvl w:val="0"/>
          <w:numId w:val="0"/>
        </w:numPr>
        <w:ind w:left="720" w:hanging="720"/>
      </w:pPr>
      <w:bookmarkStart w:id="7" w:name="_Toc184709484"/>
      <w:bookmarkEnd w:id="5"/>
      <w:r>
        <w:lastRenderedPageBreak/>
        <w:t>Summary</w:t>
      </w:r>
      <w:bookmarkEnd w:id="7"/>
    </w:p>
    <w:p w14:paraId="1E578CEB" w14:textId="6AD15C70" w:rsidR="00726BB8" w:rsidRPr="00726BB8" w:rsidRDefault="00726BB8" w:rsidP="00726BB8">
      <w:pPr>
        <w:rPr>
          <w:rFonts w:ascii="Calibri" w:eastAsia="Calibri" w:hAnsi="Calibri" w:cs="Times New Roman"/>
        </w:rPr>
      </w:pPr>
      <w:r w:rsidRPr="00726BB8">
        <w:rPr>
          <w:rFonts w:ascii="Calibri" w:eastAsia="Calibri" w:hAnsi="Calibri" w:cs="Times New Roman"/>
        </w:rPr>
        <w:t>The NDA annual report 2023–24 demonstrates the ongoing commitment by Australian governments to work in partnership with farming businesses and rural communities to prepare for, manage and recover from drought.</w:t>
      </w:r>
    </w:p>
    <w:p w14:paraId="1FC5E5F2" w14:textId="339C8A32" w:rsidR="00726BB8" w:rsidRPr="00726BB8" w:rsidRDefault="00726BB8" w:rsidP="00726BB8">
      <w:pPr>
        <w:rPr>
          <w:rFonts w:ascii="Calibri" w:eastAsia="Calibri" w:hAnsi="Calibri" w:cs="Times New Roman"/>
        </w:rPr>
      </w:pPr>
      <w:r w:rsidRPr="00726BB8">
        <w:rPr>
          <w:rFonts w:ascii="Calibri" w:eastAsia="Calibri" w:hAnsi="Calibri" w:cs="Times New Roman"/>
        </w:rPr>
        <w:t xml:space="preserve">Australian farmers are considered to be the best in the world </w:t>
      </w:r>
      <w:r w:rsidR="00EC160C">
        <w:rPr>
          <w:rFonts w:ascii="Calibri" w:eastAsia="Calibri" w:hAnsi="Calibri" w:cs="Times New Roman"/>
        </w:rPr>
        <w:t>at drought</w:t>
      </w:r>
      <w:r w:rsidR="000A474C" w:rsidRPr="00726BB8">
        <w:rPr>
          <w:rFonts w:ascii="Calibri" w:eastAsia="Calibri" w:hAnsi="Calibri" w:cs="Times New Roman"/>
        </w:rPr>
        <w:t xml:space="preserve"> </w:t>
      </w:r>
      <w:r w:rsidRPr="00726BB8">
        <w:rPr>
          <w:rFonts w:ascii="Calibri" w:eastAsia="Calibri" w:hAnsi="Calibri" w:cs="Times New Roman"/>
        </w:rPr>
        <w:t>innovation and adaptation</w:t>
      </w:r>
      <w:r w:rsidR="00EC160C">
        <w:rPr>
          <w:rFonts w:ascii="Calibri" w:eastAsia="Calibri" w:hAnsi="Calibri" w:cs="Times New Roman"/>
        </w:rPr>
        <w:t>.</w:t>
      </w:r>
      <w:r w:rsidRPr="00726BB8">
        <w:rPr>
          <w:rFonts w:ascii="Calibri" w:eastAsia="Calibri" w:hAnsi="Calibri" w:cs="Times New Roman"/>
        </w:rPr>
        <w:t xml:space="preserve"> </w:t>
      </w:r>
      <w:r w:rsidR="00EC160C" w:rsidRPr="00726BB8">
        <w:rPr>
          <w:rFonts w:ascii="Calibri" w:eastAsia="Calibri" w:hAnsi="Calibri" w:cs="Times New Roman"/>
        </w:rPr>
        <w:t>Australian governments</w:t>
      </w:r>
      <w:r w:rsidR="004B7C8C">
        <w:rPr>
          <w:rFonts w:ascii="Calibri" w:eastAsia="Calibri" w:hAnsi="Calibri" w:cs="Times New Roman"/>
        </w:rPr>
        <w:t xml:space="preserve"> support and engage with </w:t>
      </w:r>
      <w:r w:rsidR="006F4777">
        <w:rPr>
          <w:rFonts w:ascii="Calibri" w:eastAsia="Calibri" w:hAnsi="Calibri" w:cs="Times New Roman"/>
        </w:rPr>
        <w:t>farming businesses</w:t>
      </w:r>
      <w:r w:rsidRPr="00726BB8">
        <w:rPr>
          <w:rFonts w:ascii="Calibri" w:eastAsia="Calibri" w:hAnsi="Calibri" w:cs="Times New Roman"/>
        </w:rPr>
        <w:t xml:space="preserve"> and</w:t>
      </w:r>
      <w:r w:rsidR="006F4777">
        <w:rPr>
          <w:rFonts w:ascii="Calibri" w:eastAsia="Calibri" w:hAnsi="Calibri" w:cs="Times New Roman"/>
        </w:rPr>
        <w:t xml:space="preserve"> rural</w:t>
      </w:r>
      <w:r w:rsidRPr="00726BB8">
        <w:rPr>
          <w:rFonts w:ascii="Calibri" w:eastAsia="Calibri" w:hAnsi="Calibri" w:cs="Times New Roman"/>
        </w:rPr>
        <w:t xml:space="preserve"> communities</w:t>
      </w:r>
      <w:r w:rsidR="004B7C8C">
        <w:rPr>
          <w:rFonts w:ascii="Calibri" w:eastAsia="Calibri" w:hAnsi="Calibri" w:cs="Times New Roman"/>
        </w:rPr>
        <w:t xml:space="preserve"> to help them </w:t>
      </w:r>
      <w:r w:rsidRPr="00726BB8">
        <w:rPr>
          <w:rFonts w:ascii="Calibri" w:eastAsia="Calibri" w:hAnsi="Calibri" w:cs="Times New Roman"/>
        </w:rPr>
        <w:t xml:space="preserve">prepare </w:t>
      </w:r>
      <w:r w:rsidR="004B7C8C">
        <w:rPr>
          <w:rFonts w:ascii="Calibri" w:eastAsia="Calibri" w:hAnsi="Calibri" w:cs="Times New Roman"/>
        </w:rPr>
        <w:t xml:space="preserve">for challenging dry conditions </w:t>
      </w:r>
      <w:r w:rsidRPr="00726BB8">
        <w:rPr>
          <w:rFonts w:ascii="Calibri" w:eastAsia="Calibri" w:hAnsi="Calibri" w:cs="Times New Roman"/>
        </w:rPr>
        <w:t xml:space="preserve">and </w:t>
      </w:r>
      <w:r w:rsidR="00C61976">
        <w:rPr>
          <w:rFonts w:ascii="Calibri" w:eastAsia="Calibri" w:hAnsi="Calibri" w:cs="Times New Roman"/>
        </w:rPr>
        <w:t>be self-reliant</w:t>
      </w:r>
      <w:r w:rsidRPr="00726BB8">
        <w:rPr>
          <w:rFonts w:ascii="Calibri" w:eastAsia="Calibri" w:hAnsi="Calibri" w:cs="Times New Roman"/>
        </w:rPr>
        <w:t xml:space="preserve"> for longer.</w:t>
      </w:r>
    </w:p>
    <w:p w14:paraId="06132ED6" w14:textId="2BC80FDC" w:rsidR="00726BB8" w:rsidRPr="00726BB8" w:rsidRDefault="00FE1513" w:rsidP="00726BB8">
      <w:pPr>
        <w:rPr>
          <w:rFonts w:ascii="Calibri" w:eastAsia="Calibri" w:hAnsi="Calibri" w:cs="Times New Roman"/>
        </w:rPr>
      </w:pPr>
      <w:r>
        <w:rPr>
          <w:rFonts w:ascii="Calibri" w:eastAsia="Calibri" w:hAnsi="Calibri" w:cs="Times New Roman"/>
        </w:rPr>
        <w:t>M</w:t>
      </w:r>
      <w:r w:rsidR="00726BB8" w:rsidRPr="00726BB8">
        <w:rPr>
          <w:rFonts w:ascii="Calibri" w:eastAsia="Calibri" w:hAnsi="Calibri" w:cs="Times New Roman"/>
        </w:rPr>
        <w:t>any farming businesses and rural communities</w:t>
      </w:r>
      <w:r>
        <w:rPr>
          <w:rFonts w:ascii="Calibri" w:eastAsia="Calibri" w:hAnsi="Calibri" w:cs="Times New Roman"/>
        </w:rPr>
        <w:t xml:space="preserve"> responded</w:t>
      </w:r>
      <w:r w:rsidR="00726BB8" w:rsidRPr="00726BB8">
        <w:rPr>
          <w:rFonts w:ascii="Calibri" w:eastAsia="Calibri" w:hAnsi="Calibri" w:cs="Times New Roman"/>
        </w:rPr>
        <w:t xml:space="preserve"> </w:t>
      </w:r>
      <w:r w:rsidR="004B7C8C">
        <w:rPr>
          <w:rFonts w:ascii="Calibri" w:eastAsia="Calibri" w:hAnsi="Calibri" w:cs="Times New Roman"/>
        </w:rPr>
        <w:t xml:space="preserve">to </w:t>
      </w:r>
      <w:r>
        <w:rPr>
          <w:rFonts w:ascii="Calibri" w:eastAsia="Calibri" w:hAnsi="Calibri" w:cs="Times New Roman"/>
        </w:rPr>
        <w:t xml:space="preserve">the </w:t>
      </w:r>
      <w:r w:rsidR="00726BB8" w:rsidRPr="00726BB8">
        <w:rPr>
          <w:rFonts w:ascii="Calibri" w:eastAsia="Calibri" w:hAnsi="Calibri" w:cs="Times New Roman"/>
        </w:rPr>
        <w:t>fluctuating rainfall and drying conditions experienced across Australia</w:t>
      </w:r>
      <w:r>
        <w:rPr>
          <w:rFonts w:ascii="Calibri" w:eastAsia="Calibri" w:hAnsi="Calibri" w:cs="Times New Roman"/>
        </w:rPr>
        <w:t xml:space="preserve"> in 2023</w:t>
      </w:r>
      <w:r w:rsidR="00C61976">
        <w:rPr>
          <w:rFonts w:ascii="Calibri" w:eastAsia="Calibri" w:hAnsi="Calibri" w:cs="Times New Roman"/>
        </w:rPr>
        <w:t>–</w:t>
      </w:r>
      <w:r>
        <w:rPr>
          <w:rFonts w:ascii="Calibri" w:eastAsia="Calibri" w:hAnsi="Calibri" w:cs="Times New Roman"/>
        </w:rPr>
        <w:t>24 with extraordinary resilience.</w:t>
      </w:r>
    </w:p>
    <w:p w14:paraId="56A4D6F8" w14:textId="77777777" w:rsidR="006B2767" w:rsidRDefault="00726BB8" w:rsidP="00726BB8">
      <w:pPr>
        <w:rPr>
          <w:rFonts w:ascii="Calibri" w:eastAsia="Calibri" w:hAnsi="Calibri" w:cs="Times New Roman"/>
        </w:rPr>
        <w:sectPr w:rsidR="006B2767" w:rsidSect="006B2767">
          <w:headerReference w:type="even" r:id="rId25"/>
          <w:headerReference w:type="default" r:id="rId26"/>
          <w:footerReference w:type="even" r:id="rId27"/>
          <w:footerReference w:type="default" r:id="rId28"/>
          <w:headerReference w:type="first" r:id="rId29"/>
          <w:pgSz w:w="11906" w:h="16838"/>
          <w:pgMar w:top="1418" w:right="1418" w:bottom="1418" w:left="1418" w:header="567" w:footer="283" w:gutter="0"/>
          <w:pgNumType w:fmt="lowerRoman"/>
          <w:cols w:space="708"/>
          <w:titlePg/>
          <w:docGrid w:linePitch="360"/>
        </w:sectPr>
      </w:pPr>
      <w:r w:rsidRPr="00726BB8">
        <w:rPr>
          <w:rFonts w:ascii="Calibri" w:eastAsia="Calibri" w:hAnsi="Calibri" w:cs="Times New Roman"/>
        </w:rPr>
        <w:t xml:space="preserve">All Australian governments have continued to deliver on their </w:t>
      </w:r>
      <w:r w:rsidR="000A474C">
        <w:rPr>
          <w:rFonts w:ascii="Calibri" w:eastAsia="Calibri" w:hAnsi="Calibri" w:cs="Times New Roman"/>
        </w:rPr>
        <w:t xml:space="preserve">NDA </w:t>
      </w:r>
      <w:r w:rsidRPr="00726BB8">
        <w:rPr>
          <w:rFonts w:ascii="Calibri" w:eastAsia="Calibri" w:hAnsi="Calibri" w:cs="Times New Roman"/>
        </w:rPr>
        <w:t>roles and responsibilities in a manner that is appropriate to the</w:t>
      </w:r>
      <w:r w:rsidR="000A474C">
        <w:rPr>
          <w:rFonts w:ascii="Calibri" w:eastAsia="Calibri" w:hAnsi="Calibri" w:cs="Times New Roman"/>
        </w:rPr>
        <w:t>ir operating</w:t>
      </w:r>
      <w:r w:rsidRPr="00726BB8">
        <w:rPr>
          <w:rFonts w:ascii="Calibri" w:eastAsia="Calibri" w:hAnsi="Calibri" w:cs="Times New Roman"/>
        </w:rPr>
        <w:t xml:space="preserve"> context</w:t>
      </w:r>
      <w:r w:rsidR="0059756E" w:rsidRPr="000C1761">
        <w:rPr>
          <w:rFonts w:ascii="Calibri" w:eastAsia="Calibri" w:hAnsi="Calibri" w:cs="Times New Roman"/>
        </w:rPr>
        <w:t>.</w:t>
      </w:r>
    </w:p>
    <w:p w14:paraId="7A972901" w14:textId="1216E900" w:rsidR="00764D6A" w:rsidRPr="007E39EF" w:rsidRDefault="00C41B7A" w:rsidP="007E39EF">
      <w:pPr>
        <w:pStyle w:val="Heading2"/>
      </w:pPr>
      <w:bookmarkStart w:id="8" w:name="_Toc184709485"/>
      <w:r>
        <w:lastRenderedPageBreak/>
        <w:t xml:space="preserve">Progress </w:t>
      </w:r>
      <w:r w:rsidR="004228DF">
        <w:t>on</w:t>
      </w:r>
      <w:r>
        <w:t xml:space="preserve"> areas for improvement</w:t>
      </w:r>
      <w:bookmarkEnd w:id="8"/>
    </w:p>
    <w:p w14:paraId="3D3CE19D" w14:textId="5E671E61" w:rsidR="00B24011" w:rsidRDefault="00507B10" w:rsidP="00B24011">
      <w:r>
        <w:t>A</w:t>
      </w:r>
      <w:r w:rsidR="00726BB8" w:rsidRPr="00726BB8">
        <w:t>reas of improvement</w:t>
      </w:r>
      <w:r w:rsidR="00DC270E">
        <w:t xml:space="preserve"> noted as</w:t>
      </w:r>
      <w:r w:rsidR="00726BB8" w:rsidRPr="00726BB8">
        <w:t xml:space="preserve"> </w:t>
      </w:r>
      <w:r>
        <w:t>‘</w:t>
      </w:r>
      <w:r w:rsidR="00726BB8" w:rsidRPr="00726BB8">
        <w:t>ongoing</w:t>
      </w:r>
      <w:r>
        <w:t>’</w:t>
      </w:r>
      <w:r w:rsidR="00726BB8" w:rsidRPr="00726BB8">
        <w:t xml:space="preserve"> will be progressed in the NDA</w:t>
      </w:r>
      <w:r w:rsidR="00726BB8">
        <w:t> </w:t>
      </w:r>
      <w:r w:rsidR="00726BB8" w:rsidRPr="00726BB8">
        <w:t>2024</w:t>
      </w:r>
      <w:r>
        <w:t> to </w:t>
      </w:r>
      <w:r w:rsidR="00726BB8" w:rsidRPr="00726BB8">
        <w:t>2029 work plan</w:t>
      </w:r>
      <w:r w:rsidR="00807367">
        <w:t>.</w:t>
      </w:r>
      <w:r w:rsidR="00F306F2">
        <w:t xml:space="preserve"> </w:t>
      </w:r>
      <w:r w:rsidR="00A66EA0">
        <w:t>Completed a</w:t>
      </w:r>
      <w:r w:rsidR="00F306F2">
        <w:t xml:space="preserve">reas for improvement </w:t>
      </w:r>
      <w:r w:rsidR="00EA2B33">
        <w:t>have been included in</w:t>
      </w:r>
      <w:r w:rsidR="00F306F2">
        <w:t xml:space="preserve"> the principles </w:t>
      </w:r>
      <w:r w:rsidR="00EA2B33">
        <w:t>of</w:t>
      </w:r>
      <w:r w:rsidR="00F306F2">
        <w:t xml:space="preserve"> the </w:t>
      </w:r>
      <w:hyperlink r:id="rId30" w:history="1">
        <w:r w:rsidR="00F306F2" w:rsidRPr="00DD374C">
          <w:rPr>
            <w:rStyle w:val="Hyperlink"/>
          </w:rPr>
          <w:t>NDA</w:t>
        </w:r>
        <w:r w:rsidR="00C61976" w:rsidRPr="00DD374C">
          <w:rPr>
            <w:rStyle w:val="Hyperlink"/>
          </w:rPr>
          <w:t xml:space="preserve"> </w:t>
        </w:r>
        <w:r w:rsidR="00F306F2" w:rsidRPr="00DD374C">
          <w:rPr>
            <w:rStyle w:val="Hyperlink"/>
          </w:rPr>
          <w:t>2024</w:t>
        </w:r>
        <w:r w:rsidR="00C61976" w:rsidRPr="00DD374C">
          <w:rPr>
            <w:rStyle w:val="Hyperlink"/>
          </w:rPr>
          <w:t> </w:t>
        </w:r>
        <w:r w:rsidR="00F306F2" w:rsidRPr="00DD374C">
          <w:rPr>
            <w:rStyle w:val="Hyperlink"/>
          </w:rPr>
          <w:t>to</w:t>
        </w:r>
        <w:r w:rsidR="00C61976" w:rsidRPr="00DD374C">
          <w:rPr>
            <w:rStyle w:val="Hyperlink"/>
          </w:rPr>
          <w:t> </w:t>
        </w:r>
        <w:r w:rsidR="00F306F2" w:rsidRPr="00DD374C">
          <w:rPr>
            <w:rStyle w:val="Hyperlink"/>
          </w:rPr>
          <w:t>2029</w:t>
        </w:r>
      </w:hyperlink>
      <w:r w:rsidR="00F306F2">
        <w:t xml:space="preserve">. </w:t>
      </w:r>
      <w:r w:rsidR="00DD374C">
        <w:t>All parties</w:t>
      </w:r>
      <w:r w:rsidR="00DD374C" w:rsidRPr="00F306F2">
        <w:t xml:space="preserve"> </w:t>
      </w:r>
      <w:r w:rsidR="00DD374C">
        <w:t xml:space="preserve">agreed </w:t>
      </w:r>
      <w:r w:rsidR="00BB27A1">
        <w:t xml:space="preserve">on </w:t>
      </w:r>
      <w:r w:rsidR="00DD374C">
        <w:t>these</w:t>
      </w:r>
      <w:r w:rsidR="00F306F2">
        <w:t xml:space="preserve"> </w:t>
      </w:r>
      <w:r w:rsidR="00F306F2" w:rsidRPr="00F306F2">
        <w:t>principles</w:t>
      </w:r>
      <w:r w:rsidR="00F306F2">
        <w:t xml:space="preserve"> </w:t>
      </w:r>
      <w:r w:rsidR="00F306F2" w:rsidRPr="00F306F2">
        <w:t>to guide drought preparedness, response and recovery work in their respective jurisdictions</w:t>
      </w:r>
      <w:r w:rsidR="00A66EA0">
        <w:t>,</w:t>
      </w:r>
      <w:r w:rsidR="00F306F2" w:rsidRPr="00F306F2">
        <w:t xml:space="preserve"> whilst working together.</w:t>
      </w:r>
    </w:p>
    <w:p w14:paraId="63A82AAF" w14:textId="73A687F4" w:rsidR="00B24011" w:rsidRDefault="00B24011" w:rsidP="00B24011">
      <w:pPr>
        <w:pStyle w:val="Heading3"/>
        <w:numPr>
          <w:ilvl w:val="0"/>
          <w:numId w:val="0"/>
        </w:numPr>
        <w:ind w:left="964" w:hanging="964"/>
      </w:pPr>
      <w:bookmarkStart w:id="9" w:name="_Toc149659216"/>
      <w:bookmarkStart w:id="10" w:name="_Toc184709486"/>
      <w:r>
        <w:t>2019–20 areas for improvement</w:t>
      </w:r>
      <w:bookmarkEnd w:id="9"/>
      <w:bookmarkEnd w:id="10"/>
    </w:p>
    <w:p w14:paraId="457A75EF" w14:textId="77777777" w:rsidR="00B24011" w:rsidRDefault="00B24011" w:rsidP="00B24011">
      <w:pPr>
        <w:pStyle w:val="Heading4"/>
        <w:numPr>
          <w:ilvl w:val="0"/>
          <w:numId w:val="0"/>
        </w:numPr>
        <w:ind w:left="964" w:hanging="964"/>
      </w:pPr>
      <w:r>
        <w:t>Area for improvement 1: Data availability</w:t>
      </w:r>
    </w:p>
    <w:p w14:paraId="060B1D0E" w14:textId="77777777" w:rsidR="00B24011" w:rsidRPr="00864395" w:rsidRDefault="00B24011" w:rsidP="00B24011">
      <w:r w:rsidRPr="00864395">
        <w:t>The reporting process highlighted gaps and limitations in the data available to report against the proposed measures in the NDA reporting framework. Learnings from the initial report were used to review how information is collected and reported against the NDA for future reporting periods.</w:t>
      </w:r>
    </w:p>
    <w:p w14:paraId="736663A5" w14:textId="77777777" w:rsidR="00B24011" w:rsidRPr="00864395" w:rsidRDefault="00B24011" w:rsidP="00B24011">
      <w:pPr>
        <w:pStyle w:val="Heading5"/>
      </w:pPr>
      <w:r w:rsidRPr="00864395">
        <w:t>Status</w:t>
      </w:r>
    </w:p>
    <w:p w14:paraId="3A09AEAC" w14:textId="775D6644" w:rsidR="00B24011" w:rsidRPr="00864395" w:rsidRDefault="00864395" w:rsidP="00B24011">
      <w:r>
        <w:t>Ongoing</w:t>
      </w:r>
      <w:r w:rsidR="001A3B80">
        <w:t xml:space="preserve"> – will be carried forward and incorporated into the NDA 2024 to 2029 report</w:t>
      </w:r>
      <w:r w:rsidR="00B01A2A">
        <w:t>s</w:t>
      </w:r>
      <w:r w:rsidR="001A3B80">
        <w:t>.</w:t>
      </w:r>
    </w:p>
    <w:p w14:paraId="207ECE88" w14:textId="37A12C7D" w:rsidR="00B24011" w:rsidRPr="00864395" w:rsidRDefault="00B24011" w:rsidP="00B24011">
      <w:pPr>
        <w:pStyle w:val="Heading5"/>
        <w:rPr>
          <w:bCs/>
        </w:rPr>
      </w:pPr>
      <w:r w:rsidRPr="00864395">
        <w:t>202</w:t>
      </w:r>
      <w:r w:rsidR="005D4C78">
        <w:t>3</w:t>
      </w:r>
      <w:r w:rsidRPr="00864395">
        <w:t>–2</w:t>
      </w:r>
      <w:r w:rsidR="005D4C78">
        <w:t>4</w:t>
      </w:r>
      <w:r w:rsidRPr="00864395">
        <w:t xml:space="preserve"> progress</w:t>
      </w:r>
    </w:p>
    <w:p w14:paraId="3BC60D46" w14:textId="24E1DBC3" w:rsidR="00B24011" w:rsidRDefault="008F12FE" w:rsidP="00B24011">
      <w:r w:rsidRPr="008F12FE">
        <w:t xml:space="preserve">An </w:t>
      </w:r>
      <w:r w:rsidR="00F479EA">
        <w:t>o</w:t>
      </w:r>
      <w:r w:rsidRPr="008F12FE">
        <w:t xml:space="preserve">utcomes </w:t>
      </w:r>
      <w:r w:rsidR="00F479EA">
        <w:t>r</w:t>
      </w:r>
      <w:r w:rsidRPr="008F12FE">
        <w:t xml:space="preserve">eporting </w:t>
      </w:r>
      <w:r w:rsidR="00F479EA">
        <w:t>f</w:t>
      </w:r>
      <w:r w:rsidRPr="008F12FE">
        <w:t xml:space="preserve">ramework is under development </w:t>
      </w:r>
      <w:r w:rsidR="00F479EA">
        <w:t>as part of</w:t>
      </w:r>
      <w:r w:rsidR="00F479EA" w:rsidRPr="008F12FE">
        <w:t xml:space="preserve"> </w:t>
      </w:r>
      <w:r w:rsidRPr="008F12FE">
        <w:t xml:space="preserve">the NDA </w:t>
      </w:r>
      <w:r w:rsidRPr="00A83E22">
        <w:t>2024</w:t>
      </w:r>
      <w:r w:rsidR="00A83E22" w:rsidRPr="00A83E22">
        <w:t xml:space="preserve"> to </w:t>
      </w:r>
      <w:r w:rsidRPr="00A83E22">
        <w:t>2029</w:t>
      </w:r>
      <w:r w:rsidRPr="008F12FE">
        <w:t xml:space="preserve">. Future NDA annual reports will </w:t>
      </w:r>
      <w:r w:rsidR="00DD374C">
        <w:t xml:space="preserve">use available data to </w:t>
      </w:r>
      <w:r w:rsidRPr="008F12FE">
        <w:t xml:space="preserve">focus </w:t>
      </w:r>
      <w:r w:rsidR="00825F70">
        <w:t xml:space="preserve">more </w:t>
      </w:r>
      <w:r w:rsidRPr="008F12FE">
        <w:t xml:space="preserve">on </w:t>
      </w:r>
      <w:r w:rsidR="00825F70">
        <w:t xml:space="preserve">how </w:t>
      </w:r>
      <w:r w:rsidRPr="008F12FE">
        <w:t xml:space="preserve">jurisdictions work </w:t>
      </w:r>
      <w:r w:rsidR="00BA01C9" w:rsidRPr="008F12FE">
        <w:t>with and</w:t>
      </w:r>
      <w:r w:rsidRPr="008F12FE">
        <w:t xml:space="preserve"> learn from each other.</w:t>
      </w:r>
    </w:p>
    <w:p w14:paraId="37F8166A" w14:textId="42F0164E" w:rsidR="00B24011" w:rsidRDefault="00B24011" w:rsidP="00B24011">
      <w:pPr>
        <w:pStyle w:val="Heading4"/>
        <w:numPr>
          <w:ilvl w:val="0"/>
          <w:numId w:val="0"/>
        </w:numPr>
        <w:ind w:left="964" w:hanging="964"/>
      </w:pPr>
      <w:bookmarkStart w:id="11" w:name="_Area_for_improvement"/>
      <w:bookmarkStart w:id="12" w:name="_Hlk142999832"/>
      <w:bookmarkEnd w:id="11"/>
      <w:r>
        <w:t>Area for improvement 2: Interjurisdictional collaboration</w:t>
      </w:r>
    </w:p>
    <w:p w14:paraId="4380AE22" w14:textId="0108432B" w:rsidR="00B24011" w:rsidRPr="00CF1474" w:rsidRDefault="00B24011" w:rsidP="00B24011">
      <w:r w:rsidRPr="00CF1474">
        <w:t xml:space="preserve">Providing clarity to end users about available support in any specific place or at any point in time is complicated by the fact that each jurisdiction employs different methodologies to classify or declare drought, and there is little guidance available for policymakers about when the impacts of drought ‘start’ and ‘stop’ at points in time. </w:t>
      </w:r>
      <w:bookmarkStart w:id="13" w:name="_Hlk149568834"/>
      <w:r w:rsidRPr="00CF1474">
        <w:t>Despite potential complications, there</w:t>
      </w:r>
      <w:r w:rsidR="00F479EA">
        <w:t xml:space="preserve"> </w:t>
      </w:r>
      <w:r w:rsidR="00472E40">
        <w:t>would be</w:t>
      </w:r>
      <w:r w:rsidRPr="00CF1474">
        <w:t xml:space="preserve"> benefit in working towards greater interjurisdictional consistency in the criteria to define drought and inform government intervention on drought assistance.</w:t>
      </w:r>
      <w:bookmarkEnd w:id="13"/>
    </w:p>
    <w:p w14:paraId="3AA52F16" w14:textId="77777777" w:rsidR="00B24011" w:rsidRPr="00CF1474" w:rsidRDefault="00B24011" w:rsidP="00B24011">
      <w:pPr>
        <w:pStyle w:val="Heading5"/>
      </w:pPr>
      <w:r w:rsidRPr="00CF1474">
        <w:t>Status</w:t>
      </w:r>
    </w:p>
    <w:p w14:paraId="6E0C2592" w14:textId="7D146D1B" w:rsidR="00B24011" w:rsidRPr="00CF1474" w:rsidRDefault="006920B4" w:rsidP="00B24011">
      <w:r w:rsidRPr="00CF1474">
        <w:t>Complete</w:t>
      </w:r>
      <w:r w:rsidR="001A3B80">
        <w:t xml:space="preserve"> – the NDA 2024 to 2029 clarifies the roles and responsibilities of all jurisdictions.</w:t>
      </w:r>
    </w:p>
    <w:p w14:paraId="6B3EA819" w14:textId="576997F2" w:rsidR="005B2091" w:rsidRPr="00A06AFD" w:rsidRDefault="00B24011" w:rsidP="00A06AFD">
      <w:pPr>
        <w:pStyle w:val="Heading5"/>
      </w:pPr>
      <w:r w:rsidRPr="00A06AFD">
        <w:t>202</w:t>
      </w:r>
      <w:r w:rsidR="00003959" w:rsidRPr="00A06AFD">
        <w:t>3</w:t>
      </w:r>
      <w:r w:rsidR="000679EC">
        <w:rPr>
          <w:rFonts w:eastAsia="Calibri" w:cs="Times New Roman"/>
        </w:rPr>
        <w:t>–</w:t>
      </w:r>
      <w:r w:rsidR="00003959" w:rsidRPr="00A06AFD">
        <w:t>24</w:t>
      </w:r>
      <w:r w:rsidRPr="00A06AFD">
        <w:t xml:space="preserve"> progress</w:t>
      </w:r>
      <w:bookmarkStart w:id="14" w:name="_Hlk173765704"/>
      <w:bookmarkEnd w:id="12"/>
    </w:p>
    <w:p w14:paraId="74121555" w14:textId="1AAAB410" w:rsidR="008F12FE" w:rsidRDefault="008F12FE" w:rsidP="008F12FE">
      <w:r>
        <w:t xml:space="preserve">All parties met regularly to share information and understanding of the impacts of drought to inform </w:t>
      </w:r>
      <w:r w:rsidR="009408A7">
        <w:t xml:space="preserve">their </w:t>
      </w:r>
      <w:r>
        <w:t>decisions on drought assistance.</w:t>
      </w:r>
    </w:p>
    <w:p w14:paraId="242BF800" w14:textId="4D9D754A" w:rsidR="007975C9" w:rsidRDefault="009408A7" w:rsidP="008F12FE">
      <w:r>
        <w:t>T</w:t>
      </w:r>
      <w:r w:rsidR="008F12FE">
        <w:t>he new NDA outlin</w:t>
      </w:r>
      <w:r>
        <w:t>es</w:t>
      </w:r>
      <w:r w:rsidR="008F12FE">
        <w:t xml:space="preserve"> how </w:t>
      </w:r>
      <w:r w:rsidR="001A3B80">
        <w:t xml:space="preserve">jurisdictions </w:t>
      </w:r>
      <w:r w:rsidR="008F12FE">
        <w:t>will work individually, together and with non-party stakeholders to help Australian agriculture better prepare for and withstand the impacts of drought.</w:t>
      </w:r>
    </w:p>
    <w:bookmarkEnd w:id="14"/>
    <w:p w14:paraId="271A9BA7" w14:textId="77777777" w:rsidR="00B24011" w:rsidRDefault="00B24011" w:rsidP="00B24011">
      <w:pPr>
        <w:pStyle w:val="Heading4"/>
        <w:numPr>
          <w:ilvl w:val="0"/>
          <w:numId w:val="0"/>
        </w:numPr>
        <w:ind w:left="964" w:hanging="964"/>
      </w:pPr>
      <w:r>
        <w:t>Area for improvement 3: Streamlining support</w:t>
      </w:r>
    </w:p>
    <w:p w14:paraId="42D22372" w14:textId="183AB986" w:rsidR="00B24011" w:rsidRPr="00026420" w:rsidRDefault="000679EC" w:rsidP="00B24011">
      <w:r w:rsidRPr="000679EC">
        <w:t xml:space="preserve">Urgent need experienced by stakeholders during previous reporting periods resulted in a strong reaction from governments and the proliferation of many measures to help. This generated administrative inefficiencies and, in some cases, confusion on the ground. As we plan for the next drought, </w:t>
      </w:r>
      <w:r w:rsidR="00472E40">
        <w:t xml:space="preserve">there are </w:t>
      </w:r>
      <w:r w:rsidRPr="000679EC">
        <w:t>opportunities to improve the way we work during dry times</w:t>
      </w:r>
      <w:r w:rsidR="00472E40">
        <w:t>;</w:t>
      </w:r>
      <w:r w:rsidRPr="000679EC">
        <w:t xml:space="preserve"> to rationalise, streamline and simplify support, in order to most appropriately assist when needed</w:t>
      </w:r>
      <w:r w:rsidR="00B24011" w:rsidRPr="00026420">
        <w:t>.</w:t>
      </w:r>
    </w:p>
    <w:p w14:paraId="12A694B9" w14:textId="77777777" w:rsidR="00B24011" w:rsidRPr="00026420" w:rsidRDefault="00B24011" w:rsidP="00B24011">
      <w:pPr>
        <w:pStyle w:val="Heading5"/>
      </w:pPr>
      <w:r w:rsidRPr="00026420">
        <w:lastRenderedPageBreak/>
        <w:t>Status</w:t>
      </w:r>
    </w:p>
    <w:p w14:paraId="1BA43B8D" w14:textId="29C970D8" w:rsidR="00B24011" w:rsidRPr="00026420" w:rsidRDefault="00026420" w:rsidP="00B24011">
      <w:r w:rsidRPr="00026420">
        <w:t>Complete</w:t>
      </w:r>
      <w:r w:rsidR="001A3B80">
        <w:t xml:space="preserve"> </w:t>
      </w:r>
      <w:r w:rsidR="00DD374C">
        <w:t>–</w:t>
      </w:r>
      <w:r w:rsidR="001A3B80">
        <w:t xml:space="preserve"> the new </w:t>
      </w:r>
      <w:r w:rsidR="001A3B80" w:rsidRPr="00A83E22">
        <w:t xml:space="preserve">NDA </w:t>
      </w:r>
      <w:r w:rsidR="001A3B80">
        <w:t xml:space="preserve">acknowledges the need to work with non-party stakeholders, including industry and First Nations peoples and </w:t>
      </w:r>
      <w:r w:rsidR="007477AB">
        <w:t>communities.</w:t>
      </w:r>
    </w:p>
    <w:p w14:paraId="068D487F" w14:textId="38384C38" w:rsidR="00B24011" w:rsidRPr="00195F57" w:rsidRDefault="00B24011" w:rsidP="00B24011">
      <w:pPr>
        <w:pStyle w:val="Heading5"/>
      </w:pPr>
      <w:r w:rsidRPr="00195F57">
        <w:t>202</w:t>
      </w:r>
      <w:r w:rsidR="00026420" w:rsidRPr="00195F57">
        <w:t>3</w:t>
      </w:r>
      <w:r w:rsidRPr="00195F57">
        <w:t>–2</w:t>
      </w:r>
      <w:r w:rsidR="00026420" w:rsidRPr="00195F57">
        <w:t>4</w:t>
      </w:r>
      <w:r w:rsidRPr="00195F57">
        <w:t xml:space="preserve"> progress</w:t>
      </w:r>
    </w:p>
    <w:p w14:paraId="0EFE19EE" w14:textId="0EB88CD2" w:rsidR="000679EC" w:rsidRDefault="000679EC" w:rsidP="000679EC">
      <w:r>
        <w:t>The National Drought Network (NDN)</w:t>
      </w:r>
      <w:r w:rsidR="00EE253B">
        <w:t>,</w:t>
      </w:r>
      <w:r>
        <w:t xml:space="preserve"> established in November 2023</w:t>
      </w:r>
      <w:r w:rsidR="00EE253B">
        <w:t xml:space="preserve">, </w:t>
      </w:r>
      <w:r w:rsidR="009408A7">
        <w:t xml:space="preserve">allows </w:t>
      </w:r>
      <w:r>
        <w:t>NDA parties and non-party stakeholders</w:t>
      </w:r>
      <w:r w:rsidR="009408A7">
        <w:t xml:space="preserve"> to share information</w:t>
      </w:r>
      <w:r>
        <w:t>. The network aims to build relationships and trust early and disseminat</w:t>
      </w:r>
      <w:r w:rsidR="009408A7">
        <w:t>e</w:t>
      </w:r>
      <w:r>
        <w:t xml:space="preserve"> information to a range of stakeholders.</w:t>
      </w:r>
    </w:p>
    <w:p w14:paraId="395C4A4F" w14:textId="2A8949F5" w:rsidR="00B14FA7" w:rsidRDefault="009808A2" w:rsidP="000679EC">
      <w:pPr>
        <w:rPr>
          <w:rStyle w:val="QuoteChar"/>
        </w:rPr>
      </w:pPr>
      <w:r>
        <w:t xml:space="preserve">Principle 6 of </w:t>
      </w:r>
      <w:r w:rsidR="000679EC">
        <w:t xml:space="preserve">the </w:t>
      </w:r>
      <w:r w:rsidR="00DD374C" w:rsidRPr="00CC3878">
        <w:t>NDA 2024 to 2029</w:t>
      </w:r>
      <w:r w:rsidR="000679EC">
        <w:t xml:space="preserve"> address</w:t>
      </w:r>
      <w:r w:rsidR="009408A7">
        <w:t>es</w:t>
      </w:r>
      <w:r w:rsidR="000679EC">
        <w:t xml:space="preserve"> this area for improvement. This principle states that</w:t>
      </w:r>
      <w:r w:rsidR="00B14FA7">
        <w:t>:</w:t>
      </w:r>
    </w:p>
    <w:p w14:paraId="45358585" w14:textId="6FE6FDF0" w:rsidR="000679EC" w:rsidRDefault="000679EC" w:rsidP="00787948">
      <w:pPr>
        <w:pStyle w:val="Quote"/>
      </w:pPr>
      <w:r w:rsidRPr="00A83E22">
        <w:rPr>
          <w:rStyle w:val="QuoteChar"/>
        </w:rPr>
        <w:t>parties should collaborate for improved and sustained coordination, planning and implementation of drought preparedness, response and recovery, and avoid duplication and adverse outcomes for stakeholders, including those in other jurisdictions, rural communities and environment. Such efforts can be coordinated and complementary whilst still being regionally suitable.</w:t>
      </w:r>
    </w:p>
    <w:p w14:paraId="58E1546B" w14:textId="27F323CF" w:rsidR="00B24011" w:rsidRDefault="001A3B80" w:rsidP="000679EC">
      <w:r>
        <w:t xml:space="preserve">The </w:t>
      </w:r>
      <w:r w:rsidR="00BB27A1">
        <w:t xml:space="preserve">new </w:t>
      </w:r>
      <w:r>
        <w:t xml:space="preserve">NDA </w:t>
      </w:r>
      <w:r w:rsidR="000679EC">
        <w:t>also recognises that drought policies and programs should be flexible, streamlined and efficient to</w:t>
      </w:r>
      <w:r w:rsidR="009408A7">
        <w:t xml:space="preserve"> benefit the</w:t>
      </w:r>
      <w:r w:rsidR="000679EC">
        <w:t xml:space="preserve"> agricultural sector, regions and rural communities across the drought cycle of preparedness, response and recovery.</w:t>
      </w:r>
    </w:p>
    <w:p w14:paraId="57707326" w14:textId="3E3EC718" w:rsidR="00B24011" w:rsidRDefault="00B24011" w:rsidP="00B24011">
      <w:pPr>
        <w:pStyle w:val="Heading3"/>
        <w:numPr>
          <w:ilvl w:val="0"/>
          <w:numId w:val="0"/>
        </w:numPr>
        <w:ind w:left="964" w:hanging="964"/>
      </w:pPr>
      <w:bookmarkStart w:id="15" w:name="_Toc149659217"/>
      <w:bookmarkStart w:id="16" w:name="_Toc184709487"/>
      <w:bookmarkStart w:id="17" w:name="_Hlk113376086"/>
      <w:r>
        <w:t>2020–21 area</w:t>
      </w:r>
      <w:r w:rsidR="00F46B7C">
        <w:t>s</w:t>
      </w:r>
      <w:r>
        <w:t xml:space="preserve"> for improvement</w:t>
      </w:r>
      <w:bookmarkEnd w:id="15"/>
      <w:bookmarkEnd w:id="16"/>
    </w:p>
    <w:bookmarkEnd w:id="17"/>
    <w:p w14:paraId="0FFE5053" w14:textId="77777777" w:rsidR="00B24011" w:rsidRDefault="00B24011" w:rsidP="00B24011">
      <w:pPr>
        <w:pStyle w:val="Heading4"/>
        <w:numPr>
          <w:ilvl w:val="0"/>
          <w:numId w:val="0"/>
        </w:numPr>
        <w:ind w:left="964" w:hanging="964"/>
      </w:pPr>
      <w:r>
        <w:t>Area for improvement 4: Policy integration</w:t>
      </w:r>
    </w:p>
    <w:p w14:paraId="2A5C39A0" w14:textId="3EDBD615" w:rsidR="00B24011" w:rsidRPr="009F3D0F" w:rsidRDefault="000679EC" w:rsidP="00B24011">
      <w:r w:rsidRPr="000679EC">
        <w:t>Through the 2020</w:t>
      </w:r>
      <w:r w:rsidR="005A1197">
        <w:t>–</w:t>
      </w:r>
      <w:r w:rsidRPr="000679EC">
        <w:t xml:space="preserve">21 report, </w:t>
      </w:r>
      <w:r w:rsidR="00472E40">
        <w:t>the majority of</w:t>
      </w:r>
      <w:r w:rsidR="00472E40" w:rsidRPr="000679EC">
        <w:t xml:space="preserve"> </w:t>
      </w:r>
      <w:r w:rsidRPr="000679EC">
        <w:t>jurisdictions noted greater integration between drought, soil, water and climate policy. Improving the management of our natural resources</w:t>
      </w:r>
      <w:r w:rsidR="00F479EA">
        <w:t xml:space="preserve"> </w:t>
      </w:r>
      <w:r w:rsidR="005A1197">
        <w:softHyphen/>
      </w:r>
      <w:r w:rsidRPr="000679EC">
        <w:t xml:space="preserve">and the ecological systems that underpin </w:t>
      </w:r>
      <w:r w:rsidRPr="00F479EA">
        <w:t>them</w:t>
      </w:r>
      <w:r w:rsidR="00F479EA" w:rsidRPr="00F479EA">
        <w:t xml:space="preserve"> </w:t>
      </w:r>
      <w:r w:rsidR="005A1197">
        <w:t>–</w:t>
      </w:r>
      <w:r w:rsidR="00F479EA" w:rsidRPr="00F479EA">
        <w:t xml:space="preserve"> </w:t>
      </w:r>
      <w:r w:rsidRPr="00F479EA">
        <w:t>is fundamental</w:t>
      </w:r>
      <w:r w:rsidRPr="000679EC">
        <w:t xml:space="preserve"> to sustainable, profitable agricultural production and strong regional economies. However, this is a complex space and there will be inevitable challenges in fully integrating policy and translating policy to practice. Opportunities exist to </w:t>
      </w:r>
      <w:r w:rsidR="00472E40">
        <w:t>utilise collaboration</w:t>
      </w:r>
      <w:r w:rsidR="00472E40" w:rsidRPr="000679EC">
        <w:t xml:space="preserve"> </w:t>
      </w:r>
      <w:r w:rsidRPr="000679EC">
        <w:t>under the NDA to build shared understandings, identify successful approaches, and collectively address common challenges</w:t>
      </w:r>
      <w:r w:rsidR="00B24011" w:rsidRPr="009F3D0F">
        <w:t>.</w:t>
      </w:r>
    </w:p>
    <w:p w14:paraId="2F1B6ED1" w14:textId="77777777" w:rsidR="00B24011" w:rsidRPr="009F3D0F" w:rsidRDefault="00B24011" w:rsidP="00B24011">
      <w:pPr>
        <w:pStyle w:val="Heading5"/>
      </w:pPr>
      <w:r w:rsidRPr="009F3D0F">
        <w:t>Status</w:t>
      </w:r>
    </w:p>
    <w:p w14:paraId="4A770A89" w14:textId="5AB8F928" w:rsidR="00B24011" w:rsidRPr="00353250" w:rsidRDefault="009F3D0F" w:rsidP="00B24011">
      <w:r w:rsidRPr="00353250">
        <w:t>Complete</w:t>
      </w:r>
      <w:r w:rsidR="00925A3A">
        <w:t xml:space="preserve"> </w:t>
      </w:r>
      <w:r w:rsidR="00A04ECA">
        <w:t>–</w:t>
      </w:r>
      <w:r w:rsidR="00925A3A">
        <w:t xml:space="preserve"> </w:t>
      </w:r>
      <w:r w:rsidR="00410ACF">
        <w:t>jurisdictions</w:t>
      </w:r>
      <w:r w:rsidR="00925A3A">
        <w:t xml:space="preserve"> </w:t>
      </w:r>
      <w:r w:rsidR="00A04ECA">
        <w:t>met</w:t>
      </w:r>
      <w:r w:rsidR="00925A3A">
        <w:t xml:space="preserve"> regularly </w:t>
      </w:r>
      <w:r w:rsidR="00A04ECA">
        <w:t xml:space="preserve">in </w:t>
      </w:r>
      <w:r w:rsidR="00925A3A">
        <w:t>2023–24 to share information and discuss challenges and lessons learned across related policy areas. Guest presenters from policy areas attended, enhancing understanding and collaboration.</w:t>
      </w:r>
    </w:p>
    <w:p w14:paraId="53DC15F7" w14:textId="1CF371D4" w:rsidR="00B24011" w:rsidRPr="00353250" w:rsidRDefault="00B24011" w:rsidP="00B24011">
      <w:pPr>
        <w:pStyle w:val="Heading5"/>
      </w:pPr>
      <w:r w:rsidRPr="00353250">
        <w:t>202</w:t>
      </w:r>
      <w:r w:rsidR="009F3D0F" w:rsidRPr="00353250">
        <w:t>3</w:t>
      </w:r>
      <w:r w:rsidRPr="00353250">
        <w:t>–2</w:t>
      </w:r>
      <w:r w:rsidR="009F3D0F" w:rsidRPr="00353250">
        <w:t>4</w:t>
      </w:r>
      <w:r w:rsidRPr="00353250">
        <w:t xml:space="preserve"> progress</w:t>
      </w:r>
    </w:p>
    <w:p w14:paraId="79083181" w14:textId="053B5C6F" w:rsidR="00353250" w:rsidRPr="00353250" w:rsidRDefault="00F479EA" w:rsidP="000679EC">
      <w:r>
        <w:t xml:space="preserve">Principle 5 of the </w:t>
      </w:r>
      <w:r w:rsidR="00B14FA7" w:rsidRPr="00787948">
        <w:t>NDA 2024 to 2029</w:t>
      </w:r>
      <w:r>
        <w:t xml:space="preserve"> addresses t</w:t>
      </w:r>
      <w:r w:rsidR="000679EC">
        <w:t xml:space="preserve">he complexity of policy integration, </w:t>
      </w:r>
      <w:r w:rsidR="00DB544B">
        <w:t>specifying the need for</w:t>
      </w:r>
      <w:r w:rsidR="000679EC">
        <w:t xml:space="preserve"> ongoing efforts to ensure drought policies and programs </w:t>
      </w:r>
      <w:r w:rsidR="00DB544B">
        <w:t xml:space="preserve">are </w:t>
      </w:r>
      <w:r w:rsidR="000679EC">
        <w:t>developed across relevant agencies and align with intersecting policies.</w:t>
      </w:r>
    </w:p>
    <w:p w14:paraId="4DE7EF53" w14:textId="0968BBC3" w:rsidR="00B24011" w:rsidRPr="00A06AFD" w:rsidRDefault="00B24011" w:rsidP="00B24011">
      <w:pPr>
        <w:pStyle w:val="Heading3"/>
        <w:numPr>
          <w:ilvl w:val="0"/>
          <w:numId w:val="0"/>
        </w:numPr>
        <w:ind w:left="964" w:hanging="964"/>
      </w:pPr>
      <w:bookmarkStart w:id="18" w:name="_Toc149659218"/>
      <w:bookmarkStart w:id="19" w:name="_Toc184709488"/>
      <w:r w:rsidRPr="00A06AFD">
        <w:t>2021–22 area</w:t>
      </w:r>
      <w:r w:rsidR="00F46B7C">
        <w:t>s</w:t>
      </w:r>
      <w:r w:rsidRPr="00A06AFD">
        <w:t xml:space="preserve"> for improvement</w:t>
      </w:r>
      <w:bookmarkEnd w:id="18"/>
      <w:bookmarkEnd w:id="19"/>
    </w:p>
    <w:p w14:paraId="55D52276" w14:textId="77777777" w:rsidR="00B24011" w:rsidRPr="00A06AFD" w:rsidRDefault="00B24011" w:rsidP="00B24011">
      <w:pPr>
        <w:pStyle w:val="Heading4"/>
        <w:numPr>
          <w:ilvl w:val="0"/>
          <w:numId w:val="0"/>
        </w:numPr>
        <w:ind w:left="964" w:hanging="964"/>
      </w:pPr>
      <w:r w:rsidRPr="00A06AFD">
        <w:t>Area for improvement 5: Community support</w:t>
      </w:r>
    </w:p>
    <w:p w14:paraId="6C97E481" w14:textId="46DED460" w:rsidR="00B24011" w:rsidRDefault="000679EC" w:rsidP="00B24011">
      <w:bookmarkStart w:id="20" w:name="_Hlk175303473"/>
      <w:r w:rsidRPr="000679EC">
        <w:t>The 2021</w:t>
      </w:r>
      <w:r>
        <w:t>–</w:t>
      </w:r>
      <w:r w:rsidRPr="000679EC">
        <w:t>22 report show</w:t>
      </w:r>
      <w:r w:rsidR="00787948">
        <w:t>ed</w:t>
      </w:r>
      <w:r w:rsidRPr="000679EC">
        <w:t xml:space="preserve"> that </w:t>
      </w:r>
      <w:r w:rsidRPr="009C015A">
        <w:t>there is</w:t>
      </w:r>
      <w:r w:rsidRPr="000679EC">
        <w:t xml:space="preserve"> ongoing jurisdictional work to fund a greater level of community-driven, place-based resilience activities, reflecting the growing recognition that communities are best able to self-identify what actions or skill sets they need to increase their resilience to drought. Opportunity exists for jurisdictions to further work together to support local </w:t>
      </w:r>
      <w:r w:rsidRPr="000679EC">
        <w:lastRenderedPageBreak/>
        <w:t>governments, regional organisations, communities and industry to identify actions to prepare for and recover from drought</w:t>
      </w:r>
      <w:r w:rsidR="00B24011" w:rsidRPr="00A06AFD">
        <w:t>.</w:t>
      </w:r>
    </w:p>
    <w:p w14:paraId="1A260853" w14:textId="77777777" w:rsidR="00B24011" w:rsidRDefault="00B24011" w:rsidP="00B24011">
      <w:pPr>
        <w:pStyle w:val="Heading5"/>
      </w:pPr>
      <w:r>
        <w:t>Status</w:t>
      </w:r>
    </w:p>
    <w:p w14:paraId="401A1B83" w14:textId="00B8A554" w:rsidR="00B24011" w:rsidRPr="00D9129A" w:rsidRDefault="00D9129A" w:rsidP="00B24011">
      <w:r w:rsidRPr="00D9129A">
        <w:t>Complete</w:t>
      </w:r>
      <w:r w:rsidR="00925A3A">
        <w:t xml:space="preserve"> – jurisdictions have continued to work together </w:t>
      </w:r>
      <w:r w:rsidR="00D20136">
        <w:t>in</w:t>
      </w:r>
      <w:r w:rsidR="00925A3A">
        <w:t xml:space="preserve"> 2023–24 on a range of </w:t>
      </w:r>
      <w:r w:rsidR="00D20136">
        <w:t xml:space="preserve">drought preparedness and recovery </w:t>
      </w:r>
      <w:r w:rsidR="00925A3A">
        <w:t>activities.</w:t>
      </w:r>
    </w:p>
    <w:p w14:paraId="449E55BE" w14:textId="165E13CE" w:rsidR="00B24011" w:rsidRPr="00A06AFD" w:rsidRDefault="00B24011" w:rsidP="00B24011">
      <w:pPr>
        <w:pStyle w:val="Heading5"/>
      </w:pPr>
      <w:r w:rsidRPr="00A06AFD">
        <w:t>202</w:t>
      </w:r>
      <w:r w:rsidR="00A06AFD" w:rsidRPr="00A06AFD">
        <w:t>3–24 progress</w:t>
      </w:r>
    </w:p>
    <w:bookmarkEnd w:id="20"/>
    <w:p w14:paraId="7364CA8B" w14:textId="2B664957" w:rsidR="00A06AFD" w:rsidRDefault="005F7AAD" w:rsidP="00A06AFD">
      <w:r>
        <w:t xml:space="preserve">The </w:t>
      </w:r>
      <w:r w:rsidR="00925A3A">
        <w:t xml:space="preserve">jurisdictions </w:t>
      </w:r>
      <w:r>
        <w:t>identified a range of activities they are undertaking to build drought resilience</w:t>
      </w:r>
      <w:r w:rsidR="0056200C">
        <w:t xml:space="preserve"> </w:t>
      </w:r>
      <w:r w:rsidR="00D20136">
        <w:t>(</w:t>
      </w:r>
      <w:hyperlink w:anchor="_Appendix_A:_2023–24" w:history="1">
        <w:r w:rsidR="000528FE" w:rsidRPr="00066385">
          <w:rPr>
            <w:rStyle w:val="Hyperlink"/>
          </w:rPr>
          <w:t>Appendix A</w:t>
        </w:r>
      </w:hyperlink>
      <w:r w:rsidR="00D20136">
        <w:rPr>
          <w:rStyle w:val="Hyperlink"/>
        </w:rPr>
        <w:t>)</w:t>
      </w:r>
      <w:r w:rsidR="000528FE">
        <w:t>.</w:t>
      </w:r>
    </w:p>
    <w:p w14:paraId="53F5EE9A" w14:textId="1EBB208D" w:rsidR="00764D6A" w:rsidRPr="006713A7" w:rsidRDefault="00C41B7A" w:rsidP="007E39EF">
      <w:pPr>
        <w:pStyle w:val="Heading2"/>
      </w:pPr>
      <w:bookmarkStart w:id="21" w:name="_Toc184709489"/>
      <w:r>
        <w:lastRenderedPageBreak/>
        <w:t>Climate</w:t>
      </w:r>
      <w:bookmarkEnd w:id="21"/>
    </w:p>
    <w:p w14:paraId="3EE60097" w14:textId="4FB6F069" w:rsidR="00D02754" w:rsidRPr="006C7F46" w:rsidRDefault="00D02754" w:rsidP="00D02754">
      <w:bookmarkStart w:id="22" w:name="_Hlk119936897"/>
      <w:bookmarkStart w:id="23" w:name="_Hlk119935358"/>
      <w:bookmarkStart w:id="24" w:name="_Ref445985101"/>
      <w:bookmarkStart w:id="25" w:name="_Toc409769090"/>
      <w:r w:rsidRPr="001B31A9">
        <w:t>The 2023</w:t>
      </w:r>
      <w:r w:rsidR="000679EC">
        <w:t>–</w:t>
      </w:r>
      <w:r w:rsidRPr="001B31A9">
        <w:t xml:space="preserve">24 financial year </w:t>
      </w:r>
      <w:r>
        <w:t xml:space="preserve">was </w:t>
      </w:r>
      <w:r w:rsidRPr="001B31A9">
        <w:t xml:space="preserve">the </w:t>
      </w:r>
      <w:r w:rsidR="00CE668B" w:rsidRPr="001B31A9">
        <w:t>second</w:t>
      </w:r>
      <w:r w:rsidR="00CE668B">
        <w:t xml:space="preserve"> warmest</w:t>
      </w:r>
      <w:r w:rsidRPr="001B31A9">
        <w:t xml:space="preserve"> on record</w:t>
      </w:r>
      <w:r>
        <w:t xml:space="preserve"> </w:t>
      </w:r>
      <w:r w:rsidRPr="001B31A9">
        <w:t>since 1910</w:t>
      </w:r>
      <w:r w:rsidR="000679EC">
        <w:t>–</w:t>
      </w:r>
      <w:r w:rsidRPr="001B31A9">
        <w:t>11</w:t>
      </w:r>
      <w:r>
        <w:t xml:space="preserve">, with </w:t>
      </w:r>
      <w:r w:rsidRPr="001B31A9">
        <w:t>Australia</w:t>
      </w:r>
      <w:r w:rsidR="00627CE9">
        <w:t>’</w:t>
      </w:r>
      <w:r w:rsidRPr="001B31A9">
        <w:t>s national mean temperature 1.31</w:t>
      </w:r>
      <w:r w:rsidR="00F46B7C">
        <w:rPr>
          <w:rFonts w:cstheme="minorHAnsi"/>
        </w:rPr>
        <w:t>°</w:t>
      </w:r>
      <w:r w:rsidRPr="001B31A9">
        <w:t xml:space="preserve">C above </w:t>
      </w:r>
      <w:r w:rsidRPr="006C7F46">
        <w:t>the 1961</w:t>
      </w:r>
      <w:r w:rsidR="00802A4A" w:rsidRPr="006C7F46">
        <w:t xml:space="preserve"> to </w:t>
      </w:r>
      <w:r w:rsidRPr="006C7F46">
        <w:t xml:space="preserve">1990 average. </w:t>
      </w:r>
      <w:bookmarkStart w:id="26" w:name="_Hlk175923344"/>
      <w:r w:rsidRPr="006C7F46">
        <w:t>Maximum temperatures were above average</w:t>
      </w:r>
      <w:r w:rsidR="00627CE9" w:rsidRPr="006C7F46">
        <w:t>,</w:t>
      </w:r>
      <w:r w:rsidRPr="006C7F46">
        <w:t xml:space="preserve"> except for an </w:t>
      </w:r>
      <w:bookmarkEnd w:id="26"/>
      <w:r w:rsidR="00334120">
        <w:t>area of central Northern Territory</w:t>
      </w:r>
      <w:r w:rsidRPr="006C7F46">
        <w:t>. Minimum temperatures were above average</w:t>
      </w:r>
      <w:r w:rsidR="00627CE9" w:rsidRPr="006C7F46">
        <w:t>,</w:t>
      </w:r>
      <w:r w:rsidRPr="006C7F46">
        <w:t xml:space="preserve"> except for </w:t>
      </w:r>
      <w:r w:rsidR="00334120">
        <w:t>isolated pockets across southern Australia</w:t>
      </w:r>
      <w:r w:rsidRPr="006C7F46">
        <w:t>.</w:t>
      </w:r>
    </w:p>
    <w:p w14:paraId="53645340" w14:textId="774F100B" w:rsidR="000679EC" w:rsidRPr="006C7F46" w:rsidRDefault="000679EC" w:rsidP="000679EC">
      <w:r w:rsidRPr="006C7F46">
        <w:t>Rainfall was above average for most of northern Australia, inland areas of Western Australia, western Queensland and inland and coastal areas of New South Wales, with highest</w:t>
      </w:r>
      <w:r w:rsidR="00E91DDA" w:rsidRPr="006C7F46">
        <w:t>-</w:t>
      </w:r>
      <w:r w:rsidRPr="006C7F46">
        <w:t>on</w:t>
      </w:r>
      <w:r w:rsidR="00E91DDA" w:rsidRPr="006C7F46">
        <w:t>-</w:t>
      </w:r>
      <w:r w:rsidRPr="006C7F46">
        <w:t xml:space="preserve">record rainfall for </w:t>
      </w:r>
      <w:r w:rsidR="00E91DDA" w:rsidRPr="006C7F46">
        <w:t xml:space="preserve">central </w:t>
      </w:r>
      <w:r w:rsidRPr="006C7F46">
        <w:t xml:space="preserve">parts of the Northern Territory </w:t>
      </w:r>
      <w:r w:rsidR="00EE3270" w:rsidRPr="006C7F46">
        <w:t>(</w:t>
      </w:r>
      <w:r w:rsidR="00EE3270" w:rsidRPr="006C7F46">
        <w:fldChar w:fldCharType="begin"/>
      </w:r>
      <w:r w:rsidR="00EE3270" w:rsidRPr="006C7F46">
        <w:instrText xml:space="preserve"> REF _Ref175763084 \h </w:instrText>
      </w:r>
      <w:r w:rsidR="006C7F46">
        <w:instrText xml:space="preserve"> \* MERGEFORMAT </w:instrText>
      </w:r>
      <w:r w:rsidR="00EE3270" w:rsidRPr="006C7F46">
        <w:fldChar w:fldCharType="separate"/>
      </w:r>
      <w:r w:rsidR="00DE10E8">
        <w:t xml:space="preserve">Map </w:t>
      </w:r>
      <w:r w:rsidR="00DE10E8">
        <w:rPr>
          <w:noProof/>
        </w:rPr>
        <w:t>1</w:t>
      </w:r>
      <w:r w:rsidR="00EE3270" w:rsidRPr="006C7F46">
        <w:fldChar w:fldCharType="end"/>
      </w:r>
      <w:r w:rsidR="00EE3270" w:rsidRPr="006C7F46">
        <w:t>).</w:t>
      </w:r>
    </w:p>
    <w:p w14:paraId="18B1863C" w14:textId="2A8BD719" w:rsidR="00D02754" w:rsidRPr="001B31A9" w:rsidRDefault="00EE3270" w:rsidP="000679EC">
      <w:r w:rsidRPr="006C7F46">
        <w:fldChar w:fldCharType="begin"/>
      </w:r>
      <w:r w:rsidRPr="006C7F46">
        <w:instrText xml:space="preserve"> REF _Ref175763084 \h </w:instrText>
      </w:r>
      <w:r w:rsidR="006C7F46">
        <w:instrText xml:space="preserve"> \* MERGEFORMAT </w:instrText>
      </w:r>
      <w:r w:rsidRPr="006C7F46">
        <w:fldChar w:fldCharType="separate"/>
      </w:r>
      <w:r w:rsidR="00DE10E8">
        <w:t xml:space="preserve">Map </w:t>
      </w:r>
      <w:r w:rsidR="00DE10E8">
        <w:rPr>
          <w:noProof/>
        </w:rPr>
        <w:t>1</w:t>
      </w:r>
      <w:r w:rsidRPr="006C7F46">
        <w:fldChar w:fldCharType="end"/>
      </w:r>
      <w:r w:rsidRPr="006C7F46">
        <w:t xml:space="preserve"> </w:t>
      </w:r>
      <w:r w:rsidR="000679EC" w:rsidRPr="006C7F46">
        <w:t>also shows rainfall was below average for parts of southern Australia and the west coast of Western Australia, with lowest</w:t>
      </w:r>
      <w:r w:rsidR="00E91DDA" w:rsidRPr="006C7F46">
        <w:t>-</w:t>
      </w:r>
      <w:r w:rsidR="000679EC" w:rsidRPr="006C7F46">
        <w:t>on</w:t>
      </w:r>
      <w:r w:rsidR="00E91DDA" w:rsidRPr="006C7F46">
        <w:t>-</w:t>
      </w:r>
      <w:r w:rsidR="000679EC" w:rsidRPr="006C7F46">
        <w:t>record rainfall for south-west Western Australia, south-eastern South Australia, south-western Victoria and northern Tasmania. August to October 2023 was Australia</w:t>
      </w:r>
      <w:r w:rsidR="0085658A" w:rsidRPr="006C7F46">
        <w:t>’</w:t>
      </w:r>
      <w:r w:rsidR="000679EC" w:rsidRPr="006C7F46">
        <w:t>s driest 3-month period on record since 1900, and September 2023 was the second-driest month on record</w:t>
      </w:r>
      <w:r w:rsidR="00D02754" w:rsidRPr="006C7F46">
        <w:t>.</w:t>
      </w:r>
    </w:p>
    <w:p w14:paraId="6D777C6B" w14:textId="4084A388" w:rsidR="00D02754" w:rsidRPr="00537D72" w:rsidRDefault="00D02754" w:rsidP="00D02754">
      <w:r>
        <w:t>M</w:t>
      </w:r>
      <w:r w:rsidRPr="00537D72">
        <w:t>ajor global oceanic and atmospheric processes were active in 2023</w:t>
      </w:r>
      <w:r w:rsidR="000679EC">
        <w:t>–</w:t>
      </w:r>
      <w:r w:rsidRPr="00537D72">
        <w:t>24</w:t>
      </w:r>
      <w:r>
        <w:t>. These</w:t>
      </w:r>
      <w:r w:rsidRPr="00537D72">
        <w:t xml:space="preserve"> included</w:t>
      </w:r>
      <w:r>
        <w:t xml:space="preserve"> </w:t>
      </w:r>
      <w:r w:rsidRPr="00537D72">
        <w:t>El Niño in the tropical Pacific from September 2023 to early 2024</w:t>
      </w:r>
      <w:r>
        <w:t>, and a</w:t>
      </w:r>
      <w:r w:rsidRPr="00537D72">
        <w:t xml:space="preserve"> positive phase of the Indian Ocean Dipole from late August 2023 until late January 2024.</w:t>
      </w:r>
      <w:r>
        <w:t xml:space="preserve"> </w:t>
      </w:r>
      <w:r w:rsidRPr="00537D72">
        <w:t>A positive phase of the Southern Annular Mode was active at times during the year, particularly in November and December 2023.</w:t>
      </w:r>
      <w:r>
        <w:t xml:space="preserve"> </w:t>
      </w:r>
      <w:r w:rsidRPr="00537D72">
        <w:t>The Madden</w:t>
      </w:r>
      <w:r w:rsidR="000679EC">
        <w:t>–</w:t>
      </w:r>
      <w:r w:rsidRPr="00537D72">
        <w:t>Julian Oscillation was active in the Australian tropical region at times in January, March and April</w:t>
      </w:r>
      <w:r w:rsidR="00857964">
        <w:t> </w:t>
      </w:r>
      <w:r w:rsidRPr="00537D72">
        <w:t>2024.</w:t>
      </w:r>
    </w:p>
    <w:p w14:paraId="444C6DC6" w14:textId="2C0B4B20" w:rsidR="00D02754" w:rsidRDefault="00287CE2" w:rsidP="00287CE2">
      <w:pPr>
        <w:pStyle w:val="Caption"/>
        <w:rPr>
          <w:rFonts w:eastAsia="Calibri" w:cs="Times New Roman"/>
          <w:b w:val="0"/>
          <w:bCs w:val="0"/>
        </w:rPr>
      </w:pPr>
      <w:bookmarkStart w:id="27" w:name="_Ref175763084"/>
      <w:bookmarkStart w:id="28" w:name="_Ref175645738"/>
      <w:bookmarkStart w:id="29" w:name="_Toc183513331"/>
      <w:r>
        <w:t xml:space="preserve">Map </w:t>
      </w:r>
      <w:r>
        <w:fldChar w:fldCharType="begin"/>
      </w:r>
      <w:r>
        <w:instrText xml:space="preserve"> SEQ Map \* ARABIC </w:instrText>
      </w:r>
      <w:r>
        <w:fldChar w:fldCharType="separate"/>
      </w:r>
      <w:r w:rsidR="00DE10E8">
        <w:rPr>
          <w:noProof/>
        </w:rPr>
        <w:t>1</w:t>
      </w:r>
      <w:r>
        <w:fldChar w:fldCharType="end"/>
      </w:r>
      <w:bookmarkEnd w:id="27"/>
      <w:r>
        <w:t xml:space="preserve"> Australian rainfall deciles, 2023–24</w:t>
      </w:r>
      <w:bookmarkEnd w:id="28"/>
      <w:bookmarkEnd w:id="29"/>
    </w:p>
    <w:p w14:paraId="6E1DF060" w14:textId="0E5AB3CD" w:rsidR="00D02754" w:rsidRPr="00197ACE" w:rsidRDefault="00983C5C" w:rsidP="00EE3270">
      <w:pPr>
        <w:pStyle w:val="FigureTableNoteSource"/>
      </w:pPr>
      <w:r w:rsidRPr="00983C5C">
        <w:rPr>
          <w:noProof/>
        </w:rPr>
        <w:drawing>
          <wp:inline distT="0" distB="0" distL="0" distR="0" wp14:anchorId="674CC62A" wp14:editId="13A2FCAA">
            <wp:extent cx="5519473" cy="3724275"/>
            <wp:effectExtent l="0" t="0" r="5080" b="0"/>
            <wp:docPr id="1309308996" name="Picture 1" descr="Rainfall for the last financial year was below average for parts of southern Australia and the west coast of Western Australia, with lowest-on-record rainfall for south-west Western Australia, south-eastern South Australia, south-western Victoria and northern Tasmania. Large areas of central and north-eastern Western Australia, central New South Wales, northern and western Queensland and the majority of the Northern Territory had above average to very much above average rainfall, with some parts of central Northern Territory highest 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08996" name="Picture 1" descr="Rainfall for the last financial year was below average for parts of southern Australia and the west coast of Western Australia, with lowest-on-record rainfall for south-west Western Australia, south-eastern South Australia, south-western Victoria and northern Tasmania. Large areas of central and north-eastern Western Australia, central New South Wales, northern and western Queensland and the majority of the Northern Territory had above average to very much above average rainfall, with some parts of central Northern Territory highest on record."/>
                    <pic:cNvPicPr/>
                  </pic:nvPicPr>
                  <pic:blipFill>
                    <a:blip r:embed="rId31"/>
                    <a:stretch>
                      <a:fillRect/>
                    </a:stretch>
                  </pic:blipFill>
                  <pic:spPr>
                    <a:xfrm>
                      <a:off x="0" y="0"/>
                      <a:ext cx="5522637" cy="3726410"/>
                    </a:xfrm>
                    <a:prstGeom prst="rect">
                      <a:avLst/>
                    </a:prstGeom>
                  </pic:spPr>
                </pic:pic>
              </a:graphicData>
            </a:graphic>
          </wp:inline>
        </w:drawing>
      </w:r>
      <w:r w:rsidR="00D02754" w:rsidRPr="00197ACE">
        <w:t>Source: Bureau of Meteorology</w:t>
      </w:r>
    </w:p>
    <w:p w14:paraId="0D9B86B8" w14:textId="50BB1E4E" w:rsidR="00D02754" w:rsidRPr="00537D72" w:rsidRDefault="00983C5C" w:rsidP="00D02754">
      <w:r w:rsidRPr="006C7F46">
        <w:lastRenderedPageBreak/>
        <w:t>The</w:t>
      </w:r>
      <w:r w:rsidR="00D02754" w:rsidRPr="00537D72">
        <w:t xml:space="preserve"> total surface water storage volume across Australia decreased from 78.0% to 73.6% of accessible capacity at the end of 2023–24. This was due to dry catchment conditions across much of southern parts of Australia.</w:t>
      </w:r>
      <w:r w:rsidR="00D02754" w:rsidRPr="00537D72">
        <w:rPr>
          <w:rFonts w:ascii="Arial" w:hAnsi="Arial" w:cs="Arial"/>
          <w:color w:val="222222"/>
          <w:sz w:val="20"/>
          <w:szCs w:val="20"/>
          <w:shd w:val="clear" w:color="auto" w:fill="FFFFFF"/>
        </w:rPr>
        <w:t xml:space="preserve"> </w:t>
      </w:r>
      <w:r w:rsidR="00D02754" w:rsidRPr="00537D72">
        <w:t xml:space="preserve">In northern Australia, </w:t>
      </w:r>
      <w:r w:rsidR="006A7118">
        <w:t xml:space="preserve">rainfall that was </w:t>
      </w:r>
      <w:r w:rsidR="00D02754" w:rsidRPr="00537D72">
        <w:t>above</w:t>
      </w:r>
      <w:r w:rsidR="006A7118">
        <w:t xml:space="preserve"> average</w:t>
      </w:r>
      <w:r w:rsidR="00D02754" w:rsidRPr="00537D72">
        <w:t xml:space="preserve"> to very much above average in early 2024 resulted in high soil moisture and inflows to Lake Argyle, the largest water supply storage in Australia. At the start of the financial year, the </w:t>
      </w:r>
      <w:r w:rsidR="00D02754">
        <w:t xml:space="preserve">Lake Argyle </w:t>
      </w:r>
      <w:r w:rsidR="00D02754" w:rsidRPr="00537D72">
        <w:t>storage volume was at full accessible capacity, which then declined to 85.4% in January.</w:t>
      </w:r>
    </w:p>
    <w:p w14:paraId="228BED6E" w14:textId="5416C1F5" w:rsidR="00D02754" w:rsidRPr="00537D72" w:rsidRDefault="00D02754" w:rsidP="00D02754">
      <w:r w:rsidRPr="00537D72">
        <w:t>In 2023–24, soil moisture in the root zone (the top 100 cm) was above average for much of northern Australia</w:t>
      </w:r>
      <w:r w:rsidR="002D10D7">
        <w:t xml:space="preserve"> (</w:t>
      </w:r>
      <w:r w:rsidR="00EE3270">
        <w:fldChar w:fldCharType="begin"/>
      </w:r>
      <w:r w:rsidR="00EE3270">
        <w:instrText xml:space="preserve"> REF _Ref175763194 \h </w:instrText>
      </w:r>
      <w:r w:rsidR="00EE3270">
        <w:fldChar w:fldCharType="separate"/>
      </w:r>
      <w:r w:rsidR="00DE10E8">
        <w:t xml:space="preserve">Map </w:t>
      </w:r>
      <w:r w:rsidR="00DE10E8">
        <w:rPr>
          <w:noProof/>
        </w:rPr>
        <w:t>2</w:t>
      </w:r>
      <w:r w:rsidR="00EE3270">
        <w:fldChar w:fldCharType="end"/>
      </w:r>
      <w:r w:rsidR="002D10D7">
        <w:t>)</w:t>
      </w:r>
      <w:r w:rsidRPr="00537D72">
        <w:t>. It was very much above average (in the highest 10% of all years since 1911–12) for most parts of the Northern Territory, and parts of northern Queensland and north-east Western Australia. This was largely due to above average rainfall across much of northern Australia during the wet season (October 2023 to April 2024)</w:t>
      </w:r>
      <w:r w:rsidR="00FF4F0E">
        <w:t xml:space="preserve">. </w:t>
      </w:r>
      <w:r w:rsidRPr="00537D72">
        <w:t xml:space="preserve">January </w:t>
      </w:r>
      <w:r w:rsidR="00FF4F0E">
        <w:t xml:space="preserve">was the </w:t>
      </w:r>
      <w:r w:rsidRPr="00537D72">
        <w:t xml:space="preserve">tenth wettest on record since 1900 for northern Australia and March </w:t>
      </w:r>
      <w:r w:rsidR="00FF4F0E">
        <w:t xml:space="preserve">was the </w:t>
      </w:r>
      <w:r w:rsidRPr="00537D72">
        <w:t>second wettest on record)</w:t>
      </w:r>
      <w:r w:rsidRPr="00883A17">
        <w:t>.</w:t>
      </w:r>
    </w:p>
    <w:p w14:paraId="6D204B5B" w14:textId="550F9199" w:rsidR="00D02754" w:rsidRDefault="00D02754" w:rsidP="00D02754">
      <w:r>
        <w:t xml:space="preserve">In contrast, soil moisture was below </w:t>
      </w:r>
      <w:r w:rsidR="00FF4F0E">
        <w:t xml:space="preserve">average </w:t>
      </w:r>
      <w:r>
        <w:t>to very much below average (in the lowest 10% of all years since 1911–12) for large parts of western and south-west of Western Australia, southern parts of South Australia, south-west of Victoria, Tasmania, and eastern New South Wales</w:t>
      </w:r>
      <w:r w:rsidR="002D10D7">
        <w:t xml:space="preserve"> (</w:t>
      </w:r>
      <w:r w:rsidR="00EE3270">
        <w:fldChar w:fldCharType="begin"/>
      </w:r>
      <w:r w:rsidR="00EE3270">
        <w:instrText xml:space="preserve"> REF _Ref175763194 \h </w:instrText>
      </w:r>
      <w:r w:rsidR="00EE3270">
        <w:fldChar w:fldCharType="separate"/>
      </w:r>
      <w:r w:rsidR="00DE10E8">
        <w:t xml:space="preserve">Map </w:t>
      </w:r>
      <w:r w:rsidR="00DE10E8">
        <w:rPr>
          <w:noProof/>
        </w:rPr>
        <w:t>2</w:t>
      </w:r>
      <w:r w:rsidR="00EE3270">
        <w:fldChar w:fldCharType="end"/>
      </w:r>
      <w:r w:rsidR="002D10D7">
        <w:t>)</w:t>
      </w:r>
      <w:r>
        <w:t>. This was due to very much below average rainfall (in the lowest 10% of all years since 1900) from July to October 2023 across much of southern Australia, and again from February to June 2024</w:t>
      </w:r>
      <w:r w:rsidR="003353A9">
        <w:t xml:space="preserve">. To learn more, see </w:t>
      </w:r>
      <w:hyperlink r:id="rId32" w:anchor="tabs=Key-points" w:history="1">
        <w:r w:rsidR="006C7F46" w:rsidRPr="000651BA">
          <w:rPr>
            <w:rStyle w:val="Hyperlink"/>
          </w:rPr>
          <w:t>Financial year climate and water statement</w:t>
        </w:r>
        <w:r w:rsidR="000651BA" w:rsidRPr="000651BA">
          <w:rPr>
            <w:rStyle w:val="Hyperlink"/>
          </w:rPr>
          <w:t xml:space="preserve"> 2023–24</w:t>
        </w:r>
      </w:hyperlink>
      <w:r>
        <w:t>.</w:t>
      </w:r>
    </w:p>
    <w:p w14:paraId="6C4E2FDC" w14:textId="21F265C2" w:rsidR="00D02754" w:rsidRDefault="00EE3270" w:rsidP="00EE3270">
      <w:pPr>
        <w:pStyle w:val="Caption"/>
        <w:rPr>
          <w:rFonts w:eastAsia="Calibri" w:cs="Times New Roman"/>
          <w:b w:val="0"/>
          <w:bCs w:val="0"/>
        </w:rPr>
      </w:pPr>
      <w:bookmarkStart w:id="30" w:name="_Ref175763194"/>
      <w:bookmarkStart w:id="31" w:name="_Ref175645768"/>
      <w:bookmarkStart w:id="32" w:name="_Toc183513332"/>
      <w:r>
        <w:t xml:space="preserve">Map </w:t>
      </w:r>
      <w:r>
        <w:fldChar w:fldCharType="begin"/>
      </w:r>
      <w:r>
        <w:instrText xml:space="preserve"> SEQ Map \* ARABIC </w:instrText>
      </w:r>
      <w:r>
        <w:fldChar w:fldCharType="separate"/>
      </w:r>
      <w:r w:rsidR="00DE10E8">
        <w:rPr>
          <w:noProof/>
        </w:rPr>
        <w:t>2</w:t>
      </w:r>
      <w:r>
        <w:fldChar w:fldCharType="end"/>
      </w:r>
      <w:bookmarkEnd w:id="30"/>
      <w:r>
        <w:t xml:space="preserve"> Root–zone soil moisture deciles, 2023–24</w:t>
      </w:r>
      <w:bookmarkEnd w:id="31"/>
      <w:bookmarkEnd w:id="32"/>
    </w:p>
    <w:p w14:paraId="25593D91" w14:textId="4E7FC960" w:rsidR="00D02754" w:rsidRDefault="006C7F46" w:rsidP="00EE3270">
      <w:pPr>
        <w:pStyle w:val="FigureTableNoteSource"/>
        <w:spacing w:before="0"/>
      </w:pPr>
      <w:r w:rsidRPr="006C7F46">
        <w:rPr>
          <w:noProof/>
        </w:rPr>
        <w:drawing>
          <wp:inline distT="0" distB="0" distL="0" distR="0" wp14:anchorId="14454F42" wp14:editId="049BA49A">
            <wp:extent cx="5759450" cy="3900805"/>
            <wp:effectExtent l="0" t="0" r="0" b="4445"/>
            <wp:docPr id="25918246" name="Picture 1" descr="Map 2 from the Bureau of Meteorology shows root-zone soil moisture for the last financial year was below average to very much below average for large parts of western and south-west of Western Australia, southern parts of South Australia, south-west of Victoria, Tasmania, and eastern New South Wales. It also indicates that large areas of central and north-eastern Western Australia, central New South Wales, northern Queensland and the majority of the Northern Territory had above average to very much above average soil moi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8246" name="Picture 1" descr="Map 2 from the Bureau of Meteorology shows root-zone soil moisture for the last financial year was below average to very much below average for large parts of western and south-west of Western Australia, southern parts of South Australia, south-west of Victoria, Tasmania, and eastern New South Wales. It also indicates that large areas of central and north-eastern Western Australia, central New South Wales, northern Queensland and the majority of the Northern Territory had above average to very much above average soil moisture."/>
                    <pic:cNvPicPr/>
                  </pic:nvPicPr>
                  <pic:blipFill>
                    <a:blip r:embed="rId33"/>
                    <a:stretch>
                      <a:fillRect/>
                    </a:stretch>
                  </pic:blipFill>
                  <pic:spPr>
                    <a:xfrm>
                      <a:off x="0" y="0"/>
                      <a:ext cx="5759450" cy="3900805"/>
                    </a:xfrm>
                    <a:prstGeom prst="rect">
                      <a:avLst/>
                    </a:prstGeom>
                  </pic:spPr>
                </pic:pic>
              </a:graphicData>
            </a:graphic>
          </wp:inline>
        </w:drawing>
      </w:r>
      <w:r w:rsidRPr="006C7F46">
        <w:t xml:space="preserve"> </w:t>
      </w:r>
      <w:r w:rsidR="00D02754" w:rsidRPr="00AD73B0">
        <w:t>Source: Bureau of Meteorology</w:t>
      </w:r>
    </w:p>
    <w:p w14:paraId="174A112E" w14:textId="48C4174D" w:rsidR="00541958" w:rsidRDefault="00541958" w:rsidP="00541958">
      <w:r>
        <w:t>The financial performance of cropping farms across the 2023</w:t>
      </w:r>
      <w:r w:rsidR="003353A9">
        <w:t>–</w:t>
      </w:r>
      <w:r>
        <w:t xml:space="preserve">24 financial year has seen an estimated decrease in the farm income due to lower grain prices and a reduction in winter crop production. On </w:t>
      </w:r>
      <w:r>
        <w:lastRenderedPageBreak/>
        <w:t>a national level, average farm cash income for specialist cropping farms is estimated to have decreased by 53% and mixed livestock-crop farms cash income was estimated to have decreased by 64%.</w:t>
      </w:r>
    </w:p>
    <w:p w14:paraId="4BA0CD92" w14:textId="3B08B78E" w:rsidR="00541958" w:rsidRPr="00541958" w:rsidRDefault="00541958" w:rsidP="00EA2B33">
      <w:r>
        <w:t>The financial performance of livestock farms across the 2023</w:t>
      </w:r>
      <w:r w:rsidR="00724DC7">
        <w:t>–</w:t>
      </w:r>
      <w:r>
        <w:t>24 financial year has seen an estimated decrease in farm income due to lower prices for beef cattle, sheep, lambs and wool. However, increased turnoff of cattle and sheep is expected to have moderated this decrease. At the national level, average farm cash income for specialist beef farms is estimated to have decreased by around 66% and specialist sheep farms estimated to have decreased by 25%</w:t>
      </w:r>
      <w:r w:rsidR="003353A9">
        <w:t xml:space="preserve">. Learn more about </w:t>
      </w:r>
      <w:hyperlink r:id="rId34" w:history="1">
        <w:r w:rsidR="003353A9">
          <w:rPr>
            <w:rStyle w:val="Hyperlink"/>
          </w:rPr>
          <w:t>Financial performance of livestock farms 2021–22 to 2023–24</w:t>
        </w:r>
      </w:hyperlink>
      <w:r w:rsidRPr="00EF4539">
        <w:t>.</w:t>
      </w:r>
    </w:p>
    <w:p w14:paraId="77EAAB5D" w14:textId="7A64C4B5" w:rsidR="00C41B7A" w:rsidRDefault="00C41B7A" w:rsidP="00C41B7A">
      <w:pPr>
        <w:pStyle w:val="Heading2"/>
      </w:pPr>
      <w:bookmarkStart w:id="33" w:name="_Appendix_A:_Statistical"/>
      <w:bookmarkStart w:id="34" w:name="_Toc184709490"/>
      <w:bookmarkStart w:id="35" w:name="_Toc430782160"/>
      <w:bookmarkEnd w:id="22"/>
      <w:bookmarkEnd w:id="23"/>
      <w:bookmarkEnd w:id="24"/>
      <w:bookmarkEnd w:id="25"/>
      <w:bookmarkEnd w:id="33"/>
      <w:r>
        <w:lastRenderedPageBreak/>
        <w:t>NDA Outcomes</w:t>
      </w:r>
      <w:bookmarkEnd w:id="34"/>
    </w:p>
    <w:p w14:paraId="551FE328" w14:textId="161F1F2D" w:rsidR="00EC3670" w:rsidRDefault="00636055" w:rsidP="00EC3670">
      <w:r w:rsidRPr="00636055">
        <w:t>The NDA 2018</w:t>
      </w:r>
      <w:r w:rsidR="003353A9">
        <w:t xml:space="preserve"> to </w:t>
      </w:r>
      <w:r w:rsidRPr="00636055">
        <w:t>2024 has 7 agreed outcomes. This annual report presents a national picture of how jurisdictions collectively progressed against these desired outcomes. The outcomes reported against were</w:t>
      </w:r>
      <w:r w:rsidR="00EC3670">
        <w:t>:</w:t>
      </w:r>
    </w:p>
    <w:p w14:paraId="435A6A32" w14:textId="77777777" w:rsidR="00EC3670" w:rsidRDefault="00EC3670" w:rsidP="00EC3670">
      <w:pPr>
        <w:pStyle w:val="ListNumber"/>
        <w:numPr>
          <w:ilvl w:val="0"/>
          <w:numId w:val="16"/>
        </w:numPr>
      </w:pPr>
      <w:r>
        <w:t>Farming businesses have an improved capability to manage business risks and the tools to implement sustainable and resilient risk management practices.</w:t>
      </w:r>
    </w:p>
    <w:p w14:paraId="7EA8D2E2" w14:textId="77777777" w:rsidR="00EC3670" w:rsidRDefault="00EC3670" w:rsidP="00EC3670">
      <w:pPr>
        <w:pStyle w:val="ListNumber"/>
        <w:numPr>
          <w:ilvl w:val="0"/>
          <w:numId w:val="16"/>
        </w:numPr>
      </w:pPr>
      <w:r>
        <w:t xml:space="preserve">Farming businesses, industry service providers, </w:t>
      </w:r>
      <w:proofErr w:type="spellStart"/>
      <w:r>
        <w:t>agri</w:t>
      </w:r>
      <w:proofErr w:type="spellEnd"/>
      <w:r>
        <w:t>-finance, community organisations and local government are partners of government and support rural communities to prepare for, and respond to, drought.</w:t>
      </w:r>
    </w:p>
    <w:p w14:paraId="2DAF1653" w14:textId="77777777" w:rsidR="00EC3670" w:rsidRDefault="00EC3670" w:rsidP="00EC3670">
      <w:pPr>
        <w:pStyle w:val="ListNumber"/>
        <w:numPr>
          <w:ilvl w:val="0"/>
          <w:numId w:val="16"/>
        </w:numPr>
      </w:pPr>
      <w:r>
        <w:t>Farming businesses, farming families and farming communities are supported in times of hardship and have an increased understanding of, and access to, available support.</w:t>
      </w:r>
    </w:p>
    <w:p w14:paraId="30F8291F" w14:textId="0675AAD0" w:rsidR="00EC3670" w:rsidRDefault="00EC3670" w:rsidP="00EC3670">
      <w:pPr>
        <w:pStyle w:val="ListNumber"/>
        <w:numPr>
          <w:ilvl w:val="0"/>
          <w:numId w:val="16"/>
        </w:numPr>
      </w:pPr>
      <w:r>
        <w:t>Roles and responsibilities of jurisdictions in responding to drought</w:t>
      </w:r>
    </w:p>
    <w:p w14:paraId="3B4E623A" w14:textId="77777777" w:rsidR="00EC3670" w:rsidRPr="00352B86" w:rsidRDefault="00EC3670" w:rsidP="00EC3670">
      <w:pPr>
        <w:pStyle w:val="ListNumber2"/>
        <w:numPr>
          <w:ilvl w:val="1"/>
          <w:numId w:val="15"/>
        </w:numPr>
      </w:pPr>
      <w:r>
        <w:t xml:space="preserve">are </w:t>
      </w:r>
      <w:r w:rsidRPr="00352B86">
        <w:t>clear</w:t>
      </w:r>
    </w:p>
    <w:p w14:paraId="491B2E5A" w14:textId="77777777" w:rsidR="00EC3670" w:rsidRDefault="00EC3670" w:rsidP="00EC3670">
      <w:pPr>
        <w:pStyle w:val="ListNumber2"/>
        <w:numPr>
          <w:ilvl w:val="1"/>
          <w:numId w:val="15"/>
        </w:numPr>
      </w:pPr>
      <w:r>
        <w:t>promote consistency of drought policy and reform objectives</w:t>
      </w:r>
    </w:p>
    <w:p w14:paraId="32CE0006" w14:textId="77777777" w:rsidR="00EC3670" w:rsidRDefault="00EC3670" w:rsidP="00EC3670">
      <w:pPr>
        <w:pStyle w:val="ListNumber2"/>
        <w:numPr>
          <w:ilvl w:val="1"/>
          <w:numId w:val="15"/>
        </w:numPr>
      </w:pPr>
      <w:r>
        <w:t>complement drought preparedness, response and recovery programs</w:t>
      </w:r>
    </w:p>
    <w:p w14:paraId="23E3AB0A" w14:textId="77777777" w:rsidR="00EC3670" w:rsidRDefault="00EC3670" w:rsidP="00EC3670">
      <w:pPr>
        <w:pStyle w:val="ListNumber2"/>
        <w:numPr>
          <w:ilvl w:val="1"/>
          <w:numId w:val="15"/>
        </w:numPr>
      </w:pPr>
      <w:r>
        <w:t>reduce gaps and unnecessary duplication.</w:t>
      </w:r>
    </w:p>
    <w:p w14:paraId="702575B2" w14:textId="77777777" w:rsidR="00EC3670" w:rsidRDefault="00EC3670" w:rsidP="00EC3670">
      <w:pPr>
        <w:pStyle w:val="ListNumber"/>
        <w:numPr>
          <w:ilvl w:val="0"/>
          <w:numId w:val="16"/>
        </w:numPr>
      </w:pPr>
      <w:r>
        <w:t>Improved sharing, and quality, of common sources of data and information across jurisdictions to strengthen policy and business decision-making.</w:t>
      </w:r>
    </w:p>
    <w:p w14:paraId="68213069" w14:textId="77777777" w:rsidR="00EC3670" w:rsidRDefault="00EC3670" w:rsidP="00EC3670">
      <w:pPr>
        <w:pStyle w:val="ListNumber"/>
        <w:numPr>
          <w:ilvl w:val="0"/>
          <w:numId w:val="16"/>
        </w:numPr>
      </w:pPr>
      <w:r>
        <w:t>Future programs related to the objectives of this agreement are consistent with the principles for reform at Attachment A of the NDA.</w:t>
      </w:r>
    </w:p>
    <w:p w14:paraId="5C4B2AFF" w14:textId="77777777" w:rsidR="00EC3670" w:rsidRDefault="00EC3670" w:rsidP="00EC3670">
      <w:pPr>
        <w:pStyle w:val="ListNumber"/>
        <w:numPr>
          <w:ilvl w:val="0"/>
          <w:numId w:val="16"/>
        </w:numPr>
      </w:pPr>
      <w:r>
        <w:t>Future programs providing temporary in-drought support are consistent with the principles and processes at Attachment B of the NDA.</w:t>
      </w:r>
    </w:p>
    <w:p w14:paraId="4D86C4F6" w14:textId="4A3941A4" w:rsidR="00BB721C" w:rsidRDefault="005F7AAD" w:rsidP="00983C5C">
      <w:r>
        <w:t>A</w:t>
      </w:r>
      <w:r w:rsidR="00BE5299" w:rsidRPr="00BE5299">
        <w:t>ll jurisdictions undert</w:t>
      </w:r>
      <w:r w:rsidR="00FE1513">
        <w:t>ook</w:t>
      </w:r>
      <w:r w:rsidR="00BE5299" w:rsidRPr="00BE5299">
        <w:t xml:space="preserve"> activities</w:t>
      </w:r>
      <w:r>
        <w:t xml:space="preserve"> </w:t>
      </w:r>
      <w:r w:rsidR="00BE5299" w:rsidRPr="00BE5299">
        <w:t>to further drought resilience and preparedness</w:t>
      </w:r>
      <w:r w:rsidR="00FE1513">
        <w:t xml:space="preserve"> in 2023</w:t>
      </w:r>
      <w:r w:rsidR="003353A9">
        <w:t>–</w:t>
      </w:r>
      <w:r w:rsidR="00FE1513">
        <w:t>24</w:t>
      </w:r>
      <w:r w:rsidR="00BB721C">
        <w:t xml:space="preserve"> (</w:t>
      </w:r>
      <w:hyperlink w:anchor="_Appendix_A:_2023-24" w:history="1">
        <w:r w:rsidR="00BB721C" w:rsidRPr="0056200C">
          <w:rPr>
            <w:rStyle w:val="Hyperlink"/>
          </w:rPr>
          <w:t>Appendix A</w:t>
        </w:r>
      </w:hyperlink>
      <w:r w:rsidR="00BB721C">
        <w:t>)</w:t>
      </w:r>
      <w:r w:rsidR="00BE5299" w:rsidRPr="00BE5299">
        <w:t>.</w:t>
      </w:r>
      <w:r w:rsidR="00575DFC">
        <w:t xml:space="preserve"> </w:t>
      </w:r>
      <w:r w:rsidR="00BB721C" w:rsidRPr="00BE5299">
        <w:t xml:space="preserve">This </w:t>
      </w:r>
      <w:r w:rsidR="00BB721C">
        <w:t>a</w:t>
      </w:r>
      <w:r w:rsidR="00BB721C" w:rsidRPr="00BE5299">
        <w:t>li</w:t>
      </w:r>
      <w:r w:rsidR="00BB721C">
        <w:t>gns</w:t>
      </w:r>
      <w:r w:rsidR="00BB721C" w:rsidRPr="00BE5299">
        <w:t xml:space="preserve"> with the NDA policy position to prioritise objectives and outcomes that enhance long-term preparedness, sustainability, resilience and risk management for farming businesses and farming communities. </w:t>
      </w:r>
      <w:r w:rsidR="00787948">
        <w:t>The NDA policy position is</w:t>
      </w:r>
      <w:r w:rsidR="00BB721C">
        <w:t xml:space="preserve"> also </w:t>
      </w:r>
      <w:r w:rsidR="00BB721C" w:rsidRPr="00BE5299">
        <w:t xml:space="preserve">reflected </w:t>
      </w:r>
      <w:r w:rsidR="00BB721C">
        <w:t>in</w:t>
      </w:r>
      <w:r w:rsidR="00BB721C" w:rsidRPr="00BE5299">
        <w:t xml:space="preserve"> the </w:t>
      </w:r>
      <w:r w:rsidR="00BB721C">
        <w:t xml:space="preserve">funding split between </w:t>
      </w:r>
      <w:r w:rsidR="00BB721C" w:rsidRPr="00BE5299">
        <w:t>national drought preparedness and in</w:t>
      </w:r>
      <w:r w:rsidR="00BB721C">
        <w:t>–</w:t>
      </w:r>
      <w:r w:rsidR="00BB721C" w:rsidRPr="00BE5299">
        <w:t xml:space="preserve">drought support </w:t>
      </w:r>
      <w:r w:rsidR="00BB721C">
        <w:t xml:space="preserve">measures </w:t>
      </w:r>
      <w:r w:rsidR="00BB721C" w:rsidRPr="00BE5299">
        <w:t>(56% and 37% respectively)</w:t>
      </w:r>
      <w:r w:rsidR="00BB721C">
        <w:t>. The remaining f</w:t>
      </w:r>
      <w:r w:rsidR="00BB721C" w:rsidRPr="00BE5299">
        <w:t xml:space="preserve">unding </w:t>
      </w:r>
      <w:r w:rsidR="00BB721C">
        <w:t xml:space="preserve">went to </w:t>
      </w:r>
      <w:r w:rsidR="00BB721C" w:rsidRPr="00BE5299">
        <w:t>communities</w:t>
      </w:r>
      <w:r w:rsidR="00BB721C" w:rsidRPr="004A12BA">
        <w:t xml:space="preserve"> (</w:t>
      </w:r>
      <w:r w:rsidR="00BB721C">
        <w:t xml:space="preserve">see </w:t>
      </w:r>
      <w:r w:rsidR="00BB721C">
        <w:fldChar w:fldCharType="begin"/>
      </w:r>
      <w:r w:rsidR="00BB721C">
        <w:instrText xml:space="preserve"> REF _Ref175765301 \h </w:instrText>
      </w:r>
      <w:r w:rsidR="00BB721C">
        <w:fldChar w:fldCharType="separate"/>
      </w:r>
      <w:r w:rsidR="00DE10E8">
        <w:t xml:space="preserve">Table </w:t>
      </w:r>
      <w:r w:rsidR="00DE10E8">
        <w:rPr>
          <w:noProof/>
        </w:rPr>
        <w:t>4</w:t>
      </w:r>
      <w:r w:rsidR="00BB721C">
        <w:fldChar w:fldCharType="end"/>
      </w:r>
      <w:r w:rsidR="00BB721C" w:rsidRPr="004A12BA">
        <w:t>).</w:t>
      </w:r>
    </w:p>
    <w:p w14:paraId="3ABF6CD6" w14:textId="77777777" w:rsidR="00575DFC" w:rsidRDefault="00575DFC" w:rsidP="00983C5C"/>
    <w:p w14:paraId="5633064F" w14:textId="561B739F" w:rsidR="002A00D1" w:rsidRDefault="002A00D1" w:rsidP="00983C5C"/>
    <w:p w14:paraId="1D735216" w14:textId="77777777" w:rsidR="006271F0" w:rsidRDefault="006271F0" w:rsidP="006271F0"/>
    <w:p w14:paraId="1192B913" w14:textId="77777777" w:rsidR="006271F0" w:rsidRDefault="006271F0" w:rsidP="006271F0"/>
    <w:p w14:paraId="6BFC1D90" w14:textId="77777777" w:rsidR="00B67711" w:rsidRDefault="00B67711" w:rsidP="006271F0"/>
    <w:p w14:paraId="713D5AEA" w14:textId="77777777" w:rsidR="00B67711" w:rsidRDefault="00B67711" w:rsidP="006271F0"/>
    <w:p w14:paraId="3477F2FF" w14:textId="2C4831CB" w:rsidR="00124283" w:rsidRPr="00124283" w:rsidRDefault="00124283" w:rsidP="00124283">
      <w:pPr>
        <w:pStyle w:val="Caption"/>
      </w:pPr>
      <w:bookmarkStart w:id="36" w:name="_Toc183513285"/>
      <w:r>
        <w:lastRenderedPageBreak/>
        <w:t xml:space="preserve">Figure </w:t>
      </w:r>
      <w:r>
        <w:fldChar w:fldCharType="begin"/>
      </w:r>
      <w:r>
        <w:instrText xml:space="preserve"> SEQ Figure \* ARABIC </w:instrText>
      </w:r>
      <w:r>
        <w:fldChar w:fldCharType="separate"/>
      </w:r>
      <w:r w:rsidR="00DE10E8">
        <w:rPr>
          <w:noProof/>
        </w:rPr>
        <w:t>1</w:t>
      </w:r>
      <w:r>
        <w:fldChar w:fldCharType="end"/>
      </w:r>
      <w:r>
        <w:t xml:space="preserve"> Farm Business Resilience planning participants Brasington Family, Queensland</w:t>
      </w:r>
      <w:bookmarkEnd w:id="36"/>
    </w:p>
    <w:p w14:paraId="5D82D907" w14:textId="61BA4CF0" w:rsidR="00171087" w:rsidRPr="00124283" w:rsidRDefault="006271F0" w:rsidP="00124283">
      <w:pPr>
        <w:pStyle w:val="FigureTableNoteSource"/>
      </w:pPr>
      <w:r w:rsidRPr="00124283">
        <w:rPr>
          <w:noProof/>
        </w:rPr>
        <w:drawing>
          <wp:anchor distT="0" distB="0" distL="114300" distR="114300" simplePos="0" relativeHeight="251658240" behindDoc="0" locked="0" layoutInCell="1" allowOverlap="1" wp14:anchorId="6D3BD092" wp14:editId="64A4946E">
            <wp:simplePos x="0" y="0"/>
            <wp:positionH relativeFrom="margin">
              <wp:align>right</wp:align>
            </wp:positionH>
            <wp:positionV relativeFrom="paragraph">
              <wp:posOffset>141</wp:posOffset>
            </wp:positionV>
            <wp:extent cx="5759450" cy="4319905"/>
            <wp:effectExtent l="0" t="0" r="0" b="4445"/>
            <wp:wrapSquare wrapText="bothSides"/>
            <wp:docPr id="55954405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44056" name="Picture 2">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anchor>
        </w:drawing>
      </w:r>
      <w:r w:rsidR="00171087" w:rsidRPr="00124283">
        <w:t xml:space="preserve">Photograph: © Roslyn D’Addona, Queensland Department of </w:t>
      </w:r>
      <w:r w:rsidR="00643138">
        <w:t>Primary Industries</w:t>
      </w:r>
    </w:p>
    <w:p w14:paraId="169C08D6" w14:textId="1F7E92DA" w:rsidR="00C41B7A" w:rsidRDefault="00C41B7A" w:rsidP="00C41B7A">
      <w:pPr>
        <w:pStyle w:val="Heading2"/>
      </w:pPr>
      <w:bookmarkStart w:id="37" w:name="_Toc184709491"/>
      <w:r>
        <w:lastRenderedPageBreak/>
        <w:t>Delivering on roles and responsibilities</w:t>
      </w:r>
      <w:bookmarkEnd w:id="37"/>
    </w:p>
    <w:p w14:paraId="078D6F97" w14:textId="7F7073EB" w:rsidR="00C75BBD" w:rsidRPr="0022283C" w:rsidRDefault="00C75BBD" w:rsidP="00C75BBD">
      <w:pPr>
        <w:rPr>
          <w:rFonts w:ascii="Calibri" w:eastAsia="Calibri" w:hAnsi="Calibri" w:cs="Times New Roman"/>
        </w:rPr>
      </w:pPr>
      <w:r w:rsidRPr="0022283C">
        <w:rPr>
          <w:rFonts w:ascii="Calibri" w:eastAsia="Calibri" w:hAnsi="Calibri" w:cs="Times New Roman"/>
        </w:rPr>
        <w:t>The NDA outlines joint</w:t>
      </w:r>
      <w:r w:rsidR="00CC14A3">
        <w:rPr>
          <w:rFonts w:ascii="Calibri" w:eastAsia="Calibri" w:hAnsi="Calibri" w:cs="Times New Roman"/>
        </w:rPr>
        <w:t xml:space="preserve"> and</w:t>
      </w:r>
      <w:r w:rsidRPr="0022283C">
        <w:rPr>
          <w:rFonts w:ascii="Calibri" w:eastAsia="Calibri" w:hAnsi="Calibri" w:cs="Times New Roman"/>
        </w:rPr>
        <w:t xml:space="preserve"> individual responsibilities for </w:t>
      </w:r>
      <w:r w:rsidR="00CC14A3">
        <w:rPr>
          <w:rFonts w:ascii="Calibri" w:eastAsia="Calibri" w:hAnsi="Calibri" w:cs="Times New Roman"/>
        </w:rPr>
        <w:t>all Australian governments</w:t>
      </w:r>
      <w:r w:rsidRPr="0022283C">
        <w:rPr>
          <w:rFonts w:ascii="Calibri" w:eastAsia="Calibri" w:hAnsi="Calibri" w:cs="Times New Roman"/>
        </w:rPr>
        <w:t xml:space="preserve">. These responsibilities </w:t>
      </w:r>
      <w:r w:rsidR="0099091A">
        <w:rPr>
          <w:rFonts w:ascii="Calibri" w:eastAsia="Calibri" w:hAnsi="Calibri" w:cs="Times New Roman"/>
        </w:rPr>
        <w:t>clarify</w:t>
      </w:r>
      <w:r w:rsidRPr="0022283C">
        <w:rPr>
          <w:rFonts w:ascii="Calibri" w:eastAsia="Calibri" w:hAnsi="Calibri" w:cs="Times New Roman"/>
        </w:rPr>
        <w:t xml:space="preserve"> the roles of government in relation to drought. This section of the report considers how </w:t>
      </w:r>
      <w:r w:rsidR="0024190B" w:rsidRPr="0022283C">
        <w:rPr>
          <w:rFonts w:ascii="Calibri" w:eastAsia="Calibri" w:hAnsi="Calibri" w:cs="Times New Roman"/>
        </w:rPr>
        <w:t>the parties have met the</w:t>
      </w:r>
      <w:r w:rsidR="0099091A">
        <w:rPr>
          <w:rFonts w:ascii="Calibri" w:eastAsia="Calibri" w:hAnsi="Calibri" w:cs="Times New Roman"/>
        </w:rPr>
        <w:t>ir</w:t>
      </w:r>
      <w:r w:rsidR="0024190B" w:rsidRPr="0022283C">
        <w:rPr>
          <w:rFonts w:ascii="Calibri" w:eastAsia="Calibri" w:hAnsi="Calibri" w:cs="Times New Roman"/>
        </w:rPr>
        <w:t xml:space="preserve"> roles and responsibilities </w:t>
      </w:r>
      <w:r w:rsidR="0099091A">
        <w:rPr>
          <w:rFonts w:ascii="Calibri" w:eastAsia="Calibri" w:hAnsi="Calibri" w:cs="Times New Roman"/>
        </w:rPr>
        <w:t>under</w:t>
      </w:r>
      <w:r w:rsidR="0024190B" w:rsidRPr="0022283C">
        <w:rPr>
          <w:rFonts w:ascii="Calibri" w:eastAsia="Calibri" w:hAnsi="Calibri" w:cs="Times New Roman"/>
        </w:rPr>
        <w:t xml:space="preserve"> the NDA</w:t>
      </w:r>
      <w:r w:rsidRPr="0022283C">
        <w:rPr>
          <w:rFonts w:ascii="Calibri" w:eastAsia="Calibri" w:hAnsi="Calibri" w:cs="Times New Roman"/>
        </w:rPr>
        <w:t xml:space="preserve">. </w:t>
      </w:r>
      <w:r w:rsidR="0099091A">
        <w:rPr>
          <w:rFonts w:ascii="Calibri" w:eastAsia="Calibri" w:hAnsi="Calibri" w:cs="Times New Roman"/>
        </w:rPr>
        <w:t xml:space="preserve">Each party has self-assessed its progress, contributing to this </w:t>
      </w:r>
      <w:r w:rsidRPr="0022283C">
        <w:rPr>
          <w:rFonts w:ascii="Calibri" w:eastAsia="Calibri" w:hAnsi="Calibri" w:cs="Times New Roman"/>
        </w:rPr>
        <w:t xml:space="preserve">collective </w:t>
      </w:r>
      <w:r w:rsidR="0099091A">
        <w:rPr>
          <w:rFonts w:ascii="Calibri" w:eastAsia="Calibri" w:hAnsi="Calibri" w:cs="Times New Roman"/>
        </w:rPr>
        <w:t xml:space="preserve">view of </w:t>
      </w:r>
      <w:r w:rsidRPr="0022283C">
        <w:rPr>
          <w:rFonts w:ascii="Calibri" w:eastAsia="Calibri" w:hAnsi="Calibri" w:cs="Times New Roman"/>
        </w:rPr>
        <w:t>overall national progress against each area of responsibility</w:t>
      </w:r>
      <w:r w:rsidR="00887C46">
        <w:rPr>
          <w:rFonts w:ascii="Calibri" w:eastAsia="Calibri" w:hAnsi="Calibri" w:cs="Times New Roman"/>
        </w:rPr>
        <w:t>.</w:t>
      </w:r>
    </w:p>
    <w:p w14:paraId="57FEB68A" w14:textId="6483197C" w:rsidR="00C75BBD" w:rsidRPr="00C60339" w:rsidRDefault="00236862" w:rsidP="00236862">
      <w:pPr>
        <w:pStyle w:val="Caption"/>
        <w:rPr>
          <w:bCs w:val="0"/>
        </w:rPr>
      </w:pPr>
      <w:bookmarkStart w:id="38" w:name="_Toc149645485"/>
      <w:bookmarkStart w:id="39" w:name="_Toc183513294"/>
      <w:r>
        <w:t xml:space="preserve">Table </w:t>
      </w:r>
      <w:r>
        <w:fldChar w:fldCharType="begin"/>
      </w:r>
      <w:r>
        <w:instrText xml:space="preserve"> SEQ Table \* ARABIC </w:instrText>
      </w:r>
      <w:r>
        <w:fldChar w:fldCharType="separate"/>
      </w:r>
      <w:r w:rsidR="00DE10E8">
        <w:rPr>
          <w:noProof/>
        </w:rPr>
        <w:t>1</w:t>
      </w:r>
      <w:r>
        <w:fldChar w:fldCharType="end"/>
      </w:r>
      <w:r>
        <w:t xml:space="preserve"> Commonwealth responsibilities</w:t>
      </w:r>
      <w:bookmarkEnd w:id="38"/>
      <w:bookmarkEnd w:id="39"/>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7655"/>
        <w:gridCol w:w="1405"/>
      </w:tblGrid>
      <w:tr w:rsidR="00C75BBD" w:rsidRPr="00C60339" w14:paraId="0573816D" w14:textId="77777777" w:rsidTr="00CC14A3">
        <w:trPr>
          <w:cantSplit/>
          <w:tblHeader/>
        </w:trPr>
        <w:tc>
          <w:tcPr>
            <w:tcW w:w="7655" w:type="dxa"/>
            <w:tcBorders>
              <w:top w:val="single" w:sz="4" w:space="0" w:color="auto"/>
              <w:left w:val="nil"/>
              <w:bottom w:val="single" w:sz="4" w:space="0" w:color="auto"/>
              <w:right w:val="nil"/>
            </w:tcBorders>
            <w:hideMark/>
          </w:tcPr>
          <w:p w14:paraId="61ADBF4C" w14:textId="77777777" w:rsidR="00C75BBD" w:rsidRPr="00C60339" w:rsidRDefault="00C75BBD" w:rsidP="004A12BA">
            <w:pPr>
              <w:pStyle w:val="TableHeading"/>
            </w:pPr>
            <w:bookmarkStart w:id="40" w:name="Title_1"/>
            <w:bookmarkEnd w:id="40"/>
            <w:r w:rsidRPr="00C60339">
              <w:t>Commonwealth responsibilities</w:t>
            </w:r>
          </w:p>
        </w:tc>
        <w:tc>
          <w:tcPr>
            <w:tcW w:w="1405" w:type="dxa"/>
            <w:tcBorders>
              <w:top w:val="single" w:sz="4" w:space="0" w:color="auto"/>
              <w:left w:val="nil"/>
              <w:bottom w:val="single" w:sz="4" w:space="0" w:color="auto"/>
              <w:right w:val="nil"/>
            </w:tcBorders>
            <w:hideMark/>
          </w:tcPr>
          <w:p w14:paraId="6190A76A" w14:textId="77777777" w:rsidR="00C75BBD" w:rsidRPr="00C60339" w:rsidRDefault="00C75BBD" w:rsidP="004A12BA">
            <w:pPr>
              <w:pStyle w:val="TableHeading"/>
            </w:pPr>
            <w:r w:rsidRPr="00C60339">
              <w:t>Status</w:t>
            </w:r>
          </w:p>
        </w:tc>
      </w:tr>
      <w:tr w:rsidR="00C75BBD" w:rsidRPr="00C60339" w14:paraId="6B98F1EA" w14:textId="77777777" w:rsidTr="00CC14A3">
        <w:tc>
          <w:tcPr>
            <w:tcW w:w="7655" w:type="dxa"/>
            <w:tcBorders>
              <w:top w:val="single" w:sz="4" w:space="0" w:color="auto"/>
              <w:left w:val="nil"/>
              <w:bottom w:val="single" w:sz="4" w:space="0" w:color="auto"/>
              <w:right w:val="nil"/>
            </w:tcBorders>
            <w:hideMark/>
          </w:tcPr>
          <w:p w14:paraId="3B38E600" w14:textId="58F66F0F" w:rsidR="00C75BBD" w:rsidRPr="00C60339" w:rsidRDefault="00C75BBD" w:rsidP="004A12BA">
            <w:pPr>
              <w:pStyle w:val="TableText"/>
            </w:pPr>
            <w:r w:rsidRPr="00C60339">
              <w:t>9a Funding and delivering a time-limited household support payment based on individual and farming family needs, including:</w:t>
            </w:r>
          </w:p>
          <w:p w14:paraId="10DC58B5" w14:textId="4C198481" w:rsidR="00C75BBD" w:rsidRPr="00CC14A3" w:rsidRDefault="00C75BBD" w:rsidP="004A12BA">
            <w:pPr>
              <w:pStyle w:val="TableBullet1"/>
            </w:pPr>
            <w:r w:rsidRPr="00CC14A3">
              <w:t>reciprocal obligations that encourage resilience</w:t>
            </w:r>
          </w:p>
          <w:p w14:paraId="7043CEE6" w14:textId="32D4C74B" w:rsidR="00C75BBD" w:rsidRPr="00CC14A3" w:rsidRDefault="00C75BBD" w:rsidP="004A12BA">
            <w:pPr>
              <w:pStyle w:val="TableBullet1"/>
            </w:pPr>
            <w:r w:rsidRPr="00CC14A3">
              <w:t>case management to support reciprocal obligation requirements.</w:t>
            </w:r>
          </w:p>
        </w:tc>
        <w:tc>
          <w:tcPr>
            <w:tcW w:w="1405" w:type="dxa"/>
            <w:tcBorders>
              <w:top w:val="single" w:sz="4" w:space="0" w:color="auto"/>
              <w:left w:val="nil"/>
              <w:bottom w:val="single" w:sz="4" w:space="0" w:color="auto"/>
              <w:right w:val="nil"/>
            </w:tcBorders>
            <w:hideMark/>
          </w:tcPr>
          <w:p w14:paraId="746541C4" w14:textId="77777777" w:rsidR="00C75BBD" w:rsidRPr="00C60339" w:rsidRDefault="00C75BBD" w:rsidP="004A12BA">
            <w:pPr>
              <w:pStyle w:val="TableText"/>
            </w:pPr>
            <w:r w:rsidRPr="00C60339">
              <w:t>On track</w:t>
            </w:r>
          </w:p>
        </w:tc>
      </w:tr>
      <w:tr w:rsidR="00C75BBD" w:rsidRPr="00C60339" w14:paraId="7FA0D700" w14:textId="77777777" w:rsidTr="00CC14A3">
        <w:tc>
          <w:tcPr>
            <w:tcW w:w="7655" w:type="dxa"/>
            <w:tcBorders>
              <w:top w:val="single" w:sz="4" w:space="0" w:color="auto"/>
              <w:left w:val="nil"/>
              <w:bottom w:val="single" w:sz="4" w:space="0" w:color="auto"/>
              <w:right w:val="nil"/>
            </w:tcBorders>
            <w:hideMark/>
          </w:tcPr>
          <w:p w14:paraId="658585A2" w14:textId="40624557" w:rsidR="00C75BBD" w:rsidRPr="00C60339" w:rsidRDefault="00C75BBD" w:rsidP="004A12BA">
            <w:pPr>
              <w:pStyle w:val="TableText"/>
            </w:pPr>
            <w:r w:rsidRPr="00C60339">
              <w:t>9b Establishing and operating a Future Drought Fund, to enhance drought preparedness and resilience.</w:t>
            </w:r>
          </w:p>
        </w:tc>
        <w:tc>
          <w:tcPr>
            <w:tcW w:w="1405" w:type="dxa"/>
            <w:tcBorders>
              <w:top w:val="single" w:sz="4" w:space="0" w:color="auto"/>
              <w:left w:val="nil"/>
              <w:bottom w:val="single" w:sz="4" w:space="0" w:color="auto"/>
              <w:right w:val="nil"/>
            </w:tcBorders>
            <w:hideMark/>
          </w:tcPr>
          <w:p w14:paraId="4E6479C8" w14:textId="77777777" w:rsidR="00C75BBD" w:rsidRPr="00C60339" w:rsidRDefault="00C75BBD" w:rsidP="004A12BA">
            <w:pPr>
              <w:pStyle w:val="TableText"/>
            </w:pPr>
            <w:r w:rsidRPr="00C60339">
              <w:t>On track</w:t>
            </w:r>
          </w:p>
        </w:tc>
      </w:tr>
      <w:tr w:rsidR="00C75BBD" w:rsidRPr="00C60339" w14:paraId="7C9112EC" w14:textId="77777777" w:rsidTr="00CC14A3">
        <w:tc>
          <w:tcPr>
            <w:tcW w:w="7655" w:type="dxa"/>
            <w:tcBorders>
              <w:top w:val="single" w:sz="4" w:space="0" w:color="auto"/>
              <w:left w:val="nil"/>
              <w:bottom w:val="single" w:sz="4" w:space="0" w:color="auto"/>
              <w:right w:val="nil"/>
            </w:tcBorders>
            <w:hideMark/>
          </w:tcPr>
          <w:p w14:paraId="58652A09" w14:textId="395BD627" w:rsidR="00C75BBD" w:rsidRPr="00C60339" w:rsidRDefault="00C75BBD" w:rsidP="004A12BA">
            <w:pPr>
              <w:pStyle w:val="TableText"/>
            </w:pPr>
            <w:r w:rsidRPr="00C60339">
              <w:t>9c Providing continued access to incentives that support farming businesses’ risk management, including taxation concessions, the Farm Management Deposit Scheme and concessional loans.</w:t>
            </w:r>
          </w:p>
        </w:tc>
        <w:tc>
          <w:tcPr>
            <w:tcW w:w="1405" w:type="dxa"/>
            <w:tcBorders>
              <w:top w:val="single" w:sz="4" w:space="0" w:color="auto"/>
              <w:left w:val="nil"/>
              <w:bottom w:val="single" w:sz="4" w:space="0" w:color="auto"/>
              <w:right w:val="nil"/>
            </w:tcBorders>
            <w:hideMark/>
          </w:tcPr>
          <w:p w14:paraId="3C0A9208" w14:textId="77777777" w:rsidR="00C75BBD" w:rsidRPr="00C60339" w:rsidRDefault="00C75BBD" w:rsidP="004A12BA">
            <w:pPr>
              <w:pStyle w:val="TableText"/>
            </w:pPr>
            <w:r w:rsidRPr="00C60339">
              <w:t>On track</w:t>
            </w:r>
          </w:p>
        </w:tc>
      </w:tr>
      <w:tr w:rsidR="00C75BBD" w:rsidRPr="00C75BBD" w14:paraId="2A03CADD" w14:textId="77777777" w:rsidTr="00CC14A3">
        <w:tc>
          <w:tcPr>
            <w:tcW w:w="7655" w:type="dxa"/>
            <w:tcBorders>
              <w:top w:val="single" w:sz="4" w:space="0" w:color="auto"/>
              <w:left w:val="nil"/>
              <w:bottom w:val="single" w:sz="4" w:space="0" w:color="auto"/>
              <w:right w:val="nil"/>
            </w:tcBorders>
            <w:hideMark/>
          </w:tcPr>
          <w:p w14:paraId="648FD5A7" w14:textId="79958A44" w:rsidR="00C75BBD" w:rsidRPr="00C60339" w:rsidRDefault="00C75BBD" w:rsidP="004A12BA">
            <w:pPr>
              <w:pStyle w:val="TableText"/>
            </w:pPr>
            <w:r w:rsidRPr="00C60339">
              <w:t>9d Improving and maintaining national, regional and local predictive and real-time drought indicator information, drawing on the Bureau of Meteorology’s observation network and forecasting.</w:t>
            </w:r>
          </w:p>
        </w:tc>
        <w:tc>
          <w:tcPr>
            <w:tcW w:w="1405" w:type="dxa"/>
            <w:tcBorders>
              <w:top w:val="single" w:sz="4" w:space="0" w:color="auto"/>
              <w:left w:val="nil"/>
              <w:bottom w:val="single" w:sz="4" w:space="0" w:color="auto"/>
              <w:right w:val="nil"/>
            </w:tcBorders>
            <w:hideMark/>
          </w:tcPr>
          <w:p w14:paraId="7D04537D" w14:textId="0C44E56B" w:rsidR="00C75BBD" w:rsidRPr="00C60339" w:rsidRDefault="00C60339" w:rsidP="004A12BA">
            <w:pPr>
              <w:pStyle w:val="TableText"/>
            </w:pPr>
            <w:r w:rsidRPr="00C60339">
              <w:t>Good progress</w:t>
            </w:r>
          </w:p>
        </w:tc>
      </w:tr>
    </w:tbl>
    <w:p w14:paraId="0DCB05D7" w14:textId="20E2EF5F" w:rsidR="00597C20" w:rsidRDefault="00597C20" w:rsidP="00597C20">
      <w:pPr>
        <w:pStyle w:val="FigureTableNoteSource"/>
      </w:pPr>
      <w:bookmarkStart w:id="41" w:name="_Hlk145320255"/>
      <w:r>
        <w:t>Note: On track</w:t>
      </w:r>
      <w:r w:rsidR="00CB5D93">
        <w:t xml:space="preserve"> -</w:t>
      </w:r>
      <w:r>
        <w:t xml:space="preserve"> responsibilities have been fully met</w:t>
      </w:r>
      <w:r w:rsidR="00CB5D93">
        <w:t>;</w:t>
      </w:r>
      <w:r>
        <w:t xml:space="preserve"> Good progress</w:t>
      </w:r>
      <w:r w:rsidR="00CB5D93">
        <w:t xml:space="preserve"> -</w:t>
      </w:r>
      <w:r>
        <w:t xml:space="preserve"> responsibilities have been met with a small amount of additional work required. </w:t>
      </w:r>
    </w:p>
    <w:p w14:paraId="6E8A3BDA" w14:textId="33A64C54" w:rsidR="00C75BBD" w:rsidRPr="00C75BBD" w:rsidRDefault="00C75BBD" w:rsidP="00C75BBD">
      <w:pPr>
        <w:spacing w:before="120"/>
        <w:rPr>
          <w:rFonts w:ascii="Calibri" w:eastAsia="Calibri" w:hAnsi="Calibri" w:cs="Times New Roman"/>
          <w:highlight w:val="yellow"/>
        </w:rPr>
      </w:pPr>
      <w:r w:rsidRPr="0022283C">
        <w:rPr>
          <w:rFonts w:ascii="Calibri" w:eastAsia="Calibri" w:hAnsi="Calibri" w:cs="Times New Roman"/>
        </w:rPr>
        <w:t xml:space="preserve">The </w:t>
      </w:r>
      <w:hyperlink r:id="rId36" w:history="1">
        <w:r w:rsidRPr="0022283C">
          <w:rPr>
            <w:rFonts w:ascii="Calibri" w:eastAsia="Calibri" w:hAnsi="Calibri" w:cs="Times New Roman"/>
            <w:color w:val="165788"/>
            <w:u w:val="single"/>
          </w:rPr>
          <w:t>Farm Household Allowance</w:t>
        </w:r>
      </w:hyperlink>
      <w:r w:rsidRPr="0022283C">
        <w:rPr>
          <w:rFonts w:ascii="Calibri" w:eastAsia="Calibri" w:hAnsi="Calibri" w:cs="Times New Roman"/>
        </w:rPr>
        <w:t xml:space="preserve"> (FHA) assists farming families who are experiencing financial hardship</w:t>
      </w:r>
      <w:r w:rsidR="0099091A">
        <w:rPr>
          <w:rFonts w:ascii="Calibri" w:eastAsia="Calibri" w:hAnsi="Calibri" w:cs="Times New Roman"/>
        </w:rPr>
        <w:t>. It</w:t>
      </w:r>
      <w:r w:rsidRPr="0022283C">
        <w:rPr>
          <w:rFonts w:ascii="Calibri" w:eastAsia="Calibri" w:hAnsi="Calibri" w:cs="Times New Roman"/>
        </w:rPr>
        <w:t xml:space="preserve"> continues to offer a package of assistance that drives financial self-reliance, resilience and structural change. </w:t>
      </w:r>
      <w:bookmarkStart w:id="42" w:name="_Hlk175308048"/>
      <w:r w:rsidR="00B86E47">
        <w:rPr>
          <w:rFonts w:ascii="Calibri" w:eastAsia="Calibri" w:hAnsi="Calibri" w:cs="Times New Roman"/>
        </w:rPr>
        <w:t>T</w:t>
      </w:r>
      <w:bookmarkEnd w:id="42"/>
      <w:r w:rsidR="0007041C" w:rsidRPr="0007041C">
        <w:rPr>
          <w:rFonts w:ascii="Calibri" w:eastAsia="Calibri" w:hAnsi="Calibri" w:cs="Times New Roman"/>
        </w:rPr>
        <w:t>he FHA made over $63.4 million in payments to over 5,600 recipients, providing around $5.3</w:t>
      </w:r>
      <w:r w:rsidR="00CC14A3">
        <w:rPr>
          <w:rFonts w:ascii="Calibri" w:eastAsia="Calibri" w:hAnsi="Calibri" w:cs="Times New Roman"/>
        </w:rPr>
        <w:t xml:space="preserve"> </w:t>
      </w:r>
      <w:r w:rsidR="0007041C" w:rsidRPr="0007041C">
        <w:rPr>
          <w:rFonts w:ascii="Calibri" w:eastAsia="Calibri" w:hAnsi="Calibri" w:cs="Times New Roman"/>
        </w:rPr>
        <w:t>million each month to rural communities</w:t>
      </w:r>
      <w:r w:rsidR="00B86E47">
        <w:rPr>
          <w:rFonts w:ascii="Calibri" w:eastAsia="Calibri" w:hAnsi="Calibri" w:cs="Times New Roman"/>
        </w:rPr>
        <w:t xml:space="preserve"> in 2023</w:t>
      </w:r>
      <w:r w:rsidR="00283B71">
        <w:rPr>
          <w:rFonts w:ascii="Calibri" w:eastAsia="Calibri" w:hAnsi="Calibri" w:cs="Times New Roman"/>
        </w:rPr>
        <w:t>–</w:t>
      </w:r>
      <w:r w:rsidR="00B86E47">
        <w:rPr>
          <w:rFonts w:ascii="Calibri" w:eastAsia="Calibri" w:hAnsi="Calibri" w:cs="Times New Roman"/>
        </w:rPr>
        <w:t>24</w:t>
      </w:r>
      <w:r w:rsidR="0007041C">
        <w:rPr>
          <w:rFonts w:ascii="Calibri" w:eastAsia="Calibri" w:hAnsi="Calibri" w:cs="Times New Roman"/>
        </w:rPr>
        <w:t>.</w:t>
      </w:r>
    </w:p>
    <w:p w14:paraId="4827038B" w14:textId="0A24EDEB" w:rsidR="00C75BBD" w:rsidRPr="00D250A2" w:rsidRDefault="00C75BBD" w:rsidP="00C75BBD">
      <w:pPr>
        <w:rPr>
          <w:rFonts w:ascii="Calibri" w:eastAsia="Calibri" w:hAnsi="Calibri" w:cs="Times New Roman"/>
        </w:rPr>
      </w:pPr>
      <w:r w:rsidRPr="00D250A2">
        <w:rPr>
          <w:rFonts w:ascii="Calibri" w:eastAsia="Calibri" w:hAnsi="Calibri" w:cs="Times New Roman"/>
        </w:rPr>
        <w:t xml:space="preserve">Since 2020, the $5 billion </w:t>
      </w:r>
      <w:hyperlink r:id="rId37" w:history="1">
        <w:r w:rsidRPr="00D250A2">
          <w:rPr>
            <w:rFonts w:ascii="Calibri" w:eastAsia="Calibri" w:hAnsi="Calibri" w:cs="Times New Roman"/>
            <w:color w:val="165788"/>
            <w:u w:val="single"/>
          </w:rPr>
          <w:t>Future Drought Fund</w:t>
        </w:r>
      </w:hyperlink>
      <w:r w:rsidRPr="00D250A2">
        <w:rPr>
          <w:rFonts w:ascii="Calibri" w:eastAsia="Calibri" w:hAnsi="Calibri" w:cs="Times New Roman"/>
        </w:rPr>
        <w:t xml:space="preserve"> (FDF) has provided secure, continuous funding for drought</w:t>
      </w:r>
      <w:r w:rsidR="00283B71">
        <w:rPr>
          <w:rFonts w:ascii="Calibri" w:eastAsia="Calibri" w:hAnsi="Calibri" w:cs="Times New Roman"/>
        </w:rPr>
        <w:t>-</w:t>
      </w:r>
      <w:r w:rsidRPr="00D250A2">
        <w:rPr>
          <w:rFonts w:ascii="Calibri" w:eastAsia="Calibri" w:hAnsi="Calibri" w:cs="Times New Roman"/>
        </w:rPr>
        <w:t xml:space="preserve">resilience initiatives. </w:t>
      </w:r>
      <w:r w:rsidR="00164C37">
        <w:rPr>
          <w:rFonts w:ascii="Calibri" w:eastAsia="Calibri" w:hAnsi="Calibri" w:cs="Times New Roman"/>
        </w:rPr>
        <w:t>T</w:t>
      </w:r>
      <w:r w:rsidR="00D250A2" w:rsidRPr="00D250A2">
        <w:rPr>
          <w:rFonts w:ascii="Calibri" w:eastAsia="Calibri" w:hAnsi="Calibri" w:cs="Times New Roman"/>
        </w:rPr>
        <w:t xml:space="preserve">he </w:t>
      </w:r>
      <w:r w:rsidR="00164C37">
        <w:rPr>
          <w:rFonts w:ascii="Calibri" w:eastAsia="Calibri" w:hAnsi="Calibri" w:cs="Times New Roman"/>
        </w:rPr>
        <w:t xml:space="preserve">FDF’s </w:t>
      </w:r>
      <w:r w:rsidR="00D250A2" w:rsidRPr="00D250A2">
        <w:rPr>
          <w:rFonts w:ascii="Calibri" w:eastAsia="Calibri" w:hAnsi="Calibri" w:cs="Times New Roman"/>
        </w:rPr>
        <w:t>next funding phase (2024</w:t>
      </w:r>
      <w:r w:rsidR="00283B71">
        <w:rPr>
          <w:rFonts w:ascii="Calibri" w:eastAsia="Calibri" w:hAnsi="Calibri" w:cs="Times New Roman"/>
        </w:rPr>
        <w:t xml:space="preserve"> to </w:t>
      </w:r>
      <w:r w:rsidR="00D250A2" w:rsidRPr="00D250A2">
        <w:rPr>
          <w:rFonts w:ascii="Calibri" w:eastAsia="Calibri" w:hAnsi="Calibri" w:cs="Times New Roman"/>
        </w:rPr>
        <w:t>2028)</w:t>
      </w:r>
      <w:r w:rsidR="0099091A">
        <w:rPr>
          <w:rFonts w:ascii="Calibri" w:eastAsia="Calibri" w:hAnsi="Calibri" w:cs="Times New Roman"/>
        </w:rPr>
        <w:t xml:space="preserve"> and</w:t>
      </w:r>
      <w:r w:rsidR="00283B71" w:rsidRPr="00D250A2">
        <w:rPr>
          <w:rFonts w:ascii="Calibri" w:eastAsia="Calibri" w:hAnsi="Calibri" w:cs="Times New Roman"/>
          <w:color w:val="165788"/>
          <w:u w:val="single"/>
        </w:rPr>
        <w:t xml:space="preserve"> </w:t>
      </w:r>
      <w:r w:rsidR="00283B71" w:rsidRPr="00787948">
        <w:t>suite of programs</w:t>
      </w:r>
      <w:r w:rsidR="00164C37" w:rsidRPr="00787948">
        <w:t xml:space="preserve"> were developed over this reporting period.</w:t>
      </w:r>
      <w:r w:rsidR="00283B71">
        <w:t xml:space="preserve"> Learn more about </w:t>
      </w:r>
      <w:hyperlink r:id="rId38" w:history="1">
        <w:r w:rsidR="00283B71" w:rsidRPr="00283B71">
          <w:rPr>
            <w:rStyle w:val="Hyperlink"/>
          </w:rPr>
          <w:t>FDF programs</w:t>
        </w:r>
      </w:hyperlink>
      <w:r w:rsidR="00283B71">
        <w:t>.</w:t>
      </w:r>
    </w:p>
    <w:p w14:paraId="3B0721FB" w14:textId="4D0A66AC" w:rsidR="00D2429E" w:rsidRDefault="00C75BBD" w:rsidP="00C75BBD">
      <w:pPr>
        <w:rPr>
          <w:rFonts w:ascii="Calibri" w:eastAsia="Calibri" w:hAnsi="Calibri" w:cs="Times New Roman"/>
        </w:rPr>
      </w:pPr>
      <w:r w:rsidRPr="006C0873">
        <w:rPr>
          <w:rFonts w:ascii="Calibri" w:eastAsia="Calibri" w:hAnsi="Calibri" w:cs="Times New Roman"/>
        </w:rPr>
        <w:t>The</w:t>
      </w:r>
      <w:r w:rsidR="00351C72">
        <w:rPr>
          <w:rFonts w:ascii="Calibri" w:eastAsia="Calibri" w:hAnsi="Calibri" w:cs="Times New Roman"/>
        </w:rPr>
        <w:t xml:space="preserve"> Australian Government</w:t>
      </w:r>
      <w:r w:rsidRPr="006C0873">
        <w:rPr>
          <w:rFonts w:ascii="Calibri" w:eastAsia="Calibri" w:hAnsi="Calibri" w:cs="Times New Roman"/>
        </w:rPr>
        <w:t xml:space="preserve"> also continued to provide incentives that </w:t>
      </w:r>
      <w:r w:rsidR="00164C37">
        <w:rPr>
          <w:rFonts w:ascii="Calibri" w:eastAsia="Calibri" w:hAnsi="Calibri" w:cs="Times New Roman"/>
        </w:rPr>
        <w:t>help</w:t>
      </w:r>
      <w:r w:rsidRPr="006C0873">
        <w:rPr>
          <w:rFonts w:ascii="Calibri" w:eastAsia="Calibri" w:hAnsi="Calibri" w:cs="Times New Roman"/>
        </w:rPr>
        <w:t xml:space="preserve"> farming businesses</w:t>
      </w:r>
      <w:r w:rsidR="00164C37">
        <w:rPr>
          <w:rFonts w:ascii="Calibri" w:eastAsia="Calibri" w:hAnsi="Calibri" w:cs="Times New Roman"/>
        </w:rPr>
        <w:t xml:space="preserve"> manage</w:t>
      </w:r>
      <w:r w:rsidRPr="006C0873">
        <w:rPr>
          <w:rFonts w:ascii="Calibri" w:eastAsia="Calibri" w:hAnsi="Calibri" w:cs="Times New Roman"/>
        </w:rPr>
        <w:t xml:space="preserve"> risk.</w:t>
      </w:r>
      <w:r w:rsidR="006C0873" w:rsidRPr="006C0873">
        <w:t xml:space="preserve"> </w:t>
      </w:r>
      <w:r w:rsidR="006C0873">
        <w:t xml:space="preserve">The </w:t>
      </w:r>
      <w:hyperlink r:id="rId39" w:history="1">
        <w:r w:rsidR="00283B71">
          <w:rPr>
            <w:rStyle w:val="Hyperlink"/>
            <w:rFonts w:ascii="Calibri" w:eastAsia="Calibri" w:hAnsi="Calibri" w:cs="Times New Roman"/>
          </w:rPr>
          <w:t>Regional Investment Corporation</w:t>
        </w:r>
      </w:hyperlink>
      <w:r w:rsidR="00283B71">
        <w:rPr>
          <w:rStyle w:val="Hyperlink"/>
          <w:rFonts w:ascii="Calibri" w:eastAsia="Calibri" w:hAnsi="Calibri" w:cs="Times New Roman"/>
        </w:rPr>
        <w:t xml:space="preserve"> (RIC)</w:t>
      </w:r>
      <w:r w:rsidRPr="006C0873">
        <w:rPr>
          <w:rFonts w:ascii="Calibri" w:eastAsia="Calibri" w:hAnsi="Calibri" w:cs="Times New Roman"/>
        </w:rPr>
        <w:t xml:space="preserve"> </w:t>
      </w:r>
      <w:bookmarkStart w:id="43" w:name="_Hlk175308400"/>
      <w:r w:rsidRPr="006C0873">
        <w:rPr>
          <w:rFonts w:ascii="Calibri" w:eastAsia="Calibri" w:hAnsi="Calibri" w:cs="Times New Roman"/>
        </w:rPr>
        <w:t xml:space="preserve">approved </w:t>
      </w:r>
      <w:r w:rsidR="00281505" w:rsidRPr="006C0873">
        <w:rPr>
          <w:rFonts w:ascii="Calibri" w:eastAsia="Calibri" w:hAnsi="Calibri" w:cs="Times New Roman"/>
        </w:rPr>
        <w:t>196</w:t>
      </w:r>
      <w:r w:rsidRPr="006C0873">
        <w:rPr>
          <w:rFonts w:ascii="Calibri" w:eastAsia="Calibri" w:hAnsi="Calibri" w:cs="Times New Roman"/>
        </w:rPr>
        <w:t xml:space="preserve"> concessional loans valued at $1</w:t>
      </w:r>
      <w:r w:rsidR="00281505" w:rsidRPr="006C0873">
        <w:rPr>
          <w:rFonts w:ascii="Calibri" w:eastAsia="Calibri" w:hAnsi="Calibri" w:cs="Times New Roman"/>
        </w:rPr>
        <w:t>99</w:t>
      </w:r>
      <w:r w:rsidRPr="006C0873">
        <w:rPr>
          <w:rFonts w:ascii="Calibri" w:eastAsia="Calibri" w:hAnsi="Calibri" w:cs="Times New Roman"/>
        </w:rPr>
        <w:t>.</w:t>
      </w:r>
      <w:r w:rsidR="00281505" w:rsidRPr="006C0873">
        <w:rPr>
          <w:rFonts w:ascii="Calibri" w:eastAsia="Calibri" w:hAnsi="Calibri" w:cs="Times New Roman"/>
        </w:rPr>
        <w:t>9</w:t>
      </w:r>
      <w:r w:rsidRPr="006C0873">
        <w:rPr>
          <w:rFonts w:ascii="Calibri" w:eastAsia="Calibri" w:hAnsi="Calibri" w:cs="Times New Roman"/>
        </w:rPr>
        <w:t> million in 202</w:t>
      </w:r>
      <w:r w:rsidR="00281505" w:rsidRPr="006C0873">
        <w:rPr>
          <w:rFonts w:ascii="Calibri" w:eastAsia="Calibri" w:hAnsi="Calibri" w:cs="Times New Roman"/>
        </w:rPr>
        <w:t>3</w:t>
      </w:r>
      <w:r w:rsidR="00CC14A3">
        <w:rPr>
          <w:rFonts w:ascii="Calibri" w:eastAsia="Calibri" w:hAnsi="Calibri" w:cs="Times New Roman"/>
        </w:rPr>
        <w:t>–</w:t>
      </w:r>
      <w:r w:rsidRPr="006C0873">
        <w:rPr>
          <w:rFonts w:ascii="Calibri" w:eastAsia="Calibri" w:hAnsi="Calibri" w:cs="Times New Roman"/>
        </w:rPr>
        <w:t>2</w:t>
      </w:r>
      <w:r w:rsidR="00281505" w:rsidRPr="006C0873">
        <w:rPr>
          <w:rFonts w:ascii="Calibri" w:eastAsia="Calibri" w:hAnsi="Calibri" w:cs="Times New Roman"/>
        </w:rPr>
        <w:t>4</w:t>
      </w:r>
      <w:r w:rsidRPr="006C0873">
        <w:rPr>
          <w:rFonts w:ascii="Calibri" w:eastAsia="Calibri" w:hAnsi="Calibri" w:cs="Times New Roman"/>
        </w:rPr>
        <w:t xml:space="preserve">. </w:t>
      </w:r>
      <w:r w:rsidR="00164C37">
        <w:rPr>
          <w:rFonts w:ascii="Calibri" w:eastAsia="Calibri" w:hAnsi="Calibri" w:cs="Times New Roman"/>
        </w:rPr>
        <w:t>These included</w:t>
      </w:r>
      <w:r w:rsidRPr="006C0873">
        <w:rPr>
          <w:rFonts w:ascii="Calibri" w:eastAsia="Calibri" w:hAnsi="Calibri" w:cs="Times New Roman"/>
        </w:rPr>
        <w:t xml:space="preserve"> </w:t>
      </w:r>
      <w:r w:rsidR="00281505" w:rsidRPr="006C0873">
        <w:rPr>
          <w:rFonts w:ascii="Calibri" w:eastAsia="Calibri" w:hAnsi="Calibri" w:cs="Times New Roman"/>
        </w:rPr>
        <w:t>31</w:t>
      </w:r>
      <w:r w:rsidRPr="006C0873">
        <w:rPr>
          <w:rFonts w:ascii="Calibri" w:eastAsia="Calibri" w:hAnsi="Calibri" w:cs="Times New Roman"/>
        </w:rPr>
        <w:t xml:space="preserve"> farm business </w:t>
      </w:r>
      <w:r w:rsidR="00283B71">
        <w:rPr>
          <w:rFonts w:ascii="Calibri" w:eastAsia="Calibri" w:hAnsi="Calibri" w:cs="Times New Roman"/>
        </w:rPr>
        <w:t>d</w:t>
      </w:r>
      <w:r w:rsidRPr="006C0873">
        <w:rPr>
          <w:rFonts w:ascii="Calibri" w:eastAsia="Calibri" w:hAnsi="Calibri" w:cs="Times New Roman"/>
        </w:rPr>
        <w:t xml:space="preserve">rought </w:t>
      </w:r>
      <w:r w:rsidR="00283B71">
        <w:rPr>
          <w:rFonts w:ascii="Calibri" w:eastAsia="Calibri" w:hAnsi="Calibri" w:cs="Times New Roman"/>
        </w:rPr>
        <w:t>l</w:t>
      </w:r>
      <w:r w:rsidRPr="006C0873">
        <w:rPr>
          <w:rFonts w:ascii="Calibri" w:eastAsia="Calibri" w:hAnsi="Calibri" w:cs="Times New Roman"/>
        </w:rPr>
        <w:t xml:space="preserve">oans </w:t>
      </w:r>
      <w:r w:rsidR="00164C37">
        <w:rPr>
          <w:rFonts w:ascii="Calibri" w:eastAsia="Calibri" w:hAnsi="Calibri" w:cs="Times New Roman"/>
        </w:rPr>
        <w:t xml:space="preserve">with a total </w:t>
      </w:r>
      <w:r w:rsidRPr="006C0873">
        <w:rPr>
          <w:rFonts w:ascii="Calibri" w:eastAsia="Calibri" w:hAnsi="Calibri" w:cs="Times New Roman"/>
        </w:rPr>
        <w:t>value</w:t>
      </w:r>
      <w:r w:rsidR="00164C37">
        <w:rPr>
          <w:rFonts w:ascii="Calibri" w:eastAsia="Calibri" w:hAnsi="Calibri" w:cs="Times New Roman"/>
        </w:rPr>
        <w:t xml:space="preserve"> of</w:t>
      </w:r>
      <w:r w:rsidRPr="006C0873">
        <w:rPr>
          <w:rFonts w:ascii="Calibri" w:eastAsia="Calibri" w:hAnsi="Calibri" w:cs="Times New Roman"/>
        </w:rPr>
        <w:t xml:space="preserve"> $</w:t>
      </w:r>
      <w:r w:rsidR="00281505" w:rsidRPr="006C0873">
        <w:rPr>
          <w:rFonts w:ascii="Calibri" w:eastAsia="Calibri" w:hAnsi="Calibri" w:cs="Times New Roman"/>
        </w:rPr>
        <w:t>31.1</w:t>
      </w:r>
      <w:r w:rsidRPr="006C0873">
        <w:rPr>
          <w:rFonts w:ascii="Calibri" w:eastAsia="Calibri" w:hAnsi="Calibri" w:cs="Times New Roman"/>
        </w:rPr>
        <w:t> million</w:t>
      </w:r>
      <w:bookmarkEnd w:id="43"/>
      <w:r w:rsidR="00040D07">
        <w:rPr>
          <w:rFonts w:ascii="Calibri" w:eastAsia="Calibri" w:hAnsi="Calibri" w:cs="Times New Roman"/>
        </w:rPr>
        <w:t>.</w:t>
      </w:r>
    </w:p>
    <w:p w14:paraId="1BBFD453" w14:textId="5F69ADE4" w:rsidR="00C75BBD" w:rsidRPr="00C75BBD" w:rsidRDefault="00A64CEC" w:rsidP="00C75BBD">
      <w:pPr>
        <w:rPr>
          <w:rFonts w:ascii="Calibri" w:eastAsia="Calibri" w:hAnsi="Calibri" w:cs="Times New Roman"/>
          <w:highlight w:val="yellow"/>
        </w:rPr>
      </w:pPr>
      <w:r w:rsidRPr="00A64CEC">
        <w:rPr>
          <w:rFonts w:ascii="Calibri" w:eastAsia="Calibri" w:hAnsi="Calibri" w:cs="Times New Roman"/>
        </w:rPr>
        <w:t>At 30 June 2024, primary producers held a total of $7</w:t>
      </w:r>
      <w:r w:rsidR="002A6062">
        <w:rPr>
          <w:rFonts w:ascii="Calibri" w:eastAsia="Calibri" w:hAnsi="Calibri" w:cs="Times New Roman"/>
        </w:rPr>
        <w:t> </w:t>
      </w:r>
      <w:r w:rsidRPr="00A64CEC">
        <w:rPr>
          <w:rFonts w:ascii="Calibri" w:eastAsia="Calibri" w:hAnsi="Calibri" w:cs="Times New Roman"/>
        </w:rPr>
        <w:t>billion across 44,877 accounts through the</w:t>
      </w:r>
      <w:r w:rsidR="002A6062">
        <w:rPr>
          <w:rFonts w:ascii="Calibri" w:eastAsia="Calibri" w:hAnsi="Calibri" w:cs="Times New Roman"/>
        </w:rPr>
        <w:t xml:space="preserve"> </w:t>
      </w:r>
      <w:hyperlink r:id="rId40" w:tgtFrame="_blank" w:tooltip="https://www.ato.gov.au/business/primary-producers/in-detail/farm-management-deposits-scheme/" w:history="1">
        <w:r w:rsidRPr="00A64CEC">
          <w:rPr>
            <w:rStyle w:val="Hyperlink"/>
            <w:rFonts w:ascii="Calibri" w:eastAsia="Calibri" w:hAnsi="Calibri" w:cs="Times New Roman"/>
          </w:rPr>
          <w:t>Farm Management Deposit (FMD) Scheme</w:t>
        </w:r>
      </w:hyperlink>
      <w:r w:rsidRPr="00A64CEC">
        <w:rPr>
          <w:rFonts w:ascii="Calibri" w:eastAsia="Calibri" w:hAnsi="Calibri" w:cs="Times New Roman"/>
        </w:rPr>
        <w:t>, which helps them manage fluctuations in cash flows, including during the dry conditions experienced in some states during 2023</w:t>
      </w:r>
      <w:r>
        <w:rPr>
          <w:rFonts w:ascii="Calibri" w:eastAsia="Calibri" w:hAnsi="Calibri" w:cs="Times New Roman"/>
        </w:rPr>
        <w:t>–</w:t>
      </w:r>
      <w:r w:rsidRPr="00A64CEC">
        <w:rPr>
          <w:rFonts w:ascii="Calibri" w:eastAsia="Calibri" w:hAnsi="Calibri" w:cs="Times New Roman"/>
        </w:rPr>
        <w:t>24. A minor reduction in</w:t>
      </w:r>
      <w:r w:rsidR="002A6062">
        <w:rPr>
          <w:rFonts w:ascii="Calibri" w:eastAsia="Calibri" w:hAnsi="Calibri" w:cs="Times New Roman"/>
        </w:rPr>
        <w:t xml:space="preserve"> </w:t>
      </w:r>
      <w:r w:rsidRPr="00A64CEC">
        <w:rPr>
          <w:rFonts w:ascii="Calibri" w:eastAsia="Calibri" w:hAnsi="Calibri" w:cs="Times New Roman"/>
        </w:rPr>
        <w:t>total</w:t>
      </w:r>
      <w:r w:rsidR="002A6062">
        <w:rPr>
          <w:rFonts w:ascii="Calibri" w:eastAsia="Calibri" w:hAnsi="Calibri" w:cs="Times New Roman"/>
        </w:rPr>
        <w:t xml:space="preserve"> </w:t>
      </w:r>
      <w:r w:rsidRPr="00A64CEC">
        <w:rPr>
          <w:rFonts w:ascii="Calibri" w:eastAsia="Calibri" w:hAnsi="Calibri" w:cs="Times New Roman"/>
        </w:rPr>
        <w:t>FMD holdings was observed nationally over the financial year, with more significant drawdowns by</w:t>
      </w:r>
      <w:r w:rsidR="002A6062">
        <w:rPr>
          <w:rFonts w:ascii="Calibri" w:eastAsia="Calibri" w:hAnsi="Calibri" w:cs="Times New Roman"/>
        </w:rPr>
        <w:t xml:space="preserve"> </w:t>
      </w:r>
      <w:r w:rsidRPr="00A64CEC">
        <w:rPr>
          <w:rFonts w:ascii="Calibri" w:eastAsia="Calibri" w:hAnsi="Calibri" w:cs="Times New Roman"/>
        </w:rPr>
        <w:t>broadacre cropping in Western Australia and</w:t>
      </w:r>
      <w:r w:rsidR="002A6062">
        <w:rPr>
          <w:rFonts w:ascii="Calibri" w:eastAsia="Calibri" w:hAnsi="Calibri" w:cs="Times New Roman"/>
        </w:rPr>
        <w:t xml:space="preserve"> </w:t>
      </w:r>
      <w:r w:rsidRPr="00A64CEC">
        <w:rPr>
          <w:rFonts w:ascii="Calibri" w:eastAsia="Calibri" w:hAnsi="Calibri" w:cs="Times New Roman"/>
        </w:rPr>
        <w:t>sheep and beef enterprises in Western Australia and</w:t>
      </w:r>
      <w:r w:rsidR="002A6062">
        <w:rPr>
          <w:rFonts w:ascii="Calibri" w:eastAsia="Calibri" w:hAnsi="Calibri" w:cs="Times New Roman"/>
        </w:rPr>
        <w:t xml:space="preserve"> </w:t>
      </w:r>
      <w:r w:rsidRPr="00A64CEC">
        <w:rPr>
          <w:rFonts w:ascii="Calibri" w:eastAsia="Calibri" w:hAnsi="Calibri" w:cs="Times New Roman"/>
        </w:rPr>
        <w:t>Tasmania.</w:t>
      </w:r>
      <w:bookmarkEnd w:id="41"/>
    </w:p>
    <w:p w14:paraId="29412C0D" w14:textId="500F6C07" w:rsidR="00C75BBD" w:rsidRPr="00553DEF" w:rsidRDefault="000D57E5" w:rsidP="00C75BBD">
      <w:pPr>
        <w:rPr>
          <w:rFonts w:ascii="Calibri" w:eastAsia="Calibri" w:hAnsi="Calibri" w:cs="Times New Roman"/>
        </w:rPr>
      </w:pPr>
      <w:r>
        <w:rPr>
          <w:rFonts w:ascii="Calibri" w:eastAsia="Calibri" w:hAnsi="Calibri" w:cs="Times New Roman"/>
        </w:rPr>
        <w:lastRenderedPageBreak/>
        <w:t xml:space="preserve">The Australian Government progressed its work to make climate information more accessible for farmers, industries and communities. It continued to develop </w:t>
      </w:r>
      <w:r w:rsidR="00CC14A3" w:rsidRPr="00CC14A3">
        <w:rPr>
          <w:rFonts w:ascii="Calibri" w:eastAsia="Calibri" w:hAnsi="Calibri" w:cs="Times New Roman"/>
        </w:rPr>
        <w:t xml:space="preserve">an Australian Agricultural Drought Indicators </w:t>
      </w:r>
      <w:r w:rsidR="003836C9">
        <w:rPr>
          <w:rFonts w:ascii="Calibri" w:eastAsia="Calibri" w:hAnsi="Calibri" w:cs="Times New Roman"/>
        </w:rPr>
        <w:t>project</w:t>
      </w:r>
      <w:r w:rsidR="00CC14A3" w:rsidRPr="00CC14A3">
        <w:rPr>
          <w:rFonts w:ascii="Calibri" w:eastAsia="Calibri" w:hAnsi="Calibri" w:cs="Times New Roman"/>
        </w:rPr>
        <w:t xml:space="preserve"> (formerly the Drought Early Warning System project) and update the </w:t>
      </w:r>
      <w:r>
        <w:rPr>
          <w:rFonts w:ascii="Calibri" w:eastAsia="Calibri" w:hAnsi="Calibri" w:cs="Times New Roman"/>
        </w:rPr>
        <w:t xml:space="preserve">FDF’s </w:t>
      </w:r>
      <w:r w:rsidR="00CC14A3" w:rsidRPr="00CC14A3">
        <w:rPr>
          <w:rFonts w:ascii="Calibri" w:eastAsia="Calibri" w:hAnsi="Calibri" w:cs="Times New Roman"/>
        </w:rPr>
        <w:t>$29.9</w:t>
      </w:r>
      <w:r w:rsidR="00485865">
        <w:rPr>
          <w:rFonts w:ascii="Calibri" w:eastAsia="Calibri" w:hAnsi="Calibri" w:cs="Times New Roman"/>
        </w:rPr>
        <w:t> </w:t>
      </w:r>
      <w:r w:rsidR="00CC14A3" w:rsidRPr="00CC14A3">
        <w:rPr>
          <w:rFonts w:ascii="Calibri" w:eastAsia="Calibri" w:hAnsi="Calibri" w:cs="Times New Roman"/>
        </w:rPr>
        <w:t>million My Climate View tool (formerly Climate Services for Agriculture)</w:t>
      </w:r>
      <w:r>
        <w:rPr>
          <w:rFonts w:ascii="Calibri" w:eastAsia="Calibri" w:hAnsi="Calibri" w:cs="Times New Roman"/>
        </w:rPr>
        <w:t>.</w:t>
      </w:r>
    </w:p>
    <w:p w14:paraId="4443B588" w14:textId="0580478E" w:rsidR="00C75BBD" w:rsidRPr="00170CDB" w:rsidRDefault="00236862" w:rsidP="00236862">
      <w:pPr>
        <w:pStyle w:val="Caption"/>
        <w:rPr>
          <w:rFonts w:eastAsia="Calibri" w:cs="Times New Roman"/>
          <w:b w:val="0"/>
          <w:bCs w:val="0"/>
        </w:rPr>
      </w:pPr>
      <w:bookmarkStart w:id="44" w:name="_Toc149645486"/>
      <w:bookmarkStart w:id="45" w:name="_Toc183513295"/>
      <w:r>
        <w:t xml:space="preserve">Table </w:t>
      </w:r>
      <w:r>
        <w:fldChar w:fldCharType="begin"/>
      </w:r>
      <w:r>
        <w:instrText xml:space="preserve"> SEQ Table \* ARABIC </w:instrText>
      </w:r>
      <w:r>
        <w:fldChar w:fldCharType="separate"/>
      </w:r>
      <w:r w:rsidR="00DE10E8">
        <w:rPr>
          <w:noProof/>
        </w:rPr>
        <w:t>2</w:t>
      </w:r>
      <w:r>
        <w:fldChar w:fldCharType="end"/>
      </w:r>
      <w:r>
        <w:t xml:space="preserve"> State and territory responsibilities</w:t>
      </w:r>
      <w:bookmarkEnd w:id="44"/>
      <w:bookmarkEnd w:id="45"/>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7655"/>
        <w:gridCol w:w="1405"/>
      </w:tblGrid>
      <w:tr w:rsidR="00C75BBD" w:rsidRPr="00170CDB" w14:paraId="692912FC" w14:textId="77777777" w:rsidTr="00CC14A3">
        <w:trPr>
          <w:cantSplit/>
          <w:tblHeader/>
        </w:trPr>
        <w:tc>
          <w:tcPr>
            <w:tcW w:w="7655" w:type="dxa"/>
            <w:tcBorders>
              <w:top w:val="single" w:sz="4" w:space="0" w:color="auto"/>
              <w:left w:val="nil"/>
              <w:bottom w:val="single" w:sz="4" w:space="0" w:color="auto"/>
              <w:right w:val="nil"/>
            </w:tcBorders>
            <w:hideMark/>
          </w:tcPr>
          <w:p w14:paraId="7497EED5" w14:textId="77777777" w:rsidR="00C75BBD" w:rsidRPr="00170CDB" w:rsidRDefault="00C75BBD" w:rsidP="004A12BA">
            <w:pPr>
              <w:pStyle w:val="TableHeading"/>
            </w:pPr>
            <w:bookmarkStart w:id="46" w:name="Title_2"/>
            <w:bookmarkEnd w:id="46"/>
            <w:r w:rsidRPr="00170CDB">
              <w:t>State and territory responsibilities</w:t>
            </w:r>
          </w:p>
        </w:tc>
        <w:tc>
          <w:tcPr>
            <w:tcW w:w="1405" w:type="dxa"/>
            <w:tcBorders>
              <w:top w:val="single" w:sz="4" w:space="0" w:color="auto"/>
              <w:left w:val="nil"/>
              <w:bottom w:val="single" w:sz="4" w:space="0" w:color="auto"/>
              <w:right w:val="nil"/>
            </w:tcBorders>
            <w:hideMark/>
          </w:tcPr>
          <w:p w14:paraId="03B245B6" w14:textId="77777777" w:rsidR="00C75BBD" w:rsidRPr="00170CDB" w:rsidRDefault="00C75BBD" w:rsidP="004A12BA">
            <w:pPr>
              <w:pStyle w:val="TableHeading"/>
            </w:pPr>
            <w:r w:rsidRPr="00170CDB">
              <w:t>Status</w:t>
            </w:r>
          </w:p>
        </w:tc>
      </w:tr>
      <w:tr w:rsidR="00C75BBD" w:rsidRPr="00170CDB" w14:paraId="40EC4747" w14:textId="77777777" w:rsidTr="00CC14A3">
        <w:tc>
          <w:tcPr>
            <w:tcW w:w="7655" w:type="dxa"/>
            <w:tcBorders>
              <w:top w:val="single" w:sz="4" w:space="0" w:color="auto"/>
              <w:left w:val="nil"/>
              <w:bottom w:val="single" w:sz="4" w:space="0" w:color="auto"/>
              <w:right w:val="nil"/>
            </w:tcBorders>
            <w:hideMark/>
          </w:tcPr>
          <w:p w14:paraId="67CA2C67" w14:textId="70BB0700" w:rsidR="00C75BBD" w:rsidRPr="00170CDB" w:rsidRDefault="00C75BBD" w:rsidP="004A12BA">
            <w:pPr>
              <w:pStyle w:val="TableText"/>
            </w:pPr>
            <w:r w:rsidRPr="00170CDB">
              <w:t>10a Encouraging the delivery and uptake of capability-building programs to improve farming businesses’ skills and decision-making that are flexible and tailored to farming businesses’ needs.</w:t>
            </w:r>
          </w:p>
        </w:tc>
        <w:tc>
          <w:tcPr>
            <w:tcW w:w="1405" w:type="dxa"/>
            <w:tcBorders>
              <w:top w:val="single" w:sz="4" w:space="0" w:color="auto"/>
              <w:left w:val="nil"/>
              <w:bottom w:val="single" w:sz="4" w:space="0" w:color="auto"/>
              <w:right w:val="nil"/>
            </w:tcBorders>
            <w:hideMark/>
          </w:tcPr>
          <w:p w14:paraId="521669F9" w14:textId="77777777" w:rsidR="00C75BBD" w:rsidRPr="00170CDB" w:rsidRDefault="00C75BBD" w:rsidP="004A12BA">
            <w:pPr>
              <w:pStyle w:val="TableText"/>
            </w:pPr>
            <w:r w:rsidRPr="00170CDB">
              <w:t>On track</w:t>
            </w:r>
          </w:p>
        </w:tc>
      </w:tr>
      <w:tr w:rsidR="00C75BBD" w:rsidRPr="00C75BBD" w14:paraId="437CA263" w14:textId="77777777" w:rsidTr="00CC14A3">
        <w:tc>
          <w:tcPr>
            <w:tcW w:w="7655" w:type="dxa"/>
            <w:tcBorders>
              <w:top w:val="single" w:sz="4" w:space="0" w:color="auto"/>
              <w:left w:val="nil"/>
              <w:bottom w:val="single" w:sz="4" w:space="0" w:color="auto"/>
              <w:right w:val="nil"/>
            </w:tcBorders>
            <w:hideMark/>
          </w:tcPr>
          <w:p w14:paraId="4377561F" w14:textId="34F2CE6E" w:rsidR="00C75BBD" w:rsidRPr="00170CDB" w:rsidRDefault="00C75BBD" w:rsidP="004A12BA">
            <w:pPr>
              <w:pStyle w:val="TableText"/>
            </w:pPr>
            <w:r w:rsidRPr="00170CDB">
              <w:t>10b Ensuring animal welfare and land management issues are managed during drought.</w:t>
            </w:r>
          </w:p>
        </w:tc>
        <w:tc>
          <w:tcPr>
            <w:tcW w:w="1405" w:type="dxa"/>
            <w:tcBorders>
              <w:top w:val="single" w:sz="4" w:space="0" w:color="auto"/>
              <w:left w:val="nil"/>
              <w:bottom w:val="single" w:sz="4" w:space="0" w:color="auto"/>
              <w:right w:val="nil"/>
            </w:tcBorders>
            <w:hideMark/>
          </w:tcPr>
          <w:p w14:paraId="542FA93E" w14:textId="77777777" w:rsidR="00C75BBD" w:rsidRPr="00170CDB" w:rsidRDefault="00C75BBD" w:rsidP="004A12BA">
            <w:pPr>
              <w:pStyle w:val="TableText"/>
            </w:pPr>
            <w:r w:rsidRPr="00170CDB">
              <w:t>On track</w:t>
            </w:r>
          </w:p>
        </w:tc>
      </w:tr>
    </w:tbl>
    <w:p w14:paraId="2949C83F" w14:textId="5C5ED994" w:rsidR="00597C20" w:rsidRDefault="00597C20" w:rsidP="00597C20">
      <w:pPr>
        <w:pStyle w:val="FigureTableNoteSource"/>
        <w:rPr>
          <w:rFonts w:eastAsia="Calibri" w:cs="Times New Roman"/>
        </w:rPr>
      </w:pPr>
      <w:r>
        <w:t>Note: On track</w:t>
      </w:r>
      <w:r w:rsidR="00CB5D93">
        <w:t xml:space="preserve"> -</w:t>
      </w:r>
      <w:r>
        <w:t xml:space="preserve"> responsibilities have been fully met. </w:t>
      </w:r>
    </w:p>
    <w:p w14:paraId="68DBEBD5" w14:textId="51684C73" w:rsidR="004628EC" w:rsidRDefault="004628EC" w:rsidP="00CC14A3">
      <w:pPr>
        <w:spacing w:before="120"/>
        <w:rPr>
          <w:rFonts w:ascii="Calibri" w:eastAsia="Calibri" w:hAnsi="Calibri" w:cs="Times New Roman"/>
        </w:rPr>
      </w:pPr>
      <w:r>
        <w:rPr>
          <w:rFonts w:ascii="Calibri" w:eastAsia="Calibri" w:hAnsi="Calibri" w:cs="Times New Roman"/>
        </w:rPr>
        <w:t xml:space="preserve">The responsibilities of the states and territories under the NDA were highlighted </w:t>
      </w:r>
      <w:r w:rsidR="00171087">
        <w:rPr>
          <w:rFonts w:ascii="Calibri" w:eastAsia="Calibri" w:hAnsi="Calibri" w:cs="Times New Roman"/>
        </w:rPr>
        <w:t>when</w:t>
      </w:r>
      <w:r>
        <w:rPr>
          <w:rFonts w:ascii="Calibri" w:eastAsia="Calibri" w:hAnsi="Calibri" w:cs="Times New Roman"/>
        </w:rPr>
        <w:t xml:space="preserve"> conditions started to dry in some jurisdictions in 2023</w:t>
      </w:r>
      <w:r w:rsidR="002A6062">
        <w:rPr>
          <w:rFonts w:ascii="Calibri" w:eastAsia="Calibri" w:hAnsi="Calibri" w:cs="Times New Roman"/>
        </w:rPr>
        <w:t>–</w:t>
      </w:r>
      <w:r>
        <w:rPr>
          <w:rFonts w:ascii="Calibri" w:eastAsia="Calibri" w:hAnsi="Calibri" w:cs="Times New Roman"/>
        </w:rPr>
        <w:t>24.</w:t>
      </w:r>
    </w:p>
    <w:p w14:paraId="2A337038" w14:textId="67FAE31A" w:rsidR="004628EC" w:rsidRDefault="00FE1513" w:rsidP="00CC14A3">
      <w:pPr>
        <w:spacing w:before="120"/>
        <w:rPr>
          <w:rFonts w:ascii="Calibri" w:eastAsia="Calibri" w:hAnsi="Calibri" w:cs="Times New Roman"/>
        </w:rPr>
      </w:pPr>
      <w:r>
        <w:rPr>
          <w:rFonts w:ascii="Calibri" w:eastAsia="Calibri" w:hAnsi="Calibri" w:cs="Times New Roman"/>
        </w:rPr>
        <w:t>J</w:t>
      </w:r>
      <w:r w:rsidR="00CC14A3" w:rsidRPr="00CC14A3">
        <w:rPr>
          <w:rFonts w:ascii="Calibri" w:eastAsia="Calibri" w:hAnsi="Calibri" w:cs="Times New Roman"/>
        </w:rPr>
        <w:t xml:space="preserve">urisdictions </w:t>
      </w:r>
      <w:r w:rsidR="000D57E5">
        <w:rPr>
          <w:rFonts w:ascii="Calibri" w:eastAsia="Calibri" w:hAnsi="Calibri" w:cs="Times New Roman"/>
        </w:rPr>
        <w:t xml:space="preserve">focused </w:t>
      </w:r>
      <w:r w:rsidR="004628EC">
        <w:rPr>
          <w:rFonts w:ascii="Calibri" w:eastAsia="Calibri" w:hAnsi="Calibri" w:cs="Times New Roman"/>
        </w:rPr>
        <w:t xml:space="preserve">more </w:t>
      </w:r>
      <w:r w:rsidR="000D57E5">
        <w:rPr>
          <w:rFonts w:ascii="Calibri" w:eastAsia="Calibri" w:hAnsi="Calibri" w:cs="Times New Roman"/>
        </w:rPr>
        <w:t>on</w:t>
      </w:r>
      <w:r w:rsidR="00CC14A3" w:rsidRPr="00CC14A3">
        <w:rPr>
          <w:rFonts w:ascii="Calibri" w:eastAsia="Calibri" w:hAnsi="Calibri" w:cs="Times New Roman"/>
        </w:rPr>
        <w:t xml:space="preserve"> encouraging the uptake of drought resilience programs</w:t>
      </w:r>
      <w:r w:rsidR="004628EC">
        <w:rPr>
          <w:rFonts w:ascii="Calibri" w:eastAsia="Calibri" w:hAnsi="Calibri" w:cs="Times New Roman"/>
        </w:rPr>
        <w:t xml:space="preserve"> and</w:t>
      </w:r>
      <w:r w:rsidR="002A6062">
        <w:rPr>
          <w:rFonts w:ascii="Calibri" w:eastAsia="Calibri" w:hAnsi="Calibri" w:cs="Times New Roman"/>
        </w:rPr>
        <w:t xml:space="preserve"> on available support</w:t>
      </w:r>
      <w:r w:rsidR="004628EC">
        <w:rPr>
          <w:rFonts w:ascii="Calibri" w:eastAsia="Calibri" w:hAnsi="Calibri" w:cs="Times New Roman"/>
        </w:rPr>
        <w:t xml:space="preserve"> in drying regions.</w:t>
      </w:r>
    </w:p>
    <w:p w14:paraId="1F6E9B44" w14:textId="18DCE714" w:rsidR="00C75BBD" w:rsidRDefault="00CC14A3" w:rsidP="00CC14A3">
      <w:pPr>
        <w:spacing w:before="120"/>
        <w:rPr>
          <w:rFonts w:ascii="Calibri" w:eastAsia="Calibri" w:hAnsi="Calibri" w:cs="Times New Roman"/>
        </w:rPr>
      </w:pPr>
      <w:r w:rsidRPr="00CC14A3">
        <w:rPr>
          <w:rFonts w:ascii="Calibri" w:eastAsia="Calibri" w:hAnsi="Calibri" w:cs="Times New Roman"/>
        </w:rPr>
        <w:t xml:space="preserve">Jurisdictions </w:t>
      </w:r>
      <w:r w:rsidR="00992C85">
        <w:rPr>
          <w:rFonts w:ascii="Calibri" w:eastAsia="Calibri" w:hAnsi="Calibri" w:cs="Times New Roman"/>
        </w:rPr>
        <w:t xml:space="preserve">provided funding and </w:t>
      </w:r>
      <w:r w:rsidRPr="00CC14A3">
        <w:rPr>
          <w:rFonts w:ascii="Calibri" w:eastAsia="Calibri" w:hAnsi="Calibri" w:cs="Times New Roman"/>
        </w:rPr>
        <w:t>support</w:t>
      </w:r>
      <w:r w:rsidR="00992C85">
        <w:rPr>
          <w:rFonts w:ascii="Calibri" w:eastAsia="Calibri" w:hAnsi="Calibri" w:cs="Times New Roman"/>
        </w:rPr>
        <w:t xml:space="preserve"> for</w:t>
      </w:r>
      <w:r w:rsidRPr="00CC14A3">
        <w:rPr>
          <w:rFonts w:ascii="Calibri" w:eastAsia="Calibri" w:hAnsi="Calibri" w:cs="Times New Roman"/>
        </w:rPr>
        <w:t xml:space="preserve"> the implementation of broad-scale initiatives such as the Regional Drought Resilience Planning </w:t>
      </w:r>
      <w:r w:rsidR="00353FFC">
        <w:rPr>
          <w:rFonts w:ascii="Calibri" w:eastAsia="Calibri" w:hAnsi="Calibri" w:cs="Times New Roman"/>
        </w:rPr>
        <w:t>P</w:t>
      </w:r>
      <w:r w:rsidRPr="00CC14A3">
        <w:rPr>
          <w:rFonts w:ascii="Calibri" w:eastAsia="Calibri" w:hAnsi="Calibri" w:cs="Times New Roman"/>
        </w:rPr>
        <w:t xml:space="preserve">rogram, Farm Business Resilience </w:t>
      </w:r>
      <w:r w:rsidR="00575DFC">
        <w:rPr>
          <w:rFonts w:ascii="Calibri" w:eastAsia="Calibri" w:hAnsi="Calibri" w:cs="Times New Roman"/>
        </w:rPr>
        <w:t>P</w:t>
      </w:r>
      <w:r w:rsidRPr="00CC14A3">
        <w:rPr>
          <w:rFonts w:ascii="Calibri" w:eastAsia="Calibri" w:hAnsi="Calibri" w:cs="Times New Roman"/>
        </w:rPr>
        <w:t>rogram, Helping Regional Communities Prepare for Drought Initiative</w:t>
      </w:r>
      <w:r w:rsidR="004628EC">
        <w:rPr>
          <w:rFonts w:ascii="Calibri" w:eastAsia="Calibri" w:hAnsi="Calibri" w:cs="Times New Roman"/>
        </w:rPr>
        <w:t>,</w:t>
      </w:r>
      <w:r w:rsidRPr="00CC14A3">
        <w:rPr>
          <w:rFonts w:ascii="Calibri" w:eastAsia="Calibri" w:hAnsi="Calibri" w:cs="Times New Roman"/>
        </w:rPr>
        <w:t xml:space="preserve"> and </w:t>
      </w:r>
      <w:hyperlink r:id="rId41" w:history="1">
        <w:r w:rsidRPr="00BC11F2">
          <w:rPr>
            <w:rStyle w:val="Hyperlink"/>
            <w:rFonts w:ascii="Calibri" w:eastAsia="Calibri" w:hAnsi="Calibri" w:cs="Times New Roman"/>
          </w:rPr>
          <w:t xml:space="preserve">Drought Resilience </w:t>
        </w:r>
        <w:r w:rsidR="004628EC" w:rsidRPr="00BC11F2">
          <w:rPr>
            <w:rStyle w:val="Hyperlink"/>
          </w:rPr>
          <w:t xml:space="preserve">Adoption and Innovation </w:t>
        </w:r>
        <w:r w:rsidRPr="00BC11F2">
          <w:rPr>
            <w:rStyle w:val="Hyperlink"/>
            <w:rFonts w:ascii="Calibri" w:eastAsia="Calibri" w:hAnsi="Calibri" w:cs="Times New Roman"/>
          </w:rPr>
          <w:t>Hubs</w:t>
        </w:r>
      </w:hyperlink>
      <w:r w:rsidR="00C75BBD" w:rsidRPr="0010677C">
        <w:rPr>
          <w:rFonts w:ascii="Calibri" w:eastAsia="Calibri" w:hAnsi="Calibri" w:cs="Times New Roman"/>
        </w:rPr>
        <w:t>.</w:t>
      </w:r>
    </w:p>
    <w:p w14:paraId="54243624" w14:textId="391689EE" w:rsidR="00C75BBD" w:rsidRPr="009627EF" w:rsidRDefault="004628EC" w:rsidP="00C75BBD">
      <w:pPr>
        <w:rPr>
          <w:rFonts w:ascii="Calibri" w:eastAsia="Calibri" w:hAnsi="Calibri" w:cs="Times New Roman"/>
        </w:rPr>
      </w:pPr>
      <w:r>
        <w:rPr>
          <w:rFonts w:ascii="Calibri" w:eastAsia="Calibri" w:hAnsi="Calibri" w:cs="Times New Roman"/>
        </w:rPr>
        <w:t>T</w:t>
      </w:r>
      <w:r w:rsidR="009627EF" w:rsidRPr="009627EF">
        <w:rPr>
          <w:rFonts w:ascii="Calibri" w:eastAsia="Calibri" w:hAnsi="Calibri" w:cs="Times New Roman"/>
        </w:rPr>
        <w:t xml:space="preserve">he NDA helped jurisdictions </w:t>
      </w:r>
      <w:r w:rsidR="00FE1513">
        <w:rPr>
          <w:rFonts w:ascii="Calibri" w:eastAsia="Calibri" w:hAnsi="Calibri" w:cs="Times New Roman"/>
        </w:rPr>
        <w:t xml:space="preserve">affected by dry conditions </w:t>
      </w:r>
      <w:r w:rsidR="009627EF" w:rsidRPr="009627EF">
        <w:rPr>
          <w:rFonts w:ascii="Calibri" w:eastAsia="Calibri" w:hAnsi="Calibri" w:cs="Times New Roman"/>
        </w:rPr>
        <w:t>manage animal welfare and land management issues</w:t>
      </w:r>
      <w:r>
        <w:rPr>
          <w:rFonts w:ascii="Calibri" w:eastAsia="Calibri" w:hAnsi="Calibri" w:cs="Times New Roman"/>
        </w:rPr>
        <w:t xml:space="preserve"> by </w:t>
      </w:r>
      <w:r w:rsidR="00FE1513">
        <w:rPr>
          <w:rFonts w:ascii="Calibri" w:eastAsia="Calibri" w:hAnsi="Calibri" w:cs="Times New Roman"/>
        </w:rPr>
        <w:t>clarifying t</w:t>
      </w:r>
      <w:r>
        <w:rPr>
          <w:rFonts w:ascii="Calibri" w:eastAsia="Calibri" w:hAnsi="Calibri" w:cs="Times New Roman"/>
        </w:rPr>
        <w:t>heir responsibilities</w:t>
      </w:r>
      <w:r w:rsidR="00FE1513">
        <w:rPr>
          <w:rFonts w:ascii="Calibri" w:eastAsia="Calibri" w:hAnsi="Calibri" w:cs="Times New Roman"/>
        </w:rPr>
        <w:t>. It supported the sharing of</w:t>
      </w:r>
      <w:r w:rsidR="009627EF" w:rsidRPr="009627EF">
        <w:rPr>
          <w:rFonts w:ascii="Calibri" w:eastAsia="Calibri" w:hAnsi="Calibri" w:cs="Times New Roman"/>
        </w:rPr>
        <w:t xml:space="preserve"> </w:t>
      </w:r>
      <w:r w:rsidR="00C75BBD" w:rsidRPr="009627EF">
        <w:rPr>
          <w:rFonts w:ascii="Calibri" w:eastAsia="Calibri" w:hAnsi="Calibri" w:cs="Times New Roman"/>
        </w:rPr>
        <w:t>lessons learn</w:t>
      </w:r>
      <w:r w:rsidR="007F4BE7">
        <w:rPr>
          <w:rFonts w:ascii="Calibri" w:eastAsia="Calibri" w:hAnsi="Calibri" w:cs="Times New Roman"/>
        </w:rPr>
        <w:t>ed</w:t>
      </w:r>
      <w:r w:rsidR="00C75BBD" w:rsidRPr="009627EF">
        <w:rPr>
          <w:rFonts w:ascii="Calibri" w:eastAsia="Calibri" w:hAnsi="Calibri" w:cs="Times New Roman"/>
        </w:rPr>
        <w:t xml:space="preserve"> from previous droughts and processes</w:t>
      </w:r>
      <w:r w:rsidR="00887C46">
        <w:rPr>
          <w:rFonts w:ascii="Calibri" w:eastAsia="Calibri" w:hAnsi="Calibri" w:cs="Times New Roman"/>
        </w:rPr>
        <w:t>.</w:t>
      </w:r>
    </w:p>
    <w:p w14:paraId="0C3DDC06" w14:textId="632EAA8D" w:rsidR="00C75BBD" w:rsidRPr="00C60339" w:rsidRDefault="00236862" w:rsidP="00236862">
      <w:pPr>
        <w:pStyle w:val="Caption"/>
        <w:rPr>
          <w:rFonts w:eastAsia="Calibri" w:cs="Times New Roman"/>
          <w:b w:val="0"/>
          <w:bCs w:val="0"/>
        </w:rPr>
      </w:pPr>
      <w:bookmarkStart w:id="47" w:name="_Toc149645487"/>
      <w:bookmarkStart w:id="48" w:name="_Toc183513296"/>
      <w:r>
        <w:t xml:space="preserve">Table </w:t>
      </w:r>
      <w:r>
        <w:fldChar w:fldCharType="begin"/>
      </w:r>
      <w:r>
        <w:instrText xml:space="preserve"> SEQ Table \* ARABIC </w:instrText>
      </w:r>
      <w:r>
        <w:fldChar w:fldCharType="separate"/>
      </w:r>
      <w:r w:rsidR="00DE10E8">
        <w:rPr>
          <w:noProof/>
        </w:rPr>
        <w:t>3</w:t>
      </w:r>
      <w:r>
        <w:fldChar w:fldCharType="end"/>
      </w:r>
      <w:r>
        <w:t xml:space="preserve"> Shared responsibilities</w:t>
      </w:r>
      <w:bookmarkEnd w:id="47"/>
      <w:bookmarkEnd w:id="48"/>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7655"/>
        <w:gridCol w:w="1405"/>
      </w:tblGrid>
      <w:tr w:rsidR="00C75BBD" w:rsidRPr="00C60339" w14:paraId="5A1761C1" w14:textId="77777777" w:rsidTr="00CC14A3">
        <w:trPr>
          <w:cantSplit/>
          <w:tblHeader/>
        </w:trPr>
        <w:tc>
          <w:tcPr>
            <w:tcW w:w="7655" w:type="dxa"/>
            <w:tcBorders>
              <w:top w:val="single" w:sz="4" w:space="0" w:color="auto"/>
              <w:left w:val="nil"/>
              <w:bottom w:val="single" w:sz="4" w:space="0" w:color="auto"/>
              <w:right w:val="nil"/>
            </w:tcBorders>
            <w:hideMark/>
          </w:tcPr>
          <w:p w14:paraId="3C2E7698" w14:textId="77777777" w:rsidR="00C75BBD" w:rsidRPr="00C60339" w:rsidRDefault="00C75BBD" w:rsidP="00E27766">
            <w:pPr>
              <w:pStyle w:val="TableHeading"/>
            </w:pPr>
            <w:bookmarkStart w:id="49" w:name="Title_3"/>
            <w:bookmarkEnd w:id="49"/>
            <w:r w:rsidRPr="00C60339">
              <w:t>Shared responsibilities</w:t>
            </w:r>
          </w:p>
        </w:tc>
        <w:tc>
          <w:tcPr>
            <w:tcW w:w="1405" w:type="dxa"/>
            <w:tcBorders>
              <w:top w:val="single" w:sz="4" w:space="0" w:color="auto"/>
              <w:left w:val="nil"/>
              <w:bottom w:val="single" w:sz="4" w:space="0" w:color="auto"/>
              <w:right w:val="nil"/>
            </w:tcBorders>
            <w:hideMark/>
          </w:tcPr>
          <w:p w14:paraId="5D8889B2" w14:textId="77777777" w:rsidR="00C75BBD" w:rsidRPr="00C60339" w:rsidRDefault="00C75BBD" w:rsidP="00E27766">
            <w:pPr>
              <w:pStyle w:val="TableHeading"/>
            </w:pPr>
            <w:r w:rsidRPr="00C60339">
              <w:t>Status</w:t>
            </w:r>
          </w:p>
        </w:tc>
      </w:tr>
      <w:tr w:rsidR="00C75BBD" w:rsidRPr="00C60339" w14:paraId="667A8957" w14:textId="77777777" w:rsidTr="00CC14A3">
        <w:tc>
          <w:tcPr>
            <w:tcW w:w="7655" w:type="dxa"/>
            <w:tcBorders>
              <w:top w:val="single" w:sz="4" w:space="0" w:color="auto"/>
              <w:left w:val="nil"/>
              <w:bottom w:val="single" w:sz="4" w:space="0" w:color="auto"/>
              <w:right w:val="nil"/>
            </w:tcBorders>
            <w:hideMark/>
          </w:tcPr>
          <w:p w14:paraId="4E0E1F20" w14:textId="78B14953" w:rsidR="00C75BBD" w:rsidRPr="00C60339" w:rsidRDefault="00C75BBD" w:rsidP="00E27766">
            <w:pPr>
              <w:pStyle w:val="TableText"/>
            </w:pPr>
            <w:r w:rsidRPr="00C60339">
              <w:t>11a Developing, designing, implementing and funding drought preparedness, response and recovery programs that are consistent with the NDA, encourage robust risk management and seek to avoid market distortions.</w:t>
            </w:r>
          </w:p>
        </w:tc>
        <w:tc>
          <w:tcPr>
            <w:tcW w:w="1405" w:type="dxa"/>
            <w:tcBorders>
              <w:top w:val="single" w:sz="4" w:space="0" w:color="auto"/>
              <w:left w:val="nil"/>
              <w:bottom w:val="single" w:sz="4" w:space="0" w:color="auto"/>
              <w:right w:val="nil"/>
            </w:tcBorders>
            <w:hideMark/>
          </w:tcPr>
          <w:p w14:paraId="0ECCEBB0" w14:textId="77777777" w:rsidR="00C75BBD" w:rsidRPr="00C60339" w:rsidRDefault="00C75BBD" w:rsidP="00E27766">
            <w:pPr>
              <w:pStyle w:val="TableText"/>
            </w:pPr>
            <w:r w:rsidRPr="00C60339">
              <w:t>On track</w:t>
            </w:r>
          </w:p>
        </w:tc>
      </w:tr>
      <w:tr w:rsidR="00C75BBD" w:rsidRPr="00C60339" w14:paraId="368A25B8" w14:textId="77777777" w:rsidTr="00CC14A3">
        <w:tc>
          <w:tcPr>
            <w:tcW w:w="7655" w:type="dxa"/>
            <w:tcBorders>
              <w:top w:val="single" w:sz="4" w:space="0" w:color="auto"/>
              <w:left w:val="nil"/>
              <w:bottom w:val="single" w:sz="4" w:space="0" w:color="auto"/>
              <w:right w:val="nil"/>
            </w:tcBorders>
            <w:hideMark/>
          </w:tcPr>
          <w:p w14:paraId="05F3B69C" w14:textId="63CEF9DB" w:rsidR="00C75BBD" w:rsidRPr="00C60339" w:rsidRDefault="00C75BBD" w:rsidP="00E27766">
            <w:pPr>
              <w:pStyle w:val="TableText"/>
            </w:pPr>
            <w:r w:rsidRPr="00C60339">
              <w:t>11b Developing capability-building programs, tools and technologies to inform and improve farming businesses’ decision-making and promote resilience.</w:t>
            </w:r>
          </w:p>
        </w:tc>
        <w:tc>
          <w:tcPr>
            <w:tcW w:w="1405" w:type="dxa"/>
            <w:tcBorders>
              <w:top w:val="single" w:sz="4" w:space="0" w:color="auto"/>
              <w:left w:val="nil"/>
              <w:bottom w:val="single" w:sz="4" w:space="0" w:color="auto"/>
              <w:right w:val="nil"/>
            </w:tcBorders>
            <w:hideMark/>
          </w:tcPr>
          <w:p w14:paraId="71B136A4" w14:textId="77777777" w:rsidR="00C75BBD" w:rsidRPr="00C60339" w:rsidRDefault="00C75BBD" w:rsidP="00E27766">
            <w:pPr>
              <w:pStyle w:val="TableText"/>
            </w:pPr>
            <w:r w:rsidRPr="00C60339">
              <w:t>On track</w:t>
            </w:r>
          </w:p>
        </w:tc>
      </w:tr>
      <w:tr w:rsidR="00C75BBD" w:rsidRPr="00C60339" w14:paraId="0F2AD7CC" w14:textId="77777777" w:rsidTr="00CC14A3">
        <w:tc>
          <w:tcPr>
            <w:tcW w:w="7655" w:type="dxa"/>
            <w:tcBorders>
              <w:top w:val="single" w:sz="4" w:space="0" w:color="auto"/>
              <w:left w:val="nil"/>
              <w:bottom w:val="single" w:sz="4" w:space="0" w:color="auto"/>
              <w:right w:val="nil"/>
            </w:tcBorders>
            <w:hideMark/>
          </w:tcPr>
          <w:p w14:paraId="6CD5CC4C" w14:textId="499695DF" w:rsidR="00C75BBD" w:rsidRPr="00C60339" w:rsidRDefault="00C75BBD" w:rsidP="00E27766">
            <w:pPr>
              <w:pStyle w:val="TableText"/>
            </w:pPr>
            <w:r w:rsidRPr="00C60339">
              <w:t>11c Provision of rural financial counselling services.</w:t>
            </w:r>
          </w:p>
        </w:tc>
        <w:tc>
          <w:tcPr>
            <w:tcW w:w="1405" w:type="dxa"/>
            <w:tcBorders>
              <w:top w:val="single" w:sz="4" w:space="0" w:color="auto"/>
              <w:left w:val="nil"/>
              <w:bottom w:val="single" w:sz="4" w:space="0" w:color="auto"/>
              <w:right w:val="nil"/>
            </w:tcBorders>
            <w:hideMark/>
          </w:tcPr>
          <w:p w14:paraId="610B723F" w14:textId="77777777" w:rsidR="00C75BBD" w:rsidRPr="00C60339" w:rsidRDefault="00C75BBD" w:rsidP="00E27766">
            <w:pPr>
              <w:pStyle w:val="TableText"/>
            </w:pPr>
            <w:r w:rsidRPr="00C60339">
              <w:t>On track</w:t>
            </w:r>
          </w:p>
        </w:tc>
      </w:tr>
      <w:tr w:rsidR="00C75BBD" w:rsidRPr="00C60339" w14:paraId="3404B234" w14:textId="77777777" w:rsidTr="00CC14A3">
        <w:tc>
          <w:tcPr>
            <w:tcW w:w="7655" w:type="dxa"/>
            <w:tcBorders>
              <w:top w:val="single" w:sz="4" w:space="0" w:color="auto"/>
              <w:left w:val="nil"/>
              <w:bottom w:val="single" w:sz="4" w:space="0" w:color="auto"/>
              <w:right w:val="nil"/>
            </w:tcBorders>
            <w:hideMark/>
          </w:tcPr>
          <w:p w14:paraId="79A558B7" w14:textId="32CADFD5" w:rsidR="00C75BBD" w:rsidRPr="00C60339" w:rsidRDefault="00C75BBD" w:rsidP="00E27766">
            <w:pPr>
              <w:pStyle w:val="TableText"/>
            </w:pPr>
            <w:r w:rsidRPr="00C60339">
              <w:t>11d Support to mitigate the effects of drought on the health and wellbeing of farming families and farming communities.</w:t>
            </w:r>
          </w:p>
        </w:tc>
        <w:tc>
          <w:tcPr>
            <w:tcW w:w="1405" w:type="dxa"/>
            <w:tcBorders>
              <w:top w:val="single" w:sz="4" w:space="0" w:color="auto"/>
              <w:left w:val="nil"/>
              <w:bottom w:val="single" w:sz="4" w:space="0" w:color="auto"/>
              <w:right w:val="nil"/>
            </w:tcBorders>
            <w:hideMark/>
          </w:tcPr>
          <w:p w14:paraId="574959BE" w14:textId="4D98E9FD" w:rsidR="00C75BBD" w:rsidRPr="00C60339" w:rsidRDefault="00C60339" w:rsidP="00E27766">
            <w:pPr>
              <w:pStyle w:val="TableText"/>
            </w:pPr>
            <w:r w:rsidRPr="00C60339">
              <w:t>On track</w:t>
            </w:r>
          </w:p>
        </w:tc>
      </w:tr>
      <w:tr w:rsidR="00C75BBD" w:rsidRPr="00C60339" w14:paraId="7BB366E5" w14:textId="77777777" w:rsidTr="00CC14A3">
        <w:tc>
          <w:tcPr>
            <w:tcW w:w="7655" w:type="dxa"/>
            <w:tcBorders>
              <w:top w:val="single" w:sz="4" w:space="0" w:color="auto"/>
              <w:left w:val="nil"/>
              <w:bottom w:val="single" w:sz="4" w:space="0" w:color="auto"/>
              <w:right w:val="nil"/>
            </w:tcBorders>
            <w:hideMark/>
          </w:tcPr>
          <w:p w14:paraId="3335491C" w14:textId="1145C113" w:rsidR="00C75BBD" w:rsidRPr="00C60339" w:rsidRDefault="00C75BBD" w:rsidP="00E27766">
            <w:pPr>
              <w:pStyle w:val="TableText"/>
            </w:pPr>
            <w:r w:rsidRPr="00C60339">
              <w:t>11e Sharing, coordinating, collaborating and communicating information on drought preparedness, response and recovery policies and programs being developed and implemented.</w:t>
            </w:r>
          </w:p>
        </w:tc>
        <w:tc>
          <w:tcPr>
            <w:tcW w:w="1405" w:type="dxa"/>
            <w:tcBorders>
              <w:top w:val="single" w:sz="4" w:space="0" w:color="auto"/>
              <w:left w:val="nil"/>
              <w:bottom w:val="single" w:sz="4" w:space="0" w:color="auto"/>
              <w:right w:val="nil"/>
            </w:tcBorders>
            <w:hideMark/>
          </w:tcPr>
          <w:p w14:paraId="1E42974F" w14:textId="77777777" w:rsidR="00C75BBD" w:rsidRPr="00C60339" w:rsidRDefault="00C75BBD" w:rsidP="00E27766">
            <w:pPr>
              <w:pStyle w:val="TableText"/>
            </w:pPr>
            <w:r w:rsidRPr="00C60339">
              <w:t>Good progress</w:t>
            </w:r>
          </w:p>
        </w:tc>
      </w:tr>
      <w:tr w:rsidR="00C75BBD" w:rsidRPr="00C60339" w14:paraId="33AE7204" w14:textId="77777777" w:rsidTr="00CC14A3">
        <w:tc>
          <w:tcPr>
            <w:tcW w:w="7655" w:type="dxa"/>
            <w:tcBorders>
              <w:top w:val="single" w:sz="4" w:space="0" w:color="auto"/>
              <w:left w:val="nil"/>
              <w:bottom w:val="single" w:sz="4" w:space="0" w:color="auto"/>
              <w:right w:val="nil"/>
            </w:tcBorders>
            <w:hideMark/>
          </w:tcPr>
          <w:p w14:paraId="2C7F5E0C" w14:textId="1845CF10" w:rsidR="00C75BBD" w:rsidRPr="00C60339" w:rsidRDefault="00C75BBD" w:rsidP="00E27766">
            <w:pPr>
              <w:pStyle w:val="TableText"/>
            </w:pPr>
            <w:r w:rsidRPr="00C60339">
              <w:t>11f Ensuring information on assistance for drought preparedness, response and recovery is accessible and readily available.</w:t>
            </w:r>
          </w:p>
        </w:tc>
        <w:tc>
          <w:tcPr>
            <w:tcW w:w="1405" w:type="dxa"/>
            <w:tcBorders>
              <w:top w:val="single" w:sz="4" w:space="0" w:color="auto"/>
              <w:left w:val="nil"/>
              <w:bottom w:val="single" w:sz="4" w:space="0" w:color="auto"/>
              <w:right w:val="nil"/>
            </w:tcBorders>
            <w:hideMark/>
          </w:tcPr>
          <w:p w14:paraId="2D47B9C4" w14:textId="263B47C0" w:rsidR="00C75BBD" w:rsidRPr="00C60339" w:rsidRDefault="00C60339" w:rsidP="00E27766">
            <w:pPr>
              <w:pStyle w:val="TableText"/>
            </w:pPr>
            <w:r w:rsidRPr="00C60339">
              <w:t>Good progress</w:t>
            </w:r>
          </w:p>
        </w:tc>
      </w:tr>
      <w:tr w:rsidR="00C75BBD" w:rsidRPr="00C60339" w14:paraId="046B9491" w14:textId="77777777" w:rsidTr="00CC14A3">
        <w:tc>
          <w:tcPr>
            <w:tcW w:w="7655" w:type="dxa"/>
            <w:tcBorders>
              <w:top w:val="single" w:sz="4" w:space="0" w:color="auto"/>
              <w:left w:val="nil"/>
              <w:bottom w:val="single" w:sz="4" w:space="0" w:color="auto"/>
              <w:right w:val="nil"/>
            </w:tcBorders>
            <w:hideMark/>
          </w:tcPr>
          <w:p w14:paraId="4658C6D0" w14:textId="1880F594" w:rsidR="00C75BBD" w:rsidRPr="00C60339" w:rsidRDefault="00C75BBD" w:rsidP="00E27766">
            <w:pPr>
              <w:pStyle w:val="TableText"/>
            </w:pPr>
            <w:r w:rsidRPr="00C60339">
              <w:t>11g Ensuring consistency of drought policy and reform objectives and complementarity of drought preparedness, response and recovery programs.</w:t>
            </w:r>
          </w:p>
        </w:tc>
        <w:tc>
          <w:tcPr>
            <w:tcW w:w="1405" w:type="dxa"/>
            <w:tcBorders>
              <w:top w:val="single" w:sz="4" w:space="0" w:color="auto"/>
              <w:left w:val="nil"/>
              <w:bottom w:val="single" w:sz="4" w:space="0" w:color="auto"/>
              <w:right w:val="nil"/>
            </w:tcBorders>
            <w:hideMark/>
          </w:tcPr>
          <w:p w14:paraId="56CFFEB7" w14:textId="77777777" w:rsidR="00C75BBD" w:rsidRPr="00C60339" w:rsidRDefault="00C75BBD" w:rsidP="00E27766">
            <w:pPr>
              <w:pStyle w:val="TableText"/>
            </w:pPr>
            <w:r w:rsidRPr="00C60339">
              <w:t>Good progress</w:t>
            </w:r>
          </w:p>
        </w:tc>
      </w:tr>
      <w:tr w:rsidR="00C75BBD" w:rsidRPr="00C75BBD" w14:paraId="72CC4BAC" w14:textId="77777777" w:rsidTr="00CC14A3">
        <w:tc>
          <w:tcPr>
            <w:tcW w:w="7655" w:type="dxa"/>
            <w:tcBorders>
              <w:top w:val="single" w:sz="4" w:space="0" w:color="auto"/>
              <w:left w:val="nil"/>
              <w:bottom w:val="single" w:sz="4" w:space="0" w:color="auto"/>
              <w:right w:val="nil"/>
            </w:tcBorders>
            <w:hideMark/>
          </w:tcPr>
          <w:p w14:paraId="2E2F293D" w14:textId="42896FA3" w:rsidR="00C75BBD" w:rsidRPr="00C60339" w:rsidRDefault="00C75BBD" w:rsidP="00E27766">
            <w:pPr>
              <w:pStyle w:val="TableText"/>
            </w:pPr>
            <w:r w:rsidRPr="00C60339">
              <w:t>11h Contributing to the development of quality, publicly available data, including</w:t>
            </w:r>
            <w:r w:rsidR="00CC14A3">
              <w:t xml:space="preserve"> but not limited to</w:t>
            </w:r>
            <w:r w:rsidRPr="00C60339">
              <w:t>:</w:t>
            </w:r>
          </w:p>
          <w:p w14:paraId="624DC33A" w14:textId="30CC5BDA" w:rsidR="00C75BBD" w:rsidRPr="00CC14A3" w:rsidRDefault="00C75BBD" w:rsidP="00171087">
            <w:pPr>
              <w:pStyle w:val="TableBullet1"/>
            </w:pPr>
            <w:r w:rsidRPr="00CC14A3">
              <w:t>weather, seasonal and climate forecasts</w:t>
            </w:r>
          </w:p>
          <w:p w14:paraId="5C477F81" w14:textId="618F65E2" w:rsidR="00C75BBD" w:rsidRPr="00CC14A3" w:rsidRDefault="00C75BBD" w:rsidP="00E27766">
            <w:pPr>
              <w:pStyle w:val="TableBullet1"/>
            </w:pPr>
            <w:r w:rsidRPr="00CC14A3">
              <w:t>regional and local predictive real-time drought indicator information</w:t>
            </w:r>
          </w:p>
          <w:p w14:paraId="3DF3663C" w14:textId="152073E6" w:rsidR="00C75BBD" w:rsidRPr="00CC14A3" w:rsidRDefault="00C75BBD" w:rsidP="00E27766">
            <w:pPr>
              <w:pStyle w:val="TableBullet1"/>
            </w:pPr>
            <w:r w:rsidRPr="00CC14A3">
              <w:t>a consistent early warning system for drought</w:t>
            </w:r>
          </w:p>
          <w:p w14:paraId="3DA5D4A1" w14:textId="40390E9E" w:rsidR="00C75BBD" w:rsidRPr="00CC14A3" w:rsidRDefault="00C75BBD" w:rsidP="00E27766">
            <w:pPr>
              <w:pStyle w:val="TableBullet1"/>
            </w:pPr>
            <w:r w:rsidRPr="00CC14A3">
              <w:lastRenderedPageBreak/>
              <w:t>an improved understanding of fodder crops and holdings across Australia</w:t>
            </w:r>
          </w:p>
        </w:tc>
        <w:tc>
          <w:tcPr>
            <w:tcW w:w="1405" w:type="dxa"/>
            <w:tcBorders>
              <w:top w:val="single" w:sz="4" w:space="0" w:color="auto"/>
              <w:left w:val="nil"/>
              <w:bottom w:val="single" w:sz="4" w:space="0" w:color="auto"/>
              <w:right w:val="nil"/>
            </w:tcBorders>
            <w:hideMark/>
          </w:tcPr>
          <w:p w14:paraId="1DDAED3F" w14:textId="4DE891CC" w:rsidR="00C75BBD" w:rsidRPr="00C60339" w:rsidRDefault="00C60339" w:rsidP="00E27766">
            <w:pPr>
              <w:pStyle w:val="TableText"/>
            </w:pPr>
            <w:r w:rsidRPr="00C60339">
              <w:lastRenderedPageBreak/>
              <w:t>Good progress</w:t>
            </w:r>
          </w:p>
        </w:tc>
      </w:tr>
    </w:tbl>
    <w:p w14:paraId="75E66F51" w14:textId="36FCFFB6" w:rsidR="00597C20" w:rsidRDefault="00597C20" w:rsidP="00597C20">
      <w:pPr>
        <w:pStyle w:val="FigureTableNoteSource"/>
      </w:pPr>
      <w:r>
        <w:t>Note: On track</w:t>
      </w:r>
      <w:r w:rsidR="00CB5D93">
        <w:t xml:space="preserve"> -</w:t>
      </w:r>
      <w:r>
        <w:t xml:space="preserve"> responsibilities have been fully met</w:t>
      </w:r>
      <w:r w:rsidR="00CB5D93">
        <w:t>;</w:t>
      </w:r>
      <w:r>
        <w:t xml:space="preserve"> Good progress</w:t>
      </w:r>
      <w:r w:rsidR="00CB5D93">
        <w:t xml:space="preserve"> -</w:t>
      </w:r>
      <w:r>
        <w:t xml:space="preserve"> responsibilities have been met with a small amount of additional work required. </w:t>
      </w:r>
    </w:p>
    <w:p w14:paraId="38343901" w14:textId="2072F421" w:rsidR="00A96927" w:rsidRPr="00A96927" w:rsidRDefault="00FE1513" w:rsidP="00402260">
      <w:pPr>
        <w:spacing w:before="240"/>
        <w:rPr>
          <w:rFonts w:ascii="Calibri" w:eastAsia="Calibri" w:hAnsi="Calibri" w:cs="Times New Roman"/>
        </w:rPr>
      </w:pPr>
      <w:r>
        <w:rPr>
          <w:rFonts w:ascii="Calibri" w:eastAsia="Calibri" w:hAnsi="Calibri" w:cs="Times New Roman"/>
        </w:rPr>
        <w:t>A</w:t>
      </w:r>
      <w:r w:rsidR="00A96927" w:rsidRPr="00A96927">
        <w:rPr>
          <w:rFonts w:ascii="Calibri" w:eastAsia="Calibri" w:hAnsi="Calibri" w:cs="Times New Roman"/>
        </w:rPr>
        <w:t xml:space="preserve">ll parties </w:t>
      </w:r>
      <w:r>
        <w:rPr>
          <w:rFonts w:ascii="Calibri" w:eastAsia="Calibri" w:hAnsi="Calibri" w:cs="Times New Roman"/>
        </w:rPr>
        <w:t>collaborated closely to</w:t>
      </w:r>
      <w:r w:rsidR="00A96927" w:rsidRPr="00A96927">
        <w:rPr>
          <w:rFonts w:ascii="Calibri" w:eastAsia="Calibri" w:hAnsi="Calibri" w:cs="Times New Roman"/>
        </w:rPr>
        <w:t xml:space="preserve"> draft the NDA 2024</w:t>
      </w:r>
      <w:r w:rsidR="009D609E">
        <w:rPr>
          <w:rFonts w:ascii="Calibri" w:eastAsia="Calibri" w:hAnsi="Calibri" w:cs="Times New Roman"/>
        </w:rPr>
        <w:t xml:space="preserve"> to </w:t>
      </w:r>
      <w:r w:rsidR="00A96927" w:rsidRPr="00A96927">
        <w:rPr>
          <w:rFonts w:ascii="Calibri" w:eastAsia="Calibri" w:hAnsi="Calibri" w:cs="Times New Roman"/>
        </w:rPr>
        <w:t>2029</w:t>
      </w:r>
      <w:r>
        <w:rPr>
          <w:rFonts w:ascii="Calibri" w:eastAsia="Calibri" w:hAnsi="Calibri" w:cs="Times New Roman"/>
        </w:rPr>
        <w:t>. This approach</w:t>
      </w:r>
      <w:r w:rsidR="00A96927" w:rsidRPr="00A96927">
        <w:rPr>
          <w:rFonts w:ascii="Calibri" w:eastAsia="Calibri" w:hAnsi="Calibri" w:cs="Times New Roman"/>
        </w:rPr>
        <w:t xml:space="preserve"> reflect</w:t>
      </w:r>
      <w:r w:rsidR="00CB6E71">
        <w:rPr>
          <w:rFonts w:ascii="Calibri" w:eastAsia="Calibri" w:hAnsi="Calibri" w:cs="Times New Roman"/>
        </w:rPr>
        <w:t>ed</w:t>
      </w:r>
      <w:r w:rsidR="00A96927" w:rsidRPr="00A96927">
        <w:rPr>
          <w:rFonts w:ascii="Calibri" w:eastAsia="Calibri" w:hAnsi="Calibri" w:cs="Times New Roman"/>
        </w:rPr>
        <w:t xml:space="preserve"> the</w:t>
      </w:r>
      <w:r>
        <w:rPr>
          <w:rFonts w:ascii="Calibri" w:eastAsia="Calibri" w:hAnsi="Calibri" w:cs="Times New Roman"/>
        </w:rPr>
        <w:t>ir</w:t>
      </w:r>
      <w:r w:rsidR="00A96927" w:rsidRPr="00A96927">
        <w:rPr>
          <w:rFonts w:ascii="Calibri" w:eastAsia="Calibri" w:hAnsi="Calibri" w:cs="Times New Roman"/>
        </w:rPr>
        <w:t xml:space="preserve"> positive working arrangements and collective intent to deliver programs and policies that are consistent with the NDA. </w:t>
      </w:r>
      <w:r>
        <w:rPr>
          <w:rFonts w:ascii="Calibri" w:eastAsia="Calibri" w:hAnsi="Calibri" w:cs="Times New Roman"/>
        </w:rPr>
        <w:t>It</w:t>
      </w:r>
      <w:r w:rsidR="00A96927" w:rsidRPr="00A96927">
        <w:rPr>
          <w:rFonts w:ascii="Calibri" w:eastAsia="Calibri" w:hAnsi="Calibri" w:cs="Times New Roman"/>
        </w:rPr>
        <w:t xml:space="preserve"> set jurisdictions up well to continue sharing, coordinating, collaborating and communicating drought information.</w:t>
      </w:r>
    </w:p>
    <w:p w14:paraId="467BBCD8" w14:textId="521F7335" w:rsidR="00A96927" w:rsidRPr="00A96927" w:rsidRDefault="00A96927" w:rsidP="00A96927">
      <w:pPr>
        <w:rPr>
          <w:rFonts w:ascii="Calibri" w:eastAsia="Calibri" w:hAnsi="Calibri" w:cs="Times New Roman"/>
        </w:rPr>
      </w:pPr>
      <w:r w:rsidRPr="00A96927">
        <w:rPr>
          <w:rFonts w:ascii="Calibri" w:eastAsia="Calibri" w:hAnsi="Calibri" w:cs="Times New Roman"/>
        </w:rPr>
        <w:t>The NDA parties recognise</w:t>
      </w:r>
      <w:r w:rsidR="00CB6E71">
        <w:rPr>
          <w:rFonts w:ascii="Calibri" w:eastAsia="Calibri" w:hAnsi="Calibri" w:cs="Times New Roman"/>
        </w:rPr>
        <w:t>d</w:t>
      </w:r>
      <w:r w:rsidRPr="00A96927">
        <w:rPr>
          <w:rFonts w:ascii="Calibri" w:eastAsia="Calibri" w:hAnsi="Calibri" w:cs="Times New Roman"/>
        </w:rPr>
        <w:t xml:space="preserve"> the cumulative impact of other adverse events, such as flooding</w:t>
      </w:r>
      <w:r w:rsidR="006F3BD9">
        <w:rPr>
          <w:rFonts w:ascii="Calibri" w:eastAsia="Calibri" w:hAnsi="Calibri" w:cs="Times New Roman"/>
        </w:rPr>
        <w:t xml:space="preserve"> </w:t>
      </w:r>
      <w:r w:rsidRPr="00A96927">
        <w:rPr>
          <w:rFonts w:ascii="Calibri" w:eastAsia="Calibri" w:hAnsi="Calibri" w:cs="Times New Roman"/>
        </w:rPr>
        <w:t>or fire, on the health and wellbeing of farming families and communities.</w:t>
      </w:r>
    </w:p>
    <w:p w14:paraId="72C44189" w14:textId="06AA0DCA" w:rsidR="00CB6E71" w:rsidRDefault="00FE1513" w:rsidP="00A96927">
      <w:pPr>
        <w:rPr>
          <w:rFonts w:ascii="Calibri" w:eastAsia="Calibri" w:hAnsi="Calibri" w:cs="Times New Roman"/>
        </w:rPr>
      </w:pPr>
      <w:r>
        <w:rPr>
          <w:rFonts w:ascii="Calibri" w:eastAsia="Calibri" w:hAnsi="Calibri" w:cs="Times New Roman"/>
        </w:rPr>
        <w:t>They</w:t>
      </w:r>
      <w:r w:rsidR="00A96927" w:rsidRPr="00A96927">
        <w:rPr>
          <w:rFonts w:ascii="Calibri" w:eastAsia="Calibri" w:hAnsi="Calibri" w:cs="Times New Roman"/>
        </w:rPr>
        <w:t xml:space="preserve"> continued to support rural financial counselling services throughout 2023</w:t>
      </w:r>
      <w:r w:rsidR="00A96927">
        <w:rPr>
          <w:rFonts w:ascii="Calibri" w:eastAsia="Calibri" w:hAnsi="Calibri" w:cs="Times New Roman"/>
        </w:rPr>
        <w:t>–</w:t>
      </w:r>
      <w:r w:rsidR="00A96927" w:rsidRPr="00A96927">
        <w:rPr>
          <w:rFonts w:ascii="Calibri" w:eastAsia="Calibri" w:hAnsi="Calibri" w:cs="Times New Roman"/>
        </w:rPr>
        <w:t>24</w:t>
      </w:r>
      <w:r w:rsidR="00CB6E71">
        <w:rPr>
          <w:rFonts w:ascii="Calibri" w:eastAsia="Calibri" w:hAnsi="Calibri" w:cs="Times New Roman"/>
        </w:rPr>
        <w:t>.</w:t>
      </w:r>
    </w:p>
    <w:p w14:paraId="09B4CD05" w14:textId="12102090" w:rsidR="00C75BBD" w:rsidRDefault="00CB6E71" w:rsidP="00A96927">
      <w:pPr>
        <w:rPr>
          <w:rFonts w:ascii="Calibri" w:eastAsia="Calibri" w:hAnsi="Calibri" w:cs="Times New Roman"/>
        </w:rPr>
      </w:pPr>
      <w:r>
        <w:rPr>
          <w:rFonts w:ascii="Calibri" w:eastAsia="Calibri" w:hAnsi="Calibri" w:cs="Times New Roman"/>
        </w:rPr>
        <w:t>A</w:t>
      </w:r>
      <w:r w:rsidR="00A96927" w:rsidRPr="00A96927">
        <w:rPr>
          <w:rFonts w:ascii="Calibri" w:eastAsia="Calibri" w:hAnsi="Calibri" w:cs="Times New Roman"/>
        </w:rPr>
        <w:t xml:space="preserve"> new Bureau of Meteorology weather radar in Toowoomba went live April</w:t>
      </w:r>
      <w:r w:rsidR="00A96927">
        <w:rPr>
          <w:rFonts w:ascii="Calibri" w:eastAsia="Calibri" w:hAnsi="Calibri" w:cs="Times New Roman"/>
        </w:rPr>
        <w:t> </w:t>
      </w:r>
      <w:r w:rsidR="00A96927" w:rsidRPr="00A96927">
        <w:rPr>
          <w:rFonts w:ascii="Calibri" w:eastAsia="Calibri" w:hAnsi="Calibri" w:cs="Times New Roman"/>
        </w:rPr>
        <w:t>2024, providing improved access to real-time weather information</w:t>
      </w:r>
      <w:r w:rsidR="00C75BBD" w:rsidRPr="00741D0A">
        <w:rPr>
          <w:rFonts w:ascii="Calibri" w:eastAsia="Calibri" w:hAnsi="Calibri" w:cs="Times New Roman"/>
        </w:rPr>
        <w:t>.</w:t>
      </w:r>
    </w:p>
    <w:p w14:paraId="087C7644" w14:textId="1A9C6057" w:rsidR="009D609E" w:rsidRPr="00124283" w:rsidRDefault="009D609E" w:rsidP="00124283">
      <w:pPr>
        <w:pStyle w:val="Caption"/>
      </w:pPr>
      <w:bookmarkStart w:id="50" w:name="_Toc183513286"/>
      <w:r w:rsidRPr="00124283">
        <w:t xml:space="preserve">Figure </w:t>
      </w:r>
      <w:r w:rsidRPr="00124283">
        <w:fldChar w:fldCharType="begin"/>
      </w:r>
      <w:r w:rsidRPr="00124283">
        <w:instrText xml:space="preserve"> SEQ Figure \* ARABIC </w:instrText>
      </w:r>
      <w:r w:rsidRPr="00124283">
        <w:fldChar w:fldCharType="separate"/>
      </w:r>
      <w:r w:rsidR="00DE10E8">
        <w:rPr>
          <w:noProof/>
        </w:rPr>
        <w:t>2</w:t>
      </w:r>
      <w:r w:rsidRPr="00124283">
        <w:fldChar w:fldCharType="end"/>
      </w:r>
      <w:r w:rsidRPr="00124283">
        <w:t xml:space="preserve"> A swollen Roe Creek reaches the road, Northern Territory</w:t>
      </w:r>
      <w:bookmarkEnd w:id="50"/>
    </w:p>
    <w:p w14:paraId="768B55AC" w14:textId="5C9C5448" w:rsidR="00FC51F3" w:rsidRDefault="00FC51F3" w:rsidP="00C75BBD">
      <w:pPr>
        <w:rPr>
          <w:rFonts w:ascii="Calibri" w:eastAsia="Calibri" w:hAnsi="Calibri" w:cs="Times New Roman"/>
        </w:rPr>
      </w:pPr>
      <w:r>
        <w:rPr>
          <w:rFonts w:ascii="Calibri" w:eastAsia="Calibri" w:hAnsi="Calibri" w:cs="Times New Roman"/>
          <w:noProof/>
        </w:rPr>
        <w:drawing>
          <wp:inline distT="0" distB="0" distL="0" distR="0" wp14:anchorId="745A3062" wp14:editId="18291DAA">
            <wp:extent cx="5503199" cy="3095625"/>
            <wp:effectExtent l="0" t="0" r="2540" b="0"/>
            <wp:docPr id="93411984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19842" name="Picture 4">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06722" cy="3097607"/>
                    </a:xfrm>
                    <a:prstGeom prst="rect">
                      <a:avLst/>
                    </a:prstGeom>
                  </pic:spPr>
                </pic:pic>
              </a:graphicData>
            </a:graphic>
          </wp:inline>
        </w:drawing>
      </w:r>
    </w:p>
    <w:p w14:paraId="13F4FD56" w14:textId="2F428D69" w:rsidR="00FC51F3" w:rsidRPr="00C75BBD" w:rsidRDefault="009D609E" w:rsidP="00FC51F3">
      <w:pPr>
        <w:pStyle w:val="FigureTableNoteSource"/>
      </w:pPr>
      <w:r w:rsidRPr="009D609E">
        <w:t>Photograph: ©</w:t>
      </w:r>
      <w:r w:rsidR="00FC51F3">
        <w:t xml:space="preserve"> </w:t>
      </w:r>
      <w:r w:rsidR="00BF7456">
        <w:t>James Christian</w:t>
      </w:r>
      <w:r>
        <w:t>.</w:t>
      </w:r>
    </w:p>
    <w:p w14:paraId="6EE1D8F0" w14:textId="6CECF31D" w:rsidR="00C41B7A" w:rsidRDefault="00C41B7A" w:rsidP="00C41B7A">
      <w:pPr>
        <w:pStyle w:val="Heading2"/>
      </w:pPr>
      <w:bookmarkStart w:id="51" w:name="_Toc184709492"/>
      <w:r>
        <w:lastRenderedPageBreak/>
        <w:t>Investment</w:t>
      </w:r>
      <w:bookmarkEnd w:id="51"/>
    </w:p>
    <w:p w14:paraId="0D8CC5B8" w14:textId="481B722F" w:rsidR="00402260" w:rsidRDefault="00CB6E71" w:rsidP="00402260">
      <w:bookmarkStart w:id="52" w:name="_Ref115268420"/>
      <w:bookmarkStart w:id="53" w:name="_Toc119067466"/>
      <w:r>
        <w:t>The i</w:t>
      </w:r>
      <w:r w:rsidR="00402260">
        <w:t>nvestment reported</w:t>
      </w:r>
      <w:r w:rsidR="00F95D54">
        <w:t xml:space="preserve"> in </w:t>
      </w:r>
      <w:r w:rsidR="001E3A42">
        <w:fldChar w:fldCharType="begin"/>
      </w:r>
      <w:r w:rsidR="001E3A42">
        <w:instrText xml:space="preserve"> REF _Ref175765301 \h </w:instrText>
      </w:r>
      <w:r w:rsidR="001E3A42">
        <w:fldChar w:fldCharType="separate"/>
      </w:r>
      <w:r w:rsidR="00DE10E8">
        <w:t xml:space="preserve">Table </w:t>
      </w:r>
      <w:r w:rsidR="00DE10E8">
        <w:rPr>
          <w:noProof/>
        </w:rPr>
        <w:t>4</w:t>
      </w:r>
      <w:r w:rsidR="001E3A42">
        <w:fldChar w:fldCharType="end"/>
      </w:r>
      <w:r>
        <w:t xml:space="preserve"> includes</w:t>
      </w:r>
      <w:r w:rsidR="00402260">
        <w:t xml:space="preserve"> funding committed since </w:t>
      </w:r>
      <w:r w:rsidR="00C868B0">
        <w:t xml:space="preserve">2018, when all jurisdictions signed </w:t>
      </w:r>
      <w:r w:rsidR="00402260">
        <w:t xml:space="preserve">the NDA. It outlines the </w:t>
      </w:r>
      <w:r>
        <w:t>share of</w:t>
      </w:r>
      <w:r w:rsidR="00402260">
        <w:t xml:space="preserve"> investment jurisdictions </w:t>
      </w:r>
      <w:r>
        <w:t xml:space="preserve">spent </w:t>
      </w:r>
      <w:r w:rsidR="00402260">
        <w:t>across the drought cycle.</w:t>
      </w:r>
    </w:p>
    <w:p w14:paraId="45A9CA41" w14:textId="3EEEBD59" w:rsidR="001D3D76" w:rsidRDefault="00402260" w:rsidP="00402260">
      <w:r>
        <w:t>In</w:t>
      </w:r>
      <w:r w:rsidR="000C3AA7">
        <w:t>tegrated in</w:t>
      </w:r>
      <w:r>
        <w:t>vestment</w:t>
      </w:r>
      <w:r w:rsidR="000C3AA7">
        <w:t xml:space="preserve"> occurs</w:t>
      </w:r>
      <w:r>
        <w:t xml:space="preserve"> across the </w:t>
      </w:r>
      <w:r w:rsidR="000C3AA7">
        <w:t xml:space="preserve">drought </w:t>
      </w:r>
      <w:r>
        <w:t>cycle</w:t>
      </w:r>
      <w:r w:rsidR="000C3AA7">
        <w:t>,</w:t>
      </w:r>
      <w:r>
        <w:t xml:space="preserve"> and the implications extend beyond the drought context. For example, programs targeted at improving resilience to drought often result in greater resilience to other climate hazards, which is particularly relevant in the context of an increasingly variable climate</w:t>
      </w:r>
      <w:r w:rsidR="00CB6E71">
        <w:t>.</w:t>
      </w:r>
      <w:r>
        <w:t xml:space="preserve"> Similarly, investing in mental </w:t>
      </w:r>
      <w:r w:rsidR="008B005B">
        <w:t>health ensures</w:t>
      </w:r>
      <w:r>
        <w:t xml:space="preserve"> communit</w:t>
      </w:r>
      <w:r w:rsidR="00CB6E71">
        <w:t xml:space="preserve">ies can </w:t>
      </w:r>
      <w:r>
        <w:t>immediate</w:t>
      </w:r>
      <w:r w:rsidR="00CB6E71">
        <w:t>ly</w:t>
      </w:r>
      <w:r>
        <w:t xml:space="preserve"> access support</w:t>
      </w:r>
      <w:r w:rsidR="00CB6E71">
        <w:t>. T</w:t>
      </w:r>
      <w:r>
        <w:t>hrough that support</w:t>
      </w:r>
      <w:r w:rsidR="00CB6E71">
        <w:t xml:space="preserve">, those communities </w:t>
      </w:r>
      <w:r>
        <w:t>also become more resilient</w:t>
      </w:r>
      <w:r w:rsidR="001D3D76" w:rsidRPr="0022283C">
        <w:t>.</w:t>
      </w:r>
    </w:p>
    <w:p w14:paraId="18A09848" w14:textId="1491A90D" w:rsidR="001D3D76" w:rsidRPr="00A16014" w:rsidRDefault="00236862" w:rsidP="00236862">
      <w:pPr>
        <w:pStyle w:val="Caption"/>
      </w:pPr>
      <w:bookmarkStart w:id="54" w:name="_Ref175765301"/>
      <w:bookmarkStart w:id="55" w:name="_Ref149138996"/>
      <w:bookmarkStart w:id="56" w:name="_Toc149645488"/>
      <w:bookmarkStart w:id="57" w:name="_Toc183513297"/>
      <w:bookmarkEnd w:id="52"/>
      <w:bookmarkEnd w:id="53"/>
      <w:r>
        <w:t xml:space="preserve">Table </w:t>
      </w:r>
      <w:r>
        <w:fldChar w:fldCharType="begin"/>
      </w:r>
      <w:r>
        <w:instrText xml:space="preserve"> SEQ Table \* ARABIC </w:instrText>
      </w:r>
      <w:r>
        <w:fldChar w:fldCharType="separate"/>
      </w:r>
      <w:r w:rsidR="00DE10E8">
        <w:rPr>
          <w:noProof/>
        </w:rPr>
        <w:t>4</w:t>
      </w:r>
      <w:r>
        <w:fldChar w:fldCharType="end"/>
      </w:r>
      <w:bookmarkEnd w:id="54"/>
      <w:r>
        <w:t xml:space="preserve"> Proportional investment across the drought cycle</w:t>
      </w:r>
      <w:bookmarkEnd w:id="55"/>
      <w:bookmarkEnd w:id="56"/>
      <w:r w:rsidR="009D609E">
        <w:t xml:space="preserve">, </w:t>
      </w:r>
      <w:r w:rsidR="009D609E" w:rsidRPr="008141A4">
        <w:t>2018 to 30 June 2024</w:t>
      </w:r>
      <w:bookmarkEnd w:id="5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67"/>
        <w:gridCol w:w="2266"/>
        <w:gridCol w:w="2266"/>
        <w:gridCol w:w="2271"/>
      </w:tblGrid>
      <w:tr w:rsidR="001D3D76" w:rsidRPr="00E27766" w14:paraId="120EC5C6" w14:textId="77777777" w:rsidTr="001D3D76">
        <w:trPr>
          <w:cantSplit/>
          <w:tblHeader/>
        </w:trPr>
        <w:tc>
          <w:tcPr>
            <w:tcW w:w="1250" w:type="pct"/>
          </w:tcPr>
          <w:p w14:paraId="1F307E9B" w14:textId="77777777" w:rsidR="001D3D76" w:rsidRPr="00E27766" w:rsidRDefault="001D3D76" w:rsidP="00E27766">
            <w:pPr>
              <w:pStyle w:val="TableHeading"/>
            </w:pPr>
            <w:bookmarkStart w:id="58" w:name="Title_4"/>
            <w:bookmarkEnd w:id="58"/>
            <w:r w:rsidRPr="00E27766">
              <w:t>Jurisdiction</w:t>
            </w:r>
          </w:p>
        </w:tc>
        <w:tc>
          <w:tcPr>
            <w:tcW w:w="1249" w:type="pct"/>
          </w:tcPr>
          <w:p w14:paraId="2275C53F" w14:textId="77777777" w:rsidR="001D3D76" w:rsidRPr="00E27766" w:rsidRDefault="001D3D76" w:rsidP="00E27766">
            <w:pPr>
              <w:pStyle w:val="TableHeading"/>
            </w:pPr>
            <w:r w:rsidRPr="00E27766">
              <w:t>In-drought support (%)</w:t>
            </w:r>
          </w:p>
        </w:tc>
        <w:tc>
          <w:tcPr>
            <w:tcW w:w="1249" w:type="pct"/>
          </w:tcPr>
          <w:p w14:paraId="1B1CB990" w14:textId="77777777" w:rsidR="001D3D76" w:rsidRPr="00E27766" w:rsidRDefault="001D3D76" w:rsidP="00E27766">
            <w:pPr>
              <w:pStyle w:val="TableHeading"/>
            </w:pPr>
            <w:r w:rsidRPr="00E27766">
              <w:t>Supporting communities (%)</w:t>
            </w:r>
          </w:p>
        </w:tc>
        <w:tc>
          <w:tcPr>
            <w:tcW w:w="1252" w:type="pct"/>
          </w:tcPr>
          <w:p w14:paraId="38077B37" w14:textId="77777777" w:rsidR="001D3D76" w:rsidRPr="00E27766" w:rsidRDefault="001D3D76" w:rsidP="00E27766">
            <w:pPr>
              <w:pStyle w:val="TableHeading"/>
            </w:pPr>
            <w:r w:rsidRPr="00E27766">
              <w:t>Enhancing long-term resilience and preparedness (%)</w:t>
            </w:r>
          </w:p>
        </w:tc>
      </w:tr>
      <w:tr w:rsidR="001D3D76" w:rsidRPr="00E27766" w14:paraId="6E3094BA" w14:textId="77777777" w:rsidTr="001D3D76">
        <w:trPr>
          <w:cantSplit/>
        </w:trPr>
        <w:tc>
          <w:tcPr>
            <w:tcW w:w="1250" w:type="pct"/>
          </w:tcPr>
          <w:p w14:paraId="5BC5F9C5" w14:textId="77777777" w:rsidR="001D3D76" w:rsidRPr="00E27766" w:rsidRDefault="001D3D76" w:rsidP="00E27766">
            <w:pPr>
              <w:pStyle w:val="TableText"/>
            </w:pPr>
            <w:r w:rsidRPr="00E27766">
              <w:t>Commonwealth</w:t>
            </w:r>
          </w:p>
        </w:tc>
        <w:tc>
          <w:tcPr>
            <w:tcW w:w="1249" w:type="pct"/>
          </w:tcPr>
          <w:p w14:paraId="550BE749" w14:textId="77777777" w:rsidR="001D3D76" w:rsidRPr="00E27766" w:rsidRDefault="001D3D76" w:rsidP="00F95D54">
            <w:pPr>
              <w:pStyle w:val="TableText"/>
              <w:jc w:val="right"/>
            </w:pPr>
            <w:r w:rsidRPr="00E27766">
              <w:t>46</w:t>
            </w:r>
          </w:p>
        </w:tc>
        <w:tc>
          <w:tcPr>
            <w:tcW w:w="1249" w:type="pct"/>
          </w:tcPr>
          <w:p w14:paraId="44B4CADD" w14:textId="3E65B36B" w:rsidR="001D3D76" w:rsidRPr="00E27766" w:rsidRDefault="00A16014" w:rsidP="00F95D54">
            <w:pPr>
              <w:pStyle w:val="TableText"/>
              <w:jc w:val="right"/>
            </w:pPr>
            <w:r w:rsidRPr="00E27766">
              <w:t>6</w:t>
            </w:r>
          </w:p>
        </w:tc>
        <w:tc>
          <w:tcPr>
            <w:tcW w:w="1252" w:type="pct"/>
          </w:tcPr>
          <w:p w14:paraId="66D756FA" w14:textId="568FC86D" w:rsidR="001D3D76" w:rsidRPr="00E27766" w:rsidRDefault="00A16014" w:rsidP="00F95D54">
            <w:pPr>
              <w:pStyle w:val="TableText"/>
              <w:jc w:val="right"/>
            </w:pPr>
            <w:r w:rsidRPr="00E27766">
              <w:t>48</w:t>
            </w:r>
          </w:p>
        </w:tc>
      </w:tr>
      <w:tr w:rsidR="001D3D76" w:rsidRPr="00E27766" w14:paraId="54999F29" w14:textId="77777777" w:rsidTr="001D3D76">
        <w:trPr>
          <w:cantSplit/>
        </w:trPr>
        <w:tc>
          <w:tcPr>
            <w:tcW w:w="1250" w:type="pct"/>
          </w:tcPr>
          <w:p w14:paraId="58C69097" w14:textId="77777777" w:rsidR="001D3D76" w:rsidRPr="00E27766" w:rsidRDefault="001D3D76" w:rsidP="00E27766">
            <w:pPr>
              <w:pStyle w:val="TableText"/>
            </w:pPr>
            <w:r w:rsidRPr="00E27766">
              <w:t>New South Wales</w:t>
            </w:r>
          </w:p>
        </w:tc>
        <w:tc>
          <w:tcPr>
            <w:tcW w:w="1249" w:type="pct"/>
          </w:tcPr>
          <w:p w14:paraId="54A5D5C8" w14:textId="2DC49F8E" w:rsidR="001D3D76" w:rsidRPr="00E27766" w:rsidRDefault="00A16014" w:rsidP="00F95D54">
            <w:pPr>
              <w:pStyle w:val="TableText"/>
              <w:jc w:val="right"/>
            </w:pPr>
            <w:r w:rsidRPr="00E27766">
              <w:t>0</w:t>
            </w:r>
          </w:p>
        </w:tc>
        <w:tc>
          <w:tcPr>
            <w:tcW w:w="1249" w:type="pct"/>
          </w:tcPr>
          <w:p w14:paraId="79074D31" w14:textId="11999153" w:rsidR="001D3D76" w:rsidRPr="00E27766" w:rsidRDefault="00A16014" w:rsidP="00F95D54">
            <w:pPr>
              <w:pStyle w:val="TableText"/>
              <w:jc w:val="right"/>
            </w:pPr>
            <w:r w:rsidRPr="00E27766">
              <w:t>12</w:t>
            </w:r>
          </w:p>
        </w:tc>
        <w:tc>
          <w:tcPr>
            <w:tcW w:w="1252" w:type="pct"/>
          </w:tcPr>
          <w:p w14:paraId="28295474" w14:textId="15E30A23" w:rsidR="001D3D76" w:rsidRPr="00E27766" w:rsidRDefault="00A16014" w:rsidP="00F95D54">
            <w:pPr>
              <w:pStyle w:val="TableText"/>
              <w:jc w:val="right"/>
            </w:pPr>
            <w:r w:rsidRPr="00E27766">
              <w:t>88</w:t>
            </w:r>
          </w:p>
        </w:tc>
      </w:tr>
      <w:tr w:rsidR="001D3D76" w:rsidRPr="00E27766" w14:paraId="71528B6D" w14:textId="77777777" w:rsidTr="001D3D76">
        <w:trPr>
          <w:cantSplit/>
        </w:trPr>
        <w:tc>
          <w:tcPr>
            <w:tcW w:w="1250" w:type="pct"/>
          </w:tcPr>
          <w:p w14:paraId="247BCA81" w14:textId="77777777" w:rsidR="001D3D76" w:rsidRPr="00E27766" w:rsidRDefault="001D3D76" w:rsidP="00E27766">
            <w:pPr>
              <w:pStyle w:val="TableText"/>
            </w:pPr>
            <w:r w:rsidRPr="00E27766">
              <w:t>Victoria</w:t>
            </w:r>
          </w:p>
        </w:tc>
        <w:tc>
          <w:tcPr>
            <w:tcW w:w="1249" w:type="pct"/>
          </w:tcPr>
          <w:p w14:paraId="3C146BD7" w14:textId="618C487D" w:rsidR="001D3D76" w:rsidRPr="00E27766" w:rsidRDefault="00A16014" w:rsidP="00F95D54">
            <w:pPr>
              <w:pStyle w:val="TableText"/>
              <w:jc w:val="right"/>
            </w:pPr>
            <w:r w:rsidRPr="00E27766">
              <w:t>37</w:t>
            </w:r>
          </w:p>
        </w:tc>
        <w:tc>
          <w:tcPr>
            <w:tcW w:w="1249" w:type="pct"/>
          </w:tcPr>
          <w:p w14:paraId="7679DAB0" w14:textId="77777777" w:rsidR="001D3D76" w:rsidRPr="00E27766" w:rsidRDefault="001D3D76" w:rsidP="00F95D54">
            <w:pPr>
              <w:pStyle w:val="TableText"/>
              <w:jc w:val="right"/>
            </w:pPr>
            <w:r w:rsidRPr="00E27766">
              <w:t>16</w:t>
            </w:r>
          </w:p>
        </w:tc>
        <w:tc>
          <w:tcPr>
            <w:tcW w:w="1252" w:type="pct"/>
          </w:tcPr>
          <w:p w14:paraId="3BC78BFF" w14:textId="2C26D8AE" w:rsidR="001D3D76" w:rsidRPr="00E27766" w:rsidRDefault="001D3D76" w:rsidP="00F95D54">
            <w:pPr>
              <w:pStyle w:val="TableText"/>
              <w:jc w:val="right"/>
            </w:pPr>
            <w:r w:rsidRPr="00E27766">
              <w:t>4</w:t>
            </w:r>
            <w:r w:rsidR="00A16014" w:rsidRPr="00E27766">
              <w:t>7</w:t>
            </w:r>
          </w:p>
        </w:tc>
      </w:tr>
      <w:tr w:rsidR="001D3D76" w:rsidRPr="00E27766" w14:paraId="218803BF" w14:textId="77777777" w:rsidTr="001D3D76">
        <w:trPr>
          <w:cantSplit/>
        </w:trPr>
        <w:tc>
          <w:tcPr>
            <w:tcW w:w="1250" w:type="pct"/>
          </w:tcPr>
          <w:p w14:paraId="06BBD3FB" w14:textId="77777777" w:rsidR="001D3D76" w:rsidRPr="00E27766" w:rsidRDefault="001D3D76" w:rsidP="00E27766">
            <w:pPr>
              <w:pStyle w:val="TableText"/>
            </w:pPr>
            <w:r w:rsidRPr="00E27766">
              <w:t>Queensland</w:t>
            </w:r>
          </w:p>
        </w:tc>
        <w:tc>
          <w:tcPr>
            <w:tcW w:w="1249" w:type="pct"/>
          </w:tcPr>
          <w:p w14:paraId="6EBFEF91" w14:textId="7894BB9E" w:rsidR="001D3D76" w:rsidRPr="00E27766" w:rsidRDefault="00A16014" w:rsidP="00F95D54">
            <w:pPr>
              <w:pStyle w:val="TableText"/>
              <w:jc w:val="right"/>
            </w:pPr>
            <w:r w:rsidRPr="00E27766">
              <w:t>48</w:t>
            </w:r>
          </w:p>
        </w:tc>
        <w:tc>
          <w:tcPr>
            <w:tcW w:w="1249" w:type="pct"/>
          </w:tcPr>
          <w:p w14:paraId="54566E08" w14:textId="28DB0D8E" w:rsidR="001D3D76" w:rsidRPr="00E27766" w:rsidRDefault="00A16014" w:rsidP="00F95D54">
            <w:pPr>
              <w:pStyle w:val="TableText"/>
              <w:jc w:val="right"/>
            </w:pPr>
            <w:r w:rsidRPr="00E27766">
              <w:t>2</w:t>
            </w:r>
          </w:p>
        </w:tc>
        <w:tc>
          <w:tcPr>
            <w:tcW w:w="1252" w:type="pct"/>
          </w:tcPr>
          <w:p w14:paraId="12C81987" w14:textId="60455FC8" w:rsidR="001D3D76" w:rsidRPr="00E27766" w:rsidRDefault="00A16014" w:rsidP="00F95D54">
            <w:pPr>
              <w:pStyle w:val="TableText"/>
              <w:jc w:val="right"/>
            </w:pPr>
            <w:r w:rsidRPr="00E27766">
              <w:t>50</w:t>
            </w:r>
          </w:p>
        </w:tc>
      </w:tr>
      <w:tr w:rsidR="001D3D76" w:rsidRPr="00E27766" w14:paraId="4D75AC01" w14:textId="77777777" w:rsidTr="001D3D76">
        <w:trPr>
          <w:cantSplit/>
        </w:trPr>
        <w:tc>
          <w:tcPr>
            <w:tcW w:w="1250" w:type="pct"/>
          </w:tcPr>
          <w:p w14:paraId="7A047699" w14:textId="77777777" w:rsidR="001D3D76" w:rsidRPr="00E27766" w:rsidRDefault="001D3D76" w:rsidP="00E27766">
            <w:pPr>
              <w:pStyle w:val="TableText"/>
            </w:pPr>
            <w:r w:rsidRPr="00E27766">
              <w:t>Western Australia</w:t>
            </w:r>
          </w:p>
        </w:tc>
        <w:tc>
          <w:tcPr>
            <w:tcW w:w="1249" w:type="pct"/>
          </w:tcPr>
          <w:p w14:paraId="1846BEF9" w14:textId="09F7E290" w:rsidR="001D3D76" w:rsidRPr="00E27766" w:rsidRDefault="0037051A" w:rsidP="00F95D54">
            <w:pPr>
              <w:pStyle w:val="TableText"/>
              <w:jc w:val="right"/>
            </w:pPr>
            <w:r>
              <w:t>5</w:t>
            </w:r>
          </w:p>
        </w:tc>
        <w:tc>
          <w:tcPr>
            <w:tcW w:w="1249" w:type="pct"/>
          </w:tcPr>
          <w:p w14:paraId="6D1925CE" w14:textId="77777777" w:rsidR="001D3D76" w:rsidRPr="00E27766" w:rsidRDefault="001D3D76" w:rsidP="00F95D54">
            <w:pPr>
              <w:pStyle w:val="TableText"/>
              <w:jc w:val="right"/>
            </w:pPr>
            <w:r w:rsidRPr="00E27766">
              <w:t>0</w:t>
            </w:r>
          </w:p>
        </w:tc>
        <w:tc>
          <w:tcPr>
            <w:tcW w:w="1252" w:type="pct"/>
          </w:tcPr>
          <w:p w14:paraId="78CC3762" w14:textId="42BBF117" w:rsidR="001D3D76" w:rsidRPr="00E27766" w:rsidRDefault="00A16014" w:rsidP="00F95D54">
            <w:pPr>
              <w:pStyle w:val="TableText"/>
              <w:jc w:val="right"/>
            </w:pPr>
            <w:r w:rsidRPr="00E27766">
              <w:t>9</w:t>
            </w:r>
            <w:r w:rsidR="0037051A">
              <w:t>5</w:t>
            </w:r>
          </w:p>
        </w:tc>
      </w:tr>
      <w:tr w:rsidR="001D3D76" w:rsidRPr="00E27766" w14:paraId="6FC36396" w14:textId="77777777" w:rsidTr="001D3D76">
        <w:trPr>
          <w:cantSplit/>
        </w:trPr>
        <w:tc>
          <w:tcPr>
            <w:tcW w:w="1250" w:type="pct"/>
          </w:tcPr>
          <w:p w14:paraId="36547084" w14:textId="77777777" w:rsidR="001D3D76" w:rsidRPr="00E27766" w:rsidRDefault="001D3D76" w:rsidP="00E27766">
            <w:pPr>
              <w:pStyle w:val="TableText"/>
            </w:pPr>
            <w:r w:rsidRPr="00E27766">
              <w:t>South Australia</w:t>
            </w:r>
          </w:p>
        </w:tc>
        <w:tc>
          <w:tcPr>
            <w:tcW w:w="1249" w:type="pct"/>
          </w:tcPr>
          <w:p w14:paraId="606D3CBC" w14:textId="073DE5CD" w:rsidR="001D3D76" w:rsidRPr="00E27766" w:rsidRDefault="00A16014" w:rsidP="00F95D54">
            <w:pPr>
              <w:pStyle w:val="TableText"/>
              <w:jc w:val="right"/>
            </w:pPr>
            <w:r w:rsidRPr="00E27766">
              <w:t>0</w:t>
            </w:r>
          </w:p>
        </w:tc>
        <w:tc>
          <w:tcPr>
            <w:tcW w:w="1249" w:type="pct"/>
          </w:tcPr>
          <w:p w14:paraId="59BFEEC2" w14:textId="4E22EF60" w:rsidR="001D3D76" w:rsidRPr="00E27766" w:rsidRDefault="00A16014" w:rsidP="00F95D54">
            <w:pPr>
              <w:pStyle w:val="TableText"/>
              <w:jc w:val="right"/>
            </w:pPr>
            <w:r w:rsidRPr="00E27766">
              <w:t>11</w:t>
            </w:r>
          </w:p>
        </w:tc>
        <w:tc>
          <w:tcPr>
            <w:tcW w:w="1252" w:type="pct"/>
          </w:tcPr>
          <w:p w14:paraId="333768FC" w14:textId="7A0AEAC9" w:rsidR="001D3D76" w:rsidRPr="00E27766" w:rsidRDefault="00A16014" w:rsidP="00F95D54">
            <w:pPr>
              <w:pStyle w:val="TableText"/>
              <w:jc w:val="right"/>
            </w:pPr>
            <w:r w:rsidRPr="00E27766">
              <w:t>89</w:t>
            </w:r>
          </w:p>
        </w:tc>
      </w:tr>
      <w:tr w:rsidR="001D3D76" w:rsidRPr="00E27766" w14:paraId="1D01E04F" w14:textId="77777777" w:rsidTr="001D3D76">
        <w:trPr>
          <w:cantSplit/>
        </w:trPr>
        <w:tc>
          <w:tcPr>
            <w:tcW w:w="1250" w:type="pct"/>
            <w:tcBorders>
              <w:bottom w:val="single" w:sz="4" w:space="0" w:color="auto"/>
            </w:tcBorders>
          </w:tcPr>
          <w:p w14:paraId="35D05BBE" w14:textId="77777777" w:rsidR="001D3D76" w:rsidRPr="00E27766" w:rsidRDefault="001D3D76" w:rsidP="00E27766">
            <w:pPr>
              <w:pStyle w:val="TableText"/>
            </w:pPr>
            <w:r w:rsidRPr="00E27766">
              <w:t>Tasmania</w:t>
            </w:r>
          </w:p>
        </w:tc>
        <w:tc>
          <w:tcPr>
            <w:tcW w:w="1249" w:type="pct"/>
            <w:tcBorders>
              <w:bottom w:val="single" w:sz="4" w:space="0" w:color="auto"/>
            </w:tcBorders>
          </w:tcPr>
          <w:p w14:paraId="155C5162" w14:textId="1D6877AD" w:rsidR="001D3D76" w:rsidRPr="00E27766" w:rsidRDefault="00A16014" w:rsidP="00F95D54">
            <w:pPr>
              <w:pStyle w:val="TableText"/>
              <w:jc w:val="right"/>
            </w:pPr>
            <w:r w:rsidRPr="00E27766">
              <w:t>2</w:t>
            </w:r>
          </w:p>
        </w:tc>
        <w:tc>
          <w:tcPr>
            <w:tcW w:w="1249" w:type="pct"/>
            <w:tcBorders>
              <w:bottom w:val="single" w:sz="4" w:space="0" w:color="auto"/>
            </w:tcBorders>
          </w:tcPr>
          <w:p w14:paraId="11AAC969" w14:textId="0B05B9D9" w:rsidR="001D3D76" w:rsidRPr="00E27766" w:rsidRDefault="00A16014" w:rsidP="00F95D54">
            <w:pPr>
              <w:pStyle w:val="TableText"/>
              <w:jc w:val="right"/>
            </w:pPr>
            <w:r w:rsidRPr="00E27766">
              <w:t>1</w:t>
            </w:r>
          </w:p>
        </w:tc>
        <w:tc>
          <w:tcPr>
            <w:tcW w:w="1252" w:type="pct"/>
            <w:tcBorders>
              <w:bottom w:val="single" w:sz="4" w:space="0" w:color="auto"/>
            </w:tcBorders>
          </w:tcPr>
          <w:p w14:paraId="5FFD8C72" w14:textId="0151D33B" w:rsidR="001D3D76" w:rsidRPr="00E27766" w:rsidRDefault="00A16014" w:rsidP="00F95D54">
            <w:pPr>
              <w:pStyle w:val="TableText"/>
              <w:jc w:val="right"/>
            </w:pPr>
            <w:r w:rsidRPr="00E27766">
              <w:t>97</w:t>
            </w:r>
          </w:p>
        </w:tc>
      </w:tr>
      <w:tr w:rsidR="001D3D76" w:rsidRPr="00E27766" w14:paraId="054320D3" w14:textId="77777777" w:rsidTr="001D3D76">
        <w:tblPrEx>
          <w:tblBorders>
            <w:top w:val="none" w:sz="0" w:space="0" w:color="auto"/>
            <w:bottom w:val="none" w:sz="0" w:space="0" w:color="auto"/>
            <w:insideH w:val="none" w:sz="0" w:space="0" w:color="auto"/>
          </w:tblBorders>
        </w:tblPrEx>
        <w:tc>
          <w:tcPr>
            <w:tcW w:w="1250" w:type="pct"/>
            <w:tcBorders>
              <w:top w:val="single" w:sz="4" w:space="0" w:color="auto"/>
              <w:left w:val="nil"/>
              <w:bottom w:val="single" w:sz="4" w:space="0" w:color="auto"/>
              <w:right w:val="nil"/>
            </w:tcBorders>
          </w:tcPr>
          <w:p w14:paraId="6C0709F1" w14:textId="77777777" w:rsidR="001D3D76" w:rsidRPr="00E27766" w:rsidRDefault="001D3D76" w:rsidP="00E27766">
            <w:pPr>
              <w:pStyle w:val="TableText"/>
            </w:pPr>
            <w:r w:rsidRPr="00E27766">
              <w:t>Northern Territory</w:t>
            </w:r>
          </w:p>
        </w:tc>
        <w:tc>
          <w:tcPr>
            <w:tcW w:w="1249" w:type="pct"/>
            <w:tcBorders>
              <w:top w:val="single" w:sz="4" w:space="0" w:color="auto"/>
              <w:left w:val="nil"/>
              <w:bottom w:val="single" w:sz="4" w:space="0" w:color="auto"/>
              <w:right w:val="nil"/>
            </w:tcBorders>
          </w:tcPr>
          <w:p w14:paraId="65155B2F" w14:textId="5496A606" w:rsidR="001D3D76" w:rsidRPr="00E27766" w:rsidRDefault="00A16014" w:rsidP="00F95D54">
            <w:pPr>
              <w:pStyle w:val="TableText"/>
              <w:jc w:val="right"/>
            </w:pPr>
            <w:r w:rsidRPr="00E27766">
              <w:t>79</w:t>
            </w:r>
          </w:p>
        </w:tc>
        <w:tc>
          <w:tcPr>
            <w:tcW w:w="1249" w:type="pct"/>
            <w:tcBorders>
              <w:top w:val="single" w:sz="4" w:space="0" w:color="auto"/>
              <w:left w:val="nil"/>
              <w:bottom w:val="single" w:sz="4" w:space="0" w:color="auto"/>
              <w:right w:val="nil"/>
            </w:tcBorders>
          </w:tcPr>
          <w:p w14:paraId="7F5804FE" w14:textId="77777777" w:rsidR="001D3D76" w:rsidRPr="00E27766" w:rsidRDefault="001D3D76" w:rsidP="00F95D54">
            <w:pPr>
              <w:pStyle w:val="TableText"/>
              <w:jc w:val="right"/>
            </w:pPr>
            <w:r w:rsidRPr="00E27766">
              <w:t>0</w:t>
            </w:r>
          </w:p>
        </w:tc>
        <w:tc>
          <w:tcPr>
            <w:tcW w:w="1252" w:type="pct"/>
            <w:tcBorders>
              <w:top w:val="single" w:sz="4" w:space="0" w:color="auto"/>
              <w:left w:val="nil"/>
              <w:bottom w:val="single" w:sz="4" w:space="0" w:color="auto"/>
              <w:right w:val="nil"/>
            </w:tcBorders>
          </w:tcPr>
          <w:p w14:paraId="6EC48C31" w14:textId="63FB731C" w:rsidR="001D3D76" w:rsidRPr="00E27766" w:rsidRDefault="00A16014" w:rsidP="00F95D54">
            <w:pPr>
              <w:pStyle w:val="TableText"/>
              <w:jc w:val="right"/>
            </w:pPr>
            <w:r w:rsidRPr="00E27766">
              <w:t>21</w:t>
            </w:r>
          </w:p>
        </w:tc>
      </w:tr>
      <w:tr w:rsidR="001D3D76" w:rsidRPr="00E27766" w14:paraId="2D5C992F" w14:textId="77777777" w:rsidTr="001D3D76">
        <w:trPr>
          <w:cantSplit/>
        </w:trPr>
        <w:tc>
          <w:tcPr>
            <w:tcW w:w="1250" w:type="pct"/>
            <w:tcBorders>
              <w:top w:val="single" w:sz="4" w:space="0" w:color="auto"/>
            </w:tcBorders>
          </w:tcPr>
          <w:p w14:paraId="7B4EFD37" w14:textId="77777777" w:rsidR="001D3D76" w:rsidRPr="00E27766" w:rsidRDefault="001D3D76" w:rsidP="00E27766">
            <w:pPr>
              <w:pStyle w:val="TableText"/>
            </w:pPr>
            <w:r w:rsidRPr="00E27766">
              <w:t>Australian Capital Territory</w:t>
            </w:r>
          </w:p>
        </w:tc>
        <w:tc>
          <w:tcPr>
            <w:tcW w:w="1249" w:type="pct"/>
            <w:tcBorders>
              <w:top w:val="single" w:sz="4" w:space="0" w:color="auto"/>
            </w:tcBorders>
          </w:tcPr>
          <w:p w14:paraId="20551A86" w14:textId="367F000B" w:rsidR="001D3D76" w:rsidRPr="00E27766" w:rsidRDefault="00A16014" w:rsidP="00F95D54">
            <w:pPr>
              <w:pStyle w:val="TableText"/>
              <w:jc w:val="right"/>
            </w:pPr>
            <w:r w:rsidRPr="00E27766">
              <w:t>8</w:t>
            </w:r>
          </w:p>
        </w:tc>
        <w:tc>
          <w:tcPr>
            <w:tcW w:w="1249" w:type="pct"/>
            <w:tcBorders>
              <w:top w:val="single" w:sz="4" w:space="0" w:color="auto"/>
            </w:tcBorders>
          </w:tcPr>
          <w:p w14:paraId="7BE73DC0" w14:textId="66B244CC" w:rsidR="001D3D76" w:rsidRPr="00E27766" w:rsidRDefault="00A16014" w:rsidP="00F95D54">
            <w:pPr>
              <w:pStyle w:val="TableText"/>
              <w:jc w:val="right"/>
            </w:pPr>
            <w:r w:rsidRPr="00E27766">
              <w:t>3</w:t>
            </w:r>
            <w:r w:rsidR="0077659A" w:rsidRPr="00E27766">
              <w:t>0</w:t>
            </w:r>
          </w:p>
        </w:tc>
        <w:tc>
          <w:tcPr>
            <w:tcW w:w="1252" w:type="pct"/>
            <w:tcBorders>
              <w:top w:val="single" w:sz="4" w:space="0" w:color="auto"/>
            </w:tcBorders>
          </w:tcPr>
          <w:p w14:paraId="7138DBFE" w14:textId="6410EB8F" w:rsidR="001D3D76" w:rsidRPr="00E27766" w:rsidRDefault="00A16014" w:rsidP="00F95D54">
            <w:pPr>
              <w:pStyle w:val="TableText"/>
              <w:jc w:val="right"/>
            </w:pPr>
            <w:r w:rsidRPr="00E27766">
              <w:t>62</w:t>
            </w:r>
          </w:p>
        </w:tc>
      </w:tr>
      <w:tr w:rsidR="001D3D76" w:rsidRPr="00E27766" w14:paraId="0538142F" w14:textId="77777777" w:rsidTr="001D3D76">
        <w:trPr>
          <w:cantSplit/>
        </w:trPr>
        <w:tc>
          <w:tcPr>
            <w:tcW w:w="1250" w:type="pct"/>
          </w:tcPr>
          <w:p w14:paraId="546D67EE" w14:textId="38EFE1E0" w:rsidR="001D3D76" w:rsidRPr="00E27766" w:rsidRDefault="008141A4" w:rsidP="00E27766">
            <w:pPr>
              <w:pStyle w:val="TableText"/>
            </w:pPr>
            <w:r>
              <w:t>All jurisdictions</w:t>
            </w:r>
          </w:p>
        </w:tc>
        <w:tc>
          <w:tcPr>
            <w:tcW w:w="1249" w:type="pct"/>
          </w:tcPr>
          <w:p w14:paraId="0438F6B9" w14:textId="3A669484" w:rsidR="001D3D76" w:rsidRPr="00E27766" w:rsidRDefault="00A16014" w:rsidP="00F95D54">
            <w:pPr>
              <w:pStyle w:val="TableText"/>
              <w:jc w:val="right"/>
            </w:pPr>
            <w:r w:rsidRPr="00E27766">
              <w:t>37</w:t>
            </w:r>
          </w:p>
        </w:tc>
        <w:tc>
          <w:tcPr>
            <w:tcW w:w="1249" w:type="pct"/>
          </w:tcPr>
          <w:p w14:paraId="185DC1D8" w14:textId="58A90436" w:rsidR="001D3D76" w:rsidRPr="00E27766" w:rsidRDefault="00A16014" w:rsidP="00F95D54">
            <w:pPr>
              <w:pStyle w:val="TableText"/>
              <w:jc w:val="right"/>
            </w:pPr>
            <w:r w:rsidRPr="00E27766">
              <w:t>7</w:t>
            </w:r>
          </w:p>
        </w:tc>
        <w:tc>
          <w:tcPr>
            <w:tcW w:w="1252" w:type="pct"/>
          </w:tcPr>
          <w:p w14:paraId="5FE23C81" w14:textId="75AD0125" w:rsidR="001D3D76" w:rsidRPr="00E27766" w:rsidRDefault="00A16014" w:rsidP="00F95D54">
            <w:pPr>
              <w:pStyle w:val="TableText"/>
              <w:jc w:val="right"/>
            </w:pPr>
            <w:r w:rsidRPr="00E27766">
              <w:t>56</w:t>
            </w:r>
          </w:p>
        </w:tc>
      </w:tr>
    </w:tbl>
    <w:p w14:paraId="558C243E" w14:textId="573412CA" w:rsidR="001D3D76" w:rsidRPr="00F939E2" w:rsidRDefault="001D3D76" w:rsidP="001D3D76">
      <w:pPr>
        <w:pStyle w:val="FigureTableNoteSource"/>
        <w:rPr>
          <w:highlight w:val="yellow"/>
        </w:rPr>
      </w:pPr>
      <w:r w:rsidRPr="00A16014">
        <w:t>Note: Includes funding committed on active measures since</w:t>
      </w:r>
      <w:r w:rsidR="000C3AA7">
        <w:t xml:space="preserve"> jurisdictions signed</w:t>
      </w:r>
      <w:r w:rsidRPr="00A16014">
        <w:t xml:space="preserve"> the NDA in 2018</w:t>
      </w:r>
      <w:r w:rsidR="000C3AA7">
        <w:t>, up to 30 June 2024</w:t>
      </w:r>
      <w:r w:rsidRPr="00A16014">
        <w:t xml:space="preserve">. </w:t>
      </w:r>
      <w:r w:rsidR="00BC4A09">
        <w:t xml:space="preserve">Due to rounding, the </w:t>
      </w:r>
      <w:r w:rsidRPr="00A16014">
        <w:t>sum of individual numbers may not add up to 100%.</w:t>
      </w:r>
    </w:p>
    <w:p w14:paraId="7C574F83" w14:textId="77777777" w:rsidR="001D3D76" w:rsidRDefault="001D3D76" w:rsidP="001D3D76">
      <w:pPr>
        <w:pStyle w:val="FigureTableNoteSource"/>
      </w:pPr>
      <w:r w:rsidRPr="00A16014">
        <w:t>Source: NDA parties’ self-assessment data</w:t>
      </w:r>
    </w:p>
    <w:p w14:paraId="31D35E40" w14:textId="190791D2" w:rsidR="00C41B7A" w:rsidRDefault="00C41B7A" w:rsidP="00C41B7A">
      <w:pPr>
        <w:pStyle w:val="Heading2"/>
      </w:pPr>
      <w:bookmarkStart w:id="59" w:name="_Toc184709493"/>
      <w:r>
        <w:lastRenderedPageBreak/>
        <w:t>Reviews and evaluations</w:t>
      </w:r>
      <w:bookmarkEnd w:id="59"/>
    </w:p>
    <w:bookmarkStart w:id="60" w:name="_Toc91168747"/>
    <w:bookmarkStart w:id="61" w:name="_Toc94188249"/>
    <w:p w14:paraId="3437845C" w14:textId="331BE8ED" w:rsidR="004000B7" w:rsidRPr="0022283C" w:rsidRDefault="005E3865" w:rsidP="004000B7">
      <w:r>
        <w:fldChar w:fldCharType="begin"/>
      </w:r>
      <w:r>
        <w:instrText xml:space="preserve"> REF _Ref175765362 \h </w:instrText>
      </w:r>
      <w:r>
        <w:fldChar w:fldCharType="separate"/>
      </w:r>
      <w:r w:rsidR="00DE10E8">
        <w:t xml:space="preserve">Table </w:t>
      </w:r>
      <w:r w:rsidR="00DE10E8">
        <w:rPr>
          <w:noProof/>
        </w:rPr>
        <w:t>5</w:t>
      </w:r>
      <w:r>
        <w:fldChar w:fldCharType="end"/>
      </w:r>
      <w:r>
        <w:t xml:space="preserve"> shows</w:t>
      </w:r>
      <w:r w:rsidR="00C41B7A" w:rsidRPr="0022283C">
        <w:t xml:space="preserve"> </w:t>
      </w:r>
      <w:r w:rsidR="00C868B0">
        <w:t xml:space="preserve">the </w:t>
      </w:r>
      <w:r w:rsidR="00C41B7A" w:rsidRPr="0022283C">
        <w:t xml:space="preserve">reviews and evaluations </w:t>
      </w:r>
      <w:r w:rsidR="00CB6E71">
        <w:t>into</w:t>
      </w:r>
      <w:r w:rsidR="00C41B7A" w:rsidRPr="0022283C">
        <w:t xml:space="preserve"> drought measures</w:t>
      </w:r>
      <w:r w:rsidR="000F0F7E">
        <w:t xml:space="preserve"> </w:t>
      </w:r>
      <w:r>
        <w:t xml:space="preserve">that parties have undertaken </w:t>
      </w:r>
      <w:r w:rsidR="00EF09E6">
        <w:t>since the</w:t>
      </w:r>
      <w:r w:rsidR="00C868B0">
        <w:t>y signed the</w:t>
      </w:r>
      <w:r w:rsidR="00EF09E6">
        <w:t xml:space="preserve"> NDA in 2018.</w:t>
      </w:r>
      <w:bookmarkStart w:id="62" w:name="_Ref115268799"/>
      <w:bookmarkStart w:id="63" w:name="_Toc119067467"/>
    </w:p>
    <w:p w14:paraId="68A5621C" w14:textId="4E16C6D5" w:rsidR="00C41B7A" w:rsidRDefault="00236862" w:rsidP="00236862">
      <w:pPr>
        <w:pStyle w:val="Caption"/>
      </w:pPr>
      <w:bookmarkStart w:id="64" w:name="_Ref175765362"/>
      <w:bookmarkStart w:id="65" w:name="_Ref149056612"/>
      <w:bookmarkStart w:id="66" w:name="_Toc149645489"/>
      <w:bookmarkStart w:id="67" w:name="_Toc183513298"/>
      <w:bookmarkEnd w:id="60"/>
      <w:bookmarkEnd w:id="61"/>
      <w:bookmarkEnd w:id="62"/>
      <w:bookmarkEnd w:id="63"/>
      <w:r>
        <w:t xml:space="preserve">Table </w:t>
      </w:r>
      <w:r>
        <w:fldChar w:fldCharType="begin"/>
      </w:r>
      <w:r>
        <w:instrText xml:space="preserve"> SEQ Table \* ARABIC </w:instrText>
      </w:r>
      <w:r>
        <w:fldChar w:fldCharType="separate"/>
      </w:r>
      <w:r w:rsidR="00DE10E8">
        <w:rPr>
          <w:noProof/>
        </w:rPr>
        <w:t>5</w:t>
      </w:r>
      <w:r>
        <w:fldChar w:fldCharType="end"/>
      </w:r>
      <w:bookmarkEnd w:id="64"/>
      <w:r>
        <w:t xml:space="preserve"> Reviews of parties</w:t>
      </w:r>
      <w:r w:rsidR="0085658A">
        <w:t>’</w:t>
      </w:r>
      <w:r>
        <w:t xml:space="preserve"> drought support measures</w:t>
      </w:r>
      <w:bookmarkEnd w:id="65"/>
      <w:bookmarkEnd w:id="66"/>
      <w:bookmarkEnd w:id="67"/>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694"/>
        <w:gridCol w:w="2268"/>
        <w:gridCol w:w="1833"/>
        <w:gridCol w:w="2265"/>
      </w:tblGrid>
      <w:tr w:rsidR="00C41B7A" w:rsidRPr="00E27766" w14:paraId="7D336F00" w14:textId="77777777" w:rsidTr="00927D53">
        <w:trPr>
          <w:cantSplit/>
          <w:tblHeader/>
        </w:trPr>
        <w:tc>
          <w:tcPr>
            <w:tcW w:w="2694" w:type="dxa"/>
          </w:tcPr>
          <w:p w14:paraId="56AC71E9" w14:textId="77777777" w:rsidR="00C41B7A" w:rsidRPr="00E27766" w:rsidRDefault="00C41B7A" w:rsidP="00E27766">
            <w:pPr>
              <w:pStyle w:val="TableHeading"/>
            </w:pPr>
            <w:bookmarkStart w:id="68" w:name="Title_5"/>
            <w:bookmarkEnd w:id="68"/>
            <w:r w:rsidRPr="00E27766">
              <w:t>Measure</w:t>
            </w:r>
          </w:p>
        </w:tc>
        <w:tc>
          <w:tcPr>
            <w:tcW w:w="2268" w:type="dxa"/>
          </w:tcPr>
          <w:p w14:paraId="309ADBD3" w14:textId="77777777" w:rsidR="00C41B7A" w:rsidRPr="00E27766" w:rsidRDefault="00C41B7A" w:rsidP="00E27766">
            <w:pPr>
              <w:pStyle w:val="TableHeading"/>
            </w:pPr>
            <w:r w:rsidRPr="00E27766">
              <w:t>Responsible jurisdiction</w:t>
            </w:r>
          </w:p>
        </w:tc>
        <w:tc>
          <w:tcPr>
            <w:tcW w:w="1833" w:type="dxa"/>
          </w:tcPr>
          <w:p w14:paraId="3FF001DF" w14:textId="77777777" w:rsidR="00C41B7A" w:rsidRPr="00E27766" w:rsidRDefault="00C41B7A" w:rsidP="00E27766">
            <w:pPr>
              <w:pStyle w:val="TableHeading"/>
            </w:pPr>
            <w:r w:rsidRPr="00E27766">
              <w:t>Review date</w:t>
            </w:r>
          </w:p>
        </w:tc>
        <w:tc>
          <w:tcPr>
            <w:tcW w:w="2265" w:type="dxa"/>
          </w:tcPr>
          <w:p w14:paraId="7584A824" w14:textId="77777777" w:rsidR="00C41B7A" w:rsidRPr="00E27766" w:rsidRDefault="00C41B7A" w:rsidP="00E27766">
            <w:pPr>
              <w:pStyle w:val="TableHeading"/>
            </w:pPr>
            <w:r w:rsidRPr="00E27766">
              <w:t>Review and any government response</w:t>
            </w:r>
          </w:p>
        </w:tc>
      </w:tr>
      <w:tr w:rsidR="009E0655" w14:paraId="146EFA74" w14:textId="77777777" w:rsidTr="00927D53">
        <w:tc>
          <w:tcPr>
            <w:tcW w:w="2694" w:type="dxa"/>
          </w:tcPr>
          <w:p w14:paraId="058D6C42" w14:textId="7D5E4CB7" w:rsidR="009E0655" w:rsidRPr="00E027CF" w:rsidRDefault="009E0655" w:rsidP="00927D53">
            <w:pPr>
              <w:pStyle w:val="TableText"/>
            </w:pPr>
            <w:r>
              <w:t>Future Drought Fund Act</w:t>
            </w:r>
          </w:p>
        </w:tc>
        <w:tc>
          <w:tcPr>
            <w:tcW w:w="2268" w:type="dxa"/>
          </w:tcPr>
          <w:p w14:paraId="1D7ED87A" w14:textId="092DDD95" w:rsidR="009E0655" w:rsidRPr="00E027CF" w:rsidRDefault="009E0655" w:rsidP="00927D53">
            <w:pPr>
              <w:pStyle w:val="TableText"/>
            </w:pPr>
            <w:r>
              <w:t>Australian Government</w:t>
            </w:r>
          </w:p>
        </w:tc>
        <w:tc>
          <w:tcPr>
            <w:tcW w:w="1833" w:type="dxa"/>
          </w:tcPr>
          <w:p w14:paraId="26437226" w14:textId="11B8D38F" w:rsidR="009E0655" w:rsidRPr="00E027CF" w:rsidRDefault="009E0655" w:rsidP="00927D53">
            <w:pPr>
              <w:pStyle w:val="TableText"/>
            </w:pPr>
            <w:r>
              <w:t>2023</w:t>
            </w:r>
          </w:p>
        </w:tc>
        <w:tc>
          <w:tcPr>
            <w:tcW w:w="2265" w:type="dxa"/>
          </w:tcPr>
          <w:p w14:paraId="047EEDA1" w14:textId="11CFBE68" w:rsidR="009E0655" w:rsidRPr="00F42256" w:rsidRDefault="00F44872" w:rsidP="00927D53">
            <w:pPr>
              <w:pStyle w:val="TableText"/>
            </w:pPr>
            <w:hyperlink r:id="rId43" w:anchor="report" w:history="1">
              <w:r w:rsidRPr="00263218">
                <w:rPr>
                  <w:rStyle w:val="Hyperlink"/>
                </w:rPr>
                <w:t xml:space="preserve">Productivity Commission </w:t>
              </w:r>
              <w:r w:rsidR="009E0655" w:rsidRPr="00263218">
                <w:rPr>
                  <w:rStyle w:val="Hyperlink"/>
                </w:rPr>
                <w:t xml:space="preserve">Inquiry </w:t>
              </w:r>
              <w:r w:rsidR="00263218" w:rsidRPr="00263218">
                <w:rPr>
                  <w:rStyle w:val="Hyperlink"/>
                </w:rPr>
                <w:t>R</w:t>
              </w:r>
              <w:r w:rsidR="009E0655" w:rsidRPr="00263218">
                <w:rPr>
                  <w:rStyle w:val="Hyperlink"/>
                </w:rPr>
                <w:t>eport</w:t>
              </w:r>
            </w:hyperlink>
          </w:p>
        </w:tc>
      </w:tr>
      <w:tr w:rsidR="00C41B7A" w14:paraId="2AECC231" w14:textId="77777777" w:rsidTr="00927D53">
        <w:tc>
          <w:tcPr>
            <w:tcW w:w="2694" w:type="dxa"/>
          </w:tcPr>
          <w:p w14:paraId="39365201" w14:textId="77777777" w:rsidR="00C41B7A" w:rsidRDefault="00C41B7A" w:rsidP="00927D53">
            <w:pPr>
              <w:pStyle w:val="TableText"/>
            </w:pPr>
            <w:r w:rsidRPr="00E027CF">
              <w:t>Rural Financial Counselling Service</w:t>
            </w:r>
          </w:p>
        </w:tc>
        <w:tc>
          <w:tcPr>
            <w:tcW w:w="2268" w:type="dxa"/>
          </w:tcPr>
          <w:p w14:paraId="73F4C5B4" w14:textId="19870650" w:rsidR="00C41B7A" w:rsidRDefault="00C41B7A" w:rsidP="00927D53">
            <w:pPr>
              <w:pStyle w:val="TableText"/>
            </w:pPr>
            <w:r w:rsidRPr="00E027CF">
              <w:t>Australian Government</w:t>
            </w:r>
          </w:p>
        </w:tc>
        <w:tc>
          <w:tcPr>
            <w:tcW w:w="1833" w:type="dxa"/>
          </w:tcPr>
          <w:p w14:paraId="10518653" w14:textId="77777777" w:rsidR="00C41B7A" w:rsidRDefault="00C41B7A" w:rsidP="00927D53">
            <w:pPr>
              <w:pStyle w:val="TableText"/>
            </w:pPr>
            <w:r w:rsidRPr="00E027CF">
              <w:t>2019</w:t>
            </w:r>
          </w:p>
        </w:tc>
        <w:tc>
          <w:tcPr>
            <w:tcW w:w="2265" w:type="dxa"/>
          </w:tcPr>
          <w:p w14:paraId="229AE26A" w14:textId="6F3EA1FA" w:rsidR="00C41B7A" w:rsidRDefault="00F42256" w:rsidP="00927D53">
            <w:pPr>
              <w:pStyle w:val="TableText"/>
            </w:pPr>
            <w:hyperlink r:id="rId44" w:anchor=":~:text=In%202019%2C%20the%20department%20undertook,was%20released%20in%20October%202019." w:history="1">
              <w:r w:rsidRPr="00263218">
                <w:rPr>
                  <w:rStyle w:val="Hyperlink"/>
                </w:rPr>
                <w:t>Internal review of the 2016 to 2020 Rural Financial Counselling Service Program</w:t>
              </w:r>
            </w:hyperlink>
          </w:p>
        </w:tc>
      </w:tr>
      <w:tr w:rsidR="00C41B7A" w14:paraId="3E8B5D63" w14:textId="77777777" w:rsidTr="00927D53">
        <w:tc>
          <w:tcPr>
            <w:tcW w:w="2694" w:type="dxa"/>
          </w:tcPr>
          <w:p w14:paraId="57E2A8CB" w14:textId="77777777" w:rsidR="00C41B7A" w:rsidRDefault="00C41B7A" w:rsidP="00927D53">
            <w:pPr>
              <w:pStyle w:val="TableText"/>
            </w:pPr>
            <w:r w:rsidRPr="0051710A">
              <w:t>Farm Household Allowance</w:t>
            </w:r>
          </w:p>
        </w:tc>
        <w:tc>
          <w:tcPr>
            <w:tcW w:w="2268" w:type="dxa"/>
          </w:tcPr>
          <w:p w14:paraId="2D72492A" w14:textId="77777777" w:rsidR="00C41B7A" w:rsidRDefault="00C41B7A" w:rsidP="00927D53">
            <w:pPr>
              <w:pStyle w:val="TableText"/>
            </w:pPr>
            <w:r w:rsidRPr="0051710A">
              <w:t>Australian Government</w:t>
            </w:r>
          </w:p>
        </w:tc>
        <w:tc>
          <w:tcPr>
            <w:tcW w:w="1833" w:type="dxa"/>
          </w:tcPr>
          <w:p w14:paraId="146DACCC" w14:textId="77777777" w:rsidR="00C41B7A" w:rsidRDefault="00C41B7A" w:rsidP="00927D53">
            <w:pPr>
              <w:pStyle w:val="TableText"/>
            </w:pPr>
            <w:r w:rsidRPr="0051710A">
              <w:t>September 2018 to February 2019</w:t>
            </w:r>
          </w:p>
        </w:tc>
        <w:tc>
          <w:tcPr>
            <w:tcW w:w="2265" w:type="dxa"/>
          </w:tcPr>
          <w:p w14:paraId="4E8ACE19" w14:textId="77777777" w:rsidR="00C41B7A" w:rsidRDefault="00C41B7A" w:rsidP="008141A4">
            <w:pPr>
              <w:pStyle w:val="TableBullet1"/>
            </w:pPr>
            <w:hyperlink r:id="rId45" w:history="1">
              <w:r w:rsidRPr="00634790">
                <w:rPr>
                  <w:rStyle w:val="Hyperlink"/>
                </w:rPr>
                <w:t>Farm Household Allowance review report</w:t>
              </w:r>
            </w:hyperlink>
          </w:p>
          <w:p w14:paraId="3E117391" w14:textId="0493E622" w:rsidR="00C41B7A" w:rsidRDefault="00C41B7A" w:rsidP="008141A4">
            <w:pPr>
              <w:pStyle w:val="TableBullet1"/>
            </w:pPr>
            <w:hyperlink r:id="rId46" w:history="1">
              <w:r w:rsidRPr="00634790">
                <w:rPr>
                  <w:rStyle w:val="Hyperlink"/>
                </w:rPr>
                <w:t>Australian Government response</w:t>
              </w:r>
            </w:hyperlink>
          </w:p>
        </w:tc>
      </w:tr>
      <w:tr w:rsidR="00C41B7A" w14:paraId="654C06BD" w14:textId="77777777" w:rsidTr="00927D53">
        <w:tc>
          <w:tcPr>
            <w:tcW w:w="2694" w:type="dxa"/>
          </w:tcPr>
          <w:p w14:paraId="038A8565" w14:textId="77777777" w:rsidR="00C41B7A" w:rsidRDefault="00C41B7A" w:rsidP="00927D53">
            <w:pPr>
              <w:pStyle w:val="TableText"/>
            </w:pPr>
            <w:r w:rsidRPr="0051710A">
              <w:t>Drought Communities Programme Extension</w:t>
            </w:r>
          </w:p>
        </w:tc>
        <w:tc>
          <w:tcPr>
            <w:tcW w:w="2268" w:type="dxa"/>
          </w:tcPr>
          <w:p w14:paraId="742C32C7" w14:textId="77777777" w:rsidR="00C41B7A" w:rsidRDefault="00C41B7A" w:rsidP="00927D53">
            <w:pPr>
              <w:pStyle w:val="TableText"/>
            </w:pPr>
            <w:r w:rsidRPr="0051710A">
              <w:t>Australian Government</w:t>
            </w:r>
          </w:p>
        </w:tc>
        <w:tc>
          <w:tcPr>
            <w:tcW w:w="1833" w:type="dxa"/>
          </w:tcPr>
          <w:p w14:paraId="5EA4FA3F" w14:textId="77777777" w:rsidR="00C41B7A" w:rsidRDefault="00C41B7A" w:rsidP="00927D53">
            <w:pPr>
              <w:pStyle w:val="TableText"/>
            </w:pPr>
            <w:r w:rsidRPr="0051710A">
              <w:t>January 2020</w:t>
            </w:r>
          </w:p>
        </w:tc>
        <w:tc>
          <w:tcPr>
            <w:tcW w:w="2265" w:type="dxa"/>
          </w:tcPr>
          <w:p w14:paraId="7A2129C3" w14:textId="77777777" w:rsidR="00C41B7A" w:rsidRPr="004F4970" w:rsidRDefault="00C41B7A" w:rsidP="00927D53">
            <w:pPr>
              <w:pStyle w:val="TableText"/>
              <w:rPr>
                <w:color w:val="165788"/>
                <w:u w:val="single"/>
              </w:rPr>
            </w:pPr>
            <w:hyperlink r:id="rId47" w:history="1">
              <w:r w:rsidRPr="00634790">
                <w:rPr>
                  <w:rStyle w:val="Hyperlink"/>
                </w:rPr>
                <w:t>Drought Communities Programme Extension review</w:t>
              </w:r>
            </w:hyperlink>
          </w:p>
        </w:tc>
      </w:tr>
      <w:tr w:rsidR="00C41B7A" w14:paraId="4D229149" w14:textId="77777777" w:rsidTr="00927D53">
        <w:tc>
          <w:tcPr>
            <w:tcW w:w="2694" w:type="dxa"/>
          </w:tcPr>
          <w:p w14:paraId="30AB65E4" w14:textId="77777777" w:rsidR="00C41B7A" w:rsidRDefault="00C41B7A" w:rsidP="00927D53">
            <w:pPr>
              <w:pStyle w:val="TableText"/>
            </w:pPr>
            <w:r w:rsidRPr="0051710A">
              <w:t>Water for Fodder</w:t>
            </w:r>
          </w:p>
        </w:tc>
        <w:tc>
          <w:tcPr>
            <w:tcW w:w="2268" w:type="dxa"/>
          </w:tcPr>
          <w:p w14:paraId="3A709E84" w14:textId="77777777" w:rsidR="00C41B7A" w:rsidRDefault="00C41B7A" w:rsidP="00927D53">
            <w:pPr>
              <w:pStyle w:val="TableText"/>
            </w:pPr>
            <w:r w:rsidRPr="0051710A">
              <w:t>Australian Government</w:t>
            </w:r>
          </w:p>
        </w:tc>
        <w:tc>
          <w:tcPr>
            <w:tcW w:w="1833" w:type="dxa"/>
          </w:tcPr>
          <w:p w14:paraId="0D7DFAC2" w14:textId="77777777" w:rsidR="00C41B7A" w:rsidRDefault="00C41B7A" w:rsidP="00927D53">
            <w:pPr>
              <w:pStyle w:val="TableText"/>
            </w:pPr>
            <w:r w:rsidRPr="0051710A">
              <w:t>April 2020</w:t>
            </w:r>
          </w:p>
        </w:tc>
        <w:tc>
          <w:tcPr>
            <w:tcW w:w="2265" w:type="dxa"/>
          </w:tcPr>
          <w:p w14:paraId="35099EEC" w14:textId="77777777" w:rsidR="00C41B7A" w:rsidRDefault="00C41B7A" w:rsidP="00927D53">
            <w:pPr>
              <w:pStyle w:val="TableText"/>
            </w:pPr>
            <w:hyperlink r:id="rId48" w:history="1">
              <w:r w:rsidRPr="00634790">
                <w:rPr>
                  <w:rStyle w:val="Hyperlink"/>
                </w:rPr>
                <w:t>Water for Fodder review</w:t>
              </w:r>
            </w:hyperlink>
          </w:p>
        </w:tc>
      </w:tr>
      <w:tr w:rsidR="00C41B7A" w14:paraId="3D86ED70" w14:textId="77777777" w:rsidTr="00927D53">
        <w:tc>
          <w:tcPr>
            <w:tcW w:w="2694" w:type="dxa"/>
          </w:tcPr>
          <w:p w14:paraId="422C7749" w14:textId="77777777" w:rsidR="00C41B7A" w:rsidRDefault="00C41B7A" w:rsidP="00927D53">
            <w:pPr>
              <w:pStyle w:val="TableText"/>
            </w:pPr>
            <w:r w:rsidRPr="0051710A">
              <w:t>Review of Australian Government Drought Response</w:t>
            </w:r>
          </w:p>
        </w:tc>
        <w:tc>
          <w:tcPr>
            <w:tcW w:w="2268" w:type="dxa"/>
          </w:tcPr>
          <w:p w14:paraId="3EE8F639" w14:textId="77777777" w:rsidR="00C41B7A" w:rsidRDefault="00C41B7A" w:rsidP="00927D53">
            <w:pPr>
              <w:pStyle w:val="TableText"/>
            </w:pPr>
            <w:r w:rsidRPr="0051710A">
              <w:t>Australian Government</w:t>
            </w:r>
          </w:p>
        </w:tc>
        <w:tc>
          <w:tcPr>
            <w:tcW w:w="1833" w:type="dxa"/>
          </w:tcPr>
          <w:p w14:paraId="0A3AC639" w14:textId="77777777" w:rsidR="00C41B7A" w:rsidRDefault="00C41B7A" w:rsidP="00927D53">
            <w:pPr>
              <w:pStyle w:val="TableText"/>
            </w:pPr>
            <w:r w:rsidRPr="0051710A">
              <w:t>October 2020</w:t>
            </w:r>
          </w:p>
        </w:tc>
        <w:tc>
          <w:tcPr>
            <w:tcW w:w="2265" w:type="dxa"/>
          </w:tcPr>
          <w:p w14:paraId="0BD32033" w14:textId="6BCCAA1F" w:rsidR="00C41B7A" w:rsidRDefault="00C41B7A" w:rsidP="00927D53">
            <w:pPr>
              <w:pStyle w:val="TableText"/>
            </w:pPr>
            <w:hyperlink r:id="rId49" w:history="1">
              <w:r w:rsidRPr="003779F8">
                <w:rPr>
                  <w:rStyle w:val="Hyperlink"/>
                </w:rPr>
                <w:t>Review of Australian Government Drought Response</w:t>
              </w:r>
            </w:hyperlink>
          </w:p>
        </w:tc>
      </w:tr>
      <w:tr w:rsidR="00C41B7A" w14:paraId="62CB701F" w14:textId="77777777" w:rsidTr="00927D53">
        <w:tc>
          <w:tcPr>
            <w:tcW w:w="2694" w:type="dxa"/>
          </w:tcPr>
          <w:p w14:paraId="7C4FC244" w14:textId="77777777" w:rsidR="00C41B7A" w:rsidRDefault="00C41B7A" w:rsidP="00927D53">
            <w:pPr>
              <w:pStyle w:val="TableText"/>
            </w:pPr>
            <w:r w:rsidRPr="0051710A">
              <w:t>Farm Management Deposit Scheme</w:t>
            </w:r>
          </w:p>
        </w:tc>
        <w:tc>
          <w:tcPr>
            <w:tcW w:w="2268" w:type="dxa"/>
          </w:tcPr>
          <w:p w14:paraId="1ADCB014" w14:textId="77777777" w:rsidR="00C41B7A" w:rsidRDefault="00C41B7A" w:rsidP="00927D53">
            <w:pPr>
              <w:pStyle w:val="TableText"/>
            </w:pPr>
            <w:r w:rsidRPr="0051710A">
              <w:t>Australian Government</w:t>
            </w:r>
          </w:p>
        </w:tc>
        <w:tc>
          <w:tcPr>
            <w:tcW w:w="1833" w:type="dxa"/>
          </w:tcPr>
          <w:p w14:paraId="1F5BAF08" w14:textId="77777777" w:rsidR="00C41B7A" w:rsidRDefault="00C41B7A" w:rsidP="00927D53">
            <w:pPr>
              <w:pStyle w:val="TableText"/>
            </w:pPr>
            <w:r w:rsidRPr="0051710A">
              <w:t>June 2021</w:t>
            </w:r>
          </w:p>
        </w:tc>
        <w:tc>
          <w:tcPr>
            <w:tcW w:w="2265" w:type="dxa"/>
          </w:tcPr>
          <w:p w14:paraId="1B568F7D" w14:textId="2A540449" w:rsidR="00C41B7A" w:rsidRDefault="00F42256" w:rsidP="00927D53">
            <w:pPr>
              <w:pStyle w:val="TableText"/>
            </w:pPr>
            <w:hyperlink r:id="rId50" w:history="1">
              <w:r w:rsidRPr="007679E5">
                <w:rPr>
                  <w:rStyle w:val="Hyperlink"/>
                </w:rPr>
                <w:t>Farm Management Deposit Scheme: 2021 evaluation</w:t>
              </w:r>
            </w:hyperlink>
          </w:p>
        </w:tc>
      </w:tr>
      <w:tr w:rsidR="00C41B7A" w14:paraId="299084B5" w14:textId="77777777" w:rsidTr="00927D53">
        <w:tc>
          <w:tcPr>
            <w:tcW w:w="2694" w:type="dxa"/>
          </w:tcPr>
          <w:p w14:paraId="31993A91" w14:textId="25A75722" w:rsidR="00C41B7A" w:rsidRPr="0051710A" w:rsidRDefault="00C41B7A" w:rsidP="00927D53">
            <w:pPr>
              <w:pStyle w:val="TableText"/>
            </w:pPr>
            <w:r w:rsidRPr="0056200C">
              <w:t>Federal</w:t>
            </w:r>
            <w:r>
              <w:t xml:space="preserve"> Government’s response to the drought, and the adequacy and appropriateness of policies and measures to support farmers, regional communities and the Australian economy</w:t>
            </w:r>
          </w:p>
        </w:tc>
        <w:tc>
          <w:tcPr>
            <w:tcW w:w="2268" w:type="dxa"/>
          </w:tcPr>
          <w:p w14:paraId="5E689654" w14:textId="77777777" w:rsidR="00C41B7A" w:rsidRPr="0051710A" w:rsidRDefault="00C41B7A" w:rsidP="00927D53">
            <w:pPr>
              <w:pStyle w:val="TableText"/>
            </w:pPr>
            <w:r>
              <w:t>Australian Government</w:t>
            </w:r>
          </w:p>
        </w:tc>
        <w:tc>
          <w:tcPr>
            <w:tcW w:w="1833" w:type="dxa"/>
          </w:tcPr>
          <w:p w14:paraId="6D5C038F" w14:textId="77777777" w:rsidR="00C41B7A" w:rsidRPr="0051710A" w:rsidRDefault="00C41B7A" w:rsidP="00927D53">
            <w:pPr>
              <w:pStyle w:val="TableText"/>
            </w:pPr>
            <w:r>
              <w:t>October 2021</w:t>
            </w:r>
          </w:p>
        </w:tc>
        <w:tc>
          <w:tcPr>
            <w:tcW w:w="2265" w:type="dxa"/>
          </w:tcPr>
          <w:p w14:paraId="7E016621" w14:textId="77777777" w:rsidR="00C41B7A" w:rsidRPr="00A96962" w:rsidRDefault="00C41B7A" w:rsidP="00927D53">
            <w:pPr>
              <w:pStyle w:val="TableText"/>
            </w:pPr>
            <w:hyperlink r:id="rId51" w:history="1">
              <w:r w:rsidRPr="00A96962">
                <w:rPr>
                  <w:rStyle w:val="Hyperlink"/>
                </w:rPr>
                <w:t>Federal Government’s response to the drought, and the adequacy and appropriateness of policies and measures to support farmers, regional communities and the Australian economy</w:t>
              </w:r>
            </w:hyperlink>
          </w:p>
          <w:p w14:paraId="16B7F075" w14:textId="77777777" w:rsidR="00C41B7A" w:rsidRDefault="00C41B7A" w:rsidP="00927D53">
            <w:pPr>
              <w:pStyle w:val="TableText"/>
            </w:pPr>
            <w:hyperlink r:id="rId52" w:history="1">
              <w:r w:rsidRPr="00A96962">
                <w:rPr>
                  <w:rStyle w:val="Hyperlink"/>
                </w:rPr>
                <w:t>Australian Government response</w:t>
              </w:r>
            </w:hyperlink>
          </w:p>
        </w:tc>
      </w:tr>
      <w:tr w:rsidR="00C41B7A" w14:paraId="5AC87F93" w14:textId="77777777" w:rsidTr="00927D53">
        <w:tc>
          <w:tcPr>
            <w:tcW w:w="2694" w:type="dxa"/>
          </w:tcPr>
          <w:p w14:paraId="283FE32E" w14:textId="4D5578BF" w:rsidR="00C41B7A" w:rsidRDefault="00C41B7A" w:rsidP="00927D53">
            <w:pPr>
              <w:pStyle w:val="TableText"/>
            </w:pPr>
            <w:bookmarkStart w:id="69" w:name="_Hlk147230457"/>
            <w:r w:rsidRPr="0005702F">
              <w:t>Agriculture Biodiversity Stewardship Pilots</w:t>
            </w:r>
          </w:p>
        </w:tc>
        <w:tc>
          <w:tcPr>
            <w:tcW w:w="2268" w:type="dxa"/>
          </w:tcPr>
          <w:p w14:paraId="35FB23DE" w14:textId="77777777" w:rsidR="00C41B7A" w:rsidRDefault="00C41B7A" w:rsidP="00927D53">
            <w:pPr>
              <w:pStyle w:val="TableText"/>
            </w:pPr>
            <w:r>
              <w:t>Australian Government</w:t>
            </w:r>
          </w:p>
        </w:tc>
        <w:tc>
          <w:tcPr>
            <w:tcW w:w="1833" w:type="dxa"/>
          </w:tcPr>
          <w:p w14:paraId="7E9BD269" w14:textId="77777777" w:rsidR="00C41B7A" w:rsidRDefault="00C41B7A" w:rsidP="00927D53">
            <w:pPr>
              <w:pStyle w:val="TableText"/>
            </w:pPr>
            <w:r>
              <w:t>2022</w:t>
            </w:r>
          </w:p>
        </w:tc>
        <w:tc>
          <w:tcPr>
            <w:tcW w:w="2265" w:type="dxa"/>
          </w:tcPr>
          <w:p w14:paraId="3AE41363" w14:textId="79721D8A" w:rsidR="00C41B7A" w:rsidRPr="00D53B36" w:rsidRDefault="00C41B7A" w:rsidP="00927D53">
            <w:pPr>
              <w:pStyle w:val="TableText"/>
            </w:pPr>
            <w:hyperlink r:id="rId53" w:anchor=":~:text=We%20commissioned%20an%20independent%20review,of%20the%20Nature%20Repair%20Market." w:history="1">
              <w:r w:rsidRPr="007679E5">
                <w:rPr>
                  <w:rStyle w:val="Hyperlink"/>
                </w:rPr>
                <w:t>Review of the Agriculture Biodiversity Stewardship Pilots Report</w:t>
              </w:r>
            </w:hyperlink>
          </w:p>
        </w:tc>
      </w:tr>
      <w:bookmarkEnd w:id="69"/>
      <w:tr w:rsidR="00C41B7A" w14:paraId="59FDD4B8" w14:textId="77777777" w:rsidTr="00927D53">
        <w:tc>
          <w:tcPr>
            <w:tcW w:w="2694" w:type="dxa"/>
          </w:tcPr>
          <w:p w14:paraId="58D31699" w14:textId="050CDD75" w:rsidR="00C41B7A" w:rsidRPr="0005702F" w:rsidRDefault="00C41B7A" w:rsidP="00927D53">
            <w:pPr>
              <w:pStyle w:val="TableText"/>
            </w:pPr>
            <w:r w:rsidRPr="0005702F">
              <w:t>Improving Great Artesian Basin Drought Resilience</w:t>
            </w:r>
          </w:p>
        </w:tc>
        <w:tc>
          <w:tcPr>
            <w:tcW w:w="2268" w:type="dxa"/>
          </w:tcPr>
          <w:p w14:paraId="3516D083" w14:textId="77777777" w:rsidR="00C41B7A" w:rsidRDefault="00C41B7A" w:rsidP="00927D53">
            <w:pPr>
              <w:pStyle w:val="TableText"/>
            </w:pPr>
            <w:r>
              <w:t>Australian Government</w:t>
            </w:r>
          </w:p>
        </w:tc>
        <w:tc>
          <w:tcPr>
            <w:tcW w:w="1833" w:type="dxa"/>
          </w:tcPr>
          <w:p w14:paraId="4749FEC4" w14:textId="77777777" w:rsidR="00C41B7A" w:rsidRDefault="00C41B7A" w:rsidP="00927D53">
            <w:pPr>
              <w:pStyle w:val="TableText"/>
            </w:pPr>
            <w:r w:rsidRPr="00B608E0">
              <w:t>–</w:t>
            </w:r>
          </w:p>
        </w:tc>
        <w:tc>
          <w:tcPr>
            <w:tcW w:w="2265" w:type="dxa"/>
          </w:tcPr>
          <w:p w14:paraId="7CBF827C" w14:textId="7D54F26E" w:rsidR="003A1537" w:rsidRPr="00D53B36" w:rsidRDefault="004749EC" w:rsidP="00927D53">
            <w:pPr>
              <w:pStyle w:val="TableText"/>
            </w:pPr>
            <w:r>
              <w:t>Report due September 2024</w:t>
            </w:r>
          </w:p>
        </w:tc>
      </w:tr>
      <w:tr w:rsidR="003A1537" w14:paraId="2F1FCA06" w14:textId="77777777" w:rsidTr="00F44872">
        <w:tc>
          <w:tcPr>
            <w:tcW w:w="2694" w:type="dxa"/>
            <w:shd w:val="clear" w:color="auto" w:fill="auto"/>
          </w:tcPr>
          <w:p w14:paraId="6A0F4166" w14:textId="640F1797" w:rsidR="003A1537" w:rsidRPr="0005702F" w:rsidRDefault="003A1537" w:rsidP="00927D53">
            <w:pPr>
              <w:pStyle w:val="TableText"/>
            </w:pPr>
            <w:r>
              <w:t>Regional Investment Corporation Loans</w:t>
            </w:r>
          </w:p>
        </w:tc>
        <w:tc>
          <w:tcPr>
            <w:tcW w:w="2268" w:type="dxa"/>
            <w:shd w:val="clear" w:color="auto" w:fill="auto"/>
          </w:tcPr>
          <w:p w14:paraId="664CD432" w14:textId="347F52F4" w:rsidR="003A1537" w:rsidRDefault="003A1537" w:rsidP="00927D53">
            <w:pPr>
              <w:pStyle w:val="TableText"/>
            </w:pPr>
            <w:r>
              <w:t>Australian Government</w:t>
            </w:r>
          </w:p>
        </w:tc>
        <w:tc>
          <w:tcPr>
            <w:tcW w:w="1833" w:type="dxa"/>
            <w:shd w:val="clear" w:color="auto" w:fill="auto"/>
          </w:tcPr>
          <w:p w14:paraId="2C7582D1" w14:textId="54998FE4" w:rsidR="003A1537" w:rsidRPr="00B608E0" w:rsidRDefault="003A1537" w:rsidP="00927D53">
            <w:pPr>
              <w:pStyle w:val="TableText"/>
            </w:pPr>
            <w:r>
              <w:t>2024</w:t>
            </w:r>
          </w:p>
        </w:tc>
        <w:tc>
          <w:tcPr>
            <w:tcW w:w="2265" w:type="dxa"/>
            <w:shd w:val="clear" w:color="auto" w:fill="auto"/>
          </w:tcPr>
          <w:p w14:paraId="3328610C" w14:textId="3EC2DADB" w:rsidR="003A1537" w:rsidRPr="00D53B36" w:rsidRDefault="00F30D46" w:rsidP="00927D53">
            <w:pPr>
              <w:pStyle w:val="TableText"/>
            </w:pPr>
            <w:hyperlink r:id="rId54" w:history="1">
              <w:r w:rsidRPr="007679E5">
                <w:rPr>
                  <w:rStyle w:val="Hyperlink"/>
                </w:rPr>
                <w:t>Review of the Operation of the Regional Investment Corporation Act 2018</w:t>
              </w:r>
            </w:hyperlink>
          </w:p>
        </w:tc>
      </w:tr>
      <w:tr w:rsidR="00C41B7A" w14:paraId="30BDBB35" w14:textId="77777777" w:rsidTr="00927D53">
        <w:tc>
          <w:tcPr>
            <w:tcW w:w="2694" w:type="dxa"/>
          </w:tcPr>
          <w:p w14:paraId="79D6727A" w14:textId="77777777" w:rsidR="00C41B7A" w:rsidRDefault="00C41B7A" w:rsidP="00927D53">
            <w:pPr>
              <w:pStyle w:val="TableText"/>
            </w:pPr>
            <w:r w:rsidRPr="0051710A">
              <w:t>NSW Strategic Drought Evaluation</w:t>
            </w:r>
          </w:p>
        </w:tc>
        <w:tc>
          <w:tcPr>
            <w:tcW w:w="2268" w:type="dxa"/>
          </w:tcPr>
          <w:p w14:paraId="32F2B825" w14:textId="77777777" w:rsidR="00C41B7A" w:rsidRDefault="00C41B7A" w:rsidP="00927D53">
            <w:pPr>
              <w:pStyle w:val="TableText"/>
            </w:pPr>
            <w:r w:rsidRPr="0051710A">
              <w:t>N</w:t>
            </w:r>
            <w:r>
              <w:t xml:space="preserve">ew </w:t>
            </w:r>
            <w:r w:rsidRPr="0051710A">
              <w:t>S</w:t>
            </w:r>
            <w:r>
              <w:t xml:space="preserve">outh </w:t>
            </w:r>
            <w:r w:rsidRPr="0051710A">
              <w:t>W</w:t>
            </w:r>
            <w:r>
              <w:t>ales</w:t>
            </w:r>
          </w:p>
        </w:tc>
        <w:tc>
          <w:tcPr>
            <w:tcW w:w="1833" w:type="dxa"/>
          </w:tcPr>
          <w:p w14:paraId="248F26CE" w14:textId="77777777" w:rsidR="00C41B7A" w:rsidRDefault="00C41B7A" w:rsidP="00927D53">
            <w:pPr>
              <w:pStyle w:val="TableText"/>
            </w:pPr>
            <w:r w:rsidRPr="0051710A">
              <w:t>2018</w:t>
            </w:r>
            <w:r>
              <w:t xml:space="preserve"> to 20</w:t>
            </w:r>
            <w:r w:rsidRPr="0051710A">
              <w:t>21</w:t>
            </w:r>
          </w:p>
        </w:tc>
        <w:tc>
          <w:tcPr>
            <w:tcW w:w="2265" w:type="dxa"/>
          </w:tcPr>
          <w:p w14:paraId="22D06BA1" w14:textId="34EA8DFF" w:rsidR="00C41B7A" w:rsidRPr="00D53B36" w:rsidRDefault="00C41B7A" w:rsidP="00927D53">
            <w:pPr>
              <w:pStyle w:val="TableText"/>
            </w:pPr>
            <w:hyperlink r:id="rId55" w:history="1">
              <w:r w:rsidRPr="008141A4">
                <w:rPr>
                  <w:rStyle w:val="Hyperlink"/>
                </w:rPr>
                <w:t>Strategic Drought Evaluation Summary and Response 2022 Report</w:t>
              </w:r>
            </w:hyperlink>
            <w:r w:rsidRPr="008141A4">
              <w:rPr>
                <w:rStyle w:val="Hyperlink"/>
              </w:rPr>
              <w:t xml:space="preserve"> </w:t>
            </w:r>
          </w:p>
        </w:tc>
      </w:tr>
      <w:tr w:rsidR="00C41B7A" w14:paraId="3181316C" w14:textId="77777777" w:rsidTr="00927D53">
        <w:tc>
          <w:tcPr>
            <w:tcW w:w="2694" w:type="dxa"/>
          </w:tcPr>
          <w:p w14:paraId="79C3B12C" w14:textId="77777777" w:rsidR="00C41B7A" w:rsidRPr="0051710A" w:rsidRDefault="00C41B7A" w:rsidP="00927D53">
            <w:pPr>
              <w:pStyle w:val="TableText"/>
            </w:pPr>
            <w:bookmarkStart w:id="70" w:name="_Hlk147233033"/>
            <w:r w:rsidRPr="00957467">
              <w:t>Future Ready Regions Update</w:t>
            </w:r>
          </w:p>
        </w:tc>
        <w:tc>
          <w:tcPr>
            <w:tcW w:w="2268" w:type="dxa"/>
          </w:tcPr>
          <w:p w14:paraId="6370EBC7" w14:textId="77777777" w:rsidR="00C41B7A" w:rsidRPr="0051710A" w:rsidRDefault="00C41B7A" w:rsidP="00927D53">
            <w:pPr>
              <w:pStyle w:val="TableText"/>
            </w:pPr>
            <w:r w:rsidRPr="00957467">
              <w:t>New South Wales</w:t>
            </w:r>
          </w:p>
        </w:tc>
        <w:tc>
          <w:tcPr>
            <w:tcW w:w="1833" w:type="dxa"/>
          </w:tcPr>
          <w:p w14:paraId="7E1228CD" w14:textId="77777777" w:rsidR="00C41B7A" w:rsidRPr="0051710A" w:rsidRDefault="00C41B7A" w:rsidP="00927D53">
            <w:pPr>
              <w:pStyle w:val="TableText"/>
            </w:pPr>
            <w:r w:rsidRPr="00957467">
              <w:t>2023</w:t>
            </w:r>
          </w:p>
        </w:tc>
        <w:tc>
          <w:tcPr>
            <w:tcW w:w="2265" w:type="dxa"/>
          </w:tcPr>
          <w:p w14:paraId="19B435D0" w14:textId="77777777" w:rsidR="00C41B7A" w:rsidRPr="00D53B36" w:rsidRDefault="00C41B7A" w:rsidP="00927D53">
            <w:pPr>
              <w:pStyle w:val="TableText"/>
            </w:pPr>
            <w:r w:rsidRPr="00D53B36">
              <w:t>Not available</w:t>
            </w:r>
          </w:p>
        </w:tc>
      </w:tr>
      <w:bookmarkEnd w:id="70"/>
      <w:tr w:rsidR="00C41B7A" w14:paraId="72E6988E" w14:textId="77777777" w:rsidTr="00927D53">
        <w:tc>
          <w:tcPr>
            <w:tcW w:w="2694" w:type="dxa"/>
          </w:tcPr>
          <w:p w14:paraId="4451D34D" w14:textId="77777777" w:rsidR="00C41B7A" w:rsidRPr="0051710A" w:rsidRDefault="00C41B7A" w:rsidP="00927D53">
            <w:pPr>
              <w:pStyle w:val="TableText"/>
            </w:pPr>
            <w:r>
              <w:lastRenderedPageBreak/>
              <w:t xml:space="preserve">Drought Stimulus Package </w:t>
            </w:r>
          </w:p>
        </w:tc>
        <w:tc>
          <w:tcPr>
            <w:tcW w:w="2268" w:type="dxa"/>
          </w:tcPr>
          <w:p w14:paraId="12240D5D" w14:textId="77777777" w:rsidR="00C41B7A" w:rsidRPr="0051710A" w:rsidRDefault="00C41B7A" w:rsidP="00927D53">
            <w:pPr>
              <w:pStyle w:val="TableText"/>
            </w:pPr>
            <w:r w:rsidRPr="006C5604">
              <w:t>New South Wales</w:t>
            </w:r>
          </w:p>
        </w:tc>
        <w:tc>
          <w:tcPr>
            <w:tcW w:w="1833" w:type="dxa"/>
          </w:tcPr>
          <w:p w14:paraId="0C215AD7" w14:textId="77777777" w:rsidR="00C41B7A" w:rsidRDefault="00C41B7A" w:rsidP="00927D53">
            <w:pPr>
              <w:pStyle w:val="TableText"/>
            </w:pPr>
            <w:r>
              <w:t>2021</w:t>
            </w:r>
          </w:p>
        </w:tc>
        <w:tc>
          <w:tcPr>
            <w:tcW w:w="2265" w:type="dxa"/>
          </w:tcPr>
          <w:p w14:paraId="76A6AA77" w14:textId="117862C1" w:rsidR="00C41B7A" w:rsidRPr="00D53B36" w:rsidRDefault="00C41B7A" w:rsidP="00927D53">
            <w:pPr>
              <w:pStyle w:val="TableText"/>
            </w:pPr>
            <w:hyperlink r:id="rId56" w:anchor=":~:text=The%20DSP%20Process%20and%20Interim,is%20achieving%20its%20intended%20outcomes." w:history="1">
              <w:r w:rsidRPr="007679E5">
                <w:rPr>
                  <w:rStyle w:val="Hyperlink"/>
                </w:rPr>
                <w:t>Process and interim outcomes evaluation of the Drought Stimulus Package</w:t>
              </w:r>
            </w:hyperlink>
          </w:p>
        </w:tc>
      </w:tr>
      <w:tr w:rsidR="00C41B7A" w14:paraId="7F09954D" w14:textId="77777777" w:rsidTr="00927D53">
        <w:tc>
          <w:tcPr>
            <w:tcW w:w="2694" w:type="dxa"/>
          </w:tcPr>
          <w:p w14:paraId="13776D36" w14:textId="3D0D681F" w:rsidR="00C41B7A" w:rsidRDefault="00C41B7A" w:rsidP="00927D53">
            <w:pPr>
              <w:pStyle w:val="TableText"/>
            </w:pPr>
            <w:r>
              <w:t>NSW Government Drought Relief Measures Evaluation</w:t>
            </w:r>
          </w:p>
        </w:tc>
        <w:tc>
          <w:tcPr>
            <w:tcW w:w="2268" w:type="dxa"/>
          </w:tcPr>
          <w:p w14:paraId="67A55A33" w14:textId="77777777" w:rsidR="00C41B7A" w:rsidRPr="006C5604" w:rsidRDefault="00C41B7A" w:rsidP="00927D53">
            <w:pPr>
              <w:pStyle w:val="TableText"/>
            </w:pPr>
            <w:r w:rsidRPr="006C5604">
              <w:t>New South Wales</w:t>
            </w:r>
          </w:p>
        </w:tc>
        <w:tc>
          <w:tcPr>
            <w:tcW w:w="1833" w:type="dxa"/>
          </w:tcPr>
          <w:p w14:paraId="4D824F76" w14:textId="77777777" w:rsidR="00C41B7A" w:rsidRDefault="00C41B7A" w:rsidP="00927D53">
            <w:pPr>
              <w:pStyle w:val="TableText"/>
            </w:pPr>
            <w:r>
              <w:t>2021</w:t>
            </w:r>
          </w:p>
        </w:tc>
        <w:tc>
          <w:tcPr>
            <w:tcW w:w="2265" w:type="dxa"/>
          </w:tcPr>
          <w:p w14:paraId="1B2F4227" w14:textId="1B2299B1" w:rsidR="00C41B7A" w:rsidRPr="00D53B36" w:rsidRDefault="00C41B7A" w:rsidP="00927D53">
            <w:pPr>
              <w:pStyle w:val="TableText"/>
            </w:pPr>
            <w:hyperlink r:id="rId57" w:history="1">
              <w:r w:rsidRPr="00D53B36">
                <w:rPr>
                  <w:rStyle w:val="Hyperlink"/>
                </w:rPr>
                <w:t>NSW Government Drought Relief Measures Evaluation Report</w:t>
              </w:r>
            </w:hyperlink>
          </w:p>
        </w:tc>
      </w:tr>
      <w:tr w:rsidR="00C41B7A" w14:paraId="5140CA68" w14:textId="77777777" w:rsidTr="00927D53">
        <w:tc>
          <w:tcPr>
            <w:tcW w:w="2694" w:type="dxa"/>
          </w:tcPr>
          <w:p w14:paraId="2DB1A196" w14:textId="77777777" w:rsidR="00C41B7A" w:rsidRDefault="00C41B7A" w:rsidP="00927D53">
            <w:pPr>
              <w:pStyle w:val="TableText"/>
            </w:pPr>
            <w:r>
              <w:t xml:space="preserve">NSW Emergency Drought Relief: Mental Health Support Package Final Evaluation Report </w:t>
            </w:r>
          </w:p>
        </w:tc>
        <w:tc>
          <w:tcPr>
            <w:tcW w:w="2268" w:type="dxa"/>
          </w:tcPr>
          <w:p w14:paraId="1290BFA7" w14:textId="77777777" w:rsidR="00C41B7A" w:rsidRDefault="00C41B7A" w:rsidP="00927D53">
            <w:pPr>
              <w:pStyle w:val="TableText"/>
            </w:pPr>
            <w:r w:rsidRPr="006C5604">
              <w:t>New South Wales</w:t>
            </w:r>
          </w:p>
        </w:tc>
        <w:tc>
          <w:tcPr>
            <w:tcW w:w="1833" w:type="dxa"/>
          </w:tcPr>
          <w:p w14:paraId="56151A12" w14:textId="77777777" w:rsidR="00C41B7A" w:rsidRDefault="00C41B7A" w:rsidP="00927D53">
            <w:pPr>
              <w:pStyle w:val="TableText"/>
            </w:pPr>
            <w:r>
              <w:t>2020</w:t>
            </w:r>
          </w:p>
        </w:tc>
        <w:tc>
          <w:tcPr>
            <w:tcW w:w="2265" w:type="dxa"/>
          </w:tcPr>
          <w:p w14:paraId="02960B6B" w14:textId="77777777" w:rsidR="00C41B7A" w:rsidRPr="00D53B36" w:rsidRDefault="00C41B7A" w:rsidP="00927D53">
            <w:pPr>
              <w:pStyle w:val="TableText"/>
            </w:pPr>
            <w:hyperlink r:id="rId58" w:history="1">
              <w:r w:rsidRPr="00D53B36">
                <w:rPr>
                  <w:rStyle w:val="Hyperlink"/>
                </w:rPr>
                <w:t>The NSW Emergency Drought Relief: Mental Health Supports Package Final Evaluation Report</w:t>
              </w:r>
            </w:hyperlink>
          </w:p>
        </w:tc>
      </w:tr>
      <w:tr w:rsidR="00C41B7A" w14:paraId="5C2B78D7" w14:textId="77777777" w:rsidTr="00927D53">
        <w:tc>
          <w:tcPr>
            <w:tcW w:w="2694" w:type="dxa"/>
          </w:tcPr>
          <w:p w14:paraId="3DA1DD03" w14:textId="36AF433D" w:rsidR="00C41B7A" w:rsidRDefault="00C41B7A" w:rsidP="00927D53">
            <w:pPr>
              <w:pStyle w:val="TableText"/>
            </w:pPr>
            <w:r w:rsidRPr="00957467">
              <w:t>Farm Business Resilience Program</w:t>
            </w:r>
          </w:p>
        </w:tc>
        <w:tc>
          <w:tcPr>
            <w:tcW w:w="2268" w:type="dxa"/>
          </w:tcPr>
          <w:p w14:paraId="05A895C8" w14:textId="77777777" w:rsidR="00C41B7A" w:rsidRPr="006C5604" w:rsidRDefault="00C41B7A" w:rsidP="00927D53">
            <w:pPr>
              <w:pStyle w:val="TableText"/>
            </w:pPr>
            <w:r w:rsidRPr="006C5604">
              <w:t>New South Wales</w:t>
            </w:r>
          </w:p>
        </w:tc>
        <w:tc>
          <w:tcPr>
            <w:tcW w:w="1833" w:type="dxa"/>
          </w:tcPr>
          <w:p w14:paraId="2F86DD65" w14:textId="77777777" w:rsidR="00C41B7A" w:rsidRDefault="00C41B7A" w:rsidP="00927D53">
            <w:pPr>
              <w:pStyle w:val="TableText"/>
            </w:pPr>
            <w:r>
              <w:t>2022</w:t>
            </w:r>
          </w:p>
        </w:tc>
        <w:tc>
          <w:tcPr>
            <w:tcW w:w="2265" w:type="dxa"/>
          </w:tcPr>
          <w:p w14:paraId="63E826F5" w14:textId="05401ACA" w:rsidR="00C41B7A" w:rsidRPr="00D53B36" w:rsidRDefault="00C41B7A" w:rsidP="00927D53">
            <w:pPr>
              <w:pStyle w:val="TableText"/>
            </w:pPr>
            <w:hyperlink r:id="rId59" w:anchor="report" w:history="1">
              <w:r w:rsidRPr="00D53B36">
                <w:rPr>
                  <w:rStyle w:val="Hyperlink"/>
                </w:rPr>
                <w:t>FBRP Pilot Report</w:t>
              </w:r>
            </w:hyperlink>
            <w:r w:rsidRPr="00D53B36">
              <w:rPr>
                <w:rStyle w:val="Hyperlink"/>
              </w:rPr>
              <w:t xml:space="preserve"> </w:t>
            </w:r>
          </w:p>
        </w:tc>
      </w:tr>
      <w:tr w:rsidR="00C41B7A" w14:paraId="7C961381" w14:textId="77777777" w:rsidTr="00927D53">
        <w:tc>
          <w:tcPr>
            <w:tcW w:w="2694" w:type="dxa"/>
          </w:tcPr>
          <w:p w14:paraId="0AC7C945" w14:textId="77777777" w:rsidR="00C41B7A" w:rsidRDefault="00C41B7A" w:rsidP="00927D53">
            <w:pPr>
              <w:pStyle w:val="TableText"/>
            </w:pPr>
            <w:r w:rsidRPr="00957467">
              <w:t>2017</w:t>
            </w:r>
            <w:r>
              <w:t xml:space="preserve"> to </w:t>
            </w:r>
            <w:r w:rsidRPr="00957467">
              <w:t>2020 Water Drought Response Evaluation</w:t>
            </w:r>
          </w:p>
        </w:tc>
        <w:tc>
          <w:tcPr>
            <w:tcW w:w="2268" w:type="dxa"/>
          </w:tcPr>
          <w:p w14:paraId="2D810487" w14:textId="77777777" w:rsidR="00C41B7A" w:rsidRPr="006C5604" w:rsidRDefault="00C41B7A" w:rsidP="00927D53">
            <w:pPr>
              <w:pStyle w:val="TableText"/>
            </w:pPr>
            <w:r w:rsidRPr="006C5604">
              <w:t>New South Wales</w:t>
            </w:r>
          </w:p>
        </w:tc>
        <w:tc>
          <w:tcPr>
            <w:tcW w:w="1833" w:type="dxa"/>
          </w:tcPr>
          <w:p w14:paraId="49978C2E" w14:textId="77777777" w:rsidR="00C41B7A" w:rsidRDefault="00C41B7A" w:rsidP="00927D53">
            <w:pPr>
              <w:pStyle w:val="TableText"/>
            </w:pPr>
            <w:r>
              <w:t>2021 to 2022</w:t>
            </w:r>
          </w:p>
        </w:tc>
        <w:tc>
          <w:tcPr>
            <w:tcW w:w="2265" w:type="dxa"/>
          </w:tcPr>
          <w:p w14:paraId="55E99215" w14:textId="44E9ED03" w:rsidR="00C41B7A" w:rsidRPr="00D53B36" w:rsidRDefault="00C41B7A" w:rsidP="00927D53">
            <w:pPr>
              <w:pStyle w:val="TableText"/>
            </w:pPr>
            <w:hyperlink r:id="rId60" w:history="1">
              <w:r w:rsidRPr="00D53B36">
                <w:rPr>
                  <w:rStyle w:val="Hyperlink"/>
                </w:rPr>
                <w:t>Extreme Events Policy</w:t>
              </w:r>
            </w:hyperlink>
          </w:p>
        </w:tc>
      </w:tr>
      <w:tr w:rsidR="0070581A" w14:paraId="7BD1ED20" w14:textId="77777777" w:rsidTr="00927D53">
        <w:tc>
          <w:tcPr>
            <w:tcW w:w="2694" w:type="dxa"/>
          </w:tcPr>
          <w:p w14:paraId="5CF055D6" w14:textId="4C7A4D76" w:rsidR="0070581A" w:rsidRPr="00957467" w:rsidRDefault="0070581A" w:rsidP="00927D53">
            <w:pPr>
              <w:pStyle w:val="TableText"/>
            </w:pPr>
            <w:r>
              <w:t>Future Ready Regions Update: Enhanced Drought Information System Development</w:t>
            </w:r>
          </w:p>
        </w:tc>
        <w:tc>
          <w:tcPr>
            <w:tcW w:w="2268" w:type="dxa"/>
          </w:tcPr>
          <w:p w14:paraId="0B19D07B" w14:textId="0041C87D" w:rsidR="0070581A" w:rsidRPr="006C5604" w:rsidRDefault="0070581A" w:rsidP="00927D53">
            <w:pPr>
              <w:pStyle w:val="TableText"/>
            </w:pPr>
            <w:r>
              <w:t>New South Wales</w:t>
            </w:r>
          </w:p>
        </w:tc>
        <w:tc>
          <w:tcPr>
            <w:tcW w:w="1833" w:type="dxa"/>
          </w:tcPr>
          <w:p w14:paraId="785FBB13" w14:textId="175F02F5" w:rsidR="0070581A" w:rsidRDefault="0070581A" w:rsidP="00927D53">
            <w:pPr>
              <w:pStyle w:val="TableText"/>
            </w:pPr>
            <w:r>
              <w:t>2023</w:t>
            </w:r>
          </w:p>
        </w:tc>
        <w:tc>
          <w:tcPr>
            <w:tcW w:w="2265" w:type="dxa"/>
          </w:tcPr>
          <w:p w14:paraId="0B98B12E" w14:textId="67745062" w:rsidR="0070581A" w:rsidRDefault="0070581A" w:rsidP="00927D53">
            <w:pPr>
              <w:pStyle w:val="TableText"/>
            </w:pPr>
            <w:r>
              <w:t>Not available</w:t>
            </w:r>
          </w:p>
        </w:tc>
      </w:tr>
      <w:tr w:rsidR="00C41B7A" w14:paraId="304DDE90" w14:textId="77777777" w:rsidTr="00927D53">
        <w:tc>
          <w:tcPr>
            <w:tcW w:w="2694" w:type="dxa"/>
          </w:tcPr>
          <w:p w14:paraId="247740F0" w14:textId="77777777" w:rsidR="00C41B7A" w:rsidRDefault="00C41B7A" w:rsidP="00927D53">
            <w:pPr>
              <w:pStyle w:val="TableText"/>
            </w:pPr>
            <w:r>
              <w:t>Valley Drought Snapshots</w:t>
            </w:r>
          </w:p>
        </w:tc>
        <w:tc>
          <w:tcPr>
            <w:tcW w:w="2268" w:type="dxa"/>
          </w:tcPr>
          <w:p w14:paraId="0E030172" w14:textId="77777777" w:rsidR="00C41B7A" w:rsidRPr="006C5604" w:rsidRDefault="00C41B7A" w:rsidP="00927D53">
            <w:pPr>
              <w:pStyle w:val="TableText"/>
            </w:pPr>
            <w:r w:rsidRPr="006C5604">
              <w:t>New South Wales</w:t>
            </w:r>
          </w:p>
        </w:tc>
        <w:tc>
          <w:tcPr>
            <w:tcW w:w="1833" w:type="dxa"/>
          </w:tcPr>
          <w:p w14:paraId="245B261E" w14:textId="77777777" w:rsidR="00C41B7A" w:rsidRDefault="00C41B7A" w:rsidP="00927D53">
            <w:pPr>
              <w:pStyle w:val="TableText"/>
            </w:pPr>
            <w:r>
              <w:t>2021</w:t>
            </w:r>
          </w:p>
        </w:tc>
        <w:tc>
          <w:tcPr>
            <w:tcW w:w="2265" w:type="dxa"/>
          </w:tcPr>
          <w:p w14:paraId="57D20D1C" w14:textId="2CF22C74" w:rsidR="00C41B7A" w:rsidRDefault="00C41B7A" w:rsidP="00927D53">
            <w:pPr>
              <w:pStyle w:val="TableText"/>
            </w:pPr>
            <w:hyperlink r:id="rId61" w:history="1">
              <w:r w:rsidRPr="00957467">
                <w:rPr>
                  <w:rStyle w:val="Hyperlink"/>
                </w:rPr>
                <w:t>The 2017</w:t>
              </w:r>
              <w:r>
                <w:rPr>
                  <w:rStyle w:val="Hyperlink"/>
                </w:rPr>
                <w:t xml:space="preserve"> to 20</w:t>
              </w:r>
              <w:r w:rsidRPr="00957467">
                <w:rPr>
                  <w:rStyle w:val="Hyperlink"/>
                </w:rPr>
                <w:t>20 drought</w:t>
              </w:r>
              <w:r>
                <w:rPr>
                  <w:rStyle w:val="Hyperlink"/>
                </w:rPr>
                <w:t>:</w:t>
              </w:r>
              <w:r w:rsidRPr="00957467">
                <w:rPr>
                  <w:rStyle w:val="Hyperlink"/>
                </w:rPr>
                <w:t xml:space="preserve"> Water</w:t>
              </w:r>
            </w:hyperlink>
          </w:p>
        </w:tc>
      </w:tr>
      <w:tr w:rsidR="00C41B7A" w14:paraId="4D4AABE1" w14:textId="77777777" w:rsidTr="00927D53">
        <w:tc>
          <w:tcPr>
            <w:tcW w:w="2694" w:type="dxa"/>
          </w:tcPr>
          <w:p w14:paraId="366009AA" w14:textId="77777777" w:rsidR="00C41B7A" w:rsidRPr="0051710A" w:rsidRDefault="00C41B7A" w:rsidP="00927D53">
            <w:pPr>
              <w:pStyle w:val="TableText"/>
            </w:pPr>
            <w:r w:rsidRPr="004D7051">
              <w:t>Review of the 2018</w:t>
            </w:r>
            <w:r>
              <w:t xml:space="preserve"> to 20</w:t>
            </w:r>
            <w:r w:rsidRPr="004D7051">
              <w:t>20 Drought Relief Package</w:t>
            </w:r>
          </w:p>
        </w:tc>
        <w:tc>
          <w:tcPr>
            <w:tcW w:w="2268" w:type="dxa"/>
          </w:tcPr>
          <w:p w14:paraId="1D5F7FF3" w14:textId="77777777" w:rsidR="00C41B7A" w:rsidRPr="0051710A" w:rsidRDefault="00C41B7A" w:rsidP="00927D53">
            <w:pPr>
              <w:pStyle w:val="TableText"/>
            </w:pPr>
            <w:r w:rsidRPr="00650B64">
              <w:t>V</w:t>
            </w:r>
            <w:r>
              <w:t>ictoria</w:t>
            </w:r>
          </w:p>
        </w:tc>
        <w:tc>
          <w:tcPr>
            <w:tcW w:w="1833" w:type="dxa"/>
          </w:tcPr>
          <w:p w14:paraId="73BC41CD" w14:textId="77777777" w:rsidR="00C41B7A" w:rsidRDefault="00C41B7A" w:rsidP="00927D53">
            <w:pPr>
              <w:pStyle w:val="TableText"/>
            </w:pPr>
            <w:r w:rsidRPr="00650B64">
              <w:t>2018 to 2020</w:t>
            </w:r>
          </w:p>
        </w:tc>
        <w:tc>
          <w:tcPr>
            <w:tcW w:w="2265" w:type="dxa"/>
          </w:tcPr>
          <w:p w14:paraId="18353BFA" w14:textId="06EDADC1" w:rsidR="00C41B7A" w:rsidRDefault="00C41B7A" w:rsidP="00927D53">
            <w:pPr>
              <w:pStyle w:val="TableText"/>
            </w:pPr>
            <w:r>
              <w:t>Report due late 202</w:t>
            </w:r>
            <w:r w:rsidR="00BC3492">
              <w:t>4</w:t>
            </w:r>
          </w:p>
        </w:tc>
      </w:tr>
      <w:tr w:rsidR="00C41B7A" w14:paraId="54B88129" w14:textId="77777777" w:rsidTr="00927D53">
        <w:tc>
          <w:tcPr>
            <w:tcW w:w="2694" w:type="dxa"/>
          </w:tcPr>
          <w:p w14:paraId="44B0AA35" w14:textId="6326462E" w:rsidR="00C41B7A" w:rsidRPr="004D7051" w:rsidRDefault="00C41B7A" w:rsidP="00927D53">
            <w:pPr>
              <w:pStyle w:val="TableText"/>
            </w:pPr>
            <w:r w:rsidRPr="004D7051">
              <w:t>Farm business skills and risk management programs</w:t>
            </w:r>
          </w:p>
        </w:tc>
        <w:tc>
          <w:tcPr>
            <w:tcW w:w="2268" w:type="dxa"/>
          </w:tcPr>
          <w:p w14:paraId="487E9A6E" w14:textId="77777777" w:rsidR="00C41B7A" w:rsidRPr="00650B64" w:rsidRDefault="00C41B7A" w:rsidP="00927D53">
            <w:pPr>
              <w:pStyle w:val="TableText"/>
            </w:pPr>
            <w:r w:rsidRPr="00650B64">
              <w:t>V</w:t>
            </w:r>
            <w:r>
              <w:t>ictoria</w:t>
            </w:r>
          </w:p>
        </w:tc>
        <w:tc>
          <w:tcPr>
            <w:tcW w:w="1833" w:type="dxa"/>
          </w:tcPr>
          <w:p w14:paraId="3BF74C5F" w14:textId="77777777" w:rsidR="00C41B7A" w:rsidRPr="00650B64" w:rsidRDefault="00C41B7A" w:rsidP="00927D53">
            <w:pPr>
              <w:pStyle w:val="TableText"/>
            </w:pPr>
            <w:r w:rsidRPr="00B608E0">
              <w:t>–</w:t>
            </w:r>
          </w:p>
        </w:tc>
        <w:tc>
          <w:tcPr>
            <w:tcW w:w="2265" w:type="dxa"/>
          </w:tcPr>
          <w:p w14:paraId="1939AD42" w14:textId="77777777" w:rsidR="00C41B7A" w:rsidRDefault="00C41B7A" w:rsidP="00927D53">
            <w:pPr>
              <w:pStyle w:val="TableText"/>
            </w:pPr>
            <w:r>
              <w:t>Not available</w:t>
            </w:r>
          </w:p>
        </w:tc>
      </w:tr>
      <w:tr w:rsidR="00C41B7A" w14:paraId="329D8888" w14:textId="77777777" w:rsidTr="00927D53">
        <w:tc>
          <w:tcPr>
            <w:tcW w:w="2694" w:type="dxa"/>
          </w:tcPr>
          <w:p w14:paraId="453FE6F9" w14:textId="56E5E3A0" w:rsidR="00C41B7A" w:rsidRPr="004D7051" w:rsidRDefault="00C41B7A" w:rsidP="00927D53">
            <w:pPr>
              <w:pStyle w:val="TableText"/>
            </w:pPr>
            <w:r w:rsidRPr="004D7051">
              <w:t>Health and wellbeing programs</w:t>
            </w:r>
          </w:p>
        </w:tc>
        <w:tc>
          <w:tcPr>
            <w:tcW w:w="2268" w:type="dxa"/>
          </w:tcPr>
          <w:p w14:paraId="3F8CB992" w14:textId="77777777" w:rsidR="00C41B7A" w:rsidRPr="00650B64" w:rsidRDefault="00C41B7A" w:rsidP="00927D53">
            <w:pPr>
              <w:pStyle w:val="TableText"/>
            </w:pPr>
            <w:r w:rsidRPr="00650B64">
              <w:t>V</w:t>
            </w:r>
            <w:r>
              <w:t>ictoria</w:t>
            </w:r>
          </w:p>
        </w:tc>
        <w:tc>
          <w:tcPr>
            <w:tcW w:w="1833" w:type="dxa"/>
          </w:tcPr>
          <w:p w14:paraId="14B7EB16" w14:textId="77777777" w:rsidR="00C41B7A" w:rsidRPr="00650B64" w:rsidRDefault="00C41B7A" w:rsidP="00927D53">
            <w:pPr>
              <w:pStyle w:val="TableText"/>
            </w:pPr>
            <w:r w:rsidRPr="00B608E0">
              <w:t>–</w:t>
            </w:r>
          </w:p>
        </w:tc>
        <w:tc>
          <w:tcPr>
            <w:tcW w:w="2265" w:type="dxa"/>
          </w:tcPr>
          <w:p w14:paraId="6EC264AF" w14:textId="77777777" w:rsidR="00C41B7A" w:rsidRDefault="00C41B7A" w:rsidP="00927D53">
            <w:pPr>
              <w:pStyle w:val="TableText"/>
            </w:pPr>
            <w:r>
              <w:t>Not available</w:t>
            </w:r>
          </w:p>
        </w:tc>
      </w:tr>
      <w:tr w:rsidR="00C41B7A" w14:paraId="0C42E628" w14:textId="77777777" w:rsidTr="00927D53">
        <w:tc>
          <w:tcPr>
            <w:tcW w:w="2694" w:type="dxa"/>
          </w:tcPr>
          <w:p w14:paraId="608BA617" w14:textId="77777777" w:rsidR="00C41B7A" w:rsidRDefault="00C41B7A" w:rsidP="00927D53">
            <w:pPr>
              <w:pStyle w:val="TableText"/>
            </w:pPr>
            <w:r w:rsidRPr="0051710A">
              <w:t xml:space="preserve">Queensland </w:t>
            </w:r>
            <w:r>
              <w:t xml:space="preserve">Government Response </w:t>
            </w:r>
            <w:r w:rsidRPr="0051710A">
              <w:t xml:space="preserve">Drought Program </w:t>
            </w:r>
            <w:r>
              <w:t>R</w:t>
            </w:r>
            <w:r w:rsidRPr="0051710A">
              <w:t>eview</w:t>
            </w:r>
          </w:p>
        </w:tc>
        <w:tc>
          <w:tcPr>
            <w:tcW w:w="2268" w:type="dxa"/>
          </w:tcPr>
          <w:p w14:paraId="686FB4A4" w14:textId="77777777" w:rsidR="00C41B7A" w:rsidRDefault="00C41B7A" w:rsidP="00927D53">
            <w:pPr>
              <w:pStyle w:val="TableText"/>
            </w:pPr>
            <w:r w:rsidRPr="0051710A">
              <w:t>Q</w:t>
            </w:r>
            <w:r>
              <w:t>ueensland</w:t>
            </w:r>
          </w:p>
        </w:tc>
        <w:tc>
          <w:tcPr>
            <w:tcW w:w="1833" w:type="dxa"/>
          </w:tcPr>
          <w:p w14:paraId="2071F430" w14:textId="77777777" w:rsidR="00C41B7A" w:rsidRDefault="00C41B7A" w:rsidP="00927D53">
            <w:pPr>
              <w:pStyle w:val="TableText"/>
            </w:pPr>
            <w:r w:rsidRPr="0051710A">
              <w:t>January 2019</w:t>
            </w:r>
          </w:p>
        </w:tc>
        <w:tc>
          <w:tcPr>
            <w:tcW w:w="2265" w:type="dxa"/>
          </w:tcPr>
          <w:p w14:paraId="4EB18B89" w14:textId="77777777" w:rsidR="00C41B7A" w:rsidRDefault="00C41B7A" w:rsidP="00927D53">
            <w:pPr>
              <w:pStyle w:val="TableText"/>
            </w:pPr>
            <w:hyperlink r:id="rId62" w:history="1">
              <w:r w:rsidRPr="009453F9">
                <w:rPr>
                  <w:rStyle w:val="Hyperlink"/>
                </w:rPr>
                <w:t xml:space="preserve">Queensland Drought Program </w:t>
              </w:r>
              <w:r>
                <w:rPr>
                  <w:rStyle w:val="Hyperlink"/>
                </w:rPr>
                <w:t>R</w:t>
              </w:r>
              <w:r w:rsidRPr="009453F9">
                <w:rPr>
                  <w:rStyle w:val="Hyperlink"/>
                </w:rPr>
                <w:t>eview</w:t>
              </w:r>
            </w:hyperlink>
          </w:p>
        </w:tc>
      </w:tr>
      <w:tr w:rsidR="00C41B7A" w14:paraId="76163664" w14:textId="77777777" w:rsidTr="00927D53">
        <w:tc>
          <w:tcPr>
            <w:tcW w:w="2694" w:type="dxa"/>
          </w:tcPr>
          <w:p w14:paraId="7D8448C5" w14:textId="77777777" w:rsidR="00C41B7A" w:rsidRDefault="00C41B7A" w:rsidP="00927D53">
            <w:pPr>
              <w:pStyle w:val="TableText"/>
            </w:pPr>
            <w:r w:rsidRPr="0051710A">
              <w:t>Drought and Climate Adaptation Program</w:t>
            </w:r>
          </w:p>
        </w:tc>
        <w:tc>
          <w:tcPr>
            <w:tcW w:w="2268" w:type="dxa"/>
          </w:tcPr>
          <w:p w14:paraId="56E8AF44" w14:textId="77777777" w:rsidR="00C41B7A" w:rsidRDefault="00C41B7A" w:rsidP="00927D53">
            <w:pPr>
              <w:pStyle w:val="TableText"/>
            </w:pPr>
            <w:r w:rsidRPr="0051710A">
              <w:t>Q</w:t>
            </w:r>
            <w:r>
              <w:t>ueensland</w:t>
            </w:r>
          </w:p>
        </w:tc>
        <w:tc>
          <w:tcPr>
            <w:tcW w:w="1833" w:type="dxa"/>
          </w:tcPr>
          <w:p w14:paraId="3798ADBA" w14:textId="77777777" w:rsidR="00C41B7A" w:rsidRDefault="00C41B7A" w:rsidP="00927D53">
            <w:pPr>
              <w:pStyle w:val="TableText"/>
            </w:pPr>
            <w:r w:rsidRPr="0051710A">
              <w:t>July 2020</w:t>
            </w:r>
          </w:p>
        </w:tc>
        <w:tc>
          <w:tcPr>
            <w:tcW w:w="2265" w:type="dxa"/>
          </w:tcPr>
          <w:p w14:paraId="774D933B" w14:textId="28528D0E" w:rsidR="00C41B7A" w:rsidRDefault="00C41B7A" w:rsidP="00927D53">
            <w:pPr>
              <w:pStyle w:val="TableText"/>
            </w:pPr>
            <w:hyperlink r:id="rId63" w:history="1">
              <w:r w:rsidRPr="00634790">
                <w:rPr>
                  <w:rStyle w:val="Hyperlink"/>
                </w:rPr>
                <w:t>Drought and Climate Adaptation Program report</w:t>
              </w:r>
            </w:hyperlink>
            <w:r>
              <w:rPr>
                <w:rStyle w:val="Hyperlink"/>
              </w:rPr>
              <w:t xml:space="preserve"> </w:t>
            </w:r>
          </w:p>
        </w:tc>
      </w:tr>
      <w:tr w:rsidR="00C41B7A" w14:paraId="69BA24C5" w14:textId="77777777" w:rsidTr="00927D53">
        <w:tc>
          <w:tcPr>
            <w:tcW w:w="2694" w:type="dxa"/>
          </w:tcPr>
          <w:p w14:paraId="4D319330" w14:textId="77777777" w:rsidR="00C41B7A" w:rsidRDefault="00C41B7A" w:rsidP="00927D53">
            <w:pPr>
              <w:pStyle w:val="TableText"/>
            </w:pPr>
            <w:r w:rsidRPr="0051710A">
              <w:t>Evaluation of the Western Australian Drought Pilot Programs</w:t>
            </w:r>
          </w:p>
        </w:tc>
        <w:tc>
          <w:tcPr>
            <w:tcW w:w="2268" w:type="dxa"/>
          </w:tcPr>
          <w:p w14:paraId="01E871D5" w14:textId="77777777" w:rsidR="00C41B7A" w:rsidRDefault="00C41B7A" w:rsidP="00927D53">
            <w:pPr>
              <w:pStyle w:val="TableText"/>
            </w:pPr>
            <w:r w:rsidRPr="003576E1">
              <w:t>Western Australia</w:t>
            </w:r>
          </w:p>
        </w:tc>
        <w:tc>
          <w:tcPr>
            <w:tcW w:w="1833" w:type="dxa"/>
          </w:tcPr>
          <w:p w14:paraId="4D63A03E" w14:textId="77777777" w:rsidR="00C41B7A" w:rsidRDefault="00C41B7A" w:rsidP="00927D53">
            <w:pPr>
              <w:pStyle w:val="TableText"/>
            </w:pPr>
            <w:r w:rsidRPr="0051710A">
              <w:t>June 2019</w:t>
            </w:r>
          </w:p>
        </w:tc>
        <w:tc>
          <w:tcPr>
            <w:tcW w:w="2265" w:type="dxa"/>
          </w:tcPr>
          <w:p w14:paraId="02073648" w14:textId="77777777" w:rsidR="00C41B7A" w:rsidRPr="008141A4" w:rsidRDefault="00C41B7A" w:rsidP="00927D53">
            <w:pPr>
              <w:pStyle w:val="TableText"/>
            </w:pPr>
            <w:hyperlink r:id="rId64" w:history="1">
              <w:r w:rsidRPr="008141A4">
                <w:rPr>
                  <w:rStyle w:val="Hyperlink"/>
                </w:rPr>
                <w:t>Evaluation report of WA Drought Pilot Programs</w:t>
              </w:r>
            </w:hyperlink>
            <w:r w:rsidRPr="008141A4">
              <w:rPr>
                <w:rStyle w:val="Hyperlink"/>
              </w:rPr>
              <w:t xml:space="preserve"> (PDF 1.7 MB)</w:t>
            </w:r>
          </w:p>
        </w:tc>
      </w:tr>
      <w:tr w:rsidR="00C41B7A" w14:paraId="4A4E92D1" w14:textId="77777777" w:rsidTr="00927D53">
        <w:tc>
          <w:tcPr>
            <w:tcW w:w="2694" w:type="dxa"/>
          </w:tcPr>
          <w:p w14:paraId="252197C0" w14:textId="7C4483FD" w:rsidR="00C41B7A" w:rsidRDefault="00C41B7A" w:rsidP="00927D53">
            <w:pPr>
              <w:pStyle w:val="TableText"/>
            </w:pPr>
            <w:r w:rsidRPr="0051710A">
              <w:t>Pest Animal Control – State Barrier Fence</w:t>
            </w:r>
          </w:p>
        </w:tc>
        <w:tc>
          <w:tcPr>
            <w:tcW w:w="2268" w:type="dxa"/>
          </w:tcPr>
          <w:p w14:paraId="14C766BC" w14:textId="77777777" w:rsidR="00C41B7A" w:rsidRDefault="00C41B7A" w:rsidP="00927D53">
            <w:pPr>
              <w:pStyle w:val="TableText"/>
            </w:pPr>
            <w:r w:rsidRPr="003576E1">
              <w:t>Western Australia</w:t>
            </w:r>
          </w:p>
        </w:tc>
        <w:tc>
          <w:tcPr>
            <w:tcW w:w="1833" w:type="dxa"/>
          </w:tcPr>
          <w:p w14:paraId="40BD06CD" w14:textId="77777777" w:rsidR="00C41B7A" w:rsidRDefault="00C41B7A" w:rsidP="00927D53">
            <w:pPr>
              <w:pStyle w:val="TableText"/>
            </w:pPr>
            <w:r>
              <w:t>2019</w:t>
            </w:r>
          </w:p>
        </w:tc>
        <w:tc>
          <w:tcPr>
            <w:tcW w:w="2265" w:type="dxa"/>
          </w:tcPr>
          <w:p w14:paraId="2EBAAB68" w14:textId="3E5FF915" w:rsidR="00C41B7A" w:rsidRPr="008141A4" w:rsidRDefault="00EA2B33" w:rsidP="00927D53">
            <w:pPr>
              <w:pStyle w:val="TableText"/>
            </w:pPr>
            <w:hyperlink r:id="rId65" w:history="1">
              <w:r w:rsidRPr="008141A4">
                <w:rPr>
                  <w:rStyle w:val="Hyperlink"/>
                </w:rPr>
                <w:t>Pest Animal Control Site Barrier Fence update</w:t>
              </w:r>
            </w:hyperlink>
          </w:p>
        </w:tc>
      </w:tr>
      <w:tr w:rsidR="00C41B7A" w14:paraId="7E4364F6" w14:textId="77777777" w:rsidTr="00927D53">
        <w:tc>
          <w:tcPr>
            <w:tcW w:w="2694" w:type="dxa"/>
          </w:tcPr>
          <w:p w14:paraId="43633431" w14:textId="77777777" w:rsidR="00C41B7A" w:rsidRDefault="00C41B7A" w:rsidP="00927D53">
            <w:pPr>
              <w:pStyle w:val="TableText"/>
            </w:pPr>
            <w:r w:rsidRPr="0051710A">
              <w:t xml:space="preserve">Review of the </w:t>
            </w:r>
            <w:r w:rsidRPr="00D53B36">
              <w:rPr>
                <w:rStyle w:val="Emphasis"/>
              </w:rPr>
              <w:t>Animal Welfare Act 2002</w:t>
            </w:r>
            <w:r w:rsidRPr="0051710A">
              <w:t xml:space="preserve"> – Government response</w:t>
            </w:r>
          </w:p>
        </w:tc>
        <w:tc>
          <w:tcPr>
            <w:tcW w:w="2268" w:type="dxa"/>
          </w:tcPr>
          <w:p w14:paraId="4FD61497" w14:textId="77777777" w:rsidR="00C41B7A" w:rsidRDefault="00C41B7A" w:rsidP="00927D53">
            <w:pPr>
              <w:pStyle w:val="TableText"/>
            </w:pPr>
            <w:r w:rsidRPr="003576E1">
              <w:t>Western Australia</w:t>
            </w:r>
          </w:p>
        </w:tc>
        <w:tc>
          <w:tcPr>
            <w:tcW w:w="1833" w:type="dxa"/>
          </w:tcPr>
          <w:p w14:paraId="62E0C80F" w14:textId="77777777" w:rsidR="00C41B7A" w:rsidRDefault="00C41B7A" w:rsidP="00927D53">
            <w:pPr>
              <w:pStyle w:val="TableText"/>
            </w:pPr>
            <w:r w:rsidRPr="0051710A">
              <w:t>June 2021</w:t>
            </w:r>
          </w:p>
        </w:tc>
        <w:tc>
          <w:tcPr>
            <w:tcW w:w="2265" w:type="dxa"/>
          </w:tcPr>
          <w:p w14:paraId="6467D42B" w14:textId="77777777" w:rsidR="00C41B7A" w:rsidRPr="008141A4" w:rsidRDefault="00C41B7A" w:rsidP="00927D53">
            <w:pPr>
              <w:pStyle w:val="TableText"/>
            </w:pPr>
            <w:hyperlink r:id="rId66" w:history="1">
              <w:r w:rsidRPr="008141A4">
                <w:rPr>
                  <w:rStyle w:val="Hyperlink"/>
                </w:rPr>
                <w:t>Review of the Animal Welfare Act 2002 – Government response</w:t>
              </w:r>
            </w:hyperlink>
          </w:p>
        </w:tc>
      </w:tr>
      <w:tr w:rsidR="00C41B7A" w14:paraId="4472E97D" w14:textId="77777777" w:rsidTr="00927D53">
        <w:tc>
          <w:tcPr>
            <w:tcW w:w="2694" w:type="dxa"/>
          </w:tcPr>
          <w:p w14:paraId="7A852E6B" w14:textId="77777777" w:rsidR="00C41B7A" w:rsidRPr="0051710A" w:rsidRDefault="00C41B7A" w:rsidP="00927D53">
            <w:pPr>
              <w:pStyle w:val="TableText"/>
            </w:pPr>
            <w:r>
              <w:t>State Barrier Fence Esperance Extension – Public Environmental Review</w:t>
            </w:r>
          </w:p>
        </w:tc>
        <w:tc>
          <w:tcPr>
            <w:tcW w:w="2268" w:type="dxa"/>
          </w:tcPr>
          <w:p w14:paraId="6252C537" w14:textId="77777777" w:rsidR="00C41B7A" w:rsidRPr="0051710A" w:rsidRDefault="00C41B7A" w:rsidP="00927D53">
            <w:pPr>
              <w:pStyle w:val="TableText"/>
            </w:pPr>
            <w:r w:rsidRPr="003576E1">
              <w:t>Western Australia</w:t>
            </w:r>
          </w:p>
        </w:tc>
        <w:tc>
          <w:tcPr>
            <w:tcW w:w="1833" w:type="dxa"/>
          </w:tcPr>
          <w:p w14:paraId="1C64C30C" w14:textId="77777777" w:rsidR="00C41B7A" w:rsidRPr="0051710A" w:rsidRDefault="00C41B7A" w:rsidP="00927D53">
            <w:pPr>
              <w:pStyle w:val="TableText"/>
            </w:pPr>
            <w:r>
              <w:t>2018</w:t>
            </w:r>
          </w:p>
        </w:tc>
        <w:tc>
          <w:tcPr>
            <w:tcW w:w="2265" w:type="dxa"/>
          </w:tcPr>
          <w:p w14:paraId="609B64B2" w14:textId="77777777" w:rsidR="00C41B7A" w:rsidRPr="008141A4" w:rsidRDefault="00C41B7A" w:rsidP="00927D53">
            <w:pPr>
              <w:pStyle w:val="TableText"/>
            </w:pPr>
            <w:hyperlink r:id="rId67" w:history="1">
              <w:r w:rsidRPr="008141A4">
                <w:rPr>
                  <w:rStyle w:val="Hyperlink"/>
                </w:rPr>
                <w:t>State Barrier Fence Esperance Extension Public Environmental Review</w:t>
              </w:r>
            </w:hyperlink>
          </w:p>
        </w:tc>
      </w:tr>
      <w:tr w:rsidR="00C41B7A" w14:paraId="16D2D861" w14:textId="77777777" w:rsidTr="00927D53">
        <w:tc>
          <w:tcPr>
            <w:tcW w:w="2694" w:type="dxa"/>
          </w:tcPr>
          <w:p w14:paraId="0BB5E7CF" w14:textId="77777777" w:rsidR="00C41B7A" w:rsidRDefault="00C41B7A" w:rsidP="00927D53">
            <w:pPr>
              <w:pStyle w:val="TableText"/>
            </w:pPr>
            <w:r>
              <w:t>Pipeline to Prosperity</w:t>
            </w:r>
          </w:p>
        </w:tc>
        <w:tc>
          <w:tcPr>
            <w:tcW w:w="2268" w:type="dxa"/>
          </w:tcPr>
          <w:p w14:paraId="5C8A98BC" w14:textId="77777777" w:rsidR="00C41B7A" w:rsidRDefault="00C41B7A" w:rsidP="00927D53">
            <w:pPr>
              <w:pStyle w:val="TableText"/>
            </w:pPr>
            <w:r>
              <w:t>Tasmania</w:t>
            </w:r>
          </w:p>
        </w:tc>
        <w:tc>
          <w:tcPr>
            <w:tcW w:w="1833" w:type="dxa"/>
          </w:tcPr>
          <w:p w14:paraId="4C124867" w14:textId="77777777" w:rsidR="00C41B7A" w:rsidRDefault="00C41B7A" w:rsidP="00927D53">
            <w:pPr>
              <w:pStyle w:val="TableText"/>
            </w:pPr>
            <w:r>
              <w:t>2018</w:t>
            </w:r>
          </w:p>
        </w:tc>
        <w:tc>
          <w:tcPr>
            <w:tcW w:w="2265" w:type="dxa"/>
          </w:tcPr>
          <w:p w14:paraId="747064AB" w14:textId="2157848A" w:rsidR="00C41B7A" w:rsidRPr="008141A4" w:rsidRDefault="00C41B7A" w:rsidP="00927D53">
            <w:pPr>
              <w:pStyle w:val="TableText"/>
            </w:pPr>
            <w:hyperlink r:id="rId68" w:history="1">
              <w:r w:rsidRPr="008141A4">
                <w:rPr>
                  <w:rStyle w:val="Hyperlink"/>
                </w:rPr>
                <w:t>Final report on Tasmanian Irrigation</w:t>
              </w:r>
            </w:hyperlink>
          </w:p>
        </w:tc>
      </w:tr>
      <w:tr w:rsidR="00C41B7A" w14:paraId="1DC14C7C" w14:textId="77777777" w:rsidTr="00927D53">
        <w:tc>
          <w:tcPr>
            <w:tcW w:w="2694" w:type="dxa"/>
          </w:tcPr>
          <w:p w14:paraId="31C3B637" w14:textId="4136FDE0" w:rsidR="00C41B7A" w:rsidRDefault="00C41B7A" w:rsidP="00927D53">
            <w:pPr>
              <w:pStyle w:val="TableText"/>
            </w:pPr>
            <w:r>
              <w:t xml:space="preserve">Financial </w:t>
            </w:r>
            <w:r w:rsidR="008B40FC">
              <w:t>l</w:t>
            </w:r>
            <w:r>
              <w:t>iteracy program</w:t>
            </w:r>
          </w:p>
        </w:tc>
        <w:tc>
          <w:tcPr>
            <w:tcW w:w="2268" w:type="dxa"/>
          </w:tcPr>
          <w:p w14:paraId="3C321F91" w14:textId="77777777" w:rsidR="00C41B7A" w:rsidRDefault="00C41B7A" w:rsidP="00927D53">
            <w:pPr>
              <w:pStyle w:val="TableText"/>
            </w:pPr>
            <w:r>
              <w:t>Northern Territory</w:t>
            </w:r>
          </w:p>
        </w:tc>
        <w:tc>
          <w:tcPr>
            <w:tcW w:w="1833" w:type="dxa"/>
          </w:tcPr>
          <w:p w14:paraId="69F1D15E" w14:textId="77777777" w:rsidR="00C41B7A" w:rsidRDefault="00C41B7A" w:rsidP="00927D53">
            <w:pPr>
              <w:pStyle w:val="TableText"/>
            </w:pPr>
            <w:r w:rsidRPr="001606D1">
              <w:t>–</w:t>
            </w:r>
          </w:p>
        </w:tc>
        <w:tc>
          <w:tcPr>
            <w:tcW w:w="2265" w:type="dxa"/>
          </w:tcPr>
          <w:p w14:paraId="7CF9FF3A" w14:textId="77777777" w:rsidR="00C41B7A" w:rsidRDefault="00C41B7A" w:rsidP="00927D53">
            <w:pPr>
              <w:pStyle w:val="TableText"/>
            </w:pPr>
            <w:r>
              <w:t>–</w:t>
            </w:r>
          </w:p>
        </w:tc>
      </w:tr>
      <w:tr w:rsidR="00C41B7A" w14:paraId="0DE40AE9" w14:textId="77777777" w:rsidTr="00927D53">
        <w:tc>
          <w:tcPr>
            <w:tcW w:w="2694" w:type="dxa"/>
          </w:tcPr>
          <w:p w14:paraId="1B9FE0A1" w14:textId="076D004B" w:rsidR="00C41B7A" w:rsidRDefault="00C41B7A" w:rsidP="00927D53">
            <w:pPr>
              <w:pStyle w:val="TableText"/>
            </w:pPr>
            <w:r w:rsidRPr="00B608E0">
              <w:t xml:space="preserve">Regional Drought Resilience Planning </w:t>
            </w:r>
            <w:r w:rsidR="00353FFC">
              <w:t>P</w:t>
            </w:r>
            <w:r w:rsidRPr="00B608E0">
              <w:t>rogram</w:t>
            </w:r>
          </w:p>
        </w:tc>
        <w:tc>
          <w:tcPr>
            <w:tcW w:w="2268" w:type="dxa"/>
          </w:tcPr>
          <w:p w14:paraId="5F794113" w14:textId="77777777" w:rsidR="00C41B7A" w:rsidRDefault="00C41B7A" w:rsidP="00927D53">
            <w:pPr>
              <w:pStyle w:val="TableText"/>
            </w:pPr>
            <w:r w:rsidRPr="00B608E0">
              <w:t>Northern Territory</w:t>
            </w:r>
          </w:p>
        </w:tc>
        <w:tc>
          <w:tcPr>
            <w:tcW w:w="1833" w:type="dxa"/>
          </w:tcPr>
          <w:p w14:paraId="49C265C5" w14:textId="77777777" w:rsidR="00C41B7A" w:rsidRPr="001606D1" w:rsidRDefault="00C41B7A" w:rsidP="00927D53">
            <w:pPr>
              <w:pStyle w:val="TableText"/>
            </w:pPr>
            <w:r w:rsidRPr="00B608E0">
              <w:t>–</w:t>
            </w:r>
          </w:p>
        </w:tc>
        <w:tc>
          <w:tcPr>
            <w:tcW w:w="2265" w:type="dxa"/>
          </w:tcPr>
          <w:p w14:paraId="41C717AC" w14:textId="708F2C04" w:rsidR="00C41B7A" w:rsidRDefault="00582266" w:rsidP="00927D53">
            <w:pPr>
              <w:pStyle w:val="TableText"/>
            </w:pPr>
            <w:r>
              <w:t>Not yet available</w:t>
            </w:r>
          </w:p>
        </w:tc>
      </w:tr>
      <w:tr w:rsidR="00C41B7A" w14:paraId="6034BD98" w14:textId="77777777" w:rsidTr="00927D53">
        <w:tc>
          <w:tcPr>
            <w:tcW w:w="2694" w:type="dxa"/>
          </w:tcPr>
          <w:p w14:paraId="008355EE" w14:textId="03165D9D" w:rsidR="00C41B7A" w:rsidRDefault="00C41B7A" w:rsidP="00927D53">
            <w:pPr>
              <w:pStyle w:val="TableText"/>
            </w:pPr>
            <w:r w:rsidRPr="00B608E0">
              <w:t xml:space="preserve">Farm Business Resilience </w:t>
            </w:r>
            <w:r w:rsidR="007E546C">
              <w:t>P</w:t>
            </w:r>
            <w:r w:rsidRPr="00B608E0">
              <w:t>rogram</w:t>
            </w:r>
          </w:p>
        </w:tc>
        <w:tc>
          <w:tcPr>
            <w:tcW w:w="2268" w:type="dxa"/>
          </w:tcPr>
          <w:p w14:paraId="4984314D" w14:textId="77777777" w:rsidR="00C41B7A" w:rsidRDefault="00C41B7A" w:rsidP="00927D53">
            <w:pPr>
              <w:pStyle w:val="TableText"/>
            </w:pPr>
            <w:r w:rsidRPr="00B608E0">
              <w:t>Northern Territory</w:t>
            </w:r>
          </w:p>
        </w:tc>
        <w:tc>
          <w:tcPr>
            <w:tcW w:w="1833" w:type="dxa"/>
          </w:tcPr>
          <w:p w14:paraId="6F642665" w14:textId="77777777" w:rsidR="00C41B7A" w:rsidRPr="001606D1" w:rsidRDefault="00C41B7A" w:rsidP="00927D53">
            <w:pPr>
              <w:pStyle w:val="TableText"/>
            </w:pPr>
            <w:r w:rsidRPr="00B608E0">
              <w:t>–</w:t>
            </w:r>
          </w:p>
        </w:tc>
        <w:tc>
          <w:tcPr>
            <w:tcW w:w="2265" w:type="dxa"/>
          </w:tcPr>
          <w:p w14:paraId="7021EAAC" w14:textId="451C1422" w:rsidR="00C41B7A" w:rsidRDefault="00582266" w:rsidP="00927D53">
            <w:pPr>
              <w:pStyle w:val="TableText"/>
            </w:pPr>
            <w:r>
              <w:t>Not yet available</w:t>
            </w:r>
          </w:p>
        </w:tc>
      </w:tr>
      <w:tr w:rsidR="00C41B7A" w14:paraId="74BD2928" w14:textId="77777777" w:rsidTr="00927D53">
        <w:tc>
          <w:tcPr>
            <w:tcW w:w="2694" w:type="dxa"/>
          </w:tcPr>
          <w:p w14:paraId="625A6CD3" w14:textId="033774B9" w:rsidR="00C41B7A" w:rsidRDefault="00C41B7A" w:rsidP="00927D53">
            <w:pPr>
              <w:pStyle w:val="TableText"/>
            </w:pPr>
            <w:r w:rsidRPr="00B608E0">
              <w:lastRenderedPageBreak/>
              <w:t>On-Farm Emergency Water Infrastructure Rebate Scheme</w:t>
            </w:r>
          </w:p>
        </w:tc>
        <w:tc>
          <w:tcPr>
            <w:tcW w:w="2268" w:type="dxa"/>
          </w:tcPr>
          <w:p w14:paraId="420DB71D" w14:textId="77777777" w:rsidR="00C41B7A" w:rsidRDefault="00C41B7A" w:rsidP="00927D53">
            <w:pPr>
              <w:pStyle w:val="TableText"/>
            </w:pPr>
            <w:r w:rsidRPr="00B608E0">
              <w:t>Northern Territory</w:t>
            </w:r>
          </w:p>
        </w:tc>
        <w:tc>
          <w:tcPr>
            <w:tcW w:w="1833" w:type="dxa"/>
          </w:tcPr>
          <w:p w14:paraId="2336B2EC" w14:textId="77777777" w:rsidR="00C41B7A" w:rsidRPr="001606D1" w:rsidRDefault="00C41B7A" w:rsidP="00927D53">
            <w:pPr>
              <w:pStyle w:val="TableText"/>
            </w:pPr>
            <w:r w:rsidRPr="00B608E0">
              <w:t>–</w:t>
            </w:r>
          </w:p>
        </w:tc>
        <w:tc>
          <w:tcPr>
            <w:tcW w:w="2265" w:type="dxa"/>
          </w:tcPr>
          <w:p w14:paraId="047AC3FB" w14:textId="77777777" w:rsidR="00C41B7A" w:rsidRDefault="00C41B7A" w:rsidP="00927D53">
            <w:pPr>
              <w:pStyle w:val="TableText"/>
            </w:pPr>
            <w:r>
              <w:t>Not available</w:t>
            </w:r>
          </w:p>
        </w:tc>
      </w:tr>
      <w:tr w:rsidR="00C41B7A" w14:paraId="660DA2FE" w14:textId="77777777" w:rsidTr="00927D53">
        <w:tc>
          <w:tcPr>
            <w:tcW w:w="2694" w:type="dxa"/>
          </w:tcPr>
          <w:p w14:paraId="17E0CD7C" w14:textId="77777777" w:rsidR="00C41B7A" w:rsidRDefault="00C41B7A" w:rsidP="00927D53">
            <w:pPr>
              <w:pStyle w:val="TableText"/>
            </w:pPr>
            <w:r>
              <w:t>Animal Welfare and Land Management Agreements</w:t>
            </w:r>
          </w:p>
        </w:tc>
        <w:tc>
          <w:tcPr>
            <w:tcW w:w="2268" w:type="dxa"/>
          </w:tcPr>
          <w:p w14:paraId="2637BB88" w14:textId="77777777" w:rsidR="00C41B7A" w:rsidRDefault="00C41B7A" w:rsidP="00927D53">
            <w:pPr>
              <w:pStyle w:val="TableText"/>
            </w:pPr>
            <w:r>
              <w:t>Australian Capital Territory</w:t>
            </w:r>
          </w:p>
        </w:tc>
        <w:tc>
          <w:tcPr>
            <w:tcW w:w="1833" w:type="dxa"/>
          </w:tcPr>
          <w:p w14:paraId="43220DB3" w14:textId="77777777" w:rsidR="00C41B7A" w:rsidRDefault="00C41B7A" w:rsidP="00927D53">
            <w:pPr>
              <w:pStyle w:val="TableText"/>
            </w:pPr>
            <w:r>
              <w:t>June 2022</w:t>
            </w:r>
          </w:p>
        </w:tc>
        <w:tc>
          <w:tcPr>
            <w:tcW w:w="2265" w:type="dxa"/>
          </w:tcPr>
          <w:p w14:paraId="0C7455D6" w14:textId="77777777" w:rsidR="00C41B7A" w:rsidRDefault="00C41B7A" w:rsidP="00927D53">
            <w:pPr>
              <w:pStyle w:val="TableText"/>
            </w:pPr>
            <w:r>
              <w:t>Not yet available</w:t>
            </w:r>
          </w:p>
        </w:tc>
      </w:tr>
      <w:tr w:rsidR="00C41B7A" w14:paraId="66F2B9DF" w14:textId="77777777" w:rsidTr="00927D53">
        <w:tc>
          <w:tcPr>
            <w:tcW w:w="2694" w:type="dxa"/>
          </w:tcPr>
          <w:p w14:paraId="3432E994" w14:textId="63ABFB31" w:rsidR="00C41B7A" w:rsidRDefault="00C41B7A" w:rsidP="00927D53">
            <w:pPr>
              <w:pStyle w:val="TableText"/>
            </w:pPr>
            <w:r>
              <w:t>Landholder Training and Capacity Building</w:t>
            </w:r>
          </w:p>
        </w:tc>
        <w:tc>
          <w:tcPr>
            <w:tcW w:w="2268" w:type="dxa"/>
          </w:tcPr>
          <w:p w14:paraId="20379D8C" w14:textId="77777777" w:rsidR="00C41B7A" w:rsidRDefault="00C41B7A" w:rsidP="00927D53">
            <w:pPr>
              <w:pStyle w:val="TableText"/>
            </w:pPr>
            <w:r w:rsidRPr="00B2442C">
              <w:t>Australian Capital Territory</w:t>
            </w:r>
          </w:p>
        </w:tc>
        <w:tc>
          <w:tcPr>
            <w:tcW w:w="1833" w:type="dxa"/>
          </w:tcPr>
          <w:p w14:paraId="10A3C1FA" w14:textId="77777777" w:rsidR="00C41B7A" w:rsidRDefault="00C41B7A" w:rsidP="00927D53">
            <w:pPr>
              <w:pStyle w:val="TableText"/>
            </w:pPr>
            <w:r w:rsidRPr="00B2442C">
              <w:t>–</w:t>
            </w:r>
          </w:p>
        </w:tc>
        <w:tc>
          <w:tcPr>
            <w:tcW w:w="2265" w:type="dxa"/>
          </w:tcPr>
          <w:p w14:paraId="75555D8C" w14:textId="77777777" w:rsidR="00C41B7A" w:rsidRDefault="00C41B7A" w:rsidP="00927D53">
            <w:pPr>
              <w:pStyle w:val="TableText"/>
            </w:pPr>
            <w:r w:rsidRPr="00B2442C">
              <w:t>Not yet available</w:t>
            </w:r>
          </w:p>
        </w:tc>
      </w:tr>
    </w:tbl>
    <w:p w14:paraId="61BFC224" w14:textId="0655D399" w:rsidR="00C41B7A" w:rsidRDefault="00C41B7A" w:rsidP="00C41B7A">
      <w:pPr>
        <w:pStyle w:val="Heading2"/>
      </w:pPr>
      <w:bookmarkStart w:id="71" w:name="_Toc184709494"/>
      <w:r>
        <w:lastRenderedPageBreak/>
        <w:t>Next steps</w:t>
      </w:r>
      <w:bookmarkEnd w:id="71"/>
    </w:p>
    <w:p w14:paraId="7BE02FB2" w14:textId="240B14A0" w:rsidR="00C41B7A" w:rsidRDefault="00C41B7A" w:rsidP="00CD5B03">
      <w:pPr>
        <w:pStyle w:val="Heading3"/>
        <w:numPr>
          <w:ilvl w:val="0"/>
          <w:numId w:val="0"/>
        </w:numPr>
        <w:ind w:left="964" w:hanging="964"/>
      </w:pPr>
      <w:bookmarkStart w:id="72" w:name="_Toc184709495"/>
      <w:r>
        <w:t>Future NDA priorities</w:t>
      </w:r>
      <w:bookmarkEnd w:id="72"/>
    </w:p>
    <w:p w14:paraId="2C400DD8" w14:textId="6BD0E684" w:rsidR="00C75BBD" w:rsidRPr="00C75BBD" w:rsidRDefault="005B70AC" w:rsidP="00C75BBD">
      <w:pPr>
        <w:rPr>
          <w:rFonts w:ascii="Calibri" w:eastAsia="Calibri" w:hAnsi="Calibri" w:cs="Times New Roman"/>
          <w:sz w:val="20"/>
          <w:szCs w:val="20"/>
        </w:rPr>
      </w:pPr>
      <w:r>
        <w:rPr>
          <w:rFonts w:ascii="Calibri" w:eastAsia="Calibri" w:hAnsi="Calibri" w:cs="Times New Roman"/>
        </w:rPr>
        <w:t xml:space="preserve">Future reporting priorities have not been listed because </w:t>
      </w:r>
      <w:r w:rsidR="00402260" w:rsidRPr="00402260">
        <w:rPr>
          <w:rFonts w:ascii="Calibri" w:eastAsia="Calibri" w:hAnsi="Calibri" w:cs="Times New Roman"/>
        </w:rPr>
        <w:t>this is the last reporting cycle under the NDA 2018</w:t>
      </w:r>
      <w:r w:rsidR="00606C81">
        <w:rPr>
          <w:rFonts w:ascii="Calibri" w:eastAsia="Calibri" w:hAnsi="Calibri" w:cs="Times New Roman"/>
        </w:rPr>
        <w:t xml:space="preserve"> to </w:t>
      </w:r>
      <w:r w:rsidR="00402260" w:rsidRPr="00402260">
        <w:rPr>
          <w:rFonts w:ascii="Calibri" w:eastAsia="Calibri" w:hAnsi="Calibri" w:cs="Times New Roman"/>
        </w:rPr>
        <w:t>2024</w:t>
      </w:r>
      <w:r w:rsidR="00606C81">
        <w:rPr>
          <w:rFonts w:ascii="Calibri" w:eastAsia="Calibri" w:hAnsi="Calibri" w:cs="Times New Roman"/>
        </w:rPr>
        <w:t>.</w:t>
      </w:r>
    </w:p>
    <w:p w14:paraId="487BF81E" w14:textId="688C3A5D" w:rsidR="00C41B7A" w:rsidRDefault="00B40997" w:rsidP="00983C5C">
      <w:pPr>
        <w:pStyle w:val="Heading3"/>
        <w:numPr>
          <w:ilvl w:val="0"/>
          <w:numId w:val="0"/>
        </w:numPr>
        <w:ind w:left="964" w:hanging="964"/>
      </w:pPr>
      <w:bookmarkStart w:id="73" w:name="_Toc184709496"/>
      <w:r>
        <w:t>J</w:t>
      </w:r>
      <w:r w:rsidR="00C41B7A">
        <w:t>urisdictional activity</w:t>
      </w:r>
      <w:bookmarkEnd w:id="73"/>
    </w:p>
    <w:p w14:paraId="117C049E" w14:textId="64AEF5D3" w:rsidR="001C6D39" w:rsidRPr="00201753" w:rsidRDefault="00402260" w:rsidP="00983C5C">
      <w:pPr>
        <w:pStyle w:val="Heading4"/>
        <w:numPr>
          <w:ilvl w:val="0"/>
          <w:numId w:val="0"/>
        </w:numPr>
        <w:ind w:left="964" w:hanging="964"/>
      </w:pPr>
      <w:r>
        <w:t>Australian Government</w:t>
      </w:r>
    </w:p>
    <w:p w14:paraId="35AD26E6" w14:textId="0FF2E836" w:rsidR="00402260" w:rsidRDefault="00606C81" w:rsidP="00402260">
      <w:r>
        <w:t>In late 2024, t</w:t>
      </w:r>
      <w:r w:rsidR="00402260">
        <w:t xml:space="preserve">he Australian Government </w:t>
      </w:r>
      <w:r>
        <w:t>is expected to release the</w:t>
      </w:r>
      <w:r w:rsidR="00402260">
        <w:t xml:space="preserve"> Australian Government Drought Plan. The Drought Plan will guid</w:t>
      </w:r>
      <w:r w:rsidR="005B70AC">
        <w:t>e</w:t>
      </w:r>
      <w:r w:rsidR="00402260">
        <w:t xml:space="preserve"> drought policy at the Australian Government level and explain how the government will deliver on its commitments under the N</w:t>
      </w:r>
      <w:r w:rsidR="00CB6E71">
        <w:t>DA</w:t>
      </w:r>
      <w:r w:rsidR="005B70AC">
        <w:t xml:space="preserve"> </w:t>
      </w:r>
      <w:r w:rsidR="00402260">
        <w:t>2024</w:t>
      </w:r>
      <w:r w:rsidR="001E3A42">
        <w:t> </w:t>
      </w:r>
      <w:r w:rsidR="00A01BE0">
        <w:t>to</w:t>
      </w:r>
      <w:r w:rsidR="001E3A42">
        <w:t> </w:t>
      </w:r>
      <w:r w:rsidR="00402260">
        <w:t xml:space="preserve">2029. The recommendations provided in the 2023 review of the Australian Government’s Drought Response, Resilience and Preparedness Plan have helped shape </w:t>
      </w:r>
      <w:r w:rsidR="0062183E">
        <w:t>the new</w:t>
      </w:r>
      <w:r w:rsidR="00402260">
        <w:t xml:space="preserve"> Drought Plan.</w:t>
      </w:r>
    </w:p>
    <w:p w14:paraId="517663DA" w14:textId="470D8A43" w:rsidR="00402260" w:rsidRDefault="00402260" w:rsidP="00402260">
      <w:r>
        <w:t>The Australian Agricultural Drought Indicators</w:t>
      </w:r>
      <w:r w:rsidR="00606C81">
        <w:t xml:space="preserve"> (AADI)</w:t>
      </w:r>
      <w:r>
        <w:t xml:space="preserve"> </w:t>
      </w:r>
      <w:r w:rsidR="005B70AC">
        <w:t>p</w:t>
      </w:r>
      <w:r>
        <w:t>roject</w:t>
      </w:r>
      <w:r w:rsidR="00CB6E71">
        <w:t xml:space="preserve"> will help </w:t>
      </w:r>
      <w:r>
        <w:t>the Australian Government improv</w:t>
      </w:r>
      <w:r w:rsidR="005B70AC">
        <w:t>e</w:t>
      </w:r>
      <w:r>
        <w:t xml:space="preserve"> </w:t>
      </w:r>
      <w:r w:rsidR="00CB6E71">
        <w:t>its</w:t>
      </w:r>
      <w:r>
        <w:t xml:space="preserve"> understanding of how drought affects the agricultural sector. </w:t>
      </w:r>
      <w:r w:rsidR="00196A59">
        <w:t>T</w:t>
      </w:r>
      <w:r w:rsidR="001D59E7">
        <w:t>he AADI</w:t>
      </w:r>
      <w:r>
        <w:t xml:space="preserve"> </w:t>
      </w:r>
      <w:r w:rsidR="00196A59">
        <w:t xml:space="preserve">is </w:t>
      </w:r>
      <w:r w:rsidR="0062183E">
        <w:t xml:space="preserve">being </w:t>
      </w:r>
      <w:r w:rsidR="00196A59">
        <w:t xml:space="preserve">delivered by the Australian Bureau of Agricultural and Resource Economics and Sciences (ABARES) in partnership with CSIRO. It </w:t>
      </w:r>
      <w:r>
        <w:t xml:space="preserve">combines weather data and forecasts with agricultural modelling to indicate the impacts on pasture growth, crop yields, soil moisture and farm profits. However, this tool does not declare regions as being in drought or provide a trigger </w:t>
      </w:r>
      <w:r w:rsidR="00196A59">
        <w:t>for</w:t>
      </w:r>
      <w:r>
        <w:t xml:space="preserve"> the provision of support.</w:t>
      </w:r>
    </w:p>
    <w:p w14:paraId="08777734" w14:textId="726CBD08" w:rsidR="001C6D39" w:rsidRPr="004860C3" w:rsidRDefault="00402260" w:rsidP="00402260">
      <w:r>
        <w:t>The Australian Government is implementing a drought response framework to support its own preparedness, planning and response. The framework will monitor drought conditions and impact</w:t>
      </w:r>
      <w:r w:rsidR="006D5BB0">
        <w:t>s</w:t>
      </w:r>
      <w:r>
        <w:t xml:space="preserve"> to support proactive decision-making. The framework will draw </w:t>
      </w:r>
      <w:r w:rsidR="00196A59">
        <w:t>on</w:t>
      </w:r>
      <w:r>
        <w:t xml:space="preserve"> the </w:t>
      </w:r>
      <w:r w:rsidR="006D5BB0">
        <w:t>AADI</w:t>
      </w:r>
      <w:r>
        <w:t xml:space="preserve"> and the Bureau of Meteorology’s weather information and forecasts. It </w:t>
      </w:r>
      <w:r w:rsidR="00196A59">
        <w:t xml:space="preserve">will </w:t>
      </w:r>
      <w:r>
        <w:t xml:space="preserve">also seek regional and on-ground information </w:t>
      </w:r>
      <w:r w:rsidR="006D5BB0">
        <w:t>from</w:t>
      </w:r>
      <w:r>
        <w:t xml:space="preserve"> state and territory governments and other online and on-ground networks</w:t>
      </w:r>
      <w:r w:rsidR="001C6D39" w:rsidRPr="0025521B">
        <w:t>.</w:t>
      </w:r>
    </w:p>
    <w:p w14:paraId="6FFE8CB1" w14:textId="509CDE6E" w:rsidR="00402260" w:rsidRDefault="00402260" w:rsidP="00402260">
      <w:bookmarkStart w:id="74" w:name="_Hlk175561965"/>
      <w:bookmarkStart w:id="75" w:name="_Hlk175303451"/>
      <w:r w:rsidRPr="00402260">
        <w:t xml:space="preserve">The Australian Government will continue its delivery of drought preparedness initiatives for farmers and regional communities through the </w:t>
      </w:r>
      <w:r w:rsidR="006D5BB0" w:rsidRPr="00BC11F2">
        <w:t>FDF</w:t>
      </w:r>
      <w:r w:rsidR="00196A59" w:rsidRPr="00BC11F2">
        <w:t>,</w:t>
      </w:r>
      <w:r w:rsidR="002B6E12" w:rsidRPr="00665DA5">
        <w:t xml:space="preserve"> </w:t>
      </w:r>
      <w:bookmarkEnd w:id="74"/>
      <w:r>
        <w:t>having administered $110.</w:t>
      </w:r>
      <w:r w:rsidR="00F95D54">
        <w:t>4</w:t>
      </w:r>
      <w:r w:rsidR="00BA702C">
        <w:t xml:space="preserve"> </w:t>
      </w:r>
      <w:r>
        <w:t>million (GST exclusive) in the 2023–24 financial year.</w:t>
      </w:r>
    </w:p>
    <w:p w14:paraId="13685ADD" w14:textId="410FF407" w:rsidR="00402260" w:rsidRDefault="00402260" w:rsidP="00402260">
      <w:r>
        <w:t xml:space="preserve">On 7 May 2024, </w:t>
      </w:r>
      <w:r w:rsidR="00FC0768">
        <w:t xml:space="preserve">the Australian Government announced </w:t>
      </w:r>
      <w:r>
        <w:t xml:space="preserve">a new suite of </w:t>
      </w:r>
      <w:r w:rsidR="00196A59">
        <w:t xml:space="preserve">FDF </w:t>
      </w:r>
      <w:r>
        <w:t>programs</w:t>
      </w:r>
      <w:r w:rsidR="00196A59">
        <w:t>,</w:t>
      </w:r>
      <w:r>
        <w:t xml:space="preserve"> allocating $519.1</w:t>
      </w:r>
      <w:r w:rsidR="007E546C">
        <w:t> </w:t>
      </w:r>
      <w:r>
        <w:t>million over the next 8 years. As per the NDA, the Australian Government will continue working with the state and territory governments on drought resilience and preparedness activities. The next reporting period will see continued co-design and implementation of programs</w:t>
      </w:r>
      <w:r w:rsidR="007E546C">
        <w:t>,</w:t>
      </w:r>
      <w:r w:rsidR="00196A59">
        <w:t xml:space="preserve"> includ</w:t>
      </w:r>
      <w:r w:rsidR="007E546C">
        <w:t>ing</w:t>
      </w:r>
      <w:r>
        <w:t xml:space="preserve"> the </w:t>
      </w:r>
      <w:hyperlink r:id="rId69" w:history="1">
        <w:r w:rsidRPr="00575DFC">
          <w:rPr>
            <w:rStyle w:val="Hyperlink"/>
          </w:rPr>
          <w:t xml:space="preserve">Farm Business Resilience </w:t>
        </w:r>
        <w:r w:rsidR="00575DFC" w:rsidRPr="00575DFC">
          <w:rPr>
            <w:rStyle w:val="Hyperlink"/>
          </w:rPr>
          <w:t>P</w:t>
        </w:r>
        <w:r w:rsidR="004F734F" w:rsidRPr="00575DFC">
          <w:rPr>
            <w:rStyle w:val="Hyperlink"/>
          </w:rPr>
          <w:t>rogram</w:t>
        </w:r>
      </w:hyperlink>
      <w:r w:rsidR="007E546C">
        <w:t>,</w:t>
      </w:r>
      <w:r w:rsidR="004F734F">
        <w:t xml:space="preserve"> which has helped build the drought resilience of farmers like Victorian Ed Rickard (see</w:t>
      </w:r>
      <w:r w:rsidR="007E546C">
        <w:t xml:space="preserve"> </w:t>
      </w:r>
      <w:r w:rsidR="007E546C">
        <w:fldChar w:fldCharType="begin"/>
      </w:r>
      <w:r w:rsidR="007E546C">
        <w:instrText xml:space="preserve"> REF _Ref177994480 \h </w:instrText>
      </w:r>
      <w:r w:rsidR="007E546C">
        <w:fldChar w:fldCharType="separate"/>
      </w:r>
      <w:r w:rsidR="00DE10E8">
        <w:t xml:space="preserve">Figure </w:t>
      </w:r>
      <w:r w:rsidR="00DE10E8">
        <w:rPr>
          <w:noProof/>
        </w:rPr>
        <w:t>3</w:t>
      </w:r>
      <w:r w:rsidR="007E546C">
        <w:fldChar w:fldCharType="end"/>
      </w:r>
      <w:r w:rsidR="004F734F">
        <w:t xml:space="preserve">). </w:t>
      </w:r>
      <w:r w:rsidR="007E546C">
        <w:t xml:space="preserve">The program helped </w:t>
      </w:r>
      <w:r w:rsidR="008E5A41">
        <w:t xml:space="preserve">Ed </w:t>
      </w:r>
      <w:r w:rsidR="004F734F">
        <w:t>develop a better farm business plan, which identified his need for weather stations, soil moisture probes and implement a succession plan that ensure his farms long-term viability. The FBR</w:t>
      </w:r>
      <w:r w:rsidR="00183CA8">
        <w:t>P</w:t>
      </w:r>
      <w:r w:rsidR="004F734F">
        <w:t xml:space="preserve"> and</w:t>
      </w:r>
      <w:r>
        <w:t xml:space="preserve"> </w:t>
      </w:r>
      <w:hyperlink r:id="rId70" w:history="1">
        <w:r w:rsidRPr="00E27766">
          <w:rPr>
            <w:rStyle w:val="Hyperlink"/>
          </w:rPr>
          <w:t>Regional Drought Resilience Planning</w:t>
        </w:r>
      </w:hyperlink>
      <w:r>
        <w:t xml:space="preserve"> (RDRP) programs were extended to 2028–29. In addition, consultation will take place on the design and delivery of interconnected programs</w:t>
      </w:r>
      <w:r w:rsidR="008B40FC">
        <w:t>,</w:t>
      </w:r>
      <w:r>
        <w:t xml:space="preserve"> including the </w:t>
      </w:r>
      <w:r w:rsidRPr="00BC11F2">
        <w:t>Drought Resilience Adoption and Innovation Hubs</w:t>
      </w:r>
      <w:r>
        <w:t xml:space="preserve"> and the FDF Communities program.</w:t>
      </w:r>
    </w:p>
    <w:p w14:paraId="306BF938" w14:textId="384BD99A" w:rsidR="007E546C" w:rsidRDefault="007E546C" w:rsidP="007E546C">
      <w:pPr>
        <w:pStyle w:val="Caption"/>
      </w:pPr>
      <w:bookmarkStart w:id="76" w:name="_Ref177994480"/>
      <w:bookmarkStart w:id="77" w:name="_Toc183513287"/>
      <w:r>
        <w:lastRenderedPageBreak/>
        <w:t xml:space="preserve">Figure </w:t>
      </w:r>
      <w:r>
        <w:fldChar w:fldCharType="begin"/>
      </w:r>
      <w:r>
        <w:instrText xml:space="preserve"> SEQ Figure \* ARABIC </w:instrText>
      </w:r>
      <w:r>
        <w:fldChar w:fldCharType="separate"/>
      </w:r>
      <w:r w:rsidR="00DE10E8">
        <w:rPr>
          <w:noProof/>
        </w:rPr>
        <w:t>3</w:t>
      </w:r>
      <w:r>
        <w:fldChar w:fldCharType="end"/>
      </w:r>
      <w:bookmarkEnd w:id="76"/>
      <w:r>
        <w:t xml:space="preserve"> </w:t>
      </w:r>
      <w:r w:rsidR="00492F5E">
        <w:t>Victorian</w:t>
      </w:r>
      <w:r>
        <w:t xml:space="preserve"> Farm Business Resilience </w:t>
      </w:r>
      <w:r w:rsidR="00575DFC">
        <w:t>P</w:t>
      </w:r>
      <w:r>
        <w:t>rogram participant, Ed Rickard</w:t>
      </w:r>
      <w:bookmarkEnd w:id="77"/>
    </w:p>
    <w:p w14:paraId="2B15E2F3" w14:textId="4D8C1FDD" w:rsidR="004F734F" w:rsidRDefault="004F734F" w:rsidP="00402260">
      <w:r>
        <w:rPr>
          <w:noProof/>
        </w:rPr>
        <w:drawing>
          <wp:inline distT="0" distB="0" distL="0" distR="0" wp14:anchorId="13AF4132" wp14:editId="078096B2">
            <wp:extent cx="2714625" cy="3260811"/>
            <wp:effectExtent l="0" t="0" r="0" b="0"/>
            <wp:docPr id="136721578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15781" name="Picture 3">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2718714" cy="3265723"/>
                    </a:xfrm>
                    <a:prstGeom prst="rect">
                      <a:avLst/>
                    </a:prstGeom>
                  </pic:spPr>
                </pic:pic>
              </a:graphicData>
            </a:graphic>
          </wp:inline>
        </w:drawing>
      </w:r>
    </w:p>
    <w:p w14:paraId="7DDA8C4B" w14:textId="0BAC88B8" w:rsidR="008679A6" w:rsidRPr="008679A6" w:rsidRDefault="00B4753D" w:rsidP="00801820">
      <w:pPr>
        <w:pStyle w:val="FigureTableNoteSource"/>
      </w:pPr>
      <w:r>
        <w:t>Photograph</w:t>
      </w:r>
      <w:r w:rsidR="008679A6">
        <w:t xml:space="preserve">: </w:t>
      </w:r>
      <w:r>
        <w:rPr>
          <w:rFonts w:cs="Calibri"/>
        </w:rPr>
        <w:t>©</w:t>
      </w:r>
      <w:r w:rsidR="00216D9F">
        <w:rPr>
          <w:rFonts w:cs="Calibri"/>
        </w:rPr>
        <w:t xml:space="preserve"> Kit Duncan-Jones, Agriculture Victoria</w:t>
      </w:r>
      <w:r w:rsidR="009C55B9">
        <w:t>.</w:t>
      </w:r>
    </w:p>
    <w:p w14:paraId="25728DCE" w14:textId="014CB0DA" w:rsidR="00402260" w:rsidRDefault="00402260" w:rsidP="00402260">
      <w:r>
        <w:t>The Australian Government will also consult with jurisdictions</w:t>
      </w:r>
      <w:r w:rsidR="00196A59">
        <w:t>, where appropriate,</w:t>
      </w:r>
      <w:r>
        <w:t xml:space="preserve"> on the development and implementation o</w:t>
      </w:r>
      <w:r w:rsidR="008B40FC">
        <w:t>f other</w:t>
      </w:r>
      <w:r>
        <w:t xml:space="preserve"> programs</w:t>
      </w:r>
      <w:r w:rsidR="008B40FC">
        <w:t xml:space="preserve"> such as</w:t>
      </w:r>
      <w:r>
        <w:t xml:space="preserve"> </w:t>
      </w:r>
      <w:hyperlink r:id="rId72" w:history="1">
        <w:r w:rsidRPr="00E27766">
          <w:rPr>
            <w:rStyle w:val="Hyperlink"/>
          </w:rPr>
          <w:t>Long</w:t>
        </w:r>
        <w:r w:rsidR="001E3A42">
          <w:rPr>
            <w:rStyle w:val="Hyperlink"/>
          </w:rPr>
          <w:t>-</w:t>
        </w:r>
        <w:r w:rsidR="008B40FC">
          <w:rPr>
            <w:rStyle w:val="Hyperlink"/>
          </w:rPr>
          <w:t>t</w:t>
        </w:r>
        <w:r w:rsidRPr="00E27766">
          <w:rPr>
            <w:rStyle w:val="Hyperlink"/>
          </w:rPr>
          <w:t>erm Trials</w:t>
        </w:r>
      </w:hyperlink>
      <w:r>
        <w:t>, Resilient Landscapes, Scaling Success, Innovation Challenges Pilot, First Nations Pilot, First Nations Participation Activities</w:t>
      </w:r>
      <w:r w:rsidR="008B40FC">
        <w:t>,</w:t>
      </w:r>
      <w:r>
        <w:t xml:space="preserve"> and National Enabling</w:t>
      </w:r>
      <w:r w:rsidR="008B40FC">
        <w:t>,</w:t>
      </w:r>
      <w:r>
        <w:t xml:space="preserve"> which supports monitoring, evaluation and learning </w:t>
      </w:r>
      <w:r w:rsidR="008B40FC">
        <w:t>(</w:t>
      </w:r>
      <w:r>
        <w:t>including knowledge sharing</w:t>
      </w:r>
      <w:r w:rsidR="008B40FC">
        <w:t>)</w:t>
      </w:r>
      <w:r>
        <w:t>.</w:t>
      </w:r>
    </w:p>
    <w:p w14:paraId="04204061" w14:textId="573D8B9B" w:rsidR="002B6E12" w:rsidRPr="00665DA5" w:rsidRDefault="00FC0768" w:rsidP="00402260">
      <w:r>
        <w:t xml:space="preserve">The Australian Government is expected to release an </w:t>
      </w:r>
      <w:r w:rsidR="00402260">
        <w:t xml:space="preserve">FDF </w:t>
      </w:r>
      <w:r w:rsidR="00B4753D">
        <w:t>i</w:t>
      </w:r>
      <w:r w:rsidR="00402260">
        <w:t xml:space="preserve">nvestment </w:t>
      </w:r>
      <w:r w:rsidR="00B4753D">
        <w:t>s</w:t>
      </w:r>
      <w:r w:rsidR="00402260">
        <w:t>trategy in late 2024</w:t>
      </w:r>
      <w:r w:rsidR="00196A59">
        <w:t xml:space="preserve">. It will help </w:t>
      </w:r>
      <w:r w:rsidR="00402260">
        <w:t xml:space="preserve">delivery partners understand the intended nature and timing of program design and delivery </w:t>
      </w:r>
      <w:r w:rsidR="00196A59">
        <w:t>so they can</w:t>
      </w:r>
      <w:r w:rsidR="00402260">
        <w:t xml:space="preserve"> participat</w:t>
      </w:r>
      <w:r w:rsidR="00196A59">
        <w:t>e</w:t>
      </w:r>
      <w:r w:rsidR="00402260">
        <w:t xml:space="preserve"> in the activities of the FDF</w:t>
      </w:r>
      <w:r w:rsidR="002B6E12" w:rsidRPr="00665DA5">
        <w:t>.</w:t>
      </w:r>
    </w:p>
    <w:bookmarkEnd w:id="75"/>
    <w:p w14:paraId="0EB3F828" w14:textId="1FA27522" w:rsidR="002B6E12" w:rsidRPr="00665DA5" w:rsidRDefault="002B6E12" w:rsidP="007776DC">
      <w:r w:rsidRPr="00665DA5">
        <w:t xml:space="preserve">The national </w:t>
      </w:r>
      <w:hyperlink r:id="rId73" w:history="1">
        <w:r w:rsidR="005C4B09">
          <w:rPr>
            <w:rStyle w:val="Hyperlink"/>
          </w:rPr>
          <w:t xml:space="preserve">Climate Services for Agriculture </w:t>
        </w:r>
      </w:hyperlink>
      <w:r w:rsidRPr="00665DA5">
        <w:t xml:space="preserve">program, funded by the FDF, provides a free online climate information platform called </w:t>
      </w:r>
      <w:hyperlink r:id="rId74" w:history="1">
        <w:r w:rsidR="005C4B09" w:rsidRPr="005C4B09">
          <w:rPr>
            <w:rStyle w:val="Hyperlink"/>
          </w:rPr>
          <w:t>My Climate View</w:t>
        </w:r>
      </w:hyperlink>
      <w:r w:rsidRPr="00665DA5">
        <w:t xml:space="preserve">. </w:t>
      </w:r>
      <w:r w:rsidR="00FC0768">
        <w:t>D</w:t>
      </w:r>
      <w:r w:rsidR="007776DC" w:rsidRPr="007776DC">
        <w:t xml:space="preserve">elivered in partnership with CSIRO and the Bureau of Meteorology, </w:t>
      </w:r>
      <w:r w:rsidR="00FC0768">
        <w:t>the platform</w:t>
      </w:r>
      <w:r w:rsidR="007776DC" w:rsidRPr="007776DC">
        <w:t xml:space="preserve"> provide</w:t>
      </w:r>
      <w:r w:rsidR="00FC0768">
        <w:t>s</w:t>
      </w:r>
      <w:r w:rsidR="007776DC" w:rsidRPr="007776DC">
        <w:t xml:space="preserve"> accessible climate information to help farming businesses and communities understand the implications of climate change. </w:t>
      </w:r>
      <w:r w:rsidR="009D1A7C">
        <w:t>In May 2024, the Australian Government announced a</w:t>
      </w:r>
      <w:r w:rsidR="007776DC" w:rsidRPr="007776DC">
        <w:t>n additional $17.2</w:t>
      </w:r>
      <w:r w:rsidR="00A01BE0">
        <w:t> </w:t>
      </w:r>
      <w:r w:rsidR="007776DC" w:rsidRPr="007776DC">
        <w:t xml:space="preserve">million </w:t>
      </w:r>
      <w:r w:rsidR="009D1A7C">
        <w:t>for</w:t>
      </w:r>
      <w:r w:rsidR="007776DC" w:rsidRPr="007776DC">
        <w:t xml:space="preserve"> the Climate Services for Agriculture </w:t>
      </w:r>
      <w:r w:rsidR="009D1A7C">
        <w:t>p</w:t>
      </w:r>
      <w:r w:rsidR="007776DC" w:rsidRPr="007776DC">
        <w:t>rogram and My Climate View platform. The platform will continue to be improved through co-design with end users</w:t>
      </w:r>
      <w:r w:rsidR="003C7062">
        <w:t xml:space="preserve"> and</w:t>
      </w:r>
      <w:r w:rsidR="00196A59">
        <w:t xml:space="preserve"> will </w:t>
      </w:r>
      <w:r w:rsidR="007776DC" w:rsidRPr="007776DC">
        <w:t>explor</w:t>
      </w:r>
      <w:r w:rsidR="00196A59">
        <w:t>e</w:t>
      </w:r>
      <w:r w:rsidR="007776DC" w:rsidRPr="007776DC">
        <w:t xml:space="preserve"> opportunities to integrate new data sets and information where appropriate, including the Drought Resilience Self-Assessment Tool, ABARES financial forecast data and First Nations knowledge. Funding has been allocated until 2027</w:t>
      </w:r>
      <w:r w:rsidR="00A01BE0">
        <w:t>–</w:t>
      </w:r>
      <w:r w:rsidR="007776DC" w:rsidRPr="007776DC">
        <w:t>28</w:t>
      </w:r>
      <w:r w:rsidRPr="00665DA5">
        <w:t>.</w:t>
      </w:r>
    </w:p>
    <w:p w14:paraId="285792A9" w14:textId="75E53223" w:rsidR="00C75BBD" w:rsidRDefault="007776DC" w:rsidP="00071BEB">
      <w:pPr>
        <w:pStyle w:val="Heading4"/>
        <w:numPr>
          <w:ilvl w:val="0"/>
          <w:numId w:val="0"/>
        </w:numPr>
        <w:ind w:left="964" w:hanging="964"/>
      </w:pPr>
      <w:r>
        <w:t>New South Wales</w:t>
      </w:r>
    </w:p>
    <w:p w14:paraId="7F59384E" w14:textId="4DF55FC0" w:rsidR="00BE2E93" w:rsidRPr="00BE2E93" w:rsidRDefault="00BE2E93" w:rsidP="00BE2E93">
      <w:pPr>
        <w:rPr>
          <w:rFonts w:ascii="Calibri" w:eastAsia="Calibri" w:hAnsi="Calibri" w:cs="Times New Roman"/>
        </w:rPr>
      </w:pPr>
      <w:r w:rsidRPr="00BE2E93">
        <w:rPr>
          <w:rFonts w:ascii="Calibri" w:eastAsia="Calibri" w:hAnsi="Calibri" w:cs="Times New Roman"/>
        </w:rPr>
        <w:t>The NSW Government has a strong and committed focus on drought resilience and preparedness, which included committing</w:t>
      </w:r>
      <w:r w:rsidR="008E5A41">
        <w:rPr>
          <w:rFonts w:ascii="Calibri" w:eastAsia="Calibri" w:hAnsi="Calibri" w:cs="Times New Roman"/>
        </w:rPr>
        <w:t xml:space="preserve"> </w:t>
      </w:r>
      <w:r w:rsidRPr="00BE2E93">
        <w:rPr>
          <w:rFonts w:ascii="Calibri" w:eastAsia="Calibri" w:hAnsi="Calibri" w:cs="Times New Roman"/>
        </w:rPr>
        <w:t>$250 million to establish the Drought Ready and Resilient Fund</w:t>
      </w:r>
      <w:r w:rsidR="009D1A7C">
        <w:rPr>
          <w:rFonts w:ascii="Calibri" w:eastAsia="Calibri" w:hAnsi="Calibri" w:cs="Times New Roman"/>
        </w:rPr>
        <w:t>. This</w:t>
      </w:r>
      <w:r w:rsidRPr="00BE2E93">
        <w:rPr>
          <w:rFonts w:ascii="Calibri" w:eastAsia="Calibri" w:hAnsi="Calibri" w:cs="Times New Roman"/>
        </w:rPr>
        <w:t xml:space="preserve"> initiative </w:t>
      </w:r>
      <w:r w:rsidR="009D1A7C">
        <w:rPr>
          <w:rFonts w:ascii="Calibri" w:eastAsia="Calibri" w:hAnsi="Calibri" w:cs="Times New Roman"/>
        </w:rPr>
        <w:t xml:space="preserve">is </w:t>
      </w:r>
      <w:r w:rsidRPr="00BE2E93">
        <w:rPr>
          <w:rFonts w:ascii="Calibri" w:eastAsia="Calibri" w:hAnsi="Calibri" w:cs="Times New Roman"/>
        </w:rPr>
        <w:t xml:space="preserve">designed to bolster the resilience of NSW farmers to adverse weather events and climatic conditions such as drought. </w:t>
      </w:r>
      <w:r w:rsidR="009D1A7C">
        <w:rPr>
          <w:rFonts w:ascii="Calibri" w:eastAsia="Calibri" w:hAnsi="Calibri" w:cs="Times New Roman"/>
        </w:rPr>
        <w:t>T</w:t>
      </w:r>
      <w:r w:rsidRPr="00BE2E93">
        <w:rPr>
          <w:rFonts w:ascii="Calibri" w:eastAsia="Calibri" w:hAnsi="Calibri" w:cs="Times New Roman"/>
        </w:rPr>
        <w:t>he</w:t>
      </w:r>
      <w:r w:rsidR="009D1A7C">
        <w:rPr>
          <w:rFonts w:ascii="Calibri" w:eastAsia="Calibri" w:hAnsi="Calibri" w:cs="Times New Roman"/>
        </w:rPr>
        <w:t xml:space="preserve"> </w:t>
      </w:r>
      <w:r w:rsidRPr="00BE2E93">
        <w:rPr>
          <w:rFonts w:ascii="Calibri" w:eastAsia="Calibri" w:hAnsi="Calibri" w:cs="Times New Roman"/>
        </w:rPr>
        <w:t xml:space="preserve">Drought Infrastructure Fund, previously known as the Farm </w:t>
      </w:r>
      <w:r w:rsidRPr="00BE2E93">
        <w:rPr>
          <w:rFonts w:ascii="Calibri" w:eastAsia="Calibri" w:hAnsi="Calibri" w:cs="Times New Roman"/>
        </w:rPr>
        <w:lastRenderedPageBreak/>
        <w:t>Innovation Fund, has been refocused to increase awareness and emphasise that the loans</w:t>
      </w:r>
      <w:r w:rsidR="003C7062">
        <w:rPr>
          <w:rFonts w:ascii="Calibri" w:eastAsia="Calibri" w:hAnsi="Calibri" w:cs="Times New Roman"/>
        </w:rPr>
        <w:t xml:space="preserve"> distributed by the fund</w:t>
      </w:r>
      <w:r w:rsidRPr="00BE2E93">
        <w:rPr>
          <w:rFonts w:ascii="Calibri" w:eastAsia="Calibri" w:hAnsi="Calibri" w:cs="Times New Roman"/>
        </w:rPr>
        <w:t xml:space="preserve"> can be used for drought preparedness and mitigation.</w:t>
      </w:r>
    </w:p>
    <w:p w14:paraId="01948CC3" w14:textId="1AB978A6" w:rsidR="008E5A41" w:rsidRPr="00BE2E93" w:rsidRDefault="008E5A41" w:rsidP="008E5A41">
      <w:pPr>
        <w:rPr>
          <w:rFonts w:ascii="Calibri" w:eastAsia="Calibri" w:hAnsi="Calibri" w:cs="Times New Roman"/>
        </w:rPr>
      </w:pPr>
      <w:r w:rsidRPr="008E5A41">
        <w:rPr>
          <w:rFonts w:ascii="Calibri" w:eastAsia="Calibri" w:hAnsi="Calibri" w:cs="Times New Roman"/>
        </w:rPr>
        <w:t>NSW was managing a succession of regional droughts at the start of 2023</w:t>
      </w:r>
      <w:r w:rsidR="004002A9">
        <w:rPr>
          <w:rFonts w:ascii="Calibri" w:eastAsia="Calibri" w:hAnsi="Calibri" w:cs="Times New Roman"/>
        </w:rPr>
        <w:t>–</w:t>
      </w:r>
      <w:r w:rsidRPr="008E5A41">
        <w:rPr>
          <w:rFonts w:ascii="Calibri" w:eastAsia="Calibri" w:hAnsi="Calibri" w:cs="Times New Roman"/>
        </w:rPr>
        <w:t>24, which affected most coastal regions, stretching inland through the north-west of the state. The epicentre of the event was the Hunter region</w:t>
      </w:r>
      <w:r w:rsidR="004002A9">
        <w:rPr>
          <w:rFonts w:ascii="Calibri" w:eastAsia="Calibri" w:hAnsi="Calibri" w:cs="Times New Roman"/>
        </w:rPr>
        <w:t>,</w:t>
      </w:r>
      <w:r w:rsidRPr="008E5A41">
        <w:rPr>
          <w:rFonts w:ascii="Calibri" w:eastAsia="Calibri" w:hAnsi="Calibri" w:cs="Times New Roman"/>
        </w:rPr>
        <w:t xml:space="preserve"> which had experienced rapid drought onset in early 2023. Recovery from this event progressed into 2024. Drought conditions started to build in the south of the state in early 2024, particularly </w:t>
      </w:r>
      <w:r w:rsidR="004002A9">
        <w:rPr>
          <w:rFonts w:ascii="Calibri" w:eastAsia="Calibri" w:hAnsi="Calibri" w:cs="Times New Roman"/>
        </w:rPr>
        <w:t xml:space="preserve">in </w:t>
      </w:r>
      <w:r w:rsidRPr="008E5A41">
        <w:rPr>
          <w:rFonts w:ascii="Calibri" w:eastAsia="Calibri" w:hAnsi="Calibri" w:cs="Times New Roman"/>
        </w:rPr>
        <w:t>the eastern Riverina</w:t>
      </w:r>
      <w:r w:rsidR="00597C20">
        <w:rPr>
          <w:rFonts w:ascii="Calibri" w:eastAsia="Calibri" w:hAnsi="Calibri" w:cs="Times New Roman"/>
        </w:rPr>
        <w:t>, and have continued to persist</w:t>
      </w:r>
      <w:r w:rsidR="00FD3B82">
        <w:rPr>
          <w:rFonts w:ascii="Calibri" w:eastAsia="Calibri" w:hAnsi="Calibri" w:cs="Times New Roman"/>
        </w:rPr>
        <w:t>.</w:t>
      </w:r>
    </w:p>
    <w:p w14:paraId="051441B0" w14:textId="42090864" w:rsidR="004002A9" w:rsidRDefault="00BE2E93" w:rsidP="007776DC">
      <w:pPr>
        <w:rPr>
          <w:rFonts w:ascii="Calibri" w:eastAsia="Calibri" w:hAnsi="Calibri" w:cs="Times New Roman"/>
        </w:rPr>
      </w:pPr>
      <w:r w:rsidRPr="00BE2E93">
        <w:rPr>
          <w:rFonts w:ascii="Calibri" w:eastAsia="Calibri" w:hAnsi="Calibri" w:cs="Times New Roman"/>
        </w:rPr>
        <w:t>The NSW Government monitors seasonal conditions and provides all stakeholders access to the Enhanced Drought Information System and the Combined Drought Indicator, supporting high levels of drought awareness and preparedness. Work programs have delivered significant improvements in</w:t>
      </w:r>
      <w:r w:rsidR="004002A9">
        <w:rPr>
          <w:rFonts w:ascii="Calibri" w:eastAsia="Calibri" w:hAnsi="Calibri" w:cs="Times New Roman"/>
        </w:rPr>
        <w:t>:</w:t>
      </w:r>
    </w:p>
    <w:p w14:paraId="7496F7C9" w14:textId="492C0C8F" w:rsidR="004002A9" w:rsidRDefault="00BE2E93" w:rsidP="004002A9">
      <w:pPr>
        <w:pStyle w:val="ListBullet"/>
      </w:pPr>
      <w:r w:rsidRPr="00BE2E93">
        <w:t xml:space="preserve">local </w:t>
      </w:r>
      <w:r w:rsidR="004002A9">
        <w:t>and</w:t>
      </w:r>
      <w:r w:rsidRPr="00BE2E93">
        <w:t xml:space="preserve"> regional accuracy of climate data</w:t>
      </w:r>
    </w:p>
    <w:p w14:paraId="3567C888" w14:textId="39EA9A7F" w:rsidR="004002A9" w:rsidRDefault="00BE2E93" w:rsidP="004002A9">
      <w:pPr>
        <w:pStyle w:val="ListBullet"/>
      </w:pPr>
      <w:r w:rsidRPr="00BE2E93">
        <w:t>expansion in the range of indices</w:t>
      </w:r>
    </w:p>
    <w:p w14:paraId="777A5E73" w14:textId="77777777" w:rsidR="004002A9" w:rsidRDefault="00BE2E93" w:rsidP="004002A9">
      <w:pPr>
        <w:pStyle w:val="ListBullet"/>
      </w:pPr>
      <w:r w:rsidRPr="00BE2E93">
        <w:t>capability to forecast drought</w:t>
      </w:r>
    </w:p>
    <w:p w14:paraId="4C745EBF" w14:textId="7835DE17" w:rsidR="004002A9" w:rsidRDefault="004002A9" w:rsidP="004002A9">
      <w:pPr>
        <w:pStyle w:val="ListBullet"/>
      </w:pPr>
      <w:r>
        <w:t>the</w:t>
      </w:r>
      <w:r w:rsidR="00BE2E93" w:rsidRPr="00BE2E93">
        <w:t xml:space="preserve"> range of outreach and data products.</w:t>
      </w:r>
    </w:p>
    <w:p w14:paraId="37E0F549" w14:textId="1AB8E817" w:rsidR="007776DC" w:rsidRPr="007776DC" w:rsidRDefault="00BE2E93" w:rsidP="004002A9">
      <w:r w:rsidRPr="00BE2E93">
        <w:t>Under the NSW Climate Change for Primary Industries Climate Change Research Strategy</w:t>
      </w:r>
      <w:r w:rsidR="00346282">
        <w:t>,</w:t>
      </w:r>
      <w:r w:rsidRPr="00BE2E93">
        <w:t xml:space="preserve"> high quality forward projections of drought risk over the next century were also produced for the state and released in 2023</w:t>
      </w:r>
      <w:r w:rsidR="00346282">
        <w:t>–</w:t>
      </w:r>
      <w:r w:rsidRPr="00BE2E93">
        <w:t>24.</w:t>
      </w:r>
      <w:r w:rsidR="00346282">
        <w:t xml:space="preserve"> </w:t>
      </w:r>
      <w:r w:rsidRPr="00BE2E93">
        <w:t>The Farm Business Resilience Program (FBRP)</w:t>
      </w:r>
      <w:r w:rsidR="00346282">
        <w:t xml:space="preserve"> </w:t>
      </w:r>
      <w:r w:rsidR="007776DC" w:rsidRPr="007776DC">
        <w:t>will continue to build the strategic management capacity of farmers</w:t>
      </w:r>
      <w:r w:rsidR="00346282">
        <w:t xml:space="preserve">, </w:t>
      </w:r>
      <w:r w:rsidR="007776DC" w:rsidRPr="007776DC">
        <w:t xml:space="preserve">farm managers and employees to prepare for and manage risk, adapt to a changing climate and improve their </w:t>
      </w:r>
      <w:r w:rsidR="007776DC" w:rsidRPr="00045E01">
        <w:t>farm business</w:t>
      </w:r>
      <w:r w:rsidR="0085658A" w:rsidRPr="00045E01">
        <w:t>’</w:t>
      </w:r>
      <w:r w:rsidR="007776DC" w:rsidRPr="00045E01">
        <w:t>s</w:t>
      </w:r>
      <w:r w:rsidR="007776DC" w:rsidRPr="007776DC">
        <w:t xml:space="preserve"> economic, environmental and social resilience. </w:t>
      </w:r>
      <w:r w:rsidR="00346282">
        <w:t xml:space="preserve">The </w:t>
      </w:r>
      <w:r w:rsidR="007776DC" w:rsidRPr="007776DC">
        <w:t>2024</w:t>
      </w:r>
      <w:r w:rsidR="007776DC">
        <w:t>–</w:t>
      </w:r>
      <w:r w:rsidR="007776DC" w:rsidRPr="007776DC">
        <w:t xml:space="preserve">25 </w:t>
      </w:r>
      <w:r w:rsidR="00346282">
        <w:t xml:space="preserve">financial year </w:t>
      </w:r>
      <w:r w:rsidR="007776DC" w:rsidRPr="007776DC">
        <w:t xml:space="preserve">is the last year of the </w:t>
      </w:r>
      <w:r w:rsidR="00346282">
        <w:t>3</w:t>
      </w:r>
      <w:r w:rsidR="00C10DDE">
        <w:t>-year</w:t>
      </w:r>
      <w:r w:rsidR="0062183E">
        <w:t xml:space="preserve"> FBR</w:t>
      </w:r>
      <w:r w:rsidR="00346282">
        <w:t>P</w:t>
      </w:r>
      <w:r w:rsidR="007776DC" w:rsidRPr="007776DC">
        <w:t xml:space="preserve"> extension (2022</w:t>
      </w:r>
      <w:r w:rsidR="00071BEB">
        <w:t xml:space="preserve"> to </w:t>
      </w:r>
      <w:r w:rsidR="007776DC" w:rsidRPr="007776DC">
        <w:t>2025)</w:t>
      </w:r>
      <w:r w:rsidR="00346282">
        <w:t>. T</w:t>
      </w:r>
      <w:r w:rsidR="0062183E">
        <w:t>he</w:t>
      </w:r>
      <w:r w:rsidR="007776DC" w:rsidRPr="007776DC">
        <w:t xml:space="preserve"> priorities </w:t>
      </w:r>
      <w:r w:rsidR="00346282">
        <w:t xml:space="preserve">for the final year </w:t>
      </w:r>
      <w:r w:rsidR="007776DC" w:rsidRPr="007776DC">
        <w:t xml:space="preserve">are </w:t>
      </w:r>
      <w:r w:rsidR="00346282">
        <w:t xml:space="preserve">to </w:t>
      </w:r>
      <w:r w:rsidR="007776DC" w:rsidRPr="007776DC">
        <w:t xml:space="preserve">meet key deliverables for the Project Implementation Plan. The NSW Government has begun co-design workshops </w:t>
      </w:r>
      <w:r w:rsidR="00346282">
        <w:t xml:space="preserve">for </w:t>
      </w:r>
      <w:r w:rsidR="003C7062">
        <w:t>the next round of the program</w:t>
      </w:r>
      <w:r w:rsidR="007776DC" w:rsidRPr="007776DC">
        <w:t xml:space="preserve"> (2025</w:t>
      </w:r>
      <w:r w:rsidR="00071BEB">
        <w:t xml:space="preserve"> to </w:t>
      </w:r>
      <w:r w:rsidR="007776DC" w:rsidRPr="007776DC">
        <w:t>2029).</w:t>
      </w:r>
    </w:p>
    <w:p w14:paraId="4C2ED446" w14:textId="13C9C2E5" w:rsidR="007776DC" w:rsidRPr="007776DC" w:rsidRDefault="007776DC" w:rsidP="007776DC">
      <w:pPr>
        <w:rPr>
          <w:rFonts w:ascii="Calibri" w:eastAsia="Calibri" w:hAnsi="Calibri" w:cs="Times New Roman"/>
        </w:rPr>
      </w:pPr>
      <w:r w:rsidRPr="007776DC">
        <w:rPr>
          <w:rFonts w:ascii="Calibri" w:eastAsia="Calibri" w:hAnsi="Calibri" w:cs="Times New Roman"/>
        </w:rPr>
        <w:t xml:space="preserve">The NSW Government has </w:t>
      </w:r>
      <w:r w:rsidR="00071BEB" w:rsidRPr="007776DC">
        <w:rPr>
          <w:rFonts w:ascii="Calibri" w:eastAsia="Calibri" w:hAnsi="Calibri" w:cs="Times New Roman"/>
        </w:rPr>
        <w:t>several</w:t>
      </w:r>
      <w:r w:rsidRPr="007776DC">
        <w:rPr>
          <w:rFonts w:ascii="Calibri" w:eastAsia="Calibri" w:hAnsi="Calibri" w:cs="Times New Roman"/>
        </w:rPr>
        <w:t xml:space="preserve"> programs and policy initiatives underway to support and develop resilience in primary production and to prepare for drought. Rounds 1 and 2 of the RDRP </w:t>
      </w:r>
      <w:r w:rsidR="00346282">
        <w:rPr>
          <w:rFonts w:ascii="Calibri" w:eastAsia="Calibri" w:hAnsi="Calibri" w:cs="Times New Roman"/>
        </w:rPr>
        <w:t xml:space="preserve">program </w:t>
      </w:r>
      <w:r w:rsidRPr="007776DC">
        <w:rPr>
          <w:rFonts w:ascii="Calibri" w:eastAsia="Calibri" w:hAnsi="Calibri" w:cs="Times New Roman"/>
        </w:rPr>
        <w:t xml:space="preserve">are underway in parts of NSW to ensure more regional communities are supported to manage future drought risks. A co-design process for the next phase of the RDRP program is </w:t>
      </w:r>
      <w:r w:rsidR="00346282">
        <w:rPr>
          <w:rFonts w:ascii="Calibri" w:eastAsia="Calibri" w:hAnsi="Calibri" w:cs="Times New Roman"/>
        </w:rPr>
        <w:t xml:space="preserve">also </w:t>
      </w:r>
      <w:r w:rsidRPr="007776DC">
        <w:rPr>
          <w:rFonts w:ascii="Calibri" w:eastAsia="Calibri" w:hAnsi="Calibri" w:cs="Times New Roman"/>
        </w:rPr>
        <w:t>underway.</w:t>
      </w:r>
    </w:p>
    <w:p w14:paraId="43BFB5BD" w14:textId="719D83B2" w:rsidR="003A2BF5" w:rsidRDefault="007776DC" w:rsidP="007776DC">
      <w:pPr>
        <w:rPr>
          <w:rFonts w:ascii="Calibri" w:eastAsia="Calibri" w:hAnsi="Calibri" w:cs="Times New Roman"/>
        </w:rPr>
      </w:pPr>
      <w:r w:rsidRPr="007776DC">
        <w:rPr>
          <w:rFonts w:ascii="Calibri" w:eastAsia="Calibri" w:hAnsi="Calibri" w:cs="Times New Roman"/>
        </w:rPr>
        <w:t>The NSW Government will continue to implement a comprehensive range of programs and policy initiatives in 2024</w:t>
      </w:r>
      <w:r>
        <w:rPr>
          <w:rFonts w:ascii="Calibri" w:eastAsia="Calibri" w:hAnsi="Calibri" w:cs="Times New Roman"/>
        </w:rPr>
        <w:t>–</w:t>
      </w:r>
      <w:r w:rsidRPr="007776DC">
        <w:rPr>
          <w:rFonts w:ascii="Calibri" w:eastAsia="Calibri" w:hAnsi="Calibri" w:cs="Times New Roman"/>
        </w:rPr>
        <w:t xml:space="preserve">25 and beyond, to support and develop resilience in primary production and improve water security across regional NSW. The </w:t>
      </w:r>
      <w:hyperlink r:id="rId75" w:history="1">
        <w:r w:rsidRPr="00071BEB">
          <w:rPr>
            <w:rStyle w:val="Hyperlink"/>
            <w:rFonts w:ascii="Calibri" w:eastAsia="Calibri" w:hAnsi="Calibri" w:cs="Times New Roman"/>
          </w:rPr>
          <w:t>Farms of the Future</w:t>
        </w:r>
      </w:hyperlink>
      <w:r w:rsidRPr="007776DC">
        <w:rPr>
          <w:rFonts w:ascii="Calibri" w:eastAsia="Calibri" w:hAnsi="Calibri" w:cs="Times New Roman"/>
        </w:rPr>
        <w:t xml:space="preserve"> program will continue to deliver education activities, </w:t>
      </w:r>
      <w:proofErr w:type="spellStart"/>
      <w:r w:rsidR="009C55B9">
        <w:rPr>
          <w:rFonts w:ascii="Calibri" w:eastAsia="Calibri" w:hAnsi="Calibri" w:cs="Times New Roman"/>
        </w:rPr>
        <w:t>a</w:t>
      </w:r>
      <w:r w:rsidRPr="007776DC">
        <w:rPr>
          <w:rFonts w:ascii="Calibri" w:eastAsia="Calibri" w:hAnsi="Calibri" w:cs="Times New Roman"/>
        </w:rPr>
        <w:t>gtech</w:t>
      </w:r>
      <w:proofErr w:type="spellEnd"/>
      <w:r w:rsidRPr="007776DC">
        <w:rPr>
          <w:rFonts w:ascii="Calibri" w:eastAsia="Calibri" w:hAnsi="Calibri" w:cs="Times New Roman"/>
        </w:rPr>
        <w:t xml:space="preserve"> demonstration</w:t>
      </w:r>
      <w:r w:rsidR="009C55B9">
        <w:rPr>
          <w:rFonts w:ascii="Calibri" w:eastAsia="Calibri" w:hAnsi="Calibri" w:cs="Times New Roman"/>
        </w:rPr>
        <w:t>s</w:t>
      </w:r>
      <w:r w:rsidRPr="007776DC">
        <w:rPr>
          <w:rFonts w:ascii="Calibri" w:eastAsia="Calibri" w:hAnsi="Calibri" w:cs="Times New Roman"/>
        </w:rPr>
        <w:t xml:space="preserve">, planning guidance and decision-making tools to accelerate the rate of </w:t>
      </w:r>
      <w:proofErr w:type="spellStart"/>
      <w:r w:rsidR="009C55B9">
        <w:rPr>
          <w:rFonts w:ascii="Calibri" w:eastAsia="Calibri" w:hAnsi="Calibri" w:cs="Times New Roman"/>
        </w:rPr>
        <w:t>a</w:t>
      </w:r>
      <w:r w:rsidRPr="007776DC">
        <w:rPr>
          <w:rFonts w:ascii="Calibri" w:eastAsia="Calibri" w:hAnsi="Calibri" w:cs="Times New Roman"/>
        </w:rPr>
        <w:t>gtech</w:t>
      </w:r>
      <w:proofErr w:type="spellEnd"/>
      <w:r w:rsidRPr="007776DC">
        <w:rPr>
          <w:rFonts w:ascii="Calibri" w:eastAsia="Calibri" w:hAnsi="Calibri" w:cs="Times New Roman"/>
        </w:rPr>
        <w:t xml:space="preserve"> adoption </w:t>
      </w:r>
      <w:r w:rsidRPr="000F1A7E">
        <w:rPr>
          <w:rFonts w:ascii="Calibri" w:eastAsia="Calibri" w:hAnsi="Calibri" w:cs="Times New Roman"/>
        </w:rPr>
        <w:t>on-farm</w:t>
      </w:r>
      <w:r w:rsidRPr="007776DC">
        <w:rPr>
          <w:rFonts w:ascii="Calibri" w:eastAsia="Calibri" w:hAnsi="Calibri" w:cs="Times New Roman"/>
        </w:rPr>
        <w:t xml:space="preserve"> to boost productivity</w:t>
      </w:r>
      <w:r w:rsidR="003C7062">
        <w:rPr>
          <w:rFonts w:ascii="Calibri" w:eastAsia="Calibri" w:hAnsi="Calibri" w:cs="Times New Roman"/>
        </w:rPr>
        <w:t xml:space="preserve">. The program will </w:t>
      </w:r>
      <w:r w:rsidRPr="007776DC">
        <w:rPr>
          <w:rFonts w:ascii="Calibri" w:eastAsia="Calibri" w:hAnsi="Calibri" w:cs="Times New Roman"/>
        </w:rPr>
        <w:t>increase competitiveness and improve the sustainable use of resources (water efficiency, drought preparedness and increasing resilience to climate change</w:t>
      </w:r>
      <w:r w:rsidR="003A2BF5" w:rsidRPr="003A2BF5">
        <w:rPr>
          <w:rFonts w:ascii="Calibri" w:eastAsia="Calibri" w:hAnsi="Calibri" w:cs="Times New Roman"/>
        </w:rPr>
        <w:t>).</w:t>
      </w:r>
    </w:p>
    <w:p w14:paraId="0C46B125" w14:textId="1C4199DC" w:rsidR="007776DC" w:rsidRDefault="007776DC" w:rsidP="00071BEB">
      <w:pPr>
        <w:pStyle w:val="Heading4"/>
        <w:numPr>
          <w:ilvl w:val="0"/>
          <w:numId w:val="0"/>
        </w:numPr>
        <w:ind w:left="964" w:hanging="964"/>
        <w:rPr>
          <w:rFonts w:eastAsia="Calibri"/>
        </w:rPr>
      </w:pPr>
      <w:r>
        <w:rPr>
          <w:rFonts w:eastAsia="Calibri"/>
        </w:rPr>
        <w:t>Victoria</w:t>
      </w:r>
    </w:p>
    <w:p w14:paraId="1C0C1CD1" w14:textId="77777777" w:rsidR="00216D9F" w:rsidRDefault="00216D9F" w:rsidP="00216D9F">
      <w:r>
        <w:t xml:space="preserve">The Victorian Government is committed to supporting farmers, agricultural industries and communities across the state with long-term, place-based, approaches to build drought resilience and preparedness through a variety of programs and initiatives. The Future Drought Fund’s Regional </w:t>
      </w:r>
      <w:r>
        <w:lastRenderedPageBreak/>
        <w:t>Drought Resilience Planning and Farm Business Resilience programs are key to this, as well as the ongoing partnership with the Victorian Drought Resilience Adoption and Innovation Hub.</w:t>
      </w:r>
    </w:p>
    <w:p w14:paraId="17BA5106" w14:textId="77777777" w:rsidR="00216D9F" w:rsidRDefault="00216D9F" w:rsidP="00216D9F">
      <w:r>
        <w:t>The Victorian Government will continue to work with farm businesses and communities to improve risk management, support the adoption of climate and drought resilient farming management practices and technologies, upskill young farmers, and improve the cultural safety of First Peoples in agriculture industries.</w:t>
      </w:r>
    </w:p>
    <w:p w14:paraId="73C42B11" w14:textId="61C31783" w:rsidR="00216D9F" w:rsidRPr="00216D9F" w:rsidRDefault="00216D9F" w:rsidP="00216D9F">
      <w:r>
        <w:t>Promoting social connectedness and wellbeing for farming communities through health and wellbeing checks for farmers and ensuring access the Rural Financial Counselling Service are also key to Victoria’s drought resilience commitments.</w:t>
      </w:r>
    </w:p>
    <w:p w14:paraId="35620501" w14:textId="2264C5FC" w:rsidR="009C55B9" w:rsidRDefault="009C55B9" w:rsidP="009C55B9">
      <w:pPr>
        <w:pStyle w:val="Caption"/>
      </w:pPr>
      <w:bookmarkStart w:id="78" w:name="_Ref177478612"/>
      <w:bookmarkStart w:id="79" w:name="_Toc183513288"/>
      <w:r w:rsidRPr="0058480F">
        <w:t xml:space="preserve">Figure </w:t>
      </w:r>
      <w:r w:rsidRPr="0058480F">
        <w:fldChar w:fldCharType="begin"/>
      </w:r>
      <w:r w:rsidRPr="0058480F">
        <w:instrText xml:space="preserve"> SEQ Figure \* ARABIC </w:instrText>
      </w:r>
      <w:r w:rsidRPr="0058480F">
        <w:fldChar w:fldCharType="separate"/>
      </w:r>
      <w:r w:rsidR="00DE10E8">
        <w:rPr>
          <w:noProof/>
        </w:rPr>
        <w:t>4</w:t>
      </w:r>
      <w:r w:rsidRPr="0058480F">
        <w:fldChar w:fldCharType="end"/>
      </w:r>
      <w:r w:rsidRPr="0058480F">
        <w:t xml:space="preserve"> </w:t>
      </w:r>
      <w:bookmarkEnd w:id="78"/>
      <w:r w:rsidR="0058480F" w:rsidRPr="0058480F">
        <w:t>Apricot</w:t>
      </w:r>
      <w:r w:rsidR="0058480F">
        <w:t xml:space="preserve"> Farm in Shepparton, Northern Victoria</w:t>
      </w:r>
      <w:bookmarkEnd w:id="79"/>
    </w:p>
    <w:p w14:paraId="776D7804" w14:textId="039D1A47" w:rsidR="00D80B13" w:rsidRPr="007776DC" w:rsidRDefault="00D80B13" w:rsidP="007776DC">
      <w:pPr>
        <w:rPr>
          <w:rFonts w:ascii="Calibri" w:eastAsia="Calibri" w:hAnsi="Calibri" w:cs="Times New Roman"/>
        </w:rPr>
      </w:pPr>
      <w:r>
        <w:rPr>
          <w:rFonts w:ascii="Calibri" w:eastAsia="Calibri" w:hAnsi="Calibri" w:cs="Times New Roman"/>
          <w:noProof/>
        </w:rPr>
        <w:drawing>
          <wp:inline distT="0" distB="0" distL="0" distR="0" wp14:anchorId="3D05C84C" wp14:editId="02A65E5B">
            <wp:extent cx="5031928" cy="3349256"/>
            <wp:effectExtent l="0" t="0" r="0" b="3810"/>
            <wp:docPr id="11462628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62831" name="Picture 1">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43989" cy="3357284"/>
                    </a:xfrm>
                    <a:prstGeom prst="rect">
                      <a:avLst/>
                    </a:prstGeom>
                  </pic:spPr>
                </pic:pic>
              </a:graphicData>
            </a:graphic>
          </wp:inline>
        </w:drawing>
      </w:r>
    </w:p>
    <w:p w14:paraId="11CF86D8" w14:textId="67A9D5AC" w:rsidR="00D80B13" w:rsidRPr="00801820" w:rsidRDefault="009C55B9" w:rsidP="00801820">
      <w:pPr>
        <w:pStyle w:val="FigureTableNoteSource"/>
      </w:pPr>
      <w:r>
        <w:t>Photograph</w:t>
      </w:r>
      <w:r w:rsidR="00D80B13">
        <w:t>:</w:t>
      </w:r>
      <w:r>
        <w:t xml:space="preserve"> </w:t>
      </w:r>
      <w:r>
        <w:rPr>
          <w:rFonts w:cs="Calibri"/>
        </w:rPr>
        <w:t>©</w:t>
      </w:r>
      <w:r>
        <w:t xml:space="preserve"> </w:t>
      </w:r>
      <w:r w:rsidR="0058480F">
        <w:t>Agriculture Victoria.</w:t>
      </w:r>
    </w:p>
    <w:p w14:paraId="7B4AB0DD" w14:textId="2726B1DB" w:rsidR="001C6D39" w:rsidRDefault="0062183E" w:rsidP="007776DC">
      <w:pPr>
        <w:rPr>
          <w:rFonts w:ascii="Calibri" w:eastAsia="Times New Roman" w:hAnsi="Calibri" w:cs="Calibri"/>
          <w:color w:val="000000"/>
          <w:lang w:eastAsia="en-AU"/>
        </w:rPr>
      </w:pPr>
      <w:r>
        <w:rPr>
          <w:rFonts w:ascii="Calibri" w:eastAsia="Calibri" w:hAnsi="Calibri" w:cs="Times New Roman"/>
        </w:rPr>
        <w:t>T</w:t>
      </w:r>
      <w:r w:rsidR="007776DC" w:rsidRPr="007776DC">
        <w:rPr>
          <w:rFonts w:ascii="Calibri" w:eastAsia="Calibri" w:hAnsi="Calibri" w:cs="Times New Roman"/>
        </w:rPr>
        <w:t>he Victoria</w:t>
      </w:r>
      <w:r>
        <w:rPr>
          <w:rFonts w:ascii="Calibri" w:eastAsia="Calibri" w:hAnsi="Calibri" w:cs="Times New Roman"/>
        </w:rPr>
        <w:t>n</w:t>
      </w:r>
      <w:r w:rsidR="007776DC" w:rsidRPr="007776DC">
        <w:rPr>
          <w:rFonts w:ascii="Calibri" w:eastAsia="Calibri" w:hAnsi="Calibri" w:cs="Times New Roman"/>
        </w:rPr>
        <w:t xml:space="preserve"> Government will play an important role in providing accessible </w:t>
      </w:r>
      <w:r w:rsidR="007776DC" w:rsidRPr="00071BEB">
        <w:rPr>
          <w:rFonts w:ascii="Calibri" w:eastAsia="Calibri" w:hAnsi="Calibri" w:cs="Times New Roman"/>
        </w:rPr>
        <w:t>and up</w:t>
      </w:r>
      <w:r w:rsidR="00521113" w:rsidRPr="00071BEB">
        <w:rPr>
          <w:rFonts w:ascii="Calibri" w:eastAsia="Calibri" w:hAnsi="Calibri" w:cs="Times New Roman"/>
        </w:rPr>
        <w:t>-</w:t>
      </w:r>
      <w:r w:rsidR="007776DC" w:rsidRPr="00071BEB">
        <w:rPr>
          <w:rFonts w:ascii="Calibri" w:eastAsia="Calibri" w:hAnsi="Calibri" w:cs="Times New Roman"/>
        </w:rPr>
        <w:t>to</w:t>
      </w:r>
      <w:r w:rsidR="00521113" w:rsidRPr="00071BEB">
        <w:rPr>
          <w:rFonts w:ascii="Calibri" w:eastAsia="Calibri" w:hAnsi="Calibri" w:cs="Times New Roman"/>
        </w:rPr>
        <w:t>-</w:t>
      </w:r>
      <w:r w:rsidR="007776DC" w:rsidRPr="00071BEB">
        <w:rPr>
          <w:rFonts w:ascii="Calibri" w:eastAsia="Calibri" w:hAnsi="Calibri" w:cs="Times New Roman"/>
        </w:rPr>
        <w:t>date</w:t>
      </w:r>
      <w:r w:rsidR="007776DC" w:rsidRPr="007776DC">
        <w:rPr>
          <w:rFonts w:ascii="Calibri" w:eastAsia="Calibri" w:hAnsi="Calibri" w:cs="Times New Roman"/>
        </w:rPr>
        <w:t xml:space="preserve"> information and forecasts to support farmers for the seasons ahead. Farmers will continue to </w:t>
      </w:r>
      <w:r w:rsidR="00521113">
        <w:rPr>
          <w:rFonts w:ascii="Calibri" w:eastAsia="Calibri" w:hAnsi="Calibri" w:cs="Times New Roman"/>
        </w:rPr>
        <w:t>receive</w:t>
      </w:r>
      <w:r w:rsidR="007776DC" w:rsidRPr="007776DC">
        <w:rPr>
          <w:rFonts w:ascii="Calibri" w:eastAsia="Calibri" w:hAnsi="Calibri" w:cs="Times New Roman"/>
        </w:rPr>
        <w:t xml:space="preserve"> information about soil moisture tools and monitoring, farm economic analysis and benchmarking, </w:t>
      </w:r>
      <w:r w:rsidR="00216D9F">
        <w:rPr>
          <w:rFonts w:ascii="Calibri" w:eastAsia="Calibri" w:hAnsi="Calibri" w:cs="Times New Roman"/>
        </w:rPr>
        <w:t>risk mapping and monitoring</w:t>
      </w:r>
      <w:r w:rsidR="00492F5E">
        <w:rPr>
          <w:rFonts w:ascii="Calibri" w:eastAsia="Calibri" w:hAnsi="Calibri" w:cs="Times New Roman"/>
        </w:rPr>
        <w:t>, and seasonal forecasts</w:t>
      </w:r>
      <w:r w:rsidR="00216D9F">
        <w:rPr>
          <w:rFonts w:ascii="Calibri" w:eastAsia="Calibri" w:hAnsi="Calibri" w:cs="Times New Roman"/>
        </w:rPr>
        <w:t>.</w:t>
      </w:r>
    </w:p>
    <w:p w14:paraId="0F805A4E" w14:textId="03D2C4ED" w:rsidR="007776DC" w:rsidRDefault="007776DC" w:rsidP="00071BEB">
      <w:pPr>
        <w:pStyle w:val="Heading4"/>
        <w:numPr>
          <w:ilvl w:val="0"/>
          <w:numId w:val="0"/>
        </w:numPr>
        <w:ind w:left="964" w:hanging="964"/>
        <w:rPr>
          <w:lang w:eastAsia="en-AU"/>
        </w:rPr>
      </w:pPr>
      <w:r>
        <w:rPr>
          <w:lang w:eastAsia="en-AU"/>
        </w:rPr>
        <w:t>Queensland</w:t>
      </w:r>
    </w:p>
    <w:p w14:paraId="7CCC8DA7" w14:textId="21696C9A" w:rsidR="006271F0" w:rsidRDefault="006271F0" w:rsidP="006271F0">
      <w:pPr>
        <w:rPr>
          <w:rFonts w:ascii="Calibri" w:eastAsia="Calibri" w:hAnsi="Calibri" w:cs="Times New Roman"/>
        </w:rPr>
      </w:pPr>
      <w:r>
        <w:rPr>
          <w:rFonts w:ascii="Calibri" w:eastAsia="Calibri" w:hAnsi="Calibri" w:cs="Times New Roman"/>
          <w:lang w:eastAsia="en-AU"/>
        </w:rPr>
        <w:t xml:space="preserve">The Queensland Government has made significant investments through the Drought and Climate Adaptation Program since 2016, the program </w:t>
      </w:r>
      <w:r w:rsidRPr="000E5EFE">
        <w:rPr>
          <w:rFonts w:ascii="Calibri" w:eastAsia="Calibri" w:hAnsi="Calibri" w:cs="Times New Roman"/>
        </w:rPr>
        <w:t xml:space="preserve">aims to help producers better manage drought and climate impacts. The best climate scientists, government and non-government agencies, producers and industry leaders are working together on a number of cutting-edge research projects and </w:t>
      </w:r>
      <w:r>
        <w:rPr>
          <w:rFonts w:ascii="Calibri" w:eastAsia="Calibri" w:hAnsi="Calibri" w:cs="Times New Roman"/>
        </w:rPr>
        <w:t>partnerships.</w:t>
      </w:r>
    </w:p>
    <w:p w14:paraId="4E633A8D" w14:textId="584AD219" w:rsidR="006271F0" w:rsidRPr="000E5EFE" w:rsidRDefault="006271F0" w:rsidP="006271F0">
      <w:pPr>
        <w:rPr>
          <w:rFonts w:ascii="Calibri" w:eastAsia="Calibri" w:hAnsi="Calibri" w:cs="Times New Roman"/>
        </w:rPr>
      </w:pPr>
      <w:r>
        <w:rPr>
          <w:rFonts w:ascii="Calibri" w:eastAsia="Calibri" w:hAnsi="Calibri" w:cs="Times New Roman"/>
        </w:rPr>
        <w:lastRenderedPageBreak/>
        <w:t>Queensland is also co-investing in Future Drought Fund programs</w:t>
      </w:r>
      <w:r w:rsidR="003C7062">
        <w:rPr>
          <w:rFonts w:ascii="Calibri" w:eastAsia="Calibri" w:hAnsi="Calibri" w:cs="Times New Roman"/>
        </w:rPr>
        <w:t xml:space="preserve"> such as the</w:t>
      </w:r>
      <w:r>
        <w:rPr>
          <w:rFonts w:ascii="Calibri" w:eastAsia="Calibri" w:hAnsi="Calibri" w:cs="Times New Roman"/>
        </w:rPr>
        <w:t xml:space="preserve"> Farm Business Resilience Program and Regional Drought Resilience Program as well as partnerships in Drought Resilience and Innovation Hubs located in Queensland.</w:t>
      </w:r>
    </w:p>
    <w:p w14:paraId="4FCA08DD" w14:textId="3A3AAEBC" w:rsidR="006271F0" w:rsidRPr="007776DC" w:rsidRDefault="006271F0" w:rsidP="006271F0">
      <w:pPr>
        <w:rPr>
          <w:rFonts w:ascii="Calibri" w:eastAsia="Calibri" w:hAnsi="Calibri" w:cs="Times New Roman"/>
          <w:lang w:eastAsia="en-AU"/>
        </w:rPr>
      </w:pPr>
      <w:r w:rsidRPr="007776DC">
        <w:rPr>
          <w:rFonts w:ascii="Calibri" w:eastAsia="Calibri" w:hAnsi="Calibri" w:cs="Times New Roman"/>
          <w:lang w:eastAsia="en-AU"/>
        </w:rPr>
        <w:t xml:space="preserve">In line with national drought policy principles, the main drought measures available to Queensland primary producers to support drought preparedness such as the Drought Preparedness Grant and the Drought Ready and Recovery Loan Scheme </w:t>
      </w:r>
      <w:r>
        <w:rPr>
          <w:rFonts w:ascii="Calibri" w:eastAsia="Calibri" w:hAnsi="Calibri" w:cs="Times New Roman"/>
          <w:lang w:eastAsia="en-AU"/>
        </w:rPr>
        <w:t xml:space="preserve">which </w:t>
      </w:r>
      <w:r w:rsidRPr="007776DC">
        <w:rPr>
          <w:rFonts w:ascii="Calibri" w:eastAsia="Calibri" w:hAnsi="Calibri" w:cs="Times New Roman"/>
          <w:lang w:eastAsia="en-AU"/>
        </w:rPr>
        <w:t>are not contingent on being drought declared.</w:t>
      </w:r>
      <w:r>
        <w:rPr>
          <w:rFonts w:ascii="Calibri" w:eastAsia="Calibri" w:hAnsi="Calibri" w:cs="Times New Roman"/>
          <w:lang w:eastAsia="en-AU"/>
        </w:rPr>
        <w:t xml:space="preserve"> Over 500 producers have been assisted under these new programs that opened in 2021-22.</w:t>
      </w:r>
    </w:p>
    <w:p w14:paraId="29C6E652" w14:textId="7D10F1E8" w:rsidR="007776DC" w:rsidRPr="007776DC" w:rsidRDefault="007776DC" w:rsidP="00071BEB">
      <w:pPr>
        <w:pStyle w:val="Heading4"/>
        <w:numPr>
          <w:ilvl w:val="0"/>
          <w:numId w:val="0"/>
        </w:numPr>
        <w:ind w:left="964" w:hanging="964"/>
        <w:rPr>
          <w:rFonts w:eastAsia="Calibri"/>
          <w:lang w:eastAsia="en-AU"/>
        </w:rPr>
      </w:pPr>
      <w:r w:rsidRPr="007776DC">
        <w:rPr>
          <w:rFonts w:eastAsia="Calibri"/>
          <w:lang w:eastAsia="en-AU"/>
        </w:rPr>
        <w:t>Western Australia</w:t>
      </w:r>
    </w:p>
    <w:p w14:paraId="1194B2F7" w14:textId="1FD39E13" w:rsidR="007776DC" w:rsidRPr="007776DC" w:rsidRDefault="007776DC" w:rsidP="007776DC">
      <w:pPr>
        <w:rPr>
          <w:rFonts w:ascii="Calibri" w:eastAsia="Calibri" w:hAnsi="Calibri" w:cs="Times New Roman"/>
        </w:rPr>
      </w:pPr>
      <w:r w:rsidRPr="007776DC">
        <w:rPr>
          <w:rFonts w:ascii="Calibri" w:eastAsia="Calibri" w:hAnsi="Calibri" w:cs="Times New Roman"/>
        </w:rPr>
        <w:t>The WA Government continues to support emission reduction across a range of sectors</w:t>
      </w:r>
      <w:r w:rsidR="008A045C">
        <w:rPr>
          <w:rFonts w:ascii="Calibri" w:eastAsia="Calibri" w:hAnsi="Calibri" w:cs="Times New Roman"/>
        </w:rPr>
        <w:t>,</w:t>
      </w:r>
      <w:r w:rsidRPr="007776DC">
        <w:rPr>
          <w:rFonts w:ascii="Calibri" w:eastAsia="Calibri" w:hAnsi="Calibri" w:cs="Times New Roman"/>
        </w:rPr>
        <w:t xml:space="preserve"> including agriculture, heavy industry and transport, identifying further opportunities for carbon sequestration and carbon farming.</w:t>
      </w:r>
      <w:r w:rsidR="00A66EA0">
        <w:rPr>
          <w:rFonts w:ascii="Calibri" w:eastAsia="Calibri" w:hAnsi="Calibri" w:cs="Times New Roman"/>
        </w:rPr>
        <w:t xml:space="preserve"> WA will continue its investment and involvement as a partner in </w:t>
      </w:r>
      <w:r w:rsidR="008A045C">
        <w:rPr>
          <w:rFonts w:ascii="Calibri" w:eastAsia="Calibri" w:hAnsi="Calibri" w:cs="Times New Roman"/>
        </w:rPr>
        <w:t>2 Drought Resilience Adoption and Innovation Hubs</w:t>
      </w:r>
      <w:r w:rsidR="00DA5782">
        <w:rPr>
          <w:rFonts w:ascii="Calibri" w:eastAsia="Calibri" w:hAnsi="Calibri" w:cs="Times New Roman"/>
        </w:rPr>
        <w:t xml:space="preserve"> –</w:t>
      </w:r>
      <w:r w:rsidR="008A045C">
        <w:rPr>
          <w:rFonts w:ascii="Calibri" w:eastAsia="Calibri" w:hAnsi="Calibri" w:cs="Times New Roman"/>
        </w:rPr>
        <w:t xml:space="preserve"> </w:t>
      </w:r>
      <w:r w:rsidR="00A66EA0">
        <w:rPr>
          <w:rFonts w:ascii="Calibri" w:eastAsia="Calibri" w:hAnsi="Calibri" w:cs="Times New Roman"/>
        </w:rPr>
        <w:t>South</w:t>
      </w:r>
      <w:r w:rsidR="008A045C">
        <w:rPr>
          <w:rFonts w:ascii="Calibri" w:eastAsia="Calibri" w:hAnsi="Calibri" w:cs="Times New Roman"/>
        </w:rPr>
        <w:t>-</w:t>
      </w:r>
      <w:r w:rsidR="00A66EA0">
        <w:rPr>
          <w:rFonts w:ascii="Calibri" w:eastAsia="Calibri" w:hAnsi="Calibri" w:cs="Times New Roman"/>
        </w:rPr>
        <w:t>West WA</w:t>
      </w:r>
      <w:r w:rsidR="008A045C">
        <w:rPr>
          <w:rFonts w:ascii="Calibri" w:eastAsia="Calibri" w:hAnsi="Calibri" w:cs="Times New Roman"/>
        </w:rPr>
        <w:t>,</w:t>
      </w:r>
      <w:r w:rsidR="00A66EA0">
        <w:rPr>
          <w:rFonts w:ascii="Calibri" w:eastAsia="Calibri" w:hAnsi="Calibri" w:cs="Times New Roman"/>
        </w:rPr>
        <w:t xml:space="preserve"> and Northern WA </w:t>
      </w:r>
      <w:r w:rsidR="008A045C">
        <w:rPr>
          <w:rFonts w:ascii="Calibri" w:eastAsia="Calibri" w:hAnsi="Calibri" w:cs="Times New Roman"/>
        </w:rPr>
        <w:t>and NT</w:t>
      </w:r>
      <w:r w:rsidR="00DA5782">
        <w:rPr>
          <w:rFonts w:ascii="Calibri" w:eastAsia="Calibri" w:hAnsi="Calibri" w:cs="Times New Roman"/>
        </w:rPr>
        <w:t xml:space="preserve"> –</w:t>
      </w:r>
      <w:r w:rsidR="00A66EA0">
        <w:rPr>
          <w:rFonts w:ascii="Calibri" w:eastAsia="Calibri" w:hAnsi="Calibri" w:cs="Times New Roman"/>
        </w:rPr>
        <w:t xml:space="preserve"> and </w:t>
      </w:r>
      <w:r w:rsidR="008A045C">
        <w:rPr>
          <w:rFonts w:ascii="Calibri" w:eastAsia="Calibri" w:hAnsi="Calibri" w:cs="Times New Roman"/>
        </w:rPr>
        <w:t>is</w:t>
      </w:r>
      <w:r w:rsidR="00A66EA0">
        <w:rPr>
          <w:rFonts w:ascii="Calibri" w:eastAsia="Calibri" w:hAnsi="Calibri" w:cs="Times New Roman"/>
        </w:rPr>
        <w:t xml:space="preserve"> working towards delivering the FBR and RDRP programs.</w:t>
      </w:r>
    </w:p>
    <w:p w14:paraId="60DFC7A9" w14:textId="48D9B1E3" w:rsidR="00413310" w:rsidRDefault="007776DC" w:rsidP="007776DC">
      <w:pPr>
        <w:rPr>
          <w:rFonts w:ascii="Calibri" w:eastAsia="Calibri" w:hAnsi="Calibri" w:cs="Times New Roman"/>
        </w:rPr>
      </w:pPr>
      <w:r w:rsidRPr="007776DC">
        <w:rPr>
          <w:rFonts w:ascii="Calibri" w:eastAsia="Calibri" w:hAnsi="Calibri" w:cs="Times New Roman"/>
        </w:rPr>
        <w:t xml:space="preserve">The </w:t>
      </w:r>
      <w:hyperlink r:id="rId77" w:history="1">
        <w:r w:rsidRPr="00521113">
          <w:rPr>
            <w:rStyle w:val="Hyperlink"/>
            <w:rFonts w:ascii="Calibri" w:eastAsia="Calibri" w:hAnsi="Calibri" w:cs="Times New Roman"/>
          </w:rPr>
          <w:t>WA Agriculture Climate Resilience Fund</w:t>
        </w:r>
      </w:hyperlink>
      <w:r w:rsidRPr="007776DC">
        <w:rPr>
          <w:rFonts w:ascii="Calibri" w:eastAsia="Calibri" w:hAnsi="Calibri" w:cs="Times New Roman"/>
        </w:rPr>
        <w:t xml:space="preserve"> will see continued investment in natural resource accounting, carbon farming and soil health to support farmers </w:t>
      </w:r>
      <w:r w:rsidR="0062183E">
        <w:rPr>
          <w:rFonts w:ascii="Calibri" w:eastAsia="Calibri" w:hAnsi="Calibri" w:cs="Times New Roman"/>
        </w:rPr>
        <w:t xml:space="preserve">to </w:t>
      </w:r>
      <w:r w:rsidRPr="007776DC">
        <w:rPr>
          <w:rFonts w:ascii="Calibri" w:eastAsia="Calibri" w:hAnsi="Calibri" w:cs="Times New Roman"/>
        </w:rPr>
        <w:t xml:space="preserve">develop resilience to climatic changes and changing market expectations. This investment is in parallel to the </w:t>
      </w:r>
      <w:r w:rsidR="0062183E">
        <w:rPr>
          <w:rFonts w:ascii="Calibri" w:eastAsia="Calibri" w:hAnsi="Calibri" w:cs="Times New Roman"/>
        </w:rPr>
        <w:t>WA G</w:t>
      </w:r>
      <w:r w:rsidRPr="007776DC">
        <w:rPr>
          <w:rFonts w:ascii="Calibri" w:eastAsia="Calibri" w:hAnsi="Calibri" w:cs="Times New Roman"/>
        </w:rPr>
        <w:t>overnment</w:t>
      </w:r>
      <w:r w:rsidR="0062183E">
        <w:rPr>
          <w:rFonts w:ascii="Calibri" w:eastAsia="Calibri" w:hAnsi="Calibri" w:cs="Times New Roman"/>
        </w:rPr>
        <w:t>’</w:t>
      </w:r>
      <w:r w:rsidRPr="007776DC">
        <w:rPr>
          <w:rFonts w:ascii="Calibri" w:eastAsia="Calibri" w:hAnsi="Calibri" w:cs="Times New Roman"/>
        </w:rPr>
        <w:t xml:space="preserve">s </w:t>
      </w:r>
      <w:r w:rsidR="00A66EA0">
        <w:rPr>
          <w:rFonts w:ascii="Calibri" w:eastAsia="Calibri" w:hAnsi="Calibri" w:cs="Times New Roman"/>
        </w:rPr>
        <w:t>Climate Policy and Climate Adaptation Strategy</w:t>
      </w:r>
      <w:r w:rsidR="00AB2ADA">
        <w:rPr>
          <w:rFonts w:ascii="Calibri" w:eastAsia="Calibri" w:hAnsi="Calibri" w:cs="Times New Roman"/>
        </w:rPr>
        <w:t>, which is</w:t>
      </w:r>
      <w:r w:rsidR="00A66EA0">
        <w:rPr>
          <w:rFonts w:ascii="Calibri" w:eastAsia="Calibri" w:hAnsi="Calibri" w:cs="Times New Roman"/>
        </w:rPr>
        <w:t xml:space="preserve"> delivering priority actions to ensure our communities and economy are resilient to risks posed by climate change.</w:t>
      </w:r>
    </w:p>
    <w:p w14:paraId="69692F8E" w14:textId="7504A891" w:rsidR="00DD4D9C" w:rsidRPr="00DD4D9C" w:rsidRDefault="00DD4D9C" w:rsidP="00071BEB">
      <w:pPr>
        <w:pStyle w:val="Heading4"/>
        <w:numPr>
          <w:ilvl w:val="0"/>
          <w:numId w:val="0"/>
        </w:numPr>
        <w:ind w:left="964" w:hanging="964"/>
        <w:rPr>
          <w:rFonts w:eastAsia="Calibri"/>
        </w:rPr>
      </w:pPr>
      <w:r w:rsidRPr="00DD4D9C">
        <w:rPr>
          <w:rFonts w:eastAsia="Calibri"/>
        </w:rPr>
        <w:t>South Australia</w:t>
      </w:r>
    </w:p>
    <w:p w14:paraId="058C1402" w14:textId="784E22F5" w:rsidR="003613D9" w:rsidRDefault="00DA5782" w:rsidP="00C75BBD">
      <w:pPr>
        <w:rPr>
          <w:rFonts w:ascii="Calibri" w:eastAsia="Calibri" w:hAnsi="Calibri" w:cs="Times New Roman"/>
        </w:rPr>
      </w:pPr>
      <w:r>
        <w:rPr>
          <w:rFonts w:ascii="Calibri" w:eastAsia="Calibri" w:hAnsi="Calibri" w:cs="Times New Roman"/>
        </w:rPr>
        <w:t xml:space="preserve">The </w:t>
      </w:r>
      <w:r w:rsidR="00E42B26" w:rsidRPr="00E42B26">
        <w:rPr>
          <w:rFonts w:ascii="Calibri" w:eastAsia="Calibri" w:hAnsi="Calibri" w:cs="Times New Roman"/>
        </w:rPr>
        <w:t xml:space="preserve">SA </w:t>
      </w:r>
      <w:r w:rsidR="0062183E">
        <w:rPr>
          <w:rFonts w:ascii="Calibri" w:eastAsia="Calibri" w:hAnsi="Calibri" w:cs="Times New Roman"/>
        </w:rPr>
        <w:t>Government</w:t>
      </w:r>
      <w:r w:rsidR="003613D9">
        <w:rPr>
          <w:rFonts w:ascii="Calibri" w:eastAsia="Calibri" w:hAnsi="Calibri" w:cs="Times New Roman"/>
        </w:rPr>
        <w:t xml:space="preserve"> is continuing to monitor the dry seasonal conditions across the state and has established governance structures to ensure support provided is coordinated with our industry stakeholders.</w:t>
      </w:r>
    </w:p>
    <w:p w14:paraId="05F287BE" w14:textId="444E291D" w:rsidR="003613D9" w:rsidRDefault="003613D9" w:rsidP="00C75BBD">
      <w:pPr>
        <w:rPr>
          <w:rFonts w:ascii="Calibri" w:eastAsia="Calibri" w:hAnsi="Calibri" w:cs="Times New Roman"/>
        </w:rPr>
      </w:pPr>
      <w:r>
        <w:rPr>
          <w:rFonts w:ascii="Calibri" w:eastAsia="Calibri" w:hAnsi="Calibri" w:cs="Times New Roman"/>
        </w:rPr>
        <w:t>The SA Government is committed to supporting farmers and communities across the state to prepare for drought and build long term resilience to climate risks.</w:t>
      </w:r>
    </w:p>
    <w:p w14:paraId="7FD58196" w14:textId="3B9483CF" w:rsidR="001C6D39" w:rsidRDefault="003613D9" w:rsidP="00C75BBD">
      <w:pPr>
        <w:rPr>
          <w:rFonts w:ascii="Calibri" w:eastAsia="Calibri" w:hAnsi="Calibri" w:cs="Times New Roman"/>
        </w:rPr>
      </w:pPr>
      <w:r>
        <w:rPr>
          <w:rFonts w:ascii="Calibri" w:eastAsia="Calibri" w:hAnsi="Calibri" w:cs="Times New Roman"/>
        </w:rPr>
        <w:t xml:space="preserve">One way we are doing this is continuing the </w:t>
      </w:r>
      <w:r w:rsidR="00E42B26" w:rsidRPr="00E42B26">
        <w:rPr>
          <w:rFonts w:ascii="Calibri" w:eastAsia="Calibri" w:hAnsi="Calibri" w:cs="Times New Roman"/>
        </w:rPr>
        <w:t>delivery of F</w:t>
      </w:r>
      <w:r w:rsidR="0062183E">
        <w:rPr>
          <w:rFonts w:ascii="Calibri" w:eastAsia="Calibri" w:hAnsi="Calibri" w:cs="Times New Roman"/>
        </w:rPr>
        <w:t>DF</w:t>
      </w:r>
      <w:r w:rsidR="00E42B26" w:rsidRPr="00E42B26">
        <w:rPr>
          <w:rFonts w:ascii="Calibri" w:eastAsia="Calibri" w:hAnsi="Calibri" w:cs="Times New Roman"/>
        </w:rPr>
        <w:t xml:space="preserve"> </w:t>
      </w:r>
      <w:r>
        <w:rPr>
          <w:rFonts w:ascii="Calibri" w:eastAsia="Calibri" w:hAnsi="Calibri" w:cs="Times New Roman"/>
        </w:rPr>
        <w:t>programs such as t</w:t>
      </w:r>
      <w:r w:rsidR="00E42B26" w:rsidRPr="00E42B26">
        <w:rPr>
          <w:rFonts w:ascii="Calibri" w:eastAsia="Calibri" w:hAnsi="Calibri" w:cs="Times New Roman"/>
        </w:rPr>
        <w:t xml:space="preserve">he FBR and RDRP programs. The SA Government will also continue its investment and involvement as a partner in the </w:t>
      </w:r>
      <w:hyperlink r:id="rId78" w:history="1">
        <w:r w:rsidR="00E42B26" w:rsidRPr="00AB2ADA">
          <w:rPr>
            <w:rStyle w:val="Hyperlink"/>
            <w:rFonts w:ascii="Calibri" w:eastAsia="Calibri" w:hAnsi="Calibri" w:cs="Times New Roman"/>
          </w:rPr>
          <w:t>South Australian Drought Resilience Adoption and Innovation Hub</w:t>
        </w:r>
      </w:hyperlink>
      <w:r w:rsidR="00B55F01" w:rsidRPr="00B55F01">
        <w:rPr>
          <w:rFonts w:ascii="Calibri" w:eastAsia="Calibri" w:hAnsi="Calibri" w:cs="Times New Roman"/>
        </w:rPr>
        <w:t>.</w:t>
      </w:r>
    </w:p>
    <w:p w14:paraId="6B83E483" w14:textId="7ED761C0" w:rsidR="00E42B26" w:rsidRDefault="00E42B26" w:rsidP="00071BEB">
      <w:pPr>
        <w:pStyle w:val="Heading4"/>
        <w:numPr>
          <w:ilvl w:val="0"/>
          <w:numId w:val="0"/>
        </w:numPr>
        <w:ind w:left="964" w:hanging="964"/>
        <w:rPr>
          <w:rFonts w:eastAsia="Calibri"/>
        </w:rPr>
      </w:pPr>
      <w:r>
        <w:rPr>
          <w:rFonts w:eastAsia="Calibri"/>
        </w:rPr>
        <w:t>Tasmania</w:t>
      </w:r>
    </w:p>
    <w:p w14:paraId="23DBADF5" w14:textId="68B3A89A" w:rsidR="00E42B26" w:rsidRPr="00E42B26" w:rsidRDefault="00E42B26" w:rsidP="00E42B26">
      <w:pPr>
        <w:rPr>
          <w:rFonts w:ascii="Calibri" w:eastAsia="Calibri" w:hAnsi="Calibri" w:cs="Times New Roman"/>
        </w:rPr>
      </w:pPr>
      <w:r w:rsidRPr="00E42B26">
        <w:rPr>
          <w:rFonts w:ascii="Calibri" w:eastAsia="Calibri" w:hAnsi="Calibri" w:cs="Times New Roman"/>
        </w:rPr>
        <w:t>In 2024</w:t>
      </w:r>
      <w:r w:rsidR="002A759C">
        <w:rPr>
          <w:rFonts w:ascii="Calibri" w:eastAsia="Calibri" w:hAnsi="Calibri" w:cs="Times New Roman"/>
        </w:rPr>
        <w:t>–</w:t>
      </w:r>
      <w:r w:rsidRPr="00E42B26">
        <w:rPr>
          <w:rFonts w:ascii="Calibri" w:eastAsia="Calibri" w:hAnsi="Calibri" w:cs="Times New Roman"/>
        </w:rPr>
        <w:t>25</w:t>
      </w:r>
      <w:r w:rsidR="0062183E">
        <w:rPr>
          <w:rFonts w:ascii="Calibri" w:eastAsia="Calibri" w:hAnsi="Calibri" w:cs="Times New Roman"/>
        </w:rPr>
        <w:t>,</w:t>
      </w:r>
      <w:r w:rsidRPr="00E42B26">
        <w:rPr>
          <w:rFonts w:ascii="Calibri" w:eastAsia="Calibri" w:hAnsi="Calibri" w:cs="Times New Roman"/>
        </w:rPr>
        <w:t xml:space="preserve"> the Tasmanian Government will work towards successfully delivering the FBR and RDRP programs.</w:t>
      </w:r>
    </w:p>
    <w:p w14:paraId="3DAD4C79" w14:textId="4DEE322E" w:rsidR="00E42B26" w:rsidRPr="00E42B26" w:rsidRDefault="00E42B26" w:rsidP="00E42B26">
      <w:pPr>
        <w:rPr>
          <w:rFonts w:ascii="Calibri" w:eastAsia="Calibri" w:hAnsi="Calibri" w:cs="Times New Roman"/>
        </w:rPr>
      </w:pPr>
      <w:r w:rsidRPr="00E42B26">
        <w:rPr>
          <w:rFonts w:ascii="Calibri" w:eastAsia="Calibri" w:hAnsi="Calibri" w:cs="Times New Roman"/>
        </w:rPr>
        <w:t xml:space="preserve">The current dry and drought </w:t>
      </w:r>
      <w:proofErr w:type="spellStart"/>
      <w:r w:rsidRPr="00E42B26">
        <w:rPr>
          <w:rFonts w:ascii="Calibri" w:eastAsia="Calibri" w:hAnsi="Calibri" w:cs="Times New Roman"/>
        </w:rPr>
        <w:t>conditions</w:t>
      </w:r>
      <w:r w:rsidR="001E6BFC">
        <w:rPr>
          <w:rFonts w:ascii="Calibri" w:eastAsia="Calibri" w:hAnsi="Calibri" w:cs="Times New Roman"/>
        </w:rPr>
        <w:fldChar w:fldCharType="begin"/>
      </w:r>
      <w:r w:rsidR="001E6BFC">
        <w:rPr>
          <w:rFonts w:ascii="Calibri" w:eastAsia="Calibri" w:hAnsi="Calibri" w:cs="Times New Roman"/>
        </w:rPr>
        <w:instrText xml:space="preserve"> REF _Ref176349928 \h </w:instrText>
      </w:r>
      <w:r w:rsidR="001E6BFC">
        <w:rPr>
          <w:rFonts w:ascii="Calibri" w:eastAsia="Calibri" w:hAnsi="Calibri" w:cs="Times New Roman"/>
        </w:rPr>
      </w:r>
      <w:r w:rsidR="001E6BFC">
        <w:rPr>
          <w:rFonts w:ascii="Calibri" w:eastAsia="Calibri" w:hAnsi="Calibri" w:cs="Times New Roman"/>
        </w:rPr>
        <w:fldChar w:fldCharType="separate"/>
      </w:r>
      <w:r w:rsidR="00DE10E8">
        <w:t>Figure</w:t>
      </w:r>
      <w:proofErr w:type="spellEnd"/>
      <w:r w:rsidR="00DE10E8">
        <w:t xml:space="preserve"> </w:t>
      </w:r>
      <w:r w:rsidR="00DE10E8">
        <w:rPr>
          <w:noProof/>
        </w:rPr>
        <w:t>5</w:t>
      </w:r>
      <w:r w:rsidR="00DE10E8">
        <w:t xml:space="preserve"> </w:t>
      </w:r>
      <w:r w:rsidR="00DE10E8" w:rsidRPr="00996063">
        <w:t>Dry conditions on King Island, Tasmania</w:t>
      </w:r>
      <w:r w:rsidR="001E6BFC">
        <w:rPr>
          <w:rFonts w:ascii="Calibri" w:eastAsia="Calibri" w:hAnsi="Calibri" w:cs="Times New Roman"/>
        </w:rPr>
        <w:fldChar w:fldCharType="end"/>
      </w:r>
      <w:r w:rsidRPr="00E42B26">
        <w:rPr>
          <w:rFonts w:ascii="Calibri" w:eastAsia="Calibri" w:hAnsi="Calibri" w:cs="Times New Roman"/>
        </w:rPr>
        <w:t xml:space="preserve"> impacting many Tasmanian regions since early 2024 have created an opportunity to identify and bring together capability in government, organisations such as the </w:t>
      </w:r>
      <w:hyperlink r:id="rId79" w:history="1">
        <w:r w:rsidRPr="00521113">
          <w:rPr>
            <w:rStyle w:val="Hyperlink"/>
            <w:rFonts w:ascii="Calibri" w:eastAsia="Calibri" w:hAnsi="Calibri" w:cs="Times New Roman"/>
          </w:rPr>
          <w:t>TAS Farm Innovation Hub</w:t>
        </w:r>
      </w:hyperlink>
      <w:r w:rsidRPr="00E42B26">
        <w:rPr>
          <w:rFonts w:ascii="Calibri" w:eastAsia="Calibri" w:hAnsi="Calibri" w:cs="Times New Roman"/>
        </w:rPr>
        <w:t>, industry, rural support organisations and business to better respond to the current challenge and improve drought preparedness.</w:t>
      </w:r>
    </w:p>
    <w:p w14:paraId="50CB5918" w14:textId="464BE8A4" w:rsidR="00413310" w:rsidRDefault="00E42B26" w:rsidP="00E42B26">
      <w:pPr>
        <w:rPr>
          <w:rFonts w:ascii="Calibri" w:eastAsia="Calibri" w:hAnsi="Calibri" w:cs="Times New Roman"/>
        </w:rPr>
      </w:pPr>
      <w:r w:rsidRPr="00E42B26">
        <w:rPr>
          <w:rFonts w:ascii="Calibri" w:eastAsia="Calibri" w:hAnsi="Calibri" w:cs="Times New Roman"/>
        </w:rPr>
        <w:t xml:space="preserve">The value of the combined </w:t>
      </w:r>
      <w:r w:rsidR="00521113">
        <w:t xml:space="preserve">Australian and state government </w:t>
      </w:r>
      <w:r w:rsidRPr="00E42B26">
        <w:rPr>
          <w:rFonts w:ascii="Calibri" w:eastAsia="Calibri" w:hAnsi="Calibri" w:cs="Times New Roman"/>
        </w:rPr>
        <w:t xml:space="preserve">investment into strategic Tasmanian </w:t>
      </w:r>
      <w:r w:rsidR="00B92DD7">
        <w:rPr>
          <w:rFonts w:ascii="Calibri" w:eastAsia="Calibri" w:hAnsi="Calibri" w:cs="Times New Roman"/>
        </w:rPr>
        <w:t>i</w:t>
      </w:r>
      <w:r w:rsidRPr="00E42B26">
        <w:rPr>
          <w:rFonts w:ascii="Calibri" w:eastAsia="Calibri" w:hAnsi="Calibri" w:cs="Times New Roman"/>
        </w:rPr>
        <w:t>rrigation schemes, combined with agricultural research development and extension investments, has been justified</w:t>
      </w:r>
      <w:r w:rsidR="0062183E">
        <w:rPr>
          <w:rFonts w:ascii="Calibri" w:eastAsia="Calibri" w:hAnsi="Calibri" w:cs="Times New Roman"/>
        </w:rPr>
        <w:t>. I</w:t>
      </w:r>
      <w:r w:rsidRPr="00E42B26">
        <w:rPr>
          <w:rFonts w:ascii="Calibri" w:eastAsia="Calibri" w:hAnsi="Calibri" w:cs="Times New Roman"/>
        </w:rPr>
        <w:t>rrigated agriculture underpinn</w:t>
      </w:r>
      <w:r w:rsidR="0062183E">
        <w:rPr>
          <w:rFonts w:ascii="Calibri" w:eastAsia="Calibri" w:hAnsi="Calibri" w:cs="Times New Roman"/>
        </w:rPr>
        <w:t>ed</w:t>
      </w:r>
      <w:r w:rsidRPr="00E42B26">
        <w:rPr>
          <w:rFonts w:ascii="Calibri" w:eastAsia="Calibri" w:hAnsi="Calibri" w:cs="Times New Roman"/>
        </w:rPr>
        <w:t xml:space="preserve"> the 2023</w:t>
      </w:r>
      <w:r>
        <w:rPr>
          <w:rFonts w:ascii="Calibri" w:eastAsia="Calibri" w:hAnsi="Calibri" w:cs="Times New Roman"/>
        </w:rPr>
        <w:t>–</w:t>
      </w:r>
      <w:r w:rsidRPr="00E42B26">
        <w:rPr>
          <w:rFonts w:ascii="Calibri" w:eastAsia="Calibri" w:hAnsi="Calibri" w:cs="Times New Roman"/>
        </w:rPr>
        <w:t>24 season and manag</w:t>
      </w:r>
      <w:r w:rsidR="0062183E">
        <w:rPr>
          <w:rFonts w:ascii="Calibri" w:eastAsia="Calibri" w:hAnsi="Calibri" w:cs="Times New Roman"/>
        </w:rPr>
        <w:t>ed</w:t>
      </w:r>
      <w:r w:rsidRPr="00E42B26">
        <w:rPr>
          <w:rFonts w:ascii="Calibri" w:eastAsia="Calibri" w:hAnsi="Calibri" w:cs="Times New Roman"/>
        </w:rPr>
        <w:t xml:space="preserve"> climate risks </w:t>
      </w:r>
      <w:r w:rsidRPr="00E42B26">
        <w:rPr>
          <w:rFonts w:ascii="Calibri" w:eastAsia="Calibri" w:hAnsi="Calibri" w:cs="Times New Roman"/>
        </w:rPr>
        <w:lastRenderedPageBreak/>
        <w:t xml:space="preserve">for many agricultural sectors and producers. </w:t>
      </w:r>
      <w:r w:rsidR="0062183E">
        <w:rPr>
          <w:rFonts w:ascii="Calibri" w:eastAsia="Calibri" w:hAnsi="Calibri" w:cs="Times New Roman"/>
        </w:rPr>
        <w:t xml:space="preserve">The </w:t>
      </w:r>
      <w:r w:rsidRPr="00E42B26">
        <w:rPr>
          <w:rFonts w:ascii="Calibri" w:eastAsia="Calibri" w:hAnsi="Calibri" w:cs="Times New Roman"/>
        </w:rPr>
        <w:t>Tasmania</w:t>
      </w:r>
      <w:r w:rsidR="0062183E">
        <w:rPr>
          <w:rFonts w:ascii="Calibri" w:eastAsia="Calibri" w:hAnsi="Calibri" w:cs="Times New Roman"/>
        </w:rPr>
        <w:t>n Government</w:t>
      </w:r>
      <w:r w:rsidRPr="00E42B26">
        <w:rPr>
          <w:rFonts w:ascii="Calibri" w:eastAsia="Calibri" w:hAnsi="Calibri" w:cs="Times New Roman"/>
        </w:rPr>
        <w:t xml:space="preserve"> </w:t>
      </w:r>
      <w:r w:rsidR="0062183E">
        <w:rPr>
          <w:rFonts w:ascii="Calibri" w:eastAsia="Calibri" w:hAnsi="Calibri" w:cs="Times New Roman"/>
        </w:rPr>
        <w:t>is</w:t>
      </w:r>
      <w:r w:rsidRPr="00E42B26">
        <w:rPr>
          <w:rFonts w:ascii="Calibri" w:eastAsia="Calibri" w:hAnsi="Calibri" w:cs="Times New Roman"/>
        </w:rPr>
        <w:t xml:space="preserve"> focus</w:t>
      </w:r>
      <w:r w:rsidR="0062183E">
        <w:rPr>
          <w:rFonts w:ascii="Calibri" w:eastAsia="Calibri" w:hAnsi="Calibri" w:cs="Times New Roman"/>
        </w:rPr>
        <w:t>ed</w:t>
      </w:r>
      <w:r w:rsidRPr="00E42B26">
        <w:rPr>
          <w:rFonts w:ascii="Calibri" w:eastAsia="Calibri" w:hAnsi="Calibri" w:cs="Times New Roman"/>
        </w:rPr>
        <w:t xml:space="preserve"> on continuing with the proposed new schemes</w:t>
      </w:r>
      <w:r w:rsidR="00E06C8B">
        <w:rPr>
          <w:rFonts w:ascii="Calibri" w:eastAsia="Calibri" w:hAnsi="Calibri" w:cs="Times New Roman"/>
        </w:rPr>
        <w:t xml:space="preserve"> under Tranche Three</w:t>
      </w:r>
      <w:r w:rsidR="0058480F">
        <w:rPr>
          <w:rFonts w:ascii="Calibri" w:eastAsia="Calibri" w:hAnsi="Calibri" w:cs="Times New Roman"/>
        </w:rPr>
        <w:t xml:space="preserve"> of the Irrigation Scheme development</w:t>
      </w:r>
      <w:r w:rsidR="00413310" w:rsidRPr="00413310">
        <w:rPr>
          <w:rFonts w:ascii="Calibri" w:eastAsia="Calibri" w:hAnsi="Calibri" w:cs="Times New Roman"/>
        </w:rPr>
        <w:t>.</w:t>
      </w:r>
    </w:p>
    <w:p w14:paraId="72B2CDF1" w14:textId="2C340610" w:rsidR="009C13E8" w:rsidRPr="009C13E8" w:rsidRDefault="009C13E8" w:rsidP="009C13E8">
      <w:pPr>
        <w:pStyle w:val="Caption"/>
      </w:pPr>
      <w:bookmarkStart w:id="80" w:name="_Ref176349928"/>
      <w:bookmarkStart w:id="81" w:name="_Toc183513289"/>
      <w:r>
        <w:t xml:space="preserve">Figure </w:t>
      </w:r>
      <w:r>
        <w:fldChar w:fldCharType="begin"/>
      </w:r>
      <w:r>
        <w:instrText xml:space="preserve"> SEQ Figure \* ARABIC </w:instrText>
      </w:r>
      <w:r>
        <w:fldChar w:fldCharType="separate"/>
      </w:r>
      <w:r w:rsidR="00DE10E8">
        <w:rPr>
          <w:noProof/>
        </w:rPr>
        <w:t>5</w:t>
      </w:r>
      <w:r>
        <w:fldChar w:fldCharType="end"/>
      </w:r>
      <w:r>
        <w:t xml:space="preserve"> </w:t>
      </w:r>
      <w:r w:rsidRPr="00996063">
        <w:t>Dry conditions on King Island, Tasmania</w:t>
      </w:r>
      <w:bookmarkEnd w:id="80"/>
      <w:bookmarkEnd w:id="81"/>
    </w:p>
    <w:p w14:paraId="0A935A18" w14:textId="16FBA664" w:rsidR="00FC51F3" w:rsidRDefault="00FC51F3" w:rsidP="00C75BBD">
      <w:pPr>
        <w:rPr>
          <w:rFonts w:ascii="Calibri" w:eastAsia="Calibri" w:hAnsi="Calibri" w:cs="Times New Roman"/>
          <w:highlight w:val="yellow"/>
        </w:rPr>
      </w:pPr>
      <w:r>
        <w:rPr>
          <w:rFonts w:ascii="Calibri" w:eastAsia="Calibri" w:hAnsi="Calibri" w:cs="Times New Roman"/>
          <w:noProof/>
        </w:rPr>
        <w:drawing>
          <wp:inline distT="0" distB="0" distL="0" distR="0" wp14:anchorId="4F2B1A20" wp14:editId="51E83DDD">
            <wp:extent cx="4825645" cy="3619500"/>
            <wp:effectExtent l="0" t="0" r="0" b="0"/>
            <wp:docPr id="132709535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95357" name="Picture 5">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831688" cy="3624033"/>
                    </a:xfrm>
                    <a:prstGeom prst="rect">
                      <a:avLst/>
                    </a:prstGeom>
                  </pic:spPr>
                </pic:pic>
              </a:graphicData>
            </a:graphic>
          </wp:inline>
        </w:drawing>
      </w:r>
    </w:p>
    <w:p w14:paraId="6ECA4D8A" w14:textId="640302C8" w:rsidR="00FC51F3" w:rsidRPr="00FC51F3" w:rsidRDefault="00D138AE" w:rsidP="00FC51F3">
      <w:pPr>
        <w:pStyle w:val="FigureTableNoteSource"/>
      </w:pPr>
      <w:r>
        <w:t>Photograph</w:t>
      </w:r>
      <w:r w:rsidRPr="00FC51F3">
        <w:t>:</w:t>
      </w:r>
      <w:r>
        <w:rPr>
          <w:rFonts w:cs="Calibri"/>
        </w:rPr>
        <w:t xml:space="preserve"> ©</w:t>
      </w:r>
      <w:r w:rsidR="00FC51F3" w:rsidRPr="00FC51F3">
        <w:t xml:space="preserve"> </w:t>
      </w:r>
      <w:r w:rsidR="00E06C8B">
        <w:t xml:space="preserve">Laura Richardson, </w:t>
      </w:r>
      <w:r w:rsidR="00264438">
        <w:t>Department of Natural Resources and Environment</w:t>
      </w:r>
      <w:r w:rsidR="009C13E8">
        <w:t>,</w:t>
      </w:r>
      <w:r w:rsidR="00264438">
        <w:t xml:space="preserve"> Tasmania</w:t>
      </w:r>
      <w:r w:rsidR="009C13E8">
        <w:t>.</w:t>
      </w:r>
    </w:p>
    <w:p w14:paraId="5E8C16C4" w14:textId="687D1B76" w:rsidR="00E42B26" w:rsidRDefault="00E42B26" w:rsidP="00071BEB">
      <w:pPr>
        <w:pStyle w:val="Heading4"/>
        <w:numPr>
          <w:ilvl w:val="0"/>
          <w:numId w:val="0"/>
        </w:numPr>
        <w:ind w:left="964" w:hanging="964"/>
        <w:rPr>
          <w:rFonts w:eastAsia="Calibri"/>
        </w:rPr>
      </w:pPr>
      <w:r>
        <w:rPr>
          <w:rFonts w:eastAsia="Calibri"/>
        </w:rPr>
        <w:t>Australian Capital Territory</w:t>
      </w:r>
    </w:p>
    <w:p w14:paraId="5E690E58" w14:textId="2A106707" w:rsidR="009C13E8" w:rsidRDefault="00E42B26" w:rsidP="00E42B26">
      <w:pPr>
        <w:rPr>
          <w:rFonts w:ascii="Calibri" w:eastAsia="Calibri" w:hAnsi="Calibri" w:cs="Times New Roman"/>
        </w:rPr>
      </w:pPr>
      <w:r w:rsidRPr="00E42B26">
        <w:rPr>
          <w:rFonts w:ascii="Calibri" w:eastAsia="Calibri" w:hAnsi="Calibri" w:cs="Times New Roman"/>
        </w:rPr>
        <w:t xml:space="preserve">The ACT Government is in the process of adopting and implementing the ACT Regional Drought Resilience </w:t>
      </w:r>
      <w:r w:rsidR="00D138AE" w:rsidRPr="00E42B26">
        <w:rPr>
          <w:rFonts w:ascii="Calibri" w:eastAsia="Calibri" w:hAnsi="Calibri" w:cs="Times New Roman"/>
        </w:rPr>
        <w:t>Plan</w:t>
      </w:r>
      <w:r w:rsidR="00D138AE">
        <w:rPr>
          <w:rFonts w:ascii="Calibri" w:eastAsia="Calibri" w:hAnsi="Calibri" w:cs="Times New Roman"/>
        </w:rPr>
        <w:t xml:space="preserve"> and</w:t>
      </w:r>
      <w:r w:rsidRPr="00E42B26">
        <w:rPr>
          <w:rFonts w:ascii="Calibri" w:eastAsia="Calibri" w:hAnsi="Calibri" w:cs="Times New Roman"/>
        </w:rPr>
        <w:t xml:space="preserve"> partnering to implement the National Soil Action Plan 2023</w:t>
      </w:r>
      <w:r w:rsidR="00CD5B03">
        <w:rPr>
          <w:rFonts w:ascii="Calibri" w:eastAsia="Calibri" w:hAnsi="Calibri" w:cs="Times New Roman"/>
        </w:rPr>
        <w:t xml:space="preserve"> to </w:t>
      </w:r>
      <w:r w:rsidR="00196A59">
        <w:rPr>
          <w:rFonts w:ascii="Calibri" w:eastAsia="Calibri" w:hAnsi="Calibri" w:cs="Times New Roman"/>
        </w:rPr>
        <w:t>20</w:t>
      </w:r>
      <w:r w:rsidRPr="00E42B26">
        <w:rPr>
          <w:rFonts w:ascii="Calibri" w:eastAsia="Calibri" w:hAnsi="Calibri" w:cs="Times New Roman"/>
        </w:rPr>
        <w:t>28.</w:t>
      </w:r>
    </w:p>
    <w:p w14:paraId="5A319C6F" w14:textId="1A8256D4" w:rsidR="001C6D39" w:rsidRDefault="009C13E8" w:rsidP="00E42B26">
      <w:pPr>
        <w:rPr>
          <w:rFonts w:ascii="Calibri" w:eastAsia="Calibri" w:hAnsi="Calibri" w:cs="Times New Roman"/>
        </w:rPr>
      </w:pPr>
      <w:r>
        <w:rPr>
          <w:rFonts w:ascii="Calibri" w:eastAsia="Calibri" w:hAnsi="Calibri" w:cs="Times New Roman"/>
        </w:rPr>
        <w:t>The ACT Government</w:t>
      </w:r>
      <w:r w:rsidR="00E42B26" w:rsidRPr="00E42B26">
        <w:rPr>
          <w:rFonts w:ascii="Calibri" w:eastAsia="Calibri" w:hAnsi="Calibri" w:cs="Times New Roman"/>
        </w:rPr>
        <w:t xml:space="preserve"> continues to work towards drought resilience through the FBR and RDR</w:t>
      </w:r>
      <w:r>
        <w:rPr>
          <w:rFonts w:ascii="Calibri" w:eastAsia="Calibri" w:hAnsi="Calibri" w:cs="Times New Roman"/>
        </w:rPr>
        <w:t>P</w:t>
      </w:r>
      <w:r w:rsidR="00E42B26" w:rsidRPr="00E42B26">
        <w:rPr>
          <w:rFonts w:ascii="Calibri" w:eastAsia="Calibri" w:hAnsi="Calibri" w:cs="Times New Roman"/>
        </w:rPr>
        <w:t xml:space="preserve"> programs and aims to improve drought mitigation through </w:t>
      </w:r>
      <w:r>
        <w:rPr>
          <w:rFonts w:ascii="Calibri" w:eastAsia="Calibri" w:hAnsi="Calibri" w:cs="Times New Roman"/>
        </w:rPr>
        <w:t>f</w:t>
      </w:r>
      <w:r w:rsidR="00E42B26" w:rsidRPr="00E42B26">
        <w:rPr>
          <w:rFonts w:ascii="Calibri" w:eastAsia="Calibri" w:hAnsi="Calibri" w:cs="Times New Roman"/>
        </w:rPr>
        <w:t xml:space="preserve">arm </w:t>
      </w:r>
      <w:r>
        <w:rPr>
          <w:rFonts w:ascii="Calibri" w:eastAsia="Calibri" w:hAnsi="Calibri" w:cs="Times New Roman"/>
        </w:rPr>
        <w:t>d</w:t>
      </w:r>
      <w:r w:rsidR="00E42B26" w:rsidRPr="00E42B26">
        <w:rPr>
          <w:rFonts w:ascii="Calibri" w:eastAsia="Calibri" w:hAnsi="Calibri" w:cs="Times New Roman"/>
        </w:rPr>
        <w:t>iversification</w:t>
      </w:r>
      <w:r w:rsidR="007A362B">
        <w:rPr>
          <w:rFonts w:ascii="Calibri" w:eastAsia="Calibri" w:hAnsi="Calibri" w:cs="Times New Roman"/>
        </w:rPr>
        <w:t>.</w:t>
      </w:r>
    </w:p>
    <w:p w14:paraId="5FD41634" w14:textId="56DB5BD1" w:rsidR="00E42B26" w:rsidRDefault="00E42B26" w:rsidP="00071BEB">
      <w:pPr>
        <w:pStyle w:val="Heading4"/>
        <w:numPr>
          <w:ilvl w:val="0"/>
          <w:numId w:val="0"/>
        </w:numPr>
        <w:ind w:left="964" w:hanging="964"/>
      </w:pPr>
      <w:r>
        <w:rPr>
          <w:rFonts w:eastAsia="Calibri"/>
        </w:rPr>
        <w:t>Northern Territory</w:t>
      </w:r>
    </w:p>
    <w:p w14:paraId="1B31F51D" w14:textId="4C23D8E8" w:rsidR="00E42B26" w:rsidRDefault="00E42B26" w:rsidP="00E42B26">
      <w:r>
        <w:t xml:space="preserve">The NT Government aims to help drive growth, diversity and resilience in the agribusiness sector with the implementation of </w:t>
      </w:r>
      <w:r w:rsidR="00801820">
        <w:t>a new economic agenda.</w:t>
      </w:r>
      <w:r>
        <w:t xml:space="preserve"> The NT Government seeks to continue increasing the diversity of business undertaken on the agricultural </w:t>
      </w:r>
      <w:r w:rsidR="0058480F">
        <w:t>land</w:t>
      </w:r>
      <w:r>
        <w:t xml:space="preserve">. There is potential for pastoralism, horticulture, forestry, aquaculture, tourism and many other business streams to be interwoven or vertically integrated, </w:t>
      </w:r>
      <w:r w:rsidR="00B92DD7">
        <w:t>to build</w:t>
      </w:r>
      <w:r>
        <w:t xml:space="preserve"> drought resilience </w:t>
      </w:r>
      <w:r w:rsidR="00B92DD7">
        <w:t>among</w:t>
      </w:r>
      <w:r>
        <w:t xml:space="preserve"> rural businesses and communities.</w:t>
      </w:r>
    </w:p>
    <w:p w14:paraId="119668F3" w14:textId="50AA2699" w:rsidR="00413310" w:rsidRDefault="00E42B26" w:rsidP="00E42B26">
      <w:pPr>
        <w:rPr>
          <w:rFonts w:ascii="Calibri" w:eastAsia="Calibri" w:hAnsi="Calibri" w:cs="Times New Roman"/>
        </w:rPr>
      </w:pPr>
      <w:r>
        <w:t>The NT Government continues to encourage businesses to make decisions that are informed by data analysis</w:t>
      </w:r>
      <w:r w:rsidR="00196A59">
        <w:t xml:space="preserve">. It </w:t>
      </w:r>
      <w:r>
        <w:t xml:space="preserve">is also focused on the </w:t>
      </w:r>
      <w:r w:rsidR="00B92DD7">
        <w:t xml:space="preserve">NT </w:t>
      </w:r>
      <w:r>
        <w:t xml:space="preserve">biosecurity regulatory environment to ensure a practical and robust framework that protects </w:t>
      </w:r>
      <w:r w:rsidR="00B92DD7">
        <w:t>its</w:t>
      </w:r>
      <w:r>
        <w:t xml:space="preserve"> flora and fauna and agricultur</w:t>
      </w:r>
      <w:r w:rsidR="00C45043">
        <w:t>al</w:t>
      </w:r>
      <w:r>
        <w:t xml:space="preserve"> trade</w:t>
      </w:r>
      <w:r w:rsidR="005C40E2" w:rsidRPr="00201753">
        <w:rPr>
          <w:rFonts w:ascii="Calibri" w:eastAsia="Calibri" w:hAnsi="Calibri" w:cs="Times New Roman"/>
        </w:rPr>
        <w:t>.</w:t>
      </w:r>
    </w:p>
    <w:p w14:paraId="6B52B32F" w14:textId="72289AE7" w:rsidR="00C45043" w:rsidRPr="00C45043" w:rsidRDefault="00C45043" w:rsidP="00C45043">
      <w:pPr>
        <w:pStyle w:val="Caption"/>
      </w:pPr>
      <w:bookmarkStart w:id="82" w:name="_Ref176350896"/>
      <w:bookmarkStart w:id="83" w:name="_Toc183513290"/>
      <w:r>
        <w:lastRenderedPageBreak/>
        <w:t xml:space="preserve">Figure </w:t>
      </w:r>
      <w:r>
        <w:fldChar w:fldCharType="begin"/>
      </w:r>
      <w:r>
        <w:instrText xml:space="preserve"> SEQ Figure \* ARABIC </w:instrText>
      </w:r>
      <w:r>
        <w:fldChar w:fldCharType="separate"/>
      </w:r>
      <w:r w:rsidR="00DE10E8">
        <w:rPr>
          <w:noProof/>
        </w:rPr>
        <w:t>6</w:t>
      </w:r>
      <w:r>
        <w:fldChar w:fldCharType="end"/>
      </w:r>
      <w:r>
        <w:t xml:space="preserve"> </w:t>
      </w:r>
      <w:r w:rsidRPr="00BA6FCF">
        <w:t xml:space="preserve">Cattle at </w:t>
      </w:r>
      <w:r>
        <w:t xml:space="preserve">a </w:t>
      </w:r>
      <w:r w:rsidRPr="00BA6FCF">
        <w:t>water trough, Northern Territory</w:t>
      </w:r>
      <w:bookmarkEnd w:id="82"/>
      <w:bookmarkEnd w:id="83"/>
    </w:p>
    <w:p w14:paraId="1B30A5A8" w14:textId="37B18BF0" w:rsidR="00B06B9D" w:rsidRDefault="00B06B9D" w:rsidP="00E42B26">
      <w:r>
        <w:rPr>
          <w:noProof/>
        </w:rPr>
        <w:drawing>
          <wp:inline distT="0" distB="0" distL="0" distR="0" wp14:anchorId="31524C22" wp14:editId="33CE9B50">
            <wp:extent cx="5759450" cy="3239770"/>
            <wp:effectExtent l="0" t="0" r="0" b="0"/>
            <wp:docPr id="1228230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303" name="Picture 2">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79F5EAA2" w14:textId="64288182" w:rsidR="00B06B9D" w:rsidRDefault="00C45043" w:rsidP="00B06B9D">
      <w:pPr>
        <w:pStyle w:val="FigureTableNoteSource"/>
      </w:pPr>
      <w:r>
        <w:t xml:space="preserve">Photograph: </w:t>
      </w:r>
      <w:r>
        <w:rPr>
          <w:rFonts w:cs="Calibri"/>
        </w:rPr>
        <w:t>©</w:t>
      </w:r>
      <w:r w:rsidR="00BF7456">
        <w:t xml:space="preserve"> James Christian</w:t>
      </w:r>
      <w:r>
        <w:t>.</w:t>
      </w:r>
    </w:p>
    <w:p w14:paraId="14474C5B" w14:textId="21CF8B68" w:rsidR="00764D6A" w:rsidRDefault="00E91D72" w:rsidP="007E39EF">
      <w:pPr>
        <w:pStyle w:val="Heading2"/>
        <w:numPr>
          <w:ilvl w:val="0"/>
          <w:numId w:val="0"/>
        </w:numPr>
      </w:pPr>
      <w:bookmarkStart w:id="84" w:name="_Appendix_A:_2023-24"/>
      <w:bookmarkStart w:id="85" w:name="_Appendix_A:_2023–24"/>
      <w:bookmarkStart w:id="86" w:name="_Ref175762301"/>
      <w:bookmarkStart w:id="87" w:name="_Ref175762315"/>
      <w:bookmarkStart w:id="88" w:name="_Ref175763316"/>
      <w:bookmarkStart w:id="89" w:name="_Toc184709497"/>
      <w:bookmarkEnd w:id="84"/>
      <w:bookmarkEnd w:id="85"/>
      <w:r w:rsidRPr="001C6D39">
        <w:lastRenderedPageBreak/>
        <w:t xml:space="preserve">Appendix A: </w:t>
      </w:r>
      <w:bookmarkEnd w:id="35"/>
      <w:r w:rsidR="00C41B7A" w:rsidRPr="00377593">
        <w:t>2023</w:t>
      </w:r>
      <w:r w:rsidR="002A759C">
        <w:t>–</w:t>
      </w:r>
      <w:r w:rsidR="00C41B7A" w:rsidRPr="00377593">
        <w:t xml:space="preserve">24 </w:t>
      </w:r>
      <w:r w:rsidR="0052339C">
        <w:t>j</w:t>
      </w:r>
      <w:r w:rsidR="00C41B7A" w:rsidRPr="00377593">
        <w:t>urisdictional measures</w:t>
      </w:r>
      <w:bookmarkEnd w:id="86"/>
      <w:bookmarkEnd w:id="87"/>
      <w:bookmarkEnd w:id="88"/>
      <w:bookmarkEnd w:id="89"/>
    </w:p>
    <w:p w14:paraId="6A73DAB7" w14:textId="544A962D" w:rsidR="00C75BBD" w:rsidRPr="00C75BBD" w:rsidRDefault="00724DC7" w:rsidP="00724DC7">
      <w:pPr>
        <w:pStyle w:val="Caption"/>
        <w:rPr>
          <w:rFonts w:eastAsia="Calibri" w:cs="Times New Roman"/>
          <w:b w:val="0"/>
          <w:bCs w:val="0"/>
        </w:rPr>
      </w:pPr>
      <w:bookmarkStart w:id="90" w:name="_Toc178061616"/>
      <w:r>
        <w:t>Table A</w:t>
      </w:r>
      <w:r>
        <w:fldChar w:fldCharType="begin"/>
      </w:r>
      <w:r>
        <w:instrText xml:space="preserve"> SEQ Table_A \* ARABIC </w:instrText>
      </w:r>
      <w:r>
        <w:fldChar w:fldCharType="separate"/>
      </w:r>
      <w:r w:rsidR="00DE10E8">
        <w:rPr>
          <w:noProof/>
        </w:rPr>
        <w:t>1</w:t>
      </w:r>
      <w:r>
        <w:fldChar w:fldCharType="end"/>
      </w:r>
      <w:r>
        <w:t xml:space="preserve"> </w:t>
      </w:r>
      <w:r w:rsidR="00C75BBD" w:rsidRPr="00C75BBD">
        <w:rPr>
          <w:rFonts w:eastAsia="Calibri" w:cs="Times New Roman"/>
        </w:rPr>
        <w:t xml:space="preserve">NDA roles and responsibilities met by each measure, by </w:t>
      </w:r>
      <w:r w:rsidR="00C10DDE" w:rsidRPr="00C75BBD">
        <w:rPr>
          <w:rFonts w:eastAsia="Calibri" w:cs="Times New Roman"/>
        </w:rPr>
        <w:t>jurisdiction</w:t>
      </w:r>
      <w:bookmarkEnd w:id="90"/>
    </w:p>
    <w:tbl>
      <w:tblPr>
        <w:tblpPr w:leftFromText="180" w:rightFromText="180" w:vertAnchor="text" w:tblpY="1"/>
        <w:tblOverlap w:val="never"/>
        <w:tblW w:w="5422" w:type="pct"/>
        <w:tblBorders>
          <w:top w:val="single" w:sz="4" w:space="0" w:color="auto"/>
          <w:bottom w:val="single" w:sz="4" w:space="0" w:color="auto"/>
          <w:insideH w:val="single" w:sz="4" w:space="0" w:color="auto"/>
        </w:tblBorders>
        <w:tblLook w:val="04A0" w:firstRow="1" w:lastRow="0" w:firstColumn="1" w:lastColumn="0" w:noHBand="0" w:noVBand="1"/>
      </w:tblPr>
      <w:tblGrid>
        <w:gridCol w:w="2113"/>
        <w:gridCol w:w="5687"/>
        <w:gridCol w:w="2036"/>
      </w:tblGrid>
      <w:tr w:rsidR="00525133" w:rsidRPr="00C75BBD" w14:paraId="31E39FEE" w14:textId="77777777" w:rsidTr="00BA087A">
        <w:trPr>
          <w:cantSplit/>
          <w:tblHeader/>
        </w:trPr>
        <w:tc>
          <w:tcPr>
            <w:tcW w:w="1074" w:type="pct"/>
            <w:tcBorders>
              <w:top w:val="single" w:sz="4" w:space="0" w:color="auto"/>
              <w:left w:val="nil"/>
              <w:bottom w:val="single" w:sz="4" w:space="0" w:color="auto"/>
              <w:right w:val="nil"/>
            </w:tcBorders>
            <w:hideMark/>
          </w:tcPr>
          <w:p w14:paraId="799A9FCE" w14:textId="77777777" w:rsidR="00C75BBD" w:rsidRPr="00C75BBD" w:rsidRDefault="00C75BBD" w:rsidP="00BA087A">
            <w:pPr>
              <w:pStyle w:val="TableHeading"/>
            </w:pPr>
            <w:bookmarkStart w:id="91" w:name="Title_A1"/>
            <w:bookmarkEnd w:id="91"/>
            <w:r w:rsidRPr="00C75BBD">
              <w:t>Jurisdiction</w:t>
            </w:r>
          </w:p>
        </w:tc>
        <w:tc>
          <w:tcPr>
            <w:tcW w:w="2891" w:type="pct"/>
            <w:tcBorders>
              <w:top w:val="single" w:sz="4" w:space="0" w:color="auto"/>
              <w:left w:val="nil"/>
              <w:bottom w:val="single" w:sz="4" w:space="0" w:color="auto"/>
              <w:right w:val="nil"/>
            </w:tcBorders>
            <w:hideMark/>
          </w:tcPr>
          <w:p w14:paraId="3BF18F4F" w14:textId="77777777" w:rsidR="00C75BBD" w:rsidRPr="00C75BBD" w:rsidRDefault="00C75BBD" w:rsidP="00BA087A">
            <w:pPr>
              <w:pStyle w:val="TableHeading"/>
            </w:pPr>
            <w:r w:rsidRPr="00C75BBD">
              <w:t>Measure</w:t>
            </w:r>
          </w:p>
        </w:tc>
        <w:tc>
          <w:tcPr>
            <w:tcW w:w="1035" w:type="pct"/>
            <w:tcBorders>
              <w:top w:val="single" w:sz="4" w:space="0" w:color="auto"/>
              <w:left w:val="nil"/>
              <w:bottom w:val="single" w:sz="4" w:space="0" w:color="auto"/>
              <w:right w:val="nil"/>
            </w:tcBorders>
            <w:hideMark/>
          </w:tcPr>
          <w:p w14:paraId="3D138BB6" w14:textId="77777777" w:rsidR="00C75BBD" w:rsidRPr="00C75BBD" w:rsidRDefault="00C75BBD" w:rsidP="00BA087A">
            <w:pPr>
              <w:pStyle w:val="TableHeading"/>
            </w:pPr>
            <w:r w:rsidRPr="00C75BBD">
              <w:t>NDA roles and responsibilities met</w:t>
            </w:r>
          </w:p>
        </w:tc>
      </w:tr>
      <w:tr w:rsidR="00525133" w:rsidRPr="00C75BBD" w14:paraId="17689784" w14:textId="77777777" w:rsidTr="00BA087A">
        <w:tc>
          <w:tcPr>
            <w:tcW w:w="1074" w:type="pct"/>
            <w:tcBorders>
              <w:top w:val="single" w:sz="4" w:space="0" w:color="auto"/>
              <w:left w:val="nil"/>
              <w:bottom w:val="single" w:sz="4" w:space="0" w:color="auto"/>
              <w:right w:val="nil"/>
            </w:tcBorders>
            <w:hideMark/>
          </w:tcPr>
          <w:p w14:paraId="047B4D00" w14:textId="77777777" w:rsidR="00C75BBD" w:rsidRPr="00C75BBD" w:rsidRDefault="00C75BBD"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09459CD2" w14:textId="77777777" w:rsidR="00C75BBD" w:rsidRPr="00C75BBD" w:rsidRDefault="00C75BBD" w:rsidP="00BA087A">
            <w:pPr>
              <w:pStyle w:val="TableText"/>
            </w:pPr>
            <w:r w:rsidRPr="00C75BBD">
              <w:t>Farm Household Allowance</w:t>
            </w:r>
          </w:p>
        </w:tc>
        <w:tc>
          <w:tcPr>
            <w:tcW w:w="1035" w:type="pct"/>
            <w:tcBorders>
              <w:top w:val="single" w:sz="4" w:space="0" w:color="auto"/>
              <w:left w:val="nil"/>
              <w:bottom w:val="single" w:sz="4" w:space="0" w:color="auto"/>
              <w:right w:val="nil"/>
            </w:tcBorders>
            <w:hideMark/>
          </w:tcPr>
          <w:p w14:paraId="4E9DD105" w14:textId="77777777" w:rsidR="00C75BBD" w:rsidRPr="00C75BBD" w:rsidRDefault="00C75BBD" w:rsidP="00BA087A">
            <w:pPr>
              <w:pStyle w:val="TableText"/>
            </w:pPr>
            <w:r w:rsidRPr="00C75BBD">
              <w:t>9a, 11a, 11b, 11d</w:t>
            </w:r>
          </w:p>
        </w:tc>
      </w:tr>
      <w:tr w:rsidR="00525133" w:rsidRPr="00C75BBD" w14:paraId="07351FE2" w14:textId="77777777" w:rsidTr="00BA087A">
        <w:tc>
          <w:tcPr>
            <w:tcW w:w="1074" w:type="pct"/>
            <w:tcBorders>
              <w:top w:val="single" w:sz="4" w:space="0" w:color="auto"/>
              <w:left w:val="nil"/>
              <w:bottom w:val="single" w:sz="4" w:space="0" w:color="auto"/>
              <w:right w:val="nil"/>
            </w:tcBorders>
            <w:hideMark/>
          </w:tcPr>
          <w:p w14:paraId="22896F9B" w14:textId="77777777" w:rsidR="00C75BBD" w:rsidRPr="00C75BBD" w:rsidRDefault="00C75BBD"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0D8B602F" w14:textId="77777777" w:rsidR="00C75BBD" w:rsidRPr="00C75BBD" w:rsidRDefault="00C75BBD" w:rsidP="00BA087A">
            <w:pPr>
              <w:pStyle w:val="TableText"/>
            </w:pPr>
            <w:r w:rsidRPr="00C75BBD">
              <w:t>Future Drought Fund</w:t>
            </w:r>
          </w:p>
        </w:tc>
        <w:tc>
          <w:tcPr>
            <w:tcW w:w="1035" w:type="pct"/>
            <w:tcBorders>
              <w:top w:val="single" w:sz="4" w:space="0" w:color="auto"/>
              <w:left w:val="nil"/>
              <w:bottom w:val="single" w:sz="4" w:space="0" w:color="auto"/>
              <w:right w:val="nil"/>
            </w:tcBorders>
            <w:hideMark/>
          </w:tcPr>
          <w:p w14:paraId="36F59A81" w14:textId="77777777" w:rsidR="00C75BBD" w:rsidRPr="00C75BBD" w:rsidRDefault="00C75BBD" w:rsidP="00BA087A">
            <w:pPr>
              <w:pStyle w:val="TableText"/>
            </w:pPr>
            <w:r w:rsidRPr="00C75BBD">
              <w:t>9b, 11a, 11b, 11d, 11e</w:t>
            </w:r>
          </w:p>
        </w:tc>
      </w:tr>
      <w:tr w:rsidR="00525133" w:rsidRPr="00C75BBD" w14:paraId="6A732C97" w14:textId="77777777" w:rsidTr="00BA087A">
        <w:tc>
          <w:tcPr>
            <w:tcW w:w="1074" w:type="pct"/>
            <w:tcBorders>
              <w:top w:val="single" w:sz="4" w:space="0" w:color="auto"/>
              <w:left w:val="nil"/>
              <w:bottom w:val="single" w:sz="4" w:space="0" w:color="auto"/>
              <w:right w:val="nil"/>
            </w:tcBorders>
            <w:hideMark/>
          </w:tcPr>
          <w:p w14:paraId="1C14CC7D" w14:textId="77777777" w:rsidR="00C75BBD" w:rsidRPr="00C75BBD" w:rsidRDefault="00C75BBD"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64F59167" w14:textId="2959C8CC" w:rsidR="00C75BBD" w:rsidRPr="00C75BBD" w:rsidRDefault="00C75BBD" w:rsidP="00BA087A">
            <w:pPr>
              <w:pStyle w:val="TableText"/>
            </w:pPr>
            <w:r w:rsidRPr="00C75BBD">
              <w:t xml:space="preserve">Regional Investment Corporation </w:t>
            </w:r>
            <w:r w:rsidR="00BA087A">
              <w:t>l</w:t>
            </w:r>
            <w:r w:rsidRPr="00C75BBD">
              <w:t xml:space="preserve">oans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3BD80CE3" w14:textId="7EE93F13" w:rsidR="00C75BBD" w:rsidRPr="00C75BBD" w:rsidRDefault="00C75BBD" w:rsidP="00BA087A">
            <w:pPr>
              <w:pStyle w:val="TableText"/>
            </w:pPr>
            <w:r w:rsidRPr="00C75BBD">
              <w:t>9c</w:t>
            </w:r>
            <w:r w:rsidR="00884AF1">
              <w:t>, 11d</w:t>
            </w:r>
          </w:p>
        </w:tc>
      </w:tr>
      <w:tr w:rsidR="00525133" w:rsidRPr="00C75BBD" w14:paraId="68A255D9" w14:textId="77777777" w:rsidTr="00BA087A">
        <w:tc>
          <w:tcPr>
            <w:tcW w:w="1074" w:type="pct"/>
            <w:tcBorders>
              <w:top w:val="single" w:sz="4" w:space="0" w:color="auto"/>
              <w:left w:val="nil"/>
              <w:bottom w:val="single" w:sz="4" w:space="0" w:color="auto"/>
              <w:right w:val="nil"/>
            </w:tcBorders>
            <w:hideMark/>
          </w:tcPr>
          <w:p w14:paraId="5F828BAC" w14:textId="77777777" w:rsidR="00C75BBD" w:rsidRPr="00C75BBD" w:rsidRDefault="00C75BBD"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2E353820" w14:textId="77777777" w:rsidR="00C75BBD" w:rsidRPr="00C75BBD" w:rsidRDefault="00C75BBD" w:rsidP="00BA087A">
            <w:pPr>
              <w:pStyle w:val="TableText"/>
            </w:pPr>
            <w:r w:rsidRPr="00C75BBD">
              <w:t xml:space="preserve">Rural Financial Counselling Service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4AB6FA04" w14:textId="62D71045" w:rsidR="00C75BBD" w:rsidRPr="00C75BBD" w:rsidRDefault="00884AF1" w:rsidP="00BA087A">
            <w:pPr>
              <w:pStyle w:val="TableText"/>
            </w:pPr>
            <w:r>
              <w:t xml:space="preserve">9c, </w:t>
            </w:r>
            <w:r w:rsidR="00C75BBD" w:rsidRPr="00C75BBD">
              <w:t>11c</w:t>
            </w:r>
          </w:p>
        </w:tc>
      </w:tr>
      <w:tr w:rsidR="00525133" w:rsidRPr="00C75BBD" w14:paraId="5AD501E9" w14:textId="77777777" w:rsidTr="00BA087A">
        <w:tc>
          <w:tcPr>
            <w:tcW w:w="1074" w:type="pct"/>
            <w:tcBorders>
              <w:top w:val="single" w:sz="4" w:space="0" w:color="auto"/>
              <w:left w:val="nil"/>
              <w:bottom w:val="single" w:sz="4" w:space="0" w:color="auto"/>
              <w:right w:val="nil"/>
            </w:tcBorders>
            <w:hideMark/>
          </w:tcPr>
          <w:p w14:paraId="0ABAF1C4" w14:textId="4FCA489C" w:rsidR="007938EA" w:rsidRPr="00C75BBD" w:rsidRDefault="007938EA" w:rsidP="00BA087A">
            <w:pPr>
              <w:pStyle w:val="TableText"/>
            </w:pPr>
            <w:r>
              <w:t>C</w:t>
            </w:r>
            <w:r w:rsidRPr="00C75BBD">
              <w:t>ommonwealth</w:t>
            </w:r>
          </w:p>
        </w:tc>
        <w:tc>
          <w:tcPr>
            <w:tcW w:w="2891" w:type="pct"/>
            <w:tcBorders>
              <w:top w:val="single" w:sz="4" w:space="0" w:color="auto"/>
              <w:left w:val="nil"/>
              <w:bottom w:val="single" w:sz="4" w:space="0" w:color="auto"/>
              <w:right w:val="nil"/>
            </w:tcBorders>
            <w:hideMark/>
          </w:tcPr>
          <w:p w14:paraId="40D99EB4" w14:textId="77777777" w:rsidR="007938EA" w:rsidRPr="00C75BBD" w:rsidRDefault="007938EA" w:rsidP="00BA087A">
            <w:pPr>
              <w:pStyle w:val="TableText"/>
            </w:pPr>
            <w:r w:rsidRPr="00C75BBD">
              <w:t>Drought Community Outreach Program</w:t>
            </w:r>
          </w:p>
        </w:tc>
        <w:tc>
          <w:tcPr>
            <w:tcW w:w="1035" w:type="pct"/>
            <w:tcBorders>
              <w:top w:val="single" w:sz="4" w:space="0" w:color="auto"/>
              <w:left w:val="nil"/>
              <w:bottom w:val="single" w:sz="4" w:space="0" w:color="auto"/>
              <w:right w:val="nil"/>
            </w:tcBorders>
            <w:hideMark/>
          </w:tcPr>
          <w:p w14:paraId="77AA4990" w14:textId="77777777" w:rsidR="007938EA" w:rsidRPr="00C75BBD" w:rsidRDefault="007938EA" w:rsidP="00BA087A">
            <w:pPr>
              <w:pStyle w:val="TableText"/>
            </w:pPr>
            <w:r w:rsidRPr="00C75BBD">
              <w:t>11e, 11f</w:t>
            </w:r>
          </w:p>
        </w:tc>
      </w:tr>
      <w:tr w:rsidR="00525133" w:rsidRPr="00C75BBD" w14:paraId="30293E3B" w14:textId="77777777" w:rsidTr="00BA087A">
        <w:tc>
          <w:tcPr>
            <w:tcW w:w="1074" w:type="pct"/>
            <w:tcBorders>
              <w:top w:val="single" w:sz="4" w:space="0" w:color="auto"/>
              <w:left w:val="nil"/>
              <w:bottom w:val="single" w:sz="4" w:space="0" w:color="auto"/>
              <w:right w:val="nil"/>
            </w:tcBorders>
            <w:hideMark/>
          </w:tcPr>
          <w:p w14:paraId="38B7375D" w14:textId="77777777" w:rsidR="007938EA" w:rsidRPr="00C75BBD" w:rsidRDefault="007938EA"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67D3BDF4" w14:textId="77777777" w:rsidR="007938EA" w:rsidRPr="00C75BBD" w:rsidRDefault="007938EA" w:rsidP="00BA087A">
            <w:pPr>
              <w:pStyle w:val="TableText"/>
            </w:pPr>
            <w:r w:rsidRPr="00C75BBD">
              <w:t xml:space="preserve">Recovery Support Officer Network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412B2B4F" w14:textId="77777777" w:rsidR="007938EA" w:rsidRPr="00C75BBD" w:rsidRDefault="007938EA" w:rsidP="00BA087A">
            <w:pPr>
              <w:pStyle w:val="TableText"/>
            </w:pPr>
            <w:r w:rsidRPr="00C75BBD">
              <w:t>11g</w:t>
            </w:r>
          </w:p>
        </w:tc>
      </w:tr>
      <w:tr w:rsidR="00525133" w:rsidRPr="00C75BBD" w14:paraId="3C2C6E20" w14:textId="77777777" w:rsidTr="00BA087A">
        <w:tc>
          <w:tcPr>
            <w:tcW w:w="1074" w:type="pct"/>
            <w:tcBorders>
              <w:top w:val="single" w:sz="4" w:space="0" w:color="auto"/>
              <w:left w:val="nil"/>
              <w:bottom w:val="single" w:sz="4" w:space="0" w:color="auto"/>
              <w:right w:val="nil"/>
            </w:tcBorders>
            <w:hideMark/>
          </w:tcPr>
          <w:p w14:paraId="394530AE" w14:textId="77777777" w:rsidR="007938EA" w:rsidRPr="00C75BBD" w:rsidRDefault="007938EA"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2E69557C" w14:textId="77777777" w:rsidR="007938EA" w:rsidRPr="00C75BBD" w:rsidRDefault="007938EA" w:rsidP="00BA087A">
            <w:pPr>
              <w:pStyle w:val="TableText"/>
            </w:pPr>
            <w:proofErr w:type="spellStart"/>
            <w:r w:rsidRPr="00C75BBD">
              <w:t>FarmHub</w:t>
            </w:r>
            <w:proofErr w:type="spellEnd"/>
            <w:r w:rsidRPr="00C75BBD">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1A013A76" w14:textId="77777777" w:rsidR="007938EA" w:rsidRPr="00C75BBD" w:rsidRDefault="007938EA" w:rsidP="00BA087A">
            <w:pPr>
              <w:pStyle w:val="TableText"/>
            </w:pPr>
            <w:r w:rsidRPr="00C75BBD">
              <w:t>11e, 11f</w:t>
            </w:r>
          </w:p>
        </w:tc>
      </w:tr>
      <w:tr w:rsidR="00525133" w:rsidRPr="00C75BBD" w14:paraId="7448DEE9" w14:textId="77777777" w:rsidTr="00BA087A">
        <w:tc>
          <w:tcPr>
            <w:tcW w:w="1074" w:type="pct"/>
            <w:tcBorders>
              <w:top w:val="single" w:sz="4" w:space="0" w:color="auto"/>
              <w:left w:val="nil"/>
              <w:bottom w:val="single" w:sz="4" w:space="0" w:color="auto"/>
              <w:right w:val="nil"/>
            </w:tcBorders>
            <w:hideMark/>
          </w:tcPr>
          <w:p w14:paraId="0F899061" w14:textId="77777777" w:rsidR="007938EA" w:rsidRPr="00C75BBD" w:rsidRDefault="007938EA"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2B74890B" w14:textId="77777777" w:rsidR="007938EA" w:rsidRPr="00C75BBD" w:rsidRDefault="007938EA" w:rsidP="00BA087A">
            <w:pPr>
              <w:pStyle w:val="TableText"/>
            </w:pPr>
            <w:r w:rsidRPr="00C75BBD">
              <w:t>Improving Great Artesian Basin Drought Resilience</w:t>
            </w:r>
          </w:p>
        </w:tc>
        <w:tc>
          <w:tcPr>
            <w:tcW w:w="1035" w:type="pct"/>
            <w:tcBorders>
              <w:top w:val="single" w:sz="4" w:space="0" w:color="auto"/>
              <w:left w:val="nil"/>
              <w:bottom w:val="single" w:sz="4" w:space="0" w:color="auto"/>
              <w:right w:val="nil"/>
            </w:tcBorders>
            <w:hideMark/>
          </w:tcPr>
          <w:p w14:paraId="30BA407E" w14:textId="6FDC8604" w:rsidR="007938EA" w:rsidRPr="00C75BBD" w:rsidRDefault="007938EA" w:rsidP="00BA087A">
            <w:pPr>
              <w:pStyle w:val="TableText"/>
            </w:pPr>
            <w:r w:rsidRPr="00C75BBD">
              <w:t>11a</w:t>
            </w:r>
          </w:p>
        </w:tc>
      </w:tr>
      <w:tr w:rsidR="00525133" w:rsidRPr="00C75BBD" w14:paraId="1A7E27D8" w14:textId="77777777" w:rsidTr="00BA087A">
        <w:tc>
          <w:tcPr>
            <w:tcW w:w="1074" w:type="pct"/>
            <w:tcBorders>
              <w:top w:val="single" w:sz="4" w:space="0" w:color="auto"/>
              <w:left w:val="nil"/>
              <w:bottom w:val="single" w:sz="4" w:space="0" w:color="auto"/>
              <w:right w:val="nil"/>
            </w:tcBorders>
            <w:hideMark/>
          </w:tcPr>
          <w:p w14:paraId="31B86877" w14:textId="77777777" w:rsidR="007938EA" w:rsidRPr="00C75BBD" w:rsidRDefault="007938EA"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0A8C66BD" w14:textId="6F980300" w:rsidR="007938EA" w:rsidRPr="00C75BBD" w:rsidRDefault="007938EA" w:rsidP="00BA087A">
            <w:pPr>
              <w:pStyle w:val="TableText"/>
            </w:pPr>
            <w:r w:rsidRPr="00C75BBD">
              <w:t>On</w:t>
            </w:r>
            <w:r w:rsidR="00BA087A">
              <w:t>-</w:t>
            </w:r>
            <w:r w:rsidRPr="00C75BBD">
              <w:t>farm Emergency Water Infrastructure Rebate Scheme</w:t>
            </w:r>
          </w:p>
        </w:tc>
        <w:tc>
          <w:tcPr>
            <w:tcW w:w="1035" w:type="pct"/>
            <w:tcBorders>
              <w:top w:val="single" w:sz="4" w:space="0" w:color="auto"/>
              <w:left w:val="nil"/>
              <w:bottom w:val="single" w:sz="4" w:space="0" w:color="auto"/>
              <w:right w:val="nil"/>
            </w:tcBorders>
            <w:hideMark/>
          </w:tcPr>
          <w:p w14:paraId="474E1B67" w14:textId="77777777" w:rsidR="007938EA" w:rsidRPr="00C75BBD" w:rsidRDefault="007938EA" w:rsidP="00BA087A">
            <w:pPr>
              <w:pStyle w:val="TableText"/>
            </w:pPr>
            <w:r w:rsidRPr="00C75BBD">
              <w:t>11a</w:t>
            </w:r>
          </w:p>
        </w:tc>
      </w:tr>
      <w:tr w:rsidR="00525133" w:rsidRPr="00C75BBD" w14:paraId="38FA8734" w14:textId="77777777" w:rsidTr="00BA087A">
        <w:tc>
          <w:tcPr>
            <w:tcW w:w="1074" w:type="pct"/>
            <w:tcBorders>
              <w:top w:val="single" w:sz="4" w:space="0" w:color="auto"/>
              <w:left w:val="nil"/>
              <w:bottom w:val="single" w:sz="4" w:space="0" w:color="auto"/>
              <w:right w:val="nil"/>
            </w:tcBorders>
            <w:hideMark/>
          </w:tcPr>
          <w:p w14:paraId="74CB52BF" w14:textId="77777777" w:rsidR="007938EA" w:rsidRPr="00C75BBD" w:rsidRDefault="007938EA"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37325BF4" w14:textId="77777777" w:rsidR="007938EA" w:rsidRPr="00C75BBD" w:rsidRDefault="007938EA" w:rsidP="00BA087A">
            <w:pPr>
              <w:pStyle w:val="TableText"/>
            </w:pPr>
            <w:r w:rsidRPr="00C75BBD">
              <w:t xml:space="preserve">Mental Health and Wellbeing Support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21FE6F24" w14:textId="77777777" w:rsidR="007938EA" w:rsidRPr="00C75BBD" w:rsidRDefault="007938EA" w:rsidP="00BA087A">
            <w:pPr>
              <w:pStyle w:val="TableText"/>
            </w:pPr>
            <w:r w:rsidRPr="00C75BBD">
              <w:t>11d</w:t>
            </w:r>
          </w:p>
        </w:tc>
      </w:tr>
      <w:tr w:rsidR="00525133" w:rsidRPr="00C75BBD" w14:paraId="7CA86E9A" w14:textId="77777777" w:rsidTr="00BA087A">
        <w:tc>
          <w:tcPr>
            <w:tcW w:w="1074" w:type="pct"/>
            <w:tcBorders>
              <w:top w:val="single" w:sz="4" w:space="0" w:color="auto"/>
              <w:left w:val="nil"/>
              <w:bottom w:val="single" w:sz="4" w:space="0" w:color="auto"/>
              <w:right w:val="nil"/>
            </w:tcBorders>
            <w:hideMark/>
          </w:tcPr>
          <w:p w14:paraId="7E21A888" w14:textId="77777777" w:rsidR="007938EA" w:rsidRPr="00C75BBD" w:rsidRDefault="007938EA"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6C4B7705" w14:textId="77777777" w:rsidR="007938EA" w:rsidRPr="00C75BBD" w:rsidRDefault="007938EA" w:rsidP="00BA087A">
            <w:pPr>
              <w:pStyle w:val="TableText"/>
            </w:pPr>
            <w:r w:rsidRPr="00C75BBD">
              <w:t>Communities Combating Pest and Weed Impacts During Drought Program</w:t>
            </w:r>
          </w:p>
        </w:tc>
        <w:tc>
          <w:tcPr>
            <w:tcW w:w="1035" w:type="pct"/>
            <w:tcBorders>
              <w:top w:val="single" w:sz="4" w:space="0" w:color="auto"/>
              <w:left w:val="nil"/>
              <w:bottom w:val="single" w:sz="4" w:space="0" w:color="auto"/>
              <w:right w:val="nil"/>
            </w:tcBorders>
            <w:hideMark/>
          </w:tcPr>
          <w:p w14:paraId="2621E059" w14:textId="2A49CD58" w:rsidR="007938EA" w:rsidRPr="00C75BBD" w:rsidRDefault="007938EA" w:rsidP="00BA087A">
            <w:pPr>
              <w:pStyle w:val="TableText"/>
            </w:pPr>
            <w:r>
              <w:t>11a</w:t>
            </w:r>
          </w:p>
        </w:tc>
      </w:tr>
      <w:tr w:rsidR="00525133" w:rsidRPr="00C75BBD" w14:paraId="3687A518" w14:textId="77777777" w:rsidTr="00BA087A">
        <w:tc>
          <w:tcPr>
            <w:tcW w:w="1074" w:type="pct"/>
            <w:tcBorders>
              <w:top w:val="single" w:sz="4" w:space="0" w:color="auto"/>
              <w:left w:val="nil"/>
              <w:bottom w:val="single" w:sz="4" w:space="0" w:color="auto"/>
              <w:right w:val="nil"/>
            </w:tcBorders>
            <w:hideMark/>
          </w:tcPr>
          <w:p w14:paraId="64A7F398" w14:textId="583098A2" w:rsidR="007938EA" w:rsidRPr="00C75BBD" w:rsidRDefault="007938EA" w:rsidP="00BA087A">
            <w:pPr>
              <w:pStyle w:val="TableText"/>
            </w:pPr>
            <w:r w:rsidRPr="00150DDA">
              <w:t>Commonwealth</w:t>
            </w:r>
          </w:p>
        </w:tc>
        <w:tc>
          <w:tcPr>
            <w:tcW w:w="2891" w:type="pct"/>
            <w:tcBorders>
              <w:top w:val="single" w:sz="4" w:space="0" w:color="auto"/>
              <w:left w:val="nil"/>
              <w:bottom w:val="single" w:sz="4" w:space="0" w:color="auto"/>
              <w:right w:val="nil"/>
            </w:tcBorders>
            <w:hideMark/>
          </w:tcPr>
          <w:p w14:paraId="1A38EC8E" w14:textId="77777777" w:rsidR="007938EA" w:rsidRPr="00C75BBD" w:rsidRDefault="007938EA" w:rsidP="00BA087A">
            <w:pPr>
              <w:pStyle w:val="TableText"/>
            </w:pPr>
            <w:r w:rsidRPr="00C75BBD">
              <w:t xml:space="preserve">Farm Management Deposit Scheme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14D7D15D" w14:textId="77777777" w:rsidR="007938EA" w:rsidRPr="00C75BBD" w:rsidRDefault="007938EA" w:rsidP="00BA087A">
            <w:pPr>
              <w:pStyle w:val="TableText"/>
            </w:pPr>
            <w:r w:rsidRPr="00C75BBD">
              <w:t>9c, 11a, 11b</w:t>
            </w:r>
          </w:p>
        </w:tc>
      </w:tr>
      <w:tr w:rsidR="00525133" w:rsidRPr="00C75BBD" w14:paraId="5495EB20" w14:textId="77777777" w:rsidTr="00BA087A">
        <w:tc>
          <w:tcPr>
            <w:tcW w:w="1074" w:type="pct"/>
            <w:tcBorders>
              <w:top w:val="single" w:sz="4" w:space="0" w:color="auto"/>
              <w:left w:val="nil"/>
              <w:bottom w:val="single" w:sz="4" w:space="0" w:color="auto"/>
              <w:right w:val="nil"/>
            </w:tcBorders>
            <w:hideMark/>
          </w:tcPr>
          <w:p w14:paraId="0CD54810" w14:textId="77777777" w:rsidR="007938EA" w:rsidRPr="00C75BBD" w:rsidRDefault="007938EA"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6D3A4615" w14:textId="77777777" w:rsidR="007938EA" w:rsidRPr="00C75BBD" w:rsidRDefault="007938EA" w:rsidP="00BA087A">
            <w:pPr>
              <w:pStyle w:val="TableText"/>
            </w:pPr>
            <w:r w:rsidRPr="00C75BBD">
              <w:t>Drought Communities Programme Extension</w:t>
            </w:r>
          </w:p>
        </w:tc>
        <w:tc>
          <w:tcPr>
            <w:tcW w:w="1035" w:type="pct"/>
            <w:tcBorders>
              <w:top w:val="single" w:sz="4" w:space="0" w:color="auto"/>
              <w:left w:val="nil"/>
              <w:bottom w:val="single" w:sz="4" w:space="0" w:color="auto"/>
              <w:right w:val="nil"/>
            </w:tcBorders>
            <w:hideMark/>
          </w:tcPr>
          <w:p w14:paraId="6F9F7D46" w14:textId="77777777" w:rsidR="007938EA" w:rsidRPr="00C75BBD" w:rsidRDefault="007938EA" w:rsidP="00BA087A">
            <w:pPr>
              <w:pStyle w:val="TableText"/>
            </w:pPr>
            <w:r w:rsidRPr="00C75BBD">
              <w:t>11a, 11d</w:t>
            </w:r>
          </w:p>
        </w:tc>
      </w:tr>
      <w:tr w:rsidR="00525133" w:rsidRPr="00C75BBD" w14:paraId="64BF914C" w14:textId="77777777" w:rsidTr="00BA087A">
        <w:tc>
          <w:tcPr>
            <w:tcW w:w="1074" w:type="pct"/>
            <w:tcBorders>
              <w:top w:val="single" w:sz="4" w:space="0" w:color="auto"/>
              <w:left w:val="nil"/>
              <w:bottom w:val="single" w:sz="4" w:space="0" w:color="auto"/>
              <w:right w:val="nil"/>
            </w:tcBorders>
            <w:hideMark/>
          </w:tcPr>
          <w:p w14:paraId="166A1ED7" w14:textId="77777777" w:rsidR="007938EA" w:rsidRPr="00C75BBD" w:rsidRDefault="007938EA"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002DED62" w14:textId="77777777" w:rsidR="007938EA" w:rsidRPr="00C75BBD" w:rsidRDefault="007938EA" w:rsidP="00BA087A">
            <w:pPr>
              <w:pStyle w:val="TableText"/>
            </w:pPr>
            <w:r w:rsidRPr="00C75BBD">
              <w:t>Drought Communities Programme Extension – Roads to Recovery</w:t>
            </w:r>
          </w:p>
        </w:tc>
        <w:tc>
          <w:tcPr>
            <w:tcW w:w="1035" w:type="pct"/>
            <w:tcBorders>
              <w:top w:val="single" w:sz="4" w:space="0" w:color="auto"/>
              <w:left w:val="nil"/>
              <w:bottom w:val="single" w:sz="4" w:space="0" w:color="auto"/>
              <w:right w:val="nil"/>
            </w:tcBorders>
            <w:hideMark/>
          </w:tcPr>
          <w:p w14:paraId="7CF882D1" w14:textId="77777777" w:rsidR="007938EA" w:rsidRPr="00C75BBD" w:rsidRDefault="007938EA" w:rsidP="00BA087A">
            <w:pPr>
              <w:pStyle w:val="TableText"/>
            </w:pPr>
            <w:r w:rsidRPr="00C75BBD">
              <w:t>11a, 11d</w:t>
            </w:r>
          </w:p>
        </w:tc>
      </w:tr>
      <w:tr w:rsidR="00525133" w:rsidRPr="00C75BBD" w14:paraId="614D3008" w14:textId="77777777" w:rsidTr="00BA087A">
        <w:tc>
          <w:tcPr>
            <w:tcW w:w="1074" w:type="pct"/>
            <w:tcBorders>
              <w:top w:val="single" w:sz="4" w:space="0" w:color="auto"/>
              <w:left w:val="nil"/>
              <w:bottom w:val="single" w:sz="4" w:space="0" w:color="auto"/>
              <w:right w:val="nil"/>
            </w:tcBorders>
            <w:hideMark/>
          </w:tcPr>
          <w:p w14:paraId="24360520" w14:textId="77777777" w:rsidR="007938EA" w:rsidRPr="00C75BBD" w:rsidRDefault="007938EA"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476F6169" w14:textId="77777777" w:rsidR="007938EA" w:rsidRPr="00C75BBD" w:rsidRDefault="007938EA" w:rsidP="00BA087A">
            <w:pPr>
              <w:pStyle w:val="TableText"/>
            </w:pPr>
            <w:r w:rsidRPr="00C75BBD">
              <w:t>Building Better Regions Fund Round 4</w:t>
            </w:r>
          </w:p>
        </w:tc>
        <w:tc>
          <w:tcPr>
            <w:tcW w:w="1035" w:type="pct"/>
            <w:tcBorders>
              <w:top w:val="single" w:sz="4" w:space="0" w:color="auto"/>
              <w:left w:val="nil"/>
              <w:bottom w:val="single" w:sz="4" w:space="0" w:color="auto"/>
              <w:right w:val="nil"/>
            </w:tcBorders>
            <w:hideMark/>
          </w:tcPr>
          <w:p w14:paraId="16F8C93F" w14:textId="77777777" w:rsidR="007938EA" w:rsidRPr="00C75BBD" w:rsidRDefault="007938EA" w:rsidP="00BA087A">
            <w:pPr>
              <w:pStyle w:val="TableText"/>
            </w:pPr>
            <w:r w:rsidRPr="00C75BBD">
              <w:t>11d</w:t>
            </w:r>
          </w:p>
        </w:tc>
      </w:tr>
      <w:tr w:rsidR="00525133" w:rsidRPr="00C75BBD" w14:paraId="7C025E76" w14:textId="77777777" w:rsidTr="00BA087A">
        <w:tc>
          <w:tcPr>
            <w:tcW w:w="1074" w:type="pct"/>
            <w:tcBorders>
              <w:top w:val="single" w:sz="4" w:space="0" w:color="auto"/>
              <w:left w:val="nil"/>
              <w:bottom w:val="single" w:sz="4" w:space="0" w:color="auto"/>
              <w:right w:val="nil"/>
            </w:tcBorders>
            <w:hideMark/>
          </w:tcPr>
          <w:p w14:paraId="69387AF2" w14:textId="77777777" w:rsidR="007938EA" w:rsidRPr="00C75BBD" w:rsidRDefault="007938EA"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36D1802A" w14:textId="77777777" w:rsidR="007938EA" w:rsidRPr="00C75BBD" w:rsidRDefault="007938EA" w:rsidP="00BA087A">
            <w:pPr>
              <w:pStyle w:val="TableText"/>
            </w:pPr>
            <w:r w:rsidRPr="00C75BBD">
              <w:t>Tackling Tough Times Together</w:t>
            </w:r>
          </w:p>
        </w:tc>
        <w:tc>
          <w:tcPr>
            <w:tcW w:w="1035" w:type="pct"/>
            <w:tcBorders>
              <w:top w:val="single" w:sz="4" w:space="0" w:color="auto"/>
              <w:left w:val="nil"/>
              <w:bottom w:val="single" w:sz="4" w:space="0" w:color="auto"/>
              <w:right w:val="nil"/>
            </w:tcBorders>
            <w:hideMark/>
          </w:tcPr>
          <w:p w14:paraId="1E2E9477" w14:textId="77777777" w:rsidR="007938EA" w:rsidRPr="00C75BBD" w:rsidRDefault="007938EA" w:rsidP="00BA087A">
            <w:pPr>
              <w:pStyle w:val="TableText"/>
            </w:pPr>
            <w:r w:rsidRPr="00C75BBD">
              <w:t>11d</w:t>
            </w:r>
          </w:p>
        </w:tc>
      </w:tr>
      <w:tr w:rsidR="00525133" w:rsidRPr="00C75BBD" w14:paraId="455FA4D0" w14:textId="77777777" w:rsidTr="00BA087A">
        <w:tc>
          <w:tcPr>
            <w:tcW w:w="1074" w:type="pct"/>
            <w:tcBorders>
              <w:top w:val="single" w:sz="4" w:space="0" w:color="auto"/>
              <w:left w:val="nil"/>
              <w:bottom w:val="single" w:sz="4" w:space="0" w:color="auto"/>
              <w:right w:val="nil"/>
            </w:tcBorders>
            <w:hideMark/>
          </w:tcPr>
          <w:p w14:paraId="01EECEC8" w14:textId="77777777" w:rsidR="007938EA" w:rsidRPr="00C75BBD" w:rsidRDefault="007938EA"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417F7026" w14:textId="77777777" w:rsidR="007938EA" w:rsidRPr="00C75BBD" w:rsidRDefault="007938EA" w:rsidP="00BA087A">
            <w:pPr>
              <w:pStyle w:val="TableText"/>
            </w:pPr>
            <w:r w:rsidRPr="00C75BBD">
              <w:t xml:space="preserve">National Water Grid Fund &amp; National Water Grid Authority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50FE4310" w14:textId="77777777" w:rsidR="007938EA" w:rsidRPr="00C75BBD" w:rsidRDefault="007938EA" w:rsidP="00BA087A">
            <w:pPr>
              <w:pStyle w:val="TableText"/>
            </w:pPr>
            <w:r w:rsidRPr="00C75BBD">
              <w:t>11a, 11d</w:t>
            </w:r>
          </w:p>
        </w:tc>
      </w:tr>
      <w:tr w:rsidR="00525133" w:rsidRPr="00C75BBD" w14:paraId="2BD94D38" w14:textId="77777777" w:rsidTr="00BA087A">
        <w:tc>
          <w:tcPr>
            <w:tcW w:w="1074" w:type="pct"/>
            <w:tcBorders>
              <w:top w:val="single" w:sz="4" w:space="0" w:color="auto"/>
              <w:left w:val="nil"/>
              <w:bottom w:val="single" w:sz="4" w:space="0" w:color="auto"/>
              <w:right w:val="nil"/>
            </w:tcBorders>
            <w:hideMark/>
          </w:tcPr>
          <w:p w14:paraId="0B3C02E3" w14:textId="77777777" w:rsidR="007938EA" w:rsidRPr="00C75BBD" w:rsidRDefault="007938EA"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184768F4" w14:textId="731963CE" w:rsidR="007938EA" w:rsidRPr="00C75BBD" w:rsidRDefault="007938EA" w:rsidP="00BA087A">
            <w:pPr>
              <w:pStyle w:val="TableText"/>
            </w:pPr>
            <w:r>
              <w:t>Climate</w:t>
            </w:r>
            <w:r w:rsidR="00A92AFF">
              <w:t>-</w:t>
            </w:r>
            <w:r>
              <w:t>Smart Agriculture Program</w:t>
            </w:r>
            <w:r w:rsidRPr="00C75BBD">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06920BBF" w14:textId="77777777" w:rsidR="007938EA" w:rsidRPr="00C75BBD" w:rsidRDefault="007938EA" w:rsidP="00BA087A">
            <w:pPr>
              <w:pStyle w:val="TableText"/>
            </w:pPr>
            <w:r w:rsidRPr="00C75BBD">
              <w:t>11a, 11b</w:t>
            </w:r>
          </w:p>
        </w:tc>
      </w:tr>
      <w:tr w:rsidR="00525133" w:rsidRPr="00C75BBD" w14:paraId="23DBE63F" w14:textId="77777777" w:rsidTr="00BA087A">
        <w:tc>
          <w:tcPr>
            <w:tcW w:w="1074" w:type="pct"/>
            <w:tcBorders>
              <w:top w:val="single" w:sz="4" w:space="0" w:color="auto"/>
              <w:left w:val="nil"/>
              <w:bottom w:val="single" w:sz="4" w:space="0" w:color="auto"/>
              <w:right w:val="nil"/>
            </w:tcBorders>
            <w:hideMark/>
          </w:tcPr>
          <w:p w14:paraId="4A7424FA" w14:textId="77777777" w:rsidR="007938EA" w:rsidRPr="00C75BBD" w:rsidRDefault="007938EA"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64BB572C" w14:textId="77777777" w:rsidR="007938EA" w:rsidRPr="00C75BBD" w:rsidRDefault="007938EA" w:rsidP="00BA087A">
            <w:pPr>
              <w:pStyle w:val="TableText"/>
            </w:pPr>
            <w:r w:rsidRPr="00C75BBD">
              <w:t xml:space="preserve">Agriculture Stewardship Package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020C1059" w14:textId="77777777" w:rsidR="007938EA" w:rsidRPr="00C75BBD" w:rsidRDefault="007938EA" w:rsidP="00BA087A">
            <w:pPr>
              <w:pStyle w:val="TableText"/>
            </w:pPr>
            <w:r w:rsidRPr="00C75BBD">
              <w:t>11a, 11b</w:t>
            </w:r>
          </w:p>
        </w:tc>
      </w:tr>
      <w:tr w:rsidR="00525133" w:rsidRPr="00C75BBD" w14:paraId="6F900D61" w14:textId="77777777" w:rsidTr="00BA087A">
        <w:tc>
          <w:tcPr>
            <w:tcW w:w="1074" w:type="pct"/>
            <w:tcBorders>
              <w:top w:val="single" w:sz="4" w:space="0" w:color="auto"/>
              <w:left w:val="nil"/>
              <w:bottom w:val="single" w:sz="4" w:space="0" w:color="auto"/>
              <w:right w:val="nil"/>
            </w:tcBorders>
            <w:hideMark/>
          </w:tcPr>
          <w:p w14:paraId="461CD668" w14:textId="77777777" w:rsidR="007938EA" w:rsidRPr="00C75BBD" w:rsidRDefault="007938EA"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5B5A2441" w14:textId="77777777" w:rsidR="007938EA" w:rsidRPr="00C75BBD" w:rsidRDefault="007938EA" w:rsidP="00BA087A">
            <w:pPr>
              <w:pStyle w:val="TableText"/>
            </w:pPr>
            <w:r w:rsidRPr="00C75BBD">
              <w:t xml:space="preserve">Emissions Reduction Fund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2C2DAE9A" w14:textId="77777777" w:rsidR="007938EA" w:rsidRPr="00C75BBD" w:rsidRDefault="007938EA" w:rsidP="00BA087A">
            <w:pPr>
              <w:pStyle w:val="TableText"/>
            </w:pPr>
            <w:r w:rsidRPr="00C75BBD">
              <w:t>11a, 11b</w:t>
            </w:r>
          </w:p>
        </w:tc>
      </w:tr>
      <w:tr w:rsidR="00525133" w:rsidRPr="00C75BBD" w14:paraId="1972435C" w14:textId="77777777" w:rsidTr="00BA087A">
        <w:tc>
          <w:tcPr>
            <w:tcW w:w="1074" w:type="pct"/>
            <w:tcBorders>
              <w:top w:val="single" w:sz="4" w:space="0" w:color="auto"/>
              <w:left w:val="nil"/>
              <w:bottom w:val="single" w:sz="4" w:space="0" w:color="auto"/>
              <w:right w:val="nil"/>
            </w:tcBorders>
            <w:hideMark/>
          </w:tcPr>
          <w:p w14:paraId="045E2E5D" w14:textId="77777777" w:rsidR="007938EA" w:rsidRPr="00C75BBD" w:rsidRDefault="007938EA" w:rsidP="00BA087A">
            <w:pPr>
              <w:pStyle w:val="TableText"/>
            </w:pPr>
            <w:r w:rsidRPr="00C75BBD">
              <w:t>Commonwealth</w:t>
            </w:r>
          </w:p>
        </w:tc>
        <w:tc>
          <w:tcPr>
            <w:tcW w:w="2891" w:type="pct"/>
            <w:tcBorders>
              <w:top w:val="single" w:sz="4" w:space="0" w:color="auto"/>
              <w:left w:val="nil"/>
              <w:bottom w:val="single" w:sz="4" w:space="0" w:color="auto"/>
              <w:right w:val="nil"/>
            </w:tcBorders>
            <w:hideMark/>
          </w:tcPr>
          <w:p w14:paraId="2C255D75" w14:textId="77777777" w:rsidR="007938EA" w:rsidRPr="00C75BBD" w:rsidRDefault="007938EA" w:rsidP="00BA087A">
            <w:pPr>
              <w:pStyle w:val="TableText"/>
            </w:pPr>
            <w:r w:rsidRPr="00C75BBD">
              <w:t xml:space="preserve">National Soil Strategy and National Soil Action Plan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307F29C5" w14:textId="77777777" w:rsidR="007938EA" w:rsidRPr="00C75BBD" w:rsidRDefault="007938EA" w:rsidP="00BA087A">
            <w:pPr>
              <w:pStyle w:val="TableText"/>
            </w:pPr>
            <w:r w:rsidRPr="00C75BBD">
              <w:t>11a, 11b</w:t>
            </w:r>
          </w:p>
        </w:tc>
      </w:tr>
      <w:tr w:rsidR="00525133" w:rsidRPr="00C75BBD" w14:paraId="63B2F8A9" w14:textId="77777777" w:rsidTr="00BA087A">
        <w:tc>
          <w:tcPr>
            <w:tcW w:w="1074" w:type="pct"/>
            <w:tcBorders>
              <w:top w:val="single" w:sz="4" w:space="0" w:color="auto"/>
              <w:left w:val="nil"/>
              <w:bottom w:val="single" w:sz="4" w:space="0" w:color="auto"/>
              <w:right w:val="nil"/>
            </w:tcBorders>
            <w:hideMark/>
          </w:tcPr>
          <w:p w14:paraId="477A0098" w14:textId="77777777" w:rsidR="007938EA" w:rsidRPr="00C75BBD" w:rsidRDefault="007938EA" w:rsidP="00BA087A">
            <w:pPr>
              <w:pStyle w:val="TableText"/>
            </w:pPr>
            <w:r w:rsidRPr="00C75BBD">
              <w:t>NSW</w:t>
            </w:r>
          </w:p>
        </w:tc>
        <w:tc>
          <w:tcPr>
            <w:tcW w:w="2891" w:type="pct"/>
            <w:tcBorders>
              <w:top w:val="single" w:sz="4" w:space="0" w:color="auto"/>
              <w:left w:val="nil"/>
              <w:bottom w:val="single" w:sz="4" w:space="0" w:color="auto"/>
              <w:right w:val="nil"/>
            </w:tcBorders>
            <w:hideMark/>
          </w:tcPr>
          <w:p w14:paraId="2E75B43E" w14:textId="77777777" w:rsidR="007938EA" w:rsidRPr="00C75BBD" w:rsidRDefault="007938EA" w:rsidP="00BA087A">
            <w:pPr>
              <w:pStyle w:val="TableText"/>
            </w:pPr>
            <w:r w:rsidRPr="00C75BBD">
              <w:t>Future Ready Regions</w:t>
            </w:r>
          </w:p>
        </w:tc>
        <w:tc>
          <w:tcPr>
            <w:tcW w:w="1035" w:type="pct"/>
            <w:tcBorders>
              <w:top w:val="single" w:sz="4" w:space="0" w:color="auto"/>
              <w:left w:val="nil"/>
              <w:bottom w:val="single" w:sz="4" w:space="0" w:color="auto"/>
              <w:right w:val="nil"/>
            </w:tcBorders>
            <w:hideMark/>
          </w:tcPr>
          <w:p w14:paraId="74906D03" w14:textId="2F24E8DE" w:rsidR="007938EA" w:rsidRPr="00C75BBD" w:rsidRDefault="007938EA" w:rsidP="00BA087A">
            <w:pPr>
              <w:pStyle w:val="TableText"/>
            </w:pPr>
            <w:r w:rsidRPr="00C75BBD">
              <w:t xml:space="preserve">10a, </w:t>
            </w:r>
            <w:r>
              <w:t>11a</w:t>
            </w:r>
            <w:r w:rsidRPr="00C75BBD">
              <w:t>, 11b, 11f, 11</w:t>
            </w:r>
            <w:r>
              <w:t>h</w:t>
            </w:r>
          </w:p>
        </w:tc>
      </w:tr>
      <w:tr w:rsidR="00525133" w:rsidRPr="00C75BBD" w14:paraId="01036A75" w14:textId="77777777" w:rsidTr="00BA087A">
        <w:tc>
          <w:tcPr>
            <w:tcW w:w="1074" w:type="pct"/>
            <w:tcBorders>
              <w:top w:val="single" w:sz="4" w:space="0" w:color="auto"/>
              <w:left w:val="nil"/>
              <w:bottom w:val="single" w:sz="4" w:space="0" w:color="auto"/>
              <w:right w:val="nil"/>
            </w:tcBorders>
            <w:hideMark/>
          </w:tcPr>
          <w:p w14:paraId="63FA4CE0" w14:textId="77777777" w:rsidR="007938EA" w:rsidRPr="00C75BBD" w:rsidRDefault="007938EA" w:rsidP="00BA087A">
            <w:pPr>
              <w:pStyle w:val="TableText"/>
            </w:pPr>
            <w:r w:rsidRPr="00C75BBD">
              <w:t>NSW</w:t>
            </w:r>
          </w:p>
        </w:tc>
        <w:tc>
          <w:tcPr>
            <w:tcW w:w="2891" w:type="pct"/>
            <w:tcBorders>
              <w:top w:val="single" w:sz="4" w:space="0" w:color="auto"/>
              <w:left w:val="nil"/>
              <w:bottom w:val="single" w:sz="4" w:space="0" w:color="auto"/>
              <w:right w:val="nil"/>
            </w:tcBorders>
            <w:hideMark/>
          </w:tcPr>
          <w:p w14:paraId="14641348" w14:textId="360658ED" w:rsidR="007938EA" w:rsidRPr="00C75BBD" w:rsidRDefault="007938EA" w:rsidP="00BA087A">
            <w:pPr>
              <w:pStyle w:val="TableText"/>
            </w:pPr>
            <w:r>
              <w:t>Drought Infrastructure Fund</w:t>
            </w:r>
          </w:p>
        </w:tc>
        <w:tc>
          <w:tcPr>
            <w:tcW w:w="1035" w:type="pct"/>
            <w:tcBorders>
              <w:top w:val="single" w:sz="4" w:space="0" w:color="auto"/>
              <w:left w:val="nil"/>
              <w:bottom w:val="single" w:sz="4" w:space="0" w:color="auto"/>
              <w:right w:val="nil"/>
            </w:tcBorders>
            <w:hideMark/>
          </w:tcPr>
          <w:p w14:paraId="5E4465D4" w14:textId="2C8E527E" w:rsidR="007938EA" w:rsidRPr="00C75BBD" w:rsidRDefault="007938EA" w:rsidP="00BA087A">
            <w:pPr>
              <w:pStyle w:val="TableText"/>
            </w:pPr>
            <w:r w:rsidRPr="00C75BBD">
              <w:t>11</w:t>
            </w:r>
            <w:r>
              <w:t>a, 11b</w:t>
            </w:r>
          </w:p>
        </w:tc>
      </w:tr>
      <w:tr w:rsidR="00525133" w:rsidRPr="00C75BBD" w14:paraId="6CCEF191" w14:textId="77777777" w:rsidTr="00BA087A">
        <w:tc>
          <w:tcPr>
            <w:tcW w:w="1074" w:type="pct"/>
            <w:tcBorders>
              <w:top w:val="single" w:sz="4" w:space="0" w:color="auto"/>
              <w:left w:val="nil"/>
              <w:bottom w:val="single" w:sz="4" w:space="0" w:color="auto"/>
              <w:right w:val="nil"/>
            </w:tcBorders>
            <w:hideMark/>
          </w:tcPr>
          <w:p w14:paraId="7B17C851" w14:textId="77777777" w:rsidR="007938EA" w:rsidRPr="00C75BBD" w:rsidRDefault="007938EA" w:rsidP="00BA087A">
            <w:pPr>
              <w:pStyle w:val="TableText"/>
            </w:pPr>
            <w:r w:rsidRPr="00C75BBD">
              <w:t>NSW</w:t>
            </w:r>
          </w:p>
        </w:tc>
        <w:tc>
          <w:tcPr>
            <w:tcW w:w="2891" w:type="pct"/>
            <w:tcBorders>
              <w:top w:val="single" w:sz="4" w:space="0" w:color="auto"/>
              <w:left w:val="nil"/>
              <w:bottom w:val="single" w:sz="4" w:space="0" w:color="auto"/>
              <w:right w:val="nil"/>
            </w:tcBorders>
            <w:hideMark/>
          </w:tcPr>
          <w:p w14:paraId="5A6CC602" w14:textId="77777777" w:rsidR="007938EA" w:rsidRPr="00C75BBD" w:rsidRDefault="007938EA" w:rsidP="00BA087A">
            <w:pPr>
              <w:pStyle w:val="TableText"/>
            </w:pPr>
            <w:r w:rsidRPr="00C75BBD">
              <w:t>Doppler radars and BoM</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19F52667" w14:textId="6AFF6FCE" w:rsidR="007938EA" w:rsidRPr="00C75BBD" w:rsidRDefault="007938EA" w:rsidP="00BA087A">
            <w:pPr>
              <w:pStyle w:val="TableText"/>
            </w:pPr>
            <w:r w:rsidRPr="00C75BBD">
              <w:t>11</w:t>
            </w:r>
            <w:r>
              <w:t>a, 11b, 11h</w:t>
            </w:r>
          </w:p>
        </w:tc>
      </w:tr>
      <w:tr w:rsidR="00525133" w:rsidRPr="00C75BBD" w14:paraId="694118DD" w14:textId="77777777" w:rsidTr="00BA087A">
        <w:tc>
          <w:tcPr>
            <w:tcW w:w="1074" w:type="pct"/>
            <w:tcBorders>
              <w:top w:val="single" w:sz="4" w:space="0" w:color="auto"/>
              <w:left w:val="nil"/>
              <w:bottom w:val="single" w:sz="4" w:space="0" w:color="auto"/>
              <w:right w:val="nil"/>
            </w:tcBorders>
            <w:hideMark/>
          </w:tcPr>
          <w:p w14:paraId="5A1631B3" w14:textId="77777777" w:rsidR="007938EA" w:rsidRPr="00C75BBD" w:rsidRDefault="007938EA" w:rsidP="00BA087A">
            <w:pPr>
              <w:pStyle w:val="TableText"/>
            </w:pPr>
            <w:r w:rsidRPr="00C75BBD">
              <w:t>NSW</w:t>
            </w:r>
          </w:p>
        </w:tc>
        <w:tc>
          <w:tcPr>
            <w:tcW w:w="2891" w:type="pct"/>
            <w:tcBorders>
              <w:top w:val="single" w:sz="4" w:space="0" w:color="auto"/>
              <w:left w:val="nil"/>
              <w:bottom w:val="single" w:sz="4" w:space="0" w:color="auto"/>
              <w:right w:val="nil"/>
            </w:tcBorders>
            <w:hideMark/>
          </w:tcPr>
          <w:p w14:paraId="207D7AC5" w14:textId="77777777" w:rsidR="007938EA" w:rsidRPr="00C75BBD" w:rsidRDefault="007938EA" w:rsidP="00BA087A">
            <w:pPr>
              <w:pStyle w:val="TableText"/>
            </w:pPr>
            <w:r w:rsidRPr="00C75BBD">
              <w:t>Safe and Secure Water Program</w:t>
            </w:r>
          </w:p>
        </w:tc>
        <w:tc>
          <w:tcPr>
            <w:tcW w:w="1035" w:type="pct"/>
            <w:tcBorders>
              <w:top w:val="single" w:sz="4" w:space="0" w:color="auto"/>
              <w:left w:val="nil"/>
              <w:bottom w:val="single" w:sz="4" w:space="0" w:color="auto"/>
              <w:right w:val="nil"/>
            </w:tcBorders>
            <w:hideMark/>
          </w:tcPr>
          <w:p w14:paraId="08DB89C6" w14:textId="77777777" w:rsidR="007938EA" w:rsidRPr="00C75BBD" w:rsidRDefault="007938EA" w:rsidP="00BA087A">
            <w:pPr>
              <w:pStyle w:val="TableText"/>
            </w:pPr>
            <w:r w:rsidRPr="00C75BBD">
              <w:t>11d, 11g</w:t>
            </w:r>
          </w:p>
        </w:tc>
      </w:tr>
      <w:tr w:rsidR="00525133" w:rsidRPr="00C75BBD" w14:paraId="48675C51" w14:textId="77777777" w:rsidTr="00BA087A">
        <w:tc>
          <w:tcPr>
            <w:tcW w:w="1074" w:type="pct"/>
            <w:tcBorders>
              <w:top w:val="single" w:sz="4" w:space="0" w:color="auto"/>
              <w:left w:val="nil"/>
              <w:bottom w:val="single" w:sz="4" w:space="0" w:color="auto"/>
              <w:right w:val="nil"/>
            </w:tcBorders>
            <w:hideMark/>
          </w:tcPr>
          <w:p w14:paraId="0163CF60" w14:textId="77777777" w:rsidR="007938EA" w:rsidRPr="00C75BBD" w:rsidRDefault="007938EA" w:rsidP="00BA087A">
            <w:pPr>
              <w:pStyle w:val="TableText"/>
            </w:pPr>
            <w:r w:rsidRPr="00C75BBD">
              <w:t>NSW</w:t>
            </w:r>
          </w:p>
        </w:tc>
        <w:tc>
          <w:tcPr>
            <w:tcW w:w="2891" w:type="pct"/>
            <w:tcBorders>
              <w:top w:val="single" w:sz="4" w:space="0" w:color="auto"/>
              <w:left w:val="nil"/>
              <w:bottom w:val="single" w:sz="4" w:space="0" w:color="auto"/>
              <w:right w:val="nil"/>
            </w:tcBorders>
            <w:hideMark/>
          </w:tcPr>
          <w:p w14:paraId="6D17375E" w14:textId="77777777" w:rsidR="007938EA" w:rsidRPr="00C75BBD" w:rsidRDefault="007938EA" w:rsidP="00BA087A">
            <w:pPr>
              <w:pStyle w:val="TableText"/>
            </w:pPr>
            <w:r w:rsidRPr="00C75BBD">
              <w:t>Drought Staffing Entitlement Maintenance</w:t>
            </w:r>
          </w:p>
        </w:tc>
        <w:tc>
          <w:tcPr>
            <w:tcW w:w="1035" w:type="pct"/>
            <w:tcBorders>
              <w:top w:val="single" w:sz="4" w:space="0" w:color="auto"/>
              <w:left w:val="nil"/>
              <w:bottom w:val="single" w:sz="4" w:space="0" w:color="auto"/>
              <w:right w:val="nil"/>
            </w:tcBorders>
            <w:hideMark/>
          </w:tcPr>
          <w:p w14:paraId="2EB3F268" w14:textId="64712F57" w:rsidR="007938EA" w:rsidRPr="00C75BBD" w:rsidRDefault="007938EA" w:rsidP="00BA087A">
            <w:pPr>
              <w:pStyle w:val="TableText"/>
            </w:pPr>
            <w:r>
              <w:t>10a</w:t>
            </w:r>
          </w:p>
        </w:tc>
      </w:tr>
      <w:tr w:rsidR="00525133" w:rsidRPr="00C75BBD" w14:paraId="2BC1BBCB" w14:textId="77777777" w:rsidTr="00BA087A">
        <w:tc>
          <w:tcPr>
            <w:tcW w:w="1074" w:type="pct"/>
            <w:tcBorders>
              <w:top w:val="single" w:sz="4" w:space="0" w:color="auto"/>
              <w:left w:val="nil"/>
              <w:bottom w:val="single" w:sz="4" w:space="0" w:color="auto"/>
              <w:right w:val="nil"/>
            </w:tcBorders>
            <w:hideMark/>
          </w:tcPr>
          <w:p w14:paraId="404D75C7" w14:textId="77777777" w:rsidR="007938EA" w:rsidRPr="00C75BBD" w:rsidRDefault="007938EA" w:rsidP="00BA087A">
            <w:pPr>
              <w:pStyle w:val="TableText"/>
            </w:pPr>
            <w:r w:rsidRPr="00C75BBD">
              <w:t>NSW</w:t>
            </w:r>
          </w:p>
        </w:tc>
        <w:tc>
          <w:tcPr>
            <w:tcW w:w="2891" w:type="pct"/>
            <w:tcBorders>
              <w:top w:val="single" w:sz="4" w:space="0" w:color="auto"/>
              <w:left w:val="nil"/>
              <w:bottom w:val="single" w:sz="4" w:space="0" w:color="auto"/>
              <w:right w:val="nil"/>
            </w:tcBorders>
            <w:hideMark/>
          </w:tcPr>
          <w:p w14:paraId="76AC31C6" w14:textId="77777777" w:rsidR="007938EA" w:rsidRPr="00C75BBD" w:rsidRDefault="007938EA" w:rsidP="00BA087A">
            <w:pPr>
              <w:pStyle w:val="TableText"/>
            </w:pPr>
            <w:r w:rsidRPr="00C75BBD">
              <w:t>Threatened Species Husbandry</w:t>
            </w:r>
          </w:p>
        </w:tc>
        <w:tc>
          <w:tcPr>
            <w:tcW w:w="1035" w:type="pct"/>
            <w:tcBorders>
              <w:top w:val="single" w:sz="4" w:space="0" w:color="auto"/>
              <w:left w:val="nil"/>
              <w:bottom w:val="single" w:sz="4" w:space="0" w:color="auto"/>
              <w:right w:val="nil"/>
            </w:tcBorders>
            <w:hideMark/>
          </w:tcPr>
          <w:p w14:paraId="46FE7B01" w14:textId="65320009" w:rsidR="007938EA" w:rsidRPr="00C75BBD" w:rsidRDefault="007938EA" w:rsidP="00BA087A">
            <w:pPr>
              <w:pStyle w:val="TableText"/>
            </w:pPr>
            <w:r>
              <w:t>10b, 11a</w:t>
            </w:r>
          </w:p>
        </w:tc>
      </w:tr>
      <w:tr w:rsidR="00525133" w:rsidRPr="00C75BBD" w14:paraId="00FF9A25" w14:textId="77777777" w:rsidTr="00BA087A">
        <w:tc>
          <w:tcPr>
            <w:tcW w:w="1074" w:type="pct"/>
            <w:tcBorders>
              <w:top w:val="single" w:sz="4" w:space="0" w:color="auto"/>
              <w:left w:val="nil"/>
              <w:bottom w:val="single" w:sz="4" w:space="0" w:color="auto"/>
              <w:right w:val="nil"/>
            </w:tcBorders>
            <w:hideMark/>
          </w:tcPr>
          <w:p w14:paraId="424E19D6" w14:textId="16803091" w:rsidR="007938EA" w:rsidRPr="00C75BBD" w:rsidRDefault="007938EA" w:rsidP="00BA087A">
            <w:pPr>
              <w:pStyle w:val="TableText"/>
            </w:pPr>
            <w:r w:rsidRPr="00C75BBD">
              <w:t>NSW</w:t>
            </w:r>
          </w:p>
        </w:tc>
        <w:tc>
          <w:tcPr>
            <w:tcW w:w="2891" w:type="pct"/>
            <w:tcBorders>
              <w:top w:val="single" w:sz="4" w:space="0" w:color="auto"/>
              <w:left w:val="nil"/>
              <w:bottom w:val="single" w:sz="4" w:space="0" w:color="auto"/>
              <w:right w:val="nil"/>
            </w:tcBorders>
            <w:hideMark/>
          </w:tcPr>
          <w:p w14:paraId="4941FE55" w14:textId="4A383488" w:rsidR="007938EA" w:rsidRPr="00C75BBD" w:rsidRDefault="007938EA" w:rsidP="00BA087A">
            <w:pPr>
              <w:pStyle w:val="TableText"/>
            </w:pPr>
            <w:r>
              <w:t>Emergency water carting</w:t>
            </w:r>
          </w:p>
        </w:tc>
        <w:tc>
          <w:tcPr>
            <w:tcW w:w="1035" w:type="pct"/>
            <w:tcBorders>
              <w:top w:val="single" w:sz="4" w:space="0" w:color="auto"/>
              <w:left w:val="nil"/>
              <w:bottom w:val="single" w:sz="4" w:space="0" w:color="auto"/>
              <w:right w:val="nil"/>
            </w:tcBorders>
            <w:hideMark/>
          </w:tcPr>
          <w:p w14:paraId="03C6E9AF" w14:textId="76CE35C7" w:rsidR="007938EA" w:rsidRPr="00C75BBD" w:rsidRDefault="007938EA" w:rsidP="00BA087A">
            <w:pPr>
              <w:pStyle w:val="TableText"/>
            </w:pPr>
            <w:r>
              <w:t>11d, 11g</w:t>
            </w:r>
          </w:p>
        </w:tc>
      </w:tr>
      <w:tr w:rsidR="00525133" w:rsidRPr="00C75BBD" w14:paraId="12706E61" w14:textId="77777777" w:rsidTr="00BA087A">
        <w:tc>
          <w:tcPr>
            <w:tcW w:w="1074" w:type="pct"/>
            <w:tcBorders>
              <w:top w:val="single" w:sz="4" w:space="0" w:color="auto"/>
              <w:left w:val="nil"/>
              <w:bottom w:val="single" w:sz="4" w:space="0" w:color="auto"/>
              <w:right w:val="nil"/>
            </w:tcBorders>
            <w:hideMark/>
          </w:tcPr>
          <w:p w14:paraId="68C9406D" w14:textId="77777777" w:rsidR="007938EA" w:rsidRPr="00C75BBD" w:rsidRDefault="007938EA" w:rsidP="00BA087A">
            <w:pPr>
              <w:pStyle w:val="TableText"/>
            </w:pPr>
            <w:r w:rsidRPr="00C75BBD">
              <w:t>NSW</w:t>
            </w:r>
          </w:p>
        </w:tc>
        <w:tc>
          <w:tcPr>
            <w:tcW w:w="2891" w:type="pct"/>
            <w:tcBorders>
              <w:top w:val="single" w:sz="4" w:space="0" w:color="auto"/>
              <w:left w:val="nil"/>
              <w:bottom w:val="single" w:sz="4" w:space="0" w:color="auto"/>
              <w:right w:val="nil"/>
            </w:tcBorders>
            <w:hideMark/>
          </w:tcPr>
          <w:p w14:paraId="0BB97E47" w14:textId="77777777" w:rsidR="007938EA" w:rsidRPr="00C75BBD" w:rsidRDefault="007938EA" w:rsidP="00BA087A">
            <w:pPr>
              <w:pStyle w:val="TableText"/>
            </w:pPr>
            <w:r w:rsidRPr="00C75BBD">
              <w:t>Improving the Great Artesian Basin Drought Resilience</w:t>
            </w:r>
          </w:p>
        </w:tc>
        <w:tc>
          <w:tcPr>
            <w:tcW w:w="1035" w:type="pct"/>
            <w:tcBorders>
              <w:top w:val="single" w:sz="4" w:space="0" w:color="auto"/>
              <w:left w:val="nil"/>
              <w:bottom w:val="single" w:sz="4" w:space="0" w:color="auto"/>
              <w:right w:val="nil"/>
            </w:tcBorders>
            <w:hideMark/>
          </w:tcPr>
          <w:p w14:paraId="662E1F37" w14:textId="08EC0FD1" w:rsidR="007938EA" w:rsidRPr="00C75BBD" w:rsidRDefault="007938EA" w:rsidP="00BA087A">
            <w:pPr>
              <w:pStyle w:val="TableText"/>
            </w:pPr>
            <w:r w:rsidRPr="00C75BBD">
              <w:t>11d</w:t>
            </w:r>
          </w:p>
        </w:tc>
      </w:tr>
      <w:tr w:rsidR="00525133" w:rsidRPr="00C75BBD" w14:paraId="17DA4532" w14:textId="77777777" w:rsidTr="00BA087A">
        <w:tc>
          <w:tcPr>
            <w:tcW w:w="1074" w:type="pct"/>
            <w:tcBorders>
              <w:top w:val="single" w:sz="4" w:space="0" w:color="auto"/>
              <w:left w:val="nil"/>
              <w:bottom w:val="single" w:sz="4" w:space="0" w:color="auto"/>
              <w:right w:val="nil"/>
            </w:tcBorders>
            <w:hideMark/>
          </w:tcPr>
          <w:p w14:paraId="7E473A34" w14:textId="77777777" w:rsidR="007938EA" w:rsidRPr="00C75BBD" w:rsidRDefault="007938EA" w:rsidP="00BA087A">
            <w:pPr>
              <w:pStyle w:val="TableText"/>
            </w:pPr>
            <w:r w:rsidRPr="00C75BBD">
              <w:t>NSW</w:t>
            </w:r>
          </w:p>
        </w:tc>
        <w:tc>
          <w:tcPr>
            <w:tcW w:w="2891" w:type="pct"/>
            <w:tcBorders>
              <w:top w:val="single" w:sz="4" w:space="0" w:color="auto"/>
              <w:left w:val="nil"/>
              <w:bottom w:val="single" w:sz="4" w:space="0" w:color="auto"/>
              <w:right w:val="nil"/>
            </w:tcBorders>
            <w:hideMark/>
          </w:tcPr>
          <w:p w14:paraId="0D90DB39" w14:textId="643648A4" w:rsidR="007938EA" w:rsidRPr="00C75BBD" w:rsidRDefault="007938EA" w:rsidP="00BA087A">
            <w:pPr>
              <w:pStyle w:val="TableText"/>
            </w:pPr>
            <w:proofErr w:type="spellStart"/>
            <w:r>
              <w:t>Belubula</w:t>
            </w:r>
            <w:proofErr w:type="spellEnd"/>
            <w:r>
              <w:t xml:space="preserve"> Water Security Project</w:t>
            </w:r>
          </w:p>
        </w:tc>
        <w:tc>
          <w:tcPr>
            <w:tcW w:w="1035" w:type="pct"/>
            <w:tcBorders>
              <w:top w:val="single" w:sz="4" w:space="0" w:color="auto"/>
              <w:left w:val="nil"/>
              <w:bottom w:val="single" w:sz="4" w:space="0" w:color="auto"/>
              <w:right w:val="nil"/>
            </w:tcBorders>
            <w:hideMark/>
          </w:tcPr>
          <w:p w14:paraId="0936D6C7" w14:textId="118DAD06" w:rsidR="007938EA" w:rsidRPr="00C75BBD" w:rsidRDefault="007938EA" w:rsidP="00BA087A">
            <w:pPr>
              <w:pStyle w:val="TableText"/>
            </w:pPr>
            <w:r w:rsidRPr="00C75BBD">
              <w:t>11d</w:t>
            </w:r>
          </w:p>
        </w:tc>
      </w:tr>
      <w:tr w:rsidR="00525133" w:rsidRPr="00C75BBD" w14:paraId="3BD9E18B" w14:textId="77777777" w:rsidTr="00BA087A">
        <w:tc>
          <w:tcPr>
            <w:tcW w:w="1074" w:type="pct"/>
            <w:tcBorders>
              <w:top w:val="single" w:sz="4" w:space="0" w:color="auto"/>
              <w:left w:val="nil"/>
              <w:bottom w:val="single" w:sz="4" w:space="0" w:color="auto"/>
              <w:right w:val="nil"/>
            </w:tcBorders>
            <w:hideMark/>
          </w:tcPr>
          <w:p w14:paraId="2B9D4BC8" w14:textId="77777777" w:rsidR="007938EA" w:rsidRPr="00C75BBD" w:rsidRDefault="007938EA" w:rsidP="00BA087A">
            <w:pPr>
              <w:pStyle w:val="TableText"/>
            </w:pPr>
            <w:r w:rsidRPr="00C75BBD">
              <w:t>NSW</w:t>
            </w:r>
          </w:p>
        </w:tc>
        <w:tc>
          <w:tcPr>
            <w:tcW w:w="2891" w:type="pct"/>
            <w:tcBorders>
              <w:top w:val="single" w:sz="4" w:space="0" w:color="auto"/>
              <w:left w:val="nil"/>
              <w:bottom w:val="single" w:sz="4" w:space="0" w:color="auto"/>
              <w:right w:val="nil"/>
            </w:tcBorders>
            <w:hideMark/>
          </w:tcPr>
          <w:p w14:paraId="4C710F79" w14:textId="033372CF" w:rsidR="007938EA" w:rsidRPr="00C75BBD" w:rsidRDefault="007938EA" w:rsidP="00BA087A">
            <w:pPr>
              <w:pStyle w:val="TableText"/>
            </w:pPr>
            <w:r>
              <w:t>Macquarie-</w:t>
            </w:r>
            <w:proofErr w:type="spellStart"/>
            <w:r>
              <w:t>Wambuul</w:t>
            </w:r>
            <w:proofErr w:type="spellEnd"/>
            <w:r>
              <w:t xml:space="preserve"> Water Security Project</w:t>
            </w:r>
          </w:p>
        </w:tc>
        <w:tc>
          <w:tcPr>
            <w:tcW w:w="1035" w:type="pct"/>
            <w:tcBorders>
              <w:top w:val="single" w:sz="4" w:space="0" w:color="auto"/>
              <w:left w:val="nil"/>
              <w:bottom w:val="single" w:sz="4" w:space="0" w:color="auto"/>
              <w:right w:val="nil"/>
            </w:tcBorders>
            <w:hideMark/>
          </w:tcPr>
          <w:p w14:paraId="286B6A4D" w14:textId="67C82871" w:rsidR="007938EA" w:rsidRPr="00C75BBD" w:rsidRDefault="007938EA" w:rsidP="00BA087A">
            <w:pPr>
              <w:pStyle w:val="TableText"/>
            </w:pPr>
            <w:r w:rsidRPr="00C75BBD">
              <w:t>11d</w:t>
            </w:r>
          </w:p>
        </w:tc>
      </w:tr>
      <w:tr w:rsidR="00525133" w:rsidRPr="00C75BBD" w14:paraId="50DFA97A" w14:textId="77777777" w:rsidTr="00BA087A">
        <w:tc>
          <w:tcPr>
            <w:tcW w:w="1074" w:type="pct"/>
            <w:tcBorders>
              <w:top w:val="single" w:sz="4" w:space="0" w:color="auto"/>
              <w:left w:val="nil"/>
              <w:bottom w:val="single" w:sz="4" w:space="0" w:color="auto"/>
              <w:right w:val="nil"/>
            </w:tcBorders>
            <w:hideMark/>
          </w:tcPr>
          <w:p w14:paraId="30AE559B" w14:textId="77777777" w:rsidR="007938EA" w:rsidRPr="00C75BBD" w:rsidRDefault="007938EA" w:rsidP="00BA087A">
            <w:pPr>
              <w:pStyle w:val="TableText"/>
            </w:pPr>
            <w:r w:rsidRPr="00C75BBD">
              <w:t>NSW</w:t>
            </w:r>
          </w:p>
        </w:tc>
        <w:tc>
          <w:tcPr>
            <w:tcW w:w="2891" w:type="pct"/>
            <w:tcBorders>
              <w:top w:val="single" w:sz="4" w:space="0" w:color="auto"/>
              <w:left w:val="nil"/>
              <w:bottom w:val="single" w:sz="4" w:space="0" w:color="auto"/>
              <w:right w:val="nil"/>
            </w:tcBorders>
            <w:hideMark/>
          </w:tcPr>
          <w:p w14:paraId="2B16F96C" w14:textId="77777777" w:rsidR="007938EA" w:rsidRPr="00C75BBD" w:rsidRDefault="007938EA" w:rsidP="00BA087A">
            <w:pPr>
              <w:pStyle w:val="TableText"/>
            </w:pPr>
            <w:r w:rsidRPr="00C75BBD">
              <w:t>Water Infrastructure projects</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2B6B5D1B" w14:textId="77777777" w:rsidR="007938EA" w:rsidRPr="00C75BBD" w:rsidRDefault="007938EA" w:rsidP="00BA087A">
            <w:pPr>
              <w:pStyle w:val="TableText"/>
            </w:pPr>
            <w:r w:rsidRPr="00C75BBD">
              <w:t>11d, 11g</w:t>
            </w:r>
          </w:p>
        </w:tc>
      </w:tr>
      <w:tr w:rsidR="00525133" w:rsidRPr="00C75BBD" w14:paraId="149CA1C3" w14:textId="77777777" w:rsidTr="00BA087A">
        <w:tc>
          <w:tcPr>
            <w:tcW w:w="1074" w:type="pct"/>
            <w:tcBorders>
              <w:top w:val="single" w:sz="4" w:space="0" w:color="auto"/>
              <w:left w:val="nil"/>
              <w:bottom w:val="single" w:sz="4" w:space="0" w:color="auto"/>
              <w:right w:val="nil"/>
            </w:tcBorders>
            <w:hideMark/>
          </w:tcPr>
          <w:p w14:paraId="2F7590E7" w14:textId="77777777" w:rsidR="007938EA" w:rsidRPr="00C75BBD" w:rsidRDefault="007938EA" w:rsidP="00BA087A">
            <w:pPr>
              <w:pStyle w:val="TableText"/>
            </w:pPr>
            <w:r w:rsidRPr="00C75BBD">
              <w:lastRenderedPageBreak/>
              <w:t>NSW</w:t>
            </w:r>
          </w:p>
        </w:tc>
        <w:tc>
          <w:tcPr>
            <w:tcW w:w="2891" w:type="pct"/>
            <w:tcBorders>
              <w:top w:val="single" w:sz="4" w:space="0" w:color="auto"/>
              <w:left w:val="nil"/>
              <w:bottom w:val="single" w:sz="4" w:space="0" w:color="auto"/>
              <w:right w:val="nil"/>
            </w:tcBorders>
            <w:hideMark/>
          </w:tcPr>
          <w:p w14:paraId="4C44B0C1" w14:textId="04C46E91" w:rsidR="007938EA" w:rsidRPr="00C75BBD" w:rsidRDefault="007938EA" w:rsidP="00BA087A">
            <w:pPr>
              <w:pStyle w:val="TableText"/>
            </w:pPr>
            <w:r w:rsidRPr="00C75BBD">
              <w:t xml:space="preserve">Drought </w:t>
            </w:r>
            <w:r>
              <w:t>Ready Resilience Fund</w:t>
            </w:r>
          </w:p>
        </w:tc>
        <w:tc>
          <w:tcPr>
            <w:tcW w:w="1035" w:type="pct"/>
            <w:tcBorders>
              <w:top w:val="single" w:sz="4" w:space="0" w:color="auto"/>
              <w:left w:val="nil"/>
              <w:bottom w:val="single" w:sz="4" w:space="0" w:color="auto"/>
              <w:right w:val="nil"/>
            </w:tcBorders>
            <w:hideMark/>
          </w:tcPr>
          <w:p w14:paraId="023DB6DB" w14:textId="7ED27049" w:rsidR="007938EA" w:rsidRPr="00C75BBD" w:rsidRDefault="007938EA" w:rsidP="00BA087A">
            <w:pPr>
              <w:pStyle w:val="TableText"/>
            </w:pPr>
            <w:r w:rsidRPr="00C75BBD">
              <w:t>11a, 11</w:t>
            </w:r>
            <w:r>
              <w:t>b</w:t>
            </w:r>
          </w:p>
        </w:tc>
      </w:tr>
      <w:tr w:rsidR="00BA087A" w:rsidRPr="00C75BBD" w14:paraId="2DA6A5B9" w14:textId="368B8AAB" w:rsidTr="00BA087A">
        <w:tc>
          <w:tcPr>
            <w:tcW w:w="1074" w:type="pct"/>
            <w:tcBorders>
              <w:top w:val="single" w:sz="4" w:space="0" w:color="auto"/>
              <w:left w:val="nil"/>
              <w:bottom w:val="single" w:sz="4" w:space="0" w:color="auto"/>
              <w:right w:val="nil"/>
            </w:tcBorders>
          </w:tcPr>
          <w:p w14:paraId="4FA4FFF3" w14:textId="543DA4DF" w:rsidR="00BA087A" w:rsidRPr="00C75BBD" w:rsidRDefault="00BA087A" w:rsidP="00BA087A">
            <w:pPr>
              <w:pStyle w:val="TableText"/>
            </w:pPr>
            <w:r>
              <w:t>NSW</w:t>
            </w:r>
          </w:p>
        </w:tc>
        <w:tc>
          <w:tcPr>
            <w:tcW w:w="2891" w:type="pct"/>
            <w:tcBorders>
              <w:top w:val="single" w:sz="4" w:space="0" w:color="auto"/>
              <w:left w:val="nil"/>
              <w:bottom w:val="single" w:sz="4" w:space="0" w:color="auto"/>
              <w:right w:val="nil"/>
            </w:tcBorders>
          </w:tcPr>
          <w:p w14:paraId="667F3453" w14:textId="4D74F9E7" w:rsidR="00BA087A" w:rsidRPr="00C75BBD" w:rsidRDefault="00BA087A" w:rsidP="00BA087A">
            <w:pPr>
              <w:pStyle w:val="TableText"/>
            </w:pPr>
            <w:r>
              <w:t>Nyngan to Cobar Pipeline</w:t>
            </w:r>
          </w:p>
        </w:tc>
        <w:tc>
          <w:tcPr>
            <w:tcW w:w="1035" w:type="pct"/>
            <w:tcBorders>
              <w:top w:val="single" w:sz="4" w:space="0" w:color="auto"/>
              <w:left w:val="nil"/>
              <w:bottom w:val="single" w:sz="4" w:space="0" w:color="auto"/>
              <w:right w:val="nil"/>
            </w:tcBorders>
          </w:tcPr>
          <w:p w14:paraId="504FD5A8" w14:textId="078391D3" w:rsidR="00BA087A" w:rsidRDefault="00BA087A" w:rsidP="00BA087A">
            <w:pPr>
              <w:pStyle w:val="TableText"/>
            </w:pPr>
            <w:r>
              <w:t>11d</w:t>
            </w:r>
          </w:p>
        </w:tc>
      </w:tr>
      <w:tr w:rsidR="00BA087A" w:rsidRPr="00C75BBD" w14:paraId="1D274E1B" w14:textId="5EEA572D" w:rsidTr="00BA087A">
        <w:tc>
          <w:tcPr>
            <w:tcW w:w="1074" w:type="pct"/>
            <w:tcBorders>
              <w:top w:val="single" w:sz="4" w:space="0" w:color="auto"/>
              <w:left w:val="nil"/>
              <w:bottom w:val="single" w:sz="4" w:space="0" w:color="auto"/>
              <w:right w:val="nil"/>
            </w:tcBorders>
          </w:tcPr>
          <w:p w14:paraId="7ED1741B" w14:textId="0E57C1F7" w:rsidR="00BA087A" w:rsidRPr="00C75BBD" w:rsidRDefault="00BA087A" w:rsidP="00BA087A">
            <w:pPr>
              <w:pStyle w:val="TableText"/>
            </w:pPr>
            <w:r>
              <w:t>NSW</w:t>
            </w:r>
          </w:p>
        </w:tc>
        <w:tc>
          <w:tcPr>
            <w:tcW w:w="2891" w:type="pct"/>
            <w:tcBorders>
              <w:top w:val="single" w:sz="4" w:space="0" w:color="auto"/>
              <w:left w:val="nil"/>
              <w:bottom w:val="single" w:sz="4" w:space="0" w:color="auto"/>
              <w:right w:val="nil"/>
            </w:tcBorders>
          </w:tcPr>
          <w:p w14:paraId="36BA7075" w14:textId="7BF3EC69" w:rsidR="00BA087A" w:rsidRPr="00C75BBD" w:rsidRDefault="00BA087A" w:rsidP="00BA087A">
            <w:pPr>
              <w:pStyle w:val="TableText"/>
            </w:pPr>
            <w:r>
              <w:t xml:space="preserve">Lostock Dam to </w:t>
            </w:r>
            <w:proofErr w:type="spellStart"/>
            <w:r>
              <w:t>Glennies</w:t>
            </w:r>
            <w:proofErr w:type="spellEnd"/>
            <w:r>
              <w:t xml:space="preserve"> Creek Dam Pipeline</w:t>
            </w:r>
          </w:p>
        </w:tc>
        <w:tc>
          <w:tcPr>
            <w:tcW w:w="1035" w:type="pct"/>
            <w:vAlign w:val="center"/>
          </w:tcPr>
          <w:p w14:paraId="5F1F48C4" w14:textId="3E254E13" w:rsidR="00BA087A" w:rsidRPr="00C75BBD" w:rsidRDefault="00BA087A" w:rsidP="00BA087A">
            <w:pPr>
              <w:pStyle w:val="TableText"/>
            </w:pPr>
            <w:r>
              <w:t>11d</w:t>
            </w:r>
          </w:p>
        </w:tc>
      </w:tr>
      <w:tr w:rsidR="00525133" w:rsidRPr="00C75BBD" w14:paraId="0530B736" w14:textId="77777777" w:rsidTr="00BA087A">
        <w:tc>
          <w:tcPr>
            <w:tcW w:w="1074" w:type="pct"/>
            <w:tcBorders>
              <w:top w:val="single" w:sz="4" w:space="0" w:color="auto"/>
              <w:left w:val="nil"/>
              <w:bottom w:val="single" w:sz="4" w:space="0" w:color="auto"/>
              <w:right w:val="nil"/>
            </w:tcBorders>
            <w:hideMark/>
          </w:tcPr>
          <w:p w14:paraId="57F68424" w14:textId="64E6FF7E" w:rsidR="007938EA" w:rsidRPr="00C75BBD" w:rsidRDefault="007938EA" w:rsidP="00BA087A">
            <w:pPr>
              <w:pStyle w:val="TableText"/>
            </w:pPr>
            <w:r w:rsidRPr="00C75BBD">
              <w:t>NSW</w:t>
            </w:r>
          </w:p>
        </w:tc>
        <w:tc>
          <w:tcPr>
            <w:tcW w:w="2891" w:type="pct"/>
            <w:tcBorders>
              <w:top w:val="single" w:sz="4" w:space="0" w:color="auto"/>
              <w:left w:val="nil"/>
              <w:bottom w:val="single" w:sz="4" w:space="0" w:color="auto"/>
              <w:right w:val="nil"/>
            </w:tcBorders>
            <w:hideMark/>
          </w:tcPr>
          <w:p w14:paraId="273842CE" w14:textId="24F76936" w:rsidR="007938EA" w:rsidRPr="00C75BBD" w:rsidRDefault="007938EA" w:rsidP="00BA087A">
            <w:pPr>
              <w:pStyle w:val="TableText"/>
            </w:pPr>
            <w:r>
              <w:t>Wilcannia Wier Replacement Project</w:t>
            </w:r>
          </w:p>
        </w:tc>
        <w:tc>
          <w:tcPr>
            <w:tcW w:w="1035" w:type="pct"/>
            <w:tcBorders>
              <w:top w:val="single" w:sz="4" w:space="0" w:color="auto"/>
              <w:left w:val="nil"/>
              <w:bottom w:val="single" w:sz="4" w:space="0" w:color="auto"/>
              <w:right w:val="nil"/>
            </w:tcBorders>
            <w:hideMark/>
          </w:tcPr>
          <w:p w14:paraId="346797A0" w14:textId="428C0D51" w:rsidR="007938EA" w:rsidRPr="00C75BBD" w:rsidRDefault="007938EA" w:rsidP="00BA087A">
            <w:pPr>
              <w:pStyle w:val="TableText"/>
            </w:pPr>
            <w:r w:rsidRPr="00C75BBD">
              <w:t>11</w:t>
            </w:r>
            <w:r>
              <w:t>d</w:t>
            </w:r>
          </w:p>
        </w:tc>
      </w:tr>
      <w:tr w:rsidR="00525133" w:rsidRPr="00C75BBD" w14:paraId="4EF511F0" w14:textId="77777777" w:rsidTr="00BA087A">
        <w:tc>
          <w:tcPr>
            <w:tcW w:w="1074" w:type="pct"/>
            <w:tcBorders>
              <w:top w:val="single" w:sz="4" w:space="0" w:color="auto"/>
              <w:left w:val="nil"/>
              <w:bottom w:val="single" w:sz="4" w:space="0" w:color="auto"/>
              <w:right w:val="nil"/>
            </w:tcBorders>
            <w:hideMark/>
          </w:tcPr>
          <w:p w14:paraId="38F13D2D" w14:textId="77777777" w:rsidR="007938EA" w:rsidRPr="00C75BBD" w:rsidRDefault="007938EA" w:rsidP="00BA087A">
            <w:pPr>
              <w:pStyle w:val="TableText"/>
            </w:pPr>
            <w:bookmarkStart w:id="92" w:name="_Hlk143006365"/>
            <w:r w:rsidRPr="00C75BBD">
              <w:t>NSW/Commonwealth</w:t>
            </w:r>
          </w:p>
        </w:tc>
        <w:tc>
          <w:tcPr>
            <w:tcW w:w="2891" w:type="pct"/>
            <w:tcBorders>
              <w:top w:val="single" w:sz="4" w:space="0" w:color="auto"/>
              <w:left w:val="nil"/>
              <w:bottom w:val="single" w:sz="4" w:space="0" w:color="auto"/>
              <w:right w:val="nil"/>
            </w:tcBorders>
            <w:hideMark/>
          </w:tcPr>
          <w:p w14:paraId="19C4C7C8" w14:textId="77777777" w:rsidR="007938EA" w:rsidRPr="00C75BBD" w:rsidRDefault="007938EA" w:rsidP="00BA087A">
            <w:pPr>
              <w:pStyle w:val="TableText"/>
            </w:pPr>
            <w:r w:rsidRPr="00C75BBD">
              <w:t>Future Drought Fund: Southern Qld and Northern NSW Drought Resilience Adoption and Innovation Hubs</w:t>
            </w:r>
          </w:p>
        </w:tc>
        <w:tc>
          <w:tcPr>
            <w:tcW w:w="1035" w:type="pct"/>
            <w:tcBorders>
              <w:top w:val="single" w:sz="4" w:space="0" w:color="auto"/>
              <w:left w:val="nil"/>
              <w:bottom w:val="single" w:sz="4" w:space="0" w:color="auto"/>
              <w:right w:val="nil"/>
            </w:tcBorders>
            <w:hideMark/>
          </w:tcPr>
          <w:p w14:paraId="2D3114BB" w14:textId="352A7543" w:rsidR="007938EA" w:rsidRPr="00C75BBD" w:rsidRDefault="007938EA" w:rsidP="00BA087A">
            <w:pPr>
              <w:pStyle w:val="TableText"/>
            </w:pPr>
            <w:r w:rsidRPr="00C75BBD">
              <w:t xml:space="preserve">10a, </w:t>
            </w:r>
            <w:r w:rsidR="0086468F" w:rsidRPr="00C75BBD">
              <w:t>11a, 11b, 11d, 11e</w:t>
            </w:r>
          </w:p>
        </w:tc>
      </w:tr>
      <w:tr w:rsidR="00525133" w:rsidRPr="00C75BBD" w14:paraId="7A12F386" w14:textId="77777777" w:rsidTr="00BA087A">
        <w:tc>
          <w:tcPr>
            <w:tcW w:w="1074" w:type="pct"/>
            <w:tcBorders>
              <w:top w:val="single" w:sz="4" w:space="0" w:color="auto"/>
              <w:left w:val="nil"/>
              <w:bottom w:val="single" w:sz="4" w:space="0" w:color="auto"/>
              <w:right w:val="nil"/>
            </w:tcBorders>
            <w:hideMark/>
          </w:tcPr>
          <w:p w14:paraId="2ABE1362" w14:textId="77777777" w:rsidR="007938EA" w:rsidRPr="00C75BBD" w:rsidRDefault="007938EA" w:rsidP="00BA087A">
            <w:pPr>
              <w:pStyle w:val="TableText"/>
            </w:pPr>
            <w:r w:rsidRPr="00C75BBD">
              <w:t>NSW/Commonwealth</w:t>
            </w:r>
          </w:p>
        </w:tc>
        <w:tc>
          <w:tcPr>
            <w:tcW w:w="2891" w:type="pct"/>
            <w:tcBorders>
              <w:top w:val="single" w:sz="4" w:space="0" w:color="auto"/>
              <w:left w:val="nil"/>
              <w:bottom w:val="single" w:sz="4" w:space="0" w:color="auto"/>
              <w:right w:val="nil"/>
            </w:tcBorders>
            <w:hideMark/>
          </w:tcPr>
          <w:p w14:paraId="58FA5F5B" w14:textId="77777777" w:rsidR="007938EA" w:rsidRPr="00C75BBD" w:rsidRDefault="007938EA" w:rsidP="00BA087A">
            <w:pPr>
              <w:pStyle w:val="TableText"/>
            </w:pPr>
            <w:r w:rsidRPr="00C75BBD">
              <w:t>Future Drought Fund: Southern NSW Drought Resilience Adoption and Innovation Hubs</w:t>
            </w:r>
          </w:p>
        </w:tc>
        <w:tc>
          <w:tcPr>
            <w:tcW w:w="1035" w:type="pct"/>
            <w:tcBorders>
              <w:top w:val="single" w:sz="4" w:space="0" w:color="auto"/>
              <w:left w:val="nil"/>
              <w:bottom w:val="single" w:sz="4" w:space="0" w:color="auto"/>
              <w:right w:val="nil"/>
            </w:tcBorders>
            <w:hideMark/>
          </w:tcPr>
          <w:p w14:paraId="18290E36" w14:textId="32165845" w:rsidR="007938EA" w:rsidRPr="00C75BBD" w:rsidRDefault="007938EA" w:rsidP="00BA087A">
            <w:pPr>
              <w:pStyle w:val="TableText"/>
            </w:pPr>
            <w:r w:rsidRPr="00C75BBD">
              <w:t xml:space="preserve">10a, </w:t>
            </w:r>
            <w:r w:rsidR="0086468F" w:rsidRPr="00C75BBD">
              <w:t>11a, 11b, 11d, 11e</w:t>
            </w:r>
          </w:p>
        </w:tc>
      </w:tr>
      <w:tr w:rsidR="00525133" w:rsidRPr="00C75BBD" w14:paraId="2FDDB037" w14:textId="77777777" w:rsidTr="00BA087A">
        <w:tc>
          <w:tcPr>
            <w:tcW w:w="1074" w:type="pct"/>
            <w:tcBorders>
              <w:top w:val="single" w:sz="4" w:space="0" w:color="auto"/>
              <w:left w:val="nil"/>
              <w:bottom w:val="single" w:sz="4" w:space="0" w:color="auto"/>
              <w:right w:val="nil"/>
            </w:tcBorders>
            <w:hideMark/>
          </w:tcPr>
          <w:p w14:paraId="44154794" w14:textId="77777777" w:rsidR="007938EA" w:rsidRPr="00C75BBD" w:rsidRDefault="007938EA" w:rsidP="00BA087A">
            <w:pPr>
              <w:pStyle w:val="TableText"/>
            </w:pPr>
            <w:r w:rsidRPr="00C75BBD">
              <w:t>NSW/Commonwealth</w:t>
            </w:r>
          </w:p>
        </w:tc>
        <w:tc>
          <w:tcPr>
            <w:tcW w:w="2891" w:type="pct"/>
            <w:tcBorders>
              <w:top w:val="single" w:sz="4" w:space="0" w:color="auto"/>
              <w:left w:val="nil"/>
              <w:bottom w:val="single" w:sz="4" w:space="0" w:color="auto"/>
              <w:right w:val="nil"/>
            </w:tcBorders>
            <w:hideMark/>
          </w:tcPr>
          <w:p w14:paraId="7F67C1D1" w14:textId="77777777" w:rsidR="007938EA" w:rsidRPr="00C75BBD" w:rsidRDefault="007938EA" w:rsidP="00BA087A">
            <w:pPr>
              <w:pStyle w:val="TableText"/>
            </w:pPr>
            <w:r w:rsidRPr="00C75BBD">
              <w:t>Future Drought Fund: Regional Drought Resilience Planning Program</w:t>
            </w:r>
          </w:p>
        </w:tc>
        <w:tc>
          <w:tcPr>
            <w:tcW w:w="1035" w:type="pct"/>
            <w:tcBorders>
              <w:top w:val="single" w:sz="4" w:space="0" w:color="auto"/>
              <w:left w:val="nil"/>
              <w:bottom w:val="single" w:sz="4" w:space="0" w:color="auto"/>
              <w:right w:val="nil"/>
            </w:tcBorders>
            <w:hideMark/>
          </w:tcPr>
          <w:p w14:paraId="4A8372F3" w14:textId="2B5914DB" w:rsidR="007938EA" w:rsidRPr="00C75BBD" w:rsidRDefault="0086468F" w:rsidP="00BA087A">
            <w:pPr>
              <w:pStyle w:val="TableText"/>
            </w:pPr>
            <w:r>
              <w:t xml:space="preserve">10a, 11a, 11b, </w:t>
            </w:r>
            <w:r w:rsidR="007938EA" w:rsidRPr="00C75BBD">
              <w:t xml:space="preserve">11d </w:t>
            </w:r>
          </w:p>
        </w:tc>
      </w:tr>
      <w:tr w:rsidR="00525133" w:rsidRPr="00C75BBD" w14:paraId="41B51586" w14:textId="77777777" w:rsidTr="00BA087A">
        <w:tc>
          <w:tcPr>
            <w:tcW w:w="1074" w:type="pct"/>
            <w:tcBorders>
              <w:top w:val="single" w:sz="4" w:space="0" w:color="auto"/>
              <w:left w:val="nil"/>
              <w:bottom w:val="single" w:sz="4" w:space="0" w:color="auto"/>
              <w:right w:val="nil"/>
            </w:tcBorders>
            <w:hideMark/>
          </w:tcPr>
          <w:p w14:paraId="66BE02F2" w14:textId="77777777" w:rsidR="007938EA" w:rsidRPr="00C75BBD" w:rsidRDefault="007938EA" w:rsidP="00BA087A">
            <w:pPr>
              <w:pStyle w:val="TableText"/>
            </w:pPr>
            <w:r w:rsidRPr="00C75BBD">
              <w:t>NSW/Commonwealth</w:t>
            </w:r>
          </w:p>
        </w:tc>
        <w:tc>
          <w:tcPr>
            <w:tcW w:w="2891" w:type="pct"/>
            <w:tcBorders>
              <w:top w:val="single" w:sz="4" w:space="0" w:color="auto"/>
              <w:left w:val="nil"/>
              <w:bottom w:val="single" w:sz="4" w:space="0" w:color="auto"/>
              <w:right w:val="nil"/>
            </w:tcBorders>
            <w:hideMark/>
          </w:tcPr>
          <w:p w14:paraId="2283FD5F" w14:textId="77777777" w:rsidR="007938EA" w:rsidRPr="00C75BBD" w:rsidRDefault="007938EA" w:rsidP="00BA087A">
            <w:pPr>
              <w:pStyle w:val="TableText"/>
            </w:pPr>
            <w:r w:rsidRPr="00C75BBD">
              <w:t>Future Drought Fund: Farm Business Resilience Program</w:t>
            </w:r>
          </w:p>
        </w:tc>
        <w:tc>
          <w:tcPr>
            <w:tcW w:w="1035" w:type="pct"/>
            <w:tcBorders>
              <w:top w:val="single" w:sz="4" w:space="0" w:color="auto"/>
              <w:left w:val="nil"/>
              <w:bottom w:val="single" w:sz="4" w:space="0" w:color="auto"/>
              <w:right w:val="nil"/>
            </w:tcBorders>
            <w:hideMark/>
          </w:tcPr>
          <w:p w14:paraId="3C9BD7DD" w14:textId="451F1FFD" w:rsidR="007938EA" w:rsidRPr="00C75BBD" w:rsidRDefault="007938EA" w:rsidP="00BA087A">
            <w:pPr>
              <w:pStyle w:val="TableText"/>
            </w:pPr>
            <w:r w:rsidRPr="00C75BBD">
              <w:t>10a, 11a, 11b</w:t>
            </w:r>
            <w:r w:rsidR="0086468F">
              <w:t>, 11d</w:t>
            </w:r>
          </w:p>
        </w:tc>
      </w:tr>
      <w:tr w:rsidR="00525133" w:rsidRPr="00C75BBD" w14:paraId="67F5B7A1" w14:textId="77777777" w:rsidTr="00BA087A">
        <w:tc>
          <w:tcPr>
            <w:tcW w:w="1074" w:type="pct"/>
            <w:tcBorders>
              <w:top w:val="single" w:sz="4" w:space="0" w:color="auto"/>
              <w:left w:val="nil"/>
              <w:bottom w:val="single" w:sz="4" w:space="0" w:color="auto"/>
              <w:right w:val="nil"/>
            </w:tcBorders>
            <w:hideMark/>
          </w:tcPr>
          <w:p w14:paraId="5B078028" w14:textId="77777777" w:rsidR="007938EA" w:rsidRPr="00C75BBD" w:rsidRDefault="007938EA" w:rsidP="00BA087A">
            <w:pPr>
              <w:pStyle w:val="TableText"/>
            </w:pPr>
            <w:r w:rsidRPr="00C75BBD">
              <w:t>NSW/Commonwealth</w:t>
            </w:r>
          </w:p>
        </w:tc>
        <w:tc>
          <w:tcPr>
            <w:tcW w:w="2891" w:type="pct"/>
            <w:tcBorders>
              <w:top w:val="single" w:sz="4" w:space="0" w:color="auto"/>
              <w:left w:val="nil"/>
              <w:bottom w:val="single" w:sz="4" w:space="0" w:color="auto"/>
              <w:right w:val="nil"/>
            </w:tcBorders>
            <w:hideMark/>
          </w:tcPr>
          <w:p w14:paraId="49CC6D80" w14:textId="77777777" w:rsidR="007938EA" w:rsidRPr="00C75BBD" w:rsidRDefault="007938EA" w:rsidP="00BA087A">
            <w:pPr>
              <w:pStyle w:val="TableText"/>
            </w:pPr>
            <w:r w:rsidRPr="00C75BBD">
              <w:t xml:space="preserve">Rural Financial Counselling Service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4291A1B7" w14:textId="77777777" w:rsidR="007938EA" w:rsidRPr="00C75BBD" w:rsidRDefault="007938EA" w:rsidP="00BA087A">
            <w:pPr>
              <w:pStyle w:val="TableText"/>
            </w:pPr>
            <w:r w:rsidRPr="00C75BBD">
              <w:t>11c</w:t>
            </w:r>
          </w:p>
        </w:tc>
        <w:bookmarkEnd w:id="92"/>
      </w:tr>
      <w:tr w:rsidR="00525133" w:rsidRPr="00C75BBD" w14:paraId="1ACB8515" w14:textId="77777777" w:rsidTr="00BA087A">
        <w:tc>
          <w:tcPr>
            <w:tcW w:w="1074" w:type="pct"/>
            <w:tcBorders>
              <w:top w:val="single" w:sz="4" w:space="0" w:color="auto"/>
              <w:left w:val="nil"/>
              <w:bottom w:val="single" w:sz="4" w:space="0" w:color="auto"/>
              <w:right w:val="nil"/>
            </w:tcBorders>
            <w:hideMark/>
          </w:tcPr>
          <w:p w14:paraId="589286A2" w14:textId="77777777" w:rsidR="007938EA" w:rsidRPr="00C75BBD" w:rsidRDefault="007938EA" w:rsidP="00BA087A">
            <w:pPr>
              <w:pStyle w:val="TableText"/>
            </w:pPr>
            <w:r w:rsidRPr="00C75BBD">
              <w:t>Vic.</w:t>
            </w:r>
          </w:p>
        </w:tc>
        <w:tc>
          <w:tcPr>
            <w:tcW w:w="2891" w:type="pct"/>
            <w:tcBorders>
              <w:top w:val="single" w:sz="4" w:space="0" w:color="auto"/>
              <w:left w:val="nil"/>
              <w:bottom w:val="single" w:sz="4" w:space="0" w:color="auto"/>
              <w:right w:val="nil"/>
            </w:tcBorders>
            <w:hideMark/>
          </w:tcPr>
          <w:p w14:paraId="0843EB51" w14:textId="77777777" w:rsidR="007938EA" w:rsidRPr="00C75BBD" w:rsidRDefault="007938EA" w:rsidP="00BA087A">
            <w:pPr>
              <w:pStyle w:val="TableText"/>
            </w:pPr>
            <w:r w:rsidRPr="00C75BBD">
              <w:t>Drought response, recovery and preparedness programs</w:t>
            </w:r>
          </w:p>
        </w:tc>
        <w:tc>
          <w:tcPr>
            <w:tcW w:w="1035" w:type="pct"/>
            <w:tcBorders>
              <w:top w:val="single" w:sz="4" w:space="0" w:color="auto"/>
              <w:left w:val="nil"/>
              <w:bottom w:val="single" w:sz="4" w:space="0" w:color="auto"/>
              <w:right w:val="nil"/>
            </w:tcBorders>
            <w:hideMark/>
          </w:tcPr>
          <w:p w14:paraId="30A73C92" w14:textId="77777777" w:rsidR="007938EA" w:rsidRPr="00C75BBD" w:rsidRDefault="007938EA" w:rsidP="00BA087A">
            <w:pPr>
              <w:pStyle w:val="TableText"/>
            </w:pPr>
            <w:r w:rsidRPr="00C75BBD">
              <w:t xml:space="preserve">10b, 11g, 11d </w:t>
            </w:r>
          </w:p>
        </w:tc>
      </w:tr>
      <w:tr w:rsidR="00525133" w:rsidRPr="00C75BBD" w14:paraId="294DC289" w14:textId="77777777" w:rsidTr="00BA087A">
        <w:tc>
          <w:tcPr>
            <w:tcW w:w="1074" w:type="pct"/>
            <w:tcBorders>
              <w:top w:val="single" w:sz="4" w:space="0" w:color="auto"/>
              <w:left w:val="nil"/>
              <w:bottom w:val="single" w:sz="4" w:space="0" w:color="auto"/>
              <w:right w:val="nil"/>
            </w:tcBorders>
            <w:hideMark/>
          </w:tcPr>
          <w:p w14:paraId="0CBD3A84" w14:textId="77777777" w:rsidR="007938EA" w:rsidRPr="00C75BBD" w:rsidRDefault="007938EA" w:rsidP="00BA087A">
            <w:pPr>
              <w:pStyle w:val="TableText"/>
            </w:pPr>
            <w:r w:rsidRPr="00C75BBD">
              <w:t>Vic.</w:t>
            </w:r>
          </w:p>
        </w:tc>
        <w:tc>
          <w:tcPr>
            <w:tcW w:w="2891" w:type="pct"/>
            <w:tcBorders>
              <w:top w:val="single" w:sz="4" w:space="0" w:color="auto"/>
              <w:left w:val="nil"/>
              <w:bottom w:val="single" w:sz="4" w:space="0" w:color="auto"/>
              <w:right w:val="nil"/>
            </w:tcBorders>
            <w:hideMark/>
          </w:tcPr>
          <w:p w14:paraId="527AA328" w14:textId="77777777" w:rsidR="007938EA" w:rsidRPr="00C75BBD" w:rsidRDefault="007938EA" w:rsidP="00BA087A">
            <w:pPr>
              <w:pStyle w:val="TableText"/>
            </w:pPr>
            <w:r w:rsidRPr="00C75BBD">
              <w:t xml:space="preserve">Farm business skills and risk management programs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45D22121" w14:textId="77777777" w:rsidR="007938EA" w:rsidRPr="00C75BBD" w:rsidRDefault="007938EA" w:rsidP="00BA087A">
            <w:pPr>
              <w:pStyle w:val="TableText"/>
            </w:pPr>
            <w:r w:rsidRPr="00C75BBD">
              <w:t>10a, 11a, 11b</w:t>
            </w:r>
          </w:p>
        </w:tc>
      </w:tr>
      <w:tr w:rsidR="00525133" w:rsidRPr="00C75BBD" w14:paraId="5C5BE4C7" w14:textId="77777777" w:rsidTr="00BA087A">
        <w:tc>
          <w:tcPr>
            <w:tcW w:w="1074" w:type="pct"/>
            <w:tcBorders>
              <w:top w:val="single" w:sz="4" w:space="0" w:color="auto"/>
              <w:left w:val="nil"/>
              <w:bottom w:val="single" w:sz="4" w:space="0" w:color="auto"/>
              <w:right w:val="nil"/>
            </w:tcBorders>
            <w:hideMark/>
          </w:tcPr>
          <w:p w14:paraId="272CC98D" w14:textId="77777777" w:rsidR="007938EA" w:rsidRPr="00C75BBD" w:rsidRDefault="007938EA" w:rsidP="00BA087A">
            <w:pPr>
              <w:pStyle w:val="TableText"/>
            </w:pPr>
            <w:r w:rsidRPr="00C75BBD">
              <w:t>Vic.</w:t>
            </w:r>
          </w:p>
        </w:tc>
        <w:tc>
          <w:tcPr>
            <w:tcW w:w="2891" w:type="pct"/>
            <w:tcBorders>
              <w:top w:val="single" w:sz="4" w:space="0" w:color="auto"/>
              <w:left w:val="nil"/>
              <w:bottom w:val="single" w:sz="4" w:space="0" w:color="auto"/>
              <w:right w:val="nil"/>
            </w:tcBorders>
            <w:hideMark/>
          </w:tcPr>
          <w:p w14:paraId="7C3D0082" w14:textId="77777777" w:rsidR="007938EA" w:rsidRPr="00C75BBD" w:rsidRDefault="007938EA" w:rsidP="00BA087A">
            <w:pPr>
              <w:pStyle w:val="TableText"/>
            </w:pPr>
            <w:r w:rsidRPr="00C75BBD">
              <w:t xml:space="preserve">Information and forecasting programs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4B4976B5" w14:textId="77777777" w:rsidR="007938EA" w:rsidRPr="00C75BBD" w:rsidRDefault="007938EA" w:rsidP="00BA087A">
            <w:pPr>
              <w:pStyle w:val="TableText"/>
            </w:pPr>
            <w:r w:rsidRPr="00C75BBD">
              <w:t>11e, 11f, 11h</w:t>
            </w:r>
          </w:p>
        </w:tc>
      </w:tr>
      <w:tr w:rsidR="00525133" w:rsidRPr="00C75BBD" w14:paraId="08A18ABD" w14:textId="77777777" w:rsidTr="00BA087A">
        <w:tc>
          <w:tcPr>
            <w:tcW w:w="1074" w:type="pct"/>
            <w:tcBorders>
              <w:top w:val="single" w:sz="4" w:space="0" w:color="auto"/>
              <w:left w:val="nil"/>
              <w:bottom w:val="single" w:sz="4" w:space="0" w:color="auto"/>
              <w:right w:val="nil"/>
            </w:tcBorders>
            <w:hideMark/>
          </w:tcPr>
          <w:p w14:paraId="4C649D21" w14:textId="77777777" w:rsidR="007938EA" w:rsidRPr="00C75BBD" w:rsidRDefault="007938EA" w:rsidP="00BA087A">
            <w:pPr>
              <w:pStyle w:val="TableText"/>
            </w:pPr>
            <w:r w:rsidRPr="00C75BBD">
              <w:t>Vic.</w:t>
            </w:r>
          </w:p>
        </w:tc>
        <w:tc>
          <w:tcPr>
            <w:tcW w:w="2891" w:type="pct"/>
            <w:tcBorders>
              <w:top w:val="single" w:sz="4" w:space="0" w:color="auto"/>
              <w:left w:val="nil"/>
              <w:bottom w:val="single" w:sz="4" w:space="0" w:color="auto"/>
              <w:right w:val="nil"/>
            </w:tcBorders>
            <w:hideMark/>
          </w:tcPr>
          <w:p w14:paraId="4AECD7F9" w14:textId="77777777" w:rsidR="007938EA" w:rsidRPr="00C75BBD" w:rsidRDefault="007938EA" w:rsidP="00BA087A">
            <w:pPr>
              <w:pStyle w:val="TableText"/>
            </w:pPr>
            <w:r w:rsidRPr="00C75BBD">
              <w:t xml:space="preserve">Health and wellbeing programs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7B265541" w14:textId="77777777" w:rsidR="007938EA" w:rsidRPr="00C75BBD" w:rsidRDefault="007938EA" w:rsidP="00BA087A">
            <w:pPr>
              <w:pStyle w:val="TableText"/>
            </w:pPr>
            <w:r w:rsidRPr="00C75BBD">
              <w:t>11d</w:t>
            </w:r>
          </w:p>
        </w:tc>
      </w:tr>
      <w:tr w:rsidR="00FA5D7B" w:rsidRPr="00C75BBD" w14:paraId="7033950E" w14:textId="77777777" w:rsidTr="00BA087A">
        <w:tc>
          <w:tcPr>
            <w:tcW w:w="1074" w:type="pct"/>
            <w:tcBorders>
              <w:top w:val="single" w:sz="4" w:space="0" w:color="auto"/>
              <w:left w:val="nil"/>
              <w:bottom w:val="single" w:sz="4" w:space="0" w:color="auto"/>
              <w:right w:val="nil"/>
            </w:tcBorders>
          </w:tcPr>
          <w:p w14:paraId="2EA4F94D" w14:textId="1A45F1BE" w:rsidR="00FA5D7B" w:rsidRPr="00C75BBD" w:rsidRDefault="00FA5D7B" w:rsidP="00BA087A">
            <w:pPr>
              <w:pStyle w:val="TableText"/>
            </w:pPr>
            <w:r>
              <w:t>Vic./Commonwealth</w:t>
            </w:r>
          </w:p>
        </w:tc>
        <w:tc>
          <w:tcPr>
            <w:tcW w:w="2891" w:type="pct"/>
            <w:tcBorders>
              <w:top w:val="single" w:sz="4" w:space="0" w:color="auto"/>
              <w:left w:val="nil"/>
              <w:bottom w:val="single" w:sz="4" w:space="0" w:color="auto"/>
              <w:right w:val="nil"/>
            </w:tcBorders>
          </w:tcPr>
          <w:p w14:paraId="09FCD309" w14:textId="58AE3093" w:rsidR="00FA5D7B" w:rsidRPr="00C75BBD" w:rsidRDefault="00FA5D7B" w:rsidP="00BA087A">
            <w:pPr>
              <w:pStyle w:val="TableText"/>
            </w:pPr>
            <w:r>
              <w:t>Rural Financial Counselling Service</w:t>
            </w:r>
            <w:r w:rsidRPr="00C75BBD">
              <w:rPr>
                <w:b/>
                <w:bCs/>
                <w:vertAlign w:val="superscript"/>
              </w:rPr>
              <w:t xml:space="preserve"> a</w:t>
            </w:r>
          </w:p>
        </w:tc>
        <w:tc>
          <w:tcPr>
            <w:tcW w:w="1035" w:type="pct"/>
            <w:tcBorders>
              <w:top w:val="single" w:sz="4" w:space="0" w:color="auto"/>
              <w:left w:val="nil"/>
              <w:bottom w:val="single" w:sz="4" w:space="0" w:color="auto"/>
              <w:right w:val="nil"/>
            </w:tcBorders>
          </w:tcPr>
          <w:p w14:paraId="4338AC37" w14:textId="6412A609" w:rsidR="00FA5D7B" w:rsidRPr="00C75BBD" w:rsidRDefault="00FA5D7B" w:rsidP="00BA087A">
            <w:pPr>
              <w:pStyle w:val="TableText"/>
            </w:pPr>
            <w:r>
              <w:t>11c</w:t>
            </w:r>
          </w:p>
        </w:tc>
      </w:tr>
      <w:tr w:rsidR="007868D3" w:rsidRPr="00C75BBD" w14:paraId="7E022575" w14:textId="77777777" w:rsidTr="00BA087A">
        <w:tc>
          <w:tcPr>
            <w:tcW w:w="1074" w:type="pct"/>
            <w:tcBorders>
              <w:top w:val="single" w:sz="4" w:space="0" w:color="auto"/>
              <w:left w:val="nil"/>
              <w:bottom w:val="single" w:sz="4" w:space="0" w:color="auto"/>
              <w:right w:val="nil"/>
            </w:tcBorders>
          </w:tcPr>
          <w:p w14:paraId="555D9F0B" w14:textId="3145AE88" w:rsidR="007868D3" w:rsidRDefault="007868D3" w:rsidP="00BA087A">
            <w:pPr>
              <w:pStyle w:val="TableText"/>
            </w:pPr>
            <w:r>
              <w:t>Vic./Commonwealth</w:t>
            </w:r>
          </w:p>
        </w:tc>
        <w:tc>
          <w:tcPr>
            <w:tcW w:w="2891" w:type="pct"/>
            <w:tcBorders>
              <w:top w:val="single" w:sz="4" w:space="0" w:color="auto"/>
              <w:left w:val="nil"/>
              <w:bottom w:val="single" w:sz="4" w:space="0" w:color="auto"/>
              <w:right w:val="nil"/>
            </w:tcBorders>
          </w:tcPr>
          <w:p w14:paraId="03AB47EF" w14:textId="0B05F2B0" w:rsidR="007868D3" w:rsidRDefault="007868D3" w:rsidP="00BA087A">
            <w:pPr>
              <w:pStyle w:val="TableText"/>
            </w:pPr>
            <w:r>
              <w:t>Future Drought Fund: Regional Drought Resilience Planning Program</w:t>
            </w:r>
          </w:p>
        </w:tc>
        <w:tc>
          <w:tcPr>
            <w:tcW w:w="1035" w:type="pct"/>
            <w:tcBorders>
              <w:top w:val="single" w:sz="4" w:space="0" w:color="auto"/>
              <w:left w:val="nil"/>
              <w:bottom w:val="single" w:sz="4" w:space="0" w:color="auto"/>
              <w:right w:val="nil"/>
            </w:tcBorders>
          </w:tcPr>
          <w:p w14:paraId="5CF3549E" w14:textId="79F0F790" w:rsidR="007868D3" w:rsidRDefault="007868D3" w:rsidP="00BA087A">
            <w:pPr>
              <w:pStyle w:val="TableText"/>
            </w:pPr>
            <w:r>
              <w:t>10a, 11a, 11b, 11d</w:t>
            </w:r>
          </w:p>
        </w:tc>
      </w:tr>
      <w:tr w:rsidR="007868D3" w:rsidRPr="00C75BBD" w14:paraId="1D3C5C77" w14:textId="77777777" w:rsidTr="00BA087A">
        <w:tc>
          <w:tcPr>
            <w:tcW w:w="1074" w:type="pct"/>
            <w:tcBorders>
              <w:top w:val="single" w:sz="4" w:space="0" w:color="auto"/>
              <w:left w:val="nil"/>
              <w:bottom w:val="single" w:sz="4" w:space="0" w:color="auto"/>
              <w:right w:val="nil"/>
            </w:tcBorders>
          </w:tcPr>
          <w:p w14:paraId="1E6D8D07" w14:textId="584D2777" w:rsidR="007868D3" w:rsidRDefault="007868D3" w:rsidP="00BA087A">
            <w:pPr>
              <w:pStyle w:val="TableText"/>
            </w:pPr>
            <w:r>
              <w:t>Vic./Commonwealth</w:t>
            </w:r>
          </w:p>
        </w:tc>
        <w:tc>
          <w:tcPr>
            <w:tcW w:w="2891" w:type="pct"/>
            <w:tcBorders>
              <w:top w:val="single" w:sz="4" w:space="0" w:color="auto"/>
              <w:left w:val="nil"/>
              <w:bottom w:val="single" w:sz="4" w:space="0" w:color="auto"/>
              <w:right w:val="nil"/>
            </w:tcBorders>
          </w:tcPr>
          <w:p w14:paraId="6BC81364" w14:textId="62072F7C" w:rsidR="007868D3" w:rsidRDefault="007868D3" w:rsidP="00BA087A">
            <w:pPr>
              <w:pStyle w:val="TableText"/>
            </w:pPr>
            <w:r>
              <w:t>Future Drought Fund: Farm Business Resilience Program</w:t>
            </w:r>
          </w:p>
        </w:tc>
        <w:tc>
          <w:tcPr>
            <w:tcW w:w="1035" w:type="pct"/>
            <w:tcBorders>
              <w:top w:val="single" w:sz="4" w:space="0" w:color="auto"/>
              <w:left w:val="nil"/>
              <w:bottom w:val="single" w:sz="4" w:space="0" w:color="auto"/>
              <w:right w:val="nil"/>
            </w:tcBorders>
          </w:tcPr>
          <w:p w14:paraId="759CD8F6" w14:textId="4F074CBB" w:rsidR="007868D3" w:rsidRDefault="007868D3" w:rsidP="00BA087A">
            <w:pPr>
              <w:pStyle w:val="TableText"/>
            </w:pPr>
            <w:r>
              <w:t>10a, 11a, 11b, 11d</w:t>
            </w:r>
          </w:p>
        </w:tc>
      </w:tr>
      <w:tr w:rsidR="007868D3" w:rsidRPr="00C75BBD" w14:paraId="3D4E0D4D" w14:textId="77777777" w:rsidTr="00BA087A">
        <w:tc>
          <w:tcPr>
            <w:tcW w:w="1074" w:type="pct"/>
            <w:tcBorders>
              <w:top w:val="single" w:sz="4" w:space="0" w:color="auto"/>
              <w:left w:val="nil"/>
              <w:bottom w:val="single" w:sz="4" w:space="0" w:color="auto"/>
              <w:right w:val="nil"/>
            </w:tcBorders>
          </w:tcPr>
          <w:p w14:paraId="329925AE" w14:textId="4B227B35" w:rsidR="007868D3" w:rsidRDefault="007868D3" w:rsidP="00BA087A">
            <w:pPr>
              <w:pStyle w:val="TableText"/>
            </w:pPr>
            <w:r>
              <w:t>Vic./Commonwealth</w:t>
            </w:r>
          </w:p>
        </w:tc>
        <w:tc>
          <w:tcPr>
            <w:tcW w:w="2891" w:type="pct"/>
            <w:tcBorders>
              <w:top w:val="single" w:sz="4" w:space="0" w:color="auto"/>
              <w:left w:val="nil"/>
              <w:bottom w:val="single" w:sz="4" w:space="0" w:color="auto"/>
              <w:right w:val="nil"/>
            </w:tcBorders>
          </w:tcPr>
          <w:p w14:paraId="384741CE" w14:textId="458CCF49" w:rsidR="007868D3" w:rsidRDefault="007868D3" w:rsidP="00BA087A">
            <w:pPr>
              <w:pStyle w:val="TableText"/>
            </w:pPr>
            <w:r>
              <w:t>Future Drought Fund: Victorian Drought Resilience Adoption and Innovation Hub</w:t>
            </w:r>
          </w:p>
        </w:tc>
        <w:tc>
          <w:tcPr>
            <w:tcW w:w="1035" w:type="pct"/>
            <w:tcBorders>
              <w:top w:val="single" w:sz="4" w:space="0" w:color="auto"/>
              <w:left w:val="nil"/>
              <w:bottom w:val="single" w:sz="4" w:space="0" w:color="auto"/>
              <w:right w:val="nil"/>
            </w:tcBorders>
          </w:tcPr>
          <w:p w14:paraId="20B43B27" w14:textId="315699A7" w:rsidR="007868D3" w:rsidRDefault="007868D3" w:rsidP="00BA087A">
            <w:pPr>
              <w:pStyle w:val="TableText"/>
            </w:pPr>
            <w:r>
              <w:t>10a, 11a, 11b, 11d, 11e</w:t>
            </w:r>
          </w:p>
        </w:tc>
      </w:tr>
      <w:tr w:rsidR="00525133" w:rsidRPr="00C75BBD" w14:paraId="20B7E7A4" w14:textId="77777777" w:rsidTr="00BA087A">
        <w:tc>
          <w:tcPr>
            <w:tcW w:w="1074" w:type="pct"/>
            <w:tcBorders>
              <w:top w:val="single" w:sz="4" w:space="0" w:color="auto"/>
              <w:left w:val="nil"/>
              <w:bottom w:val="single" w:sz="4" w:space="0" w:color="auto"/>
              <w:right w:val="nil"/>
            </w:tcBorders>
            <w:hideMark/>
          </w:tcPr>
          <w:p w14:paraId="38542C55" w14:textId="77777777" w:rsidR="007938EA" w:rsidRPr="00C75BBD" w:rsidRDefault="007938EA" w:rsidP="00BA087A">
            <w:pPr>
              <w:pStyle w:val="TableText"/>
            </w:pPr>
            <w:bookmarkStart w:id="93" w:name="_Hlk112942415"/>
            <w:r w:rsidRPr="00C75BBD">
              <w:t>Qld</w:t>
            </w:r>
          </w:p>
        </w:tc>
        <w:tc>
          <w:tcPr>
            <w:tcW w:w="2891" w:type="pct"/>
            <w:tcBorders>
              <w:top w:val="single" w:sz="4" w:space="0" w:color="auto"/>
              <w:left w:val="nil"/>
              <w:bottom w:val="single" w:sz="4" w:space="0" w:color="auto"/>
              <w:right w:val="nil"/>
            </w:tcBorders>
            <w:hideMark/>
          </w:tcPr>
          <w:p w14:paraId="10359126" w14:textId="77777777" w:rsidR="007938EA" w:rsidRPr="00C75BBD" w:rsidRDefault="007938EA" w:rsidP="00BA087A">
            <w:pPr>
              <w:pStyle w:val="TableText"/>
            </w:pPr>
            <w:r w:rsidRPr="00C75BBD">
              <w:t>Drought and Climate Adaptation Program</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720E113B" w14:textId="77777777" w:rsidR="007938EA" w:rsidRPr="00C75BBD" w:rsidRDefault="007938EA" w:rsidP="00BA087A">
            <w:pPr>
              <w:pStyle w:val="TableText"/>
            </w:pPr>
            <w:r w:rsidRPr="00C75BBD">
              <w:t>10a, 11a, 11b, 11e, 11f, 11h</w:t>
            </w:r>
          </w:p>
        </w:tc>
      </w:tr>
      <w:tr w:rsidR="00525133" w:rsidRPr="00C75BBD" w14:paraId="092818F9" w14:textId="77777777" w:rsidTr="00BA087A">
        <w:tc>
          <w:tcPr>
            <w:tcW w:w="1074" w:type="pct"/>
            <w:tcBorders>
              <w:top w:val="single" w:sz="4" w:space="0" w:color="auto"/>
              <w:left w:val="nil"/>
              <w:bottom w:val="single" w:sz="4" w:space="0" w:color="auto"/>
              <w:right w:val="nil"/>
            </w:tcBorders>
            <w:hideMark/>
          </w:tcPr>
          <w:p w14:paraId="4A3E44EF" w14:textId="77777777" w:rsidR="007938EA" w:rsidRPr="00C75BBD" w:rsidRDefault="007938EA" w:rsidP="00BA087A">
            <w:pPr>
              <w:pStyle w:val="TableText"/>
            </w:pPr>
            <w:r w:rsidRPr="00C75BBD">
              <w:t>Qld</w:t>
            </w:r>
          </w:p>
        </w:tc>
        <w:tc>
          <w:tcPr>
            <w:tcW w:w="2891" w:type="pct"/>
            <w:tcBorders>
              <w:top w:val="single" w:sz="4" w:space="0" w:color="auto"/>
              <w:left w:val="nil"/>
              <w:bottom w:val="single" w:sz="4" w:space="0" w:color="auto"/>
              <w:right w:val="nil"/>
            </w:tcBorders>
            <w:hideMark/>
          </w:tcPr>
          <w:p w14:paraId="51E7742B" w14:textId="77777777" w:rsidR="007938EA" w:rsidRPr="00C75BBD" w:rsidRDefault="007938EA" w:rsidP="00BA087A">
            <w:pPr>
              <w:pStyle w:val="TableText"/>
            </w:pPr>
            <w:r w:rsidRPr="00C75BBD">
              <w:t>Drought Relief Assistance Scheme</w:t>
            </w:r>
          </w:p>
        </w:tc>
        <w:tc>
          <w:tcPr>
            <w:tcW w:w="1035" w:type="pct"/>
            <w:tcBorders>
              <w:top w:val="single" w:sz="4" w:space="0" w:color="auto"/>
              <w:left w:val="nil"/>
              <w:bottom w:val="single" w:sz="4" w:space="0" w:color="auto"/>
              <w:right w:val="nil"/>
            </w:tcBorders>
            <w:hideMark/>
          </w:tcPr>
          <w:p w14:paraId="37606C50" w14:textId="77777777" w:rsidR="007938EA" w:rsidRPr="00C75BBD" w:rsidRDefault="007938EA" w:rsidP="00BA087A">
            <w:pPr>
              <w:pStyle w:val="TableText"/>
            </w:pPr>
            <w:r w:rsidRPr="00C75BBD">
              <w:t>10b</w:t>
            </w:r>
          </w:p>
        </w:tc>
      </w:tr>
      <w:tr w:rsidR="00525133" w:rsidRPr="00C75BBD" w14:paraId="40E54567" w14:textId="77777777" w:rsidTr="00BA087A">
        <w:tc>
          <w:tcPr>
            <w:tcW w:w="1074" w:type="pct"/>
            <w:tcBorders>
              <w:top w:val="single" w:sz="4" w:space="0" w:color="auto"/>
              <w:left w:val="nil"/>
              <w:bottom w:val="single" w:sz="4" w:space="0" w:color="auto"/>
              <w:right w:val="nil"/>
            </w:tcBorders>
            <w:hideMark/>
          </w:tcPr>
          <w:p w14:paraId="2DB44449" w14:textId="77777777" w:rsidR="007938EA" w:rsidRPr="00C75BBD" w:rsidRDefault="007938EA" w:rsidP="00BA087A">
            <w:pPr>
              <w:pStyle w:val="TableText"/>
            </w:pPr>
            <w:r w:rsidRPr="00C75BBD">
              <w:t>Qld</w:t>
            </w:r>
          </w:p>
        </w:tc>
        <w:tc>
          <w:tcPr>
            <w:tcW w:w="2891" w:type="pct"/>
            <w:tcBorders>
              <w:top w:val="single" w:sz="4" w:space="0" w:color="auto"/>
              <w:left w:val="nil"/>
              <w:bottom w:val="single" w:sz="4" w:space="0" w:color="auto"/>
              <w:right w:val="nil"/>
            </w:tcBorders>
            <w:hideMark/>
          </w:tcPr>
          <w:p w14:paraId="77AC5D50" w14:textId="77777777" w:rsidR="007938EA" w:rsidRPr="00C75BBD" w:rsidRDefault="007938EA" w:rsidP="00BA087A">
            <w:pPr>
              <w:pStyle w:val="TableText"/>
            </w:pPr>
            <w:r w:rsidRPr="00C75BBD">
              <w:t>Drought Preparedness Grants</w:t>
            </w:r>
          </w:p>
        </w:tc>
        <w:tc>
          <w:tcPr>
            <w:tcW w:w="1035" w:type="pct"/>
            <w:tcBorders>
              <w:top w:val="single" w:sz="4" w:space="0" w:color="auto"/>
              <w:left w:val="nil"/>
              <w:bottom w:val="single" w:sz="4" w:space="0" w:color="auto"/>
              <w:right w:val="nil"/>
            </w:tcBorders>
            <w:hideMark/>
          </w:tcPr>
          <w:p w14:paraId="2A84BA21" w14:textId="77777777" w:rsidR="007938EA" w:rsidRPr="00C75BBD" w:rsidRDefault="007938EA" w:rsidP="00BA087A">
            <w:pPr>
              <w:pStyle w:val="TableText"/>
            </w:pPr>
            <w:r w:rsidRPr="00C75BBD">
              <w:t>11a</w:t>
            </w:r>
          </w:p>
        </w:tc>
      </w:tr>
      <w:tr w:rsidR="00525133" w:rsidRPr="00C75BBD" w14:paraId="7803F27B" w14:textId="77777777" w:rsidTr="00BA087A">
        <w:tc>
          <w:tcPr>
            <w:tcW w:w="1074" w:type="pct"/>
            <w:tcBorders>
              <w:top w:val="single" w:sz="4" w:space="0" w:color="auto"/>
              <w:left w:val="nil"/>
              <w:bottom w:val="single" w:sz="4" w:space="0" w:color="auto"/>
              <w:right w:val="nil"/>
            </w:tcBorders>
            <w:hideMark/>
          </w:tcPr>
          <w:p w14:paraId="36A449D9" w14:textId="77777777" w:rsidR="007938EA" w:rsidRPr="00C75BBD" w:rsidRDefault="007938EA" w:rsidP="00BA087A">
            <w:pPr>
              <w:pStyle w:val="TableText"/>
            </w:pPr>
            <w:r w:rsidRPr="00C75BBD">
              <w:t>Qld</w:t>
            </w:r>
          </w:p>
        </w:tc>
        <w:tc>
          <w:tcPr>
            <w:tcW w:w="2891" w:type="pct"/>
            <w:tcBorders>
              <w:top w:val="single" w:sz="4" w:space="0" w:color="auto"/>
              <w:left w:val="nil"/>
              <w:bottom w:val="single" w:sz="4" w:space="0" w:color="auto"/>
              <w:right w:val="nil"/>
            </w:tcBorders>
            <w:hideMark/>
          </w:tcPr>
          <w:p w14:paraId="57B1E3F8" w14:textId="77777777" w:rsidR="007938EA" w:rsidRPr="00C75BBD" w:rsidRDefault="007938EA" w:rsidP="00BA087A">
            <w:pPr>
              <w:pStyle w:val="TableText"/>
            </w:pPr>
            <w:r w:rsidRPr="00C75BBD">
              <w:t>Farm Management Grants</w:t>
            </w:r>
          </w:p>
        </w:tc>
        <w:tc>
          <w:tcPr>
            <w:tcW w:w="1035" w:type="pct"/>
            <w:tcBorders>
              <w:top w:val="single" w:sz="4" w:space="0" w:color="auto"/>
              <w:left w:val="nil"/>
              <w:bottom w:val="single" w:sz="4" w:space="0" w:color="auto"/>
              <w:right w:val="nil"/>
            </w:tcBorders>
            <w:hideMark/>
          </w:tcPr>
          <w:p w14:paraId="5E838EA3" w14:textId="77777777" w:rsidR="007938EA" w:rsidRPr="00C75BBD" w:rsidRDefault="007938EA" w:rsidP="00BA087A">
            <w:pPr>
              <w:pStyle w:val="TableText"/>
            </w:pPr>
            <w:r w:rsidRPr="00C75BBD">
              <w:t>11a</w:t>
            </w:r>
          </w:p>
        </w:tc>
      </w:tr>
      <w:tr w:rsidR="00525133" w:rsidRPr="00C75BBD" w14:paraId="6EA63447" w14:textId="77777777" w:rsidTr="00BA087A">
        <w:tc>
          <w:tcPr>
            <w:tcW w:w="1074" w:type="pct"/>
            <w:tcBorders>
              <w:top w:val="single" w:sz="4" w:space="0" w:color="auto"/>
              <w:left w:val="nil"/>
              <w:bottom w:val="single" w:sz="4" w:space="0" w:color="auto"/>
              <w:right w:val="nil"/>
            </w:tcBorders>
            <w:hideMark/>
          </w:tcPr>
          <w:p w14:paraId="7F08A234" w14:textId="77777777" w:rsidR="007938EA" w:rsidRPr="00C75BBD" w:rsidRDefault="007938EA" w:rsidP="00BA087A">
            <w:pPr>
              <w:pStyle w:val="TableText"/>
            </w:pPr>
            <w:r w:rsidRPr="00C75BBD">
              <w:t>Qld</w:t>
            </w:r>
          </w:p>
        </w:tc>
        <w:tc>
          <w:tcPr>
            <w:tcW w:w="2891" w:type="pct"/>
            <w:tcBorders>
              <w:top w:val="single" w:sz="4" w:space="0" w:color="auto"/>
              <w:left w:val="nil"/>
              <w:bottom w:val="single" w:sz="4" w:space="0" w:color="auto"/>
              <w:right w:val="nil"/>
            </w:tcBorders>
            <w:hideMark/>
          </w:tcPr>
          <w:p w14:paraId="0943AACB" w14:textId="77777777" w:rsidR="007938EA" w:rsidRPr="00C75BBD" w:rsidRDefault="007938EA" w:rsidP="00BA087A">
            <w:pPr>
              <w:pStyle w:val="TableText"/>
            </w:pPr>
            <w:r w:rsidRPr="00C75BBD">
              <w:t>Drought Ready and Recovery Loans Scheme</w:t>
            </w:r>
          </w:p>
        </w:tc>
        <w:tc>
          <w:tcPr>
            <w:tcW w:w="1035" w:type="pct"/>
            <w:tcBorders>
              <w:top w:val="single" w:sz="4" w:space="0" w:color="auto"/>
              <w:left w:val="nil"/>
              <w:bottom w:val="single" w:sz="4" w:space="0" w:color="auto"/>
              <w:right w:val="nil"/>
            </w:tcBorders>
            <w:hideMark/>
          </w:tcPr>
          <w:p w14:paraId="03FBD1A4" w14:textId="77777777" w:rsidR="007938EA" w:rsidRPr="00C75BBD" w:rsidRDefault="007938EA" w:rsidP="00BA087A">
            <w:pPr>
              <w:pStyle w:val="TableText"/>
            </w:pPr>
            <w:r w:rsidRPr="00C75BBD">
              <w:t>11a</w:t>
            </w:r>
          </w:p>
        </w:tc>
      </w:tr>
      <w:tr w:rsidR="00525133" w:rsidRPr="00C75BBD" w14:paraId="2FE23FFF" w14:textId="77777777" w:rsidTr="00BA087A">
        <w:tc>
          <w:tcPr>
            <w:tcW w:w="1074" w:type="pct"/>
            <w:tcBorders>
              <w:top w:val="single" w:sz="4" w:space="0" w:color="auto"/>
              <w:left w:val="nil"/>
              <w:bottom w:val="single" w:sz="4" w:space="0" w:color="auto"/>
              <w:right w:val="nil"/>
            </w:tcBorders>
            <w:hideMark/>
          </w:tcPr>
          <w:p w14:paraId="79306E5E" w14:textId="77777777" w:rsidR="007938EA" w:rsidRPr="00C75BBD" w:rsidRDefault="007938EA" w:rsidP="00BA087A">
            <w:pPr>
              <w:pStyle w:val="TableText"/>
            </w:pPr>
            <w:r w:rsidRPr="00C75BBD">
              <w:t>Qld</w:t>
            </w:r>
          </w:p>
        </w:tc>
        <w:tc>
          <w:tcPr>
            <w:tcW w:w="2891" w:type="pct"/>
            <w:tcBorders>
              <w:top w:val="single" w:sz="4" w:space="0" w:color="auto"/>
              <w:left w:val="nil"/>
              <w:bottom w:val="single" w:sz="4" w:space="0" w:color="auto"/>
              <w:right w:val="nil"/>
            </w:tcBorders>
            <w:hideMark/>
          </w:tcPr>
          <w:p w14:paraId="5206FF9D" w14:textId="77777777" w:rsidR="007938EA" w:rsidRPr="00C75BBD" w:rsidRDefault="007938EA" w:rsidP="00BA087A">
            <w:pPr>
              <w:pStyle w:val="TableText"/>
            </w:pPr>
            <w:r w:rsidRPr="00C75BBD">
              <w:t>Drought Carry-on Finance Loan Scheme</w:t>
            </w:r>
          </w:p>
        </w:tc>
        <w:tc>
          <w:tcPr>
            <w:tcW w:w="1035" w:type="pct"/>
            <w:tcBorders>
              <w:top w:val="single" w:sz="4" w:space="0" w:color="auto"/>
              <w:left w:val="nil"/>
              <w:bottom w:val="single" w:sz="4" w:space="0" w:color="auto"/>
              <w:right w:val="nil"/>
            </w:tcBorders>
            <w:hideMark/>
          </w:tcPr>
          <w:p w14:paraId="7189006D" w14:textId="77777777" w:rsidR="007938EA" w:rsidRPr="00C75BBD" w:rsidRDefault="007938EA" w:rsidP="00BA087A">
            <w:pPr>
              <w:pStyle w:val="TableText"/>
            </w:pPr>
            <w:r w:rsidRPr="00C75BBD">
              <w:t>11a</w:t>
            </w:r>
          </w:p>
        </w:tc>
      </w:tr>
      <w:tr w:rsidR="00525133" w:rsidRPr="00C75BBD" w14:paraId="17ED05B0" w14:textId="77777777" w:rsidTr="00BA087A">
        <w:tc>
          <w:tcPr>
            <w:tcW w:w="1074" w:type="pct"/>
            <w:tcBorders>
              <w:top w:val="single" w:sz="4" w:space="0" w:color="auto"/>
              <w:left w:val="nil"/>
              <w:bottom w:val="single" w:sz="4" w:space="0" w:color="auto"/>
              <w:right w:val="nil"/>
            </w:tcBorders>
            <w:hideMark/>
          </w:tcPr>
          <w:p w14:paraId="15BDF0C8" w14:textId="77777777" w:rsidR="007938EA" w:rsidRPr="00C75BBD" w:rsidRDefault="007938EA" w:rsidP="00BA087A">
            <w:pPr>
              <w:pStyle w:val="TableText"/>
            </w:pPr>
            <w:r w:rsidRPr="00C75BBD">
              <w:t>Qld</w:t>
            </w:r>
          </w:p>
        </w:tc>
        <w:tc>
          <w:tcPr>
            <w:tcW w:w="2891" w:type="pct"/>
            <w:tcBorders>
              <w:top w:val="single" w:sz="4" w:space="0" w:color="auto"/>
              <w:left w:val="nil"/>
              <w:bottom w:val="single" w:sz="4" w:space="0" w:color="auto"/>
              <w:right w:val="nil"/>
            </w:tcBorders>
            <w:hideMark/>
          </w:tcPr>
          <w:p w14:paraId="32CAE5A6" w14:textId="77777777" w:rsidR="007938EA" w:rsidRPr="00C75BBD" w:rsidRDefault="007938EA" w:rsidP="00BA087A">
            <w:pPr>
              <w:pStyle w:val="TableText"/>
            </w:pPr>
            <w:r w:rsidRPr="00C75BBD">
              <w:t>Emergency Drought Assistance Loan Scheme</w:t>
            </w:r>
          </w:p>
        </w:tc>
        <w:tc>
          <w:tcPr>
            <w:tcW w:w="1035" w:type="pct"/>
            <w:tcBorders>
              <w:top w:val="single" w:sz="4" w:space="0" w:color="auto"/>
              <w:left w:val="nil"/>
              <w:bottom w:val="single" w:sz="4" w:space="0" w:color="auto"/>
              <w:right w:val="nil"/>
            </w:tcBorders>
            <w:hideMark/>
          </w:tcPr>
          <w:p w14:paraId="2CD8E59A" w14:textId="77777777" w:rsidR="007938EA" w:rsidRPr="00C75BBD" w:rsidRDefault="007938EA" w:rsidP="00BA087A">
            <w:pPr>
              <w:pStyle w:val="TableText"/>
            </w:pPr>
            <w:r w:rsidRPr="00C75BBD">
              <w:t>11a</w:t>
            </w:r>
          </w:p>
        </w:tc>
        <w:bookmarkEnd w:id="93"/>
      </w:tr>
      <w:tr w:rsidR="00525133" w:rsidRPr="00C75BBD" w14:paraId="79793AEC" w14:textId="77777777" w:rsidTr="00BA087A">
        <w:tc>
          <w:tcPr>
            <w:tcW w:w="1074" w:type="pct"/>
            <w:tcBorders>
              <w:top w:val="single" w:sz="4" w:space="0" w:color="auto"/>
              <w:left w:val="nil"/>
              <w:bottom w:val="single" w:sz="4" w:space="0" w:color="auto"/>
              <w:right w:val="nil"/>
            </w:tcBorders>
            <w:hideMark/>
          </w:tcPr>
          <w:p w14:paraId="7AFFE203" w14:textId="77777777" w:rsidR="007938EA" w:rsidRPr="00C75BBD" w:rsidRDefault="007938EA" w:rsidP="00BA087A">
            <w:pPr>
              <w:pStyle w:val="TableText"/>
            </w:pPr>
            <w:r w:rsidRPr="00C75BBD">
              <w:t>Qld/Commonwealth</w:t>
            </w:r>
          </w:p>
        </w:tc>
        <w:tc>
          <w:tcPr>
            <w:tcW w:w="2891" w:type="pct"/>
            <w:tcBorders>
              <w:top w:val="single" w:sz="4" w:space="0" w:color="auto"/>
              <w:left w:val="nil"/>
              <w:bottom w:val="single" w:sz="4" w:space="0" w:color="auto"/>
              <w:right w:val="nil"/>
            </w:tcBorders>
            <w:hideMark/>
          </w:tcPr>
          <w:p w14:paraId="458E8C51" w14:textId="28AE3BB6" w:rsidR="007938EA" w:rsidRPr="00C75BBD" w:rsidRDefault="007938EA" w:rsidP="00BA087A">
            <w:pPr>
              <w:pStyle w:val="TableText"/>
            </w:pPr>
            <w:r w:rsidRPr="00C75BBD">
              <w:t>R</w:t>
            </w:r>
            <w:r w:rsidR="00FA5D7B">
              <w:t xml:space="preserve">ural Financial Counselling Service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08A9E9C1" w14:textId="77777777" w:rsidR="007938EA" w:rsidRPr="00C75BBD" w:rsidRDefault="007938EA" w:rsidP="00BA087A">
            <w:pPr>
              <w:pStyle w:val="TableText"/>
            </w:pPr>
            <w:r w:rsidRPr="00C75BBD">
              <w:t>11c</w:t>
            </w:r>
          </w:p>
        </w:tc>
      </w:tr>
      <w:tr w:rsidR="00525133" w:rsidRPr="00C75BBD" w14:paraId="3487F244" w14:textId="77777777" w:rsidTr="00BA087A">
        <w:tc>
          <w:tcPr>
            <w:tcW w:w="1074" w:type="pct"/>
            <w:tcBorders>
              <w:top w:val="single" w:sz="4" w:space="0" w:color="auto"/>
              <w:left w:val="nil"/>
              <w:bottom w:val="single" w:sz="4" w:space="0" w:color="auto"/>
              <w:right w:val="nil"/>
            </w:tcBorders>
            <w:hideMark/>
          </w:tcPr>
          <w:p w14:paraId="3AD65736" w14:textId="77777777" w:rsidR="007938EA" w:rsidRPr="00C75BBD" w:rsidRDefault="007938EA" w:rsidP="00BA087A">
            <w:pPr>
              <w:pStyle w:val="TableText"/>
            </w:pPr>
            <w:r w:rsidRPr="00C75BBD">
              <w:t>Qld/Commonwealth</w:t>
            </w:r>
          </w:p>
        </w:tc>
        <w:tc>
          <w:tcPr>
            <w:tcW w:w="2891" w:type="pct"/>
            <w:tcBorders>
              <w:top w:val="single" w:sz="4" w:space="0" w:color="auto"/>
              <w:left w:val="nil"/>
              <w:bottom w:val="single" w:sz="4" w:space="0" w:color="auto"/>
              <w:right w:val="nil"/>
            </w:tcBorders>
            <w:hideMark/>
          </w:tcPr>
          <w:p w14:paraId="4BDC869D" w14:textId="77777777" w:rsidR="007938EA" w:rsidRPr="00C75BBD" w:rsidRDefault="007938EA" w:rsidP="00BA087A">
            <w:pPr>
              <w:pStyle w:val="TableText"/>
            </w:pPr>
            <w:r w:rsidRPr="00C75BBD">
              <w:t>Future Drought Fund: Regional Drought Resilience Planning Program</w:t>
            </w:r>
          </w:p>
        </w:tc>
        <w:tc>
          <w:tcPr>
            <w:tcW w:w="1035" w:type="pct"/>
            <w:tcBorders>
              <w:top w:val="single" w:sz="4" w:space="0" w:color="auto"/>
              <w:left w:val="nil"/>
              <w:bottom w:val="single" w:sz="4" w:space="0" w:color="auto"/>
              <w:right w:val="nil"/>
            </w:tcBorders>
            <w:hideMark/>
          </w:tcPr>
          <w:p w14:paraId="66250043" w14:textId="62BAE54B" w:rsidR="007938EA" w:rsidRPr="00C75BBD" w:rsidRDefault="0086468F" w:rsidP="00BA087A">
            <w:pPr>
              <w:pStyle w:val="TableText"/>
            </w:pPr>
            <w:r>
              <w:t xml:space="preserve">10a, 11a, 11b, </w:t>
            </w:r>
            <w:r w:rsidRPr="00C75BBD">
              <w:t>11d</w:t>
            </w:r>
          </w:p>
        </w:tc>
      </w:tr>
      <w:tr w:rsidR="00525133" w:rsidRPr="00C75BBD" w14:paraId="7AF2439F" w14:textId="77777777" w:rsidTr="00BA087A">
        <w:tc>
          <w:tcPr>
            <w:tcW w:w="1074" w:type="pct"/>
            <w:tcBorders>
              <w:top w:val="single" w:sz="4" w:space="0" w:color="auto"/>
              <w:left w:val="nil"/>
              <w:bottom w:val="single" w:sz="4" w:space="0" w:color="auto"/>
              <w:right w:val="nil"/>
            </w:tcBorders>
            <w:hideMark/>
          </w:tcPr>
          <w:p w14:paraId="5E65F211" w14:textId="77777777" w:rsidR="007938EA" w:rsidRPr="00C75BBD" w:rsidRDefault="007938EA" w:rsidP="00BA087A">
            <w:pPr>
              <w:pStyle w:val="TableText"/>
            </w:pPr>
            <w:r w:rsidRPr="00C75BBD">
              <w:t>Qld/Commonwealth</w:t>
            </w:r>
          </w:p>
        </w:tc>
        <w:tc>
          <w:tcPr>
            <w:tcW w:w="2891" w:type="pct"/>
            <w:tcBorders>
              <w:top w:val="single" w:sz="4" w:space="0" w:color="auto"/>
              <w:left w:val="nil"/>
              <w:bottom w:val="single" w:sz="4" w:space="0" w:color="auto"/>
              <w:right w:val="nil"/>
            </w:tcBorders>
            <w:hideMark/>
          </w:tcPr>
          <w:p w14:paraId="08046E70" w14:textId="77777777" w:rsidR="007938EA" w:rsidRPr="00C75BBD" w:rsidRDefault="007938EA" w:rsidP="00BA087A">
            <w:pPr>
              <w:pStyle w:val="TableText"/>
            </w:pPr>
            <w:r w:rsidRPr="00C75BBD">
              <w:t>Future Drought Fund: Farm Business Resilience Program</w:t>
            </w:r>
          </w:p>
        </w:tc>
        <w:tc>
          <w:tcPr>
            <w:tcW w:w="1035" w:type="pct"/>
            <w:tcBorders>
              <w:top w:val="single" w:sz="4" w:space="0" w:color="auto"/>
              <w:left w:val="nil"/>
              <w:bottom w:val="single" w:sz="4" w:space="0" w:color="auto"/>
              <w:right w:val="nil"/>
            </w:tcBorders>
            <w:hideMark/>
          </w:tcPr>
          <w:p w14:paraId="2D0D869F" w14:textId="4C9F310D" w:rsidR="007938EA" w:rsidRPr="00C75BBD" w:rsidRDefault="0086468F" w:rsidP="00BA087A">
            <w:pPr>
              <w:pStyle w:val="TableText"/>
            </w:pPr>
            <w:r>
              <w:t xml:space="preserve">10a, 11a, 11b, </w:t>
            </w:r>
            <w:r w:rsidRPr="00C75BBD">
              <w:t>11d</w:t>
            </w:r>
          </w:p>
        </w:tc>
      </w:tr>
      <w:tr w:rsidR="00525133" w:rsidRPr="00C75BBD" w14:paraId="46CBAB21" w14:textId="77777777" w:rsidTr="00BA087A">
        <w:tc>
          <w:tcPr>
            <w:tcW w:w="1074" w:type="pct"/>
            <w:tcBorders>
              <w:top w:val="single" w:sz="4" w:space="0" w:color="auto"/>
              <w:left w:val="nil"/>
              <w:bottom w:val="single" w:sz="4" w:space="0" w:color="auto"/>
              <w:right w:val="nil"/>
            </w:tcBorders>
            <w:hideMark/>
          </w:tcPr>
          <w:p w14:paraId="3B191E01" w14:textId="77777777" w:rsidR="007938EA" w:rsidRPr="00C75BBD" w:rsidRDefault="007938EA" w:rsidP="00BA087A">
            <w:pPr>
              <w:pStyle w:val="TableText"/>
            </w:pPr>
            <w:bookmarkStart w:id="94" w:name="_Hlk112322032"/>
            <w:r w:rsidRPr="00C75BBD">
              <w:t>WA</w:t>
            </w:r>
          </w:p>
        </w:tc>
        <w:tc>
          <w:tcPr>
            <w:tcW w:w="2891" w:type="pct"/>
            <w:tcBorders>
              <w:top w:val="single" w:sz="4" w:space="0" w:color="auto"/>
              <w:left w:val="nil"/>
              <w:bottom w:val="single" w:sz="4" w:space="0" w:color="auto"/>
              <w:right w:val="nil"/>
            </w:tcBorders>
            <w:hideMark/>
          </w:tcPr>
          <w:p w14:paraId="4DA0CDED" w14:textId="77777777" w:rsidR="007938EA" w:rsidRPr="00C75BBD" w:rsidRDefault="007938EA" w:rsidP="00BA087A">
            <w:pPr>
              <w:pStyle w:val="TableText"/>
            </w:pPr>
            <w:r w:rsidRPr="00C75BBD">
              <w:t>State Natural Resource Management Program: Community Stewardship Grants</w:t>
            </w:r>
          </w:p>
        </w:tc>
        <w:tc>
          <w:tcPr>
            <w:tcW w:w="1035" w:type="pct"/>
            <w:tcBorders>
              <w:top w:val="single" w:sz="4" w:space="0" w:color="auto"/>
              <w:left w:val="nil"/>
              <w:bottom w:val="single" w:sz="4" w:space="0" w:color="auto"/>
              <w:right w:val="nil"/>
            </w:tcBorders>
            <w:hideMark/>
          </w:tcPr>
          <w:p w14:paraId="2D08D477" w14:textId="77777777" w:rsidR="007938EA" w:rsidRPr="00C75BBD" w:rsidRDefault="007938EA" w:rsidP="00BA087A">
            <w:pPr>
              <w:pStyle w:val="TableText"/>
            </w:pPr>
            <w:r w:rsidRPr="00C75BBD">
              <w:t>10a, 11a, 11b, 11h</w:t>
            </w:r>
          </w:p>
        </w:tc>
      </w:tr>
      <w:tr w:rsidR="00525133" w:rsidRPr="00C75BBD" w14:paraId="3E549148" w14:textId="77777777" w:rsidTr="00BA087A">
        <w:tc>
          <w:tcPr>
            <w:tcW w:w="1074" w:type="pct"/>
            <w:tcBorders>
              <w:top w:val="single" w:sz="4" w:space="0" w:color="auto"/>
              <w:left w:val="nil"/>
              <w:bottom w:val="single" w:sz="4" w:space="0" w:color="auto"/>
              <w:right w:val="nil"/>
            </w:tcBorders>
            <w:hideMark/>
          </w:tcPr>
          <w:p w14:paraId="0E70D8EC"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1A3E9799" w14:textId="77777777" w:rsidR="007938EA" w:rsidRPr="00C75BBD" w:rsidRDefault="007938EA" w:rsidP="00BA087A">
            <w:pPr>
              <w:pStyle w:val="TableText"/>
            </w:pPr>
            <w:r w:rsidRPr="00C75BBD">
              <w:t>Grants for Biosecurity Groups</w:t>
            </w:r>
          </w:p>
        </w:tc>
        <w:tc>
          <w:tcPr>
            <w:tcW w:w="1035" w:type="pct"/>
            <w:tcBorders>
              <w:top w:val="single" w:sz="4" w:space="0" w:color="auto"/>
              <w:left w:val="nil"/>
              <w:bottom w:val="single" w:sz="4" w:space="0" w:color="auto"/>
              <w:right w:val="nil"/>
            </w:tcBorders>
            <w:hideMark/>
          </w:tcPr>
          <w:p w14:paraId="6E4A9575" w14:textId="77777777" w:rsidR="007938EA" w:rsidRPr="00C75BBD" w:rsidRDefault="007938EA" w:rsidP="00BA087A">
            <w:pPr>
              <w:pStyle w:val="TableText"/>
            </w:pPr>
            <w:r w:rsidRPr="00C75BBD">
              <w:t>10b</w:t>
            </w:r>
          </w:p>
        </w:tc>
      </w:tr>
      <w:tr w:rsidR="00525133" w:rsidRPr="00C75BBD" w14:paraId="2F54BC61" w14:textId="77777777" w:rsidTr="00BA087A">
        <w:tc>
          <w:tcPr>
            <w:tcW w:w="1074" w:type="pct"/>
            <w:tcBorders>
              <w:top w:val="single" w:sz="4" w:space="0" w:color="auto"/>
              <w:left w:val="nil"/>
              <w:bottom w:val="single" w:sz="4" w:space="0" w:color="auto"/>
              <w:right w:val="nil"/>
            </w:tcBorders>
            <w:hideMark/>
          </w:tcPr>
          <w:p w14:paraId="4D5640A9"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00FB7481" w14:textId="77777777" w:rsidR="007938EA" w:rsidRPr="00C75BBD" w:rsidRDefault="007938EA" w:rsidP="00BA087A">
            <w:pPr>
              <w:pStyle w:val="TableText"/>
            </w:pPr>
            <w:r w:rsidRPr="00C75BBD">
              <w:t>Grower Group Alliance</w:t>
            </w:r>
          </w:p>
        </w:tc>
        <w:tc>
          <w:tcPr>
            <w:tcW w:w="1035" w:type="pct"/>
            <w:tcBorders>
              <w:top w:val="single" w:sz="4" w:space="0" w:color="auto"/>
              <w:left w:val="nil"/>
              <w:bottom w:val="single" w:sz="4" w:space="0" w:color="auto"/>
              <w:right w:val="nil"/>
            </w:tcBorders>
            <w:hideMark/>
          </w:tcPr>
          <w:p w14:paraId="49B13BED" w14:textId="77777777" w:rsidR="007938EA" w:rsidRPr="00C75BBD" w:rsidRDefault="007938EA" w:rsidP="00BA087A">
            <w:pPr>
              <w:pStyle w:val="TableText"/>
            </w:pPr>
            <w:r w:rsidRPr="00C75BBD">
              <w:t>10a</w:t>
            </w:r>
          </w:p>
        </w:tc>
        <w:bookmarkEnd w:id="94"/>
      </w:tr>
      <w:tr w:rsidR="00525133" w:rsidRPr="00C75BBD" w14:paraId="38C6311D" w14:textId="77777777" w:rsidTr="00BA087A">
        <w:tc>
          <w:tcPr>
            <w:tcW w:w="1074" w:type="pct"/>
            <w:tcBorders>
              <w:top w:val="single" w:sz="4" w:space="0" w:color="auto"/>
              <w:left w:val="nil"/>
              <w:bottom w:val="single" w:sz="4" w:space="0" w:color="auto"/>
              <w:right w:val="nil"/>
            </w:tcBorders>
            <w:hideMark/>
          </w:tcPr>
          <w:p w14:paraId="60CBACE7"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00B507B1" w14:textId="77777777" w:rsidR="007938EA" w:rsidRPr="00C75BBD" w:rsidRDefault="007938EA" w:rsidP="00BA087A">
            <w:pPr>
              <w:pStyle w:val="TableText"/>
            </w:pPr>
            <w:r w:rsidRPr="00C75BBD">
              <w:t xml:space="preserve">Southern Rangelands Restoration Project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3BF4C8C0" w14:textId="77777777" w:rsidR="007938EA" w:rsidRPr="00C75BBD" w:rsidRDefault="007938EA" w:rsidP="00BA087A">
            <w:pPr>
              <w:pStyle w:val="TableText"/>
            </w:pPr>
            <w:r w:rsidRPr="00C75BBD">
              <w:t>10a, 10b, 11a, 11b, 11d</w:t>
            </w:r>
          </w:p>
        </w:tc>
      </w:tr>
      <w:tr w:rsidR="00525133" w:rsidRPr="00C75BBD" w14:paraId="5B820E60" w14:textId="77777777" w:rsidTr="00BA087A">
        <w:tc>
          <w:tcPr>
            <w:tcW w:w="1074" w:type="pct"/>
            <w:tcBorders>
              <w:top w:val="single" w:sz="4" w:space="0" w:color="auto"/>
              <w:left w:val="nil"/>
              <w:bottom w:val="single" w:sz="4" w:space="0" w:color="auto"/>
              <w:right w:val="nil"/>
            </w:tcBorders>
            <w:hideMark/>
          </w:tcPr>
          <w:p w14:paraId="2656EFCA"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7039F272" w14:textId="77777777" w:rsidR="007938EA" w:rsidRPr="00C75BBD" w:rsidRDefault="007938EA" w:rsidP="00BA087A">
            <w:pPr>
              <w:pStyle w:val="TableText"/>
            </w:pPr>
            <w:r w:rsidRPr="00C75BBD">
              <w:t>Southern Rangelands Restoration Project: Drought Resilient Soils and Landscapes</w:t>
            </w:r>
          </w:p>
        </w:tc>
        <w:tc>
          <w:tcPr>
            <w:tcW w:w="1035" w:type="pct"/>
            <w:tcBorders>
              <w:top w:val="single" w:sz="4" w:space="0" w:color="auto"/>
              <w:left w:val="nil"/>
              <w:bottom w:val="single" w:sz="4" w:space="0" w:color="auto"/>
              <w:right w:val="nil"/>
            </w:tcBorders>
            <w:hideMark/>
          </w:tcPr>
          <w:p w14:paraId="7A16E5FD" w14:textId="77777777" w:rsidR="007938EA" w:rsidRPr="00C75BBD" w:rsidRDefault="007938EA" w:rsidP="00BA087A">
            <w:pPr>
              <w:pStyle w:val="TableText"/>
            </w:pPr>
            <w:r w:rsidRPr="00C75BBD">
              <w:t>10a, 10b, 11a, 11b, 11d</w:t>
            </w:r>
          </w:p>
        </w:tc>
      </w:tr>
      <w:tr w:rsidR="00525133" w:rsidRPr="00C75BBD" w14:paraId="751267D8" w14:textId="77777777" w:rsidTr="00BA087A">
        <w:tc>
          <w:tcPr>
            <w:tcW w:w="1074" w:type="pct"/>
            <w:tcBorders>
              <w:top w:val="single" w:sz="4" w:space="0" w:color="auto"/>
              <w:left w:val="nil"/>
              <w:bottom w:val="single" w:sz="4" w:space="0" w:color="auto"/>
              <w:right w:val="nil"/>
            </w:tcBorders>
            <w:hideMark/>
          </w:tcPr>
          <w:p w14:paraId="276E4F45"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4DE3CE1A" w14:textId="77777777" w:rsidR="007938EA" w:rsidRPr="00C75BBD" w:rsidRDefault="007938EA" w:rsidP="00BA087A">
            <w:pPr>
              <w:pStyle w:val="TableText"/>
            </w:pPr>
            <w:r w:rsidRPr="00C75BBD">
              <w:t>WaterSmart Farms Project</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37669296" w14:textId="77777777" w:rsidR="007938EA" w:rsidRPr="00C75BBD" w:rsidRDefault="007938EA" w:rsidP="00BA087A">
            <w:pPr>
              <w:pStyle w:val="TableText"/>
            </w:pPr>
            <w:r w:rsidRPr="00C75BBD">
              <w:t>10a, 10b, 11a, 11b, 11d</w:t>
            </w:r>
          </w:p>
        </w:tc>
      </w:tr>
      <w:tr w:rsidR="00525133" w:rsidRPr="00C75BBD" w14:paraId="3D78C6D9" w14:textId="77777777" w:rsidTr="00BA087A">
        <w:tc>
          <w:tcPr>
            <w:tcW w:w="1074" w:type="pct"/>
            <w:tcBorders>
              <w:top w:val="single" w:sz="4" w:space="0" w:color="auto"/>
              <w:left w:val="nil"/>
              <w:bottom w:val="single" w:sz="4" w:space="0" w:color="auto"/>
              <w:right w:val="nil"/>
            </w:tcBorders>
            <w:hideMark/>
          </w:tcPr>
          <w:p w14:paraId="5E26C420"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103EE6CE" w14:textId="77777777" w:rsidR="007938EA" w:rsidRPr="00C75BBD" w:rsidRDefault="007938EA" w:rsidP="00BA087A">
            <w:pPr>
              <w:pStyle w:val="TableText"/>
            </w:pPr>
            <w:r w:rsidRPr="00C75BBD">
              <w:t>WaterSmart Farms: Making Dams Work Again</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582924E2" w14:textId="77777777" w:rsidR="007938EA" w:rsidRPr="00C75BBD" w:rsidRDefault="007938EA" w:rsidP="00BA087A">
            <w:pPr>
              <w:pStyle w:val="TableText"/>
            </w:pPr>
            <w:r w:rsidRPr="00C75BBD">
              <w:t>10a, 10b, 11a, 11b, 11d</w:t>
            </w:r>
          </w:p>
        </w:tc>
      </w:tr>
      <w:tr w:rsidR="00525133" w:rsidRPr="00C75BBD" w14:paraId="35E7905C" w14:textId="77777777" w:rsidTr="00BA087A">
        <w:tc>
          <w:tcPr>
            <w:tcW w:w="1074" w:type="pct"/>
            <w:tcBorders>
              <w:top w:val="single" w:sz="4" w:space="0" w:color="auto"/>
              <w:left w:val="nil"/>
              <w:bottom w:val="single" w:sz="4" w:space="0" w:color="auto"/>
              <w:right w:val="nil"/>
            </w:tcBorders>
            <w:hideMark/>
          </w:tcPr>
          <w:p w14:paraId="5D713704" w14:textId="77777777" w:rsidR="007938EA" w:rsidRPr="00C75BBD" w:rsidRDefault="007938EA" w:rsidP="00BA087A">
            <w:pPr>
              <w:pStyle w:val="TableText"/>
            </w:pPr>
            <w:r w:rsidRPr="00C75BBD">
              <w:lastRenderedPageBreak/>
              <w:t>WA</w:t>
            </w:r>
          </w:p>
        </w:tc>
        <w:tc>
          <w:tcPr>
            <w:tcW w:w="2891" w:type="pct"/>
            <w:tcBorders>
              <w:top w:val="single" w:sz="4" w:space="0" w:color="auto"/>
              <w:left w:val="nil"/>
              <w:bottom w:val="single" w:sz="4" w:space="0" w:color="auto"/>
              <w:right w:val="nil"/>
            </w:tcBorders>
            <w:hideMark/>
          </w:tcPr>
          <w:p w14:paraId="5B587988" w14:textId="77777777" w:rsidR="007938EA" w:rsidRPr="00C75BBD" w:rsidRDefault="007938EA" w:rsidP="00BA087A">
            <w:pPr>
              <w:pStyle w:val="TableText"/>
            </w:pPr>
            <w:r w:rsidRPr="00C75BBD">
              <w:t>Horticulture Business Capacity Building Program</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6C3B3184" w14:textId="77777777" w:rsidR="007938EA" w:rsidRPr="00C75BBD" w:rsidRDefault="007938EA" w:rsidP="00BA087A">
            <w:pPr>
              <w:pStyle w:val="TableText"/>
            </w:pPr>
            <w:r w:rsidRPr="00C75BBD">
              <w:t>10a, 10b, 11a, 11b</w:t>
            </w:r>
          </w:p>
        </w:tc>
      </w:tr>
      <w:tr w:rsidR="00525133" w:rsidRPr="00C75BBD" w14:paraId="237EA4F1" w14:textId="77777777" w:rsidTr="00BA087A">
        <w:tc>
          <w:tcPr>
            <w:tcW w:w="1074" w:type="pct"/>
            <w:tcBorders>
              <w:top w:val="single" w:sz="4" w:space="0" w:color="auto"/>
              <w:left w:val="nil"/>
              <w:bottom w:val="single" w:sz="4" w:space="0" w:color="auto"/>
              <w:right w:val="nil"/>
            </w:tcBorders>
            <w:hideMark/>
          </w:tcPr>
          <w:p w14:paraId="0F99F98F"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21079827" w14:textId="77777777" w:rsidR="007938EA" w:rsidRPr="00C75BBD" w:rsidRDefault="007938EA" w:rsidP="00BA087A">
            <w:pPr>
              <w:pStyle w:val="TableText"/>
            </w:pPr>
            <w:r w:rsidRPr="00C75BBD">
              <w:t>Western Australia Agricultural Research Collaboration</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3B64C24C" w14:textId="77777777" w:rsidR="007938EA" w:rsidRPr="00C75BBD" w:rsidRDefault="007938EA" w:rsidP="00BA087A">
            <w:pPr>
              <w:pStyle w:val="TableText"/>
            </w:pPr>
            <w:r w:rsidRPr="00C75BBD">
              <w:t>10a, 10b, 11a, 11b, 11h</w:t>
            </w:r>
          </w:p>
        </w:tc>
      </w:tr>
      <w:tr w:rsidR="00525133" w:rsidRPr="00C75BBD" w14:paraId="21478C85" w14:textId="77777777" w:rsidTr="00BA087A">
        <w:tc>
          <w:tcPr>
            <w:tcW w:w="1074" w:type="pct"/>
            <w:tcBorders>
              <w:top w:val="single" w:sz="4" w:space="0" w:color="auto"/>
              <w:left w:val="nil"/>
              <w:bottom w:val="single" w:sz="4" w:space="0" w:color="auto"/>
              <w:right w:val="nil"/>
            </w:tcBorders>
            <w:hideMark/>
          </w:tcPr>
          <w:p w14:paraId="4C8A8864"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799F522B" w14:textId="77777777" w:rsidR="007938EA" w:rsidRPr="00C75BBD" w:rsidRDefault="007938EA" w:rsidP="00BA087A">
            <w:pPr>
              <w:pStyle w:val="TableText"/>
            </w:pPr>
            <w:r w:rsidRPr="00C75BBD">
              <w:t>Western Australian Agriculture Climate Resilience Fund</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702046C3" w14:textId="77777777" w:rsidR="007938EA" w:rsidRPr="00C75BBD" w:rsidRDefault="007938EA" w:rsidP="00BA087A">
            <w:pPr>
              <w:pStyle w:val="TableText"/>
            </w:pPr>
            <w:r w:rsidRPr="00C75BBD">
              <w:t>11a, 11b, 11e, 11f, 11g, 11h</w:t>
            </w:r>
          </w:p>
        </w:tc>
      </w:tr>
      <w:tr w:rsidR="00525133" w:rsidRPr="00C75BBD" w14:paraId="67CB9B41" w14:textId="77777777" w:rsidTr="00BA087A">
        <w:tc>
          <w:tcPr>
            <w:tcW w:w="1074" w:type="pct"/>
            <w:tcBorders>
              <w:top w:val="single" w:sz="4" w:space="0" w:color="auto"/>
              <w:left w:val="nil"/>
              <w:bottom w:val="single" w:sz="4" w:space="0" w:color="auto"/>
              <w:right w:val="nil"/>
            </w:tcBorders>
            <w:hideMark/>
          </w:tcPr>
          <w:p w14:paraId="50E69086"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38434616" w14:textId="77777777" w:rsidR="007938EA" w:rsidRPr="00C75BBD" w:rsidRDefault="007938EA" w:rsidP="00BA087A">
            <w:pPr>
              <w:pStyle w:val="TableText"/>
            </w:pPr>
            <w:r w:rsidRPr="00C75BBD">
              <w:t xml:space="preserve">Soils Systems Master Class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07E498EE" w14:textId="77777777" w:rsidR="007938EA" w:rsidRPr="00C75BBD" w:rsidRDefault="007938EA" w:rsidP="00BA087A">
            <w:pPr>
              <w:pStyle w:val="TableText"/>
            </w:pPr>
            <w:r w:rsidRPr="00C75BBD">
              <w:t>10a, 10b, 11a, 11b</w:t>
            </w:r>
          </w:p>
        </w:tc>
      </w:tr>
      <w:tr w:rsidR="00525133" w:rsidRPr="00C75BBD" w14:paraId="537902D5" w14:textId="77777777" w:rsidTr="00BA087A">
        <w:tc>
          <w:tcPr>
            <w:tcW w:w="1074" w:type="pct"/>
            <w:tcBorders>
              <w:top w:val="single" w:sz="4" w:space="0" w:color="auto"/>
              <w:left w:val="nil"/>
              <w:bottom w:val="single" w:sz="4" w:space="0" w:color="auto"/>
              <w:right w:val="nil"/>
            </w:tcBorders>
            <w:hideMark/>
          </w:tcPr>
          <w:p w14:paraId="091000AE"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45F6D48C" w14:textId="77777777" w:rsidR="007938EA" w:rsidRPr="00C75BBD" w:rsidRDefault="007938EA" w:rsidP="00BA087A">
            <w:pPr>
              <w:pStyle w:val="TableText"/>
            </w:pPr>
            <w:r w:rsidRPr="00C75BBD">
              <w:t>Carbon Farming and Land Restoration Program</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2944E7B0" w14:textId="77777777" w:rsidR="007938EA" w:rsidRPr="00C75BBD" w:rsidRDefault="007938EA" w:rsidP="00BA087A">
            <w:pPr>
              <w:pStyle w:val="TableText"/>
            </w:pPr>
            <w:r w:rsidRPr="00C75BBD">
              <w:t>10b, 11a, 11b, 11e, 11h</w:t>
            </w:r>
          </w:p>
        </w:tc>
      </w:tr>
      <w:tr w:rsidR="00525133" w:rsidRPr="00C75BBD" w14:paraId="6DCA4C02" w14:textId="77777777" w:rsidTr="00BA087A">
        <w:tc>
          <w:tcPr>
            <w:tcW w:w="1074" w:type="pct"/>
            <w:tcBorders>
              <w:top w:val="single" w:sz="4" w:space="0" w:color="auto"/>
              <w:left w:val="nil"/>
              <w:bottom w:val="single" w:sz="4" w:space="0" w:color="auto"/>
              <w:right w:val="nil"/>
            </w:tcBorders>
            <w:hideMark/>
          </w:tcPr>
          <w:p w14:paraId="646E928C"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00F8F7A7" w14:textId="77777777" w:rsidR="007938EA" w:rsidRPr="00C75BBD" w:rsidRDefault="007938EA" w:rsidP="00BA087A">
            <w:pPr>
              <w:pStyle w:val="TableText"/>
            </w:pPr>
            <w:r w:rsidRPr="00C75BBD">
              <w:t>Rural Business Development Corporation: Farm Debt Mediation Scheme</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6A417FA2" w14:textId="77777777" w:rsidR="007938EA" w:rsidRPr="00C75BBD" w:rsidRDefault="007938EA" w:rsidP="00BA087A">
            <w:pPr>
              <w:pStyle w:val="TableText"/>
            </w:pPr>
            <w:r w:rsidRPr="00C75BBD">
              <w:t>11c</w:t>
            </w:r>
          </w:p>
        </w:tc>
      </w:tr>
      <w:tr w:rsidR="00525133" w:rsidRPr="00C75BBD" w14:paraId="3F37EDF7" w14:textId="77777777" w:rsidTr="00BA087A">
        <w:tc>
          <w:tcPr>
            <w:tcW w:w="1074" w:type="pct"/>
            <w:tcBorders>
              <w:top w:val="single" w:sz="4" w:space="0" w:color="auto"/>
              <w:left w:val="nil"/>
              <w:bottom w:val="single" w:sz="4" w:space="0" w:color="auto"/>
              <w:right w:val="nil"/>
            </w:tcBorders>
            <w:hideMark/>
          </w:tcPr>
          <w:p w14:paraId="04D2CC16"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25EC1613" w14:textId="77777777" w:rsidR="007938EA" w:rsidRPr="00C75BBD" w:rsidRDefault="007938EA" w:rsidP="00BA087A">
            <w:pPr>
              <w:pStyle w:val="TableText"/>
            </w:pPr>
            <w:r w:rsidRPr="00C75BBD">
              <w:t>DPIRD Regional Intelligence and Adoption Team</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6D17A593" w14:textId="77777777" w:rsidR="007938EA" w:rsidRPr="00C75BBD" w:rsidRDefault="007938EA" w:rsidP="00BA087A">
            <w:pPr>
              <w:pStyle w:val="TableText"/>
            </w:pPr>
            <w:r w:rsidRPr="00C75BBD">
              <w:t>10a, 10b</w:t>
            </w:r>
          </w:p>
        </w:tc>
      </w:tr>
      <w:tr w:rsidR="00525133" w:rsidRPr="00C75BBD" w14:paraId="01017C0D" w14:textId="77777777" w:rsidTr="00BA087A">
        <w:tc>
          <w:tcPr>
            <w:tcW w:w="1074" w:type="pct"/>
            <w:tcBorders>
              <w:top w:val="single" w:sz="4" w:space="0" w:color="auto"/>
              <w:left w:val="nil"/>
              <w:bottom w:val="single" w:sz="4" w:space="0" w:color="auto"/>
              <w:right w:val="nil"/>
            </w:tcBorders>
            <w:hideMark/>
          </w:tcPr>
          <w:p w14:paraId="5FB0F66B"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22EA50F9" w14:textId="77777777" w:rsidR="007938EA" w:rsidRPr="00C75BBD" w:rsidRDefault="007938EA" w:rsidP="00BA087A">
            <w:pPr>
              <w:pStyle w:val="TableText"/>
            </w:pPr>
            <w:r w:rsidRPr="00C75BBD">
              <w:t>Western Farming Systems</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12311BBA" w14:textId="77777777" w:rsidR="007938EA" w:rsidRPr="00C75BBD" w:rsidRDefault="007938EA" w:rsidP="00BA087A">
            <w:pPr>
              <w:pStyle w:val="TableText"/>
            </w:pPr>
            <w:r w:rsidRPr="00C75BBD">
              <w:t>11a, 11b, 11e, 11f, 11g</w:t>
            </w:r>
          </w:p>
        </w:tc>
      </w:tr>
      <w:tr w:rsidR="00525133" w:rsidRPr="00C75BBD" w14:paraId="662557AF" w14:textId="77777777" w:rsidTr="00BA087A">
        <w:tc>
          <w:tcPr>
            <w:tcW w:w="1074" w:type="pct"/>
            <w:tcBorders>
              <w:top w:val="single" w:sz="4" w:space="0" w:color="auto"/>
              <w:left w:val="nil"/>
              <w:bottom w:val="single" w:sz="4" w:space="0" w:color="auto"/>
              <w:right w:val="nil"/>
            </w:tcBorders>
            <w:hideMark/>
          </w:tcPr>
          <w:p w14:paraId="3100AB28"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01B2EC5C" w14:textId="31371804" w:rsidR="007938EA" w:rsidRPr="00C75BBD" w:rsidRDefault="007938EA" w:rsidP="00BA087A">
            <w:pPr>
              <w:pStyle w:val="TableText"/>
            </w:pPr>
            <w:r w:rsidRPr="00C75BBD">
              <w:t>Wild Dog Action Plan 2021</w:t>
            </w:r>
            <w:r w:rsidR="00BA087A">
              <w:t>–</w:t>
            </w:r>
            <w:r w:rsidRPr="00C75BBD">
              <w:t>2025</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482247B2" w14:textId="77777777" w:rsidR="007938EA" w:rsidRPr="00C75BBD" w:rsidRDefault="007938EA" w:rsidP="00BA087A">
            <w:pPr>
              <w:pStyle w:val="TableText"/>
            </w:pPr>
            <w:r w:rsidRPr="00C75BBD">
              <w:t>10b</w:t>
            </w:r>
          </w:p>
        </w:tc>
      </w:tr>
      <w:tr w:rsidR="00525133" w:rsidRPr="00C75BBD" w14:paraId="66EA2E2D" w14:textId="77777777" w:rsidTr="00BA087A">
        <w:tc>
          <w:tcPr>
            <w:tcW w:w="1074" w:type="pct"/>
            <w:tcBorders>
              <w:top w:val="single" w:sz="4" w:space="0" w:color="auto"/>
              <w:left w:val="nil"/>
              <w:bottom w:val="single" w:sz="4" w:space="0" w:color="auto"/>
              <w:right w:val="nil"/>
            </w:tcBorders>
            <w:hideMark/>
          </w:tcPr>
          <w:p w14:paraId="41A1CFD5"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77AEF07F" w14:textId="65677C7E" w:rsidR="007938EA" w:rsidRPr="00C75BBD" w:rsidRDefault="007938EA" w:rsidP="00BA087A">
            <w:pPr>
              <w:pStyle w:val="TableText"/>
            </w:pPr>
            <w:r w:rsidRPr="00C75BBD">
              <w:t xml:space="preserve">Wild Dog Action Plan: State Barrier Fence Wild Dog Control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0D4D3B57" w14:textId="77777777" w:rsidR="007938EA" w:rsidRPr="00C75BBD" w:rsidRDefault="007938EA" w:rsidP="00BA087A">
            <w:pPr>
              <w:pStyle w:val="TableText"/>
            </w:pPr>
            <w:r w:rsidRPr="00C75BBD">
              <w:t>10b</w:t>
            </w:r>
          </w:p>
        </w:tc>
      </w:tr>
      <w:tr w:rsidR="00525133" w:rsidRPr="00C75BBD" w14:paraId="1BF64D2D" w14:textId="77777777" w:rsidTr="00BA087A">
        <w:tc>
          <w:tcPr>
            <w:tcW w:w="1074" w:type="pct"/>
            <w:tcBorders>
              <w:top w:val="single" w:sz="4" w:space="0" w:color="auto"/>
              <w:left w:val="nil"/>
              <w:bottom w:val="single" w:sz="4" w:space="0" w:color="auto"/>
              <w:right w:val="nil"/>
            </w:tcBorders>
            <w:hideMark/>
          </w:tcPr>
          <w:p w14:paraId="40FA6FAE"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629B3F4D" w14:textId="15BD9E07" w:rsidR="007938EA" w:rsidRPr="00C75BBD" w:rsidRDefault="007938EA" w:rsidP="00BA087A">
            <w:pPr>
              <w:pStyle w:val="TableText"/>
            </w:pPr>
            <w:r w:rsidRPr="00C75BBD">
              <w:t>Wild Dog Action Plan: Research and Development Fund</w:t>
            </w:r>
            <w:r w:rsidRPr="00C75BBD">
              <w:rPr>
                <w:b/>
                <w:bCs/>
                <w:vertAlign w:val="superscript"/>
              </w:rPr>
              <w:t xml:space="preserve"> a</w:t>
            </w:r>
          </w:p>
        </w:tc>
        <w:tc>
          <w:tcPr>
            <w:tcW w:w="1035" w:type="pct"/>
            <w:tcBorders>
              <w:top w:val="single" w:sz="4" w:space="0" w:color="auto"/>
              <w:left w:val="nil"/>
              <w:bottom w:val="single" w:sz="4" w:space="0" w:color="auto"/>
              <w:right w:val="nil"/>
            </w:tcBorders>
            <w:hideMark/>
          </w:tcPr>
          <w:p w14:paraId="78D845AF" w14:textId="77777777" w:rsidR="007938EA" w:rsidRPr="00C75BBD" w:rsidRDefault="007938EA" w:rsidP="00BA087A">
            <w:pPr>
              <w:pStyle w:val="TableText"/>
            </w:pPr>
            <w:r w:rsidRPr="00C75BBD">
              <w:t xml:space="preserve">10b, 11b </w:t>
            </w:r>
          </w:p>
        </w:tc>
      </w:tr>
      <w:tr w:rsidR="00525133" w:rsidRPr="00C75BBD" w14:paraId="4844A82C" w14:textId="77777777" w:rsidTr="00BA087A">
        <w:tc>
          <w:tcPr>
            <w:tcW w:w="1074" w:type="pct"/>
            <w:tcBorders>
              <w:top w:val="single" w:sz="4" w:space="0" w:color="auto"/>
              <w:left w:val="nil"/>
              <w:bottom w:val="single" w:sz="4" w:space="0" w:color="auto"/>
              <w:right w:val="nil"/>
            </w:tcBorders>
            <w:hideMark/>
          </w:tcPr>
          <w:p w14:paraId="52FB81E7"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15B34A7F" w14:textId="77777777" w:rsidR="007938EA" w:rsidRPr="00C75BBD" w:rsidRDefault="007938EA" w:rsidP="00BA087A">
            <w:pPr>
              <w:pStyle w:val="TableText"/>
            </w:pPr>
            <w:r w:rsidRPr="00C75BBD">
              <w:t>Animal Welfare</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1A3D99DE" w14:textId="77777777" w:rsidR="007938EA" w:rsidRPr="00C75BBD" w:rsidRDefault="007938EA" w:rsidP="00BA087A">
            <w:pPr>
              <w:pStyle w:val="TableText"/>
            </w:pPr>
            <w:r w:rsidRPr="00C75BBD">
              <w:t>10b</w:t>
            </w:r>
          </w:p>
        </w:tc>
      </w:tr>
      <w:tr w:rsidR="00525133" w:rsidRPr="00C75BBD" w14:paraId="41E31A08" w14:textId="77777777" w:rsidTr="00BA087A">
        <w:tc>
          <w:tcPr>
            <w:tcW w:w="1074" w:type="pct"/>
            <w:tcBorders>
              <w:top w:val="single" w:sz="4" w:space="0" w:color="auto"/>
              <w:left w:val="nil"/>
              <w:bottom w:val="single" w:sz="4" w:space="0" w:color="auto"/>
              <w:right w:val="nil"/>
            </w:tcBorders>
            <w:hideMark/>
          </w:tcPr>
          <w:p w14:paraId="0CF4879D"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1C034D88" w14:textId="77777777" w:rsidR="007938EA" w:rsidRPr="00C75BBD" w:rsidRDefault="007938EA" w:rsidP="00BA087A">
            <w:pPr>
              <w:pStyle w:val="TableText"/>
            </w:pPr>
            <w:r w:rsidRPr="00C75BBD">
              <w:t>Animal Welfare Grant Programs</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45C2166C" w14:textId="77777777" w:rsidR="007938EA" w:rsidRPr="00C75BBD" w:rsidRDefault="007938EA" w:rsidP="00BA087A">
            <w:pPr>
              <w:pStyle w:val="TableText"/>
            </w:pPr>
            <w:r w:rsidRPr="00C75BBD">
              <w:t>10b</w:t>
            </w:r>
          </w:p>
        </w:tc>
      </w:tr>
      <w:tr w:rsidR="00525133" w:rsidRPr="00C75BBD" w14:paraId="035A9292" w14:textId="77777777" w:rsidTr="00BA087A">
        <w:tc>
          <w:tcPr>
            <w:tcW w:w="1074" w:type="pct"/>
            <w:tcBorders>
              <w:top w:val="single" w:sz="4" w:space="0" w:color="auto"/>
              <w:left w:val="nil"/>
              <w:bottom w:val="single" w:sz="4" w:space="0" w:color="auto"/>
              <w:right w:val="nil"/>
            </w:tcBorders>
            <w:hideMark/>
          </w:tcPr>
          <w:p w14:paraId="406A74DB"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4F11C821" w14:textId="77777777" w:rsidR="007938EA" w:rsidRPr="00C75BBD" w:rsidRDefault="007938EA" w:rsidP="00BA087A">
            <w:pPr>
              <w:pStyle w:val="TableText"/>
            </w:pPr>
            <w:r w:rsidRPr="00C75BBD">
              <w:t xml:space="preserve">Animal Welfare in Emergencies Grant Program – Local Government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78377A45" w14:textId="77777777" w:rsidR="007938EA" w:rsidRPr="00C75BBD" w:rsidRDefault="007938EA" w:rsidP="00BA087A">
            <w:pPr>
              <w:pStyle w:val="TableText"/>
            </w:pPr>
            <w:r w:rsidRPr="00C75BBD">
              <w:t>10b</w:t>
            </w:r>
          </w:p>
        </w:tc>
      </w:tr>
      <w:tr w:rsidR="00525133" w:rsidRPr="00C75BBD" w14:paraId="42345A39" w14:textId="77777777" w:rsidTr="00BA087A">
        <w:tc>
          <w:tcPr>
            <w:tcW w:w="1074" w:type="pct"/>
            <w:tcBorders>
              <w:top w:val="single" w:sz="4" w:space="0" w:color="auto"/>
              <w:left w:val="nil"/>
              <w:bottom w:val="single" w:sz="4" w:space="0" w:color="auto"/>
              <w:right w:val="nil"/>
            </w:tcBorders>
            <w:hideMark/>
          </w:tcPr>
          <w:p w14:paraId="44B594ED"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051F102F" w14:textId="77777777" w:rsidR="007938EA" w:rsidRPr="00C75BBD" w:rsidRDefault="007938EA" w:rsidP="00BA087A">
            <w:pPr>
              <w:pStyle w:val="TableText"/>
            </w:pPr>
            <w:r w:rsidRPr="00C75BBD">
              <w:t>Making Every Drop Count – Below and Above Ground Targeted Soil Moisture Conservation from Paddock to Landscape</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13BC8483" w14:textId="77777777" w:rsidR="007938EA" w:rsidRPr="00C75BBD" w:rsidRDefault="007938EA" w:rsidP="00BA087A">
            <w:pPr>
              <w:pStyle w:val="TableText"/>
            </w:pPr>
            <w:r w:rsidRPr="00C75BBD">
              <w:t>10a, 10b, 11a, 11b, 11d</w:t>
            </w:r>
          </w:p>
        </w:tc>
      </w:tr>
      <w:tr w:rsidR="00525133" w:rsidRPr="00C75BBD" w14:paraId="66F033D1" w14:textId="77777777" w:rsidTr="00BA087A">
        <w:tc>
          <w:tcPr>
            <w:tcW w:w="1074" w:type="pct"/>
            <w:tcBorders>
              <w:top w:val="single" w:sz="4" w:space="0" w:color="auto"/>
              <w:left w:val="nil"/>
              <w:bottom w:val="single" w:sz="4" w:space="0" w:color="auto"/>
              <w:right w:val="nil"/>
            </w:tcBorders>
            <w:hideMark/>
          </w:tcPr>
          <w:p w14:paraId="6D76253B"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687F312E" w14:textId="77777777" w:rsidR="007938EA" w:rsidRPr="00C75BBD" w:rsidRDefault="007938EA" w:rsidP="00BA087A">
            <w:pPr>
              <w:pStyle w:val="TableText"/>
            </w:pPr>
            <w:r w:rsidRPr="00C75BBD">
              <w:t>Soil and Land Conservation Council</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728EAF83" w14:textId="77777777" w:rsidR="007938EA" w:rsidRPr="00C75BBD" w:rsidRDefault="007938EA" w:rsidP="00BA087A">
            <w:pPr>
              <w:pStyle w:val="TableText"/>
            </w:pPr>
            <w:r w:rsidRPr="00C75BBD">
              <w:t>10b</w:t>
            </w:r>
          </w:p>
        </w:tc>
      </w:tr>
      <w:tr w:rsidR="00525133" w:rsidRPr="00C75BBD" w14:paraId="06FAC60A" w14:textId="77777777" w:rsidTr="00BA087A">
        <w:tc>
          <w:tcPr>
            <w:tcW w:w="1074" w:type="pct"/>
            <w:tcBorders>
              <w:top w:val="single" w:sz="4" w:space="0" w:color="auto"/>
              <w:left w:val="nil"/>
              <w:bottom w:val="single" w:sz="4" w:space="0" w:color="auto"/>
              <w:right w:val="nil"/>
            </w:tcBorders>
            <w:hideMark/>
          </w:tcPr>
          <w:p w14:paraId="2800C340"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404F3E6C" w14:textId="77777777" w:rsidR="007938EA" w:rsidRPr="00C75BBD" w:rsidRDefault="007938EA" w:rsidP="00BA087A">
            <w:pPr>
              <w:pStyle w:val="TableText"/>
            </w:pPr>
            <w:r w:rsidRPr="00C75BBD">
              <w:t>Soil re-engineering project</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3B1A9CB6" w14:textId="77777777" w:rsidR="007938EA" w:rsidRPr="00C75BBD" w:rsidRDefault="007938EA" w:rsidP="00BA087A">
            <w:pPr>
              <w:pStyle w:val="TableText"/>
            </w:pPr>
            <w:r w:rsidRPr="00C75BBD">
              <w:t>11b</w:t>
            </w:r>
          </w:p>
        </w:tc>
      </w:tr>
      <w:tr w:rsidR="00525133" w:rsidRPr="00C75BBD" w14:paraId="20A1EE92" w14:textId="77777777" w:rsidTr="00BA087A">
        <w:tc>
          <w:tcPr>
            <w:tcW w:w="1074" w:type="pct"/>
            <w:tcBorders>
              <w:top w:val="single" w:sz="4" w:space="0" w:color="auto"/>
              <w:left w:val="nil"/>
              <w:bottom w:val="single" w:sz="4" w:space="0" w:color="auto"/>
              <w:right w:val="nil"/>
            </w:tcBorders>
            <w:hideMark/>
          </w:tcPr>
          <w:p w14:paraId="5D8C31E4"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6662E3DF" w14:textId="77777777" w:rsidR="007938EA" w:rsidRPr="00C75BBD" w:rsidRDefault="007938EA" w:rsidP="00BA087A">
            <w:pPr>
              <w:pStyle w:val="TableText"/>
            </w:pPr>
            <w:r w:rsidRPr="00C75BBD">
              <w:t>Grains Science Partnerships</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7ACCDF5D" w14:textId="77777777" w:rsidR="007938EA" w:rsidRPr="00C75BBD" w:rsidRDefault="007938EA" w:rsidP="00BA087A">
            <w:pPr>
              <w:pStyle w:val="TableText"/>
            </w:pPr>
            <w:r w:rsidRPr="00C75BBD">
              <w:t>11b</w:t>
            </w:r>
          </w:p>
        </w:tc>
      </w:tr>
      <w:tr w:rsidR="00525133" w:rsidRPr="00C75BBD" w14:paraId="7C639737" w14:textId="77777777" w:rsidTr="00BA087A">
        <w:tc>
          <w:tcPr>
            <w:tcW w:w="1074" w:type="pct"/>
            <w:tcBorders>
              <w:top w:val="single" w:sz="4" w:space="0" w:color="auto"/>
              <w:left w:val="nil"/>
              <w:bottom w:val="single" w:sz="4" w:space="0" w:color="auto"/>
              <w:right w:val="nil"/>
            </w:tcBorders>
            <w:hideMark/>
          </w:tcPr>
          <w:p w14:paraId="7F4A0D35"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56E9B6F8" w14:textId="77777777" w:rsidR="007938EA" w:rsidRPr="00C75BBD" w:rsidRDefault="007938EA" w:rsidP="00BA087A">
            <w:pPr>
              <w:pStyle w:val="TableText"/>
            </w:pPr>
            <w:proofErr w:type="spellStart"/>
            <w:r w:rsidRPr="00C75BBD">
              <w:t>InterGrain</w:t>
            </w:r>
            <w:proofErr w:type="spellEnd"/>
            <w:r w:rsidRPr="00C75BBD">
              <w:t xml:space="preserve"> Pty Ltd Majority Shareholding</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5F1D26BA" w14:textId="77777777" w:rsidR="007938EA" w:rsidRPr="00C75BBD" w:rsidRDefault="007938EA" w:rsidP="00BA087A">
            <w:pPr>
              <w:pStyle w:val="TableText"/>
            </w:pPr>
            <w:r w:rsidRPr="00C75BBD">
              <w:t>11a</w:t>
            </w:r>
          </w:p>
        </w:tc>
      </w:tr>
      <w:tr w:rsidR="00525133" w:rsidRPr="00C75BBD" w14:paraId="1789072C" w14:textId="77777777" w:rsidTr="00BA087A">
        <w:tc>
          <w:tcPr>
            <w:tcW w:w="1074" w:type="pct"/>
            <w:tcBorders>
              <w:top w:val="single" w:sz="4" w:space="0" w:color="auto"/>
              <w:left w:val="nil"/>
              <w:bottom w:val="single" w:sz="4" w:space="0" w:color="auto"/>
              <w:right w:val="nil"/>
            </w:tcBorders>
            <w:hideMark/>
          </w:tcPr>
          <w:p w14:paraId="13AD1D88"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7352AA51" w14:textId="77777777" w:rsidR="007938EA" w:rsidRPr="00C75BBD" w:rsidRDefault="007938EA" w:rsidP="00BA087A">
            <w:pPr>
              <w:pStyle w:val="TableText"/>
            </w:pPr>
            <w:r w:rsidRPr="00C75BBD">
              <w:t xml:space="preserve">Australian Export Grains Innovation Centre membership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455CE34E" w14:textId="77777777" w:rsidR="007938EA" w:rsidRPr="00C75BBD" w:rsidRDefault="007938EA" w:rsidP="00BA087A">
            <w:pPr>
              <w:pStyle w:val="TableText"/>
            </w:pPr>
            <w:r w:rsidRPr="00C75BBD">
              <w:t>11h</w:t>
            </w:r>
          </w:p>
        </w:tc>
      </w:tr>
      <w:tr w:rsidR="00525133" w:rsidRPr="00C75BBD" w14:paraId="7D0D8CD3" w14:textId="77777777" w:rsidTr="00BA087A">
        <w:tc>
          <w:tcPr>
            <w:tcW w:w="1074" w:type="pct"/>
            <w:tcBorders>
              <w:top w:val="single" w:sz="4" w:space="0" w:color="auto"/>
              <w:left w:val="nil"/>
              <w:bottom w:val="single" w:sz="4" w:space="0" w:color="auto"/>
              <w:right w:val="nil"/>
            </w:tcBorders>
            <w:hideMark/>
          </w:tcPr>
          <w:p w14:paraId="7EE4E2AB"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2DD8C976" w14:textId="77777777" w:rsidR="007938EA" w:rsidRPr="00C75BBD" w:rsidRDefault="007938EA" w:rsidP="00BA087A">
            <w:pPr>
              <w:pStyle w:val="TableText"/>
            </w:pPr>
            <w:r w:rsidRPr="00C75BBD">
              <w:t xml:space="preserve">WA </w:t>
            </w:r>
            <w:proofErr w:type="spellStart"/>
            <w:r w:rsidRPr="00C75BBD">
              <w:t>SheepLinks</w:t>
            </w:r>
            <w:proofErr w:type="spellEnd"/>
            <w:r w:rsidRPr="00C75BBD">
              <w:t xml:space="preserve"> Program</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70B579C6" w14:textId="77777777" w:rsidR="007938EA" w:rsidRPr="00C75BBD" w:rsidRDefault="007938EA" w:rsidP="00BA087A">
            <w:pPr>
              <w:pStyle w:val="TableText"/>
            </w:pPr>
            <w:r w:rsidRPr="00C75BBD">
              <w:t>10b, 11a, 11b, 11e</w:t>
            </w:r>
          </w:p>
        </w:tc>
      </w:tr>
      <w:tr w:rsidR="00BA087A" w:rsidRPr="00C75BBD" w14:paraId="2BEB5BE6" w14:textId="452345B6" w:rsidTr="00BA087A">
        <w:tc>
          <w:tcPr>
            <w:tcW w:w="1074" w:type="pct"/>
            <w:tcBorders>
              <w:top w:val="single" w:sz="4" w:space="0" w:color="auto"/>
              <w:left w:val="nil"/>
              <w:bottom w:val="single" w:sz="4" w:space="0" w:color="auto"/>
              <w:right w:val="nil"/>
            </w:tcBorders>
          </w:tcPr>
          <w:p w14:paraId="3507287A" w14:textId="009E88B4" w:rsidR="00BA087A" w:rsidRPr="00C75BBD" w:rsidRDefault="00BA087A" w:rsidP="00BA087A">
            <w:pPr>
              <w:pStyle w:val="TableText"/>
            </w:pPr>
            <w:r>
              <w:t>WA</w:t>
            </w:r>
          </w:p>
        </w:tc>
        <w:tc>
          <w:tcPr>
            <w:tcW w:w="2891" w:type="pct"/>
            <w:tcBorders>
              <w:top w:val="single" w:sz="4" w:space="0" w:color="auto"/>
              <w:left w:val="nil"/>
              <w:bottom w:val="single" w:sz="4" w:space="0" w:color="auto"/>
              <w:right w:val="nil"/>
            </w:tcBorders>
          </w:tcPr>
          <w:p w14:paraId="55A64ECF" w14:textId="7514E189" w:rsidR="00BA087A" w:rsidRPr="00C75BBD" w:rsidRDefault="00BA087A" w:rsidP="00BA087A">
            <w:pPr>
              <w:pStyle w:val="TableText"/>
            </w:pPr>
            <w:r>
              <w:t xml:space="preserve">WA </w:t>
            </w:r>
            <w:proofErr w:type="spellStart"/>
            <w:r>
              <w:t>SheepLinks</w:t>
            </w:r>
            <w:proofErr w:type="spellEnd"/>
            <w:r>
              <w:t xml:space="preserve"> Program: Future Sheep</w:t>
            </w:r>
          </w:p>
        </w:tc>
        <w:tc>
          <w:tcPr>
            <w:tcW w:w="1035" w:type="pct"/>
          </w:tcPr>
          <w:p w14:paraId="753630F4" w14:textId="3B00F8AD" w:rsidR="00BA087A" w:rsidRPr="00C75BBD" w:rsidRDefault="00BA087A" w:rsidP="00BA087A">
            <w:pPr>
              <w:pStyle w:val="TableText"/>
            </w:pPr>
            <w:r w:rsidRPr="00C75BBD">
              <w:t>10b, 11a, 11b, 11e</w:t>
            </w:r>
          </w:p>
        </w:tc>
      </w:tr>
      <w:tr w:rsidR="00525133" w:rsidRPr="00C75BBD" w14:paraId="038BF65A" w14:textId="77777777" w:rsidTr="00BA087A">
        <w:tc>
          <w:tcPr>
            <w:tcW w:w="1074" w:type="pct"/>
            <w:tcBorders>
              <w:top w:val="single" w:sz="4" w:space="0" w:color="auto"/>
              <w:left w:val="nil"/>
              <w:bottom w:val="single" w:sz="4" w:space="0" w:color="auto"/>
              <w:right w:val="nil"/>
            </w:tcBorders>
            <w:hideMark/>
          </w:tcPr>
          <w:p w14:paraId="0BE06A13" w14:textId="77777777" w:rsidR="007938EA" w:rsidRPr="00C75BBD" w:rsidRDefault="007938EA" w:rsidP="00BA087A">
            <w:pPr>
              <w:pStyle w:val="TableText"/>
            </w:pPr>
            <w:r w:rsidRPr="00C75BBD">
              <w:t xml:space="preserve">WA </w:t>
            </w:r>
          </w:p>
        </w:tc>
        <w:tc>
          <w:tcPr>
            <w:tcW w:w="2891" w:type="pct"/>
            <w:tcBorders>
              <w:top w:val="single" w:sz="4" w:space="0" w:color="auto"/>
              <w:left w:val="nil"/>
              <w:bottom w:val="single" w:sz="4" w:space="0" w:color="auto"/>
              <w:right w:val="nil"/>
            </w:tcBorders>
            <w:hideMark/>
          </w:tcPr>
          <w:p w14:paraId="3B521246" w14:textId="77777777" w:rsidR="007938EA" w:rsidRPr="00C75BBD" w:rsidRDefault="007938EA" w:rsidP="00BA087A">
            <w:pPr>
              <w:pStyle w:val="TableText"/>
            </w:pPr>
            <w:r w:rsidRPr="00C75BBD">
              <w:t xml:space="preserve">WA </w:t>
            </w:r>
            <w:proofErr w:type="spellStart"/>
            <w:r w:rsidRPr="00C75BBD">
              <w:t>SheepLinks</w:t>
            </w:r>
            <w:proofErr w:type="spellEnd"/>
            <w:r w:rsidRPr="00C75BBD">
              <w:t xml:space="preserve"> Program: Feed365</w:t>
            </w:r>
          </w:p>
        </w:tc>
        <w:tc>
          <w:tcPr>
            <w:tcW w:w="1035" w:type="pct"/>
            <w:tcBorders>
              <w:top w:val="single" w:sz="4" w:space="0" w:color="auto"/>
              <w:left w:val="nil"/>
              <w:bottom w:val="single" w:sz="4" w:space="0" w:color="auto"/>
              <w:right w:val="nil"/>
            </w:tcBorders>
            <w:hideMark/>
          </w:tcPr>
          <w:p w14:paraId="5693EA2F" w14:textId="77777777" w:rsidR="007938EA" w:rsidRPr="00C75BBD" w:rsidRDefault="007938EA" w:rsidP="00BA087A">
            <w:pPr>
              <w:pStyle w:val="TableText"/>
            </w:pPr>
            <w:r w:rsidRPr="00C75BBD">
              <w:t>10b, 11a, 11b, 11e</w:t>
            </w:r>
          </w:p>
        </w:tc>
      </w:tr>
      <w:tr w:rsidR="00525133" w:rsidRPr="00C75BBD" w14:paraId="672147E6" w14:textId="77777777" w:rsidTr="00BA087A">
        <w:tc>
          <w:tcPr>
            <w:tcW w:w="1074" w:type="pct"/>
            <w:tcBorders>
              <w:top w:val="single" w:sz="4" w:space="0" w:color="auto"/>
              <w:left w:val="nil"/>
              <w:bottom w:val="single" w:sz="4" w:space="0" w:color="auto"/>
              <w:right w:val="nil"/>
            </w:tcBorders>
            <w:hideMark/>
          </w:tcPr>
          <w:p w14:paraId="2B76960A"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7F66D213" w14:textId="77777777" w:rsidR="007938EA" w:rsidRPr="00C75BBD" w:rsidRDefault="007938EA" w:rsidP="00BA087A">
            <w:pPr>
              <w:pStyle w:val="TableText"/>
            </w:pPr>
            <w:r w:rsidRPr="00C75BBD">
              <w:t>Katanning Research Station</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269617F1" w14:textId="77777777" w:rsidR="007938EA" w:rsidRPr="00C75BBD" w:rsidRDefault="007938EA" w:rsidP="00BA087A">
            <w:pPr>
              <w:pStyle w:val="TableText"/>
            </w:pPr>
            <w:r w:rsidRPr="00C75BBD">
              <w:t>10b, 11a, 11b, 11e</w:t>
            </w:r>
          </w:p>
        </w:tc>
      </w:tr>
      <w:tr w:rsidR="00525133" w:rsidRPr="00C75BBD" w14:paraId="79391DAB" w14:textId="77777777" w:rsidTr="00BA087A">
        <w:tc>
          <w:tcPr>
            <w:tcW w:w="1074" w:type="pct"/>
            <w:tcBorders>
              <w:top w:val="single" w:sz="4" w:space="0" w:color="auto"/>
              <w:left w:val="nil"/>
              <w:bottom w:val="single" w:sz="4" w:space="0" w:color="auto"/>
              <w:right w:val="nil"/>
            </w:tcBorders>
            <w:hideMark/>
          </w:tcPr>
          <w:p w14:paraId="02D02A1C"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06EC28B3" w14:textId="77777777" w:rsidR="007938EA" w:rsidRPr="00C75BBD" w:rsidRDefault="007938EA" w:rsidP="00BA087A">
            <w:pPr>
              <w:pStyle w:val="TableText"/>
            </w:pPr>
            <w:r w:rsidRPr="00C75BBD">
              <w:t>Katanning Research Station Demonstration Site</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2CE21B2B" w14:textId="77777777" w:rsidR="007938EA" w:rsidRPr="00C75BBD" w:rsidRDefault="007938EA" w:rsidP="00BA087A">
            <w:pPr>
              <w:pStyle w:val="TableText"/>
            </w:pPr>
            <w:r w:rsidRPr="00C75BBD">
              <w:t>10b</w:t>
            </w:r>
          </w:p>
        </w:tc>
      </w:tr>
      <w:tr w:rsidR="00525133" w:rsidRPr="00C75BBD" w14:paraId="6F1533F3" w14:textId="77777777" w:rsidTr="00BA087A">
        <w:tc>
          <w:tcPr>
            <w:tcW w:w="1074" w:type="pct"/>
            <w:tcBorders>
              <w:top w:val="single" w:sz="4" w:space="0" w:color="auto"/>
              <w:left w:val="nil"/>
              <w:bottom w:val="single" w:sz="4" w:space="0" w:color="auto"/>
              <w:right w:val="nil"/>
            </w:tcBorders>
            <w:hideMark/>
          </w:tcPr>
          <w:p w14:paraId="1F343102"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3048C99B" w14:textId="77777777" w:rsidR="007938EA" w:rsidRPr="00C75BBD" w:rsidRDefault="007938EA" w:rsidP="00BA087A">
            <w:pPr>
              <w:pStyle w:val="TableText"/>
            </w:pPr>
            <w:r w:rsidRPr="00C75BBD">
              <w:t>Operation of Web Application Portal Interface</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736B1BC4" w14:textId="77777777" w:rsidR="007938EA" w:rsidRPr="00C75BBD" w:rsidRDefault="007938EA" w:rsidP="00BA087A">
            <w:pPr>
              <w:pStyle w:val="TableText"/>
            </w:pPr>
            <w:r w:rsidRPr="00C75BBD">
              <w:t>11h</w:t>
            </w:r>
          </w:p>
        </w:tc>
      </w:tr>
      <w:tr w:rsidR="00525133" w:rsidRPr="00C75BBD" w14:paraId="735C0500" w14:textId="77777777" w:rsidTr="00BA087A">
        <w:tc>
          <w:tcPr>
            <w:tcW w:w="1074" w:type="pct"/>
            <w:tcBorders>
              <w:top w:val="single" w:sz="4" w:space="0" w:color="auto"/>
              <w:left w:val="nil"/>
              <w:bottom w:val="single" w:sz="4" w:space="0" w:color="auto"/>
              <w:right w:val="nil"/>
            </w:tcBorders>
            <w:hideMark/>
          </w:tcPr>
          <w:p w14:paraId="1B76D3F6"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38AE4063" w14:textId="77777777" w:rsidR="007938EA" w:rsidRPr="00C75BBD" w:rsidRDefault="007938EA" w:rsidP="00BA087A">
            <w:pPr>
              <w:pStyle w:val="TableText"/>
            </w:pPr>
            <w:r w:rsidRPr="00C75BBD">
              <w:t>Operation of Weather Stations &amp; Doppler Radar</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0FE8DC67" w14:textId="77777777" w:rsidR="007938EA" w:rsidRPr="00C75BBD" w:rsidRDefault="007938EA" w:rsidP="00BA087A">
            <w:pPr>
              <w:pStyle w:val="TableText"/>
            </w:pPr>
            <w:r w:rsidRPr="00C75BBD">
              <w:t>10b, 11b, 11h</w:t>
            </w:r>
          </w:p>
        </w:tc>
      </w:tr>
      <w:tr w:rsidR="00525133" w:rsidRPr="00C75BBD" w14:paraId="113861BB" w14:textId="77777777" w:rsidTr="00BA087A">
        <w:tc>
          <w:tcPr>
            <w:tcW w:w="1074" w:type="pct"/>
            <w:tcBorders>
              <w:top w:val="single" w:sz="4" w:space="0" w:color="auto"/>
              <w:left w:val="nil"/>
              <w:bottom w:val="single" w:sz="4" w:space="0" w:color="auto"/>
              <w:right w:val="nil"/>
            </w:tcBorders>
            <w:hideMark/>
          </w:tcPr>
          <w:p w14:paraId="2C38C9F0"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19A7B642" w14:textId="77777777" w:rsidR="007938EA" w:rsidRPr="00C75BBD" w:rsidRDefault="007938EA" w:rsidP="00BA087A">
            <w:pPr>
              <w:pStyle w:val="TableText"/>
            </w:pPr>
            <w:r w:rsidRPr="00C75BBD">
              <w:t>Regional Telecommunications Resilience: Mobile Network Hardening Program</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5207D30C" w14:textId="77777777" w:rsidR="007938EA" w:rsidRPr="00C75BBD" w:rsidRDefault="007938EA" w:rsidP="00BA087A">
            <w:pPr>
              <w:pStyle w:val="TableText"/>
            </w:pPr>
            <w:r w:rsidRPr="00C75BBD">
              <w:t>10b, 11b, 11h</w:t>
            </w:r>
          </w:p>
        </w:tc>
      </w:tr>
      <w:tr w:rsidR="00525133" w:rsidRPr="00C75BBD" w14:paraId="76615D70" w14:textId="77777777" w:rsidTr="00BA087A">
        <w:tc>
          <w:tcPr>
            <w:tcW w:w="1074" w:type="pct"/>
            <w:tcBorders>
              <w:top w:val="single" w:sz="4" w:space="0" w:color="auto"/>
              <w:left w:val="nil"/>
              <w:bottom w:val="single" w:sz="4" w:space="0" w:color="auto"/>
              <w:right w:val="nil"/>
            </w:tcBorders>
            <w:hideMark/>
          </w:tcPr>
          <w:p w14:paraId="3B0A0BC4"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0B7226F6" w14:textId="77777777" w:rsidR="007938EA" w:rsidRPr="00C75BBD" w:rsidRDefault="007938EA" w:rsidP="00BA087A">
            <w:pPr>
              <w:pStyle w:val="TableText"/>
            </w:pPr>
            <w:r w:rsidRPr="00C75BBD">
              <w:t>WA Regional Digital Connectivity Program</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354D6D28" w14:textId="77777777" w:rsidR="007938EA" w:rsidRPr="00C75BBD" w:rsidRDefault="007938EA" w:rsidP="00BA087A">
            <w:pPr>
              <w:pStyle w:val="TableText"/>
            </w:pPr>
            <w:r w:rsidRPr="00C75BBD">
              <w:t>10b, 11b, 11h</w:t>
            </w:r>
          </w:p>
        </w:tc>
      </w:tr>
      <w:tr w:rsidR="00525133" w:rsidRPr="00C75BBD" w14:paraId="5ABF4E1A" w14:textId="77777777" w:rsidTr="00BA087A">
        <w:tc>
          <w:tcPr>
            <w:tcW w:w="1074" w:type="pct"/>
            <w:tcBorders>
              <w:top w:val="single" w:sz="4" w:space="0" w:color="auto"/>
              <w:left w:val="nil"/>
              <w:bottom w:val="single" w:sz="4" w:space="0" w:color="auto"/>
              <w:right w:val="nil"/>
            </w:tcBorders>
            <w:hideMark/>
          </w:tcPr>
          <w:p w14:paraId="104A7D96"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14C0AC8D" w14:textId="77777777" w:rsidR="007938EA" w:rsidRPr="00C75BBD" w:rsidRDefault="007938EA" w:rsidP="00BA087A">
            <w:pPr>
              <w:pStyle w:val="TableText"/>
            </w:pPr>
            <w:r w:rsidRPr="00C75BBD">
              <w:t>Digital Farm Grants &amp; Regional Telecommunication Project</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3EA85485" w14:textId="77777777" w:rsidR="007938EA" w:rsidRPr="00C75BBD" w:rsidRDefault="007938EA" w:rsidP="00BA087A">
            <w:pPr>
              <w:pStyle w:val="TableText"/>
            </w:pPr>
            <w:r w:rsidRPr="00C75BBD">
              <w:t>11b, 11d, 11f, 11h</w:t>
            </w:r>
          </w:p>
        </w:tc>
      </w:tr>
      <w:tr w:rsidR="00525133" w:rsidRPr="00C75BBD" w14:paraId="337E52D2" w14:textId="77777777" w:rsidTr="00BA087A">
        <w:tc>
          <w:tcPr>
            <w:tcW w:w="1074" w:type="pct"/>
            <w:tcBorders>
              <w:top w:val="single" w:sz="4" w:space="0" w:color="auto"/>
              <w:left w:val="nil"/>
              <w:bottom w:val="single" w:sz="4" w:space="0" w:color="auto"/>
              <w:right w:val="nil"/>
            </w:tcBorders>
            <w:hideMark/>
          </w:tcPr>
          <w:p w14:paraId="782428D6"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1E3FA171" w14:textId="77777777" w:rsidR="007938EA" w:rsidRPr="00C75BBD" w:rsidRDefault="007938EA" w:rsidP="00BA087A">
            <w:pPr>
              <w:pStyle w:val="TableText"/>
            </w:pPr>
            <w:r w:rsidRPr="00C75BBD">
              <w:t>Pastures from Space service</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0A211DBB" w14:textId="77777777" w:rsidR="007938EA" w:rsidRPr="00C75BBD" w:rsidRDefault="007938EA" w:rsidP="00BA087A">
            <w:pPr>
              <w:pStyle w:val="TableText"/>
            </w:pPr>
            <w:r w:rsidRPr="00C75BBD">
              <w:t>10b, 11b, 11h</w:t>
            </w:r>
          </w:p>
        </w:tc>
      </w:tr>
      <w:tr w:rsidR="00525133" w:rsidRPr="00C75BBD" w14:paraId="7C59033A" w14:textId="77777777" w:rsidTr="00BA087A">
        <w:tc>
          <w:tcPr>
            <w:tcW w:w="1074" w:type="pct"/>
            <w:tcBorders>
              <w:top w:val="single" w:sz="4" w:space="0" w:color="auto"/>
              <w:left w:val="nil"/>
              <w:bottom w:val="single" w:sz="4" w:space="0" w:color="auto"/>
              <w:right w:val="nil"/>
            </w:tcBorders>
            <w:hideMark/>
          </w:tcPr>
          <w:p w14:paraId="103C0B7F"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6A91CC5E" w14:textId="77777777" w:rsidR="007938EA" w:rsidRPr="00C75BBD" w:rsidRDefault="007938EA" w:rsidP="00BA087A">
            <w:pPr>
              <w:pStyle w:val="TableText"/>
            </w:pPr>
            <w:r w:rsidRPr="00C75BBD">
              <w:t>Digital Tools, Mapping and Apps</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765A2C0E" w14:textId="77777777" w:rsidR="007938EA" w:rsidRPr="00C75BBD" w:rsidRDefault="007938EA" w:rsidP="00BA087A">
            <w:pPr>
              <w:pStyle w:val="TableText"/>
            </w:pPr>
            <w:r w:rsidRPr="00C75BBD">
              <w:t>11e, 11f, 11h</w:t>
            </w:r>
          </w:p>
        </w:tc>
      </w:tr>
      <w:tr w:rsidR="00525133" w:rsidRPr="00C75BBD" w14:paraId="7256A059" w14:textId="77777777" w:rsidTr="00BA087A">
        <w:tc>
          <w:tcPr>
            <w:tcW w:w="1074" w:type="pct"/>
            <w:tcBorders>
              <w:top w:val="single" w:sz="4" w:space="0" w:color="auto"/>
              <w:left w:val="nil"/>
              <w:bottom w:val="single" w:sz="4" w:space="0" w:color="auto"/>
              <w:right w:val="nil"/>
            </w:tcBorders>
            <w:hideMark/>
          </w:tcPr>
          <w:p w14:paraId="7DDDC8DE"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406FF624" w14:textId="77777777" w:rsidR="007938EA" w:rsidRPr="00C75BBD" w:rsidRDefault="007938EA" w:rsidP="00BA087A">
            <w:pPr>
              <w:pStyle w:val="TableText"/>
            </w:pPr>
            <w:r w:rsidRPr="00C75BBD">
              <w:t>Mosaic Agriculture</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2242A8E8" w14:textId="77777777" w:rsidR="007938EA" w:rsidRPr="00C75BBD" w:rsidRDefault="007938EA" w:rsidP="00BA087A">
            <w:pPr>
              <w:pStyle w:val="TableText"/>
            </w:pPr>
            <w:r w:rsidRPr="00C75BBD">
              <w:t>10b, 11b</w:t>
            </w:r>
          </w:p>
        </w:tc>
      </w:tr>
      <w:tr w:rsidR="00525133" w:rsidRPr="00C75BBD" w14:paraId="012E17E0" w14:textId="77777777" w:rsidTr="00BA087A">
        <w:tc>
          <w:tcPr>
            <w:tcW w:w="1074" w:type="pct"/>
            <w:tcBorders>
              <w:top w:val="single" w:sz="4" w:space="0" w:color="auto"/>
              <w:left w:val="nil"/>
              <w:bottom w:val="single" w:sz="4" w:space="0" w:color="auto"/>
              <w:right w:val="nil"/>
            </w:tcBorders>
            <w:hideMark/>
          </w:tcPr>
          <w:p w14:paraId="00526EE5"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757504B4" w14:textId="77777777" w:rsidR="007938EA" w:rsidRPr="00C75BBD" w:rsidRDefault="007938EA" w:rsidP="00BA087A">
            <w:pPr>
              <w:pStyle w:val="TableText"/>
            </w:pPr>
            <w:r w:rsidRPr="00C75BBD">
              <w:t>Aboriginal Corporate Governance Development (ACGD) Grant</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25427277" w14:textId="77777777" w:rsidR="007938EA" w:rsidRPr="00C75BBD" w:rsidRDefault="007938EA" w:rsidP="00BA087A">
            <w:pPr>
              <w:pStyle w:val="TableText"/>
            </w:pPr>
            <w:r w:rsidRPr="00C75BBD">
              <w:t>10a, 11b</w:t>
            </w:r>
          </w:p>
        </w:tc>
      </w:tr>
      <w:tr w:rsidR="00525133" w:rsidRPr="00C75BBD" w14:paraId="15F75AC8" w14:textId="77777777" w:rsidTr="00BA087A">
        <w:tc>
          <w:tcPr>
            <w:tcW w:w="1074" w:type="pct"/>
            <w:tcBorders>
              <w:top w:val="single" w:sz="4" w:space="0" w:color="auto"/>
              <w:left w:val="nil"/>
              <w:bottom w:val="single" w:sz="4" w:space="0" w:color="auto"/>
              <w:right w:val="nil"/>
            </w:tcBorders>
            <w:hideMark/>
          </w:tcPr>
          <w:p w14:paraId="60569B47"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758FE7C1" w14:textId="77777777" w:rsidR="007938EA" w:rsidRPr="00C75BBD" w:rsidRDefault="007938EA" w:rsidP="00BA087A">
            <w:pPr>
              <w:pStyle w:val="TableText"/>
            </w:pPr>
            <w:r w:rsidRPr="00C75BBD">
              <w:t xml:space="preserve">Land Enterprise Support – Native Grains Trial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2CBAD12C" w14:textId="77777777" w:rsidR="007938EA" w:rsidRPr="00C75BBD" w:rsidRDefault="007938EA" w:rsidP="00BA087A">
            <w:pPr>
              <w:pStyle w:val="TableText"/>
            </w:pPr>
            <w:r w:rsidRPr="00C75BBD">
              <w:t>10a, 11b</w:t>
            </w:r>
          </w:p>
        </w:tc>
      </w:tr>
      <w:tr w:rsidR="00525133" w:rsidRPr="00C75BBD" w14:paraId="3C623009" w14:textId="77777777" w:rsidTr="00BA087A">
        <w:tc>
          <w:tcPr>
            <w:tcW w:w="1074" w:type="pct"/>
            <w:tcBorders>
              <w:top w:val="single" w:sz="4" w:space="0" w:color="auto"/>
              <w:left w:val="nil"/>
              <w:bottom w:val="single" w:sz="4" w:space="0" w:color="auto"/>
              <w:right w:val="nil"/>
            </w:tcBorders>
            <w:hideMark/>
          </w:tcPr>
          <w:p w14:paraId="4D625D4F"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51A27172" w14:textId="77777777" w:rsidR="007938EA" w:rsidRPr="00C75BBD" w:rsidRDefault="007938EA" w:rsidP="00BA087A">
            <w:pPr>
              <w:pStyle w:val="TableText"/>
            </w:pPr>
            <w:r w:rsidRPr="00C75BBD">
              <w:t>Bushfoods Guide and Indigenous Ecological Knowledge</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5FE702C5" w14:textId="77777777" w:rsidR="007938EA" w:rsidRPr="00C75BBD" w:rsidRDefault="007938EA" w:rsidP="00BA087A">
            <w:pPr>
              <w:pStyle w:val="TableText"/>
            </w:pPr>
            <w:r w:rsidRPr="00C75BBD">
              <w:t>10a, 11b</w:t>
            </w:r>
          </w:p>
        </w:tc>
      </w:tr>
      <w:tr w:rsidR="00525133" w:rsidRPr="00C75BBD" w14:paraId="5761F60A" w14:textId="77777777" w:rsidTr="00BA087A">
        <w:tc>
          <w:tcPr>
            <w:tcW w:w="1074" w:type="pct"/>
            <w:tcBorders>
              <w:top w:val="single" w:sz="4" w:space="0" w:color="auto"/>
              <w:left w:val="nil"/>
              <w:bottom w:val="single" w:sz="4" w:space="0" w:color="auto"/>
              <w:right w:val="nil"/>
            </w:tcBorders>
            <w:hideMark/>
          </w:tcPr>
          <w:p w14:paraId="1DD99566" w14:textId="77777777" w:rsidR="007938EA" w:rsidRPr="00C75BBD" w:rsidRDefault="007938EA" w:rsidP="00BA087A">
            <w:pPr>
              <w:pStyle w:val="TableText"/>
            </w:pPr>
            <w:r w:rsidRPr="00C75BBD">
              <w:lastRenderedPageBreak/>
              <w:t>WA</w:t>
            </w:r>
          </w:p>
        </w:tc>
        <w:tc>
          <w:tcPr>
            <w:tcW w:w="2891" w:type="pct"/>
            <w:tcBorders>
              <w:top w:val="single" w:sz="4" w:space="0" w:color="auto"/>
              <w:left w:val="nil"/>
              <w:bottom w:val="single" w:sz="4" w:space="0" w:color="auto"/>
              <w:right w:val="nil"/>
            </w:tcBorders>
            <w:hideMark/>
          </w:tcPr>
          <w:p w14:paraId="3F453283" w14:textId="77777777" w:rsidR="007938EA" w:rsidRPr="00C75BBD" w:rsidRDefault="007938EA" w:rsidP="00BA087A">
            <w:pPr>
              <w:pStyle w:val="TableText"/>
            </w:pPr>
            <w:r w:rsidRPr="00C75BBD">
              <w:t>Climate Dashboard</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5CAF97DE" w14:textId="77777777" w:rsidR="007938EA" w:rsidRPr="00C75BBD" w:rsidRDefault="007938EA" w:rsidP="00BA087A">
            <w:pPr>
              <w:pStyle w:val="TableText"/>
            </w:pPr>
            <w:r w:rsidRPr="00C75BBD">
              <w:t>11b, 11d, 11f, 11h</w:t>
            </w:r>
          </w:p>
        </w:tc>
      </w:tr>
      <w:tr w:rsidR="00525133" w:rsidRPr="00C75BBD" w14:paraId="57EB95C6" w14:textId="77777777" w:rsidTr="00BA087A">
        <w:tc>
          <w:tcPr>
            <w:tcW w:w="1074" w:type="pct"/>
            <w:tcBorders>
              <w:top w:val="single" w:sz="4" w:space="0" w:color="auto"/>
              <w:left w:val="nil"/>
              <w:bottom w:val="single" w:sz="4" w:space="0" w:color="auto"/>
              <w:right w:val="nil"/>
            </w:tcBorders>
            <w:hideMark/>
          </w:tcPr>
          <w:p w14:paraId="6428C807"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0B8EB20D" w14:textId="77777777" w:rsidR="007938EA" w:rsidRPr="00C75BBD" w:rsidRDefault="007938EA" w:rsidP="00BA087A">
            <w:pPr>
              <w:pStyle w:val="TableText"/>
            </w:pPr>
            <w:r w:rsidRPr="00C75BBD">
              <w:t>Cropping after paddock fires</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7C5159B6" w14:textId="77777777" w:rsidR="007938EA" w:rsidRPr="00C75BBD" w:rsidRDefault="007938EA" w:rsidP="00BA087A">
            <w:pPr>
              <w:pStyle w:val="TableText"/>
            </w:pPr>
            <w:r w:rsidRPr="00C75BBD">
              <w:t>11a, 11e, 11f</w:t>
            </w:r>
          </w:p>
        </w:tc>
      </w:tr>
      <w:tr w:rsidR="00525133" w:rsidRPr="00C75BBD" w14:paraId="0F3A299E" w14:textId="77777777" w:rsidTr="00BA087A">
        <w:tc>
          <w:tcPr>
            <w:tcW w:w="1074" w:type="pct"/>
            <w:tcBorders>
              <w:top w:val="single" w:sz="4" w:space="0" w:color="auto"/>
              <w:left w:val="nil"/>
              <w:bottom w:val="single" w:sz="4" w:space="0" w:color="auto"/>
              <w:right w:val="nil"/>
            </w:tcBorders>
            <w:hideMark/>
          </w:tcPr>
          <w:p w14:paraId="03DDB41C"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6B534E37" w14:textId="77777777" w:rsidR="007938EA" w:rsidRPr="00C75BBD" w:rsidRDefault="007938EA" w:rsidP="00BA087A">
            <w:pPr>
              <w:pStyle w:val="TableText"/>
            </w:pPr>
            <w:r w:rsidRPr="00C75BBD">
              <w:t>Bushfire Recovery Support</w:t>
            </w:r>
            <w:r w:rsidRPr="00C75BBD">
              <w:rPr>
                <w:b/>
                <w:bCs/>
              </w:rPr>
              <w:t xml:space="preserve"> </w:t>
            </w:r>
            <w:r w:rsidRPr="00CB456D">
              <w:t>and Coordinator</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75EC8F16" w14:textId="77777777" w:rsidR="007938EA" w:rsidRPr="00C75BBD" w:rsidRDefault="007938EA" w:rsidP="00BA087A">
            <w:pPr>
              <w:pStyle w:val="TableText"/>
            </w:pPr>
            <w:r w:rsidRPr="00C75BBD">
              <w:t>11a, 11b, 11d, 11e, 11f, 11h</w:t>
            </w:r>
          </w:p>
        </w:tc>
      </w:tr>
      <w:tr w:rsidR="00525133" w:rsidRPr="00C75BBD" w14:paraId="3BE90A73" w14:textId="77777777" w:rsidTr="00BA087A">
        <w:tc>
          <w:tcPr>
            <w:tcW w:w="1074" w:type="pct"/>
            <w:tcBorders>
              <w:top w:val="single" w:sz="4" w:space="0" w:color="auto"/>
              <w:left w:val="nil"/>
              <w:bottom w:val="single" w:sz="4" w:space="0" w:color="auto"/>
              <w:right w:val="nil"/>
            </w:tcBorders>
            <w:hideMark/>
          </w:tcPr>
          <w:p w14:paraId="455B5828"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5C51D47D" w14:textId="77777777" w:rsidR="007938EA" w:rsidRPr="00C75BBD" w:rsidRDefault="007938EA" w:rsidP="00BA087A">
            <w:pPr>
              <w:pStyle w:val="TableText"/>
            </w:pPr>
            <w:r w:rsidRPr="00C75BBD">
              <w:t xml:space="preserve">District Recovery Co-ordinator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4A51B712" w14:textId="77777777" w:rsidR="007938EA" w:rsidRPr="00C75BBD" w:rsidRDefault="007938EA" w:rsidP="00BA087A">
            <w:pPr>
              <w:pStyle w:val="TableText"/>
            </w:pPr>
            <w:r w:rsidRPr="00C75BBD">
              <w:t>11a, 11e, 11f</w:t>
            </w:r>
          </w:p>
        </w:tc>
      </w:tr>
      <w:tr w:rsidR="00525133" w:rsidRPr="00C75BBD" w14:paraId="0FF399D6" w14:textId="77777777" w:rsidTr="00BA087A">
        <w:tc>
          <w:tcPr>
            <w:tcW w:w="1074" w:type="pct"/>
            <w:tcBorders>
              <w:top w:val="single" w:sz="4" w:space="0" w:color="auto"/>
              <w:left w:val="nil"/>
              <w:bottom w:val="single" w:sz="4" w:space="0" w:color="auto"/>
              <w:right w:val="nil"/>
            </w:tcBorders>
            <w:hideMark/>
          </w:tcPr>
          <w:p w14:paraId="7642C09B"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79E3EA8C" w14:textId="77777777" w:rsidR="007938EA" w:rsidRPr="00C75BBD" w:rsidRDefault="007938EA" w:rsidP="00BA087A">
            <w:pPr>
              <w:pStyle w:val="TableText"/>
            </w:pPr>
            <w:r w:rsidRPr="00C75BBD">
              <w:t>Regional Snapshots</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37AA00F5" w14:textId="77777777" w:rsidR="007938EA" w:rsidRPr="00C75BBD" w:rsidRDefault="007938EA" w:rsidP="00BA087A">
            <w:pPr>
              <w:pStyle w:val="TableText"/>
            </w:pPr>
            <w:r w:rsidRPr="00C75BBD">
              <w:t>10a, 11a, 11b, 11h</w:t>
            </w:r>
          </w:p>
        </w:tc>
      </w:tr>
      <w:tr w:rsidR="00525133" w:rsidRPr="00C75BBD" w14:paraId="07D96B53" w14:textId="77777777" w:rsidTr="00BA087A">
        <w:tc>
          <w:tcPr>
            <w:tcW w:w="1074" w:type="pct"/>
            <w:tcBorders>
              <w:top w:val="single" w:sz="4" w:space="0" w:color="auto"/>
              <w:left w:val="nil"/>
              <w:bottom w:val="single" w:sz="4" w:space="0" w:color="auto"/>
              <w:right w:val="nil"/>
            </w:tcBorders>
            <w:hideMark/>
          </w:tcPr>
          <w:p w14:paraId="0F6170A0"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282A6159" w14:textId="77777777" w:rsidR="007938EA" w:rsidRPr="00C75BBD" w:rsidRDefault="007938EA" w:rsidP="00BA087A">
            <w:pPr>
              <w:pStyle w:val="TableText"/>
            </w:pPr>
            <w:proofErr w:type="spellStart"/>
            <w:r w:rsidRPr="00C75BBD">
              <w:t>Pirra</w:t>
            </w:r>
            <w:proofErr w:type="spellEnd"/>
            <w:r w:rsidRPr="00C75BBD">
              <w:t xml:space="preserve"> </w:t>
            </w:r>
            <w:proofErr w:type="spellStart"/>
            <w:r w:rsidRPr="00C75BBD">
              <w:t>Jungku</w:t>
            </w:r>
            <w:proofErr w:type="spellEnd"/>
            <w:r w:rsidRPr="00C75BBD">
              <w:t xml:space="preserve">: Contemporary and traditional fire management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7CE56826" w14:textId="77777777" w:rsidR="007938EA" w:rsidRPr="00C75BBD" w:rsidRDefault="007938EA" w:rsidP="00BA087A">
            <w:pPr>
              <w:pStyle w:val="TableText"/>
            </w:pPr>
            <w:r w:rsidRPr="00C75BBD">
              <w:t>10b</w:t>
            </w:r>
          </w:p>
        </w:tc>
      </w:tr>
      <w:tr w:rsidR="00525133" w:rsidRPr="00C75BBD" w14:paraId="6A5F2435" w14:textId="77777777" w:rsidTr="00BA087A">
        <w:tc>
          <w:tcPr>
            <w:tcW w:w="1074" w:type="pct"/>
            <w:tcBorders>
              <w:top w:val="single" w:sz="4" w:space="0" w:color="auto"/>
              <w:left w:val="nil"/>
              <w:bottom w:val="single" w:sz="4" w:space="0" w:color="auto"/>
              <w:right w:val="nil"/>
            </w:tcBorders>
            <w:hideMark/>
          </w:tcPr>
          <w:p w14:paraId="3AF709D2"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32409FBF" w14:textId="2432AB7E" w:rsidR="007938EA" w:rsidRPr="00C75BBD" w:rsidRDefault="007938EA" w:rsidP="00BA087A">
            <w:pPr>
              <w:pStyle w:val="TableText"/>
            </w:pPr>
            <w:r w:rsidRPr="00C75BBD">
              <w:t xml:space="preserve">Water </w:t>
            </w:r>
            <w:r w:rsidR="00D138AE">
              <w:t>c</w:t>
            </w:r>
            <w:r w:rsidRPr="00C75BBD">
              <w:t xml:space="preserve">arting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743D2FC9" w14:textId="77777777" w:rsidR="007938EA" w:rsidRPr="00C75BBD" w:rsidRDefault="007938EA" w:rsidP="00BA087A">
            <w:pPr>
              <w:pStyle w:val="TableText"/>
            </w:pPr>
            <w:r w:rsidRPr="00C75BBD">
              <w:t>10b, 11d, 11g</w:t>
            </w:r>
          </w:p>
        </w:tc>
      </w:tr>
      <w:tr w:rsidR="00525133" w:rsidRPr="00C75BBD" w14:paraId="2963EC3C" w14:textId="77777777" w:rsidTr="00BA087A">
        <w:tc>
          <w:tcPr>
            <w:tcW w:w="1074" w:type="pct"/>
            <w:tcBorders>
              <w:top w:val="single" w:sz="4" w:space="0" w:color="auto"/>
              <w:left w:val="nil"/>
              <w:bottom w:val="single" w:sz="4" w:space="0" w:color="auto"/>
              <w:right w:val="nil"/>
            </w:tcBorders>
            <w:hideMark/>
          </w:tcPr>
          <w:p w14:paraId="5EFCFE90"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2ABEB713" w14:textId="77777777" w:rsidR="007938EA" w:rsidRPr="00C75BBD" w:rsidRDefault="007938EA" w:rsidP="00BA087A">
            <w:pPr>
              <w:pStyle w:val="TableText"/>
            </w:pPr>
            <w:r w:rsidRPr="00C75BBD">
              <w:t xml:space="preserve">Regional Climate Alliance pilot program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718228CB" w14:textId="77777777" w:rsidR="007938EA" w:rsidRPr="00C75BBD" w:rsidRDefault="007938EA" w:rsidP="00BA087A">
            <w:pPr>
              <w:pStyle w:val="TableText"/>
            </w:pPr>
            <w:r w:rsidRPr="00C75BBD">
              <w:t>10a, 11a, 11b, 11h</w:t>
            </w:r>
          </w:p>
        </w:tc>
      </w:tr>
      <w:tr w:rsidR="00525133" w:rsidRPr="00C75BBD" w14:paraId="374455D2" w14:textId="77777777" w:rsidTr="00BA087A">
        <w:tc>
          <w:tcPr>
            <w:tcW w:w="1074" w:type="pct"/>
            <w:tcBorders>
              <w:top w:val="single" w:sz="4" w:space="0" w:color="auto"/>
              <w:left w:val="nil"/>
              <w:bottom w:val="single" w:sz="4" w:space="0" w:color="auto"/>
              <w:right w:val="nil"/>
            </w:tcBorders>
            <w:hideMark/>
          </w:tcPr>
          <w:p w14:paraId="796A7044"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0361E2EF" w14:textId="77777777" w:rsidR="007938EA" w:rsidRPr="00C75BBD" w:rsidRDefault="007938EA" w:rsidP="00BA087A">
            <w:pPr>
              <w:pStyle w:val="TableText"/>
            </w:pPr>
            <w:r w:rsidRPr="00C75BBD">
              <w:t>Community town dam project</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5D4B929C" w14:textId="77777777" w:rsidR="007938EA" w:rsidRPr="00C75BBD" w:rsidRDefault="007938EA" w:rsidP="00BA087A">
            <w:pPr>
              <w:pStyle w:val="TableText"/>
            </w:pPr>
            <w:r w:rsidRPr="00C75BBD">
              <w:t>10a, 11a, 11b, 11h</w:t>
            </w:r>
          </w:p>
        </w:tc>
      </w:tr>
      <w:tr w:rsidR="00525133" w:rsidRPr="00C75BBD" w14:paraId="4BA348E2" w14:textId="77777777" w:rsidTr="00BA087A">
        <w:tc>
          <w:tcPr>
            <w:tcW w:w="1074" w:type="pct"/>
            <w:tcBorders>
              <w:top w:val="single" w:sz="4" w:space="0" w:color="auto"/>
              <w:left w:val="nil"/>
              <w:bottom w:val="single" w:sz="4" w:space="0" w:color="auto"/>
              <w:right w:val="nil"/>
            </w:tcBorders>
            <w:hideMark/>
          </w:tcPr>
          <w:p w14:paraId="539D2963"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4F499B79" w14:textId="77777777" w:rsidR="007938EA" w:rsidRPr="00C75BBD" w:rsidRDefault="007938EA" w:rsidP="00BA087A">
            <w:pPr>
              <w:pStyle w:val="TableText"/>
            </w:pPr>
            <w:r w:rsidRPr="00C75BBD">
              <w:t>Community Water Supplies Partnership Program – non potable</w:t>
            </w:r>
          </w:p>
        </w:tc>
        <w:tc>
          <w:tcPr>
            <w:tcW w:w="1035" w:type="pct"/>
            <w:tcBorders>
              <w:top w:val="single" w:sz="4" w:space="0" w:color="auto"/>
              <w:left w:val="nil"/>
              <w:bottom w:val="single" w:sz="4" w:space="0" w:color="auto"/>
              <w:right w:val="nil"/>
            </w:tcBorders>
            <w:hideMark/>
          </w:tcPr>
          <w:p w14:paraId="55DE48FF" w14:textId="77777777" w:rsidR="007938EA" w:rsidRPr="00C75BBD" w:rsidRDefault="007938EA" w:rsidP="00BA087A">
            <w:pPr>
              <w:pStyle w:val="TableText"/>
            </w:pPr>
            <w:r w:rsidRPr="00C75BBD">
              <w:t>10b, 11d</w:t>
            </w:r>
          </w:p>
        </w:tc>
      </w:tr>
      <w:tr w:rsidR="00525133" w:rsidRPr="00C75BBD" w14:paraId="7426BE1B" w14:textId="77777777" w:rsidTr="00BA087A">
        <w:tc>
          <w:tcPr>
            <w:tcW w:w="1074" w:type="pct"/>
            <w:tcBorders>
              <w:top w:val="single" w:sz="4" w:space="0" w:color="auto"/>
              <w:left w:val="nil"/>
              <w:bottom w:val="single" w:sz="4" w:space="0" w:color="auto"/>
              <w:right w:val="nil"/>
            </w:tcBorders>
            <w:hideMark/>
          </w:tcPr>
          <w:p w14:paraId="522FF5AB"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14F08CB9" w14:textId="77777777" w:rsidR="007938EA" w:rsidRPr="00C75BBD" w:rsidRDefault="007938EA" w:rsidP="00BA087A">
            <w:pPr>
              <w:pStyle w:val="TableText"/>
            </w:pPr>
            <w:r w:rsidRPr="00C75BBD">
              <w:t>Climate Science Initiative</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6B534263" w14:textId="77777777" w:rsidR="007938EA" w:rsidRPr="00C75BBD" w:rsidRDefault="007938EA" w:rsidP="00BA087A">
            <w:pPr>
              <w:pStyle w:val="TableText"/>
            </w:pPr>
            <w:r w:rsidRPr="00C75BBD">
              <w:t>10a, 11a, 11b</w:t>
            </w:r>
          </w:p>
        </w:tc>
      </w:tr>
      <w:tr w:rsidR="00525133" w:rsidRPr="00C75BBD" w14:paraId="6C19D92B" w14:textId="77777777" w:rsidTr="00BA087A">
        <w:tc>
          <w:tcPr>
            <w:tcW w:w="1074" w:type="pct"/>
            <w:tcBorders>
              <w:top w:val="single" w:sz="4" w:space="0" w:color="auto"/>
              <w:left w:val="nil"/>
              <w:bottom w:val="single" w:sz="4" w:space="0" w:color="auto"/>
              <w:right w:val="nil"/>
            </w:tcBorders>
            <w:hideMark/>
          </w:tcPr>
          <w:p w14:paraId="0D58129D" w14:textId="77777777" w:rsidR="007938EA" w:rsidRPr="00C75BBD" w:rsidRDefault="007938EA" w:rsidP="00BA087A">
            <w:pPr>
              <w:pStyle w:val="TableText"/>
            </w:pPr>
            <w:r w:rsidRPr="00C75BBD">
              <w:t>WA</w:t>
            </w:r>
          </w:p>
        </w:tc>
        <w:tc>
          <w:tcPr>
            <w:tcW w:w="2891" w:type="pct"/>
            <w:tcBorders>
              <w:top w:val="single" w:sz="4" w:space="0" w:color="auto"/>
              <w:left w:val="nil"/>
              <w:bottom w:val="single" w:sz="4" w:space="0" w:color="auto"/>
              <w:right w:val="nil"/>
            </w:tcBorders>
            <w:hideMark/>
          </w:tcPr>
          <w:p w14:paraId="06CECDCE" w14:textId="77777777" w:rsidR="007938EA" w:rsidRPr="00C75BBD" w:rsidRDefault="007938EA" w:rsidP="00BA087A">
            <w:pPr>
              <w:pStyle w:val="TableText"/>
            </w:pPr>
            <w:r w:rsidRPr="00C75BBD">
              <w:t xml:space="preserve">Climate Action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46BA173A" w14:textId="77777777" w:rsidR="007938EA" w:rsidRPr="00C75BBD" w:rsidRDefault="007938EA" w:rsidP="00BA087A">
            <w:pPr>
              <w:pStyle w:val="TableText"/>
            </w:pPr>
            <w:r w:rsidRPr="00C75BBD">
              <w:t>10a, 11a, 11b</w:t>
            </w:r>
          </w:p>
        </w:tc>
      </w:tr>
      <w:tr w:rsidR="00BA087A" w:rsidRPr="00C75BBD" w14:paraId="3E3B5FB6" w14:textId="7CB0F9EF" w:rsidTr="00BA087A">
        <w:tc>
          <w:tcPr>
            <w:tcW w:w="1074" w:type="pct"/>
            <w:tcBorders>
              <w:top w:val="single" w:sz="4" w:space="0" w:color="auto"/>
              <w:left w:val="nil"/>
              <w:bottom w:val="single" w:sz="4" w:space="0" w:color="auto"/>
              <w:right w:val="nil"/>
            </w:tcBorders>
          </w:tcPr>
          <w:p w14:paraId="3EAC665F" w14:textId="0001ECBB" w:rsidR="00BA087A" w:rsidRPr="00C75BBD" w:rsidRDefault="00BA087A" w:rsidP="00BA087A">
            <w:pPr>
              <w:pStyle w:val="TableText"/>
            </w:pPr>
            <w:r>
              <w:t>WA</w:t>
            </w:r>
          </w:p>
        </w:tc>
        <w:tc>
          <w:tcPr>
            <w:tcW w:w="2891" w:type="pct"/>
            <w:tcBorders>
              <w:top w:val="single" w:sz="4" w:space="0" w:color="auto"/>
              <w:left w:val="nil"/>
              <w:bottom w:val="single" w:sz="4" w:space="0" w:color="auto"/>
              <w:right w:val="nil"/>
            </w:tcBorders>
          </w:tcPr>
          <w:p w14:paraId="116C1086" w14:textId="4A20121C" w:rsidR="00BA087A" w:rsidRPr="00C75BBD" w:rsidRDefault="00BA087A" w:rsidP="00BA087A">
            <w:pPr>
              <w:pStyle w:val="TableText"/>
            </w:pPr>
            <w:r>
              <w:t>WA Government Drought Support Package</w:t>
            </w:r>
          </w:p>
        </w:tc>
        <w:tc>
          <w:tcPr>
            <w:tcW w:w="1035" w:type="pct"/>
          </w:tcPr>
          <w:p w14:paraId="2C7146A1" w14:textId="70C9F7B1" w:rsidR="00BA087A" w:rsidRPr="00C75BBD" w:rsidRDefault="00BA087A" w:rsidP="00BA087A">
            <w:pPr>
              <w:pStyle w:val="TableText"/>
            </w:pPr>
            <w:r w:rsidRPr="00C75BBD">
              <w:t>10</w:t>
            </w:r>
            <w:r>
              <w:t>b</w:t>
            </w:r>
            <w:r w:rsidRPr="00C75BBD">
              <w:t>, 11</w:t>
            </w:r>
            <w:r>
              <w:t>c</w:t>
            </w:r>
            <w:r w:rsidRPr="00C75BBD">
              <w:t>, 11</w:t>
            </w:r>
            <w:r>
              <w:t>d</w:t>
            </w:r>
            <w:r w:rsidRPr="00C75BBD">
              <w:t>, 11</w:t>
            </w:r>
            <w:r>
              <w:t>f</w:t>
            </w:r>
          </w:p>
        </w:tc>
      </w:tr>
      <w:tr w:rsidR="00525133" w:rsidRPr="00C75BBD" w14:paraId="6FCABC30" w14:textId="77777777" w:rsidTr="00BA087A">
        <w:tc>
          <w:tcPr>
            <w:tcW w:w="1074" w:type="pct"/>
            <w:tcBorders>
              <w:top w:val="single" w:sz="4" w:space="0" w:color="auto"/>
              <w:left w:val="nil"/>
              <w:bottom w:val="single" w:sz="4" w:space="0" w:color="auto"/>
              <w:right w:val="nil"/>
            </w:tcBorders>
            <w:hideMark/>
          </w:tcPr>
          <w:p w14:paraId="36AD434D" w14:textId="77777777" w:rsidR="00525133" w:rsidRPr="00C75BBD" w:rsidRDefault="00525133" w:rsidP="00BA087A">
            <w:pPr>
              <w:pStyle w:val="TableText"/>
            </w:pPr>
            <w:r w:rsidRPr="00C75BBD">
              <w:t>WA/Commonwealth</w:t>
            </w:r>
          </w:p>
        </w:tc>
        <w:tc>
          <w:tcPr>
            <w:tcW w:w="2891" w:type="pct"/>
            <w:tcBorders>
              <w:top w:val="single" w:sz="4" w:space="0" w:color="auto"/>
              <w:left w:val="nil"/>
              <w:bottom w:val="single" w:sz="4" w:space="0" w:color="auto"/>
              <w:right w:val="nil"/>
            </w:tcBorders>
            <w:hideMark/>
          </w:tcPr>
          <w:p w14:paraId="2FFBC467" w14:textId="046A6C29" w:rsidR="00525133" w:rsidRPr="00C75BBD" w:rsidRDefault="00525133" w:rsidP="00BA087A">
            <w:pPr>
              <w:pStyle w:val="TableText"/>
            </w:pPr>
            <w:r w:rsidRPr="00C75BBD">
              <w:t>Future Drought Fund: Southwest WA Drought Resilience</w:t>
            </w:r>
            <w:r>
              <w:t xml:space="preserve"> Adoption</w:t>
            </w:r>
            <w:r w:rsidRPr="00C75BBD">
              <w:t xml:space="preserve"> and Innovation Hub</w:t>
            </w:r>
          </w:p>
        </w:tc>
        <w:tc>
          <w:tcPr>
            <w:tcW w:w="1035" w:type="pct"/>
            <w:tcBorders>
              <w:top w:val="single" w:sz="4" w:space="0" w:color="auto"/>
              <w:left w:val="nil"/>
              <w:bottom w:val="single" w:sz="4" w:space="0" w:color="auto"/>
              <w:right w:val="nil"/>
            </w:tcBorders>
            <w:hideMark/>
          </w:tcPr>
          <w:p w14:paraId="68AA7EAE" w14:textId="4036E9B3" w:rsidR="00525133" w:rsidRPr="00C75BBD" w:rsidRDefault="0086468F" w:rsidP="00BA087A">
            <w:pPr>
              <w:pStyle w:val="TableText"/>
            </w:pPr>
            <w:r w:rsidRPr="00C75BBD">
              <w:t>10a, 11a, 11b, 11d, 11e</w:t>
            </w:r>
            <w:r>
              <w:t>, 11f</w:t>
            </w:r>
            <w:r w:rsidRPr="00C75BBD" w:rsidDel="0086468F">
              <w:t xml:space="preserve"> </w:t>
            </w:r>
          </w:p>
        </w:tc>
      </w:tr>
      <w:tr w:rsidR="00525133" w:rsidRPr="00C75BBD" w14:paraId="3BA15A54" w14:textId="77777777" w:rsidTr="00BA087A">
        <w:tc>
          <w:tcPr>
            <w:tcW w:w="1074" w:type="pct"/>
            <w:tcBorders>
              <w:top w:val="single" w:sz="4" w:space="0" w:color="auto"/>
              <w:left w:val="nil"/>
              <w:bottom w:val="single" w:sz="4" w:space="0" w:color="auto"/>
              <w:right w:val="nil"/>
            </w:tcBorders>
            <w:hideMark/>
          </w:tcPr>
          <w:p w14:paraId="4FA27B9E" w14:textId="77777777" w:rsidR="00525133" w:rsidRPr="00C75BBD" w:rsidRDefault="00525133" w:rsidP="00BA087A">
            <w:pPr>
              <w:pStyle w:val="TableText"/>
            </w:pPr>
            <w:r w:rsidRPr="00C75BBD">
              <w:t>WA/Commonwealth</w:t>
            </w:r>
          </w:p>
        </w:tc>
        <w:tc>
          <w:tcPr>
            <w:tcW w:w="2891" w:type="pct"/>
            <w:tcBorders>
              <w:top w:val="single" w:sz="4" w:space="0" w:color="auto"/>
              <w:left w:val="nil"/>
              <w:bottom w:val="single" w:sz="4" w:space="0" w:color="auto"/>
              <w:right w:val="nil"/>
            </w:tcBorders>
            <w:hideMark/>
          </w:tcPr>
          <w:p w14:paraId="276D31BE" w14:textId="77777777" w:rsidR="00525133" w:rsidRPr="00C75BBD" w:rsidRDefault="00525133" w:rsidP="00BA087A">
            <w:pPr>
              <w:pStyle w:val="TableText"/>
            </w:pPr>
            <w:r w:rsidRPr="00C75BBD">
              <w:t>Future Drought Fund: Northern WA &amp; NT Drought Resilience Adoption and Innovation Hub</w:t>
            </w:r>
          </w:p>
        </w:tc>
        <w:tc>
          <w:tcPr>
            <w:tcW w:w="1035" w:type="pct"/>
            <w:tcBorders>
              <w:top w:val="single" w:sz="4" w:space="0" w:color="auto"/>
              <w:left w:val="nil"/>
              <w:bottom w:val="single" w:sz="4" w:space="0" w:color="auto"/>
              <w:right w:val="nil"/>
            </w:tcBorders>
            <w:hideMark/>
          </w:tcPr>
          <w:p w14:paraId="231A1B98" w14:textId="15B05A90" w:rsidR="00525133" w:rsidRPr="00C75BBD" w:rsidRDefault="0086468F" w:rsidP="00BA087A">
            <w:pPr>
              <w:pStyle w:val="TableText"/>
            </w:pPr>
            <w:r w:rsidRPr="00C75BBD">
              <w:t>10a, 11a, 11b, 11d, 11e</w:t>
            </w:r>
            <w:r>
              <w:t>, 11f</w:t>
            </w:r>
          </w:p>
        </w:tc>
      </w:tr>
      <w:tr w:rsidR="00525133" w:rsidRPr="00C75BBD" w14:paraId="3262DAF0" w14:textId="77777777" w:rsidTr="00BA087A">
        <w:tc>
          <w:tcPr>
            <w:tcW w:w="1074" w:type="pct"/>
            <w:tcBorders>
              <w:top w:val="single" w:sz="4" w:space="0" w:color="auto"/>
              <w:left w:val="nil"/>
              <w:bottom w:val="single" w:sz="4" w:space="0" w:color="auto"/>
              <w:right w:val="nil"/>
            </w:tcBorders>
            <w:hideMark/>
          </w:tcPr>
          <w:p w14:paraId="381326A0" w14:textId="77777777" w:rsidR="00525133" w:rsidRPr="00C75BBD" w:rsidRDefault="00525133" w:rsidP="00BA087A">
            <w:pPr>
              <w:pStyle w:val="TableText"/>
            </w:pPr>
            <w:r w:rsidRPr="00C75BBD">
              <w:t>WA/Commonwealth</w:t>
            </w:r>
          </w:p>
        </w:tc>
        <w:tc>
          <w:tcPr>
            <w:tcW w:w="2891" w:type="pct"/>
            <w:tcBorders>
              <w:top w:val="single" w:sz="4" w:space="0" w:color="auto"/>
              <w:left w:val="nil"/>
              <w:bottom w:val="single" w:sz="4" w:space="0" w:color="auto"/>
              <w:right w:val="nil"/>
            </w:tcBorders>
            <w:hideMark/>
          </w:tcPr>
          <w:p w14:paraId="51BDA75C" w14:textId="77777777" w:rsidR="00525133" w:rsidRPr="00C75BBD" w:rsidRDefault="00525133" w:rsidP="00BA087A">
            <w:pPr>
              <w:pStyle w:val="TableText"/>
            </w:pPr>
            <w:r w:rsidRPr="00C75BBD">
              <w:t>Future Drought Fund: Farm Business Resilience Program</w:t>
            </w:r>
          </w:p>
        </w:tc>
        <w:tc>
          <w:tcPr>
            <w:tcW w:w="1035" w:type="pct"/>
            <w:tcBorders>
              <w:top w:val="single" w:sz="4" w:space="0" w:color="auto"/>
              <w:left w:val="nil"/>
              <w:bottom w:val="single" w:sz="4" w:space="0" w:color="auto"/>
              <w:right w:val="nil"/>
            </w:tcBorders>
            <w:hideMark/>
          </w:tcPr>
          <w:p w14:paraId="73CA4917" w14:textId="298EF452" w:rsidR="00525133" w:rsidRPr="00C75BBD" w:rsidRDefault="0086468F" w:rsidP="00BA087A">
            <w:pPr>
              <w:pStyle w:val="TableText"/>
            </w:pPr>
            <w:r>
              <w:t xml:space="preserve">10a, 11a, 11b, </w:t>
            </w:r>
            <w:r w:rsidRPr="00C75BBD">
              <w:t>11d</w:t>
            </w:r>
          </w:p>
        </w:tc>
      </w:tr>
      <w:tr w:rsidR="00525133" w:rsidRPr="00C75BBD" w14:paraId="5565E4B0" w14:textId="77777777" w:rsidTr="00BA087A">
        <w:tc>
          <w:tcPr>
            <w:tcW w:w="1074" w:type="pct"/>
            <w:tcBorders>
              <w:top w:val="single" w:sz="4" w:space="0" w:color="auto"/>
              <w:left w:val="nil"/>
              <w:bottom w:val="single" w:sz="4" w:space="0" w:color="auto"/>
              <w:right w:val="nil"/>
            </w:tcBorders>
            <w:hideMark/>
          </w:tcPr>
          <w:p w14:paraId="1575EC1A" w14:textId="77777777" w:rsidR="00525133" w:rsidRPr="00C75BBD" w:rsidRDefault="00525133" w:rsidP="00BA087A">
            <w:pPr>
              <w:pStyle w:val="TableText"/>
            </w:pPr>
            <w:r w:rsidRPr="00C75BBD">
              <w:t>WA/Commonwealth</w:t>
            </w:r>
          </w:p>
        </w:tc>
        <w:tc>
          <w:tcPr>
            <w:tcW w:w="2891" w:type="pct"/>
            <w:tcBorders>
              <w:top w:val="single" w:sz="4" w:space="0" w:color="auto"/>
              <w:left w:val="nil"/>
              <w:bottom w:val="single" w:sz="4" w:space="0" w:color="auto"/>
              <w:right w:val="nil"/>
            </w:tcBorders>
            <w:hideMark/>
          </w:tcPr>
          <w:p w14:paraId="67EF5CC9" w14:textId="77777777" w:rsidR="00525133" w:rsidRPr="00C75BBD" w:rsidRDefault="00525133" w:rsidP="00BA087A">
            <w:pPr>
              <w:pStyle w:val="TableText"/>
            </w:pPr>
            <w:r w:rsidRPr="00C75BBD">
              <w:t>Future Drought Fund: Regional Drought Resilience Planning</w:t>
            </w:r>
          </w:p>
        </w:tc>
        <w:tc>
          <w:tcPr>
            <w:tcW w:w="1035" w:type="pct"/>
            <w:tcBorders>
              <w:top w:val="single" w:sz="4" w:space="0" w:color="auto"/>
              <w:left w:val="nil"/>
              <w:bottom w:val="single" w:sz="4" w:space="0" w:color="auto"/>
              <w:right w:val="nil"/>
            </w:tcBorders>
            <w:hideMark/>
          </w:tcPr>
          <w:p w14:paraId="64C785D3" w14:textId="6C3FB57E" w:rsidR="00525133" w:rsidRPr="00C75BBD" w:rsidRDefault="0086468F" w:rsidP="00BA087A">
            <w:pPr>
              <w:pStyle w:val="TableText"/>
            </w:pPr>
            <w:r>
              <w:t xml:space="preserve">10a, 11a, 11b, </w:t>
            </w:r>
            <w:r w:rsidRPr="00C75BBD">
              <w:t>11d</w:t>
            </w:r>
          </w:p>
        </w:tc>
      </w:tr>
      <w:tr w:rsidR="0037051A" w:rsidRPr="00C75BBD" w14:paraId="0C4C91AB" w14:textId="77777777" w:rsidTr="00BA087A">
        <w:tc>
          <w:tcPr>
            <w:tcW w:w="1074" w:type="pct"/>
            <w:tcBorders>
              <w:top w:val="single" w:sz="4" w:space="0" w:color="auto"/>
              <w:left w:val="nil"/>
              <w:bottom w:val="single" w:sz="4" w:space="0" w:color="auto"/>
              <w:right w:val="nil"/>
            </w:tcBorders>
          </w:tcPr>
          <w:p w14:paraId="419CA65F" w14:textId="586A5F88" w:rsidR="0037051A" w:rsidRDefault="0037051A" w:rsidP="00BA087A">
            <w:pPr>
              <w:pStyle w:val="TableText"/>
            </w:pPr>
            <w:r>
              <w:t>WA/Commonwealth</w:t>
            </w:r>
          </w:p>
        </w:tc>
        <w:tc>
          <w:tcPr>
            <w:tcW w:w="2891" w:type="pct"/>
            <w:tcBorders>
              <w:top w:val="single" w:sz="4" w:space="0" w:color="auto"/>
              <w:left w:val="nil"/>
              <w:bottom w:val="single" w:sz="4" w:space="0" w:color="auto"/>
              <w:right w:val="nil"/>
            </w:tcBorders>
          </w:tcPr>
          <w:p w14:paraId="31A769BF" w14:textId="63229C75" w:rsidR="0037051A" w:rsidRPr="00C75BBD" w:rsidRDefault="0037051A" w:rsidP="00BA087A">
            <w:pPr>
              <w:pStyle w:val="TableText"/>
            </w:pPr>
            <w:r w:rsidRPr="00C75BBD">
              <w:t>On</w:t>
            </w:r>
            <w:r>
              <w:t>-</w:t>
            </w:r>
            <w:r w:rsidRPr="00C75BBD">
              <w:t>farm Emergency Water Infrastructure Rebate Scheme</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tcPr>
          <w:p w14:paraId="7E90990D" w14:textId="705FB0ED" w:rsidR="0037051A" w:rsidRDefault="0037051A" w:rsidP="00BA087A">
            <w:pPr>
              <w:pStyle w:val="TableText"/>
            </w:pPr>
            <w:r>
              <w:t>10b, 11a</w:t>
            </w:r>
          </w:p>
        </w:tc>
      </w:tr>
      <w:tr w:rsidR="0071307B" w:rsidRPr="00C75BBD" w14:paraId="158E660D" w14:textId="77777777" w:rsidTr="00BA087A">
        <w:tc>
          <w:tcPr>
            <w:tcW w:w="1074" w:type="pct"/>
            <w:tcBorders>
              <w:top w:val="single" w:sz="4" w:space="0" w:color="auto"/>
              <w:left w:val="nil"/>
              <w:bottom w:val="single" w:sz="4" w:space="0" w:color="auto"/>
              <w:right w:val="nil"/>
            </w:tcBorders>
          </w:tcPr>
          <w:p w14:paraId="1A7E9F92" w14:textId="1D13ED01" w:rsidR="0071307B" w:rsidRPr="00C75BBD" w:rsidRDefault="0071307B" w:rsidP="00BA087A">
            <w:pPr>
              <w:pStyle w:val="TableText"/>
            </w:pPr>
            <w:r>
              <w:t>WA/Commonwealth</w:t>
            </w:r>
          </w:p>
        </w:tc>
        <w:tc>
          <w:tcPr>
            <w:tcW w:w="2891" w:type="pct"/>
            <w:tcBorders>
              <w:top w:val="single" w:sz="4" w:space="0" w:color="auto"/>
              <w:left w:val="nil"/>
              <w:bottom w:val="single" w:sz="4" w:space="0" w:color="auto"/>
              <w:right w:val="nil"/>
            </w:tcBorders>
          </w:tcPr>
          <w:p w14:paraId="06BC5B44" w14:textId="724F06F0" w:rsidR="0071307B" w:rsidRPr="00C75BBD" w:rsidRDefault="0071307B" w:rsidP="00BA087A">
            <w:pPr>
              <w:pStyle w:val="TableText"/>
            </w:pPr>
            <w:r w:rsidRPr="00C75BBD">
              <w:t>Rural Financial Counselling Service</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tcPr>
          <w:p w14:paraId="0305EE2A" w14:textId="0AA53664" w:rsidR="0071307B" w:rsidRDefault="0071307B" w:rsidP="00BA087A">
            <w:pPr>
              <w:pStyle w:val="TableText"/>
            </w:pPr>
            <w:r>
              <w:t>11c</w:t>
            </w:r>
          </w:p>
        </w:tc>
      </w:tr>
      <w:tr w:rsidR="00BA087A" w:rsidRPr="00C75BBD" w14:paraId="4DDF0F2B" w14:textId="77777777" w:rsidTr="00BA087A">
        <w:tc>
          <w:tcPr>
            <w:tcW w:w="1074" w:type="pct"/>
            <w:tcBorders>
              <w:top w:val="single" w:sz="4" w:space="0" w:color="auto"/>
              <w:left w:val="nil"/>
              <w:bottom w:val="single" w:sz="4" w:space="0" w:color="auto"/>
              <w:right w:val="nil"/>
            </w:tcBorders>
            <w:hideMark/>
          </w:tcPr>
          <w:p w14:paraId="4734E5B1" w14:textId="77777777" w:rsidR="00525133" w:rsidRPr="00C75BBD" w:rsidRDefault="00525133" w:rsidP="00BA087A">
            <w:pPr>
              <w:pStyle w:val="TableText"/>
            </w:pPr>
            <w:r w:rsidRPr="00C75BBD">
              <w:t>SA</w:t>
            </w:r>
          </w:p>
        </w:tc>
        <w:tc>
          <w:tcPr>
            <w:tcW w:w="2891" w:type="pct"/>
            <w:tcBorders>
              <w:top w:val="single" w:sz="4" w:space="0" w:color="auto"/>
              <w:left w:val="nil"/>
              <w:bottom w:val="single" w:sz="4" w:space="0" w:color="auto"/>
              <w:right w:val="nil"/>
            </w:tcBorders>
            <w:hideMark/>
          </w:tcPr>
          <w:p w14:paraId="535C8DB1" w14:textId="77777777" w:rsidR="00525133" w:rsidRPr="00C75BBD" w:rsidRDefault="00525133" w:rsidP="00BA087A">
            <w:pPr>
              <w:pStyle w:val="TableText"/>
            </w:pPr>
            <w:r w:rsidRPr="00C75BBD">
              <w:t>Family and Business Support Program (FaBS)</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20B4A9B4" w14:textId="77777777" w:rsidR="00525133" w:rsidRPr="00C75BBD" w:rsidRDefault="00525133" w:rsidP="00BA087A">
            <w:pPr>
              <w:pStyle w:val="TableText"/>
            </w:pPr>
            <w:r w:rsidRPr="00C75BBD">
              <w:t>10a, 11a, 11c, 11d</w:t>
            </w:r>
          </w:p>
        </w:tc>
      </w:tr>
      <w:tr w:rsidR="00BA087A" w:rsidRPr="00C75BBD" w14:paraId="7FC3F91E" w14:textId="77777777" w:rsidTr="00BA087A">
        <w:tc>
          <w:tcPr>
            <w:tcW w:w="1074" w:type="pct"/>
            <w:tcBorders>
              <w:top w:val="single" w:sz="4" w:space="0" w:color="auto"/>
              <w:left w:val="nil"/>
              <w:bottom w:val="single" w:sz="4" w:space="0" w:color="auto"/>
              <w:right w:val="nil"/>
            </w:tcBorders>
            <w:hideMark/>
          </w:tcPr>
          <w:p w14:paraId="0155C7FB" w14:textId="77777777" w:rsidR="00525133" w:rsidRPr="00C75BBD" w:rsidRDefault="00525133" w:rsidP="00BA087A">
            <w:pPr>
              <w:pStyle w:val="TableText"/>
            </w:pPr>
            <w:r w:rsidRPr="00C75BBD">
              <w:t>SA</w:t>
            </w:r>
          </w:p>
        </w:tc>
        <w:tc>
          <w:tcPr>
            <w:tcW w:w="2891" w:type="pct"/>
            <w:tcBorders>
              <w:top w:val="single" w:sz="4" w:space="0" w:color="auto"/>
              <w:left w:val="nil"/>
              <w:bottom w:val="single" w:sz="4" w:space="0" w:color="auto"/>
              <w:right w:val="nil"/>
            </w:tcBorders>
            <w:hideMark/>
          </w:tcPr>
          <w:p w14:paraId="52E5961D" w14:textId="77777777" w:rsidR="00525133" w:rsidRPr="00C75BBD" w:rsidRDefault="00525133" w:rsidP="00BA087A">
            <w:pPr>
              <w:pStyle w:val="TableText"/>
            </w:pPr>
            <w:r w:rsidRPr="00C75BBD">
              <w:t>Wild Dog Management Programs</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4CBCBDA3" w14:textId="77777777" w:rsidR="00525133" w:rsidRPr="00C75BBD" w:rsidRDefault="00525133" w:rsidP="00BA087A">
            <w:pPr>
              <w:pStyle w:val="TableText"/>
            </w:pPr>
            <w:r w:rsidRPr="00C75BBD">
              <w:t>10b</w:t>
            </w:r>
          </w:p>
        </w:tc>
      </w:tr>
      <w:tr w:rsidR="00BA087A" w:rsidRPr="00C75BBD" w14:paraId="2DED21AB" w14:textId="77777777" w:rsidTr="00BA087A">
        <w:tc>
          <w:tcPr>
            <w:tcW w:w="1074" w:type="pct"/>
            <w:tcBorders>
              <w:top w:val="single" w:sz="4" w:space="0" w:color="auto"/>
              <w:left w:val="nil"/>
              <w:bottom w:val="single" w:sz="4" w:space="0" w:color="auto"/>
              <w:right w:val="nil"/>
            </w:tcBorders>
            <w:hideMark/>
          </w:tcPr>
          <w:p w14:paraId="1C38EB1D" w14:textId="77777777" w:rsidR="00525133" w:rsidRPr="00C75BBD" w:rsidRDefault="00525133" w:rsidP="00BA087A">
            <w:pPr>
              <w:pStyle w:val="TableText"/>
            </w:pPr>
            <w:r w:rsidRPr="00C75BBD">
              <w:t>SA</w:t>
            </w:r>
          </w:p>
        </w:tc>
        <w:tc>
          <w:tcPr>
            <w:tcW w:w="2891" w:type="pct"/>
            <w:tcBorders>
              <w:top w:val="single" w:sz="4" w:space="0" w:color="auto"/>
              <w:left w:val="nil"/>
              <w:bottom w:val="single" w:sz="4" w:space="0" w:color="auto"/>
              <w:right w:val="nil"/>
            </w:tcBorders>
            <w:hideMark/>
          </w:tcPr>
          <w:p w14:paraId="4EA06AB6" w14:textId="77777777" w:rsidR="00525133" w:rsidRPr="00C75BBD" w:rsidRDefault="00525133" w:rsidP="00BA087A">
            <w:pPr>
              <w:pStyle w:val="TableText"/>
            </w:pPr>
            <w:r w:rsidRPr="00C75BBD">
              <w:t>Animal Health Officers</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7B2AA447" w14:textId="77777777" w:rsidR="00525133" w:rsidRPr="00C75BBD" w:rsidRDefault="00525133" w:rsidP="00BA087A">
            <w:pPr>
              <w:pStyle w:val="TableText"/>
            </w:pPr>
            <w:r w:rsidRPr="00C75BBD">
              <w:t>10b</w:t>
            </w:r>
          </w:p>
        </w:tc>
      </w:tr>
      <w:tr w:rsidR="00BA087A" w:rsidRPr="00C75BBD" w14:paraId="43F83B33" w14:textId="77777777" w:rsidTr="00BA087A">
        <w:tc>
          <w:tcPr>
            <w:tcW w:w="1074" w:type="pct"/>
            <w:tcBorders>
              <w:top w:val="single" w:sz="4" w:space="0" w:color="auto"/>
              <w:left w:val="nil"/>
              <w:bottom w:val="single" w:sz="4" w:space="0" w:color="auto"/>
              <w:right w:val="nil"/>
            </w:tcBorders>
            <w:hideMark/>
          </w:tcPr>
          <w:p w14:paraId="7D3169EB" w14:textId="77777777" w:rsidR="00525133" w:rsidRPr="00C75BBD" w:rsidRDefault="00525133" w:rsidP="00BA087A">
            <w:pPr>
              <w:pStyle w:val="TableText"/>
            </w:pPr>
            <w:r w:rsidRPr="00C75BBD">
              <w:t>SA</w:t>
            </w:r>
          </w:p>
        </w:tc>
        <w:tc>
          <w:tcPr>
            <w:tcW w:w="2891" w:type="pct"/>
            <w:tcBorders>
              <w:top w:val="single" w:sz="4" w:space="0" w:color="auto"/>
              <w:left w:val="nil"/>
              <w:bottom w:val="single" w:sz="4" w:space="0" w:color="auto"/>
              <w:right w:val="nil"/>
            </w:tcBorders>
            <w:hideMark/>
          </w:tcPr>
          <w:p w14:paraId="6BB9638A" w14:textId="77777777" w:rsidR="00525133" w:rsidRPr="00C75BBD" w:rsidRDefault="00525133" w:rsidP="00BA087A">
            <w:pPr>
              <w:pStyle w:val="TableText"/>
            </w:pPr>
            <w:r w:rsidRPr="00C75BBD">
              <w:t>Rebuilding the Dog Fence in South Australia</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422C990C" w14:textId="77777777" w:rsidR="00525133" w:rsidRPr="00C75BBD" w:rsidRDefault="00525133" w:rsidP="00BA087A">
            <w:pPr>
              <w:pStyle w:val="TableText"/>
            </w:pPr>
            <w:r w:rsidRPr="00C75BBD">
              <w:t>10b</w:t>
            </w:r>
          </w:p>
        </w:tc>
      </w:tr>
      <w:tr w:rsidR="00BA087A" w:rsidRPr="00C75BBD" w14:paraId="45AE2856" w14:textId="77777777" w:rsidTr="00BA087A">
        <w:tc>
          <w:tcPr>
            <w:tcW w:w="1074" w:type="pct"/>
            <w:tcBorders>
              <w:top w:val="single" w:sz="4" w:space="0" w:color="auto"/>
              <w:left w:val="nil"/>
              <w:bottom w:val="single" w:sz="4" w:space="0" w:color="auto"/>
              <w:right w:val="nil"/>
            </w:tcBorders>
            <w:hideMark/>
          </w:tcPr>
          <w:p w14:paraId="2503E533" w14:textId="77777777" w:rsidR="00525133" w:rsidRPr="00C75BBD" w:rsidRDefault="00525133" w:rsidP="00BA087A">
            <w:pPr>
              <w:pStyle w:val="TableText"/>
            </w:pPr>
            <w:r w:rsidRPr="00C75BBD">
              <w:t>SA</w:t>
            </w:r>
          </w:p>
        </w:tc>
        <w:tc>
          <w:tcPr>
            <w:tcW w:w="2891" w:type="pct"/>
            <w:tcBorders>
              <w:top w:val="single" w:sz="4" w:space="0" w:color="auto"/>
              <w:left w:val="nil"/>
              <w:bottom w:val="single" w:sz="4" w:space="0" w:color="auto"/>
              <w:right w:val="nil"/>
            </w:tcBorders>
            <w:hideMark/>
          </w:tcPr>
          <w:p w14:paraId="217CAEEB" w14:textId="77777777" w:rsidR="00525133" w:rsidRPr="00C75BBD" w:rsidRDefault="00525133" w:rsidP="00BA087A">
            <w:pPr>
              <w:pStyle w:val="TableText"/>
            </w:pPr>
            <w:r w:rsidRPr="00C75BBD">
              <w:t>Fox Bounty</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474F3B99" w14:textId="77777777" w:rsidR="00525133" w:rsidRPr="00C75BBD" w:rsidRDefault="00525133" w:rsidP="00BA087A">
            <w:pPr>
              <w:pStyle w:val="TableText"/>
            </w:pPr>
            <w:r w:rsidRPr="00C75BBD">
              <w:t>10b</w:t>
            </w:r>
          </w:p>
        </w:tc>
      </w:tr>
      <w:tr w:rsidR="00BA087A" w:rsidRPr="00C75BBD" w14:paraId="60D6077F" w14:textId="77777777" w:rsidTr="00BA087A">
        <w:tc>
          <w:tcPr>
            <w:tcW w:w="1074" w:type="pct"/>
            <w:tcBorders>
              <w:top w:val="single" w:sz="4" w:space="0" w:color="auto"/>
              <w:left w:val="nil"/>
              <w:bottom w:val="single" w:sz="4" w:space="0" w:color="auto"/>
              <w:right w:val="nil"/>
            </w:tcBorders>
            <w:hideMark/>
          </w:tcPr>
          <w:p w14:paraId="454E3738" w14:textId="77777777" w:rsidR="00525133" w:rsidRPr="00C75BBD" w:rsidRDefault="00525133" w:rsidP="00BA087A">
            <w:pPr>
              <w:pStyle w:val="TableText"/>
            </w:pPr>
            <w:r w:rsidRPr="00C75BBD">
              <w:t>SA</w:t>
            </w:r>
          </w:p>
        </w:tc>
        <w:tc>
          <w:tcPr>
            <w:tcW w:w="2891" w:type="pct"/>
            <w:tcBorders>
              <w:top w:val="single" w:sz="4" w:space="0" w:color="auto"/>
              <w:left w:val="nil"/>
              <w:bottom w:val="single" w:sz="4" w:space="0" w:color="auto"/>
              <w:right w:val="nil"/>
            </w:tcBorders>
            <w:hideMark/>
          </w:tcPr>
          <w:p w14:paraId="64A94039" w14:textId="77777777" w:rsidR="00525133" w:rsidRPr="00C75BBD" w:rsidRDefault="00525133" w:rsidP="00BA087A">
            <w:pPr>
              <w:pStyle w:val="TableText"/>
            </w:pPr>
            <w:r w:rsidRPr="00C75BBD">
              <w:t>Animal Welfare Legislation and Policy Framework</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4C11C597" w14:textId="77777777" w:rsidR="00525133" w:rsidRPr="00C75BBD" w:rsidRDefault="00525133" w:rsidP="00BA087A">
            <w:pPr>
              <w:pStyle w:val="TableText"/>
            </w:pPr>
            <w:r w:rsidRPr="00C75BBD">
              <w:t>10b</w:t>
            </w:r>
          </w:p>
        </w:tc>
      </w:tr>
      <w:tr w:rsidR="00BA087A" w:rsidRPr="00C75BBD" w14:paraId="10BBF6D7" w14:textId="77777777" w:rsidTr="00BA087A">
        <w:tc>
          <w:tcPr>
            <w:tcW w:w="1074" w:type="pct"/>
            <w:tcBorders>
              <w:top w:val="single" w:sz="4" w:space="0" w:color="auto"/>
              <w:left w:val="nil"/>
              <w:bottom w:val="single" w:sz="4" w:space="0" w:color="auto"/>
              <w:right w:val="nil"/>
            </w:tcBorders>
          </w:tcPr>
          <w:p w14:paraId="3668A9BB" w14:textId="17970A28" w:rsidR="00525133" w:rsidRPr="00C75BBD" w:rsidRDefault="00525133" w:rsidP="00BA087A">
            <w:pPr>
              <w:pStyle w:val="TableText"/>
            </w:pPr>
            <w:r>
              <w:t>SA</w:t>
            </w:r>
          </w:p>
        </w:tc>
        <w:tc>
          <w:tcPr>
            <w:tcW w:w="2891" w:type="pct"/>
            <w:tcBorders>
              <w:top w:val="single" w:sz="4" w:space="0" w:color="auto"/>
              <w:left w:val="nil"/>
              <w:bottom w:val="single" w:sz="4" w:space="0" w:color="auto"/>
              <w:right w:val="nil"/>
            </w:tcBorders>
          </w:tcPr>
          <w:p w14:paraId="6844472B" w14:textId="119CA099" w:rsidR="00525133" w:rsidRPr="00C75BBD" w:rsidRDefault="00525133" w:rsidP="00BA087A">
            <w:pPr>
              <w:pStyle w:val="TableText"/>
            </w:pPr>
            <w:r>
              <w:t>SA Red Meat Industry Support</w:t>
            </w:r>
          </w:p>
        </w:tc>
        <w:tc>
          <w:tcPr>
            <w:tcW w:w="1035" w:type="pct"/>
            <w:tcBorders>
              <w:top w:val="single" w:sz="4" w:space="0" w:color="auto"/>
              <w:left w:val="nil"/>
              <w:bottom w:val="single" w:sz="4" w:space="0" w:color="auto"/>
              <w:right w:val="nil"/>
            </w:tcBorders>
          </w:tcPr>
          <w:p w14:paraId="1E6B2D77" w14:textId="6D93D371" w:rsidR="00525133" w:rsidRPr="00C75BBD" w:rsidRDefault="00525133" w:rsidP="00BA087A">
            <w:pPr>
              <w:pStyle w:val="TableText"/>
            </w:pPr>
            <w:r>
              <w:t>11e, 11f</w:t>
            </w:r>
          </w:p>
        </w:tc>
      </w:tr>
      <w:tr w:rsidR="00BA087A" w:rsidRPr="00C75BBD" w14:paraId="59D95C5A" w14:textId="77777777" w:rsidTr="00BA087A">
        <w:tc>
          <w:tcPr>
            <w:tcW w:w="1074" w:type="pct"/>
            <w:tcBorders>
              <w:top w:val="single" w:sz="4" w:space="0" w:color="auto"/>
              <w:left w:val="nil"/>
              <w:bottom w:val="single" w:sz="4" w:space="0" w:color="auto"/>
              <w:right w:val="nil"/>
            </w:tcBorders>
            <w:hideMark/>
          </w:tcPr>
          <w:p w14:paraId="0DEA8495" w14:textId="77777777" w:rsidR="00525133" w:rsidRPr="00C75BBD" w:rsidRDefault="00525133" w:rsidP="00BA087A">
            <w:pPr>
              <w:pStyle w:val="TableText"/>
            </w:pPr>
            <w:r w:rsidRPr="00C75BBD">
              <w:t>SA</w:t>
            </w:r>
          </w:p>
        </w:tc>
        <w:tc>
          <w:tcPr>
            <w:tcW w:w="2891" w:type="pct"/>
            <w:tcBorders>
              <w:top w:val="single" w:sz="4" w:space="0" w:color="auto"/>
              <w:left w:val="nil"/>
              <w:bottom w:val="single" w:sz="4" w:space="0" w:color="auto"/>
              <w:right w:val="nil"/>
            </w:tcBorders>
            <w:hideMark/>
          </w:tcPr>
          <w:p w14:paraId="78ECFBC0" w14:textId="77777777" w:rsidR="00525133" w:rsidRPr="00C75BBD" w:rsidRDefault="00525133" w:rsidP="00BA087A">
            <w:pPr>
              <w:pStyle w:val="TableText"/>
            </w:pPr>
            <w:r w:rsidRPr="00C75BBD">
              <w:t>Growing Carbon Farming Demonstration pilot</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3682FAB9" w14:textId="77777777" w:rsidR="00525133" w:rsidRPr="00C75BBD" w:rsidRDefault="00525133" w:rsidP="00BA087A">
            <w:pPr>
              <w:pStyle w:val="TableText"/>
            </w:pPr>
            <w:r w:rsidRPr="00C75BBD">
              <w:t>10a, 11h</w:t>
            </w:r>
          </w:p>
        </w:tc>
      </w:tr>
      <w:tr w:rsidR="00BA087A" w:rsidRPr="00C75BBD" w14:paraId="391621B0" w14:textId="77777777" w:rsidTr="00BA087A">
        <w:tc>
          <w:tcPr>
            <w:tcW w:w="1074" w:type="pct"/>
            <w:tcBorders>
              <w:top w:val="single" w:sz="4" w:space="0" w:color="auto"/>
              <w:left w:val="nil"/>
              <w:bottom w:val="single" w:sz="4" w:space="0" w:color="auto"/>
              <w:right w:val="nil"/>
            </w:tcBorders>
            <w:hideMark/>
          </w:tcPr>
          <w:p w14:paraId="02B8DE09" w14:textId="77777777" w:rsidR="00525133" w:rsidRPr="00C75BBD" w:rsidRDefault="00525133" w:rsidP="00BA087A">
            <w:pPr>
              <w:pStyle w:val="TableText"/>
            </w:pPr>
            <w:r w:rsidRPr="00C75BBD">
              <w:t>SA/Commonwealth</w:t>
            </w:r>
          </w:p>
        </w:tc>
        <w:tc>
          <w:tcPr>
            <w:tcW w:w="2891" w:type="pct"/>
            <w:tcBorders>
              <w:top w:val="single" w:sz="4" w:space="0" w:color="auto"/>
              <w:left w:val="nil"/>
              <w:bottom w:val="single" w:sz="4" w:space="0" w:color="auto"/>
              <w:right w:val="nil"/>
            </w:tcBorders>
            <w:hideMark/>
          </w:tcPr>
          <w:p w14:paraId="092AC3FC" w14:textId="77777777" w:rsidR="00525133" w:rsidRPr="00C75BBD" w:rsidRDefault="00525133" w:rsidP="00BA087A">
            <w:pPr>
              <w:pStyle w:val="TableText"/>
            </w:pPr>
            <w:r w:rsidRPr="00C75BBD">
              <w:t>Future Drought Fund: Farm Business Resilience Program</w:t>
            </w:r>
          </w:p>
        </w:tc>
        <w:tc>
          <w:tcPr>
            <w:tcW w:w="1035" w:type="pct"/>
            <w:tcBorders>
              <w:top w:val="single" w:sz="4" w:space="0" w:color="auto"/>
              <w:left w:val="nil"/>
              <w:bottom w:val="single" w:sz="4" w:space="0" w:color="auto"/>
              <w:right w:val="nil"/>
            </w:tcBorders>
            <w:hideMark/>
          </w:tcPr>
          <w:p w14:paraId="48AD3D51" w14:textId="41D90DBE" w:rsidR="00525133" w:rsidRPr="00C75BBD" w:rsidRDefault="0086468F" w:rsidP="00BA087A">
            <w:pPr>
              <w:pStyle w:val="TableText"/>
            </w:pPr>
            <w:r>
              <w:t xml:space="preserve">10a, 11a, 11b, </w:t>
            </w:r>
            <w:r w:rsidRPr="00C75BBD">
              <w:t>11d</w:t>
            </w:r>
          </w:p>
        </w:tc>
      </w:tr>
      <w:tr w:rsidR="00BA087A" w:rsidRPr="00C75BBD" w14:paraId="3191F5F4" w14:textId="77777777" w:rsidTr="00BA087A">
        <w:tc>
          <w:tcPr>
            <w:tcW w:w="1074" w:type="pct"/>
            <w:tcBorders>
              <w:top w:val="single" w:sz="4" w:space="0" w:color="auto"/>
              <w:left w:val="nil"/>
              <w:bottom w:val="single" w:sz="4" w:space="0" w:color="auto"/>
              <w:right w:val="nil"/>
            </w:tcBorders>
            <w:hideMark/>
          </w:tcPr>
          <w:p w14:paraId="3548478A" w14:textId="77777777" w:rsidR="00525133" w:rsidRPr="00C75BBD" w:rsidRDefault="00525133" w:rsidP="00BA087A">
            <w:pPr>
              <w:pStyle w:val="TableText"/>
            </w:pPr>
            <w:r w:rsidRPr="00C75BBD">
              <w:t>SA/Commonwealth</w:t>
            </w:r>
          </w:p>
        </w:tc>
        <w:tc>
          <w:tcPr>
            <w:tcW w:w="2891" w:type="pct"/>
            <w:tcBorders>
              <w:top w:val="single" w:sz="4" w:space="0" w:color="auto"/>
              <w:left w:val="nil"/>
              <w:bottom w:val="single" w:sz="4" w:space="0" w:color="auto"/>
              <w:right w:val="nil"/>
            </w:tcBorders>
            <w:hideMark/>
          </w:tcPr>
          <w:p w14:paraId="30ED4A5B" w14:textId="77777777" w:rsidR="00525133" w:rsidRPr="00C75BBD" w:rsidRDefault="00525133" w:rsidP="00BA087A">
            <w:pPr>
              <w:pStyle w:val="TableText"/>
            </w:pPr>
            <w:r w:rsidRPr="00C75BBD">
              <w:t>Future Drought Fund: Drought Resilience Adoption and Innovation Hub (state contribution)</w:t>
            </w:r>
          </w:p>
        </w:tc>
        <w:tc>
          <w:tcPr>
            <w:tcW w:w="1035" w:type="pct"/>
            <w:tcBorders>
              <w:top w:val="single" w:sz="4" w:space="0" w:color="auto"/>
              <w:left w:val="nil"/>
              <w:bottom w:val="single" w:sz="4" w:space="0" w:color="auto"/>
              <w:right w:val="nil"/>
            </w:tcBorders>
            <w:hideMark/>
          </w:tcPr>
          <w:p w14:paraId="1A4A5B01" w14:textId="3EF118AD" w:rsidR="00525133" w:rsidRPr="00C75BBD" w:rsidRDefault="0086468F" w:rsidP="00BA087A">
            <w:pPr>
              <w:pStyle w:val="TableText"/>
            </w:pPr>
            <w:r w:rsidRPr="00C75BBD">
              <w:t>10a, 11a, 11b, 11d, 11e</w:t>
            </w:r>
            <w:r w:rsidRPr="00C75BBD" w:rsidDel="0086468F">
              <w:t xml:space="preserve"> </w:t>
            </w:r>
            <w:r w:rsidR="00525133" w:rsidRPr="00C75BBD">
              <w:t>11f</w:t>
            </w:r>
          </w:p>
        </w:tc>
      </w:tr>
      <w:tr w:rsidR="00BA087A" w:rsidRPr="00C75BBD" w14:paraId="037520CE" w14:textId="77777777" w:rsidTr="00BA087A">
        <w:tc>
          <w:tcPr>
            <w:tcW w:w="1074" w:type="pct"/>
            <w:tcBorders>
              <w:top w:val="single" w:sz="4" w:space="0" w:color="auto"/>
              <w:left w:val="nil"/>
              <w:bottom w:val="single" w:sz="4" w:space="0" w:color="auto"/>
              <w:right w:val="nil"/>
            </w:tcBorders>
            <w:hideMark/>
          </w:tcPr>
          <w:p w14:paraId="47955B25" w14:textId="77777777" w:rsidR="00525133" w:rsidRPr="00C75BBD" w:rsidRDefault="00525133" w:rsidP="00BA087A">
            <w:pPr>
              <w:pStyle w:val="TableText"/>
            </w:pPr>
            <w:r w:rsidRPr="00C75BBD">
              <w:t>SA/Commonwealth</w:t>
            </w:r>
          </w:p>
        </w:tc>
        <w:tc>
          <w:tcPr>
            <w:tcW w:w="2891" w:type="pct"/>
            <w:tcBorders>
              <w:top w:val="single" w:sz="4" w:space="0" w:color="auto"/>
              <w:left w:val="nil"/>
              <w:bottom w:val="single" w:sz="4" w:space="0" w:color="auto"/>
              <w:right w:val="nil"/>
            </w:tcBorders>
            <w:hideMark/>
          </w:tcPr>
          <w:p w14:paraId="47D67B8C" w14:textId="77777777" w:rsidR="00525133" w:rsidRPr="00C75BBD" w:rsidRDefault="00525133" w:rsidP="00BA087A">
            <w:pPr>
              <w:pStyle w:val="TableText"/>
            </w:pPr>
            <w:r w:rsidRPr="00C75BBD">
              <w:t xml:space="preserve">Future Drought Fund: Regional Drought Resilience Planning </w:t>
            </w:r>
          </w:p>
        </w:tc>
        <w:tc>
          <w:tcPr>
            <w:tcW w:w="1035" w:type="pct"/>
            <w:tcBorders>
              <w:top w:val="single" w:sz="4" w:space="0" w:color="auto"/>
              <w:left w:val="nil"/>
              <w:bottom w:val="single" w:sz="4" w:space="0" w:color="auto"/>
              <w:right w:val="nil"/>
            </w:tcBorders>
            <w:hideMark/>
          </w:tcPr>
          <w:p w14:paraId="0A4E9349" w14:textId="424C78D8" w:rsidR="00525133" w:rsidRPr="00C75BBD" w:rsidRDefault="0086468F" w:rsidP="00BA087A">
            <w:pPr>
              <w:pStyle w:val="TableText"/>
            </w:pPr>
            <w:r>
              <w:t xml:space="preserve">10a, 11a, 11b, </w:t>
            </w:r>
            <w:r w:rsidRPr="00C75BBD">
              <w:t>11d</w:t>
            </w:r>
          </w:p>
        </w:tc>
      </w:tr>
      <w:tr w:rsidR="00BA087A" w:rsidRPr="00C75BBD" w14:paraId="5A83B255" w14:textId="77777777" w:rsidTr="00BA087A">
        <w:tc>
          <w:tcPr>
            <w:tcW w:w="1074" w:type="pct"/>
            <w:tcBorders>
              <w:top w:val="single" w:sz="4" w:space="0" w:color="auto"/>
              <w:left w:val="nil"/>
              <w:bottom w:val="single" w:sz="4" w:space="0" w:color="auto"/>
              <w:right w:val="nil"/>
            </w:tcBorders>
            <w:hideMark/>
          </w:tcPr>
          <w:p w14:paraId="3F7824AD" w14:textId="77777777" w:rsidR="00525133" w:rsidRPr="00C75BBD" w:rsidRDefault="00525133" w:rsidP="00BA087A">
            <w:pPr>
              <w:pStyle w:val="TableText"/>
            </w:pPr>
            <w:r w:rsidRPr="00C75BBD">
              <w:t>SA/Commonwealth</w:t>
            </w:r>
          </w:p>
        </w:tc>
        <w:tc>
          <w:tcPr>
            <w:tcW w:w="2891" w:type="pct"/>
            <w:tcBorders>
              <w:top w:val="single" w:sz="4" w:space="0" w:color="auto"/>
              <w:left w:val="nil"/>
              <w:bottom w:val="single" w:sz="4" w:space="0" w:color="auto"/>
              <w:right w:val="nil"/>
            </w:tcBorders>
            <w:hideMark/>
          </w:tcPr>
          <w:p w14:paraId="7F23D045" w14:textId="0AC4C1B3" w:rsidR="00525133" w:rsidRPr="00C75BBD" w:rsidRDefault="00525133" w:rsidP="00BA087A">
            <w:pPr>
              <w:pStyle w:val="TableText"/>
            </w:pPr>
            <w:r w:rsidRPr="00C75BBD">
              <w:t>On</w:t>
            </w:r>
            <w:r w:rsidR="00A92AFF">
              <w:t>-</w:t>
            </w:r>
            <w:r w:rsidRPr="00C75BBD">
              <w:t>farm Emergency Water Infrastructure Rebate Scheme</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1BF9D597" w14:textId="77777777" w:rsidR="00525133" w:rsidRPr="00C75BBD" w:rsidRDefault="00525133" w:rsidP="00BA087A">
            <w:pPr>
              <w:pStyle w:val="TableText"/>
            </w:pPr>
            <w:r w:rsidRPr="00C75BBD">
              <w:t>10b, 11a</w:t>
            </w:r>
          </w:p>
        </w:tc>
      </w:tr>
      <w:tr w:rsidR="00BA087A" w:rsidRPr="00C75BBD" w14:paraId="47CEE555" w14:textId="77777777" w:rsidTr="00BA087A">
        <w:tc>
          <w:tcPr>
            <w:tcW w:w="1074" w:type="pct"/>
            <w:tcBorders>
              <w:top w:val="single" w:sz="4" w:space="0" w:color="auto"/>
              <w:left w:val="nil"/>
              <w:bottom w:val="single" w:sz="4" w:space="0" w:color="auto"/>
              <w:right w:val="nil"/>
            </w:tcBorders>
            <w:hideMark/>
          </w:tcPr>
          <w:p w14:paraId="095D54BA" w14:textId="77777777" w:rsidR="00525133" w:rsidRPr="00C75BBD" w:rsidRDefault="00525133" w:rsidP="00BA087A">
            <w:pPr>
              <w:pStyle w:val="TableText"/>
            </w:pPr>
            <w:r w:rsidRPr="00C75BBD">
              <w:t>SA/Commonwealth</w:t>
            </w:r>
          </w:p>
        </w:tc>
        <w:tc>
          <w:tcPr>
            <w:tcW w:w="2891" w:type="pct"/>
            <w:tcBorders>
              <w:top w:val="single" w:sz="4" w:space="0" w:color="auto"/>
              <w:left w:val="nil"/>
              <w:bottom w:val="single" w:sz="4" w:space="0" w:color="auto"/>
              <w:right w:val="nil"/>
            </w:tcBorders>
            <w:hideMark/>
          </w:tcPr>
          <w:p w14:paraId="5C8821FC" w14:textId="77777777" w:rsidR="00525133" w:rsidRPr="00C75BBD" w:rsidRDefault="00525133" w:rsidP="00BA087A">
            <w:pPr>
              <w:pStyle w:val="TableText"/>
            </w:pPr>
            <w:r w:rsidRPr="00C75BBD">
              <w:t>Rural Financial Counselling Service</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6D8CA626" w14:textId="0E74C53A" w:rsidR="00525133" w:rsidRPr="00C75BBD" w:rsidRDefault="00525133" w:rsidP="00BA087A">
            <w:pPr>
              <w:pStyle w:val="TableText"/>
            </w:pPr>
            <w:r w:rsidRPr="00C75BBD">
              <w:t>11c</w:t>
            </w:r>
          </w:p>
        </w:tc>
      </w:tr>
      <w:tr w:rsidR="00BA087A" w:rsidRPr="00C75BBD" w14:paraId="67CD9293" w14:textId="77777777" w:rsidTr="00BA087A">
        <w:tc>
          <w:tcPr>
            <w:tcW w:w="1074" w:type="pct"/>
            <w:tcBorders>
              <w:top w:val="single" w:sz="4" w:space="0" w:color="auto"/>
              <w:left w:val="nil"/>
              <w:bottom w:val="single" w:sz="4" w:space="0" w:color="auto"/>
              <w:right w:val="nil"/>
            </w:tcBorders>
            <w:hideMark/>
          </w:tcPr>
          <w:p w14:paraId="37C83B88" w14:textId="22CF2BF7" w:rsidR="00525133" w:rsidRPr="00C75BBD" w:rsidRDefault="00525133" w:rsidP="00BA087A">
            <w:pPr>
              <w:pStyle w:val="TableText"/>
            </w:pPr>
            <w:r w:rsidRPr="00C75BBD">
              <w:t>Tas</w:t>
            </w:r>
          </w:p>
        </w:tc>
        <w:tc>
          <w:tcPr>
            <w:tcW w:w="2891" w:type="pct"/>
            <w:tcBorders>
              <w:top w:val="single" w:sz="4" w:space="0" w:color="auto"/>
              <w:left w:val="nil"/>
              <w:bottom w:val="single" w:sz="4" w:space="0" w:color="auto"/>
              <w:right w:val="nil"/>
            </w:tcBorders>
            <w:hideMark/>
          </w:tcPr>
          <w:p w14:paraId="17A0B45D" w14:textId="77777777" w:rsidR="00525133" w:rsidRPr="00C75BBD" w:rsidRDefault="00525133" w:rsidP="00BA087A">
            <w:pPr>
              <w:pStyle w:val="TableText"/>
            </w:pPr>
            <w:r w:rsidRPr="00C75BBD">
              <w:t>Rural Water Use Strategy</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0B34131A" w14:textId="77777777" w:rsidR="00525133" w:rsidRPr="00C75BBD" w:rsidRDefault="00525133" w:rsidP="00BA087A">
            <w:pPr>
              <w:pStyle w:val="TableText"/>
            </w:pPr>
            <w:r w:rsidRPr="00C75BBD">
              <w:t>11a</w:t>
            </w:r>
          </w:p>
        </w:tc>
      </w:tr>
      <w:tr w:rsidR="00BA087A" w:rsidRPr="00C75BBD" w14:paraId="13832D41" w14:textId="77777777" w:rsidTr="00BA087A">
        <w:tc>
          <w:tcPr>
            <w:tcW w:w="1074" w:type="pct"/>
            <w:tcBorders>
              <w:top w:val="single" w:sz="4" w:space="0" w:color="auto"/>
              <w:left w:val="nil"/>
              <w:bottom w:val="single" w:sz="4" w:space="0" w:color="auto"/>
              <w:right w:val="nil"/>
            </w:tcBorders>
            <w:hideMark/>
          </w:tcPr>
          <w:p w14:paraId="547D1234" w14:textId="6395A2FF" w:rsidR="00525133" w:rsidRPr="00C75BBD" w:rsidRDefault="00525133" w:rsidP="00BA087A">
            <w:pPr>
              <w:pStyle w:val="TableText"/>
            </w:pPr>
            <w:r w:rsidRPr="00C75BBD">
              <w:t>Tas</w:t>
            </w:r>
          </w:p>
        </w:tc>
        <w:tc>
          <w:tcPr>
            <w:tcW w:w="2891" w:type="pct"/>
            <w:tcBorders>
              <w:top w:val="single" w:sz="4" w:space="0" w:color="auto"/>
              <w:left w:val="nil"/>
              <w:bottom w:val="single" w:sz="4" w:space="0" w:color="auto"/>
              <w:right w:val="nil"/>
            </w:tcBorders>
            <w:hideMark/>
          </w:tcPr>
          <w:p w14:paraId="5D3037F2" w14:textId="77777777" w:rsidR="00525133" w:rsidRPr="00C75BBD" w:rsidRDefault="00525133" w:rsidP="00BA087A">
            <w:pPr>
              <w:pStyle w:val="TableText"/>
            </w:pPr>
            <w:r w:rsidRPr="00C75BBD">
              <w:t>Rural Alive and Well</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1DDF1DB3" w14:textId="77777777" w:rsidR="00525133" w:rsidRPr="00C75BBD" w:rsidRDefault="00525133" w:rsidP="00BA087A">
            <w:pPr>
              <w:pStyle w:val="TableText"/>
            </w:pPr>
            <w:r w:rsidRPr="00C75BBD">
              <w:t>11d</w:t>
            </w:r>
          </w:p>
        </w:tc>
      </w:tr>
      <w:tr w:rsidR="00A92AFF" w:rsidRPr="00C75BBD" w14:paraId="2D756E15" w14:textId="77777777" w:rsidTr="00A92AFF">
        <w:tc>
          <w:tcPr>
            <w:tcW w:w="1074" w:type="pct"/>
            <w:tcBorders>
              <w:top w:val="single" w:sz="4" w:space="0" w:color="auto"/>
              <w:left w:val="nil"/>
              <w:bottom w:val="single" w:sz="4" w:space="0" w:color="auto"/>
              <w:right w:val="nil"/>
            </w:tcBorders>
          </w:tcPr>
          <w:p w14:paraId="0AC19835" w14:textId="4D6000E7" w:rsidR="00A92AFF" w:rsidRPr="00C75BBD" w:rsidRDefault="00A92AFF" w:rsidP="00BA087A">
            <w:pPr>
              <w:pStyle w:val="TableText"/>
            </w:pPr>
            <w:r>
              <w:t>Tas</w:t>
            </w:r>
          </w:p>
        </w:tc>
        <w:tc>
          <w:tcPr>
            <w:tcW w:w="2891" w:type="pct"/>
            <w:tcBorders>
              <w:top w:val="single" w:sz="4" w:space="0" w:color="auto"/>
              <w:left w:val="nil"/>
              <w:bottom w:val="single" w:sz="4" w:space="0" w:color="auto"/>
              <w:right w:val="nil"/>
            </w:tcBorders>
          </w:tcPr>
          <w:p w14:paraId="47CB6BDB" w14:textId="139F7576" w:rsidR="00A92AFF" w:rsidRDefault="00A92AFF" w:rsidP="00BA087A">
            <w:pPr>
              <w:pStyle w:val="TableText"/>
            </w:pPr>
            <w:r>
              <w:t>King Island Drought Coordinator and Fodder Hub</w:t>
            </w:r>
          </w:p>
        </w:tc>
        <w:tc>
          <w:tcPr>
            <w:tcW w:w="1035" w:type="pct"/>
            <w:tcBorders>
              <w:top w:val="single" w:sz="4" w:space="0" w:color="auto"/>
              <w:left w:val="nil"/>
              <w:bottom w:val="single" w:sz="4" w:space="0" w:color="auto"/>
              <w:right w:val="nil"/>
            </w:tcBorders>
          </w:tcPr>
          <w:p w14:paraId="1CB12E80" w14:textId="574AEAF5" w:rsidR="00A92AFF" w:rsidRPr="00C75BBD" w:rsidRDefault="00A92AFF" w:rsidP="00BA087A">
            <w:pPr>
              <w:pStyle w:val="TableText"/>
            </w:pPr>
            <w:r>
              <w:t>11d, 11e, 11f</w:t>
            </w:r>
          </w:p>
        </w:tc>
      </w:tr>
      <w:tr w:rsidR="00A92AFF" w:rsidRPr="00C75BBD" w14:paraId="47C14201" w14:textId="77777777" w:rsidTr="00A92AFF">
        <w:tc>
          <w:tcPr>
            <w:tcW w:w="1074" w:type="pct"/>
            <w:tcBorders>
              <w:top w:val="single" w:sz="4" w:space="0" w:color="auto"/>
              <w:left w:val="nil"/>
              <w:bottom w:val="single" w:sz="4" w:space="0" w:color="auto"/>
              <w:right w:val="nil"/>
            </w:tcBorders>
          </w:tcPr>
          <w:p w14:paraId="029FA8E6" w14:textId="2843CAF0" w:rsidR="00A92AFF" w:rsidRDefault="00A92AFF" w:rsidP="00BA087A">
            <w:pPr>
              <w:pStyle w:val="TableText"/>
            </w:pPr>
            <w:r>
              <w:lastRenderedPageBreak/>
              <w:t>Tas</w:t>
            </w:r>
          </w:p>
        </w:tc>
        <w:tc>
          <w:tcPr>
            <w:tcW w:w="2891" w:type="pct"/>
            <w:tcBorders>
              <w:top w:val="single" w:sz="4" w:space="0" w:color="auto"/>
              <w:left w:val="nil"/>
              <w:bottom w:val="single" w:sz="4" w:space="0" w:color="auto"/>
              <w:right w:val="nil"/>
            </w:tcBorders>
          </w:tcPr>
          <w:p w14:paraId="2AB65152" w14:textId="7CFECDAC" w:rsidR="00A92AFF" w:rsidRDefault="00A92AFF" w:rsidP="00BA087A">
            <w:pPr>
              <w:pStyle w:val="TableText"/>
            </w:pPr>
            <w:r>
              <w:t>Rural Relief Fund</w:t>
            </w:r>
          </w:p>
        </w:tc>
        <w:tc>
          <w:tcPr>
            <w:tcW w:w="1035" w:type="pct"/>
            <w:tcBorders>
              <w:top w:val="single" w:sz="4" w:space="0" w:color="auto"/>
              <w:left w:val="nil"/>
              <w:bottom w:val="single" w:sz="4" w:space="0" w:color="auto"/>
              <w:right w:val="nil"/>
            </w:tcBorders>
          </w:tcPr>
          <w:p w14:paraId="19DB198B" w14:textId="77777777" w:rsidR="00A92AFF" w:rsidRDefault="00A92AFF" w:rsidP="00BA087A">
            <w:pPr>
              <w:pStyle w:val="TableText"/>
            </w:pPr>
            <w:r>
              <w:t>11d</w:t>
            </w:r>
          </w:p>
        </w:tc>
      </w:tr>
      <w:tr w:rsidR="00A92AFF" w:rsidRPr="00C75BBD" w14:paraId="2EEEAE65" w14:textId="77777777" w:rsidTr="00A92AFF">
        <w:tc>
          <w:tcPr>
            <w:tcW w:w="1074" w:type="pct"/>
            <w:tcBorders>
              <w:top w:val="single" w:sz="4" w:space="0" w:color="auto"/>
              <w:left w:val="nil"/>
              <w:bottom w:val="single" w:sz="4" w:space="0" w:color="auto"/>
              <w:right w:val="nil"/>
            </w:tcBorders>
          </w:tcPr>
          <w:p w14:paraId="65C2B8C9" w14:textId="4299C412" w:rsidR="00A92AFF" w:rsidRDefault="00A92AFF" w:rsidP="00BA087A">
            <w:pPr>
              <w:pStyle w:val="TableText"/>
            </w:pPr>
            <w:r>
              <w:t>Tas</w:t>
            </w:r>
          </w:p>
        </w:tc>
        <w:tc>
          <w:tcPr>
            <w:tcW w:w="2891" w:type="pct"/>
            <w:tcBorders>
              <w:top w:val="single" w:sz="4" w:space="0" w:color="auto"/>
              <w:left w:val="nil"/>
              <w:bottom w:val="single" w:sz="4" w:space="0" w:color="auto"/>
              <w:right w:val="nil"/>
            </w:tcBorders>
          </w:tcPr>
          <w:p w14:paraId="20A237D7" w14:textId="30BEED9B" w:rsidR="00A92AFF" w:rsidRDefault="00A92AFF" w:rsidP="00BA087A">
            <w:pPr>
              <w:pStyle w:val="TableText"/>
            </w:pPr>
            <w:r>
              <w:t>Seasonal Conditions Scheme – King and Flinders Islands</w:t>
            </w:r>
          </w:p>
        </w:tc>
        <w:tc>
          <w:tcPr>
            <w:tcW w:w="1035" w:type="pct"/>
            <w:tcBorders>
              <w:top w:val="single" w:sz="4" w:space="0" w:color="auto"/>
              <w:left w:val="nil"/>
              <w:bottom w:val="single" w:sz="4" w:space="0" w:color="auto"/>
              <w:right w:val="nil"/>
            </w:tcBorders>
          </w:tcPr>
          <w:p w14:paraId="2FD930E1" w14:textId="3CAE1953" w:rsidR="00A92AFF" w:rsidRDefault="00A92AFF" w:rsidP="00BA087A">
            <w:pPr>
              <w:pStyle w:val="TableText"/>
            </w:pPr>
            <w:r>
              <w:t>11b, 11d</w:t>
            </w:r>
          </w:p>
        </w:tc>
      </w:tr>
      <w:tr w:rsidR="00A92AFF" w:rsidRPr="00C75BBD" w14:paraId="3065B5E6" w14:textId="77777777" w:rsidTr="00A92AFF">
        <w:tc>
          <w:tcPr>
            <w:tcW w:w="1074" w:type="pct"/>
            <w:tcBorders>
              <w:top w:val="single" w:sz="4" w:space="0" w:color="auto"/>
              <w:left w:val="nil"/>
              <w:bottom w:val="single" w:sz="4" w:space="0" w:color="auto"/>
              <w:right w:val="nil"/>
            </w:tcBorders>
          </w:tcPr>
          <w:p w14:paraId="5525083A" w14:textId="5BF0FA49" w:rsidR="00A92AFF" w:rsidRDefault="00A92AFF" w:rsidP="00BA087A">
            <w:pPr>
              <w:pStyle w:val="TableText"/>
            </w:pPr>
            <w:r>
              <w:t>Tas</w:t>
            </w:r>
          </w:p>
        </w:tc>
        <w:tc>
          <w:tcPr>
            <w:tcW w:w="2891" w:type="pct"/>
            <w:tcBorders>
              <w:top w:val="single" w:sz="4" w:space="0" w:color="auto"/>
              <w:left w:val="nil"/>
              <w:bottom w:val="single" w:sz="4" w:space="0" w:color="auto"/>
              <w:right w:val="nil"/>
            </w:tcBorders>
          </w:tcPr>
          <w:p w14:paraId="47A039A8" w14:textId="27AE1B3E" w:rsidR="00A92AFF" w:rsidRDefault="00A92AFF" w:rsidP="00BA087A">
            <w:pPr>
              <w:pStyle w:val="TableText"/>
            </w:pPr>
            <w:r>
              <w:t>Seasonal Conditions Scheme – Mainland Tasmania</w:t>
            </w:r>
          </w:p>
        </w:tc>
        <w:tc>
          <w:tcPr>
            <w:tcW w:w="1035" w:type="pct"/>
            <w:tcBorders>
              <w:top w:val="single" w:sz="4" w:space="0" w:color="auto"/>
              <w:left w:val="nil"/>
              <w:bottom w:val="single" w:sz="4" w:space="0" w:color="auto"/>
              <w:right w:val="nil"/>
            </w:tcBorders>
          </w:tcPr>
          <w:p w14:paraId="386BA2F9" w14:textId="3200663C" w:rsidR="00A92AFF" w:rsidRDefault="00A92AFF" w:rsidP="00BA087A">
            <w:pPr>
              <w:pStyle w:val="TableText"/>
            </w:pPr>
            <w:r>
              <w:t>11b, 11d</w:t>
            </w:r>
          </w:p>
        </w:tc>
      </w:tr>
      <w:tr w:rsidR="00BA087A" w:rsidRPr="00C75BBD" w14:paraId="599EDB81" w14:textId="77777777" w:rsidTr="00BA087A">
        <w:tc>
          <w:tcPr>
            <w:tcW w:w="1074" w:type="pct"/>
            <w:tcBorders>
              <w:top w:val="single" w:sz="4" w:space="0" w:color="auto"/>
              <w:left w:val="nil"/>
              <w:bottom w:val="single" w:sz="4" w:space="0" w:color="auto"/>
              <w:right w:val="nil"/>
            </w:tcBorders>
            <w:hideMark/>
          </w:tcPr>
          <w:p w14:paraId="2A6BC632" w14:textId="25E1C349" w:rsidR="00525133" w:rsidRPr="00C75BBD" w:rsidRDefault="00525133" w:rsidP="00BA087A">
            <w:pPr>
              <w:pStyle w:val="TableText"/>
            </w:pPr>
            <w:r w:rsidRPr="00C75BBD">
              <w:t>Tas/Commonwealth</w:t>
            </w:r>
          </w:p>
        </w:tc>
        <w:tc>
          <w:tcPr>
            <w:tcW w:w="2891" w:type="pct"/>
            <w:tcBorders>
              <w:top w:val="single" w:sz="4" w:space="0" w:color="auto"/>
              <w:left w:val="nil"/>
              <w:bottom w:val="single" w:sz="4" w:space="0" w:color="auto"/>
              <w:right w:val="nil"/>
            </w:tcBorders>
            <w:hideMark/>
          </w:tcPr>
          <w:p w14:paraId="039F2CC2" w14:textId="77777777" w:rsidR="00525133" w:rsidRPr="00C75BBD" w:rsidRDefault="00525133" w:rsidP="00BA087A">
            <w:pPr>
              <w:pStyle w:val="TableText"/>
            </w:pPr>
            <w:r w:rsidRPr="00C75BBD">
              <w:t>Rural Financial Counselling Service</w:t>
            </w:r>
            <w:r w:rsidRPr="00C75BBD">
              <w:rPr>
                <w:b/>
                <w:bCs/>
              </w:rPr>
              <w:t xml:space="preserv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0C84B19F" w14:textId="77777777" w:rsidR="00525133" w:rsidRPr="00C75BBD" w:rsidRDefault="00525133" w:rsidP="00BA087A">
            <w:pPr>
              <w:pStyle w:val="TableText"/>
            </w:pPr>
            <w:r w:rsidRPr="00C75BBD">
              <w:t>11c</w:t>
            </w:r>
          </w:p>
        </w:tc>
      </w:tr>
      <w:tr w:rsidR="00BA087A" w:rsidRPr="00C75BBD" w14:paraId="1375BA4B" w14:textId="77777777" w:rsidTr="00BA087A">
        <w:tc>
          <w:tcPr>
            <w:tcW w:w="1074" w:type="pct"/>
            <w:tcBorders>
              <w:top w:val="single" w:sz="4" w:space="0" w:color="auto"/>
              <w:left w:val="nil"/>
              <w:bottom w:val="single" w:sz="4" w:space="0" w:color="auto"/>
              <w:right w:val="nil"/>
            </w:tcBorders>
            <w:hideMark/>
          </w:tcPr>
          <w:p w14:paraId="3E57CD4A" w14:textId="7581B44F" w:rsidR="00525133" w:rsidRPr="00C75BBD" w:rsidRDefault="00525133" w:rsidP="00BA087A">
            <w:pPr>
              <w:pStyle w:val="TableText"/>
            </w:pPr>
            <w:r w:rsidRPr="00C75BBD">
              <w:t>Tas/Commonwealth</w:t>
            </w:r>
          </w:p>
        </w:tc>
        <w:tc>
          <w:tcPr>
            <w:tcW w:w="2891" w:type="pct"/>
            <w:tcBorders>
              <w:top w:val="single" w:sz="4" w:space="0" w:color="auto"/>
              <w:left w:val="nil"/>
              <w:bottom w:val="single" w:sz="4" w:space="0" w:color="auto"/>
              <w:right w:val="nil"/>
            </w:tcBorders>
            <w:hideMark/>
          </w:tcPr>
          <w:p w14:paraId="496B592A" w14:textId="77777777" w:rsidR="00525133" w:rsidRPr="00C75BBD" w:rsidRDefault="00525133" w:rsidP="00BA087A">
            <w:pPr>
              <w:pStyle w:val="TableText"/>
            </w:pPr>
            <w:r w:rsidRPr="00C75BBD">
              <w:t>Future Drought Fund: Regional Drought Resilience Planning Program</w:t>
            </w:r>
          </w:p>
        </w:tc>
        <w:tc>
          <w:tcPr>
            <w:tcW w:w="1035" w:type="pct"/>
            <w:tcBorders>
              <w:top w:val="single" w:sz="4" w:space="0" w:color="auto"/>
              <w:left w:val="nil"/>
              <w:bottom w:val="single" w:sz="4" w:space="0" w:color="auto"/>
              <w:right w:val="nil"/>
            </w:tcBorders>
            <w:hideMark/>
          </w:tcPr>
          <w:p w14:paraId="36486C76" w14:textId="5D57DB62" w:rsidR="00525133" w:rsidRPr="00C75BBD" w:rsidRDefault="0086468F" w:rsidP="00BA087A">
            <w:pPr>
              <w:pStyle w:val="TableText"/>
            </w:pPr>
            <w:r>
              <w:t xml:space="preserve">10a, 11a, 11b, </w:t>
            </w:r>
            <w:r w:rsidRPr="00C75BBD">
              <w:t>11d</w:t>
            </w:r>
          </w:p>
        </w:tc>
      </w:tr>
      <w:tr w:rsidR="00BA087A" w:rsidRPr="00C75BBD" w14:paraId="3569C941" w14:textId="77777777" w:rsidTr="00BA087A">
        <w:tc>
          <w:tcPr>
            <w:tcW w:w="1074" w:type="pct"/>
            <w:tcBorders>
              <w:top w:val="single" w:sz="4" w:space="0" w:color="auto"/>
              <w:left w:val="nil"/>
              <w:bottom w:val="single" w:sz="4" w:space="0" w:color="auto"/>
              <w:right w:val="nil"/>
            </w:tcBorders>
            <w:hideMark/>
          </w:tcPr>
          <w:p w14:paraId="26789767" w14:textId="05E9B8BE" w:rsidR="00525133" w:rsidRPr="00C75BBD" w:rsidRDefault="00525133" w:rsidP="00BA087A">
            <w:pPr>
              <w:pStyle w:val="TableText"/>
            </w:pPr>
            <w:r w:rsidRPr="00C75BBD">
              <w:t>Tas/Commonwealth</w:t>
            </w:r>
          </w:p>
        </w:tc>
        <w:tc>
          <w:tcPr>
            <w:tcW w:w="2891" w:type="pct"/>
            <w:tcBorders>
              <w:top w:val="single" w:sz="4" w:space="0" w:color="auto"/>
              <w:left w:val="nil"/>
              <w:bottom w:val="single" w:sz="4" w:space="0" w:color="auto"/>
              <w:right w:val="nil"/>
            </w:tcBorders>
            <w:hideMark/>
          </w:tcPr>
          <w:p w14:paraId="7B55212E" w14:textId="77777777" w:rsidR="00525133" w:rsidRPr="00C75BBD" w:rsidRDefault="00525133" w:rsidP="00BA087A">
            <w:pPr>
              <w:pStyle w:val="TableText"/>
            </w:pPr>
            <w:r w:rsidRPr="00C75BBD">
              <w:t>Future Drought Fund: Farm Business Resilience Program</w:t>
            </w:r>
          </w:p>
        </w:tc>
        <w:tc>
          <w:tcPr>
            <w:tcW w:w="1035" w:type="pct"/>
            <w:tcBorders>
              <w:top w:val="single" w:sz="4" w:space="0" w:color="auto"/>
              <w:left w:val="nil"/>
              <w:bottom w:val="single" w:sz="4" w:space="0" w:color="auto"/>
              <w:right w:val="nil"/>
            </w:tcBorders>
            <w:hideMark/>
          </w:tcPr>
          <w:p w14:paraId="0BE6EEF4" w14:textId="0E8831D8" w:rsidR="00525133" w:rsidRPr="00C75BBD" w:rsidRDefault="0086468F" w:rsidP="00BA087A">
            <w:pPr>
              <w:pStyle w:val="TableText"/>
            </w:pPr>
            <w:r>
              <w:t xml:space="preserve">10a, 11a, 11b, </w:t>
            </w:r>
            <w:r w:rsidRPr="00C75BBD">
              <w:t>11d</w:t>
            </w:r>
          </w:p>
        </w:tc>
      </w:tr>
      <w:tr w:rsidR="00BA087A" w:rsidRPr="00C75BBD" w14:paraId="233143BB" w14:textId="77777777" w:rsidTr="00BA087A">
        <w:tc>
          <w:tcPr>
            <w:tcW w:w="1074" w:type="pct"/>
            <w:tcBorders>
              <w:top w:val="single" w:sz="4" w:space="0" w:color="auto"/>
              <w:left w:val="nil"/>
              <w:bottom w:val="single" w:sz="4" w:space="0" w:color="auto"/>
              <w:right w:val="nil"/>
            </w:tcBorders>
            <w:hideMark/>
          </w:tcPr>
          <w:p w14:paraId="365A8873" w14:textId="4AD453E9" w:rsidR="00525133" w:rsidRPr="00C75BBD" w:rsidRDefault="00525133" w:rsidP="00BA087A">
            <w:pPr>
              <w:pStyle w:val="TableText"/>
            </w:pPr>
            <w:r w:rsidRPr="00C75BBD">
              <w:t>Tas/Commonwealth</w:t>
            </w:r>
          </w:p>
        </w:tc>
        <w:tc>
          <w:tcPr>
            <w:tcW w:w="2891" w:type="pct"/>
            <w:tcBorders>
              <w:top w:val="single" w:sz="4" w:space="0" w:color="auto"/>
              <w:left w:val="nil"/>
              <w:bottom w:val="single" w:sz="4" w:space="0" w:color="auto"/>
              <w:right w:val="nil"/>
            </w:tcBorders>
            <w:hideMark/>
          </w:tcPr>
          <w:p w14:paraId="4A316258" w14:textId="77777777" w:rsidR="00525133" w:rsidRPr="00C75BBD" w:rsidRDefault="00525133" w:rsidP="00BA087A">
            <w:pPr>
              <w:pStyle w:val="TableText"/>
            </w:pPr>
            <w:r w:rsidRPr="00C75BBD">
              <w:t>Future Drought Fund: Drought Resilience Grant – Tas Farm Innovation Hub</w:t>
            </w:r>
          </w:p>
        </w:tc>
        <w:tc>
          <w:tcPr>
            <w:tcW w:w="1035" w:type="pct"/>
            <w:tcBorders>
              <w:top w:val="single" w:sz="4" w:space="0" w:color="auto"/>
              <w:left w:val="nil"/>
              <w:bottom w:val="single" w:sz="4" w:space="0" w:color="auto"/>
              <w:right w:val="nil"/>
            </w:tcBorders>
            <w:hideMark/>
          </w:tcPr>
          <w:p w14:paraId="63969725" w14:textId="19ECECE2" w:rsidR="00525133" w:rsidRPr="00C75BBD" w:rsidRDefault="0086468F" w:rsidP="00BA087A">
            <w:pPr>
              <w:pStyle w:val="TableText"/>
            </w:pPr>
            <w:r w:rsidRPr="00C75BBD">
              <w:t>10a, 11a, 11b, 11d, 11e</w:t>
            </w:r>
            <w:r w:rsidRPr="00C75BBD" w:rsidDel="0086468F">
              <w:t xml:space="preserve"> </w:t>
            </w:r>
            <w:r w:rsidR="00525133" w:rsidRPr="00C75BBD">
              <w:t>11f</w:t>
            </w:r>
          </w:p>
        </w:tc>
      </w:tr>
      <w:tr w:rsidR="00BA087A" w:rsidRPr="00C75BBD" w14:paraId="4A4D7474" w14:textId="77777777" w:rsidTr="00BA087A">
        <w:tc>
          <w:tcPr>
            <w:tcW w:w="1074" w:type="pct"/>
            <w:tcBorders>
              <w:top w:val="single" w:sz="4" w:space="0" w:color="auto"/>
              <w:left w:val="nil"/>
              <w:bottom w:val="single" w:sz="4" w:space="0" w:color="auto"/>
              <w:right w:val="nil"/>
            </w:tcBorders>
            <w:hideMark/>
          </w:tcPr>
          <w:p w14:paraId="340015E1" w14:textId="6FCF93CB" w:rsidR="00525133" w:rsidRPr="00C75BBD" w:rsidRDefault="00525133" w:rsidP="00BA087A">
            <w:pPr>
              <w:pStyle w:val="TableText"/>
            </w:pPr>
            <w:r w:rsidRPr="00C75BBD">
              <w:t>Tas/Commonwealth</w:t>
            </w:r>
          </w:p>
        </w:tc>
        <w:tc>
          <w:tcPr>
            <w:tcW w:w="2891" w:type="pct"/>
            <w:tcBorders>
              <w:top w:val="single" w:sz="4" w:space="0" w:color="auto"/>
              <w:left w:val="nil"/>
              <w:bottom w:val="single" w:sz="4" w:space="0" w:color="auto"/>
              <w:right w:val="nil"/>
            </w:tcBorders>
            <w:hideMark/>
          </w:tcPr>
          <w:p w14:paraId="02543461" w14:textId="77777777" w:rsidR="00525133" w:rsidRPr="00C75BBD" w:rsidRDefault="00525133" w:rsidP="00BA087A">
            <w:pPr>
              <w:pStyle w:val="TableText"/>
            </w:pPr>
            <w:r w:rsidRPr="00C75BBD">
              <w:t>Pipeline to Prosperity – Tasmanian Irrigation Program</w:t>
            </w:r>
          </w:p>
        </w:tc>
        <w:tc>
          <w:tcPr>
            <w:tcW w:w="1035" w:type="pct"/>
            <w:tcBorders>
              <w:top w:val="single" w:sz="4" w:space="0" w:color="auto"/>
              <w:left w:val="nil"/>
              <w:bottom w:val="single" w:sz="4" w:space="0" w:color="auto"/>
              <w:right w:val="nil"/>
            </w:tcBorders>
            <w:hideMark/>
          </w:tcPr>
          <w:p w14:paraId="736A2655" w14:textId="171CFF6B" w:rsidR="00525133" w:rsidRPr="00C75BBD" w:rsidRDefault="00525133" w:rsidP="00BA087A">
            <w:pPr>
              <w:pStyle w:val="TableText"/>
            </w:pPr>
            <w:r w:rsidRPr="00C75BBD">
              <w:t>11</w:t>
            </w:r>
            <w:r>
              <w:t>b</w:t>
            </w:r>
          </w:p>
        </w:tc>
      </w:tr>
      <w:tr w:rsidR="00BA087A" w:rsidRPr="00C75BBD" w14:paraId="047E6AA9" w14:textId="77777777" w:rsidTr="00BA087A">
        <w:tc>
          <w:tcPr>
            <w:tcW w:w="1074" w:type="pct"/>
            <w:tcBorders>
              <w:top w:val="single" w:sz="4" w:space="0" w:color="auto"/>
              <w:left w:val="nil"/>
              <w:bottom w:val="single" w:sz="4" w:space="0" w:color="auto"/>
              <w:right w:val="nil"/>
            </w:tcBorders>
            <w:hideMark/>
          </w:tcPr>
          <w:p w14:paraId="1879745D" w14:textId="77777777" w:rsidR="00525133" w:rsidRPr="00C75BBD" w:rsidRDefault="00525133" w:rsidP="00BA087A">
            <w:pPr>
              <w:pStyle w:val="TableText"/>
            </w:pPr>
            <w:r w:rsidRPr="00C75BBD">
              <w:t>NT</w:t>
            </w:r>
          </w:p>
        </w:tc>
        <w:tc>
          <w:tcPr>
            <w:tcW w:w="2891" w:type="pct"/>
            <w:tcBorders>
              <w:top w:val="single" w:sz="4" w:space="0" w:color="auto"/>
              <w:left w:val="nil"/>
              <w:bottom w:val="single" w:sz="4" w:space="0" w:color="auto"/>
              <w:right w:val="nil"/>
            </w:tcBorders>
            <w:hideMark/>
          </w:tcPr>
          <w:p w14:paraId="0671CEAF" w14:textId="77777777" w:rsidR="00525133" w:rsidRPr="00C75BBD" w:rsidRDefault="00525133" w:rsidP="00BA087A">
            <w:pPr>
              <w:pStyle w:val="TableText"/>
            </w:pPr>
            <w:r w:rsidRPr="00C75BBD">
              <w:t xml:space="preserve">Financial Literacy Program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5712BA35" w14:textId="77777777" w:rsidR="00525133" w:rsidRPr="00C75BBD" w:rsidRDefault="00525133" w:rsidP="00BA087A">
            <w:pPr>
              <w:pStyle w:val="TableText"/>
            </w:pPr>
            <w:r w:rsidRPr="00C75BBD">
              <w:t>10a, 11b</w:t>
            </w:r>
          </w:p>
        </w:tc>
      </w:tr>
      <w:tr w:rsidR="00BA087A" w:rsidRPr="00C75BBD" w14:paraId="41AB4895" w14:textId="77777777" w:rsidTr="00BA087A">
        <w:tc>
          <w:tcPr>
            <w:tcW w:w="1074" w:type="pct"/>
            <w:tcBorders>
              <w:top w:val="single" w:sz="4" w:space="0" w:color="auto"/>
              <w:left w:val="nil"/>
              <w:bottom w:val="single" w:sz="4" w:space="0" w:color="auto"/>
              <w:right w:val="nil"/>
            </w:tcBorders>
            <w:hideMark/>
          </w:tcPr>
          <w:p w14:paraId="00CE7BFD" w14:textId="77777777" w:rsidR="00525133" w:rsidRPr="00C75BBD" w:rsidRDefault="00525133" w:rsidP="00BA087A">
            <w:pPr>
              <w:pStyle w:val="TableText"/>
            </w:pPr>
            <w:r w:rsidRPr="00C75BBD">
              <w:t>NT</w:t>
            </w:r>
          </w:p>
        </w:tc>
        <w:tc>
          <w:tcPr>
            <w:tcW w:w="2891" w:type="pct"/>
            <w:tcBorders>
              <w:top w:val="single" w:sz="4" w:space="0" w:color="auto"/>
              <w:left w:val="nil"/>
              <w:bottom w:val="single" w:sz="4" w:space="0" w:color="auto"/>
              <w:right w:val="nil"/>
            </w:tcBorders>
            <w:hideMark/>
          </w:tcPr>
          <w:p w14:paraId="0C773AEE" w14:textId="77777777" w:rsidR="00525133" w:rsidRPr="00C75BBD" w:rsidRDefault="00525133" w:rsidP="00BA087A">
            <w:pPr>
              <w:pStyle w:val="TableText"/>
            </w:pPr>
            <w:r w:rsidRPr="00C75BBD">
              <w:t xml:space="preserve">Pastoral Feed Outlook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551C81C5" w14:textId="77777777" w:rsidR="00525133" w:rsidRPr="00C75BBD" w:rsidRDefault="00525133" w:rsidP="00BA087A">
            <w:pPr>
              <w:pStyle w:val="TableText"/>
            </w:pPr>
            <w:r w:rsidRPr="00C75BBD">
              <w:t>10a, 10b, 11a, 11b, 11h</w:t>
            </w:r>
          </w:p>
        </w:tc>
      </w:tr>
      <w:tr w:rsidR="00BA087A" w:rsidRPr="00C75BBD" w14:paraId="16E104F8" w14:textId="77777777" w:rsidTr="00BA087A">
        <w:tc>
          <w:tcPr>
            <w:tcW w:w="1074" w:type="pct"/>
            <w:tcBorders>
              <w:top w:val="single" w:sz="4" w:space="0" w:color="auto"/>
              <w:left w:val="nil"/>
              <w:bottom w:val="single" w:sz="4" w:space="0" w:color="auto"/>
              <w:right w:val="nil"/>
            </w:tcBorders>
            <w:hideMark/>
          </w:tcPr>
          <w:p w14:paraId="630C4E66" w14:textId="77777777" w:rsidR="00525133" w:rsidRPr="00C75BBD" w:rsidRDefault="00525133" w:rsidP="00BA087A">
            <w:pPr>
              <w:pStyle w:val="TableText"/>
            </w:pPr>
            <w:r w:rsidRPr="00C75BBD">
              <w:t>NT/Commonwealth</w:t>
            </w:r>
          </w:p>
        </w:tc>
        <w:tc>
          <w:tcPr>
            <w:tcW w:w="2891" w:type="pct"/>
            <w:tcBorders>
              <w:top w:val="single" w:sz="4" w:space="0" w:color="auto"/>
              <w:left w:val="nil"/>
              <w:bottom w:val="single" w:sz="4" w:space="0" w:color="auto"/>
              <w:right w:val="nil"/>
            </w:tcBorders>
            <w:hideMark/>
          </w:tcPr>
          <w:p w14:paraId="6A2889D3" w14:textId="31486388" w:rsidR="00525133" w:rsidRPr="00C75BBD" w:rsidRDefault="00525133" w:rsidP="00BA087A">
            <w:pPr>
              <w:pStyle w:val="TableText"/>
            </w:pPr>
            <w:r w:rsidRPr="00C75BBD">
              <w:t>On</w:t>
            </w:r>
            <w:r w:rsidR="00A92AFF">
              <w:t>-</w:t>
            </w:r>
            <w:r w:rsidRPr="00C75BBD">
              <w:t>farm Emergency Water Infrastructure Rebate Scheme</w:t>
            </w:r>
          </w:p>
        </w:tc>
        <w:tc>
          <w:tcPr>
            <w:tcW w:w="1035" w:type="pct"/>
            <w:tcBorders>
              <w:top w:val="single" w:sz="4" w:space="0" w:color="auto"/>
              <w:left w:val="nil"/>
              <w:bottom w:val="single" w:sz="4" w:space="0" w:color="auto"/>
              <w:right w:val="nil"/>
            </w:tcBorders>
            <w:hideMark/>
          </w:tcPr>
          <w:p w14:paraId="303C5DA3" w14:textId="411F328C" w:rsidR="00525133" w:rsidRPr="00C75BBD" w:rsidRDefault="00525133" w:rsidP="00BA087A">
            <w:pPr>
              <w:pStyle w:val="TableText"/>
            </w:pPr>
            <w:r w:rsidRPr="00C75BBD">
              <w:t>10b, 11a, 11d</w:t>
            </w:r>
          </w:p>
        </w:tc>
      </w:tr>
      <w:tr w:rsidR="00BA087A" w:rsidRPr="00C75BBD" w14:paraId="5F4B8984" w14:textId="77777777" w:rsidTr="00BA087A">
        <w:tc>
          <w:tcPr>
            <w:tcW w:w="1074" w:type="pct"/>
            <w:tcBorders>
              <w:top w:val="single" w:sz="4" w:space="0" w:color="auto"/>
              <w:left w:val="nil"/>
              <w:bottom w:val="single" w:sz="4" w:space="0" w:color="auto"/>
              <w:right w:val="nil"/>
            </w:tcBorders>
            <w:hideMark/>
          </w:tcPr>
          <w:p w14:paraId="51884DE6" w14:textId="77777777" w:rsidR="00525133" w:rsidRPr="00C75BBD" w:rsidRDefault="00525133" w:rsidP="00BA087A">
            <w:pPr>
              <w:pStyle w:val="TableText"/>
            </w:pPr>
            <w:r w:rsidRPr="00C75BBD">
              <w:t>NT/Commonwealth</w:t>
            </w:r>
          </w:p>
        </w:tc>
        <w:tc>
          <w:tcPr>
            <w:tcW w:w="2891" w:type="pct"/>
            <w:tcBorders>
              <w:top w:val="single" w:sz="4" w:space="0" w:color="auto"/>
              <w:left w:val="nil"/>
              <w:bottom w:val="single" w:sz="4" w:space="0" w:color="auto"/>
              <w:right w:val="nil"/>
            </w:tcBorders>
            <w:hideMark/>
          </w:tcPr>
          <w:p w14:paraId="7521460C" w14:textId="77777777" w:rsidR="00525133" w:rsidRPr="00C75BBD" w:rsidRDefault="00525133" w:rsidP="00BA087A">
            <w:pPr>
              <w:pStyle w:val="TableText"/>
            </w:pPr>
            <w:r w:rsidRPr="00C75BBD">
              <w:t>Future Drought Fund: Regional Drought Resilience Planning Program</w:t>
            </w:r>
          </w:p>
        </w:tc>
        <w:tc>
          <w:tcPr>
            <w:tcW w:w="1035" w:type="pct"/>
            <w:tcBorders>
              <w:top w:val="single" w:sz="4" w:space="0" w:color="auto"/>
              <w:left w:val="nil"/>
              <w:bottom w:val="single" w:sz="4" w:space="0" w:color="auto"/>
              <w:right w:val="nil"/>
            </w:tcBorders>
            <w:hideMark/>
          </w:tcPr>
          <w:p w14:paraId="18891DDE" w14:textId="64E2EC0A" w:rsidR="00525133" w:rsidRPr="00C75BBD" w:rsidRDefault="0086468F" w:rsidP="00BA087A">
            <w:pPr>
              <w:pStyle w:val="TableText"/>
            </w:pPr>
            <w:r>
              <w:t xml:space="preserve">10a, 11a, 11b, </w:t>
            </w:r>
            <w:r w:rsidRPr="00C75BBD">
              <w:t>11d</w:t>
            </w:r>
          </w:p>
        </w:tc>
      </w:tr>
      <w:tr w:rsidR="00BA087A" w:rsidRPr="00C75BBD" w14:paraId="684DB305" w14:textId="77777777" w:rsidTr="00BA087A">
        <w:tc>
          <w:tcPr>
            <w:tcW w:w="1074" w:type="pct"/>
            <w:tcBorders>
              <w:top w:val="single" w:sz="4" w:space="0" w:color="auto"/>
              <w:left w:val="nil"/>
              <w:bottom w:val="single" w:sz="4" w:space="0" w:color="auto"/>
              <w:right w:val="nil"/>
            </w:tcBorders>
            <w:hideMark/>
          </w:tcPr>
          <w:p w14:paraId="6FE76BCF" w14:textId="77777777" w:rsidR="00525133" w:rsidRPr="00C75BBD" w:rsidRDefault="00525133" w:rsidP="00BA087A">
            <w:pPr>
              <w:pStyle w:val="TableText"/>
            </w:pPr>
            <w:r w:rsidRPr="00C75BBD">
              <w:t>NT/Commonwealth</w:t>
            </w:r>
          </w:p>
        </w:tc>
        <w:tc>
          <w:tcPr>
            <w:tcW w:w="2891" w:type="pct"/>
            <w:tcBorders>
              <w:top w:val="single" w:sz="4" w:space="0" w:color="auto"/>
              <w:left w:val="nil"/>
              <w:bottom w:val="single" w:sz="4" w:space="0" w:color="auto"/>
              <w:right w:val="nil"/>
            </w:tcBorders>
            <w:hideMark/>
          </w:tcPr>
          <w:p w14:paraId="1C1FE2C1" w14:textId="77777777" w:rsidR="00525133" w:rsidRPr="00C75BBD" w:rsidRDefault="00525133" w:rsidP="00BA087A">
            <w:pPr>
              <w:pStyle w:val="TableText"/>
            </w:pPr>
            <w:r w:rsidRPr="00C75BBD">
              <w:t>Future Drought Fund: Farm Business Resilience Program</w:t>
            </w:r>
          </w:p>
        </w:tc>
        <w:tc>
          <w:tcPr>
            <w:tcW w:w="1035" w:type="pct"/>
            <w:tcBorders>
              <w:top w:val="single" w:sz="4" w:space="0" w:color="auto"/>
              <w:left w:val="nil"/>
              <w:bottom w:val="single" w:sz="4" w:space="0" w:color="auto"/>
              <w:right w:val="nil"/>
            </w:tcBorders>
            <w:hideMark/>
          </w:tcPr>
          <w:p w14:paraId="0E4AD803" w14:textId="70862AE6" w:rsidR="00525133" w:rsidRPr="00C75BBD" w:rsidRDefault="0086468F" w:rsidP="00BA087A">
            <w:pPr>
              <w:pStyle w:val="TableText"/>
            </w:pPr>
            <w:r>
              <w:t xml:space="preserve">10a, 11a, 11b, </w:t>
            </w:r>
            <w:r w:rsidRPr="00C75BBD">
              <w:t>11d</w:t>
            </w:r>
          </w:p>
        </w:tc>
      </w:tr>
      <w:tr w:rsidR="00BA087A" w:rsidRPr="00C75BBD" w14:paraId="46A4C5D0" w14:textId="77777777" w:rsidTr="00BA087A">
        <w:tc>
          <w:tcPr>
            <w:tcW w:w="1074" w:type="pct"/>
            <w:tcBorders>
              <w:top w:val="single" w:sz="4" w:space="0" w:color="auto"/>
              <w:left w:val="nil"/>
              <w:bottom w:val="single" w:sz="4" w:space="0" w:color="auto"/>
              <w:right w:val="nil"/>
            </w:tcBorders>
            <w:hideMark/>
          </w:tcPr>
          <w:p w14:paraId="07D9AF0C" w14:textId="77777777" w:rsidR="00525133" w:rsidRPr="00C75BBD" w:rsidRDefault="00525133" w:rsidP="00BA087A">
            <w:pPr>
              <w:pStyle w:val="TableText"/>
            </w:pPr>
            <w:r w:rsidRPr="00C75BBD">
              <w:t>NT/Commonwealth</w:t>
            </w:r>
          </w:p>
        </w:tc>
        <w:tc>
          <w:tcPr>
            <w:tcW w:w="2891" w:type="pct"/>
            <w:tcBorders>
              <w:top w:val="single" w:sz="4" w:space="0" w:color="auto"/>
              <w:left w:val="nil"/>
              <w:bottom w:val="single" w:sz="4" w:space="0" w:color="auto"/>
              <w:right w:val="nil"/>
            </w:tcBorders>
            <w:hideMark/>
          </w:tcPr>
          <w:p w14:paraId="451D05DF" w14:textId="77777777" w:rsidR="00525133" w:rsidRPr="00C75BBD" w:rsidRDefault="00525133" w:rsidP="00BA087A">
            <w:pPr>
              <w:pStyle w:val="TableText"/>
            </w:pPr>
            <w:r w:rsidRPr="00C75BBD">
              <w:t>Future Drought Fund Northern WA/NT Drought Hub</w:t>
            </w:r>
          </w:p>
        </w:tc>
        <w:tc>
          <w:tcPr>
            <w:tcW w:w="1035" w:type="pct"/>
            <w:tcBorders>
              <w:top w:val="single" w:sz="4" w:space="0" w:color="auto"/>
              <w:left w:val="nil"/>
              <w:bottom w:val="single" w:sz="4" w:space="0" w:color="auto"/>
              <w:right w:val="nil"/>
            </w:tcBorders>
            <w:hideMark/>
          </w:tcPr>
          <w:p w14:paraId="057723CB" w14:textId="41E70A9C" w:rsidR="00525133" w:rsidRPr="00C75BBD" w:rsidRDefault="0086468F" w:rsidP="00BA087A">
            <w:pPr>
              <w:pStyle w:val="TableText"/>
            </w:pPr>
            <w:r w:rsidRPr="00C75BBD">
              <w:t>10a, 11a, 11b, 11d, 11</w:t>
            </w:r>
            <w:proofErr w:type="gramStart"/>
            <w:r w:rsidRPr="00C75BBD">
              <w:t>e</w:t>
            </w:r>
            <w:r w:rsidRPr="00C75BBD" w:rsidDel="0086468F">
              <w:t xml:space="preserve"> </w:t>
            </w:r>
            <w:r w:rsidR="00525133" w:rsidRPr="00C75BBD">
              <w:t>,</w:t>
            </w:r>
            <w:proofErr w:type="gramEnd"/>
            <w:r w:rsidR="00525133" w:rsidRPr="00C75BBD">
              <w:t xml:space="preserve"> 11f, </w:t>
            </w:r>
          </w:p>
        </w:tc>
      </w:tr>
      <w:tr w:rsidR="00BA087A" w:rsidRPr="00C75BBD" w14:paraId="2F1FE46D" w14:textId="77777777" w:rsidTr="00BA087A">
        <w:tc>
          <w:tcPr>
            <w:tcW w:w="1074" w:type="pct"/>
            <w:tcBorders>
              <w:top w:val="single" w:sz="4" w:space="0" w:color="auto"/>
              <w:left w:val="nil"/>
              <w:bottom w:val="single" w:sz="4" w:space="0" w:color="auto"/>
              <w:right w:val="nil"/>
            </w:tcBorders>
            <w:hideMark/>
          </w:tcPr>
          <w:p w14:paraId="3A4596B4" w14:textId="77777777" w:rsidR="00525133" w:rsidRPr="00C75BBD" w:rsidRDefault="00525133" w:rsidP="00BA087A">
            <w:pPr>
              <w:pStyle w:val="TableText"/>
            </w:pPr>
            <w:r w:rsidRPr="00C75BBD">
              <w:t>NT/Commonwealth</w:t>
            </w:r>
          </w:p>
        </w:tc>
        <w:tc>
          <w:tcPr>
            <w:tcW w:w="2891" w:type="pct"/>
            <w:tcBorders>
              <w:top w:val="single" w:sz="4" w:space="0" w:color="auto"/>
              <w:left w:val="nil"/>
              <w:bottom w:val="single" w:sz="4" w:space="0" w:color="auto"/>
              <w:right w:val="nil"/>
            </w:tcBorders>
            <w:hideMark/>
          </w:tcPr>
          <w:p w14:paraId="1AB33E93" w14:textId="77777777" w:rsidR="00525133" w:rsidRPr="00C75BBD" w:rsidRDefault="00525133" w:rsidP="00BA087A">
            <w:pPr>
              <w:pStyle w:val="TableText"/>
            </w:pPr>
            <w:r w:rsidRPr="00C75BBD">
              <w:t xml:space="preserve">Rural Financial Counselling Service </w:t>
            </w:r>
            <w:r w:rsidRPr="00C75BBD">
              <w:rPr>
                <w:b/>
                <w:bCs/>
                <w:vertAlign w:val="superscript"/>
              </w:rPr>
              <w:t>a</w:t>
            </w:r>
          </w:p>
        </w:tc>
        <w:tc>
          <w:tcPr>
            <w:tcW w:w="1035" w:type="pct"/>
            <w:tcBorders>
              <w:top w:val="single" w:sz="4" w:space="0" w:color="auto"/>
              <w:left w:val="nil"/>
              <w:bottom w:val="single" w:sz="4" w:space="0" w:color="auto"/>
              <w:right w:val="nil"/>
            </w:tcBorders>
            <w:hideMark/>
          </w:tcPr>
          <w:p w14:paraId="6974564E" w14:textId="77777777" w:rsidR="00525133" w:rsidRPr="00C75BBD" w:rsidRDefault="00525133" w:rsidP="00BA087A">
            <w:pPr>
              <w:pStyle w:val="TableText"/>
            </w:pPr>
            <w:r w:rsidRPr="00C75BBD">
              <w:t>11c</w:t>
            </w:r>
          </w:p>
        </w:tc>
      </w:tr>
      <w:tr w:rsidR="00BA087A" w:rsidRPr="00C75BBD" w:rsidDel="007E62FF" w14:paraId="2AD92F4B" w14:textId="77777777" w:rsidTr="00BA087A">
        <w:tc>
          <w:tcPr>
            <w:tcW w:w="1074" w:type="pct"/>
            <w:tcBorders>
              <w:top w:val="single" w:sz="4" w:space="0" w:color="auto"/>
              <w:left w:val="nil"/>
              <w:bottom w:val="single" w:sz="4" w:space="0" w:color="auto"/>
              <w:right w:val="nil"/>
            </w:tcBorders>
          </w:tcPr>
          <w:p w14:paraId="67FFD0FD" w14:textId="6C425745" w:rsidR="00594B42" w:rsidRPr="00C75BBD" w:rsidDel="007E62FF" w:rsidRDefault="00594B42" w:rsidP="00BA087A">
            <w:pPr>
              <w:pStyle w:val="TableText"/>
            </w:pPr>
            <w:r>
              <w:t>ACT</w:t>
            </w:r>
          </w:p>
        </w:tc>
        <w:tc>
          <w:tcPr>
            <w:tcW w:w="2891" w:type="pct"/>
            <w:tcBorders>
              <w:top w:val="single" w:sz="4" w:space="0" w:color="auto"/>
              <w:left w:val="nil"/>
              <w:bottom w:val="single" w:sz="4" w:space="0" w:color="auto"/>
              <w:right w:val="nil"/>
            </w:tcBorders>
          </w:tcPr>
          <w:p w14:paraId="5C016847" w14:textId="3F808933" w:rsidR="00594B42" w:rsidRPr="00C75BBD" w:rsidDel="007E62FF" w:rsidRDefault="00594B42" w:rsidP="00BA087A">
            <w:pPr>
              <w:pStyle w:val="TableText"/>
            </w:pPr>
            <w:r>
              <w:t>Community engagement and communication</w:t>
            </w:r>
          </w:p>
        </w:tc>
        <w:tc>
          <w:tcPr>
            <w:tcW w:w="1035" w:type="pct"/>
            <w:tcBorders>
              <w:top w:val="single" w:sz="4" w:space="0" w:color="auto"/>
              <w:left w:val="nil"/>
              <w:bottom w:val="single" w:sz="4" w:space="0" w:color="auto"/>
              <w:right w:val="nil"/>
            </w:tcBorders>
          </w:tcPr>
          <w:p w14:paraId="05672363" w14:textId="77777777" w:rsidR="00594B42" w:rsidRPr="00C75BBD" w:rsidDel="007E62FF" w:rsidRDefault="00594B42" w:rsidP="00BA087A">
            <w:pPr>
              <w:pStyle w:val="TableText"/>
            </w:pPr>
            <w:r>
              <w:t>10a,11a, 11b, 11c, 11d. 11e</w:t>
            </w:r>
          </w:p>
        </w:tc>
      </w:tr>
      <w:tr w:rsidR="00BA087A" w:rsidRPr="00C75BBD" w:rsidDel="007E62FF" w14:paraId="2A8C1232" w14:textId="77777777" w:rsidTr="00BA087A">
        <w:tc>
          <w:tcPr>
            <w:tcW w:w="1074" w:type="pct"/>
            <w:tcBorders>
              <w:top w:val="single" w:sz="4" w:space="0" w:color="auto"/>
              <w:left w:val="nil"/>
              <w:bottom w:val="single" w:sz="4" w:space="0" w:color="auto"/>
              <w:right w:val="nil"/>
            </w:tcBorders>
          </w:tcPr>
          <w:p w14:paraId="41E4063B" w14:textId="583F2B19" w:rsidR="00594B42" w:rsidRPr="00C75BBD" w:rsidDel="007E62FF" w:rsidRDefault="00594B42" w:rsidP="00BA087A">
            <w:pPr>
              <w:pStyle w:val="TableText"/>
            </w:pPr>
            <w:r>
              <w:t>ACT</w:t>
            </w:r>
          </w:p>
        </w:tc>
        <w:tc>
          <w:tcPr>
            <w:tcW w:w="2891" w:type="pct"/>
            <w:tcBorders>
              <w:top w:val="single" w:sz="4" w:space="0" w:color="auto"/>
              <w:left w:val="nil"/>
              <w:bottom w:val="single" w:sz="4" w:space="0" w:color="auto"/>
              <w:right w:val="nil"/>
            </w:tcBorders>
          </w:tcPr>
          <w:p w14:paraId="63CFDE39" w14:textId="318DBF79" w:rsidR="00594B42" w:rsidRPr="00C75BBD" w:rsidDel="007E62FF" w:rsidRDefault="00A92AFF" w:rsidP="00BA087A">
            <w:pPr>
              <w:pStyle w:val="TableText"/>
            </w:pPr>
            <w:r>
              <w:rPr>
                <w:rFonts w:cs="Calibri"/>
                <w:color w:val="000000"/>
                <w:szCs w:val="18"/>
              </w:rPr>
              <w:t>B</w:t>
            </w:r>
            <w:r w:rsidR="00594B42" w:rsidRPr="001C6D39">
              <w:rPr>
                <w:rFonts w:cs="Calibri"/>
                <w:color w:val="000000"/>
                <w:szCs w:val="18"/>
              </w:rPr>
              <w:t xml:space="preserve">riefing sessions of ACT Government </w:t>
            </w:r>
            <w:r w:rsidR="00594B42" w:rsidRPr="00CC1E40">
              <w:rPr>
                <w:rFonts w:cs="Calibri"/>
                <w:color w:val="000000"/>
                <w:szCs w:val="18"/>
              </w:rPr>
              <w:t>officials</w:t>
            </w:r>
            <w:r>
              <w:rPr>
                <w:rFonts w:cs="Calibri"/>
                <w:color w:val="000000"/>
                <w:szCs w:val="18"/>
              </w:rPr>
              <w:t xml:space="preserve"> and</w:t>
            </w:r>
            <w:r w:rsidR="00594B42" w:rsidRPr="001C6D39">
              <w:rPr>
                <w:rFonts w:cs="Calibri"/>
                <w:color w:val="000000"/>
                <w:szCs w:val="18"/>
              </w:rPr>
              <w:t xml:space="preserve"> </w:t>
            </w:r>
            <w:r>
              <w:rPr>
                <w:rFonts w:cs="Calibri"/>
                <w:color w:val="000000"/>
                <w:szCs w:val="18"/>
              </w:rPr>
              <w:t>m</w:t>
            </w:r>
            <w:r w:rsidR="00594B42" w:rsidRPr="001C6D39">
              <w:rPr>
                <w:rFonts w:cs="Calibri"/>
                <w:color w:val="000000"/>
                <w:szCs w:val="18"/>
              </w:rPr>
              <w:t>inisters across departments</w:t>
            </w:r>
          </w:p>
        </w:tc>
        <w:tc>
          <w:tcPr>
            <w:tcW w:w="1035" w:type="pct"/>
            <w:tcBorders>
              <w:top w:val="single" w:sz="4" w:space="0" w:color="auto"/>
              <w:left w:val="nil"/>
              <w:bottom w:val="single" w:sz="4" w:space="0" w:color="auto"/>
              <w:right w:val="nil"/>
            </w:tcBorders>
          </w:tcPr>
          <w:p w14:paraId="0E935A56" w14:textId="77777777" w:rsidR="00594B42" w:rsidRPr="00C75BBD" w:rsidDel="007E62FF" w:rsidRDefault="00594B42" w:rsidP="00BA087A">
            <w:pPr>
              <w:pStyle w:val="TableText"/>
            </w:pPr>
            <w:r>
              <w:t>11a, 11e</w:t>
            </w:r>
          </w:p>
        </w:tc>
      </w:tr>
      <w:tr w:rsidR="00BA087A" w:rsidRPr="00C75BBD" w:rsidDel="007E62FF" w14:paraId="7361C9F8" w14:textId="77777777" w:rsidTr="00BA087A">
        <w:tc>
          <w:tcPr>
            <w:tcW w:w="1074" w:type="pct"/>
            <w:tcBorders>
              <w:top w:val="single" w:sz="4" w:space="0" w:color="auto"/>
              <w:left w:val="nil"/>
              <w:bottom w:val="single" w:sz="4" w:space="0" w:color="auto"/>
              <w:right w:val="nil"/>
            </w:tcBorders>
          </w:tcPr>
          <w:p w14:paraId="63F17E9F" w14:textId="394394C2" w:rsidR="00594B42" w:rsidRDefault="00594B42" w:rsidP="00BA087A">
            <w:pPr>
              <w:pStyle w:val="TableText"/>
            </w:pPr>
            <w:r>
              <w:t>ACT</w:t>
            </w:r>
          </w:p>
        </w:tc>
        <w:tc>
          <w:tcPr>
            <w:tcW w:w="2891" w:type="pct"/>
            <w:tcBorders>
              <w:top w:val="single" w:sz="4" w:space="0" w:color="auto"/>
              <w:left w:val="nil"/>
              <w:bottom w:val="single" w:sz="4" w:space="0" w:color="auto"/>
              <w:right w:val="nil"/>
            </w:tcBorders>
            <w:shd w:val="clear" w:color="auto" w:fill="auto"/>
          </w:tcPr>
          <w:p w14:paraId="4293964B" w14:textId="5A47F5AD" w:rsidR="00594B42" w:rsidRPr="00CC1E40" w:rsidRDefault="00594B42" w:rsidP="00BA087A">
            <w:pPr>
              <w:pStyle w:val="TableText"/>
              <w:rPr>
                <w:rFonts w:cs="Calibri"/>
                <w:color w:val="000000"/>
                <w:szCs w:val="18"/>
              </w:rPr>
            </w:pPr>
            <w:r w:rsidRPr="00594B42">
              <w:rPr>
                <w:rFonts w:cs="Calibri"/>
                <w:color w:val="000000"/>
                <w:szCs w:val="18"/>
              </w:rPr>
              <w:t>Dam Enhancement Project</w:t>
            </w:r>
          </w:p>
        </w:tc>
        <w:tc>
          <w:tcPr>
            <w:tcW w:w="1035" w:type="pct"/>
            <w:tcBorders>
              <w:top w:val="single" w:sz="4" w:space="0" w:color="auto"/>
              <w:left w:val="nil"/>
              <w:bottom w:val="single" w:sz="4" w:space="0" w:color="auto"/>
              <w:right w:val="nil"/>
            </w:tcBorders>
          </w:tcPr>
          <w:p w14:paraId="77720B4F" w14:textId="77777777" w:rsidR="00594B42" w:rsidRDefault="00594B42" w:rsidP="00BA087A">
            <w:pPr>
              <w:pStyle w:val="TableText"/>
            </w:pPr>
            <w:r>
              <w:t>10a, 10b</w:t>
            </w:r>
          </w:p>
        </w:tc>
      </w:tr>
      <w:tr w:rsidR="00BA087A" w:rsidRPr="00C75BBD" w:rsidDel="007E62FF" w14:paraId="5DB747C3" w14:textId="77777777" w:rsidTr="00BA087A">
        <w:tc>
          <w:tcPr>
            <w:tcW w:w="1074" w:type="pct"/>
            <w:tcBorders>
              <w:top w:val="single" w:sz="4" w:space="0" w:color="auto"/>
              <w:left w:val="nil"/>
              <w:bottom w:val="single" w:sz="4" w:space="0" w:color="auto"/>
              <w:right w:val="nil"/>
            </w:tcBorders>
          </w:tcPr>
          <w:p w14:paraId="77C021A8" w14:textId="30A1AD9A" w:rsidR="00594B42" w:rsidRDefault="00594B42" w:rsidP="00BA087A">
            <w:pPr>
              <w:pStyle w:val="TableText"/>
            </w:pPr>
            <w:r>
              <w:t>ACT</w:t>
            </w:r>
          </w:p>
        </w:tc>
        <w:tc>
          <w:tcPr>
            <w:tcW w:w="2891" w:type="pct"/>
            <w:tcBorders>
              <w:top w:val="single" w:sz="4" w:space="0" w:color="auto"/>
              <w:left w:val="nil"/>
              <w:bottom w:val="single" w:sz="4" w:space="0" w:color="auto"/>
              <w:right w:val="nil"/>
            </w:tcBorders>
          </w:tcPr>
          <w:p w14:paraId="20D82045" w14:textId="67CC5484" w:rsidR="00594B42" w:rsidRDefault="00594B42" w:rsidP="00BA087A">
            <w:pPr>
              <w:pStyle w:val="TableText"/>
              <w:rPr>
                <w:rFonts w:cs="Calibri"/>
                <w:color w:val="000000"/>
                <w:szCs w:val="18"/>
              </w:rPr>
            </w:pPr>
            <w:r>
              <w:rPr>
                <w:rFonts w:cs="Calibri"/>
                <w:color w:val="000000"/>
                <w:szCs w:val="18"/>
              </w:rPr>
              <w:t>Dung beetle project</w:t>
            </w:r>
          </w:p>
        </w:tc>
        <w:tc>
          <w:tcPr>
            <w:tcW w:w="1035" w:type="pct"/>
            <w:tcBorders>
              <w:top w:val="single" w:sz="4" w:space="0" w:color="auto"/>
              <w:left w:val="nil"/>
              <w:bottom w:val="single" w:sz="4" w:space="0" w:color="auto"/>
              <w:right w:val="nil"/>
            </w:tcBorders>
          </w:tcPr>
          <w:p w14:paraId="0ED5C384" w14:textId="77777777" w:rsidR="00594B42" w:rsidRDefault="00594B42" w:rsidP="00BA087A">
            <w:pPr>
              <w:pStyle w:val="TableText"/>
            </w:pPr>
            <w:r>
              <w:t>10a, 10b</w:t>
            </w:r>
          </w:p>
        </w:tc>
      </w:tr>
      <w:tr w:rsidR="00BA087A" w:rsidRPr="00C75BBD" w:rsidDel="007E62FF" w14:paraId="032A5925" w14:textId="59C6DDAC" w:rsidTr="00BA087A">
        <w:tc>
          <w:tcPr>
            <w:tcW w:w="1074" w:type="pct"/>
            <w:tcBorders>
              <w:top w:val="single" w:sz="4" w:space="0" w:color="auto"/>
              <w:left w:val="nil"/>
              <w:bottom w:val="single" w:sz="4" w:space="0" w:color="auto"/>
              <w:right w:val="nil"/>
            </w:tcBorders>
          </w:tcPr>
          <w:p w14:paraId="1EEF48DD" w14:textId="0A676FD3" w:rsidR="00594B42" w:rsidRPr="00C75BBD" w:rsidDel="007E62FF" w:rsidRDefault="00594B42" w:rsidP="00BA087A">
            <w:pPr>
              <w:pStyle w:val="TableText"/>
            </w:pPr>
            <w:r>
              <w:t>ACT</w:t>
            </w:r>
          </w:p>
        </w:tc>
        <w:tc>
          <w:tcPr>
            <w:tcW w:w="2891" w:type="pct"/>
            <w:tcBorders>
              <w:top w:val="single" w:sz="4" w:space="0" w:color="auto"/>
              <w:left w:val="nil"/>
              <w:bottom w:val="single" w:sz="4" w:space="0" w:color="auto"/>
              <w:right w:val="nil"/>
            </w:tcBorders>
          </w:tcPr>
          <w:p w14:paraId="5CCAFCE8" w14:textId="00CA635D" w:rsidR="00594B42" w:rsidRPr="00C75BBD" w:rsidDel="007E62FF" w:rsidRDefault="00594B42" w:rsidP="00BA087A">
            <w:pPr>
              <w:pStyle w:val="TableText"/>
            </w:pPr>
            <w:r>
              <w:t xml:space="preserve">Healthy Waterways – </w:t>
            </w:r>
            <w:proofErr w:type="spellStart"/>
            <w:r>
              <w:t>Gudgenby</w:t>
            </w:r>
            <w:proofErr w:type="spellEnd"/>
            <w:r>
              <w:t xml:space="preserve"> Project &amp; Naas River Restoration Project</w:t>
            </w:r>
          </w:p>
        </w:tc>
        <w:tc>
          <w:tcPr>
            <w:tcW w:w="1035" w:type="pct"/>
            <w:tcBorders>
              <w:top w:val="single" w:sz="4" w:space="0" w:color="auto"/>
              <w:left w:val="nil"/>
              <w:bottom w:val="single" w:sz="4" w:space="0" w:color="auto"/>
              <w:right w:val="nil"/>
            </w:tcBorders>
          </w:tcPr>
          <w:p w14:paraId="4CAE0011" w14:textId="2C07B745" w:rsidR="00594B42" w:rsidRDefault="00594B42" w:rsidP="00BA087A">
            <w:pPr>
              <w:pStyle w:val="TableText"/>
            </w:pPr>
            <w:r>
              <w:t>10a</w:t>
            </w:r>
          </w:p>
        </w:tc>
      </w:tr>
      <w:tr w:rsidR="00BA087A" w:rsidRPr="00C75BBD" w14:paraId="5D55BE4F" w14:textId="77777777" w:rsidTr="00BA087A">
        <w:tc>
          <w:tcPr>
            <w:tcW w:w="1074" w:type="pct"/>
            <w:tcBorders>
              <w:top w:val="single" w:sz="4" w:space="0" w:color="auto"/>
              <w:left w:val="nil"/>
              <w:bottom w:val="single" w:sz="4" w:space="0" w:color="auto"/>
              <w:right w:val="nil"/>
            </w:tcBorders>
            <w:hideMark/>
          </w:tcPr>
          <w:p w14:paraId="088EE86D" w14:textId="77777777" w:rsidR="00525133" w:rsidRPr="00C75BBD" w:rsidRDefault="00525133" w:rsidP="00BA087A">
            <w:pPr>
              <w:pStyle w:val="TableText"/>
            </w:pPr>
            <w:bookmarkStart w:id="95" w:name="_Hlk113265344"/>
            <w:r w:rsidRPr="00C75BBD">
              <w:t>ACT/Commonwealth</w:t>
            </w:r>
          </w:p>
        </w:tc>
        <w:tc>
          <w:tcPr>
            <w:tcW w:w="2891" w:type="pct"/>
            <w:tcBorders>
              <w:top w:val="single" w:sz="4" w:space="0" w:color="auto"/>
              <w:left w:val="nil"/>
              <w:bottom w:val="single" w:sz="4" w:space="0" w:color="auto"/>
              <w:right w:val="nil"/>
            </w:tcBorders>
            <w:hideMark/>
          </w:tcPr>
          <w:p w14:paraId="6D77447C" w14:textId="77777777" w:rsidR="00525133" w:rsidRPr="00C75BBD" w:rsidRDefault="00525133" w:rsidP="00BA087A">
            <w:pPr>
              <w:pStyle w:val="TableText"/>
            </w:pPr>
            <w:r w:rsidRPr="00C75BBD">
              <w:t>Future Drought Fund: Regional Drought Resilience Planning Program</w:t>
            </w:r>
          </w:p>
        </w:tc>
        <w:tc>
          <w:tcPr>
            <w:tcW w:w="1035" w:type="pct"/>
            <w:tcBorders>
              <w:top w:val="single" w:sz="4" w:space="0" w:color="auto"/>
              <w:left w:val="nil"/>
              <w:bottom w:val="single" w:sz="4" w:space="0" w:color="auto"/>
              <w:right w:val="nil"/>
            </w:tcBorders>
            <w:hideMark/>
          </w:tcPr>
          <w:p w14:paraId="138B2D4E" w14:textId="34BF7144" w:rsidR="00525133" w:rsidRPr="00C75BBD" w:rsidRDefault="0086468F" w:rsidP="00BA087A">
            <w:pPr>
              <w:pStyle w:val="TableText"/>
            </w:pPr>
            <w:r>
              <w:t xml:space="preserve">10a, 11a, 11b, </w:t>
            </w:r>
            <w:r w:rsidRPr="00C75BBD">
              <w:t>11d</w:t>
            </w:r>
          </w:p>
        </w:tc>
      </w:tr>
      <w:tr w:rsidR="00BA087A" w:rsidRPr="00C75BBD" w14:paraId="58DBF7E4" w14:textId="77777777" w:rsidTr="00BA087A">
        <w:tc>
          <w:tcPr>
            <w:tcW w:w="1074" w:type="pct"/>
            <w:tcBorders>
              <w:top w:val="single" w:sz="4" w:space="0" w:color="auto"/>
              <w:left w:val="nil"/>
              <w:bottom w:val="single" w:sz="4" w:space="0" w:color="auto"/>
              <w:right w:val="nil"/>
            </w:tcBorders>
            <w:hideMark/>
          </w:tcPr>
          <w:p w14:paraId="3D72C6A6" w14:textId="77777777" w:rsidR="00525133" w:rsidRPr="00C75BBD" w:rsidRDefault="00525133" w:rsidP="00BA087A">
            <w:pPr>
              <w:pStyle w:val="TableText"/>
            </w:pPr>
            <w:r w:rsidRPr="00C75BBD">
              <w:t>ACT/Commonwealth</w:t>
            </w:r>
          </w:p>
        </w:tc>
        <w:tc>
          <w:tcPr>
            <w:tcW w:w="2891" w:type="pct"/>
            <w:tcBorders>
              <w:top w:val="single" w:sz="4" w:space="0" w:color="auto"/>
              <w:left w:val="nil"/>
              <w:bottom w:val="single" w:sz="4" w:space="0" w:color="auto"/>
              <w:right w:val="nil"/>
            </w:tcBorders>
            <w:hideMark/>
          </w:tcPr>
          <w:p w14:paraId="773BA1FF" w14:textId="77777777" w:rsidR="00525133" w:rsidRPr="00C75BBD" w:rsidRDefault="00525133" w:rsidP="00BA087A">
            <w:pPr>
              <w:pStyle w:val="TableText"/>
            </w:pPr>
            <w:r w:rsidRPr="00C75BBD">
              <w:t>On-farm Emergency Water Infrastructure Rebate Scheme</w:t>
            </w:r>
          </w:p>
        </w:tc>
        <w:tc>
          <w:tcPr>
            <w:tcW w:w="1035" w:type="pct"/>
            <w:tcBorders>
              <w:top w:val="single" w:sz="4" w:space="0" w:color="auto"/>
              <w:left w:val="nil"/>
              <w:bottom w:val="single" w:sz="4" w:space="0" w:color="auto"/>
              <w:right w:val="nil"/>
            </w:tcBorders>
            <w:hideMark/>
          </w:tcPr>
          <w:p w14:paraId="45C2AFB8" w14:textId="1AC951AB" w:rsidR="00525133" w:rsidRPr="00C75BBD" w:rsidRDefault="00525133" w:rsidP="00BA087A">
            <w:pPr>
              <w:pStyle w:val="TableText"/>
            </w:pPr>
            <w:r>
              <w:t xml:space="preserve">10b, </w:t>
            </w:r>
            <w:r w:rsidRPr="00C75BBD">
              <w:t>11a</w:t>
            </w:r>
          </w:p>
        </w:tc>
      </w:tr>
    </w:tbl>
    <w:bookmarkEnd w:id="95"/>
    <w:p w14:paraId="7F32FFBE" w14:textId="34CA08C5" w:rsidR="00C75BBD" w:rsidRPr="00C75BBD" w:rsidRDefault="00797068" w:rsidP="00C75BBD">
      <w:pPr>
        <w:spacing w:before="120" w:line="264" w:lineRule="auto"/>
        <w:contextualSpacing/>
        <w:rPr>
          <w:rFonts w:ascii="Calibri" w:eastAsia="Calibri" w:hAnsi="Calibri" w:cs="Times New Roman"/>
          <w:sz w:val="18"/>
        </w:rPr>
      </w:pPr>
      <w:r>
        <w:rPr>
          <w:rFonts w:ascii="Calibri" w:eastAsia="Calibri" w:hAnsi="Calibri" w:cs="Times New Roman"/>
          <w:b/>
          <w:bCs/>
          <w:sz w:val="18"/>
        </w:rPr>
        <w:t xml:space="preserve">a </w:t>
      </w:r>
      <w:r w:rsidR="00C75BBD" w:rsidRPr="00C75BBD">
        <w:rPr>
          <w:rFonts w:ascii="Calibri" w:eastAsia="Calibri" w:hAnsi="Calibri" w:cs="Times New Roman"/>
          <w:sz w:val="18"/>
        </w:rPr>
        <w:t>Measure supports agricultural resilience and productivity</w:t>
      </w:r>
      <w:r w:rsidR="00BA087A">
        <w:rPr>
          <w:rFonts w:ascii="Calibri" w:eastAsia="Calibri" w:hAnsi="Calibri" w:cs="Times New Roman"/>
          <w:sz w:val="18"/>
        </w:rPr>
        <w:t xml:space="preserve"> but </w:t>
      </w:r>
      <w:r w:rsidR="00BA087A" w:rsidRPr="00C75BBD">
        <w:rPr>
          <w:rFonts w:ascii="Calibri" w:eastAsia="Calibri" w:hAnsi="Calibri" w:cs="Times New Roman"/>
          <w:sz w:val="18"/>
        </w:rPr>
        <w:t xml:space="preserve">is not </w:t>
      </w:r>
      <w:r w:rsidR="00D138AE" w:rsidRPr="00C75BBD">
        <w:rPr>
          <w:rFonts w:ascii="Calibri" w:eastAsia="Calibri" w:hAnsi="Calibri" w:cs="Times New Roman"/>
          <w:sz w:val="18"/>
        </w:rPr>
        <w:t>drought specific</w:t>
      </w:r>
      <w:r w:rsidR="00C75BBD" w:rsidRPr="00C75BBD">
        <w:rPr>
          <w:rFonts w:ascii="Calibri" w:eastAsia="Calibri" w:hAnsi="Calibri" w:cs="Times New Roman"/>
          <w:sz w:val="18"/>
        </w:rPr>
        <w:t>.</w:t>
      </w:r>
    </w:p>
    <w:sectPr w:rsidR="00C75BBD" w:rsidRPr="00C75BBD" w:rsidSect="006B276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141E6" w14:textId="77777777" w:rsidR="00C67B6B" w:rsidRDefault="00C67B6B">
      <w:r>
        <w:separator/>
      </w:r>
    </w:p>
    <w:p w14:paraId="3C49E28E" w14:textId="77777777" w:rsidR="00C67B6B" w:rsidRDefault="00C67B6B"/>
    <w:p w14:paraId="79853ECB" w14:textId="77777777" w:rsidR="00C67B6B" w:rsidRDefault="00C67B6B"/>
  </w:endnote>
  <w:endnote w:type="continuationSeparator" w:id="0">
    <w:p w14:paraId="76034B9C" w14:textId="77777777" w:rsidR="00C67B6B" w:rsidRDefault="00C67B6B">
      <w:r>
        <w:continuationSeparator/>
      </w:r>
    </w:p>
    <w:p w14:paraId="777885B9" w14:textId="77777777" w:rsidR="00C67B6B" w:rsidRDefault="00C67B6B"/>
    <w:p w14:paraId="65AEF354" w14:textId="77777777" w:rsidR="00C67B6B" w:rsidRDefault="00C67B6B"/>
  </w:endnote>
  <w:endnote w:type="continuationNotice" w:id="1">
    <w:p w14:paraId="0B95B7DD" w14:textId="77777777" w:rsidR="00C67B6B" w:rsidRDefault="00C67B6B">
      <w:pPr>
        <w:pStyle w:val="Footer"/>
      </w:pPr>
    </w:p>
    <w:p w14:paraId="09BB6318" w14:textId="77777777" w:rsidR="00C67B6B" w:rsidRDefault="00C67B6B"/>
    <w:p w14:paraId="74D53FF8" w14:textId="77777777" w:rsidR="00C67B6B" w:rsidRDefault="00C67B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DC8DA" w14:textId="77777777" w:rsidR="00CA6C9D" w:rsidRDefault="00CA6C9D">
    <w:pPr>
      <w:pStyle w:val="Footer"/>
    </w:pPr>
    <w:r>
      <w:rPr>
        <w:noProof/>
      </w:rPr>
      <mc:AlternateContent>
        <mc:Choice Requires="wps">
          <w:drawing>
            <wp:anchor distT="0" distB="0" distL="0" distR="0" simplePos="0" relativeHeight="251665920" behindDoc="0" locked="0" layoutInCell="1" allowOverlap="1" wp14:anchorId="09750CAF" wp14:editId="6A743CFC">
              <wp:simplePos x="635" y="635"/>
              <wp:positionH relativeFrom="page">
                <wp:align>center</wp:align>
              </wp:positionH>
              <wp:positionV relativeFrom="page">
                <wp:align>bottom</wp:align>
              </wp:positionV>
              <wp:extent cx="443865" cy="443865"/>
              <wp:effectExtent l="0" t="0" r="635" b="0"/>
              <wp:wrapNone/>
              <wp:docPr id="177917940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3CF8A3"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w:pict>
            <v:shapetype w14:anchorId="09750CAF" id="_x0000_t202" coordsize="21600,21600" o:spt="202" path="m,l,21600r21600,l21600,xe">
              <v:stroke joinstyle="miter"/>
              <v:path gradientshapeok="t" o:connecttype="rect"/>
            </v:shapetype>
            <v:shape id="Text Box 5" o:spid="_x0000_s1027" type="#_x0000_t202" alt="OFFICIAL" style="position:absolute;left:0;text-align:left;margin-left:0;margin-top:0;width:34.95pt;height:34.9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43CF8A3"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5E851"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46AE5B" w14:textId="77777777" w:rsidR="00C67B6B" w:rsidRDefault="00C67B6B">
      <w:r>
        <w:separator/>
      </w:r>
    </w:p>
    <w:p w14:paraId="739BA4CF" w14:textId="77777777" w:rsidR="00C67B6B" w:rsidRDefault="00C67B6B"/>
    <w:p w14:paraId="350E8B8A" w14:textId="77777777" w:rsidR="00C67B6B" w:rsidRDefault="00C67B6B"/>
  </w:footnote>
  <w:footnote w:type="continuationSeparator" w:id="0">
    <w:p w14:paraId="0B8843B8" w14:textId="77777777" w:rsidR="00C67B6B" w:rsidRDefault="00C67B6B">
      <w:r>
        <w:continuationSeparator/>
      </w:r>
    </w:p>
    <w:p w14:paraId="059A90E3" w14:textId="77777777" w:rsidR="00C67B6B" w:rsidRDefault="00C67B6B"/>
    <w:p w14:paraId="15B4F9EF" w14:textId="77777777" w:rsidR="00C67B6B" w:rsidRDefault="00C67B6B"/>
  </w:footnote>
  <w:footnote w:type="continuationNotice" w:id="1">
    <w:p w14:paraId="1C345C8C" w14:textId="77777777" w:rsidR="00C67B6B" w:rsidRDefault="00C67B6B">
      <w:pPr>
        <w:pStyle w:val="Footer"/>
      </w:pPr>
    </w:p>
    <w:p w14:paraId="1FCF1564" w14:textId="77777777" w:rsidR="00C67B6B" w:rsidRDefault="00C67B6B"/>
    <w:p w14:paraId="66746F73" w14:textId="77777777" w:rsidR="00C67B6B" w:rsidRDefault="00C67B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C6FE9" w14:textId="7CFF797B" w:rsidR="00B861B4" w:rsidRDefault="00CA6C9D">
    <w:pPr>
      <w:pStyle w:val="Header"/>
    </w:pPr>
    <w:r>
      <w:rPr>
        <w:noProof/>
        <w:lang w:val="en-US"/>
      </w:rPr>
      <mc:AlternateContent>
        <mc:Choice Requires="wps">
          <w:drawing>
            <wp:anchor distT="0" distB="0" distL="0" distR="0" simplePos="0" relativeHeight="251662848" behindDoc="0" locked="0" layoutInCell="1" allowOverlap="1" wp14:anchorId="5C5DEFD9" wp14:editId="1AC734E5">
              <wp:simplePos x="635" y="635"/>
              <wp:positionH relativeFrom="page">
                <wp:align>center</wp:align>
              </wp:positionH>
              <wp:positionV relativeFrom="page">
                <wp:align>top</wp:align>
              </wp:positionV>
              <wp:extent cx="443865" cy="443865"/>
              <wp:effectExtent l="0" t="0" r="635" b="14605"/>
              <wp:wrapNone/>
              <wp:docPr id="9872337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A0BAE8"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5C5DEFD9"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62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7A0BAE8"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B858B" w14:textId="18296619" w:rsidR="00B861B4" w:rsidRDefault="003F1C17">
    <w:pPr>
      <w:pStyle w:val="Header"/>
    </w:pPr>
    <w:r>
      <w:t>National Drought Agreement annual report 2023</w:t>
    </w:r>
    <w:r w:rsidR="003669E7">
      <w:t>–</w:t>
    </w:r>
    <w:r>
      <w:t>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823D2" w14:textId="42F17C4F" w:rsidR="00B861B4" w:rsidRDefault="00B861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6DA889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DC4716"/>
    <w:multiLevelType w:val="hybridMultilevel"/>
    <w:tmpl w:val="2A823EC6"/>
    <w:lvl w:ilvl="0" w:tplc="A53C7D9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40B2260"/>
    <w:multiLevelType w:val="hybridMultilevel"/>
    <w:tmpl w:val="0E26350C"/>
    <w:lvl w:ilvl="0" w:tplc="FB40575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1A328D5"/>
    <w:multiLevelType w:val="multilevel"/>
    <w:tmpl w:val="BE78A4F8"/>
    <w:numStyleLink w:val="Numberlist"/>
  </w:abstractNum>
  <w:abstractNum w:abstractNumId="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6C82A75"/>
    <w:multiLevelType w:val="hybridMultilevel"/>
    <w:tmpl w:val="021AE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6800B4"/>
    <w:multiLevelType w:val="multilevel"/>
    <w:tmpl w:val="A0241B28"/>
    <w:numStyleLink w:val="List1"/>
  </w:abstractNum>
  <w:abstractNum w:abstractNumId="8"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1"/>
  </w:num>
  <w:num w:numId="2" w16cid:durableId="1639215797">
    <w:abstractNumId w:val="12"/>
  </w:num>
  <w:num w:numId="3" w16cid:durableId="1643265712">
    <w:abstractNumId w:val="5"/>
  </w:num>
  <w:num w:numId="4" w16cid:durableId="15689503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9"/>
  </w:num>
  <w:num w:numId="6" w16cid:durableId="281765065">
    <w:abstractNumId w:val="10"/>
  </w:num>
  <w:num w:numId="7" w16cid:durableId="2092000146">
    <w:abstractNumId w:val="8"/>
  </w:num>
  <w:num w:numId="8" w16cid:durableId="864908900">
    <w:abstractNumId w:val="5"/>
    <w:lvlOverride w:ilvl="0">
      <w:lvl w:ilvl="0">
        <w:start w:val="1"/>
        <w:numFmt w:val="decimal"/>
        <w:pStyle w:val="Heading2"/>
        <w:lvlText w:val="%1"/>
        <w:lvlJc w:val="left"/>
        <w:pPr>
          <w:ind w:left="720" w:hanging="720"/>
        </w:pPr>
        <w:rPr>
          <w:color w:val="auto"/>
        </w:rPr>
      </w:lvl>
    </w:lvlOverride>
  </w:num>
  <w:num w:numId="9" w16cid:durableId="1469322956">
    <w:abstractNumId w:val="11"/>
  </w:num>
  <w:num w:numId="10" w16cid:durableId="1341661948">
    <w:abstractNumId w:val="12"/>
  </w:num>
  <w:num w:numId="11" w16cid:durableId="1983389004">
    <w:abstractNumId w:val="2"/>
  </w:num>
  <w:num w:numId="12" w16cid:durableId="435951209">
    <w:abstractNumId w:val="13"/>
  </w:num>
  <w:num w:numId="13" w16cid:durableId="1385720017">
    <w:abstractNumId w:val="14"/>
  </w:num>
  <w:num w:numId="14" w16cid:durableId="1360277768">
    <w:abstractNumId w:val="7"/>
  </w:num>
  <w:num w:numId="15" w16cid:durableId="9570234">
    <w:abstractNumId w:val="4"/>
  </w:num>
  <w:num w:numId="16" w16cid:durableId="15928554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7093874">
    <w:abstractNumId w:val="0"/>
  </w:num>
  <w:num w:numId="18" w16cid:durableId="2086805790">
    <w:abstractNumId w:val="6"/>
  </w:num>
  <w:num w:numId="19" w16cid:durableId="245043831">
    <w:abstractNumId w:val="3"/>
  </w:num>
  <w:num w:numId="20" w16cid:durableId="26241911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B6B"/>
    <w:rsid w:val="0000159A"/>
    <w:rsid w:val="000032AD"/>
    <w:rsid w:val="00003959"/>
    <w:rsid w:val="00006D71"/>
    <w:rsid w:val="00016977"/>
    <w:rsid w:val="000203FC"/>
    <w:rsid w:val="0002413E"/>
    <w:rsid w:val="00026420"/>
    <w:rsid w:val="00032A75"/>
    <w:rsid w:val="00033E60"/>
    <w:rsid w:val="000403C7"/>
    <w:rsid w:val="00040D07"/>
    <w:rsid w:val="00043D85"/>
    <w:rsid w:val="00045E01"/>
    <w:rsid w:val="000517FB"/>
    <w:rsid w:val="000528FE"/>
    <w:rsid w:val="00052EEC"/>
    <w:rsid w:val="000542FF"/>
    <w:rsid w:val="0006509D"/>
    <w:rsid w:val="000651BA"/>
    <w:rsid w:val="00065373"/>
    <w:rsid w:val="00066385"/>
    <w:rsid w:val="000679EC"/>
    <w:rsid w:val="0007041C"/>
    <w:rsid w:val="00071BEB"/>
    <w:rsid w:val="000806AE"/>
    <w:rsid w:val="00080B49"/>
    <w:rsid w:val="000823C9"/>
    <w:rsid w:val="000843D7"/>
    <w:rsid w:val="00085C1C"/>
    <w:rsid w:val="000869AB"/>
    <w:rsid w:val="00087ED2"/>
    <w:rsid w:val="000942EE"/>
    <w:rsid w:val="00097FA8"/>
    <w:rsid w:val="000A07EE"/>
    <w:rsid w:val="000A1447"/>
    <w:rsid w:val="000A474C"/>
    <w:rsid w:val="000A7AAF"/>
    <w:rsid w:val="000B13DC"/>
    <w:rsid w:val="000B56C3"/>
    <w:rsid w:val="000B5FA0"/>
    <w:rsid w:val="000C1761"/>
    <w:rsid w:val="000C33BD"/>
    <w:rsid w:val="000C3AA7"/>
    <w:rsid w:val="000D57E5"/>
    <w:rsid w:val="000F0F7E"/>
    <w:rsid w:val="000F1A7E"/>
    <w:rsid w:val="001013AD"/>
    <w:rsid w:val="00106101"/>
    <w:rsid w:val="0010677C"/>
    <w:rsid w:val="00107215"/>
    <w:rsid w:val="00107C68"/>
    <w:rsid w:val="00110B8A"/>
    <w:rsid w:val="001116C3"/>
    <w:rsid w:val="0011198C"/>
    <w:rsid w:val="00112912"/>
    <w:rsid w:val="00113BCF"/>
    <w:rsid w:val="001141FF"/>
    <w:rsid w:val="001151F4"/>
    <w:rsid w:val="00124283"/>
    <w:rsid w:val="001279BC"/>
    <w:rsid w:val="00131C31"/>
    <w:rsid w:val="00131DA9"/>
    <w:rsid w:val="001421DD"/>
    <w:rsid w:val="001459D8"/>
    <w:rsid w:val="00150B41"/>
    <w:rsid w:val="00150DDA"/>
    <w:rsid w:val="00153ADF"/>
    <w:rsid w:val="00154E7D"/>
    <w:rsid w:val="0015796F"/>
    <w:rsid w:val="0016201B"/>
    <w:rsid w:val="001641A3"/>
    <w:rsid w:val="00164C37"/>
    <w:rsid w:val="00170CDB"/>
    <w:rsid w:val="00171087"/>
    <w:rsid w:val="001728AE"/>
    <w:rsid w:val="001736C4"/>
    <w:rsid w:val="00176594"/>
    <w:rsid w:val="0017699C"/>
    <w:rsid w:val="00176A7B"/>
    <w:rsid w:val="00182189"/>
    <w:rsid w:val="00183CA8"/>
    <w:rsid w:val="00183D3D"/>
    <w:rsid w:val="001852DA"/>
    <w:rsid w:val="00195F57"/>
    <w:rsid w:val="00196A59"/>
    <w:rsid w:val="00196F3F"/>
    <w:rsid w:val="00197912"/>
    <w:rsid w:val="001A12AE"/>
    <w:rsid w:val="001A3B80"/>
    <w:rsid w:val="001A4E96"/>
    <w:rsid w:val="001A6A85"/>
    <w:rsid w:val="001B2192"/>
    <w:rsid w:val="001B4804"/>
    <w:rsid w:val="001B62D1"/>
    <w:rsid w:val="001C1865"/>
    <w:rsid w:val="001C6D39"/>
    <w:rsid w:val="001C782B"/>
    <w:rsid w:val="001D1B72"/>
    <w:rsid w:val="001D1E97"/>
    <w:rsid w:val="001D3D76"/>
    <w:rsid w:val="001D4A63"/>
    <w:rsid w:val="001D59E7"/>
    <w:rsid w:val="001E3A42"/>
    <w:rsid w:val="001E5533"/>
    <w:rsid w:val="001E6BFC"/>
    <w:rsid w:val="001F1D4C"/>
    <w:rsid w:val="001F46A0"/>
    <w:rsid w:val="001F60BA"/>
    <w:rsid w:val="001F70D0"/>
    <w:rsid w:val="00201753"/>
    <w:rsid w:val="00204E08"/>
    <w:rsid w:val="002067AF"/>
    <w:rsid w:val="00215CF0"/>
    <w:rsid w:val="0021649B"/>
    <w:rsid w:val="00216D9F"/>
    <w:rsid w:val="00216F70"/>
    <w:rsid w:val="00222137"/>
    <w:rsid w:val="0022283C"/>
    <w:rsid w:val="00225448"/>
    <w:rsid w:val="00232F52"/>
    <w:rsid w:val="00234752"/>
    <w:rsid w:val="00236862"/>
    <w:rsid w:val="0024190B"/>
    <w:rsid w:val="002454E4"/>
    <w:rsid w:val="0025346A"/>
    <w:rsid w:val="0025521B"/>
    <w:rsid w:val="00263218"/>
    <w:rsid w:val="00263CB6"/>
    <w:rsid w:val="002642BB"/>
    <w:rsid w:val="00264438"/>
    <w:rsid w:val="00264CD4"/>
    <w:rsid w:val="00266B5E"/>
    <w:rsid w:val="00266C5A"/>
    <w:rsid w:val="00272EA5"/>
    <w:rsid w:val="00274FFC"/>
    <w:rsid w:val="00276862"/>
    <w:rsid w:val="00281505"/>
    <w:rsid w:val="00281BB6"/>
    <w:rsid w:val="00283B71"/>
    <w:rsid w:val="002842FA"/>
    <w:rsid w:val="00284C5A"/>
    <w:rsid w:val="00284D14"/>
    <w:rsid w:val="00286307"/>
    <w:rsid w:val="002870FB"/>
    <w:rsid w:val="00287643"/>
    <w:rsid w:val="00287CE2"/>
    <w:rsid w:val="00291A19"/>
    <w:rsid w:val="002A00D1"/>
    <w:rsid w:val="002A47E6"/>
    <w:rsid w:val="002A6062"/>
    <w:rsid w:val="002A759C"/>
    <w:rsid w:val="002B026F"/>
    <w:rsid w:val="002B3FFF"/>
    <w:rsid w:val="002B4DB4"/>
    <w:rsid w:val="002B6E12"/>
    <w:rsid w:val="002C491B"/>
    <w:rsid w:val="002C4ADE"/>
    <w:rsid w:val="002D10D7"/>
    <w:rsid w:val="002D5B0A"/>
    <w:rsid w:val="002D5F9C"/>
    <w:rsid w:val="002D67C2"/>
    <w:rsid w:val="002D683D"/>
    <w:rsid w:val="002E3935"/>
    <w:rsid w:val="002E6274"/>
    <w:rsid w:val="002F1457"/>
    <w:rsid w:val="002F59A0"/>
    <w:rsid w:val="003016CF"/>
    <w:rsid w:val="003024BD"/>
    <w:rsid w:val="00302D2F"/>
    <w:rsid w:val="00304AB4"/>
    <w:rsid w:val="00313F86"/>
    <w:rsid w:val="00315F8F"/>
    <w:rsid w:val="003202A4"/>
    <w:rsid w:val="00320EB7"/>
    <w:rsid w:val="003214B3"/>
    <w:rsid w:val="00324BD0"/>
    <w:rsid w:val="00332247"/>
    <w:rsid w:val="00333E5C"/>
    <w:rsid w:val="00334120"/>
    <w:rsid w:val="003353A9"/>
    <w:rsid w:val="00341111"/>
    <w:rsid w:val="00343965"/>
    <w:rsid w:val="00344979"/>
    <w:rsid w:val="00346282"/>
    <w:rsid w:val="003466A2"/>
    <w:rsid w:val="00346C89"/>
    <w:rsid w:val="00350D80"/>
    <w:rsid w:val="00351C72"/>
    <w:rsid w:val="00351CE7"/>
    <w:rsid w:val="00353250"/>
    <w:rsid w:val="003537AD"/>
    <w:rsid w:val="00353FFC"/>
    <w:rsid w:val="00354C6A"/>
    <w:rsid w:val="00360039"/>
    <w:rsid w:val="003613D9"/>
    <w:rsid w:val="00363D58"/>
    <w:rsid w:val="00364A4A"/>
    <w:rsid w:val="00364E18"/>
    <w:rsid w:val="003654AC"/>
    <w:rsid w:val="003669E7"/>
    <w:rsid w:val="0037051A"/>
    <w:rsid w:val="0037073B"/>
    <w:rsid w:val="00377255"/>
    <w:rsid w:val="00377593"/>
    <w:rsid w:val="003779F8"/>
    <w:rsid w:val="003810DD"/>
    <w:rsid w:val="003836C9"/>
    <w:rsid w:val="0038491A"/>
    <w:rsid w:val="00393E33"/>
    <w:rsid w:val="00395095"/>
    <w:rsid w:val="00395407"/>
    <w:rsid w:val="0039669E"/>
    <w:rsid w:val="003A1537"/>
    <w:rsid w:val="003A2BF5"/>
    <w:rsid w:val="003A6445"/>
    <w:rsid w:val="003A6F9D"/>
    <w:rsid w:val="003B056C"/>
    <w:rsid w:val="003B1E29"/>
    <w:rsid w:val="003B25A0"/>
    <w:rsid w:val="003B415B"/>
    <w:rsid w:val="003B4E93"/>
    <w:rsid w:val="003B508A"/>
    <w:rsid w:val="003B6D2B"/>
    <w:rsid w:val="003B7D80"/>
    <w:rsid w:val="003C1FCE"/>
    <w:rsid w:val="003C5BF5"/>
    <w:rsid w:val="003C5C97"/>
    <w:rsid w:val="003C7062"/>
    <w:rsid w:val="003D40AF"/>
    <w:rsid w:val="003E2D76"/>
    <w:rsid w:val="003F05DA"/>
    <w:rsid w:val="003F1C17"/>
    <w:rsid w:val="003F2F34"/>
    <w:rsid w:val="003F320A"/>
    <w:rsid w:val="003F56BD"/>
    <w:rsid w:val="003F58F8"/>
    <w:rsid w:val="004000B7"/>
    <w:rsid w:val="004002A9"/>
    <w:rsid w:val="00401896"/>
    <w:rsid w:val="00402260"/>
    <w:rsid w:val="00402C9E"/>
    <w:rsid w:val="00404DD6"/>
    <w:rsid w:val="00406139"/>
    <w:rsid w:val="004109B0"/>
    <w:rsid w:val="00410ACF"/>
    <w:rsid w:val="00410B27"/>
    <w:rsid w:val="004119A5"/>
    <w:rsid w:val="00413310"/>
    <w:rsid w:val="004228DF"/>
    <w:rsid w:val="00431535"/>
    <w:rsid w:val="00432172"/>
    <w:rsid w:val="0043362F"/>
    <w:rsid w:val="00433AA1"/>
    <w:rsid w:val="00434D63"/>
    <w:rsid w:val="00435533"/>
    <w:rsid w:val="00437388"/>
    <w:rsid w:val="00437495"/>
    <w:rsid w:val="00437D02"/>
    <w:rsid w:val="00441BFD"/>
    <w:rsid w:val="00446881"/>
    <w:rsid w:val="00447A6D"/>
    <w:rsid w:val="00450A64"/>
    <w:rsid w:val="00451B82"/>
    <w:rsid w:val="0045256E"/>
    <w:rsid w:val="00452D04"/>
    <w:rsid w:val="00454A54"/>
    <w:rsid w:val="00461957"/>
    <w:rsid w:val="004628EC"/>
    <w:rsid w:val="0046625C"/>
    <w:rsid w:val="00470C21"/>
    <w:rsid w:val="00472E40"/>
    <w:rsid w:val="004749EC"/>
    <w:rsid w:val="00476C9E"/>
    <w:rsid w:val="00485865"/>
    <w:rsid w:val="00485D26"/>
    <w:rsid w:val="00491E5F"/>
    <w:rsid w:val="00492F5E"/>
    <w:rsid w:val="00496D0B"/>
    <w:rsid w:val="004A12BA"/>
    <w:rsid w:val="004A2F43"/>
    <w:rsid w:val="004A775D"/>
    <w:rsid w:val="004B1D54"/>
    <w:rsid w:val="004B3F30"/>
    <w:rsid w:val="004B51E6"/>
    <w:rsid w:val="004B6E01"/>
    <w:rsid w:val="004B7C8C"/>
    <w:rsid w:val="004C3A26"/>
    <w:rsid w:val="004C4ADF"/>
    <w:rsid w:val="004D0456"/>
    <w:rsid w:val="004D086C"/>
    <w:rsid w:val="004D600B"/>
    <w:rsid w:val="004D6FA2"/>
    <w:rsid w:val="004E0F77"/>
    <w:rsid w:val="004E20E6"/>
    <w:rsid w:val="004E3D07"/>
    <w:rsid w:val="004E5103"/>
    <w:rsid w:val="004F3F2A"/>
    <w:rsid w:val="004F4ED6"/>
    <w:rsid w:val="004F5A30"/>
    <w:rsid w:val="004F734F"/>
    <w:rsid w:val="005043EB"/>
    <w:rsid w:val="0050608E"/>
    <w:rsid w:val="005071BB"/>
    <w:rsid w:val="00507410"/>
    <w:rsid w:val="00507A99"/>
    <w:rsid w:val="00507B10"/>
    <w:rsid w:val="0051205A"/>
    <w:rsid w:val="00517A68"/>
    <w:rsid w:val="00520B53"/>
    <w:rsid w:val="00521113"/>
    <w:rsid w:val="0052339C"/>
    <w:rsid w:val="00525133"/>
    <w:rsid w:val="00532976"/>
    <w:rsid w:val="00534F71"/>
    <w:rsid w:val="00541958"/>
    <w:rsid w:val="00541AA1"/>
    <w:rsid w:val="005429F7"/>
    <w:rsid w:val="005465B3"/>
    <w:rsid w:val="00553DEF"/>
    <w:rsid w:val="00553E50"/>
    <w:rsid w:val="00553FEE"/>
    <w:rsid w:val="00556DEE"/>
    <w:rsid w:val="0056200C"/>
    <w:rsid w:val="005630A8"/>
    <w:rsid w:val="005742CF"/>
    <w:rsid w:val="00575DFC"/>
    <w:rsid w:val="005820E9"/>
    <w:rsid w:val="00582266"/>
    <w:rsid w:val="0058480F"/>
    <w:rsid w:val="005902B9"/>
    <w:rsid w:val="00594B42"/>
    <w:rsid w:val="0059756E"/>
    <w:rsid w:val="00597C20"/>
    <w:rsid w:val="005A08B1"/>
    <w:rsid w:val="005A1197"/>
    <w:rsid w:val="005A2362"/>
    <w:rsid w:val="005A2813"/>
    <w:rsid w:val="005A629B"/>
    <w:rsid w:val="005A681D"/>
    <w:rsid w:val="005A7193"/>
    <w:rsid w:val="005B1BA8"/>
    <w:rsid w:val="005B2091"/>
    <w:rsid w:val="005B3DA1"/>
    <w:rsid w:val="005B46DD"/>
    <w:rsid w:val="005B70AC"/>
    <w:rsid w:val="005C36F6"/>
    <w:rsid w:val="005C3B95"/>
    <w:rsid w:val="005C40E2"/>
    <w:rsid w:val="005C4B09"/>
    <w:rsid w:val="005C516A"/>
    <w:rsid w:val="005D1D94"/>
    <w:rsid w:val="005D3790"/>
    <w:rsid w:val="005D4C78"/>
    <w:rsid w:val="005E25BD"/>
    <w:rsid w:val="005E3865"/>
    <w:rsid w:val="005F5BB5"/>
    <w:rsid w:val="005F6F00"/>
    <w:rsid w:val="005F7AAD"/>
    <w:rsid w:val="00602771"/>
    <w:rsid w:val="00603CBC"/>
    <w:rsid w:val="00606BFD"/>
    <w:rsid w:val="00606C81"/>
    <w:rsid w:val="006133C7"/>
    <w:rsid w:val="006138D1"/>
    <w:rsid w:val="006166C2"/>
    <w:rsid w:val="0062183E"/>
    <w:rsid w:val="00623169"/>
    <w:rsid w:val="006271F0"/>
    <w:rsid w:val="00627CE9"/>
    <w:rsid w:val="00635C53"/>
    <w:rsid w:val="00636055"/>
    <w:rsid w:val="00643138"/>
    <w:rsid w:val="00643C78"/>
    <w:rsid w:val="006440A9"/>
    <w:rsid w:val="00651641"/>
    <w:rsid w:val="0065299A"/>
    <w:rsid w:val="00665009"/>
    <w:rsid w:val="006713A7"/>
    <w:rsid w:val="00672EA7"/>
    <w:rsid w:val="00673C4A"/>
    <w:rsid w:val="00680970"/>
    <w:rsid w:val="00680F93"/>
    <w:rsid w:val="0068643D"/>
    <w:rsid w:val="006920B4"/>
    <w:rsid w:val="006924EF"/>
    <w:rsid w:val="0069464E"/>
    <w:rsid w:val="0069499D"/>
    <w:rsid w:val="00694D9E"/>
    <w:rsid w:val="006A3A4D"/>
    <w:rsid w:val="006A7118"/>
    <w:rsid w:val="006B181B"/>
    <w:rsid w:val="006B222A"/>
    <w:rsid w:val="006B2767"/>
    <w:rsid w:val="006B6C29"/>
    <w:rsid w:val="006C0873"/>
    <w:rsid w:val="006C16FF"/>
    <w:rsid w:val="006C261F"/>
    <w:rsid w:val="006C3DF3"/>
    <w:rsid w:val="006C5145"/>
    <w:rsid w:val="006C5311"/>
    <w:rsid w:val="006C7F46"/>
    <w:rsid w:val="006D399C"/>
    <w:rsid w:val="006D56FE"/>
    <w:rsid w:val="006D5BB0"/>
    <w:rsid w:val="006D7B84"/>
    <w:rsid w:val="006E1CC8"/>
    <w:rsid w:val="006E6712"/>
    <w:rsid w:val="006F3BD9"/>
    <w:rsid w:val="006F4777"/>
    <w:rsid w:val="006F6656"/>
    <w:rsid w:val="007052FD"/>
    <w:rsid w:val="0070581A"/>
    <w:rsid w:val="0071307B"/>
    <w:rsid w:val="0071381A"/>
    <w:rsid w:val="00715838"/>
    <w:rsid w:val="007169D6"/>
    <w:rsid w:val="0072048D"/>
    <w:rsid w:val="00724DC7"/>
    <w:rsid w:val="00726BB8"/>
    <w:rsid w:val="0074057E"/>
    <w:rsid w:val="00740CFA"/>
    <w:rsid w:val="00741311"/>
    <w:rsid w:val="00741D0A"/>
    <w:rsid w:val="00742B00"/>
    <w:rsid w:val="00746DDD"/>
    <w:rsid w:val="007477AB"/>
    <w:rsid w:val="007526DB"/>
    <w:rsid w:val="00754415"/>
    <w:rsid w:val="0075530E"/>
    <w:rsid w:val="00755F84"/>
    <w:rsid w:val="00761E35"/>
    <w:rsid w:val="00761FCF"/>
    <w:rsid w:val="00764D6A"/>
    <w:rsid w:val="0076793C"/>
    <w:rsid w:val="007679E5"/>
    <w:rsid w:val="00770F62"/>
    <w:rsid w:val="00773056"/>
    <w:rsid w:val="00773548"/>
    <w:rsid w:val="0077659A"/>
    <w:rsid w:val="007776DC"/>
    <w:rsid w:val="0078093E"/>
    <w:rsid w:val="007868D3"/>
    <w:rsid w:val="00787948"/>
    <w:rsid w:val="007938EA"/>
    <w:rsid w:val="00797068"/>
    <w:rsid w:val="007975C9"/>
    <w:rsid w:val="007A0D20"/>
    <w:rsid w:val="007A163E"/>
    <w:rsid w:val="007A32CA"/>
    <w:rsid w:val="007A3537"/>
    <w:rsid w:val="007A362B"/>
    <w:rsid w:val="007A5A60"/>
    <w:rsid w:val="007A5D10"/>
    <w:rsid w:val="007B018C"/>
    <w:rsid w:val="007B13B3"/>
    <w:rsid w:val="007B3CF9"/>
    <w:rsid w:val="007B4CCE"/>
    <w:rsid w:val="007B5E29"/>
    <w:rsid w:val="007B66C4"/>
    <w:rsid w:val="007B7E13"/>
    <w:rsid w:val="007C0972"/>
    <w:rsid w:val="007C1D13"/>
    <w:rsid w:val="007C358A"/>
    <w:rsid w:val="007C43F4"/>
    <w:rsid w:val="007D0633"/>
    <w:rsid w:val="007D5990"/>
    <w:rsid w:val="007D77AD"/>
    <w:rsid w:val="007E2BC6"/>
    <w:rsid w:val="007E39EF"/>
    <w:rsid w:val="007E4FC0"/>
    <w:rsid w:val="007E546C"/>
    <w:rsid w:val="007E62FF"/>
    <w:rsid w:val="007F410F"/>
    <w:rsid w:val="007F4BE7"/>
    <w:rsid w:val="00800FE1"/>
    <w:rsid w:val="00801820"/>
    <w:rsid w:val="00802A4A"/>
    <w:rsid w:val="00806147"/>
    <w:rsid w:val="00807367"/>
    <w:rsid w:val="008141A4"/>
    <w:rsid w:val="008143DF"/>
    <w:rsid w:val="00820F04"/>
    <w:rsid w:val="008211C0"/>
    <w:rsid w:val="00821618"/>
    <w:rsid w:val="00823E2E"/>
    <w:rsid w:val="00825198"/>
    <w:rsid w:val="00825F70"/>
    <w:rsid w:val="00831DED"/>
    <w:rsid w:val="008330A2"/>
    <w:rsid w:val="0083674B"/>
    <w:rsid w:val="0084011B"/>
    <w:rsid w:val="0084581B"/>
    <w:rsid w:val="0085044A"/>
    <w:rsid w:val="00852461"/>
    <w:rsid w:val="008538F6"/>
    <w:rsid w:val="00855C46"/>
    <w:rsid w:val="0085658A"/>
    <w:rsid w:val="00857964"/>
    <w:rsid w:val="00863135"/>
    <w:rsid w:val="00864395"/>
    <w:rsid w:val="0086468F"/>
    <w:rsid w:val="008679A6"/>
    <w:rsid w:val="00876122"/>
    <w:rsid w:val="008809E7"/>
    <w:rsid w:val="00884AF1"/>
    <w:rsid w:val="00887C46"/>
    <w:rsid w:val="00892CC1"/>
    <w:rsid w:val="008953F4"/>
    <w:rsid w:val="00895793"/>
    <w:rsid w:val="00897B06"/>
    <w:rsid w:val="008A045C"/>
    <w:rsid w:val="008A0EE3"/>
    <w:rsid w:val="008B005B"/>
    <w:rsid w:val="008B14E1"/>
    <w:rsid w:val="008B40FC"/>
    <w:rsid w:val="008B45B1"/>
    <w:rsid w:val="008B4B9E"/>
    <w:rsid w:val="008C0180"/>
    <w:rsid w:val="008C584E"/>
    <w:rsid w:val="008D619B"/>
    <w:rsid w:val="008D658D"/>
    <w:rsid w:val="008E5A41"/>
    <w:rsid w:val="008E6386"/>
    <w:rsid w:val="008E720B"/>
    <w:rsid w:val="008E7852"/>
    <w:rsid w:val="008F12FE"/>
    <w:rsid w:val="008F23B3"/>
    <w:rsid w:val="008F3F0B"/>
    <w:rsid w:val="009020C3"/>
    <w:rsid w:val="00902A4F"/>
    <w:rsid w:val="00910D40"/>
    <w:rsid w:val="009179EA"/>
    <w:rsid w:val="00920CE5"/>
    <w:rsid w:val="00923CA8"/>
    <w:rsid w:val="00923CC9"/>
    <w:rsid w:val="00925A3A"/>
    <w:rsid w:val="00930244"/>
    <w:rsid w:val="00931A78"/>
    <w:rsid w:val="009407D8"/>
    <w:rsid w:val="009408A7"/>
    <w:rsid w:val="00944063"/>
    <w:rsid w:val="00950C1E"/>
    <w:rsid w:val="009618FC"/>
    <w:rsid w:val="009627EF"/>
    <w:rsid w:val="00976974"/>
    <w:rsid w:val="009808A2"/>
    <w:rsid w:val="00981FFF"/>
    <w:rsid w:val="0098344C"/>
    <w:rsid w:val="00983C5C"/>
    <w:rsid w:val="00990506"/>
    <w:rsid w:val="0099091A"/>
    <w:rsid w:val="00992C85"/>
    <w:rsid w:val="009A088D"/>
    <w:rsid w:val="009A501D"/>
    <w:rsid w:val="009A700E"/>
    <w:rsid w:val="009B6F99"/>
    <w:rsid w:val="009B7578"/>
    <w:rsid w:val="009B774A"/>
    <w:rsid w:val="009B790D"/>
    <w:rsid w:val="009C015A"/>
    <w:rsid w:val="009C13E8"/>
    <w:rsid w:val="009C4249"/>
    <w:rsid w:val="009C55B9"/>
    <w:rsid w:val="009C7010"/>
    <w:rsid w:val="009D1A7C"/>
    <w:rsid w:val="009D5007"/>
    <w:rsid w:val="009D54F6"/>
    <w:rsid w:val="009D609E"/>
    <w:rsid w:val="009D7BCF"/>
    <w:rsid w:val="009E0655"/>
    <w:rsid w:val="009E2823"/>
    <w:rsid w:val="009E2E1D"/>
    <w:rsid w:val="009E6493"/>
    <w:rsid w:val="009E7EA2"/>
    <w:rsid w:val="009F3D0F"/>
    <w:rsid w:val="00A01BE0"/>
    <w:rsid w:val="00A03E93"/>
    <w:rsid w:val="00A04ECA"/>
    <w:rsid w:val="00A06AFD"/>
    <w:rsid w:val="00A16014"/>
    <w:rsid w:val="00A24285"/>
    <w:rsid w:val="00A26C18"/>
    <w:rsid w:val="00A2795A"/>
    <w:rsid w:val="00A306C3"/>
    <w:rsid w:val="00A31114"/>
    <w:rsid w:val="00A32E25"/>
    <w:rsid w:val="00A411A8"/>
    <w:rsid w:val="00A50EBC"/>
    <w:rsid w:val="00A520B2"/>
    <w:rsid w:val="00A53AB7"/>
    <w:rsid w:val="00A5461D"/>
    <w:rsid w:val="00A57CEA"/>
    <w:rsid w:val="00A64CEC"/>
    <w:rsid w:val="00A650C7"/>
    <w:rsid w:val="00A66EA0"/>
    <w:rsid w:val="00A673FD"/>
    <w:rsid w:val="00A67839"/>
    <w:rsid w:val="00A7234E"/>
    <w:rsid w:val="00A80081"/>
    <w:rsid w:val="00A831D4"/>
    <w:rsid w:val="00A83E22"/>
    <w:rsid w:val="00A844A8"/>
    <w:rsid w:val="00A84D0F"/>
    <w:rsid w:val="00A90966"/>
    <w:rsid w:val="00A91307"/>
    <w:rsid w:val="00A92AFF"/>
    <w:rsid w:val="00A953E0"/>
    <w:rsid w:val="00A96927"/>
    <w:rsid w:val="00AA0205"/>
    <w:rsid w:val="00AA1D58"/>
    <w:rsid w:val="00AA6670"/>
    <w:rsid w:val="00AB254E"/>
    <w:rsid w:val="00AB2ADA"/>
    <w:rsid w:val="00AB2E62"/>
    <w:rsid w:val="00AB7911"/>
    <w:rsid w:val="00AC0351"/>
    <w:rsid w:val="00AC0F8B"/>
    <w:rsid w:val="00AC1F94"/>
    <w:rsid w:val="00AC2CF9"/>
    <w:rsid w:val="00AC31F2"/>
    <w:rsid w:val="00AC35F5"/>
    <w:rsid w:val="00AC55D7"/>
    <w:rsid w:val="00AC7623"/>
    <w:rsid w:val="00AD1A6D"/>
    <w:rsid w:val="00AE25B8"/>
    <w:rsid w:val="00AE36F1"/>
    <w:rsid w:val="00AE4237"/>
    <w:rsid w:val="00AF048F"/>
    <w:rsid w:val="00AF44AD"/>
    <w:rsid w:val="00B00D45"/>
    <w:rsid w:val="00B01A2A"/>
    <w:rsid w:val="00B02B9B"/>
    <w:rsid w:val="00B0378B"/>
    <w:rsid w:val="00B03DE0"/>
    <w:rsid w:val="00B06B9D"/>
    <w:rsid w:val="00B12406"/>
    <w:rsid w:val="00B128C3"/>
    <w:rsid w:val="00B14FA7"/>
    <w:rsid w:val="00B169F4"/>
    <w:rsid w:val="00B24011"/>
    <w:rsid w:val="00B2557D"/>
    <w:rsid w:val="00B30588"/>
    <w:rsid w:val="00B36EB0"/>
    <w:rsid w:val="00B40997"/>
    <w:rsid w:val="00B4475E"/>
    <w:rsid w:val="00B46939"/>
    <w:rsid w:val="00B473DD"/>
    <w:rsid w:val="00B4753D"/>
    <w:rsid w:val="00B5105B"/>
    <w:rsid w:val="00B54A36"/>
    <w:rsid w:val="00B552E1"/>
    <w:rsid w:val="00B55F01"/>
    <w:rsid w:val="00B5740E"/>
    <w:rsid w:val="00B576ED"/>
    <w:rsid w:val="00B60890"/>
    <w:rsid w:val="00B62599"/>
    <w:rsid w:val="00B63B5D"/>
    <w:rsid w:val="00B67711"/>
    <w:rsid w:val="00B715B2"/>
    <w:rsid w:val="00B767BD"/>
    <w:rsid w:val="00B769B2"/>
    <w:rsid w:val="00B779D3"/>
    <w:rsid w:val="00B83E08"/>
    <w:rsid w:val="00B84485"/>
    <w:rsid w:val="00B861B4"/>
    <w:rsid w:val="00B86E47"/>
    <w:rsid w:val="00B92DD7"/>
    <w:rsid w:val="00B92F46"/>
    <w:rsid w:val="00B9728F"/>
    <w:rsid w:val="00B97E61"/>
    <w:rsid w:val="00BA01C9"/>
    <w:rsid w:val="00BA087A"/>
    <w:rsid w:val="00BA0C8F"/>
    <w:rsid w:val="00BA2B6E"/>
    <w:rsid w:val="00BA3018"/>
    <w:rsid w:val="00BA470F"/>
    <w:rsid w:val="00BA5B0F"/>
    <w:rsid w:val="00BA702C"/>
    <w:rsid w:val="00BB02E4"/>
    <w:rsid w:val="00BB27A1"/>
    <w:rsid w:val="00BB6A0D"/>
    <w:rsid w:val="00BB721C"/>
    <w:rsid w:val="00BC11F2"/>
    <w:rsid w:val="00BC1616"/>
    <w:rsid w:val="00BC1621"/>
    <w:rsid w:val="00BC3492"/>
    <w:rsid w:val="00BC3BD4"/>
    <w:rsid w:val="00BC4A09"/>
    <w:rsid w:val="00BD2A07"/>
    <w:rsid w:val="00BD671A"/>
    <w:rsid w:val="00BE2E93"/>
    <w:rsid w:val="00BE3D49"/>
    <w:rsid w:val="00BE4DB7"/>
    <w:rsid w:val="00BE5299"/>
    <w:rsid w:val="00BE561A"/>
    <w:rsid w:val="00BF0C30"/>
    <w:rsid w:val="00BF4D87"/>
    <w:rsid w:val="00BF4E55"/>
    <w:rsid w:val="00BF7456"/>
    <w:rsid w:val="00C003C5"/>
    <w:rsid w:val="00C02519"/>
    <w:rsid w:val="00C047A5"/>
    <w:rsid w:val="00C10DDE"/>
    <w:rsid w:val="00C11E01"/>
    <w:rsid w:val="00C12ACE"/>
    <w:rsid w:val="00C13FE9"/>
    <w:rsid w:val="00C15731"/>
    <w:rsid w:val="00C174C3"/>
    <w:rsid w:val="00C21C2C"/>
    <w:rsid w:val="00C22AE2"/>
    <w:rsid w:val="00C30238"/>
    <w:rsid w:val="00C31C76"/>
    <w:rsid w:val="00C33358"/>
    <w:rsid w:val="00C416EC"/>
    <w:rsid w:val="00C41B7A"/>
    <w:rsid w:val="00C45043"/>
    <w:rsid w:val="00C452DF"/>
    <w:rsid w:val="00C47382"/>
    <w:rsid w:val="00C60339"/>
    <w:rsid w:val="00C61976"/>
    <w:rsid w:val="00C63E3B"/>
    <w:rsid w:val="00C67B6B"/>
    <w:rsid w:val="00C71A08"/>
    <w:rsid w:val="00C74F52"/>
    <w:rsid w:val="00C75BBD"/>
    <w:rsid w:val="00C84903"/>
    <w:rsid w:val="00C85C62"/>
    <w:rsid w:val="00C868B0"/>
    <w:rsid w:val="00C90ECC"/>
    <w:rsid w:val="00C9410B"/>
    <w:rsid w:val="00C948C8"/>
    <w:rsid w:val="00C95014"/>
    <w:rsid w:val="00C9706B"/>
    <w:rsid w:val="00CA3270"/>
    <w:rsid w:val="00CA6C9D"/>
    <w:rsid w:val="00CB4123"/>
    <w:rsid w:val="00CB456D"/>
    <w:rsid w:val="00CB5D93"/>
    <w:rsid w:val="00CB6E71"/>
    <w:rsid w:val="00CC14A3"/>
    <w:rsid w:val="00CC1E40"/>
    <w:rsid w:val="00CC3878"/>
    <w:rsid w:val="00CC3CC5"/>
    <w:rsid w:val="00CC60DA"/>
    <w:rsid w:val="00CD410D"/>
    <w:rsid w:val="00CD42BC"/>
    <w:rsid w:val="00CD5B03"/>
    <w:rsid w:val="00CE1FCA"/>
    <w:rsid w:val="00CE668B"/>
    <w:rsid w:val="00CF1474"/>
    <w:rsid w:val="00CF4F5E"/>
    <w:rsid w:val="00CF581F"/>
    <w:rsid w:val="00D02754"/>
    <w:rsid w:val="00D0315D"/>
    <w:rsid w:val="00D0791B"/>
    <w:rsid w:val="00D07922"/>
    <w:rsid w:val="00D07F7D"/>
    <w:rsid w:val="00D1032B"/>
    <w:rsid w:val="00D138AE"/>
    <w:rsid w:val="00D17E09"/>
    <w:rsid w:val="00D20136"/>
    <w:rsid w:val="00D20DAF"/>
    <w:rsid w:val="00D2429E"/>
    <w:rsid w:val="00D250A2"/>
    <w:rsid w:val="00D30DE9"/>
    <w:rsid w:val="00D34F4F"/>
    <w:rsid w:val="00D35162"/>
    <w:rsid w:val="00D371A6"/>
    <w:rsid w:val="00D42898"/>
    <w:rsid w:val="00D441B1"/>
    <w:rsid w:val="00D45AB3"/>
    <w:rsid w:val="00D47121"/>
    <w:rsid w:val="00D571FA"/>
    <w:rsid w:val="00D6561B"/>
    <w:rsid w:val="00D65CD1"/>
    <w:rsid w:val="00D6626A"/>
    <w:rsid w:val="00D66847"/>
    <w:rsid w:val="00D80B13"/>
    <w:rsid w:val="00D81DC2"/>
    <w:rsid w:val="00D9129A"/>
    <w:rsid w:val="00D9249F"/>
    <w:rsid w:val="00D9450E"/>
    <w:rsid w:val="00D94792"/>
    <w:rsid w:val="00DA1F76"/>
    <w:rsid w:val="00DA2CB4"/>
    <w:rsid w:val="00DA5782"/>
    <w:rsid w:val="00DA71B8"/>
    <w:rsid w:val="00DB31EB"/>
    <w:rsid w:val="00DB329D"/>
    <w:rsid w:val="00DB4A9D"/>
    <w:rsid w:val="00DB544B"/>
    <w:rsid w:val="00DB71A3"/>
    <w:rsid w:val="00DC270E"/>
    <w:rsid w:val="00DC41DE"/>
    <w:rsid w:val="00DC55BE"/>
    <w:rsid w:val="00DC7AA9"/>
    <w:rsid w:val="00DD1AF5"/>
    <w:rsid w:val="00DD374C"/>
    <w:rsid w:val="00DD38D4"/>
    <w:rsid w:val="00DD4D9C"/>
    <w:rsid w:val="00DE0AAE"/>
    <w:rsid w:val="00DE10E8"/>
    <w:rsid w:val="00DE37B7"/>
    <w:rsid w:val="00DE4285"/>
    <w:rsid w:val="00E03F52"/>
    <w:rsid w:val="00E06C8B"/>
    <w:rsid w:val="00E11AC7"/>
    <w:rsid w:val="00E1253C"/>
    <w:rsid w:val="00E1795F"/>
    <w:rsid w:val="00E20810"/>
    <w:rsid w:val="00E27766"/>
    <w:rsid w:val="00E316BD"/>
    <w:rsid w:val="00E31E57"/>
    <w:rsid w:val="00E4202A"/>
    <w:rsid w:val="00E42B26"/>
    <w:rsid w:val="00E60AA2"/>
    <w:rsid w:val="00E65763"/>
    <w:rsid w:val="00E75323"/>
    <w:rsid w:val="00E76B05"/>
    <w:rsid w:val="00E83BAC"/>
    <w:rsid w:val="00E87CEC"/>
    <w:rsid w:val="00E91652"/>
    <w:rsid w:val="00E91D72"/>
    <w:rsid w:val="00E91DDA"/>
    <w:rsid w:val="00E97CE1"/>
    <w:rsid w:val="00E97F13"/>
    <w:rsid w:val="00EA04B4"/>
    <w:rsid w:val="00EA0B36"/>
    <w:rsid w:val="00EA2B33"/>
    <w:rsid w:val="00EA3E22"/>
    <w:rsid w:val="00EB0E0E"/>
    <w:rsid w:val="00EB253F"/>
    <w:rsid w:val="00EB3F8E"/>
    <w:rsid w:val="00EB4F8A"/>
    <w:rsid w:val="00EB7C1C"/>
    <w:rsid w:val="00EC160C"/>
    <w:rsid w:val="00EC3670"/>
    <w:rsid w:val="00EC40D3"/>
    <w:rsid w:val="00EC5ABC"/>
    <w:rsid w:val="00EC6234"/>
    <w:rsid w:val="00EC7E25"/>
    <w:rsid w:val="00ED14E7"/>
    <w:rsid w:val="00ED23F1"/>
    <w:rsid w:val="00ED3653"/>
    <w:rsid w:val="00EE253B"/>
    <w:rsid w:val="00EE3270"/>
    <w:rsid w:val="00EE4833"/>
    <w:rsid w:val="00EF09E6"/>
    <w:rsid w:val="00EF0B55"/>
    <w:rsid w:val="00EF2DCA"/>
    <w:rsid w:val="00EF4539"/>
    <w:rsid w:val="00EF4D5D"/>
    <w:rsid w:val="00EF55CC"/>
    <w:rsid w:val="00EF73DF"/>
    <w:rsid w:val="00F02EAA"/>
    <w:rsid w:val="00F04729"/>
    <w:rsid w:val="00F1429F"/>
    <w:rsid w:val="00F15890"/>
    <w:rsid w:val="00F21794"/>
    <w:rsid w:val="00F22E5A"/>
    <w:rsid w:val="00F259A5"/>
    <w:rsid w:val="00F26916"/>
    <w:rsid w:val="00F306F2"/>
    <w:rsid w:val="00F30D46"/>
    <w:rsid w:val="00F336AB"/>
    <w:rsid w:val="00F42256"/>
    <w:rsid w:val="00F44872"/>
    <w:rsid w:val="00F46B7C"/>
    <w:rsid w:val="00F479EA"/>
    <w:rsid w:val="00F5304F"/>
    <w:rsid w:val="00F539A9"/>
    <w:rsid w:val="00F620E3"/>
    <w:rsid w:val="00F65691"/>
    <w:rsid w:val="00F672D4"/>
    <w:rsid w:val="00F67AFC"/>
    <w:rsid w:val="00F76E94"/>
    <w:rsid w:val="00F82810"/>
    <w:rsid w:val="00F82F27"/>
    <w:rsid w:val="00F86F08"/>
    <w:rsid w:val="00F939E2"/>
    <w:rsid w:val="00F95D54"/>
    <w:rsid w:val="00FA0B2E"/>
    <w:rsid w:val="00FA2743"/>
    <w:rsid w:val="00FA3864"/>
    <w:rsid w:val="00FA5D7B"/>
    <w:rsid w:val="00FB35D0"/>
    <w:rsid w:val="00FB5C7D"/>
    <w:rsid w:val="00FC0768"/>
    <w:rsid w:val="00FC1759"/>
    <w:rsid w:val="00FC51F3"/>
    <w:rsid w:val="00FC64C1"/>
    <w:rsid w:val="00FD0BA8"/>
    <w:rsid w:val="00FD3B82"/>
    <w:rsid w:val="00FD7468"/>
    <w:rsid w:val="00FE0D9D"/>
    <w:rsid w:val="00FE1513"/>
    <w:rsid w:val="00FE274C"/>
    <w:rsid w:val="00FE4F5A"/>
    <w:rsid w:val="00FE64BC"/>
    <w:rsid w:val="00FF2033"/>
    <w:rsid w:val="00FF4F0E"/>
    <w:rsid w:val="00FF4FC8"/>
    <w:rsid w:val="00FF7C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7FF3E"/>
  <w15:docId w15:val="{45214CB8-730C-4B7A-9213-910384592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54E"/>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7E39E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qFormat/>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7E39E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9"/>
      </w:numPr>
      <w:spacing w:before="120" w:after="120"/>
      <w:ind w:left="908" w:hanging="454"/>
      <w:contextualSpacing/>
    </w:pPr>
  </w:style>
  <w:style w:type="paragraph" w:styleId="ListNumber">
    <w:name w:val="List Number"/>
    <w:basedOn w:val="Normal"/>
    <w:uiPriority w:val="9"/>
    <w:qFormat/>
    <w:rsid w:val="00CA6C9D"/>
    <w:pPr>
      <w:numPr>
        <w:numId w:val="10"/>
      </w:numPr>
      <w:tabs>
        <w:tab w:val="left" w:pos="142"/>
      </w:tabs>
      <w:spacing w:before="120" w:after="120"/>
      <w:ind w:left="454" w:hanging="454"/>
    </w:pPr>
  </w:style>
  <w:style w:type="paragraph" w:styleId="ListNumber2">
    <w:name w:val="List Number 2"/>
    <w:uiPriority w:val="10"/>
    <w:qFormat/>
    <w:rsid w:val="00CA6C9D"/>
    <w:pPr>
      <w:numPr>
        <w:ilvl w:val="1"/>
        <w:numId w:val="10"/>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71381A"/>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customStyle="1" w:styleId="Tablenumberedlist2">
    <w:name w:val="Table numbered list 2"/>
    <w:basedOn w:val="TableText"/>
    <w:qFormat/>
    <w:rsid w:val="0071381A"/>
    <w:pPr>
      <w:numPr>
        <w:ilvl w:val="1"/>
        <w:numId w:val="13"/>
      </w:numPr>
    </w:pPr>
  </w:style>
  <w:style w:type="paragraph" w:customStyle="1" w:styleId="Tablenumberedlist3">
    <w:name w:val="Table numbered list 3"/>
    <w:basedOn w:val="TableText"/>
    <w:qFormat/>
    <w:rsid w:val="0071381A"/>
    <w:pPr>
      <w:numPr>
        <w:ilvl w:val="2"/>
        <w:numId w:val="13"/>
      </w:numPr>
    </w:pPr>
  </w:style>
  <w:style w:type="numbering" w:customStyle="1" w:styleId="Tablenumberedlists">
    <w:name w:val="Table numbered lists"/>
    <w:uiPriority w:val="99"/>
    <w:rsid w:val="0071381A"/>
    <w:pPr>
      <w:numPr>
        <w:numId w:val="13"/>
      </w:numPr>
    </w:pPr>
  </w:style>
  <w:style w:type="paragraph" w:styleId="Revision">
    <w:name w:val="Revision"/>
    <w:hidden/>
    <w:uiPriority w:val="99"/>
    <w:semiHidden/>
    <w:rsid w:val="00C21C2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2705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60969667">
      <w:bodyDiv w:val="1"/>
      <w:marLeft w:val="0"/>
      <w:marRight w:val="0"/>
      <w:marTop w:val="0"/>
      <w:marBottom w:val="0"/>
      <w:divBdr>
        <w:top w:val="none" w:sz="0" w:space="0" w:color="auto"/>
        <w:left w:val="none" w:sz="0" w:space="0" w:color="auto"/>
        <w:bottom w:val="none" w:sz="0" w:space="0" w:color="auto"/>
        <w:right w:val="none" w:sz="0" w:space="0" w:color="auto"/>
      </w:divBdr>
    </w:div>
    <w:div w:id="16628953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955059">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4366">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87283822">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753560">
      <w:bodyDiv w:val="1"/>
      <w:marLeft w:val="0"/>
      <w:marRight w:val="0"/>
      <w:marTop w:val="0"/>
      <w:marBottom w:val="0"/>
      <w:divBdr>
        <w:top w:val="none" w:sz="0" w:space="0" w:color="auto"/>
        <w:left w:val="none" w:sz="0" w:space="0" w:color="auto"/>
        <w:bottom w:val="none" w:sz="0" w:space="0" w:color="auto"/>
        <w:right w:val="none" w:sz="0" w:space="0" w:color="auto"/>
      </w:divBdr>
    </w:div>
    <w:div w:id="655647034">
      <w:bodyDiv w:val="1"/>
      <w:marLeft w:val="0"/>
      <w:marRight w:val="0"/>
      <w:marTop w:val="0"/>
      <w:marBottom w:val="0"/>
      <w:divBdr>
        <w:top w:val="none" w:sz="0" w:space="0" w:color="auto"/>
        <w:left w:val="none" w:sz="0" w:space="0" w:color="auto"/>
        <w:bottom w:val="none" w:sz="0" w:space="0" w:color="auto"/>
        <w:right w:val="none" w:sz="0" w:space="0" w:color="auto"/>
      </w:divBdr>
    </w:div>
    <w:div w:id="670717378">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819063">
      <w:bodyDiv w:val="1"/>
      <w:marLeft w:val="0"/>
      <w:marRight w:val="0"/>
      <w:marTop w:val="0"/>
      <w:marBottom w:val="0"/>
      <w:divBdr>
        <w:top w:val="none" w:sz="0" w:space="0" w:color="auto"/>
        <w:left w:val="none" w:sz="0" w:space="0" w:color="auto"/>
        <w:bottom w:val="none" w:sz="0" w:space="0" w:color="auto"/>
        <w:right w:val="none" w:sz="0" w:space="0" w:color="auto"/>
      </w:divBdr>
    </w:div>
    <w:div w:id="858085960">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40786445">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725022">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50386283">
      <w:bodyDiv w:val="1"/>
      <w:marLeft w:val="0"/>
      <w:marRight w:val="0"/>
      <w:marTop w:val="0"/>
      <w:marBottom w:val="0"/>
      <w:divBdr>
        <w:top w:val="none" w:sz="0" w:space="0" w:color="auto"/>
        <w:left w:val="none" w:sz="0" w:space="0" w:color="auto"/>
        <w:bottom w:val="none" w:sz="0" w:space="0" w:color="auto"/>
        <w:right w:val="none" w:sz="0" w:space="0" w:color="auto"/>
      </w:divBdr>
      <w:divsChild>
        <w:div w:id="824056459">
          <w:marLeft w:val="0"/>
          <w:marRight w:val="0"/>
          <w:marTop w:val="0"/>
          <w:marBottom w:val="0"/>
          <w:divBdr>
            <w:top w:val="none" w:sz="0" w:space="0" w:color="auto"/>
            <w:left w:val="none" w:sz="0" w:space="0" w:color="auto"/>
            <w:bottom w:val="none" w:sz="0" w:space="0" w:color="auto"/>
            <w:right w:val="none" w:sz="0" w:space="0" w:color="auto"/>
          </w:divBdr>
          <w:divsChild>
            <w:div w:id="1084759523">
              <w:marLeft w:val="0"/>
              <w:marRight w:val="0"/>
              <w:marTop w:val="0"/>
              <w:marBottom w:val="0"/>
              <w:divBdr>
                <w:top w:val="none" w:sz="0" w:space="0" w:color="auto"/>
                <w:left w:val="none" w:sz="0" w:space="0" w:color="auto"/>
                <w:bottom w:val="none" w:sz="0" w:space="0" w:color="auto"/>
                <w:right w:val="none" w:sz="0" w:space="0" w:color="auto"/>
              </w:divBdr>
              <w:divsChild>
                <w:div w:id="770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00870">
      <w:bodyDiv w:val="1"/>
      <w:marLeft w:val="0"/>
      <w:marRight w:val="0"/>
      <w:marTop w:val="0"/>
      <w:marBottom w:val="0"/>
      <w:divBdr>
        <w:top w:val="none" w:sz="0" w:space="0" w:color="auto"/>
        <w:left w:val="none" w:sz="0" w:space="0" w:color="auto"/>
        <w:bottom w:val="none" w:sz="0" w:space="0" w:color="auto"/>
        <w:right w:val="none" w:sz="0" w:space="0" w:color="auto"/>
      </w:divBdr>
    </w:div>
    <w:div w:id="1503815037">
      <w:bodyDiv w:val="1"/>
      <w:marLeft w:val="0"/>
      <w:marRight w:val="0"/>
      <w:marTop w:val="0"/>
      <w:marBottom w:val="0"/>
      <w:divBdr>
        <w:top w:val="none" w:sz="0" w:space="0" w:color="auto"/>
        <w:left w:val="none" w:sz="0" w:space="0" w:color="auto"/>
        <w:bottom w:val="none" w:sz="0" w:space="0" w:color="auto"/>
        <w:right w:val="none" w:sz="0" w:space="0" w:color="auto"/>
      </w:divBdr>
      <w:divsChild>
        <w:div w:id="582835292">
          <w:marLeft w:val="0"/>
          <w:marRight w:val="0"/>
          <w:marTop w:val="0"/>
          <w:marBottom w:val="0"/>
          <w:divBdr>
            <w:top w:val="none" w:sz="0" w:space="0" w:color="auto"/>
            <w:left w:val="none" w:sz="0" w:space="0" w:color="auto"/>
            <w:bottom w:val="none" w:sz="0" w:space="0" w:color="auto"/>
            <w:right w:val="none" w:sz="0" w:space="0" w:color="auto"/>
          </w:divBdr>
          <w:divsChild>
            <w:div w:id="1874875876">
              <w:marLeft w:val="0"/>
              <w:marRight w:val="0"/>
              <w:marTop w:val="0"/>
              <w:marBottom w:val="0"/>
              <w:divBdr>
                <w:top w:val="none" w:sz="0" w:space="0" w:color="auto"/>
                <w:left w:val="none" w:sz="0" w:space="0" w:color="auto"/>
                <w:bottom w:val="none" w:sz="0" w:space="0" w:color="auto"/>
                <w:right w:val="none" w:sz="0" w:space="0" w:color="auto"/>
              </w:divBdr>
              <w:divsChild>
                <w:div w:id="2162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9021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6973296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181318">
      <w:bodyDiv w:val="1"/>
      <w:marLeft w:val="0"/>
      <w:marRight w:val="0"/>
      <w:marTop w:val="0"/>
      <w:marBottom w:val="0"/>
      <w:divBdr>
        <w:top w:val="none" w:sz="0" w:space="0" w:color="auto"/>
        <w:left w:val="none" w:sz="0" w:space="0" w:color="auto"/>
        <w:bottom w:val="none" w:sz="0" w:space="0" w:color="auto"/>
        <w:right w:val="none" w:sz="0" w:space="0" w:color="auto"/>
      </w:divBdr>
    </w:div>
    <w:div w:id="180211462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5337267">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232882">
      <w:bodyDiv w:val="1"/>
      <w:marLeft w:val="0"/>
      <w:marRight w:val="0"/>
      <w:marTop w:val="0"/>
      <w:marBottom w:val="0"/>
      <w:divBdr>
        <w:top w:val="none" w:sz="0" w:space="0" w:color="auto"/>
        <w:left w:val="none" w:sz="0" w:space="0" w:color="auto"/>
        <w:bottom w:val="none" w:sz="0" w:space="0" w:color="auto"/>
        <w:right w:val="none" w:sz="0" w:space="0" w:color="auto"/>
      </w:divBdr>
    </w:div>
    <w:div w:id="1953856073">
      <w:bodyDiv w:val="1"/>
      <w:marLeft w:val="0"/>
      <w:marRight w:val="0"/>
      <w:marTop w:val="0"/>
      <w:marBottom w:val="0"/>
      <w:divBdr>
        <w:top w:val="none" w:sz="0" w:space="0" w:color="auto"/>
        <w:left w:val="none" w:sz="0" w:space="0" w:color="auto"/>
        <w:bottom w:val="none" w:sz="0" w:space="0" w:color="auto"/>
        <w:right w:val="none" w:sz="0" w:space="0" w:color="auto"/>
      </w:divBdr>
    </w:div>
    <w:div w:id="1962494308">
      <w:bodyDiv w:val="1"/>
      <w:marLeft w:val="0"/>
      <w:marRight w:val="0"/>
      <w:marTop w:val="0"/>
      <w:marBottom w:val="0"/>
      <w:divBdr>
        <w:top w:val="none" w:sz="0" w:space="0" w:color="auto"/>
        <w:left w:val="none" w:sz="0" w:space="0" w:color="auto"/>
        <w:bottom w:val="none" w:sz="0" w:space="0" w:color="auto"/>
        <w:right w:val="none" w:sz="0" w:space="0" w:color="auto"/>
      </w:divBdr>
    </w:div>
    <w:div w:id="1965499754">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7558853">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28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8.jpeg"/><Relationship Id="rId42" Type="http://schemas.openxmlformats.org/officeDocument/2006/relationships/image" Target="media/image15.jpeg"/><Relationship Id="rId47" Type="http://schemas.openxmlformats.org/officeDocument/2006/relationships/hyperlink" Target="https://www.infrastructure.gov.au/drought-programs" TargetMode="External"/><Relationship Id="rId63" Type="http://schemas.openxmlformats.org/officeDocument/2006/relationships/hyperlink" Target="https://www.longpaddock.qld.gov.au/dcap/me-reports/" TargetMode="External"/><Relationship Id="rId68" Type="http://schemas.openxmlformats.org/officeDocument/2006/relationships/hyperlink" Target="https://www.tasmanianirrigation.com.au/news/2018/legislative-council-select-committee-final-report-on-tasmanian-irrigation" TargetMode="External"/><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hyperlink" Target="http://www.bom.gov.au/climate/current/financial-year/aus/summary.shtml" TargetMode="External"/><Relationship Id="rId37" Type="http://schemas.openxmlformats.org/officeDocument/2006/relationships/hyperlink" Target="https://www.agriculture.gov.au/agriculture-land/farm-food-drought/drought/future-drought-fund" TargetMode="External"/><Relationship Id="rId53" Type="http://schemas.openxmlformats.org/officeDocument/2006/relationships/hyperlink" Target="https://www.dcceew.gov.au/environment/environmental-markets/agriculture-stewardship" TargetMode="External"/><Relationship Id="rId58" Type="http://schemas.openxmlformats.org/officeDocument/2006/relationships/hyperlink" Target="https://ro.uow.edu.au/ahsri/1147/" TargetMode="External"/><Relationship Id="rId74" Type="http://schemas.openxmlformats.org/officeDocument/2006/relationships/hyperlink" Target="https://myclimateview.com.au/" TargetMode="External"/><Relationship Id="rId79" Type="http://schemas.openxmlformats.org/officeDocument/2006/relationships/hyperlink" Target="https://www.tasfarmhub.com.au/" TargetMode="External"/><Relationship Id="rId5" Type="http://schemas.openxmlformats.org/officeDocument/2006/relationships/numbering" Target="numbering.xml"/><Relationship Id="rId61" Type="http://schemas.openxmlformats.org/officeDocument/2006/relationships/hyperlink" Target="https://water.dpie.nsw.gov.au/allocations-availability/drought-and-floods/drought-recovery/2017-20-drought"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s://www.agriculture.gov.au/agriculture-land/farm-food-drought/drought/drought-policy/national-drought-agreement" TargetMode="Externa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hyperlink" Target="https://www.agriculture.gov.au/agriculture-land/farm-food-drought/drought/drought-policy/national-drought-agreement" TargetMode="External"/><Relationship Id="rId35" Type="http://schemas.openxmlformats.org/officeDocument/2006/relationships/image" Target="media/image14.jpeg"/><Relationship Id="rId43" Type="http://schemas.openxmlformats.org/officeDocument/2006/relationships/hyperlink" Target="https://www.pc.gov.au/inquiries/completed/future-drought-fund" TargetMode="External"/><Relationship Id="rId48" Type="http://schemas.openxmlformats.org/officeDocument/2006/relationships/hyperlink" Target="https://www.agriculture.gov.au/water/mdb/programs/basin-wide/water-for-fodder/review" TargetMode="External"/><Relationship Id="rId56" Type="http://schemas.openxmlformats.org/officeDocument/2006/relationships/hyperlink" Target="https://www.nsw.gov.au/grants-and-funding/regional-growth-fund/drought-stimulus-package/drought-stimulus-package-process-and-interim-outcomes-evaluation" TargetMode="External"/><Relationship Id="rId64" Type="http://schemas.openxmlformats.org/officeDocument/2006/relationships/hyperlink" Target="https://www.agriculture.gov.au/sites/default/files/documents/evaluation-report-wa-drought-pilot.pdf" TargetMode="External"/><Relationship Id="rId69" Type="http://schemas.openxmlformats.org/officeDocument/2006/relationships/hyperlink" Target="https://www.agriculture.gov.au/agriculture-land/farm-food-drought/drought/future-drought-fund/farm-business-resilience-program" TargetMode="External"/><Relationship Id="rId77" Type="http://schemas.openxmlformats.org/officeDocument/2006/relationships/hyperlink" Target="https://www.agric.wa.gov.au/climate-change/western-australian-agriculture-climate-resilience-fund" TargetMode="External"/><Relationship Id="rId8" Type="http://schemas.openxmlformats.org/officeDocument/2006/relationships/webSettings" Target="webSettings.xml"/><Relationship Id="rId51" Type="http://schemas.openxmlformats.org/officeDocument/2006/relationships/hyperlink" Target="https://www.aph.gov.au/Parliamentary_Business/Committees/Senate/Rural_and_Regional_Affairs_and_Transport/DroughtResponse" TargetMode="External"/><Relationship Id="rId72" Type="http://schemas.openxmlformats.org/officeDocument/2006/relationships/hyperlink" Target="https://www.agriculture.gov.au/agriculture-land/farm-food-drought/drought/future-drought-fund/long-term-trials-drought-resilient-farming-practices-grants" TargetMode="External"/><Relationship Id="rId80" Type="http://schemas.openxmlformats.org/officeDocument/2006/relationships/image" Target="media/image18.jpeg"/><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image" Target="media/image13.png"/><Relationship Id="rId38" Type="http://schemas.openxmlformats.org/officeDocument/2006/relationships/hyperlink" Target="https://www.agriculture.gov.au/agriculture-land/farm-food-drought/drought/future-drought-fund" TargetMode="External"/><Relationship Id="rId46" Type="http://schemas.openxmlformats.org/officeDocument/2006/relationships/hyperlink" Target="https://www.agriculture.gov.au/about/reporting/obligations/government-responses/independent-review-fha" TargetMode="External"/><Relationship Id="rId59" Type="http://schemas.openxmlformats.org/officeDocument/2006/relationships/hyperlink" Target="https://www.droughthub.nsw.gov.au/programs/fbrp/contact-us" TargetMode="External"/><Relationship Id="rId67" Type="http://schemas.openxmlformats.org/officeDocument/2006/relationships/hyperlink" Target="https://www.agric.wa.gov.au/events/state-barrier-fence-esperance-extension-public-environmental-review" TargetMode="External"/><Relationship Id="rId20" Type="http://schemas.openxmlformats.org/officeDocument/2006/relationships/image" Target="media/image7.jpeg"/><Relationship Id="rId41" Type="http://schemas.openxmlformats.org/officeDocument/2006/relationships/hyperlink" Target="https://www.agriculture.gov.au/agriculture-land/farm-food-drought/drought/future-drought-fund/research-adoption-program/adoption-innovation-hubs" TargetMode="External"/><Relationship Id="rId54" Type="http://schemas.openxmlformats.org/officeDocument/2006/relationships/hyperlink" Target="https://www.agriculture.gov.au/agriculture-land/farm-food-drought/drought/ric" TargetMode="External"/><Relationship Id="rId62" Type="http://schemas.openxmlformats.org/officeDocument/2006/relationships/hyperlink" Target="https://www.publications.qld.gov.au/dataset/drought-program-review-report/resource/f776c8ed-670d-4b9e-91ef-4dae429365dc" TargetMode="External"/><Relationship Id="rId70" Type="http://schemas.openxmlformats.org/officeDocument/2006/relationships/hyperlink" Target="https://www.agriculture.gov.au/agriculture-land/farm-food-drought/drought/future-drought-fund/regional-drought-resilience-planning" TargetMode="External"/><Relationship Id="rId75" Type="http://schemas.openxmlformats.org/officeDocument/2006/relationships/hyperlink" Target="https://www.dpi.nsw.gov.au/dpi/climate/farms-of-the-futur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 TargetMode="External"/><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hyperlink" Target="https://www.servicesaustralia.gov.au/farm-household-allowance" TargetMode="External"/><Relationship Id="rId49" Type="http://schemas.openxmlformats.org/officeDocument/2006/relationships/hyperlink" Target="https://www.agriculture.gov.au/agriculture-land/farm-food-drought/drought/drought-policy" TargetMode="External"/><Relationship Id="rId57" Type="http://schemas.openxmlformats.org/officeDocument/2006/relationships/hyperlink" Target="https://www.droughthub.nsw.gov.au/resources-and-tools"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agriculture.gov.au/agriculture-land/farm-food-drought/drought/rural-financial-counselling-service/rural-financial-counselling-service-rfcs-reviews" TargetMode="External"/><Relationship Id="rId52" Type="http://schemas.openxmlformats.org/officeDocument/2006/relationships/hyperlink" Target="https://www.aph.gov.au/Parliamentary_Business/Committees/Senate/Rural_and_Regional_Affairs_and_Transport/DroughtResponse/Government_Response" TargetMode="External"/><Relationship Id="rId60" Type="http://schemas.openxmlformats.org/officeDocument/2006/relationships/hyperlink" Target="https://water.dpie.nsw.gov.au/about-us/legislation-and-policies/extreme-events-policy" TargetMode="External"/><Relationship Id="rId65" Type="http://schemas.openxmlformats.org/officeDocument/2006/relationships/hyperlink" Target="https://www.epa.wa.gov.au/sites/default/files/EPA_Report/EPA%20Report%20-%20State%20Barrier%20Fence%20Esperance%20Extension%20-%20Report%20and%20recomm....pdf" TargetMode="External"/><Relationship Id="rId73" Type="http://schemas.openxmlformats.org/officeDocument/2006/relationships/hyperlink" Target="https://www.agriculture.gov.au/agriculture-land/farm-food-drought/drought/future-drought-fund/climate-services" TargetMode="External"/><Relationship Id="rId78" Type="http://schemas.openxmlformats.org/officeDocument/2006/relationships/hyperlink" Target="https://sadroughthub.com.au/" TargetMode="External"/><Relationship Id="rId8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s://www.ric.gov.au/" TargetMode="External"/><Relationship Id="rId34" Type="http://schemas.openxmlformats.org/officeDocument/2006/relationships/hyperlink" Target="https://www.agriculture.gov.au/abares/research-topics/surveys/livestock" TargetMode="External"/><Relationship Id="rId50" Type="http://schemas.openxmlformats.org/officeDocument/2006/relationships/hyperlink" Target="https://www.agriculture.gov.au/agriculture-land/farm-food-drought/drought/fmd/review" TargetMode="External"/><Relationship Id="rId55" Type="http://schemas.openxmlformats.org/officeDocument/2006/relationships/hyperlink" Target="https://www.nsw.gov.au/regional-nsw/drought-relief" TargetMode="External"/><Relationship Id="rId76" Type="http://schemas.openxmlformats.org/officeDocument/2006/relationships/image" Target="media/image17.jpeg"/><Relationship Id="rId7" Type="http://schemas.openxmlformats.org/officeDocument/2006/relationships/settings" Target="settings.xml"/><Relationship Id="rId71"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image" Target="media/image11.png"/><Relationship Id="rId40" Type="http://schemas.openxmlformats.org/officeDocument/2006/relationships/hyperlink" Target="https://www.ato.gov.au/business/primary-producers/in-detail/farm-management-deposits-scheme/" TargetMode="External"/><Relationship Id="rId45" Type="http://schemas.openxmlformats.org/officeDocument/2006/relationships/hyperlink" Target="https://www.agriculture.gov.au/ag-farm-food/drought/assistance/farm-household-allowance/review" TargetMode="External"/><Relationship Id="rId66" Type="http://schemas.openxmlformats.org/officeDocument/2006/relationships/hyperlink" Target="https://www.agric.wa.gov.au/animalwelfare/review-animal-welfare-act-2002-government-respon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FBE6CAC7-6DC2-4BEB-9CA5-A3EAD1FAC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81c01dc6-2c49-4730-b140-874c95cac377"/>
    <ds:schemaRef ds:uri="2b53c995-2120-4bc0-8922-c25044d37f65"/>
    <ds:schemaRef ds:uri="http://purl.org/dc/dcmitype/"/>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c95b51c2-b2ac-4224-a5b5-069909057829"/>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Report_template_1</Template>
  <TotalTime>129</TotalTime>
  <Pages>35</Pages>
  <Words>10002</Words>
  <Characters>57015</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National Drought Agreement annual report 2023–24</vt:lpstr>
    </vt:vector>
  </TitlesOfParts>
  <Company/>
  <LinksUpToDate>false</LinksUpToDate>
  <CharactersWithSpaces>66884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Drought Agreement annual report 2023–24</dc:title>
  <dc:creator>Department of Agriculture, Fisheries and Forestry</dc:creator>
  <cp:revision>21</cp:revision>
  <cp:lastPrinted>2025-01-20T23:57:00Z</cp:lastPrinted>
  <dcterms:created xsi:type="dcterms:W3CDTF">2024-10-21T22:22:00Z</dcterms:created>
  <dcterms:modified xsi:type="dcterms:W3CDTF">2025-01-21T07:04:00Z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608e1b88,3ad7fdd8,7444fd5b</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8d70cd,6a0c1f8e,f055d4a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2024-02-26T05:31:16Z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f2315ad5-223c-42ef-ae49-8e632c168e07</vt:lpwstr>
  </property>
  <property fmtid="{D5CDD505-2E9C-101B-9397-08002B2CF9AE}" pid="15" name="MSIP_Label_933d8be6-3c40-4052-87a2-9c2adcba8759_ContentBits">
    <vt:lpwstr>3</vt:lpwstr>
  </property>
  <property fmtid="{D5CDD505-2E9C-101B-9397-08002B2CF9AE}" pid="16" name="_DocHome">
    <vt:i4>43711294</vt:i4>
  </property>
  <property fmtid="{D5CDD505-2E9C-101B-9397-08002B2CF9AE}" pid="17" name="MediaServiceImageTags">
    <vt:lpwstr/>
  </property>
</Properties>
</file>