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3E7D9" w14:textId="77777777" w:rsidR="001C7CB6" w:rsidRPr="00DB63DF" w:rsidRDefault="001C7CB6" w:rsidP="001C7CB6">
      <w:pPr>
        <w:pStyle w:val="Header"/>
        <w:tabs>
          <w:tab w:val="clear" w:pos="9026"/>
        </w:tabs>
        <w:jc w:val="right"/>
        <w:rPr>
          <w:rFonts w:ascii="Segoe UI Light" w:hAnsi="Segoe UI Light" w:cs="Segoe UI"/>
          <w:b/>
          <w:sz w:val="22"/>
          <w:szCs w:val="22"/>
        </w:rPr>
      </w:pPr>
      <w:r w:rsidRPr="00DB63DF">
        <w:rPr>
          <w:rFonts w:ascii="Segoe UI Light" w:hAnsi="Segoe UI Light" w:cs="Segoe UI"/>
        </w:rPr>
        <w:tab/>
      </w:r>
      <w:r w:rsidRPr="00DB63DF">
        <w:rPr>
          <w:rFonts w:ascii="Segoe UI Light" w:eastAsiaTheme="minorEastAsia" w:hAnsi="Segoe UI Light" w:cs="Segoe UI"/>
          <w:b/>
          <w:bCs/>
        </w:rPr>
        <w:t>National Red Imported Fire Ant Eradication Program (SEQ) Steering Committee</w:t>
      </w:r>
    </w:p>
    <w:p w14:paraId="3CC25283" w14:textId="77777777" w:rsidR="001C7CB6" w:rsidRPr="00DB63DF" w:rsidRDefault="001C7CB6" w:rsidP="001C7CB6">
      <w:pPr>
        <w:pStyle w:val="Header"/>
        <w:tabs>
          <w:tab w:val="clear" w:pos="9026"/>
        </w:tabs>
        <w:jc w:val="right"/>
        <w:rPr>
          <w:rFonts w:ascii="Segoe UI Light" w:hAnsi="Segoe UI Light" w:cs="Segoe UI"/>
          <w:b/>
          <w:sz w:val="22"/>
          <w:szCs w:val="22"/>
        </w:rPr>
      </w:pPr>
      <w:r w:rsidRPr="00DB63DF">
        <w:rPr>
          <w:rFonts w:ascii="Segoe UI Light" w:hAnsi="Segoe UI Light" w:cs="Segoe UI"/>
          <w:b/>
          <w:sz w:val="22"/>
          <w:szCs w:val="22"/>
        </w:rPr>
        <w:tab/>
      </w:r>
      <w:r w:rsidRPr="00DB63DF">
        <w:rPr>
          <w:rFonts w:ascii="Segoe UI Light" w:hAnsi="Segoe UI Light" w:cs="Segoe UI"/>
          <w:b/>
          <w:sz w:val="22"/>
          <w:szCs w:val="22"/>
        </w:rPr>
        <w:tab/>
      </w:r>
      <w:r w:rsidRPr="00DB63DF">
        <w:rPr>
          <w:rFonts w:ascii="Segoe UI Light" w:hAnsi="Segoe UI Light" w:cs="Segoe UI"/>
          <w:b/>
          <w:sz w:val="22"/>
          <w:szCs w:val="22"/>
        </w:rPr>
        <w:tab/>
      </w:r>
      <w:r>
        <w:rPr>
          <w:rFonts w:ascii="Segoe UI Light" w:hAnsi="Segoe UI Light" w:cs="Segoe UI"/>
          <w:b/>
          <w:sz w:val="22"/>
          <w:szCs w:val="22"/>
        </w:rPr>
        <w:t>Monday 14 December 2020</w:t>
      </w:r>
    </w:p>
    <w:p w14:paraId="05E44DE6" w14:textId="77777777" w:rsidR="001C7CB6" w:rsidRPr="00DB63DF" w:rsidRDefault="001C7CB6" w:rsidP="001C7CB6">
      <w:pPr>
        <w:pStyle w:val="Header"/>
        <w:tabs>
          <w:tab w:val="clear" w:pos="9026"/>
          <w:tab w:val="right" w:pos="9617"/>
        </w:tabs>
        <w:jc w:val="right"/>
        <w:rPr>
          <w:rFonts w:ascii="Segoe UI Light" w:hAnsi="Segoe UI Light" w:cs="Segoe UI"/>
          <w:b/>
          <w:sz w:val="22"/>
          <w:szCs w:val="22"/>
        </w:rPr>
      </w:pPr>
      <w:r w:rsidRPr="00DB63DF">
        <w:rPr>
          <w:rFonts w:ascii="Segoe UI Light" w:eastAsiaTheme="minorEastAsia" w:hAnsi="Segoe UI Light" w:cs="Segoe UI"/>
          <w:b/>
          <w:bCs/>
          <w:sz w:val="22"/>
          <w:szCs w:val="22"/>
          <w:lang w:bidi="en-US"/>
        </w:rPr>
        <w:tab/>
      </w:r>
      <w:r>
        <w:rPr>
          <w:rFonts w:ascii="Segoe UI Light" w:eastAsiaTheme="minorEastAsia" w:hAnsi="Segoe UI Light" w:cs="Segoe UI"/>
          <w:b/>
          <w:bCs/>
          <w:sz w:val="22"/>
          <w:szCs w:val="22"/>
          <w:lang w:bidi="en-US"/>
        </w:rPr>
        <w:t>Teleconference</w:t>
      </w:r>
    </w:p>
    <w:p w14:paraId="228D3005" w14:textId="77777777" w:rsidR="001C7CB6" w:rsidRPr="00DB63DF" w:rsidRDefault="001C7CB6" w:rsidP="001C7CB6">
      <w:pPr>
        <w:pStyle w:val="Header"/>
        <w:tabs>
          <w:tab w:val="clear" w:pos="9026"/>
        </w:tabs>
        <w:jc w:val="right"/>
        <w:rPr>
          <w:rFonts w:ascii="Segoe UI Light" w:hAnsi="Segoe UI Light" w:cs="Segoe UI"/>
          <w:b/>
          <w:sz w:val="22"/>
          <w:szCs w:val="22"/>
        </w:rPr>
      </w:pPr>
      <w:r>
        <w:rPr>
          <w:rFonts w:ascii="Segoe UI Light" w:hAnsi="Segoe UI Light" w:cs="Segoe UI"/>
          <w:b/>
          <w:sz w:val="22"/>
          <w:szCs w:val="22"/>
        </w:rPr>
        <w:tab/>
      </w:r>
      <w:r>
        <w:rPr>
          <w:rFonts w:ascii="Segoe UI Light" w:hAnsi="Segoe UI Light" w:cs="Segoe UI"/>
          <w:b/>
          <w:sz w:val="22"/>
          <w:szCs w:val="22"/>
        </w:rPr>
        <w:tab/>
        <w:t>3.00 – 5.00pm</w:t>
      </w:r>
    </w:p>
    <w:p w14:paraId="1D7803E3" w14:textId="77777777" w:rsidR="001C7CB6" w:rsidRPr="00A9214B" w:rsidRDefault="001C7CB6" w:rsidP="00B51744">
      <w:pPr>
        <w:pStyle w:val="Heading2"/>
      </w:pPr>
      <w:r w:rsidRPr="00A9214B">
        <w:t xml:space="preserve">ATTENDANCE </w:t>
      </w:r>
    </w:p>
    <w:tbl>
      <w:tblPr>
        <w:tblW w:w="531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1"/>
        <w:gridCol w:w="8068"/>
      </w:tblGrid>
      <w:tr w:rsidR="001C7CB6" w:rsidRPr="00A9214B" w14:paraId="1E952B0C" w14:textId="77777777" w:rsidTr="00E136C7">
        <w:trPr>
          <w:trHeight w:val="2853"/>
        </w:trPr>
        <w:tc>
          <w:tcPr>
            <w:tcW w:w="648" w:type="pct"/>
            <w:shd w:val="clear" w:color="auto" w:fill="auto"/>
            <w:vAlign w:val="center"/>
          </w:tcPr>
          <w:p w14:paraId="2039EDAA" w14:textId="77777777" w:rsidR="001C7CB6" w:rsidRPr="00A9214B" w:rsidRDefault="001C7CB6" w:rsidP="00E136C7">
            <w:pPr>
              <w:tabs>
                <w:tab w:val="left" w:pos="709"/>
                <w:tab w:val="right" w:pos="9214"/>
              </w:tabs>
              <w:rPr>
                <w:rFonts w:ascii="Segoe UI Light" w:eastAsia="Calibri" w:hAnsi="Segoe UI Light" w:cs="Segoe UI"/>
              </w:rPr>
            </w:pPr>
            <w:r w:rsidRPr="00A9214B">
              <w:rPr>
                <w:rFonts w:ascii="Segoe UI Light" w:eastAsia="Calibri" w:hAnsi="Segoe UI Light" w:cs="Segoe UI"/>
              </w:rPr>
              <w:t>Attendees</w:t>
            </w:r>
          </w:p>
        </w:tc>
        <w:tc>
          <w:tcPr>
            <w:tcW w:w="4352" w:type="pct"/>
            <w:shd w:val="clear" w:color="auto" w:fill="auto"/>
            <w:vAlign w:val="center"/>
          </w:tcPr>
          <w:p w14:paraId="695F5032" w14:textId="77777777" w:rsidR="001C7CB6" w:rsidRDefault="001C7CB6" w:rsidP="00E136C7">
            <w:pPr>
              <w:tabs>
                <w:tab w:val="left" w:pos="709"/>
                <w:tab w:val="center" w:pos="4153"/>
                <w:tab w:val="right" w:pos="8306"/>
                <w:tab w:val="right" w:pos="9214"/>
              </w:tabs>
              <w:spacing w:line="276" w:lineRule="auto"/>
              <w:contextualSpacing/>
              <w:rPr>
                <w:rFonts w:ascii="Segoe UI Light" w:hAnsi="Segoe UI Light"/>
                <w:lang w:eastAsia="ja-JP"/>
              </w:rPr>
            </w:pPr>
            <w:r w:rsidRPr="00285143">
              <w:rPr>
                <w:rFonts w:ascii="Segoe UI Light" w:hAnsi="Segoe UI Light"/>
                <w:lang w:eastAsia="ja-JP"/>
              </w:rPr>
              <w:t xml:space="preserve">Wendy Craik, Chair </w:t>
            </w:r>
          </w:p>
          <w:p w14:paraId="08948C46" w14:textId="77777777" w:rsidR="001C7CB6" w:rsidRPr="00285143" w:rsidRDefault="001C7CB6" w:rsidP="00E136C7">
            <w:pPr>
              <w:tabs>
                <w:tab w:val="left" w:pos="709"/>
                <w:tab w:val="center" w:pos="4153"/>
                <w:tab w:val="right" w:pos="8306"/>
                <w:tab w:val="right" w:pos="9214"/>
              </w:tabs>
              <w:spacing w:line="276" w:lineRule="auto"/>
              <w:contextualSpacing/>
              <w:rPr>
                <w:rFonts w:ascii="Segoe UI Light" w:hAnsi="Segoe UI Light"/>
                <w:lang w:eastAsia="ja-JP"/>
              </w:rPr>
            </w:pPr>
            <w:r w:rsidRPr="00285143">
              <w:rPr>
                <w:rFonts w:ascii="Segoe UI Light" w:hAnsi="Segoe UI Light"/>
                <w:lang w:eastAsia="ja-JP"/>
              </w:rPr>
              <w:t xml:space="preserve">Jo </w:t>
            </w:r>
            <w:proofErr w:type="spellStart"/>
            <w:r w:rsidRPr="00285143">
              <w:rPr>
                <w:rFonts w:ascii="Segoe UI Light" w:hAnsi="Segoe UI Light"/>
                <w:lang w:eastAsia="ja-JP"/>
              </w:rPr>
              <w:t>Laduzko</w:t>
            </w:r>
            <w:proofErr w:type="spellEnd"/>
            <w:r w:rsidRPr="00285143">
              <w:rPr>
                <w:rFonts w:ascii="Segoe UI Light" w:hAnsi="Segoe UI Light"/>
                <w:lang w:eastAsia="ja-JP"/>
              </w:rPr>
              <w:t xml:space="preserve">, Department of Agriculture, </w:t>
            </w:r>
            <w:proofErr w:type="gramStart"/>
            <w:r w:rsidRPr="00285143">
              <w:rPr>
                <w:rFonts w:ascii="Segoe UI Light" w:hAnsi="Segoe UI Light"/>
                <w:lang w:eastAsia="ja-JP"/>
              </w:rPr>
              <w:t>Water</w:t>
            </w:r>
            <w:proofErr w:type="gramEnd"/>
            <w:r w:rsidRPr="00285143">
              <w:rPr>
                <w:rFonts w:ascii="Segoe UI Light" w:hAnsi="Segoe UI Light"/>
                <w:lang w:eastAsia="ja-JP"/>
              </w:rPr>
              <w:t xml:space="preserve"> and the Environment (</w:t>
            </w:r>
            <w:proofErr w:type="spellStart"/>
            <w:r w:rsidRPr="00285143">
              <w:rPr>
                <w:rFonts w:ascii="Segoe UI Light" w:hAnsi="Segoe UI Light"/>
                <w:lang w:eastAsia="ja-JP"/>
              </w:rPr>
              <w:t>C’wealth</w:t>
            </w:r>
            <w:proofErr w:type="spellEnd"/>
            <w:r w:rsidRPr="00285143">
              <w:rPr>
                <w:rFonts w:ascii="Segoe UI Light" w:hAnsi="Segoe UI Light"/>
                <w:lang w:eastAsia="ja-JP"/>
              </w:rPr>
              <w:t>)</w:t>
            </w:r>
          </w:p>
          <w:p w14:paraId="45D60171" w14:textId="77777777" w:rsidR="001C7CB6" w:rsidRPr="00285143" w:rsidRDefault="001C7CB6" w:rsidP="00E136C7">
            <w:pPr>
              <w:tabs>
                <w:tab w:val="left" w:pos="709"/>
                <w:tab w:val="center" w:pos="4153"/>
                <w:tab w:val="right" w:pos="8306"/>
                <w:tab w:val="right" w:pos="9214"/>
              </w:tabs>
              <w:spacing w:line="276" w:lineRule="auto"/>
              <w:contextualSpacing/>
              <w:rPr>
                <w:rFonts w:ascii="Segoe UI Light" w:hAnsi="Segoe UI Light"/>
                <w:lang w:eastAsia="ja-JP"/>
              </w:rPr>
            </w:pPr>
            <w:r>
              <w:rPr>
                <w:rFonts w:ascii="Segoe UI Light" w:hAnsi="Segoe UI Light"/>
                <w:lang w:eastAsia="ja-JP"/>
              </w:rPr>
              <w:t xml:space="preserve">Aimee </w:t>
            </w:r>
            <w:proofErr w:type="spellStart"/>
            <w:r>
              <w:rPr>
                <w:rFonts w:ascii="Segoe UI Light" w:hAnsi="Segoe UI Light"/>
                <w:lang w:eastAsia="ja-JP"/>
              </w:rPr>
              <w:t>Aird</w:t>
            </w:r>
            <w:proofErr w:type="spellEnd"/>
            <w:r w:rsidRPr="00285143">
              <w:rPr>
                <w:rFonts w:ascii="Segoe UI Light" w:hAnsi="Segoe UI Light"/>
                <w:lang w:eastAsia="ja-JP"/>
              </w:rPr>
              <w:t>, Department of Agriculture and Fisheries (DAF) (QLD)</w:t>
            </w:r>
          </w:p>
          <w:p w14:paraId="3E0225BE" w14:textId="77777777" w:rsidR="001C7CB6" w:rsidRPr="00285143" w:rsidRDefault="001C7CB6" w:rsidP="00E136C7">
            <w:pPr>
              <w:tabs>
                <w:tab w:val="left" w:pos="709"/>
                <w:tab w:val="center" w:pos="4153"/>
                <w:tab w:val="right" w:pos="8306"/>
                <w:tab w:val="right" w:pos="9214"/>
              </w:tabs>
              <w:spacing w:line="276" w:lineRule="auto"/>
              <w:contextualSpacing/>
              <w:rPr>
                <w:rFonts w:ascii="Segoe UI Light" w:hAnsi="Segoe UI Light"/>
                <w:lang w:eastAsia="ja-JP"/>
              </w:rPr>
            </w:pPr>
            <w:r w:rsidRPr="00285143">
              <w:rPr>
                <w:rFonts w:ascii="Segoe UI Light" w:hAnsi="Segoe UI Light"/>
                <w:lang w:eastAsia="ja-JP"/>
              </w:rPr>
              <w:t xml:space="preserve">Anne Walters, Department of Primary Industry and Resources (NT) </w:t>
            </w:r>
          </w:p>
          <w:p w14:paraId="736EADC1" w14:textId="77777777" w:rsidR="001C7CB6" w:rsidRPr="00285143" w:rsidRDefault="001C7CB6" w:rsidP="00E136C7">
            <w:pPr>
              <w:tabs>
                <w:tab w:val="left" w:pos="709"/>
                <w:tab w:val="center" w:pos="4153"/>
                <w:tab w:val="right" w:pos="8306"/>
                <w:tab w:val="right" w:pos="9214"/>
              </w:tabs>
              <w:spacing w:line="276" w:lineRule="auto"/>
              <w:contextualSpacing/>
              <w:rPr>
                <w:rFonts w:ascii="Segoe UI Light" w:hAnsi="Segoe UI Light"/>
                <w:lang w:eastAsia="ja-JP"/>
              </w:rPr>
            </w:pPr>
            <w:r w:rsidRPr="00285143">
              <w:rPr>
                <w:rFonts w:ascii="Segoe UI Light" w:hAnsi="Segoe UI Light"/>
                <w:lang w:eastAsia="ja-JP"/>
              </w:rPr>
              <w:t>Scott Charlton, Department of Primary Industries (NSW)</w:t>
            </w:r>
          </w:p>
          <w:p w14:paraId="780CCD1B" w14:textId="77777777" w:rsidR="001C7CB6" w:rsidRDefault="001C7CB6" w:rsidP="00E136C7">
            <w:pPr>
              <w:tabs>
                <w:tab w:val="left" w:pos="709"/>
                <w:tab w:val="center" w:pos="4153"/>
                <w:tab w:val="right" w:pos="8306"/>
                <w:tab w:val="right" w:pos="9214"/>
              </w:tabs>
              <w:spacing w:line="276" w:lineRule="auto"/>
              <w:contextualSpacing/>
              <w:rPr>
                <w:rFonts w:ascii="Segoe UI Light" w:hAnsi="Segoe UI Light"/>
                <w:lang w:eastAsia="ja-JP"/>
              </w:rPr>
            </w:pPr>
            <w:r>
              <w:rPr>
                <w:rFonts w:ascii="Segoe UI Light" w:hAnsi="Segoe UI Light"/>
                <w:lang w:eastAsia="ja-JP"/>
              </w:rPr>
              <w:t>Nigel Ainsworth</w:t>
            </w:r>
            <w:r w:rsidRPr="00285143">
              <w:rPr>
                <w:rFonts w:ascii="Segoe UI Light" w:hAnsi="Segoe UI Light"/>
                <w:lang w:eastAsia="ja-JP"/>
              </w:rPr>
              <w:t>,</w:t>
            </w:r>
            <w:r w:rsidRPr="00A9214B">
              <w:rPr>
                <w:rFonts w:ascii="Segoe UI Light" w:hAnsi="Segoe UI Light"/>
                <w:lang w:eastAsia="ja-JP"/>
              </w:rPr>
              <w:t xml:space="preserve"> Department</w:t>
            </w:r>
            <w:r>
              <w:rPr>
                <w:rFonts w:ascii="Segoe UI Light" w:hAnsi="Segoe UI Light"/>
                <w:lang w:eastAsia="ja-JP"/>
              </w:rPr>
              <w:t xml:space="preserve"> of Jobs, Precincts and Regions</w:t>
            </w:r>
            <w:r w:rsidRPr="00A9214B">
              <w:rPr>
                <w:rFonts w:ascii="Segoe UI Light" w:hAnsi="Segoe UI Light"/>
                <w:lang w:eastAsia="ja-JP"/>
              </w:rPr>
              <w:t xml:space="preserve"> (VIC)</w:t>
            </w:r>
            <w:r>
              <w:rPr>
                <w:rFonts w:ascii="Segoe UI Light" w:hAnsi="Segoe UI Light"/>
                <w:lang w:eastAsia="ja-JP"/>
              </w:rPr>
              <w:t xml:space="preserve"> </w:t>
            </w:r>
          </w:p>
          <w:p w14:paraId="1E2578BA" w14:textId="77777777" w:rsidR="001C7CB6" w:rsidRPr="00A9214B" w:rsidRDefault="001C7CB6" w:rsidP="00E136C7">
            <w:pPr>
              <w:tabs>
                <w:tab w:val="left" w:pos="709"/>
                <w:tab w:val="center" w:pos="4153"/>
                <w:tab w:val="right" w:pos="8306"/>
                <w:tab w:val="right" w:pos="9214"/>
              </w:tabs>
              <w:spacing w:line="276" w:lineRule="auto"/>
              <w:contextualSpacing/>
              <w:rPr>
                <w:rFonts w:ascii="Segoe UI Light" w:hAnsi="Segoe UI Light"/>
                <w:lang w:eastAsia="ja-JP"/>
              </w:rPr>
            </w:pPr>
            <w:r>
              <w:rPr>
                <w:rFonts w:ascii="Segoe UI Light" w:hAnsi="Segoe UI Light"/>
                <w:lang w:eastAsia="ja-JP"/>
              </w:rPr>
              <w:t xml:space="preserve">Rae Burrows, </w:t>
            </w:r>
            <w:r w:rsidRPr="00285143">
              <w:rPr>
                <w:rFonts w:ascii="Segoe UI Light" w:hAnsi="Segoe UI Light"/>
                <w:lang w:eastAsia="ja-JP"/>
              </w:rPr>
              <w:t>Department of Primary Industries, Parks, Water and Environment (TAS)</w:t>
            </w:r>
          </w:p>
        </w:tc>
      </w:tr>
      <w:tr w:rsidR="001C7CB6" w:rsidRPr="00A9214B" w14:paraId="23EE477F" w14:textId="77777777" w:rsidTr="00E136C7">
        <w:trPr>
          <w:trHeight w:val="20"/>
        </w:trPr>
        <w:tc>
          <w:tcPr>
            <w:tcW w:w="648" w:type="pct"/>
            <w:shd w:val="clear" w:color="auto" w:fill="auto"/>
            <w:vAlign w:val="center"/>
          </w:tcPr>
          <w:p w14:paraId="5BA13D08" w14:textId="77777777" w:rsidR="001C7CB6" w:rsidRPr="00A9214B" w:rsidRDefault="001C7CB6" w:rsidP="00E136C7">
            <w:pPr>
              <w:tabs>
                <w:tab w:val="left" w:pos="709"/>
                <w:tab w:val="right" w:pos="9214"/>
              </w:tabs>
              <w:rPr>
                <w:rFonts w:ascii="Segoe UI Light" w:eastAsia="Calibri" w:hAnsi="Segoe UI Light" w:cs="Segoe UI"/>
              </w:rPr>
            </w:pPr>
            <w:r>
              <w:rPr>
                <w:rFonts w:ascii="Segoe UI Light" w:eastAsia="Calibri" w:hAnsi="Segoe UI Light" w:cs="Segoe UI"/>
              </w:rPr>
              <w:t xml:space="preserve">Program </w:t>
            </w:r>
            <w:r w:rsidRPr="00A9214B">
              <w:rPr>
                <w:rFonts w:ascii="Segoe UI Light" w:eastAsia="Calibri" w:hAnsi="Segoe UI Light" w:cs="Segoe UI"/>
              </w:rPr>
              <w:t>Presenters</w:t>
            </w:r>
          </w:p>
        </w:tc>
        <w:tc>
          <w:tcPr>
            <w:tcW w:w="4352" w:type="pct"/>
            <w:shd w:val="clear" w:color="auto" w:fill="auto"/>
            <w:vAlign w:val="center"/>
          </w:tcPr>
          <w:p w14:paraId="53AF354B" w14:textId="77777777" w:rsidR="001C7CB6" w:rsidRPr="00285143" w:rsidRDefault="001C7CB6" w:rsidP="00E136C7">
            <w:pPr>
              <w:tabs>
                <w:tab w:val="left" w:pos="709"/>
                <w:tab w:val="center" w:pos="4153"/>
                <w:tab w:val="right" w:pos="8306"/>
                <w:tab w:val="right" w:pos="9214"/>
              </w:tabs>
              <w:spacing w:line="276" w:lineRule="auto"/>
              <w:contextualSpacing/>
              <w:rPr>
                <w:rFonts w:ascii="Segoe UI Light" w:hAnsi="Segoe UI Light"/>
                <w:lang w:eastAsia="ja-JP"/>
              </w:rPr>
            </w:pPr>
            <w:r>
              <w:rPr>
                <w:rFonts w:ascii="Segoe UI Light" w:hAnsi="Segoe UI Light"/>
                <w:lang w:eastAsia="ja-JP"/>
              </w:rPr>
              <w:t xml:space="preserve">Graeme Dudgeon, </w:t>
            </w:r>
            <w:r w:rsidRPr="00285143">
              <w:rPr>
                <w:rFonts w:ascii="Segoe UI Light" w:hAnsi="Segoe UI Light"/>
                <w:lang w:eastAsia="ja-JP"/>
              </w:rPr>
              <w:t xml:space="preserve">General Manager </w:t>
            </w:r>
          </w:p>
          <w:p w14:paraId="039C72D7" w14:textId="77777777" w:rsidR="001C7CB6" w:rsidRPr="00DC57DC" w:rsidRDefault="001C7CB6" w:rsidP="00E136C7">
            <w:pPr>
              <w:tabs>
                <w:tab w:val="left" w:pos="709"/>
                <w:tab w:val="center" w:pos="4153"/>
                <w:tab w:val="right" w:pos="8306"/>
                <w:tab w:val="right" w:pos="9214"/>
              </w:tabs>
              <w:spacing w:line="276" w:lineRule="auto"/>
              <w:contextualSpacing/>
              <w:rPr>
                <w:rFonts w:ascii="Segoe UI Light" w:hAnsi="Segoe UI Light"/>
                <w:lang w:eastAsia="ja-JP"/>
              </w:rPr>
            </w:pPr>
            <w:r w:rsidRPr="00285143">
              <w:rPr>
                <w:rFonts w:ascii="Segoe UI Light" w:hAnsi="Segoe UI Light"/>
                <w:lang w:eastAsia="ja-JP"/>
              </w:rPr>
              <w:t>Andrew Turley, Strategy Director</w:t>
            </w:r>
          </w:p>
        </w:tc>
      </w:tr>
      <w:tr w:rsidR="001C7CB6" w:rsidRPr="00A9214B" w14:paraId="7158F6F8" w14:textId="77777777" w:rsidTr="00E136C7">
        <w:trPr>
          <w:trHeight w:val="20"/>
        </w:trPr>
        <w:tc>
          <w:tcPr>
            <w:tcW w:w="648" w:type="pct"/>
            <w:shd w:val="clear" w:color="auto" w:fill="auto"/>
            <w:vAlign w:val="center"/>
          </w:tcPr>
          <w:p w14:paraId="07399F1E" w14:textId="77777777" w:rsidR="001C7CB6" w:rsidRPr="00A9214B" w:rsidRDefault="001C7CB6" w:rsidP="00E136C7">
            <w:pPr>
              <w:tabs>
                <w:tab w:val="left" w:pos="709"/>
                <w:tab w:val="right" w:pos="9214"/>
              </w:tabs>
              <w:rPr>
                <w:rFonts w:ascii="Segoe UI Light" w:eastAsia="Calibri" w:hAnsi="Segoe UI Light" w:cs="Segoe UI"/>
              </w:rPr>
            </w:pPr>
            <w:r w:rsidRPr="00A9214B">
              <w:rPr>
                <w:rFonts w:ascii="Segoe UI Light" w:eastAsia="Calibri" w:hAnsi="Segoe UI Light" w:cs="Segoe UI"/>
              </w:rPr>
              <w:t>Observers</w:t>
            </w:r>
          </w:p>
        </w:tc>
        <w:tc>
          <w:tcPr>
            <w:tcW w:w="4352" w:type="pct"/>
            <w:shd w:val="clear" w:color="auto" w:fill="auto"/>
            <w:vAlign w:val="center"/>
          </w:tcPr>
          <w:p w14:paraId="4899FC6B" w14:textId="77777777" w:rsidR="001C7CB6" w:rsidRDefault="001C7CB6" w:rsidP="00E136C7">
            <w:pPr>
              <w:tabs>
                <w:tab w:val="left" w:pos="709"/>
                <w:tab w:val="center" w:pos="4153"/>
                <w:tab w:val="right" w:pos="8306"/>
                <w:tab w:val="right" w:pos="9214"/>
              </w:tabs>
              <w:spacing w:after="0" w:line="276" w:lineRule="auto"/>
              <w:contextualSpacing/>
              <w:rPr>
                <w:rFonts w:ascii="Segoe UI Light" w:hAnsi="Segoe UI Light"/>
                <w:lang w:eastAsia="ja-JP"/>
              </w:rPr>
            </w:pPr>
            <w:r w:rsidRPr="00285143">
              <w:rPr>
                <w:rFonts w:ascii="Segoe UI Light" w:hAnsi="Segoe UI Light"/>
                <w:lang w:eastAsia="ja-JP"/>
              </w:rPr>
              <w:t>Malcolm Letts, Deputy Director-General/Chief Biosecurity Officer, Biosecurity Queensland, (DAF)</w:t>
            </w:r>
          </w:p>
          <w:p w14:paraId="56756964" w14:textId="77777777" w:rsidR="001C7CB6" w:rsidRPr="00A9214B" w:rsidRDefault="001C7CB6" w:rsidP="00E136C7">
            <w:pPr>
              <w:tabs>
                <w:tab w:val="left" w:pos="709"/>
                <w:tab w:val="center" w:pos="4153"/>
                <w:tab w:val="right" w:pos="8306"/>
                <w:tab w:val="right" w:pos="9214"/>
              </w:tabs>
              <w:spacing w:line="276" w:lineRule="auto"/>
              <w:contextualSpacing/>
              <w:rPr>
                <w:rFonts w:ascii="Segoe UI Light" w:eastAsia="Calibri" w:hAnsi="Segoe UI Light" w:cs="Segoe UI"/>
              </w:rPr>
            </w:pPr>
            <w:r>
              <w:rPr>
                <w:rFonts w:ascii="Segoe UI Light" w:hAnsi="Segoe UI Light"/>
                <w:lang w:eastAsia="ja-JP"/>
              </w:rPr>
              <w:t>Tom Roberts</w:t>
            </w:r>
            <w:r w:rsidRPr="00285143">
              <w:rPr>
                <w:rFonts w:ascii="Segoe UI Light" w:hAnsi="Segoe UI Light"/>
                <w:lang w:eastAsia="ja-JP"/>
              </w:rPr>
              <w:t xml:space="preserve">, </w:t>
            </w:r>
            <w:r>
              <w:rPr>
                <w:rFonts w:ascii="Segoe UI Light" w:hAnsi="Segoe UI Light"/>
                <w:lang w:eastAsia="ja-JP"/>
              </w:rPr>
              <w:t>A/</w:t>
            </w:r>
            <w:r w:rsidRPr="00285143">
              <w:rPr>
                <w:rFonts w:ascii="Segoe UI Light" w:hAnsi="Segoe UI Light"/>
                <w:lang w:eastAsia="ja-JP"/>
              </w:rPr>
              <w:t>Manager, Policy</w:t>
            </w:r>
            <w:r w:rsidRPr="00A9214B">
              <w:rPr>
                <w:rFonts w:ascii="Segoe UI Light" w:eastAsia="Calibri" w:hAnsi="Segoe UI Light" w:cs="Segoe UI"/>
              </w:rPr>
              <w:t xml:space="preserve"> </w:t>
            </w:r>
          </w:p>
        </w:tc>
      </w:tr>
      <w:tr w:rsidR="001C7CB6" w:rsidRPr="00A9214B" w14:paraId="60E8EFE6" w14:textId="77777777" w:rsidTr="00E136C7">
        <w:trPr>
          <w:trHeight w:val="20"/>
        </w:trPr>
        <w:tc>
          <w:tcPr>
            <w:tcW w:w="648" w:type="pct"/>
            <w:shd w:val="clear" w:color="auto" w:fill="auto"/>
            <w:vAlign w:val="center"/>
          </w:tcPr>
          <w:p w14:paraId="7D077988" w14:textId="77777777" w:rsidR="001C7CB6" w:rsidRPr="00A9214B" w:rsidRDefault="001C7CB6" w:rsidP="00E136C7">
            <w:pPr>
              <w:tabs>
                <w:tab w:val="left" w:pos="709"/>
                <w:tab w:val="right" w:pos="9214"/>
              </w:tabs>
              <w:spacing w:before="60" w:after="60"/>
              <w:rPr>
                <w:rFonts w:ascii="Segoe UI Light" w:eastAsia="Calibri" w:hAnsi="Segoe UI Light" w:cs="Segoe UI"/>
              </w:rPr>
            </w:pPr>
            <w:r>
              <w:rPr>
                <w:rFonts w:ascii="Segoe UI Light" w:eastAsia="Calibri" w:hAnsi="Segoe UI Light" w:cs="Segoe UI"/>
              </w:rPr>
              <w:t>A/</w:t>
            </w:r>
            <w:r w:rsidRPr="00A9214B">
              <w:rPr>
                <w:rFonts w:ascii="Segoe UI Light" w:eastAsia="Calibri" w:hAnsi="Segoe UI Light" w:cs="Segoe UI"/>
              </w:rPr>
              <w:t>Secretariat</w:t>
            </w:r>
          </w:p>
        </w:tc>
        <w:tc>
          <w:tcPr>
            <w:tcW w:w="4352" w:type="pct"/>
            <w:shd w:val="clear" w:color="auto" w:fill="auto"/>
            <w:vAlign w:val="center"/>
          </w:tcPr>
          <w:p w14:paraId="22CE56E9" w14:textId="77777777" w:rsidR="001C7CB6" w:rsidRPr="00A9214B" w:rsidRDefault="001C7CB6" w:rsidP="00E136C7">
            <w:pPr>
              <w:tabs>
                <w:tab w:val="left" w:pos="709"/>
                <w:tab w:val="right" w:pos="9214"/>
              </w:tabs>
              <w:spacing w:before="60" w:after="60" w:line="276" w:lineRule="auto"/>
              <w:rPr>
                <w:rFonts w:ascii="Segoe UI Light" w:eastAsia="Calibri" w:hAnsi="Segoe UI Light" w:cs="Segoe UI"/>
              </w:rPr>
            </w:pPr>
            <w:r>
              <w:rPr>
                <w:rFonts w:ascii="Segoe UI Light" w:eastAsia="Calibri" w:hAnsi="Segoe UI Light" w:cs="Segoe UI"/>
              </w:rPr>
              <w:t xml:space="preserve">Sonia </w:t>
            </w:r>
            <w:proofErr w:type="spellStart"/>
            <w:r>
              <w:rPr>
                <w:rFonts w:ascii="Segoe UI Light" w:eastAsia="Calibri" w:hAnsi="Segoe UI Light" w:cs="Segoe UI"/>
              </w:rPr>
              <w:t>Marsanic</w:t>
            </w:r>
            <w:proofErr w:type="spellEnd"/>
            <w:r>
              <w:rPr>
                <w:rFonts w:ascii="Segoe UI Light" w:eastAsia="Calibri" w:hAnsi="Segoe UI Light" w:cs="Segoe UI"/>
              </w:rPr>
              <w:t xml:space="preserve">, Policy </w:t>
            </w:r>
            <w:r w:rsidRPr="00A9214B">
              <w:rPr>
                <w:rFonts w:ascii="Segoe UI Light" w:eastAsia="Calibri" w:hAnsi="Segoe UI Light" w:cs="Segoe UI"/>
              </w:rPr>
              <w:t>Officer, (NRIFAEP)</w:t>
            </w:r>
          </w:p>
        </w:tc>
      </w:tr>
      <w:tr w:rsidR="001C7CB6" w:rsidRPr="00A9214B" w14:paraId="3C1D8114" w14:textId="77777777" w:rsidTr="00E136C7">
        <w:trPr>
          <w:trHeight w:val="20"/>
        </w:trPr>
        <w:tc>
          <w:tcPr>
            <w:tcW w:w="648" w:type="pct"/>
            <w:shd w:val="clear" w:color="auto" w:fill="auto"/>
            <w:vAlign w:val="center"/>
          </w:tcPr>
          <w:p w14:paraId="634840CA" w14:textId="77777777" w:rsidR="001C7CB6" w:rsidRPr="00A9214B" w:rsidRDefault="001C7CB6" w:rsidP="00E136C7">
            <w:pPr>
              <w:tabs>
                <w:tab w:val="left" w:pos="709"/>
                <w:tab w:val="right" w:pos="9214"/>
              </w:tabs>
              <w:spacing w:before="60" w:after="60"/>
              <w:rPr>
                <w:rFonts w:ascii="Segoe UI Light" w:eastAsia="Calibri" w:hAnsi="Segoe UI Light" w:cs="Segoe UI"/>
              </w:rPr>
            </w:pPr>
            <w:r>
              <w:rPr>
                <w:rFonts w:ascii="Segoe UI Light" w:eastAsia="Calibri" w:hAnsi="Segoe UI Light" w:cs="Segoe UI"/>
              </w:rPr>
              <w:t>Apologies</w:t>
            </w:r>
          </w:p>
        </w:tc>
        <w:tc>
          <w:tcPr>
            <w:tcW w:w="4352" w:type="pct"/>
            <w:shd w:val="clear" w:color="auto" w:fill="auto"/>
            <w:vAlign w:val="center"/>
          </w:tcPr>
          <w:p w14:paraId="65EA7759" w14:textId="77777777" w:rsidR="001C7CB6" w:rsidRPr="00A9214B" w:rsidRDefault="001C7CB6" w:rsidP="00E136C7">
            <w:pPr>
              <w:tabs>
                <w:tab w:val="left" w:pos="709"/>
                <w:tab w:val="center" w:pos="4153"/>
                <w:tab w:val="right" w:pos="8306"/>
                <w:tab w:val="right" w:pos="9214"/>
              </w:tabs>
              <w:spacing w:line="276" w:lineRule="auto"/>
              <w:contextualSpacing/>
              <w:rPr>
                <w:rFonts w:ascii="Segoe UI Light" w:hAnsi="Segoe UI Light"/>
                <w:lang w:eastAsia="ja-JP"/>
              </w:rPr>
            </w:pPr>
            <w:r w:rsidRPr="00A9214B">
              <w:rPr>
                <w:rFonts w:ascii="Segoe UI Light" w:hAnsi="Segoe UI Light"/>
                <w:lang w:eastAsia="ja-JP"/>
              </w:rPr>
              <w:t xml:space="preserve">John van </w:t>
            </w:r>
            <w:proofErr w:type="spellStart"/>
            <w:r w:rsidRPr="00A9214B">
              <w:rPr>
                <w:rFonts w:ascii="Segoe UI Light" w:hAnsi="Segoe UI Light"/>
                <w:lang w:eastAsia="ja-JP"/>
              </w:rPr>
              <w:t>Schagen</w:t>
            </w:r>
            <w:proofErr w:type="spellEnd"/>
            <w:r w:rsidRPr="00A9214B">
              <w:rPr>
                <w:rFonts w:ascii="Segoe UI Light" w:hAnsi="Segoe UI Light"/>
                <w:lang w:eastAsia="ja-JP"/>
              </w:rPr>
              <w:t>, Department of Primary Indu</w:t>
            </w:r>
            <w:r>
              <w:rPr>
                <w:rFonts w:ascii="Segoe UI Light" w:hAnsi="Segoe UI Light"/>
                <w:lang w:eastAsia="ja-JP"/>
              </w:rPr>
              <w:t>stries and Regional Development</w:t>
            </w:r>
            <w:r w:rsidRPr="00A9214B">
              <w:rPr>
                <w:rFonts w:ascii="Segoe UI Light" w:hAnsi="Segoe UI Light"/>
                <w:lang w:eastAsia="ja-JP"/>
              </w:rPr>
              <w:t xml:space="preserve"> (WA)</w:t>
            </w:r>
          </w:p>
          <w:p w14:paraId="6EF175BC" w14:textId="77777777" w:rsidR="001C7CB6" w:rsidRPr="00285143" w:rsidRDefault="001C7CB6" w:rsidP="00E136C7">
            <w:pPr>
              <w:tabs>
                <w:tab w:val="left" w:pos="709"/>
                <w:tab w:val="center" w:pos="4153"/>
                <w:tab w:val="right" w:pos="8306"/>
                <w:tab w:val="right" w:pos="9214"/>
              </w:tabs>
              <w:spacing w:line="276" w:lineRule="auto"/>
              <w:contextualSpacing/>
              <w:rPr>
                <w:rFonts w:ascii="Segoe UI Light" w:hAnsi="Segoe UI Light"/>
                <w:lang w:eastAsia="ja-JP"/>
              </w:rPr>
            </w:pPr>
            <w:r w:rsidRPr="00285143">
              <w:rPr>
                <w:rFonts w:ascii="Segoe UI Light" w:hAnsi="Segoe UI Light"/>
                <w:lang w:eastAsia="ja-JP"/>
              </w:rPr>
              <w:t xml:space="preserve">Lloyd </w:t>
            </w:r>
            <w:proofErr w:type="spellStart"/>
            <w:r w:rsidRPr="00285143">
              <w:rPr>
                <w:rFonts w:ascii="Segoe UI Light" w:hAnsi="Segoe UI Light"/>
                <w:lang w:eastAsia="ja-JP"/>
              </w:rPr>
              <w:t>Klumpp</w:t>
            </w:r>
            <w:proofErr w:type="spellEnd"/>
            <w:r w:rsidRPr="00285143">
              <w:rPr>
                <w:rFonts w:ascii="Segoe UI Light" w:hAnsi="Segoe UI Light"/>
                <w:lang w:eastAsia="ja-JP"/>
              </w:rPr>
              <w:t>, Department of Primary Industries, Parks, Water and Environment (TAS)</w:t>
            </w:r>
            <w:r>
              <w:rPr>
                <w:rFonts w:ascii="Segoe UI Light" w:hAnsi="Segoe UI Light"/>
                <w:lang w:eastAsia="ja-JP"/>
              </w:rPr>
              <w:t xml:space="preserve">, </w:t>
            </w:r>
            <w:r w:rsidRPr="00285143">
              <w:rPr>
                <w:rFonts w:ascii="Segoe UI Light" w:hAnsi="Segoe UI Light"/>
                <w:lang w:eastAsia="ja-JP"/>
              </w:rPr>
              <w:t>John Robertson, Department of Agriculture and Fisheries (DAF) (QLD)</w:t>
            </w:r>
          </w:p>
          <w:p w14:paraId="403E966C" w14:textId="77777777" w:rsidR="001C7CB6" w:rsidRDefault="001C7CB6" w:rsidP="00E136C7">
            <w:pPr>
              <w:tabs>
                <w:tab w:val="left" w:pos="709"/>
                <w:tab w:val="right" w:pos="9214"/>
              </w:tabs>
              <w:spacing w:before="60" w:after="60" w:line="276" w:lineRule="auto"/>
              <w:rPr>
                <w:rFonts w:ascii="Segoe UI Light" w:eastAsia="Calibri" w:hAnsi="Segoe UI Light" w:cs="Segoe UI"/>
              </w:rPr>
            </w:pPr>
            <w:r>
              <w:rPr>
                <w:rFonts w:ascii="Segoe UI Light" w:hAnsi="Segoe UI Light"/>
                <w:lang w:eastAsia="ja-JP"/>
              </w:rPr>
              <w:t>Justine Clarke</w:t>
            </w:r>
            <w:r w:rsidRPr="00285143">
              <w:rPr>
                <w:rFonts w:ascii="Segoe UI Light" w:hAnsi="Segoe UI Light"/>
                <w:lang w:eastAsia="ja-JP"/>
              </w:rPr>
              <w:t>, Chief Finance Officer, DAF (QLD)</w:t>
            </w:r>
          </w:p>
        </w:tc>
      </w:tr>
    </w:tbl>
    <w:p w14:paraId="52EDBFEB" w14:textId="77777777" w:rsidR="001C7CB6" w:rsidRPr="00A9214B" w:rsidRDefault="001C7CB6" w:rsidP="001C7CB6">
      <w:pPr>
        <w:rPr>
          <w:rFonts w:ascii="Segoe UI Light" w:eastAsia="Calibri,Arial" w:hAnsi="Segoe UI Light" w:cs="Segoe UI"/>
          <w:b/>
          <w:bCs/>
          <w:caps/>
          <w:kern w:val="28"/>
        </w:rPr>
      </w:pPr>
    </w:p>
    <w:p w14:paraId="05E88A8B" w14:textId="77777777" w:rsidR="001C7CB6" w:rsidRPr="00B51744" w:rsidRDefault="001C7CB6" w:rsidP="00B51744">
      <w:pPr>
        <w:pStyle w:val="Heading2"/>
        <w:rPr>
          <w:caps/>
        </w:rPr>
      </w:pPr>
      <w:r w:rsidRPr="00B51744">
        <w:rPr>
          <w:caps/>
        </w:rPr>
        <w:t>Main discussion and follow up actions</w:t>
      </w:r>
    </w:p>
    <w:p w14:paraId="4517A6C0" w14:textId="77777777" w:rsidR="001C7CB6" w:rsidRDefault="001C7CB6" w:rsidP="001C7CB6">
      <w:pPr>
        <w:pStyle w:val="NoSpacing"/>
        <w:spacing w:after="120"/>
        <w:ind w:left="-567"/>
        <w:jc w:val="both"/>
        <w:rPr>
          <w:rFonts w:ascii="Segoe UI Light" w:hAnsi="Segoe UI Light" w:cs="Segoe UI"/>
          <w:sz w:val="22"/>
          <w:szCs w:val="22"/>
          <w:lang w:bidi="en-US"/>
        </w:rPr>
      </w:pPr>
      <w:r w:rsidRPr="00A9214B">
        <w:rPr>
          <w:rFonts w:ascii="Segoe UI Light" w:hAnsi="Segoe UI Light" w:cs="Segoe UI"/>
          <w:sz w:val="22"/>
          <w:szCs w:val="22"/>
          <w:lang w:bidi="en-US"/>
        </w:rPr>
        <w:t xml:space="preserve">The meeting opened at </w:t>
      </w:r>
      <w:r>
        <w:rPr>
          <w:rFonts w:ascii="Segoe UI Light" w:hAnsi="Segoe UI Light" w:cs="Segoe UI"/>
          <w:sz w:val="22"/>
          <w:szCs w:val="22"/>
          <w:lang w:bidi="en-US"/>
        </w:rPr>
        <w:t>3.00pm</w:t>
      </w:r>
      <w:r w:rsidRPr="00A9214B">
        <w:rPr>
          <w:rFonts w:ascii="Segoe UI Light" w:hAnsi="Segoe UI Light" w:cs="Segoe UI"/>
          <w:sz w:val="22"/>
          <w:szCs w:val="22"/>
          <w:lang w:bidi="en-US"/>
        </w:rPr>
        <w:t>.</w:t>
      </w:r>
    </w:p>
    <w:p w14:paraId="3764ECB1" w14:textId="77777777" w:rsidR="001C7CB6" w:rsidRDefault="001C7CB6" w:rsidP="001C7CB6">
      <w:pPr>
        <w:pStyle w:val="NoSpacing"/>
        <w:spacing w:after="120"/>
        <w:ind w:left="-567"/>
        <w:jc w:val="both"/>
        <w:rPr>
          <w:rFonts w:ascii="Segoe UI Light" w:hAnsi="Segoe UI Light" w:cs="Segoe UI"/>
          <w:sz w:val="22"/>
          <w:szCs w:val="22"/>
          <w:lang w:bidi="en-US"/>
        </w:rPr>
      </w:pPr>
      <w:r>
        <w:rPr>
          <w:rFonts w:ascii="Segoe UI Light" w:hAnsi="Segoe UI Light" w:cs="Segoe UI"/>
          <w:sz w:val="22"/>
          <w:szCs w:val="22"/>
          <w:lang w:bidi="en-US"/>
        </w:rPr>
        <w:t xml:space="preserve">The Chair welcomed Steering Committee members, Rae Burrows on behalf of Lloyd </w:t>
      </w:r>
      <w:proofErr w:type="spellStart"/>
      <w:r>
        <w:rPr>
          <w:rFonts w:ascii="Segoe UI Light" w:hAnsi="Segoe UI Light" w:cs="Segoe UI"/>
          <w:sz w:val="22"/>
          <w:szCs w:val="22"/>
          <w:lang w:bidi="en-US"/>
        </w:rPr>
        <w:t>Klumpp</w:t>
      </w:r>
      <w:proofErr w:type="spellEnd"/>
      <w:r>
        <w:rPr>
          <w:rFonts w:ascii="Segoe UI Light" w:hAnsi="Segoe UI Light" w:cs="Segoe UI"/>
          <w:sz w:val="22"/>
          <w:szCs w:val="22"/>
          <w:lang w:bidi="en-US"/>
        </w:rPr>
        <w:t xml:space="preserve">, Aimee </w:t>
      </w:r>
      <w:proofErr w:type="spellStart"/>
      <w:r>
        <w:rPr>
          <w:rFonts w:ascii="Segoe UI Light" w:hAnsi="Segoe UI Light" w:cs="Segoe UI"/>
          <w:sz w:val="22"/>
          <w:szCs w:val="22"/>
          <w:lang w:bidi="en-US"/>
        </w:rPr>
        <w:t>Aird</w:t>
      </w:r>
      <w:proofErr w:type="spellEnd"/>
      <w:r>
        <w:rPr>
          <w:rFonts w:ascii="Segoe UI Light" w:hAnsi="Segoe UI Light" w:cs="Segoe UI"/>
          <w:sz w:val="22"/>
          <w:szCs w:val="22"/>
          <w:lang w:bidi="en-US"/>
        </w:rPr>
        <w:t xml:space="preserve"> on behalf of John Robertson, Malcolm </w:t>
      </w:r>
      <w:proofErr w:type="gramStart"/>
      <w:r>
        <w:rPr>
          <w:rFonts w:ascii="Segoe UI Light" w:hAnsi="Segoe UI Light" w:cs="Segoe UI"/>
          <w:sz w:val="22"/>
          <w:szCs w:val="22"/>
          <w:lang w:bidi="en-US"/>
        </w:rPr>
        <w:t>Letts</w:t>
      </w:r>
      <w:proofErr w:type="gramEnd"/>
      <w:r>
        <w:rPr>
          <w:rFonts w:ascii="Segoe UI Light" w:hAnsi="Segoe UI Light" w:cs="Segoe UI"/>
          <w:sz w:val="22"/>
          <w:szCs w:val="22"/>
          <w:lang w:bidi="en-US"/>
        </w:rPr>
        <w:t xml:space="preserve"> and Program staff to the teleconference, and noted apologies from John van </w:t>
      </w:r>
      <w:proofErr w:type="spellStart"/>
      <w:r>
        <w:rPr>
          <w:rFonts w:ascii="Segoe UI Light" w:hAnsi="Segoe UI Light" w:cs="Segoe UI"/>
          <w:sz w:val="22"/>
          <w:szCs w:val="22"/>
          <w:lang w:bidi="en-US"/>
        </w:rPr>
        <w:t>Schagen</w:t>
      </w:r>
      <w:proofErr w:type="spellEnd"/>
      <w:r>
        <w:rPr>
          <w:rFonts w:ascii="Segoe UI Light" w:hAnsi="Segoe UI Light" w:cs="Segoe UI"/>
          <w:sz w:val="22"/>
          <w:szCs w:val="22"/>
          <w:lang w:bidi="en-US"/>
        </w:rPr>
        <w:t>, Justine Clark, and Kerri Nobbs.</w:t>
      </w:r>
    </w:p>
    <w:p w14:paraId="35D90D15" w14:textId="77777777" w:rsidR="001C7CB6" w:rsidRDefault="001C7CB6" w:rsidP="001C7CB6">
      <w:pPr>
        <w:pStyle w:val="NoSpacing"/>
        <w:spacing w:after="120"/>
        <w:ind w:left="-567"/>
        <w:jc w:val="both"/>
        <w:rPr>
          <w:rFonts w:ascii="Segoe UI Light" w:hAnsi="Segoe UI Light" w:cs="Segoe UI"/>
          <w:sz w:val="22"/>
          <w:szCs w:val="22"/>
          <w:lang w:bidi="en-US"/>
        </w:rPr>
      </w:pPr>
      <w:r>
        <w:rPr>
          <w:rFonts w:ascii="Segoe UI Light" w:hAnsi="Segoe UI Light" w:cs="Segoe UI"/>
          <w:sz w:val="22"/>
          <w:szCs w:val="22"/>
          <w:lang w:bidi="en-US"/>
        </w:rPr>
        <w:t xml:space="preserve">Graeme Dudgeon provided an update regarding the consequences of the recent localised flooding events in South-East Queensland and how it may be impacting the Program. The wet season was anticipated and schedule contingencies for up to 30% lost </w:t>
      </w:r>
      <w:proofErr w:type="gramStart"/>
      <w:r>
        <w:rPr>
          <w:rFonts w:ascii="Segoe UI Light" w:hAnsi="Segoe UI Light" w:cs="Segoe UI"/>
          <w:sz w:val="22"/>
          <w:szCs w:val="22"/>
          <w:lang w:bidi="en-US"/>
        </w:rPr>
        <w:t>work-days</w:t>
      </w:r>
      <w:proofErr w:type="gramEnd"/>
      <w:r>
        <w:rPr>
          <w:rFonts w:ascii="Segoe UI Light" w:hAnsi="Segoe UI Light" w:cs="Segoe UI"/>
          <w:sz w:val="22"/>
          <w:szCs w:val="22"/>
          <w:lang w:bidi="en-US"/>
        </w:rPr>
        <w:t xml:space="preserve"> have been built into the Work Plan. It is </w:t>
      </w:r>
      <w:r>
        <w:rPr>
          <w:rFonts w:ascii="Segoe UI Light" w:hAnsi="Segoe UI Light" w:cs="Segoe UI"/>
          <w:sz w:val="22"/>
          <w:szCs w:val="22"/>
          <w:lang w:bidi="en-US"/>
        </w:rPr>
        <w:lastRenderedPageBreak/>
        <w:t xml:space="preserve">envisaged that most catch up treatment will occur after Christmas. This is not an atypical weather event therefore should not severely impact the Program.  </w:t>
      </w:r>
    </w:p>
    <w:p w14:paraId="62D79CBE" w14:textId="77777777" w:rsidR="001C7CB6" w:rsidRPr="00B51744" w:rsidRDefault="001C7CB6" w:rsidP="00B51744">
      <w:pPr>
        <w:pStyle w:val="Heading2"/>
        <w:rPr>
          <w:caps/>
        </w:rPr>
      </w:pPr>
      <w:r w:rsidRPr="00B51744">
        <w:rPr>
          <w:caps/>
        </w:rPr>
        <w:t>2020-21 REVISED WORK PLAN OPTIONS</w:t>
      </w:r>
    </w:p>
    <w:p w14:paraId="04A5151F" w14:textId="77777777" w:rsidR="001C7CB6" w:rsidRDefault="001C7CB6" w:rsidP="001C7CB6">
      <w:pPr>
        <w:pStyle w:val="NoSpacing"/>
        <w:numPr>
          <w:ilvl w:val="0"/>
          <w:numId w:val="26"/>
        </w:numPr>
        <w:spacing w:after="120"/>
        <w:jc w:val="both"/>
        <w:rPr>
          <w:rFonts w:ascii="Segoe UI Light" w:hAnsi="Segoe UI Light" w:cs="Segoe UI"/>
          <w:sz w:val="22"/>
          <w:szCs w:val="22"/>
          <w:lang w:bidi="en-US"/>
        </w:rPr>
      </w:pPr>
      <w:r>
        <w:rPr>
          <w:rFonts w:ascii="Segoe UI Light" w:hAnsi="Segoe UI Light" w:cs="Segoe UI"/>
          <w:sz w:val="22"/>
          <w:szCs w:val="22"/>
          <w:lang w:bidi="en-US"/>
        </w:rPr>
        <w:t>Background was provided from the last Steering Committee meeting where the possibility of further funding for this financial year seemed unlikely. As a result, the Program has proposed various Work Plan options for 2020/21 which stay within the currently available funding and which still effectively address spread risk in the Southern Containment Area (SCA).</w:t>
      </w:r>
    </w:p>
    <w:p w14:paraId="4C27EF8C" w14:textId="77777777" w:rsidR="001C7CB6" w:rsidRDefault="001C7CB6" w:rsidP="001C7CB6">
      <w:pPr>
        <w:pStyle w:val="NoSpacing"/>
        <w:numPr>
          <w:ilvl w:val="0"/>
          <w:numId w:val="26"/>
        </w:numPr>
        <w:spacing w:after="120"/>
        <w:jc w:val="both"/>
        <w:rPr>
          <w:rFonts w:ascii="Segoe UI Light" w:hAnsi="Segoe UI Light" w:cs="Segoe UI"/>
          <w:sz w:val="22"/>
          <w:szCs w:val="22"/>
          <w:lang w:bidi="en-US"/>
        </w:rPr>
      </w:pPr>
      <w:r>
        <w:rPr>
          <w:rFonts w:ascii="Segoe UI Light" w:hAnsi="Segoe UI Light" w:cs="Segoe UI"/>
          <w:sz w:val="22"/>
          <w:szCs w:val="22"/>
          <w:lang w:bidi="en-US"/>
        </w:rPr>
        <w:t xml:space="preserve">NSW stated it might be able to provide additional funding for this financial year. The Program has considered how this extra funding could be used in line with the various options, if it was to be provided. </w:t>
      </w:r>
    </w:p>
    <w:p w14:paraId="331DAAEC" w14:textId="77777777" w:rsidR="001C7CB6" w:rsidRDefault="001C7CB6" w:rsidP="001C7CB6">
      <w:pPr>
        <w:pStyle w:val="NoSpacing"/>
        <w:numPr>
          <w:ilvl w:val="0"/>
          <w:numId w:val="26"/>
        </w:numPr>
        <w:spacing w:after="120"/>
        <w:jc w:val="both"/>
        <w:rPr>
          <w:rFonts w:ascii="Segoe UI Light" w:hAnsi="Segoe UI Light" w:cs="Segoe UI"/>
          <w:sz w:val="22"/>
          <w:szCs w:val="22"/>
          <w:lang w:bidi="en-US"/>
        </w:rPr>
      </w:pPr>
      <w:r>
        <w:rPr>
          <w:rFonts w:ascii="Segoe UI Light" w:hAnsi="Segoe UI Light" w:cs="Segoe UI"/>
          <w:sz w:val="22"/>
          <w:szCs w:val="22"/>
          <w:lang w:bidi="en-US"/>
        </w:rPr>
        <w:t>Andrew Turley highlighted three key priorities:</w:t>
      </w:r>
    </w:p>
    <w:p w14:paraId="1432EA24" w14:textId="77777777" w:rsidR="001C7CB6" w:rsidRDefault="001C7CB6" w:rsidP="001C7CB6">
      <w:pPr>
        <w:pStyle w:val="NoSpacing"/>
        <w:numPr>
          <w:ilvl w:val="1"/>
          <w:numId w:val="26"/>
        </w:numPr>
        <w:spacing w:after="60"/>
        <w:ind w:left="867" w:hanging="357"/>
        <w:jc w:val="both"/>
        <w:rPr>
          <w:rFonts w:ascii="Segoe UI Light" w:hAnsi="Segoe UI Light" w:cs="Segoe UI"/>
          <w:sz w:val="22"/>
          <w:szCs w:val="22"/>
          <w:lang w:bidi="en-US"/>
        </w:rPr>
      </w:pPr>
      <w:r>
        <w:rPr>
          <w:rFonts w:ascii="Segoe UI Light" w:hAnsi="Segoe UI Light" w:cs="Segoe UI"/>
          <w:sz w:val="22"/>
          <w:szCs w:val="22"/>
          <w:lang w:bidi="en-US"/>
        </w:rPr>
        <w:t>clearance treatment of approximately 15 000ha per treatment</w:t>
      </w:r>
    </w:p>
    <w:p w14:paraId="004D28B8" w14:textId="77777777" w:rsidR="001C7CB6" w:rsidRDefault="001C7CB6" w:rsidP="001C7CB6">
      <w:pPr>
        <w:pStyle w:val="NoSpacing"/>
        <w:numPr>
          <w:ilvl w:val="1"/>
          <w:numId w:val="26"/>
        </w:numPr>
        <w:spacing w:after="60"/>
        <w:ind w:left="867" w:hanging="357"/>
        <w:jc w:val="both"/>
        <w:rPr>
          <w:rFonts w:ascii="Segoe UI Light" w:hAnsi="Segoe UI Light" w:cs="Segoe UI"/>
          <w:sz w:val="22"/>
          <w:szCs w:val="22"/>
          <w:lang w:bidi="en-US"/>
        </w:rPr>
      </w:pPr>
      <w:r>
        <w:rPr>
          <w:rFonts w:ascii="Segoe UI Light" w:hAnsi="Segoe UI Light" w:cs="Segoe UI"/>
          <w:sz w:val="22"/>
          <w:szCs w:val="22"/>
          <w:lang w:bidi="en-US"/>
        </w:rPr>
        <w:t xml:space="preserve">detections of interest treatment in the south of approximately 10 000ha per treatment </w:t>
      </w:r>
    </w:p>
    <w:p w14:paraId="2B1FD2D1" w14:textId="77777777" w:rsidR="001C7CB6" w:rsidRDefault="001C7CB6" w:rsidP="001C7CB6">
      <w:pPr>
        <w:pStyle w:val="NoSpacing"/>
        <w:numPr>
          <w:ilvl w:val="1"/>
          <w:numId w:val="26"/>
        </w:numPr>
        <w:spacing w:after="120"/>
        <w:jc w:val="both"/>
        <w:rPr>
          <w:rFonts w:ascii="Segoe UI Light" w:hAnsi="Segoe UI Light" w:cs="Segoe UI"/>
          <w:sz w:val="22"/>
          <w:szCs w:val="22"/>
          <w:lang w:bidi="en-US"/>
        </w:rPr>
      </w:pPr>
      <w:r>
        <w:rPr>
          <w:rFonts w:ascii="Segoe UI Light" w:hAnsi="Segoe UI Light" w:cs="Segoe UI"/>
          <w:sz w:val="22"/>
          <w:szCs w:val="22"/>
          <w:lang w:bidi="en-US"/>
        </w:rPr>
        <w:t xml:space="preserve">containing the natural spread of fire ants south. </w:t>
      </w:r>
    </w:p>
    <w:p w14:paraId="7EE769B3" w14:textId="77777777" w:rsidR="001C7CB6" w:rsidRDefault="001C7CB6" w:rsidP="001C7CB6">
      <w:pPr>
        <w:pStyle w:val="NoSpacing"/>
        <w:numPr>
          <w:ilvl w:val="0"/>
          <w:numId w:val="26"/>
        </w:numPr>
        <w:spacing w:after="120"/>
        <w:jc w:val="both"/>
        <w:rPr>
          <w:rFonts w:ascii="Segoe UI Light" w:hAnsi="Segoe UI Light" w:cs="Segoe UI"/>
          <w:sz w:val="22"/>
          <w:szCs w:val="22"/>
          <w:lang w:bidi="en-US"/>
        </w:rPr>
      </w:pPr>
      <w:r>
        <w:rPr>
          <w:rFonts w:ascii="Segoe UI Light" w:hAnsi="Segoe UI Light" w:cs="Segoe UI"/>
          <w:sz w:val="22"/>
          <w:szCs w:val="22"/>
          <w:lang w:bidi="en-US"/>
        </w:rPr>
        <w:t>The principles underlying any decision were:</w:t>
      </w:r>
    </w:p>
    <w:p w14:paraId="0ECEF516" w14:textId="77777777" w:rsidR="001C7CB6" w:rsidRDefault="001C7CB6" w:rsidP="001C7CB6">
      <w:pPr>
        <w:pStyle w:val="NoSpacing"/>
        <w:numPr>
          <w:ilvl w:val="1"/>
          <w:numId w:val="26"/>
        </w:numPr>
        <w:spacing w:after="60"/>
        <w:ind w:left="867" w:hanging="357"/>
        <w:jc w:val="both"/>
        <w:rPr>
          <w:rFonts w:ascii="Segoe UI Light" w:hAnsi="Segoe UI Light" w:cs="Segoe UI"/>
          <w:sz w:val="22"/>
          <w:szCs w:val="22"/>
          <w:lang w:bidi="en-US"/>
        </w:rPr>
      </w:pPr>
      <w:r>
        <w:rPr>
          <w:rFonts w:ascii="Segoe UI Light" w:hAnsi="Segoe UI Light" w:cs="Segoe UI"/>
          <w:sz w:val="22"/>
          <w:szCs w:val="22"/>
          <w:lang w:bidi="en-US"/>
        </w:rPr>
        <w:t>eradication treatment in Area 1 and Western boundary is critical</w:t>
      </w:r>
    </w:p>
    <w:p w14:paraId="349D069D" w14:textId="77777777" w:rsidR="001C7CB6" w:rsidRDefault="001C7CB6" w:rsidP="001C7CB6">
      <w:pPr>
        <w:pStyle w:val="NoSpacing"/>
        <w:numPr>
          <w:ilvl w:val="1"/>
          <w:numId w:val="26"/>
        </w:numPr>
        <w:spacing w:after="60"/>
        <w:ind w:left="867" w:hanging="357"/>
        <w:jc w:val="both"/>
        <w:rPr>
          <w:rFonts w:ascii="Segoe UI Light" w:hAnsi="Segoe UI Light" w:cs="Segoe UI"/>
          <w:sz w:val="22"/>
          <w:szCs w:val="22"/>
          <w:lang w:bidi="en-US"/>
        </w:rPr>
      </w:pPr>
      <w:r>
        <w:rPr>
          <w:rFonts w:ascii="Segoe UI Light" w:hAnsi="Segoe UI Light" w:cs="Segoe UI"/>
          <w:sz w:val="22"/>
          <w:szCs w:val="22"/>
          <w:lang w:bidi="en-US"/>
        </w:rPr>
        <w:t xml:space="preserve">demonstration of treatment innovation is critical </w:t>
      </w:r>
    </w:p>
    <w:p w14:paraId="071382AA" w14:textId="77777777" w:rsidR="001C7CB6" w:rsidRDefault="001C7CB6" w:rsidP="001C7CB6">
      <w:pPr>
        <w:pStyle w:val="NoSpacing"/>
        <w:numPr>
          <w:ilvl w:val="1"/>
          <w:numId w:val="26"/>
        </w:numPr>
        <w:spacing w:after="60"/>
        <w:ind w:left="867" w:hanging="357"/>
        <w:jc w:val="both"/>
        <w:rPr>
          <w:rFonts w:ascii="Segoe UI Light" w:hAnsi="Segoe UI Light" w:cs="Segoe UI"/>
          <w:sz w:val="22"/>
          <w:szCs w:val="22"/>
          <w:lang w:bidi="en-US"/>
        </w:rPr>
      </w:pPr>
      <w:r>
        <w:rPr>
          <w:rFonts w:ascii="Segoe UI Light" w:hAnsi="Segoe UI Light" w:cs="Segoe UI"/>
          <w:sz w:val="22"/>
          <w:szCs w:val="22"/>
          <w:lang w:bidi="en-US"/>
        </w:rPr>
        <w:t>less treatment is required for areas with low density of ants</w:t>
      </w:r>
    </w:p>
    <w:p w14:paraId="12886E21" w14:textId="77777777" w:rsidR="001C7CB6" w:rsidRDefault="001C7CB6" w:rsidP="001C7CB6">
      <w:pPr>
        <w:pStyle w:val="NoSpacing"/>
        <w:numPr>
          <w:ilvl w:val="1"/>
          <w:numId w:val="26"/>
        </w:numPr>
        <w:spacing w:after="120"/>
        <w:jc w:val="both"/>
        <w:rPr>
          <w:rFonts w:ascii="Segoe UI Light" w:hAnsi="Segoe UI Light" w:cs="Segoe UI"/>
          <w:sz w:val="22"/>
          <w:szCs w:val="22"/>
          <w:lang w:bidi="en-US"/>
        </w:rPr>
      </w:pPr>
      <w:r>
        <w:rPr>
          <w:rFonts w:ascii="Segoe UI Light" w:hAnsi="Segoe UI Light" w:cs="Segoe UI"/>
          <w:sz w:val="22"/>
          <w:szCs w:val="22"/>
          <w:lang w:bidi="en-US"/>
        </w:rPr>
        <w:t xml:space="preserve">5km treatment required to stop (not just delay) the natural spread of fire ants. </w:t>
      </w:r>
    </w:p>
    <w:p w14:paraId="16F5AE93" w14:textId="77777777" w:rsidR="001C7CB6" w:rsidRDefault="001C7CB6" w:rsidP="001C7CB6">
      <w:pPr>
        <w:pStyle w:val="NoSpacing"/>
        <w:numPr>
          <w:ilvl w:val="0"/>
          <w:numId w:val="26"/>
        </w:numPr>
        <w:spacing w:after="120"/>
        <w:jc w:val="both"/>
        <w:rPr>
          <w:rFonts w:ascii="Segoe UI Light" w:hAnsi="Segoe UI Light" w:cs="Segoe UI"/>
          <w:sz w:val="22"/>
          <w:szCs w:val="22"/>
          <w:lang w:bidi="en-US"/>
        </w:rPr>
      </w:pPr>
      <w:r>
        <w:rPr>
          <w:rFonts w:ascii="Segoe UI Light" w:hAnsi="Segoe UI Light" w:cs="Segoe UI"/>
          <w:sz w:val="22"/>
          <w:szCs w:val="22"/>
          <w:lang w:bidi="en-US"/>
        </w:rPr>
        <w:t xml:space="preserve">The options provided to the Steering Committee were: </w:t>
      </w:r>
    </w:p>
    <w:p w14:paraId="6A36F4EC" w14:textId="77777777" w:rsidR="001C7CB6" w:rsidRDefault="001C7CB6" w:rsidP="001C7CB6">
      <w:pPr>
        <w:pStyle w:val="NoSpacing"/>
        <w:numPr>
          <w:ilvl w:val="1"/>
          <w:numId w:val="26"/>
        </w:numPr>
        <w:spacing w:after="120"/>
        <w:jc w:val="both"/>
        <w:rPr>
          <w:rFonts w:ascii="Segoe UI Light" w:hAnsi="Segoe UI Light" w:cs="Segoe UI"/>
          <w:sz w:val="22"/>
          <w:szCs w:val="22"/>
          <w:lang w:bidi="en-US"/>
        </w:rPr>
      </w:pPr>
      <w:r w:rsidRPr="0096289A">
        <w:rPr>
          <w:rFonts w:ascii="Segoe UI Light" w:hAnsi="Segoe UI Light" w:cs="Segoe UI"/>
          <w:b/>
          <w:sz w:val="22"/>
          <w:szCs w:val="22"/>
          <w:lang w:bidi="en-US"/>
        </w:rPr>
        <w:t>Option A:</w:t>
      </w:r>
      <w:r>
        <w:rPr>
          <w:rFonts w:ascii="Segoe UI Light" w:hAnsi="Segoe UI Light" w:cs="Segoe UI"/>
          <w:sz w:val="22"/>
          <w:szCs w:val="22"/>
          <w:lang w:bidi="en-US"/>
        </w:rPr>
        <w:t xml:space="preserve"> Removes 1 treatment round from all of Area 2, with these savings used for the SCA. It includes SCA treatment as per the original plan but with some of the northern Gold Coast self-management reallocated to residential areas further west in the SCA.</w:t>
      </w:r>
    </w:p>
    <w:p w14:paraId="595EF26D" w14:textId="77777777" w:rsidR="001C7CB6" w:rsidRDefault="001C7CB6" w:rsidP="001C7CB6">
      <w:pPr>
        <w:pStyle w:val="NoSpacing"/>
        <w:numPr>
          <w:ilvl w:val="1"/>
          <w:numId w:val="26"/>
        </w:numPr>
        <w:spacing w:after="120"/>
        <w:jc w:val="both"/>
        <w:rPr>
          <w:rFonts w:ascii="Segoe UI Light" w:hAnsi="Segoe UI Light" w:cs="Segoe UI"/>
          <w:sz w:val="22"/>
          <w:szCs w:val="22"/>
          <w:lang w:bidi="en-US"/>
        </w:rPr>
      </w:pPr>
      <w:r w:rsidRPr="0096289A">
        <w:rPr>
          <w:rFonts w:ascii="Segoe UI Light" w:hAnsi="Segoe UI Light" w:cs="Segoe UI"/>
          <w:b/>
          <w:sz w:val="22"/>
          <w:szCs w:val="22"/>
          <w:lang w:bidi="en-US"/>
        </w:rPr>
        <w:t>Option B:</w:t>
      </w:r>
      <w:r>
        <w:rPr>
          <w:rFonts w:ascii="Segoe UI Light" w:hAnsi="Segoe UI Light" w:cs="Segoe UI"/>
          <w:sz w:val="22"/>
          <w:szCs w:val="22"/>
          <w:lang w:bidi="en-US"/>
        </w:rPr>
        <w:t xml:space="preserve"> Removes toxicant bait treatment from Area 2-03 and Area 2-02 and defers the use (and cost) of half of the toxicant to next treatment season. This option retains some of the original 4-round treatment for Area 2 including part the toxicant trial. SCA treatment is included as per Option A. </w:t>
      </w:r>
    </w:p>
    <w:p w14:paraId="2A8720A2" w14:textId="77777777" w:rsidR="001C7CB6" w:rsidRDefault="001C7CB6" w:rsidP="001C7CB6">
      <w:pPr>
        <w:pStyle w:val="NoSpacing"/>
        <w:numPr>
          <w:ilvl w:val="1"/>
          <w:numId w:val="26"/>
        </w:numPr>
        <w:spacing w:after="120"/>
        <w:jc w:val="both"/>
        <w:rPr>
          <w:rFonts w:ascii="Segoe UI Light" w:hAnsi="Segoe UI Light" w:cs="Segoe UI"/>
          <w:sz w:val="22"/>
          <w:szCs w:val="22"/>
          <w:lang w:bidi="en-US"/>
        </w:rPr>
      </w:pPr>
      <w:r w:rsidRPr="0096289A">
        <w:rPr>
          <w:rFonts w:ascii="Segoe UI Light" w:hAnsi="Segoe UI Light" w:cs="Segoe UI"/>
          <w:b/>
          <w:sz w:val="22"/>
          <w:szCs w:val="22"/>
          <w:lang w:bidi="en-US"/>
        </w:rPr>
        <w:t>Option C:</w:t>
      </w:r>
      <w:r>
        <w:rPr>
          <w:rFonts w:ascii="Segoe UI Light" w:hAnsi="Segoe UI Light" w:cs="Segoe UI"/>
          <w:sz w:val="22"/>
          <w:szCs w:val="22"/>
          <w:lang w:bidi="en-US"/>
        </w:rPr>
        <w:t xml:space="preserve"> Maintains the adjusted plan being implemented, treating Area 2 as the priority, applying all planned 4-round treatment variations, as well as all clearance area (Area 1 and Western Boundary) treatment, at the expense of the SCA treatment. </w:t>
      </w:r>
    </w:p>
    <w:p w14:paraId="1CFBA2F2" w14:textId="77777777" w:rsidR="001C7CB6" w:rsidRPr="0096289A" w:rsidRDefault="001C7CB6" w:rsidP="001C7CB6">
      <w:pPr>
        <w:pStyle w:val="NoSpacing"/>
        <w:numPr>
          <w:ilvl w:val="0"/>
          <w:numId w:val="26"/>
        </w:numPr>
        <w:spacing w:after="120"/>
        <w:jc w:val="both"/>
        <w:rPr>
          <w:rFonts w:ascii="Segoe UI Light" w:hAnsi="Segoe UI Light" w:cs="Segoe UI"/>
          <w:sz w:val="22"/>
          <w:szCs w:val="22"/>
          <w:lang w:bidi="en-US"/>
        </w:rPr>
      </w:pPr>
      <w:r>
        <w:rPr>
          <w:rFonts w:ascii="Segoe UI Light" w:hAnsi="Segoe UI Light" w:cs="Segoe UI"/>
          <w:sz w:val="22"/>
          <w:szCs w:val="22"/>
          <w:lang w:bidi="en-US"/>
        </w:rPr>
        <w:t xml:space="preserve">The Program’s recommendation is Option B, noting that half of the toxicant will not be used this year under this option, but would need to be used next year. This would increase treatment costs next financial year compared with the original Work Plan. </w:t>
      </w:r>
    </w:p>
    <w:p w14:paraId="7CA6EB50" w14:textId="77777777" w:rsidR="001C7CB6" w:rsidRDefault="001C7CB6" w:rsidP="001C7CB6">
      <w:pPr>
        <w:pStyle w:val="NoSpacing"/>
        <w:numPr>
          <w:ilvl w:val="0"/>
          <w:numId w:val="26"/>
        </w:numPr>
        <w:spacing w:after="120"/>
        <w:jc w:val="both"/>
        <w:rPr>
          <w:rFonts w:ascii="Segoe UI Light" w:hAnsi="Segoe UI Light" w:cs="Segoe UI"/>
          <w:sz w:val="22"/>
          <w:szCs w:val="22"/>
          <w:lang w:bidi="en-US"/>
        </w:rPr>
      </w:pPr>
      <w:r>
        <w:rPr>
          <w:rFonts w:ascii="Segoe UI Light" w:hAnsi="Segoe UI Light" w:cs="Segoe UI"/>
          <w:sz w:val="22"/>
          <w:szCs w:val="22"/>
          <w:lang w:bidi="en-US"/>
        </w:rPr>
        <w:t>The Steering Committee again noted the importance of undertaking treatment in high density urban areas through self-management along with the risk of not treating the SCA. These concerns are addressed in Option B.</w:t>
      </w:r>
    </w:p>
    <w:p w14:paraId="2A9E4E41" w14:textId="77777777" w:rsidR="001C7CB6" w:rsidRDefault="001C7CB6" w:rsidP="001C7CB6">
      <w:pPr>
        <w:pStyle w:val="NoSpacing"/>
        <w:numPr>
          <w:ilvl w:val="0"/>
          <w:numId w:val="26"/>
        </w:numPr>
        <w:spacing w:after="120"/>
        <w:jc w:val="both"/>
        <w:rPr>
          <w:rFonts w:ascii="Segoe UI Light" w:hAnsi="Segoe UI Light" w:cs="Segoe UI"/>
          <w:sz w:val="22"/>
          <w:szCs w:val="22"/>
          <w:lang w:bidi="en-US"/>
        </w:rPr>
      </w:pPr>
      <w:r>
        <w:rPr>
          <w:rFonts w:ascii="Segoe UI Light" w:hAnsi="Segoe UI Light" w:cs="Segoe UI"/>
          <w:sz w:val="22"/>
          <w:szCs w:val="22"/>
          <w:lang w:bidi="en-US"/>
        </w:rPr>
        <w:t>In the SCA, one round of IGR treatment will, on average, deliver 80% kill rate on RIFA nests. As the SCA has a low density of fire ants, the risk of spread from residual nests is lower than in other areas.</w:t>
      </w:r>
    </w:p>
    <w:p w14:paraId="162CE690" w14:textId="77777777" w:rsidR="001C7CB6" w:rsidRDefault="001C7CB6" w:rsidP="001C7CB6">
      <w:pPr>
        <w:pStyle w:val="NoSpacing"/>
        <w:numPr>
          <w:ilvl w:val="0"/>
          <w:numId w:val="26"/>
        </w:numPr>
        <w:spacing w:after="120"/>
        <w:jc w:val="both"/>
        <w:rPr>
          <w:rFonts w:ascii="Segoe UI Light" w:hAnsi="Segoe UI Light" w:cs="Segoe UI"/>
          <w:sz w:val="22"/>
          <w:szCs w:val="22"/>
          <w:lang w:bidi="en-US"/>
        </w:rPr>
      </w:pPr>
      <w:r>
        <w:rPr>
          <w:rFonts w:ascii="Segoe UI Light" w:hAnsi="Segoe UI Light" w:cs="Segoe UI"/>
          <w:sz w:val="22"/>
          <w:szCs w:val="22"/>
          <w:lang w:bidi="en-US"/>
        </w:rPr>
        <w:lastRenderedPageBreak/>
        <w:t>Graeme Dudgeon outlined what would be included if Option B was selected, and more funding became available. This includes:</w:t>
      </w:r>
    </w:p>
    <w:p w14:paraId="5395D8B6" w14:textId="77777777" w:rsidR="001C7CB6" w:rsidRDefault="001C7CB6" w:rsidP="001C7CB6">
      <w:pPr>
        <w:pStyle w:val="NoSpacing"/>
        <w:numPr>
          <w:ilvl w:val="1"/>
          <w:numId w:val="26"/>
        </w:numPr>
        <w:spacing w:after="120"/>
        <w:jc w:val="both"/>
        <w:rPr>
          <w:rFonts w:ascii="Segoe UI Light" w:hAnsi="Segoe UI Light" w:cs="Segoe UI"/>
          <w:sz w:val="22"/>
          <w:szCs w:val="22"/>
          <w:lang w:bidi="en-US"/>
        </w:rPr>
      </w:pPr>
      <w:r>
        <w:rPr>
          <w:rFonts w:ascii="Segoe UI Light" w:hAnsi="Segoe UI Light" w:cs="Segoe UI"/>
          <w:sz w:val="22"/>
          <w:szCs w:val="22"/>
          <w:lang w:bidi="en-US"/>
        </w:rPr>
        <w:t xml:space="preserve">adding </w:t>
      </w:r>
      <w:proofErr w:type="gramStart"/>
      <w:r>
        <w:rPr>
          <w:rFonts w:ascii="Segoe UI Light" w:hAnsi="Segoe UI Light" w:cs="Segoe UI"/>
          <w:sz w:val="22"/>
          <w:szCs w:val="22"/>
          <w:lang w:bidi="en-US"/>
        </w:rPr>
        <w:t>all of</w:t>
      </w:r>
      <w:proofErr w:type="gramEnd"/>
      <w:r>
        <w:rPr>
          <w:rFonts w:ascii="Segoe UI Light" w:hAnsi="Segoe UI Light" w:cs="Segoe UI"/>
          <w:sz w:val="22"/>
          <w:szCs w:val="22"/>
          <w:lang w:bidi="en-US"/>
        </w:rPr>
        <w:t xml:space="preserve"> the 4</w:t>
      </w:r>
      <w:r w:rsidRPr="005174A7">
        <w:rPr>
          <w:rFonts w:ascii="Segoe UI Light" w:hAnsi="Segoe UI Light" w:cs="Segoe UI"/>
          <w:sz w:val="22"/>
          <w:szCs w:val="22"/>
          <w:vertAlign w:val="superscript"/>
          <w:lang w:bidi="en-US"/>
        </w:rPr>
        <w:t>th</w:t>
      </w:r>
      <w:r>
        <w:rPr>
          <w:rFonts w:ascii="Segoe UI Light" w:hAnsi="Segoe UI Light" w:cs="Segoe UI"/>
          <w:sz w:val="22"/>
          <w:szCs w:val="22"/>
          <w:lang w:bidi="en-US"/>
        </w:rPr>
        <w:t xml:space="preserve"> round of treatment back onto Area 2, meaning no extra costs incurred for next financial year. This cost is estimated at $4M  </w:t>
      </w:r>
    </w:p>
    <w:p w14:paraId="36A79303" w14:textId="77777777" w:rsidR="001C7CB6" w:rsidRDefault="001C7CB6" w:rsidP="001C7CB6">
      <w:pPr>
        <w:pStyle w:val="NoSpacing"/>
        <w:numPr>
          <w:ilvl w:val="1"/>
          <w:numId w:val="26"/>
        </w:numPr>
        <w:spacing w:after="120"/>
        <w:jc w:val="both"/>
        <w:rPr>
          <w:rFonts w:ascii="Segoe UI Light" w:hAnsi="Segoe UI Light" w:cs="Segoe UI"/>
          <w:sz w:val="22"/>
          <w:szCs w:val="22"/>
          <w:lang w:bidi="en-US"/>
        </w:rPr>
      </w:pPr>
      <w:r>
        <w:rPr>
          <w:rFonts w:ascii="Segoe UI Light" w:hAnsi="Segoe UI Light" w:cs="Segoe UI"/>
          <w:sz w:val="22"/>
          <w:szCs w:val="22"/>
          <w:lang w:bidi="en-US"/>
        </w:rPr>
        <w:t xml:space="preserve">purchasing a second camera pod for remote sensing would be beneficial, allowing up to an additional 60 000ha surveillance each season, </w:t>
      </w:r>
      <w:proofErr w:type="gramStart"/>
      <w:r>
        <w:rPr>
          <w:rFonts w:ascii="Segoe UI Light" w:hAnsi="Segoe UI Light" w:cs="Segoe UI"/>
          <w:sz w:val="22"/>
          <w:szCs w:val="22"/>
          <w:lang w:bidi="en-US"/>
        </w:rPr>
        <w:t>and also</w:t>
      </w:r>
      <w:proofErr w:type="gramEnd"/>
      <w:r>
        <w:rPr>
          <w:rFonts w:ascii="Segoe UI Light" w:hAnsi="Segoe UI Light" w:cs="Segoe UI"/>
          <w:sz w:val="22"/>
          <w:szCs w:val="22"/>
          <w:lang w:bidi="en-US"/>
        </w:rPr>
        <w:t xml:space="preserve"> provides a backup if one was out of action for any reason. The cost of an extra camera pod is estimated at $750 000, plus some setup costs.</w:t>
      </w:r>
    </w:p>
    <w:p w14:paraId="55BFAC36" w14:textId="77777777" w:rsidR="001C7CB6" w:rsidRPr="00616C11" w:rsidRDefault="001C7CB6" w:rsidP="001C7CB6">
      <w:pPr>
        <w:rPr>
          <w:rFonts w:ascii="Segoe UI Light" w:hAnsi="Segoe UI Light" w:cs="Segoe UI"/>
          <w:lang w:bidi="en-US"/>
        </w:rPr>
      </w:pPr>
      <w:r>
        <w:rPr>
          <w:rFonts w:ascii="Segoe UI Light" w:hAnsi="Segoe UI Light" w:cs="Segoe UI"/>
          <w:lang w:bidi="en-US"/>
        </w:rPr>
        <w:t xml:space="preserve"> </w:t>
      </w:r>
    </w:p>
    <w:p w14:paraId="353E7074" w14:textId="77777777" w:rsidR="001C7CB6" w:rsidRPr="007461BE" w:rsidRDefault="001C7CB6" w:rsidP="001C7CB6">
      <w:pPr>
        <w:pStyle w:val="NoSpacing"/>
        <w:numPr>
          <w:ilvl w:val="0"/>
          <w:numId w:val="26"/>
        </w:numPr>
        <w:spacing w:after="120"/>
        <w:jc w:val="both"/>
        <w:rPr>
          <w:rFonts w:ascii="Segoe UI Light" w:hAnsi="Segoe UI Light" w:cs="Segoe UI"/>
          <w:sz w:val="22"/>
          <w:szCs w:val="22"/>
          <w:lang w:bidi="en-US"/>
        </w:rPr>
      </w:pPr>
      <w:r>
        <w:rPr>
          <w:rFonts w:ascii="Segoe UI Light" w:hAnsi="Segoe UI Light" w:cs="Segoe UI"/>
          <w:sz w:val="22"/>
          <w:szCs w:val="22"/>
          <w:lang w:bidi="en-US"/>
        </w:rPr>
        <w:t xml:space="preserve">The Steering Committee noted that an updated Ten-Year Plan should include strategies to reduce eradication costs by pursuing self-management of fire ants in urban areas. The Program has demonstrated that broadscale baiting has been effective in Area 1 and the Western Boundary. However, the Program needs to demonstrate how it can effectively eradicate fire ants in heavily </w:t>
      </w:r>
      <w:r w:rsidRPr="007461BE">
        <w:rPr>
          <w:rFonts w:ascii="Segoe UI Light" w:hAnsi="Segoe UI Light" w:cs="Segoe UI"/>
          <w:sz w:val="22"/>
          <w:szCs w:val="22"/>
          <w:lang w:bidi="en-US"/>
        </w:rPr>
        <w:t xml:space="preserve">urban environments. </w:t>
      </w:r>
    </w:p>
    <w:p w14:paraId="376CEE01" w14:textId="77777777" w:rsidR="001C7CB6" w:rsidRPr="007461BE" w:rsidRDefault="001C7CB6" w:rsidP="001C7CB6">
      <w:pPr>
        <w:pStyle w:val="NoSpacing"/>
        <w:numPr>
          <w:ilvl w:val="0"/>
          <w:numId w:val="26"/>
        </w:numPr>
        <w:spacing w:after="120"/>
        <w:jc w:val="both"/>
        <w:rPr>
          <w:rFonts w:ascii="Segoe UI Light" w:hAnsi="Segoe UI Light" w:cs="Segoe UI"/>
          <w:sz w:val="22"/>
          <w:szCs w:val="22"/>
          <w:lang w:bidi="en-US"/>
        </w:rPr>
      </w:pPr>
      <w:r w:rsidRPr="007461BE">
        <w:rPr>
          <w:rFonts w:ascii="Segoe UI Light" w:hAnsi="Segoe UI Light" w:cs="Segoe UI"/>
          <w:sz w:val="22"/>
          <w:szCs w:val="22"/>
          <w:lang w:bidi="en-US"/>
        </w:rPr>
        <w:t xml:space="preserve">The Steering Committee also noted the Program is enforcing the biosecurity obligation for </w:t>
      </w:r>
      <w:proofErr w:type="gramStart"/>
      <w:r w:rsidRPr="007461BE">
        <w:rPr>
          <w:rFonts w:ascii="Segoe UI Light" w:hAnsi="Segoe UI Light" w:cs="Segoe UI"/>
          <w:sz w:val="22"/>
          <w:szCs w:val="22"/>
          <w:lang w:bidi="en-US"/>
        </w:rPr>
        <w:t>high risk</w:t>
      </w:r>
      <w:proofErr w:type="gramEnd"/>
      <w:r w:rsidRPr="007461BE">
        <w:rPr>
          <w:rFonts w:ascii="Segoe UI Light" w:hAnsi="Segoe UI Light" w:cs="Segoe UI"/>
          <w:sz w:val="22"/>
          <w:szCs w:val="22"/>
          <w:lang w:bidi="en-US"/>
        </w:rPr>
        <w:t xml:space="preserve"> industries, such as developers, to conduct self-management activities. Existing legislation to support this. </w:t>
      </w:r>
    </w:p>
    <w:p w14:paraId="68F36A5D" w14:textId="77777777" w:rsidR="001C7CB6" w:rsidRPr="009870E2" w:rsidRDefault="001C7CB6" w:rsidP="001C7CB6">
      <w:pPr>
        <w:pStyle w:val="NoSpacing"/>
        <w:numPr>
          <w:ilvl w:val="0"/>
          <w:numId w:val="26"/>
        </w:numPr>
        <w:spacing w:after="120"/>
        <w:jc w:val="both"/>
        <w:rPr>
          <w:rFonts w:ascii="Segoe UI Light" w:hAnsi="Segoe UI Light" w:cs="Segoe UI"/>
          <w:sz w:val="22"/>
          <w:szCs w:val="22"/>
          <w:lang w:bidi="en-US"/>
        </w:rPr>
      </w:pPr>
      <w:r w:rsidRPr="009870E2">
        <w:rPr>
          <w:rFonts w:ascii="Segoe UI Light" w:hAnsi="Segoe UI Light" w:cs="Segoe UI"/>
          <w:sz w:val="22"/>
          <w:szCs w:val="22"/>
          <w:lang w:bidi="en-US"/>
        </w:rPr>
        <w:t xml:space="preserve">The </w:t>
      </w:r>
      <w:r w:rsidRPr="00616C11">
        <w:rPr>
          <w:rFonts w:ascii="Segoe UI Light" w:hAnsi="Segoe UI Light" w:cs="Segoe UI"/>
          <w:sz w:val="22"/>
          <w:szCs w:val="22"/>
          <w:lang w:bidi="en-US"/>
        </w:rPr>
        <w:t>Steering Committee considers discussion of funding with</w:t>
      </w:r>
      <w:r w:rsidRPr="009870E2">
        <w:rPr>
          <w:rFonts w:ascii="Segoe UI Light" w:hAnsi="Segoe UI Light" w:cs="Segoe UI"/>
          <w:sz w:val="22"/>
          <w:szCs w:val="22"/>
          <w:lang w:bidi="en-US"/>
        </w:rPr>
        <w:t xml:space="preserve"> cost-share partners requires a clear definition of eradication and a current benefit cost analysis which needs to incorporate Australia wide impacts.</w:t>
      </w:r>
      <w:r>
        <w:rPr>
          <w:rFonts w:ascii="Segoe UI Light" w:hAnsi="Segoe UI Light" w:cs="Segoe UI"/>
          <w:sz w:val="22"/>
          <w:szCs w:val="22"/>
          <w:lang w:bidi="en-US"/>
        </w:rPr>
        <w:t xml:space="preserve"> </w:t>
      </w:r>
      <w:r w:rsidRPr="009870E2">
        <w:rPr>
          <w:rFonts w:ascii="Segoe UI Light" w:hAnsi="Segoe UI Light" w:cs="Segoe UI"/>
          <w:sz w:val="22"/>
          <w:szCs w:val="22"/>
          <w:lang w:bidi="en-US"/>
        </w:rPr>
        <w:t>Based on what has been learned over the last few years, an updated Ten</w:t>
      </w:r>
      <w:r>
        <w:rPr>
          <w:rFonts w:ascii="Segoe UI Light" w:hAnsi="Segoe UI Light" w:cs="Segoe UI"/>
          <w:sz w:val="22"/>
          <w:szCs w:val="22"/>
          <w:lang w:bidi="en-US"/>
        </w:rPr>
        <w:t>-Y</w:t>
      </w:r>
      <w:r w:rsidRPr="009870E2">
        <w:rPr>
          <w:rFonts w:ascii="Segoe UI Light" w:hAnsi="Segoe UI Light" w:cs="Segoe UI"/>
          <w:sz w:val="22"/>
          <w:szCs w:val="22"/>
          <w:lang w:bidi="en-US"/>
        </w:rPr>
        <w:t>ear Plan and funding options are required to be developed for consideration by the National Biosecurity Committee (NBC) and AGMIN. Ministerial approval will be required prior to commencing this process. The Steering Committee noted that, the Program will need to be informed as soon as possible if further funding is available</w:t>
      </w:r>
      <w:r>
        <w:rPr>
          <w:rFonts w:ascii="Segoe UI Light" w:hAnsi="Segoe UI Light" w:cs="Segoe UI"/>
          <w:sz w:val="22"/>
          <w:szCs w:val="22"/>
          <w:lang w:bidi="en-US"/>
        </w:rPr>
        <w:t>, a</w:t>
      </w:r>
      <w:r w:rsidRPr="009870E2">
        <w:rPr>
          <w:rFonts w:ascii="Segoe UI Light" w:hAnsi="Segoe UI Light" w:cs="Segoe UI"/>
          <w:sz w:val="22"/>
          <w:szCs w:val="22"/>
          <w:lang w:bidi="en-US"/>
        </w:rPr>
        <w:t>s a fourth round of treatment for Area 2 will need to be planned by mid-January 2021. Funding discussions between the Queensland and NSW Ministers will take place soon. Weather will also remain a factor that could impact treatment rounds.</w:t>
      </w:r>
    </w:p>
    <w:p w14:paraId="5D444EFF" w14:textId="77777777" w:rsidR="001C7CB6" w:rsidRPr="00FD6BC3" w:rsidRDefault="001C7CB6" w:rsidP="001C7CB6">
      <w:pPr>
        <w:pStyle w:val="NoSpacing"/>
        <w:spacing w:after="120"/>
        <w:ind w:left="-567"/>
        <w:jc w:val="both"/>
        <w:rPr>
          <w:rFonts w:ascii="Segoe UI Light" w:hAnsi="Segoe UI Light" w:cs="Segoe UI"/>
          <w:b/>
          <w:sz w:val="22"/>
          <w:szCs w:val="22"/>
          <w:lang w:bidi="en-US"/>
        </w:rPr>
      </w:pPr>
      <w:r>
        <w:rPr>
          <w:rFonts w:ascii="Segoe UI Light" w:hAnsi="Segoe UI Light" w:cs="Segoe UI"/>
          <w:b/>
          <w:sz w:val="22"/>
          <w:szCs w:val="22"/>
          <w:lang w:bidi="en-US"/>
        </w:rPr>
        <w:t>T</w:t>
      </w:r>
      <w:r w:rsidRPr="00FD6BC3">
        <w:rPr>
          <w:rFonts w:ascii="Segoe UI Light" w:hAnsi="Segoe UI Light" w:cs="Segoe UI"/>
          <w:b/>
          <w:sz w:val="22"/>
          <w:szCs w:val="22"/>
          <w:lang w:bidi="en-US"/>
        </w:rPr>
        <w:t>he Steering Committee:</w:t>
      </w:r>
    </w:p>
    <w:p w14:paraId="209764FB" w14:textId="77777777" w:rsidR="001C7CB6" w:rsidRDefault="001C7CB6" w:rsidP="001C7CB6">
      <w:pPr>
        <w:pStyle w:val="NoSpacing"/>
        <w:numPr>
          <w:ilvl w:val="0"/>
          <w:numId w:val="25"/>
        </w:numPr>
        <w:spacing w:after="120"/>
        <w:jc w:val="both"/>
        <w:rPr>
          <w:rFonts w:ascii="Segoe UI Light" w:hAnsi="Segoe UI Light" w:cs="Segoe UI"/>
          <w:sz w:val="22"/>
          <w:szCs w:val="22"/>
          <w:lang w:bidi="en-US"/>
        </w:rPr>
      </w:pPr>
      <w:r w:rsidRPr="00455979">
        <w:rPr>
          <w:rFonts w:ascii="Segoe UI Light" w:hAnsi="Segoe UI Light" w:cs="Segoe UI"/>
          <w:b/>
          <w:sz w:val="22"/>
          <w:szCs w:val="22"/>
          <w:lang w:bidi="en-US"/>
        </w:rPr>
        <w:t>NOTED</w:t>
      </w:r>
      <w:r>
        <w:rPr>
          <w:rFonts w:ascii="Segoe UI Light" w:hAnsi="Segoe UI Light" w:cs="Segoe UI"/>
          <w:sz w:val="22"/>
          <w:szCs w:val="22"/>
          <w:lang w:bidi="en-US"/>
        </w:rPr>
        <w:t xml:space="preserve"> the Program’s three options and that Option B is the preferred course of action</w:t>
      </w:r>
    </w:p>
    <w:p w14:paraId="6B09AA94" w14:textId="77777777" w:rsidR="001C7CB6" w:rsidRDefault="001C7CB6" w:rsidP="001C7CB6">
      <w:pPr>
        <w:pStyle w:val="NoSpacing"/>
        <w:numPr>
          <w:ilvl w:val="0"/>
          <w:numId w:val="25"/>
        </w:numPr>
        <w:spacing w:after="120"/>
        <w:jc w:val="both"/>
        <w:rPr>
          <w:rFonts w:ascii="Segoe UI Light" w:hAnsi="Segoe UI Light" w:cs="Segoe UI"/>
          <w:sz w:val="22"/>
          <w:szCs w:val="22"/>
          <w:lang w:bidi="en-US"/>
        </w:rPr>
      </w:pPr>
      <w:r>
        <w:rPr>
          <w:rFonts w:ascii="Segoe UI Light" w:hAnsi="Segoe UI Light" w:cs="Segoe UI"/>
          <w:b/>
          <w:bCs/>
          <w:sz w:val="22"/>
          <w:szCs w:val="22"/>
          <w:lang w:bidi="en-US"/>
        </w:rPr>
        <w:t>AGREED</w:t>
      </w:r>
      <w:r>
        <w:rPr>
          <w:rFonts w:ascii="Segoe UI Light" w:hAnsi="Segoe UI Light" w:cs="Segoe UI"/>
          <w:sz w:val="22"/>
          <w:szCs w:val="22"/>
          <w:lang w:bidi="en-US"/>
        </w:rPr>
        <w:t xml:space="preserve"> that the Program should implement Option B</w:t>
      </w:r>
    </w:p>
    <w:p w14:paraId="6CE1CED9" w14:textId="77777777" w:rsidR="001C7CB6" w:rsidRPr="00251756" w:rsidRDefault="001C7CB6" w:rsidP="001C7CB6">
      <w:pPr>
        <w:pStyle w:val="NoSpacing"/>
        <w:numPr>
          <w:ilvl w:val="0"/>
          <w:numId w:val="25"/>
        </w:numPr>
        <w:spacing w:after="120"/>
        <w:jc w:val="both"/>
        <w:rPr>
          <w:rFonts w:ascii="Segoe UI Light" w:hAnsi="Segoe UI Light" w:cs="Segoe UI"/>
          <w:sz w:val="22"/>
          <w:szCs w:val="22"/>
          <w:lang w:bidi="en-US"/>
        </w:rPr>
      </w:pPr>
      <w:r w:rsidRPr="00455979">
        <w:rPr>
          <w:rFonts w:ascii="Segoe UI Light" w:hAnsi="Segoe UI Light" w:cs="Segoe UI"/>
          <w:b/>
          <w:sz w:val="22"/>
          <w:szCs w:val="22"/>
          <w:lang w:bidi="en-US"/>
        </w:rPr>
        <w:t>NOTED</w:t>
      </w:r>
      <w:r>
        <w:rPr>
          <w:rFonts w:ascii="Segoe UI Light" w:hAnsi="Segoe UI Light" w:cs="Segoe UI"/>
          <w:sz w:val="22"/>
          <w:szCs w:val="22"/>
          <w:lang w:bidi="en-US"/>
        </w:rPr>
        <w:t xml:space="preserve"> if additional funding becomes available for 2020-21, the Program will pursue Option B with the addition of the fourth treatment round in all of Area 2 and further investment into remote sensing (Option B+).</w:t>
      </w:r>
    </w:p>
    <w:tbl>
      <w:tblPr>
        <w:tblStyle w:val="TableGrid"/>
        <w:tblW w:w="10206" w:type="dxa"/>
        <w:tblInd w:w="-572" w:type="dxa"/>
        <w:tblLayout w:type="fixed"/>
        <w:tblLook w:val="06A0" w:firstRow="1" w:lastRow="0" w:firstColumn="1" w:lastColumn="0" w:noHBand="1" w:noVBand="1"/>
      </w:tblPr>
      <w:tblGrid>
        <w:gridCol w:w="544"/>
        <w:gridCol w:w="4247"/>
        <w:gridCol w:w="1872"/>
        <w:gridCol w:w="1275"/>
        <w:gridCol w:w="2268"/>
      </w:tblGrid>
      <w:tr w:rsidR="001C7CB6" w:rsidRPr="00FB2C20" w14:paraId="32AEE086" w14:textId="77777777" w:rsidTr="00E136C7">
        <w:tc>
          <w:tcPr>
            <w:tcW w:w="4791" w:type="dxa"/>
            <w:gridSpan w:val="2"/>
            <w:shd w:val="clear" w:color="auto" w:fill="ACB9CA" w:themeFill="text2" w:themeFillTint="66"/>
            <w:vAlign w:val="center"/>
          </w:tcPr>
          <w:p w14:paraId="2DC94801" w14:textId="77777777" w:rsidR="001C7CB6" w:rsidRPr="00C140ED" w:rsidRDefault="001C7CB6" w:rsidP="00E136C7">
            <w:pPr>
              <w:tabs>
                <w:tab w:val="left" w:pos="709"/>
                <w:tab w:val="right" w:pos="9214"/>
              </w:tabs>
              <w:spacing w:before="60" w:after="60"/>
              <w:rPr>
                <w:rFonts w:ascii="Segoe UI Light" w:hAnsi="Segoe UI Light" w:cs="Segoe UI"/>
                <w:b/>
                <w:sz w:val="22"/>
                <w:szCs w:val="22"/>
              </w:rPr>
            </w:pPr>
            <w:r w:rsidRPr="00C140ED">
              <w:rPr>
                <w:rFonts w:ascii="Segoe UI Light" w:eastAsia="Calibri" w:hAnsi="Segoe UI Light" w:cs="Segoe UI"/>
                <w:b/>
                <w:bCs/>
                <w:sz w:val="22"/>
                <w:szCs w:val="22"/>
              </w:rPr>
              <w:t>Action items</w:t>
            </w:r>
          </w:p>
        </w:tc>
        <w:tc>
          <w:tcPr>
            <w:tcW w:w="1872" w:type="dxa"/>
            <w:shd w:val="clear" w:color="auto" w:fill="ACB9CA" w:themeFill="text2" w:themeFillTint="66"/>
            <w:vAlign w:val="center"/>
          </w:tcPr>
          <w:p w14:paraId="1DDC1ADE" w14:textId="77777777" w:rsidR="001C7CB6" w:rsidRPr="00C140ED" w:rsidRDefault="001C7CB6" w:rsidP="00E136C7">
            <w:pPr>
              <w:tabs>
                <w:tab w:val="left" w:pos="709"/>
                <w:tab w:val="right" w:pos="9214"/>
              </w:tabs>
              <w:spacing w:before="60" w:after="60"/>
              <w:jc w:val="center"/>
              <w:rPr>
                <w:rFonts w:ascii="Segoe UI Light" w:hAnsi="Segoe UI Light" w:cs="Segoe UI"/>
                <w:b/>
                <w:sz w:val="22"/>
                <w:szCs w:val="22"/>
              </w:rPr>
            </w:pPr>
            <w:r w:rsidRPr="00C140ED">
              <w:rPr>
                <w:rFonts w:ascii="Segoe UI Light" w:eastAsia="Calibri" w:hAnsi="Segoe UI Light" w:cs="Segoe UI"/>
                <w:b/>
                <w:bCs/>
                <w:sz w:val="22"/>
                <w:szCs w:val="22"/>
              </w:rPr>
              <w:t>Responsibility</w:t>
            </w:r>
          </w:p>
        </w:tc>
        <w:tc>
          <w:tcPr>
            <w:tcW w:w="1275" w:type="dxa"/>
            <w:shd w:val="clear" w:color="auto" w:fill="ACB9CA" w:themeFill="text2" w:themeFillTint="66"/>
          </w:tcPr>
          <w:p w14:paraId="1FFF7B96" w14:textId="77777777" w:rsidR="001C7CB6" w:rsidRPr="00A9214B" w:rsidRDefault="001C7CB6" w:rsidP="00E136C7">
            <w:pPr>
              <w:tabs>
                <w:tab w:val="left" w:pos="709"/>
                <w:tab w:val="right" w:pos="9214"/>
              </w:tabs>
              <w:spacing w:before="60" w:after="60"/>
              <w:jc w:val="center"/>
              <w:rPr>
                <w:rFonts w:ascii="Segoe UI Light" w:eastAsia="Calibri" w:hAnsi="Segoe UI Light" w:cs="Segoe UI"/>
                <w:b/>
                <w:bCs/>
                <w:sz w:val="22"/>
                <w:szCs w:val="22"/>
              </w:rPr>
            </w:pPr>
            <w:r w:rsidRPr="00A9214B">
              <w:rPr>
                <w:rFonts w:ascii="Segoe UI Light" w:eastAsia="Calibri" w:hAnsi="Segoe UI Light" w:cs="Segoe UI"/>
                <w:b/>
                <w:bCs/>
                <w:sz w:val="22"/>
                <w:szCs w:val="22"/>
              </w:rPr>
              <w:t>Target</w:t>
            </w:r>
          </w:p>
        </w:tc>
        <w:tc>
          <w:tcPr>
            <w:tcW w:w="2268" w:type="dxa"/>
            <w:shd w:val="clear" w:color="auto" w:fill="ACB9CA" w:themeFill="text2" w:themeFillTint="66"/>
            <w:vAlign w:val="center"/>
          </w:tcPr>
          <w:p w14:paraId="2734E12A" w14:textId="77777777" w:rsidR="001C7CB6" w:rsidRPr="00C140ED" w:rsidRDefault="001C7CB6" w:rsidP="00E136C7">
            <w:pPr>
              <w:tabs>
                <w:tab w:val="left" w:pos="709"/>
                <w:tab w:val="right" w:pos="9214"/>
              </w:tabs>
              <w:spacing w:before="60" w:after="60"/>
              <w:jc w:val="center"/>
              <w:rPr>
                <w:rFonts w:ascii="Segoe UI Light" w:hAnsi="Segoe UI Light" w:cs="Segoe UI"/>
                <w:b/>
                <w:sz w:val="22"/>
                <w:szCs w:val="22"/>
              </w:rPr>
            </w:pPr>
            <w:r w:rsidRPr="00C140ED">
              <w:rPr>
                <w:rFonts w:ascii="Segoe UI Light" w:eastAsia="Calibri" w:hAnsi="Segoe UI Light" w:cs="Segoe UI"/>
                <w:b/>
                <w:bCs/>
                <w:sz w:val="22"/>
                <w:szCs w:val="22"/>
              </w:rPr>
              <w:t>Status</w:t>
            </w:r>
          </w:p>
        </w:tc>
      </w:tr>
      <w:tr w:rsidR="001C7CB6" w:rsidRPr="009E78A9" w14:paraId="00E4A986" w14:textId="77777777" w:rsidTr="00E136C7">
        <w:trPr>
          <w:trHeight w:val="489"/>
        </w:trPr>
        <w:tc>
          <w:tcPr>
            <w:tcW w:w="544" w:type="dxa"/>
            <w:shd w:val="clear" w:color="auto" w:fill="auto"/>
          </w:tcPr>
          <w:p w14:paraId="79E84D77" w14:textId="77777777" w:rsidR="001C7CB6" w:rsidRPr="009E78A9" w:rsidRDefault="001C7CB6" w:rsidP="00E136C7">
            <w:pPr>
              <w:spacing w:before="120" w:after="120"/>
              <w:rPr>
                <w:rFonts w:ascii="Segoe UI Light" w:hAnsi="Segoe UI Light" w:cs="Segoe UI"/>
                <w:sz w:val="22"/>
                <w:szCs w:val="22"/>
              </w:rPr>
            </w:pPr>
            <w:r w:rsidRPr="009E78A9">
              <w:rPr>
                <w:rFonts w:ascii="Segoe UI Light" w:hAnsi="Segoe UI Light" w:cs="Segoe UI"/>
                <w:sz w:val="22"/>
                <w:szCs w:val="22"/>
              </w:rPr>
              <w:t>1.</w:t>
            </w:r>
          </w:p>
        </w:tc>
        <w:tc>
          <w:tcPr>
            <w:tcW w:w="4247" w:type="dxa"/>
            <w:shd w:val="clear" w:color="auto" w:fill="auto"/>
          </w:tcPr>
          <w:p w14:paraId="5FF0D7CC" w14:textId="77777777" w:rsidR="001C7CB6" w:rsidRPr="009E78A9" w:rsidRDefault="001C7CB6" w:rsidP="00E136C7">
            <w:pPr>
              <w:pStyle w:val="NoSpacing"/>
              <w:spacing w:before="120" w:after="120"/>
              <w:ind w:left="195"/>
              <w:rPr>
                <w:rFonts w:ascii="Segoe UI Light" w:hAnsi="Segoe UI Light" w:cs="Segoe UI"/>
                <w:sz w:val="22"/>
                <w:szCs w:val="22"/>
              </w:rPr>
            </w:pPr>
            <w:r>
              <w:rPr>
                <w:rFonts w:ascii="Segoe UI Light" w:hAnsi="Segoe UI Light" w:cs="Segoe UI"/>
                <w:sz w:val="22"/>
                <w:szCs w:val="22"/>
              </w:rPr>
              <w:t>Obtain confirmation of extra funding within the next six weeks to move forward with Option B+</w:t>
            </w:r>
          </w:p>
        </w:tc>
        <w:tc>
          <w:tcPr>
            <w:tcW w:w="1872" w:type="dxa"/>
            <w:shd w:val="clear" w:color="auto" w:fill="auto"/>
          </w:tcPr>
          <w:p w14:paraId="359399D5" w14:textId="77777777" w:rsidR="001C7CB6" w:rsidRPr="009E78A9" w:rsidRDefault="001C7CB6"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Program</w:t>
            </w:r>
          </w:p>
        </w:tc>
        <w:tc>
          <w:tcPr>
            <w:tcW w:w="1275" w:type="dxa"/>
            <w:shd w:val="clear" w:color="auto" w:fill="auto"/>
          </w:tcPr>
          <w:p w14:paraId="7A81495B" w14:textId="77777777" w:rsidR="001C7CB6" w:rsidRPr="009E78A9" w:rsidRDefault="001C7CB6"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January 2021</w:t>
            </w:r>
          </w:p>
        </w:tc>
        <w:tc>
          <w:tcPr>
            <w:tcW w:w="2268" w:type="dxa"/>
            <w:shd w:val="clear" w:color="auto" w:fill="auto"/>
          </w:tcPr>
          <w:p w14:paraId="4CE8251D" w14:textId="77777777" w:rsidR="001C7CB6" w:rsidRPr="009E78A9" w:rsidRDefault="001C7CB6" w:rsidP="00E136C7">
            <w:pPr>
              <w:tabs>
                <w:tab w:val="left" w:pos="709"/>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In progress</w:t>
            </w:r>
          </w:p>
        </w:tc>
      </w:tr>
    </w:tbl>
    <w:p w14:paraId="6D249E48" w14:textId="04C6914A" w:rsidR="001C7CB6" w:rsidRDefault="001C7CB6" w:rsidP="00B51744">
      <w:pPr>
        <w:pStyle w:val="NoSpacing"/>
        <w:spacing w:after="120"/>
        <w:rPr>
          <w:rFonts w:ascii="Segoe UI Light" w:hAnsi="Segoe UI Light" w:cs="Segoe UI"/>
          <w:b/>
          <w:sz w:val="22"/>
          <w:szCs w:val="22"/>
          <w:lang w:bidi="en-US"/>
        </w:rPr>
      </w:pPr>
    </w:p>
    <w:p w14:paraId="50C06B98" w14:textId="00EC8A67" w:rsidR="00B51744" w:rsidRDefault="00B51744" w:rsidP="00B51744">
      <w:pPr>
        <w:pStyle w:val="NoSpacing"/>
        <w:spacing w:after="120"/>
        <w:rPr>
          <w:rFonts w:ascii="Segoe UI Light" w:hAnsi="Segoe UI Light" w:cs="Segoe UI"/>
          <w:b/>
          <w:sz w:val="22"/>
          <w:szCs w:val="22"/>
          <w:lang w:bidi="en-US"/>
        </w:rPr>
      </w:pPr>
    </w:p>
    <w:p w14:paraId="0D863F47" w14:textId="77777777" w:rsidR="00B51744" w:rsidRDefault="00B51744" w:rsidP="00B51744">
      <w:pPr>
        <w:pStyle w:val="NoSpacing"/>
        <w:spacing w:after="120"/>
        <w:rPr>
          <w:rFonts w:ascii="Segoe UI Light" w:hAnsi="Segoe UI Light" w:cs="Segoe UI"/>
          <w:b/>
          <w:sz w:val="22"/>
          <w:szCs w:val="22"/>
          <w:lang w:bidi="en-US"/>
        </w:rPr>
      </w:pPr>
    </w:p>
    <w:p w14:paraId="30D92891" w14:textId="77777777" w:rsidR="001C7CB6" w:rsidRPr="00B51744" w:rsidRDefault="001C7CB6" w:rsidP="00B51744">
      <w:pPr>
        <w:pStyle w:val="Heading2"/>
        <w:rPr>
          <w:caps/>
        </w:rPr>
      </w:pPr>
      <w:r w:rsidRPr="00B51744">
        <w:rPr>
          <w:caps/>
        </w:rPr>
        <w:lastRenderedPageBreak/>
        <w:t>CSIRO REVIEW OF RED IMPORTED FIRE ANT SCIENTIFIC PRINCIPLES AND CONTROLS</w:t>
      </w:r>
    </w:p>
    <w:p w14:paraId="15F6189F" w14:textId="77777777" w:rsidR="001C7CB6" w:rsidRDefault="001C7CB6" w:rsidP="001C7CB6">
      <w:pPr>
        <w:pStyle w:val="NoSpacing"/>
        <w:numPr>
          <w:ilvl w:val="0"/>
          <w:numId w:val="26"/>
        </w:numPr>
        <w:spacing w:after="120"/>
        <w:jc w:val="both"/>
        <w:rPr>
          <w:rFonts w:ascii="Segoe UI Light" w:hAnsi="Segoe UI Light" w:cs="Segoe UI"/>
          <w:sz w:val="22"/>
          <w:szCs w:val="22"/>
          <w:lang w:bidi="en-US"/>
        </w:rPr>
      </w:pPr>
      <w:r>
        <w:rPr>
          <w:rFonts w:ascii="Segoe UI Light" w:hAnsi="Segoe UI Light" w:cs="Segoe UI"/>
          <w:sz w:val="22"/>
          <w:szCs w:val="22"/>
          <w:lang w:bidi="en-US"/>
        </w:rPr>
        <w:t xml:space="preserve">The report had been completed by CSIRO.  However, feedback on findings has not yet been provided to key stakeholders. The options for publishing the report focus on obtaining direct and indirect stakeholder feedback. </w:t>
      </w:r>
    </w:p>
    <w:p w14:paraId="1D1B4C5A" w14:textId="77777777" w:rsidR="001C7CB6" w:rsidRDefault="001C7CB6" w:rsidP="001C7CB6">
      <w:pPr>
        <w:pStyle w:val="NoSpacing"/>
        <w:numPr>
          <w:ilvl w:val="0"/>
          <w:numId w:val="26"/>
        </w:numPr>
        <w:spacing w:after="120"/>
        <w:jc w:val="both"/>
        <w:rPr>
          <w:rFonts w:ascii="Segoe UI Light" w:hAnsi="Segoe UI Light" w:cs="Segoe UI"/>
          <w:sz w:val="22"/>
          <w:szCs w:val="22"/>
          <w:lang w:bidi="en-US"/>
        </w:rPr>
      </w:pPr>
      <w:r>
        <w:rPr>
          <w:rFonts w:ascii="Segoe UI Light" w:hAnsi="Segoe UI Light" w:cs="Segoe UI"/>
          <w:sz w:val="22"/>
          <w:szCs w:val="22"/>
          <w:lang w:bidi="en-US"/>
        </w:rPr>
        <w:t>Options for consideration include:</w:t>
      </w:r>
    </w:p>
    <w:p w14:paraId="3B4CE233" w14:textId="77777777" w:rsidR="001C7CB6" w:rsidRPr="007805A9" w:rsidRDefault="001C7CB6" w:rsidP="001C7CB6">
      <w:pPr>
        <w:pStyle w:val="NoSpacing"/>
        <w:numPr>
          <w:ilvl w:val="1"/>
          <w:numId w:val="26"/>
        </w:numPr>
        <w:spacing w:after="120"/>
        <w:jc w:val="both"/>
        <w:rPr>
          <w:rFonts w:ascii="Segoe UI Light" w:hAnsi="Segoe UI Light" w:cs="Segoe UI"/>
          <w:sz w:val="22"/>
          <w:szCs w:val="22"/>
          <w:lang w:bidi="en-US"/>
        </w:rPr>
      </w:pPr>
      <w:r>
        <w:rPr>
          <w:rFonts w:ascii="Segoe UI Light" w:hAnsi="Segoe UI Light" w:cs="Segoe UI"/>
          <w:sz w:val="22"/>
          <w:szCs w:val="22"/>
          <w:lang w:bidi="en-US"/>
        </w:rPr>
        <w:t xml:space="preserve">Option A: publish the report on the Department’s website and invite stakeholders for feedback. </w:t>
      </w:r>
    </w:p>
    <w:p w14:paraId="0F8E9FA3" w14:textId="77777777" w:rsidR="001C7CB6" w:rsidRDefault="001C7CB6" w:rsidP="001C7CB6">
      <w:pPr>
        <w:pStyle w:val="NoSpacing"/>
        <w:numPr>
          <w:ilvl w:val="1"/>
          <w:numId w:val="26"/>
        </w:numPr>
        <w:spacing w:after="120"/>
        <w:jc w:val="both"/>
        <w:rPr>
          <w:rFonts w:ascii="Segoe UI Light" w:hAnsi="Segoe UI Light" w:cs="Segoe UI"/>
          <w:sz w:val="22"/>
          <w:szCs w:val="22"/>
          <w:lang w:bidi="en-US"/>
        </w:rPr>
      </w:pPr>
      <w:r w:rsidRPr="009C38BE">
        <w:rPr>
          <w:rFonts w:ascii="Segoe UI Light" w:hAnsi="Segoe UI Light" w:cs="Segoe UI"/>
          <w:sz w:val="22"/>
          <w:szCs w:val="22"/>
          <w:lang w:bidi="en-US"/>
        </w:rPr>
        <w:t>Option B</w:t>
      </w:r>
      <w:r>
        <w:rPr>
          <w:rFonts w:ascii="Segoe UI Light" w:hAnsi="Segoe UI Light" w:cs="Segoe UI"/>
          <w:sz w:val="22"/>
          <w:szCs w:val="22"/>
          <w:lang w:bidi="en-US"/>
        </w:rPr>
        <w:t>: Publish the report coinciding with formal stakeholder consultation for feedback</w:t>
      </w:r>
    </w:p>
    <w:p w14:paraId="6D8EF346" w14:textId="77777777" w:rsidR="001C7CB6" w:rsidRDefault="001C7CB6" w:rsidP="001C7CB6">
      <w:pPr>
        <w:pStyle w:val="NoSpacing"/>
        <w:numPr>
          <w:ilvl w:val="1"/>
          <w:numId w:val="26"/>
        </w:numPr>
        <w:spacing w:after="120"/>
        <w:jc w:val="both"/>
        <w:rPr>
          <w:rFonts w:ascii="Segoe UI Light" w:hAnsi="Segoe UI Light" w:cs="Segoe UI"/>
          <w:sz w:val="22"/>
          <w:szCs w:val="22"/>
          <w:lang w:bidi="en-US"/>
        </w:rPr>
      </w:pPr>
      <w:r>
        <w:rPr>
          <w:rFonts w:ascii="Segoe UI Light" w:hAnsi="Segoe UI Light" w:cs="Segoe UI"/>
          <w:sz w:val="22"/>
          <w:szCs w:val="22"/>
          <w:lang w:bidi="en-US"/>
        </w:rPr>
        <w:t xml:space="preserve">Option C: Seek major feedback on the report prior to public release. </w:t>
      </w:r>
    </w:p>
    <w:p w14:paraId="2017B413" w14:textId="77777777" w:rsidR="001C7CB6" w:rsidRPr="009C38BE" w:rsidRDefault="001C7CB6" w:rsidP="001C7CB6">
      <w:pPr>
        <w:pStyle w:val="NoSpacing"/>
        <w:numPr>
          <w:ilvl w:val="0"/>
          <w:numId w:val="26"/>
        </w:numPr>
        <w:spacing w:after="120"/>
        <w:jc w:val="both"/>
        <w:rPr>
          <w:rFonts w:ascii="Segoe UI Light" w:hAnsi="Segoe UI Light" w:cs="Segoe UI"/>
          <w:sz w:val="22"/>
          <w:szCs w:val="22"/>
          <w:lang w:bidi="en-US"/>
        </w:rPr>
      </w:pPr>
      <w:r>
        <w:rPr>
          <w:rFonts w:ascii="Segoe UI Light" w:hAnsi="Segoe UI Light" w:cs="Segoe UI"/>
          <w:sz w:val="22"/>
          <w:szCs w:val="22"/>
          <w:lang w:bidi="en-US"/>
        </w:rPr>
        <w:t>Option B provides for both formal feedback (directly contacting stakeholders involved), and general feedback from interested parties as it will be available on the website. A summary of f</w:t>
      </w:r>
      <w:r w:rsidRPr="009C38BE">
        <w:rPr>
          <w:rFonts w:ascii="Segoe UI Light" w:hAnsi="Segoe UI Light" w:cs="Segoe UI"/>
          <w:sz w:val="22"/>
          <w:szCs w:val="22"/>
          <w:lang w:bidi="en-US"/>
        </w:rPr>
        <w:t xml:space="preserve">eedback) </w:t>
      </w:r>
      <w:r>
        <w:rPr>
          <w:rFonts w:ascii="Segoe UI Light" w:hAnsi="Segoe UI Light" w:cs="Segoe UI"/>
          <w:sz w:val="22"/>
          <w:szCs w:val="22"/>
          <w:lang w:bidi="en-US"/>
        </w:rPr>
        <w:t>should</w:t>
      </w:r>
      <w:r w:rsidRPr="009C38BE">
        <w:rPr>
          <w:rFonts w:ascii="Segoe UI Light" w:hAnsi="Segoe UI Light" w:cs="Segoe UI"/>
          <w:sz w:val="22"/>
          <w:szCs w:val="22"/>
          <w:lang w:bidi="en-US"/>
        </w:rPr>
        <w:t xml:space="preserve"> be </w:t>
      </w:r>
      <w:r>
        <w:rPr>
          <w:rFonts w:ascii="Segoe UI Light" w:hAnsi="Segoe UI Light" w:cs="Segoe UI"/>
          <w:sz w:val="22"/>
          <w:szCs w:val="22"/>
          <w:lang w:bidi="en-US"/>
        </w:rPr>
        <w:t xml:space="preserve">published as a companion document to the CSIRO report </w:t>
      </w:r>
      <w:r w:rsidRPr="009C38BE">
        <w:rPr>
          <w:rFonts w:ascii="Segoe UI Light" w:hAnsi="Segoe UI Light" w:cs="Segoe UI"/>
          <w:sz w:val="22"/>
          <w:szCs w:val="22"/>
          <w:lang w:bidi="en-US"/>
        </w:rPr>
        <w:t xml:space="preserve">on the website. </w:t>
      </w:r>
    </w:p>
    <w:p w14:paraId="48640941" w14:textId="77777777" w:rsidR="001C7CB6" w:rsidRPr="009870E2" w:rsidRDefault="001C7CB6" w:rsidP="001C7CB6">
      <w:pPr>
        <w:pStyle w:val="NoSpacing"/>
        <w:numPr>
          <w:ilvl w:val="0"/>
          <w:numId w:val="26"/>
        </w:numPr>
        <w:spacing w:after="120"/>
        <w:jc w:val="both"/>
        <w:rPr>
          <w:rFonts w:ascii="Segoe UI Light" w:hAnsi="Segoe UI Light" w:cs="Segoe UI"/>
          <w:sz w:val="22"/>
          <w:szCs w:val="22"/>
          <w:lang w:bidi="en-US"/>
        </w:rPr>
      </w:pPr>
      <w:r>
        <w:rPr>
          <w:rFonts w:ascii="Segoe UI Light" w:hAnsi="Segoe UI Light" w:cs="Segoe UI"/>
          <w:sz w:val="22"/>
          <w:szCs w:val="22"/>
          <w:lang w:bidi="en-US"/>
        </w:rPr>
        <w:t xml:space="preserve">The Steering Committee noted CSIRO had re-written the Program’s scientific principles to be very broad and requiring additional clarification for </w:t>
      </w:r>
      <w:r w:rsidRPr="003C467D">
        <w:rPr>
          <w:rFonts w:ascii="Segoe UI Light" w:hAnsi="Segoe UI Light" w:cs="Segoe UI"/>
          <w:sz w:val="22"/>
          <w:szCs w:val="22"/>
          <w:lang w:bidi="en-US"/>
        </w:rPr>
        <w:t>use in an operational</w:t>
      </w:r>
      <w:r>
        <w:rPr>
          <w:rFonts w:ascii="Segoe UI Light" w:hAnsi="Segoe UI Light" w:cs="Segoe UI"/>
          <w:sz w:val="22"/>
          <w:szCs w:val="22"/>
          <w:lang w:bidi="en-US"/>
        </w:rPr>
        <w:t xml:space="preserve"> context. The Program’s intention is to use these principles in their scientific context, but they would be elaborated upon to add operational value to movement controls. </w:t>
      </w:r>
    </w:p>
    <w:p w14:paraId="40C3DFF9" w14:textId="77777777" w:rsidR="001C7CB6" w:rsidRDefault="001C7CB6" w:rsidP="001C7CB6">
      <w:pPr>
        <w:pStyle w:val="NoSpacing"/>
        <w:numPr>
          <w:ilvl w:val="0"/>
          <w:numId w:val="26"/>
        </w:numPr>
        <w:spacing w:after="120"/>
        <w:jc w:val="both"/>
        <w:rPr>
          <w:rFonts w:ascii="Segoe UI Light" w:hAnsi="Segoe UI Light" w:cs="Segoe UI"/>
          <w:sz w:val="22"/>
          <w:szCs w:val="22"/>
          <w:lang w:bidi="en-US"/>
        </w:rPr>
      </w:pPr>
      <w:r>
        <w:rPr>
          <w:rFonts w:ascii="Segoe UI Light" w:hAnsi="Segoe UI Light" w:cs="Segoe UI"/>
          <w:sz w:val="22"/>
          <w:szCs w:val="22"/>
          <w:lang w:bidi="en-US"/>
        </w:rPr>
        <w:t xml:space="preserve">CSIRO suggested </w:t>
      </w:r>
      <w:proofErr w:type="gramStart"/>
      <w:r>
        <w:rPr>
          <w:rFonts w:ascii="Segoe UI Light" w:hAnsi="Segoe UI Light" w:cs="Segoe UI"/>
          <w:sz w:val="22"/>
          <w:szCs w:val="22"/>
          <w:lang w:bidi="en-US"/>
        </w:rPr>
        <w:t>a number of</w:t>
      </w:r>
      <w:proofErr w:type="gramEnd"/>
      <w:r>
        <w:rPr>
          <w:rFonts w:ascii="Segoe UI Light" w:hAnsi="Segoe UI Light" w:cs="Segoe UI"/>
          <w:sz w:val="22"/>
          <w:szCs w:val="22"/>
          <w:lang w:bidi="en-US"/>
        </w:rPr>
        <w:t xml:space="preserve"> research studies on RIFA.  However, the Program’s funding is inadequate to cover those costs. It was suggested university researchers might be able to assist in some of these investigations. </w:t>
      </w:r>
    </w:p>
    <w:p w14:paraId="357439BC" w14:textId="77777777" w:rsidR="001C7CB6" w:rsidRPr="00FD6BC3" w:rsidRDefault="001C7CB6" w:rsidP="001C7CB6">
      <w:pPr>
        <w:pStyle w:val="NoSpacing"/>
        <w:spacing w:after="120"/>
        <w:ind w:left="-567"/>
        <w:jc w:val="both"/>
        <w:rPr>
          <w:rFonts w:ascii="Segoe UI Light" w:hAnsi="Segoe UI Light" w:cs="Segoe UI"/>
          <w:b/>
          <w:sz w:val="22"/>
          <w:szCs w:val="22"/>
          <w:lang w:bidi="en-US"/>
        </w:rPr>
      </w:pPr>
      <w:r>
        <w:rPr>
          <w:rFonts w:ascii="Segoe UI Light" w:hAnsi="Segoe UI Light" w:cs="Segoe UI"/>
          <w:b/>
          <w:sz w:val="22"/>
          <w:szCs w:val="22"/>
          <w:lang w:bidi="en-US"/>
        </w:rPr>
        <w:t>T</w:t>
      </w:r>
      <w:r w:rsidRPr="00FD6BC3">
        <w:rPr>
          <w:rFonts w:ascii="Segoe UI Light" w:hAnsi="Segoe UI Light" w:cs="Segoe UI"/>
          <w:b/>
          <w:sz w:val="22"/>
          <w:szCs w:val="22"/>
          <w:lang w:bidi="en-US"/>
        </w:rPr>
        <w:t>he Steering Committee:</w:t>
      </w:r>
    </w:p>
    <w:p w14:paraId="46D7B8D0" w14:textId="77777777" w:rsidR="001C7CB6" w:rsidRDefault="001C7CB6" w:rsidP="001C7CB6">
      <w:pPr>
        <w:pStyle w:val="NoSpacing"/>
        <w:numPr>
          <w:ilvl w:val="0"/>
          <w:numId w:val="25"/>
        </w:numPr>
        <w:spacing w:after="120"/>
        <w:jc w:val="both"/>
        <w:rPr>
          <w:rFonts w:ascii="Segoe UI Light" w:hAnsi="Segoe UI Light" w:cs="Segoe UI"/>
          <w:sz w:val="22"/>
          <w:szCs w:val="22"/>
          <w:lang w:bidi="en-US"/>
        </w:rPr>
      </w:pPr>
      <w:r w:rsidRPr="00455979">
        <w:rPr>
          <w:rFonts w:ascii="Segoe UI Light" w:hAnsi="Segoe UI Light" w:cs="Segoe UI"/>
          <w:b/>
          <w:sz w:val="22"/>
          <w:szCs w:val="22"/>
          <w:lang w:bidi="en-US"/>
        </w:rPr>
        <w:t>NOTED</w:t>
      </w:r>
      <w:r>
        <w:rPr>
          <w:rFonts w:ascii="Segoe UI Light" w:hAnsi="Segoe UI Light" w:cs="Segoe UI"/>
          <w:sz w:val="22"/>
          <w:lang w:bidi="th-TH"/>
        </w:rPr>
        <w:t xml:space="preserve"> CSIRO’s </w:t>
      </w:r>
      <w:r w:rsidRPr="00D028C6">
        <w:rPr>
          <w:rFonts w:ascii="Segoe UI Light" w:hAnsi="Segoe UI Light" w:cs="Segoe UI"/>
          <w:bCs/>
          <w:sz w:val="22"/>
          <w:szCs w:val="22"/>
        </w:rPr>
        <w:t>Review of Red Imported Fire Ant Scientifi</w:t>
      </w:r>
      <w:r>
        <w:rPr>
          <w:rFonts w:ascii="Segoe UI Light" w:hAnsi="Segoe UI Light" w:cs="Segoe UI"/>
          <w:bCs/>
          <w:sz w:val="22"/>
          <w:szCs w:val="22"/>
        </w:rPr>
        <w:t xml:space="preserve">c Principles </w:t>
      </w:r>
      <w:r w:rsidRPr="00B016BD">
        <w:rPr>
          <w:rFonts w:ascii="Segoe UI Light" w:hAnsi="Segoe UI Light" w:cs="Segoe UI"/>
          <w:bCs/>
          <w:sz w:val="22"/>
          <w:szCs w:val="22"/>
        </w:rPr>
        <w:t>and Controls report</w:t>
      </w:r>
      <w:r w:rsidRPr="00B016BD">
        <w:rPr>
          <w:rFonts w:ascii="Segoe UI Light" w:hAnsi="Segoe UI Light" w:cs="Segoe UI"/>
          <w:sz w:val="22"/>
          <w:lang w:bidi="th-TH"/>
        </w:rPr>
        <w:t xml:space="preserve"> and its recommendations</w:t>
      </w:r>
      <w:r>
        <w:rPr>
          <w:rFonts w:ascii="Segoe UI Light" w:hAnsi="Segoe UI Light" w:cs="Segoe UI"/>
          <w:sz w:val="22"/>
          <w:lang w:bidi="th-TH"/>
        </w:rPr>
        <w:t>, provided at Attachment A</w:t>
      </w:r>
    </w:p>
    <w:p w14:paraId="5CD9E365" w14:textId="77777777" w:rsidR="001C7CB6" w:rsidRPr="007C239D" w:rsidRDefault="001C7CB6" w:rsidP="001C7CB6">
      <w:pPr>
        <w:pStyle w:val="NoSpacing"/>
        <w:numPr>
          <w:ilvl w:val="0"/>
          <w:numId w:val="25"/>
        </w:numPr>
        <w:spacing w:after="120"/>
        <w:jc w:val="both"/>
        <w:rPr>
          <w:rFonts w:ascii="Segoe UI Light" w:hAnsi="Segoe UI Light" w:cs="Segoe UI"/>
          <w:sz w:val="22"/>
          <w:szCs w:val="22"/>
          <w:lang w:bidi="en-US"/>
        </w:rPr>
      </w:pPr>
      <w:r w:rsidRPr="00455979">
        <w:rPr>
          <w:rFonts w:ascii="Segoe UI Light" w:hAnsi="Segoe UI Light" w:cs="Segoe UI"/>
          <w:b/>
          <w:sz w:val="22"/>
          <w:szCs w:val="22"/>
          <w:lang w:bidi="en-US"/>
        </w:rPr>
        <w:t>NOTED</w:t>
      </w:r>
      <w:r>
        <w:rPr>
          <w:rFonts w:ascii="Segoe UI Light" w:hAnsi="Segoe UI Light" w:cs="Segoe UI"/>
          <w:sz w:val="22"/>
          <w:lang w:bidi="th-TH"/>
        </w:rPr>
        <w:t xml:space="preserve"> the summary table comparing the existing requirements for each carrier and the report’s findings/recommendations, provided at Attachment B</w:t>
      </w:r>
    </w:p>
    <w:p w14:paraId="2DF57FBF" w14:textId="77777777" w:rsidR="001C7CB6" w:rsidRDefault="001C7CB6" w:rsidP="001C7CB6">
      <w:pPr>
        <w:pStyle w:val="NoSpacing"/>
        <w:numPr>
          <w:ilvl w:val="0"/>
          <w:numId w:val="25"/>
        </w:numPr>
        <w:spacing w:after="120"/>
        <w:jc w:val="both"/>
        <w:rPr>
          <w:rFonts w:ascii="Segoe UI Light" w:hAnsi="Segoe UI Light" w:cs="Segoe UI"/>
          <w:sz w:val="22"/>
          <w:szCs w:val="22"/>
          <w:lang w:bidi="en-US"/>
        </w:rPr>
      </w:pPr>
      <w:r w:rsidRPr="00455979">
        <w:rPr>
          <w:rFonts w:ascii="Segoe UI Light" w:hAnsi="Segoe UI Light" w:cs="Segoe UI"/>
          <w:b/>
          <w:sz w:val="22"/>
          <w:szCs w:val="22"/>
          <w:lang w:bidi="en-US"/>
        </w:rPr>
        <w:t>NOTED</w:t>
      </w:r>
      <w:r>
        <w:rPr>
          <w:rFonts w:ascii="Segoe UI Light" w:hAnsi="Segoe UI Light" w:cs="Segoe UI"/>
          <w:sz w:val="22"/>
          <w:lang w:bidi="th-TH"/>
        </w:rPr>
        <w:t xml:space="preserve"> the </w:t>
      </w:r>
      <w:r>
        <w:rPr>
          <w:rFonts w:ascii="Segoe UI Light" w:hAnsi="Segoe UI Light" w:cs="Segoe UI"/>
          <w:sz w:val="22"/>
          <w:szCs w:val="22"/>
          <w:lang w:bidi="en-US"/>
        </w:rPr>
        <w:t>scientific principles and provided their feedback on the value of added detail in the principles themselves</w:t>
      </w:r>
    </w:p>
    <w:p w14:paraId="3E328500" w14:textId="77777777" w:rsidR="001C7CB6" w:rsidRPr="0066402C" w:rsidRDefault="001C7CB6" w:rsidP="001C7CB6">
      <w:pPr>
        <w:pStyle w:val="NoSpacing"/>
        <w:numPr>
          <w:ilvl w:val="0"/>
          <w:numId w:val="25"/>
        </w:numPr>
        <w:spacing w:after="120"/>
        <w:jc w:val="both"/>
        <w:rPr>
          <w:rFonts w:ascii="Segoe UI Light" w:hAnsi="Segoe UI Light" w:cs="Segoe UI"/>
          <w:sz w:val="22"/>
          <w:szCs w:val="22"/>
          <w:lang w:bidi="en-US"/>
        </w:rPr>
      </w:pPr>
      <w:r w:rsidRPr="00455979">
        <w:rPr>
          <w:rFonts w:ascii="Segoe UI Light" w:hAnsi="Segoe UI Light" w:cs="Segoe UI"/>
          <w:b/>
          <w:sz w:val="22"/>
          <w:szCs w:val="22"/>
          <w:lang w:bidi="en-US"/>
        </w:rPr>
        <w:t>AGREED</w:t>
      </w:r>
      <w:r w:rsidRPr="0066402C">
        <w:rPr>
          <w:rFonts w:ascii="Segoe UI Light" w:hAnsi="Segoe UI Light" w:cs="Segoe UI"/>
          <w:sz w:val="22"/>
          <w:szCs w:val="22"/>
          <w:lang w:bidi="en-US"/>
        </w:rPr>
        <w:t xml:space="preserve"> with Option B </w:t>
      </w:r>
      <w:r>
        <w:rPr>
          <w:rFonts w:ascii="Segoe UI Light" w:hAnsi="Segoe UI Light" w:cs="Segoe UI"/>
          <w:sz w:val="22"/>
          <w:szCs w:val="22"/>
          <w:lang w:bidi="en-US"/>
        </w:rPr>
        <w:t xml:space="preserve">under which </w:t>
      </w:r>
      <w:r w:rsidRPr="0066402C">
        <w:rPr>
          <w:rFonts w:ascii="Segoe UI Light" w:hAnsi="Segoe UI Light" w:cs="Segoe UI"/>
          <w:sz w:val="22"/>
          <w:szCs w:val="22"/>
          <w:lang w:bidi="en-US"/>
        </w:rPr>
        <w:t xml:space="preserve">the report </w:t>
      </w:r>
      <w:r>
        <w:rPr>
          <w:rFonts w:ascii="Segoe UI Light" w:hAnsi="Segoe UI Light" w:cs="Segoe UI"/>
          <w:sz w:val="22"/>
          <w:szCs w:val="22"/>
          <w:lang w:bidi="en-US"/>
        </w:rPr>
        <w:t>is</w:t>
      </w:r>
      <w:r w:rsidRPr="0066402C">
        <w:rPr>
          <w:rFonts w:ascii="Segoe UI Light" w:hAnsi="Segoe UI Light" w:cs="Segoe UI"/>
          <w:sz w:val="22"/>
          <w:szCs w:val="22"/>
          <w:lang w:bidi="en-US"/>
        </w:rPr>
        <w:t xml:space="preserve"> published on the website</w:t>
      </w:r>
      <w:r>
        <w:rPr>
          <w:rFonts w:ascii="Segoe UI Light" w:hAnsi="Segoe UI Light" w:cs="Segoe UI"/>
          <w:sz w:val="22"/>
          <w:szCs w:val="22"/>
          <w:lang w:bidi="en-US"/>
        </w:rPr>
        <w:t>,</w:t>
      </w:r>
      <w:r w:rsidRPr="0066402C">
        <w:rPr>
          <w:rFonts w:ascii="Segoe UI Light" w:hAnsi="Segoe UI Light" w:cs="Segoe UI"/>
          <w:sz w:val="22"/>
          <w:szCs w:val="22"/>
          <w:lang w:bidi="en-US"/>
        </w:rPr>
        <w:t xml:space="preserve"> </w:t>
      </w:r>
      <w:r>
        <w:rPr>
          <w:rFonts w:ascii="Segoe UI Light" w:hAnsi="Segoe UI Light" w:cs="Segoe UI"/>
          <w:sz w:val="22"/>
          <w:szCs w:val="22"/>
          <w:lang w:bidi="en-US"/>
        </w:rPr>
        <w:t xml:space="preserve">accompanied by </w:t>
      </w:r>
      <w:r w:rsidRPr="0066402C">
        <w:rPr>
          <w:rFonts w:ascii="Segoe UI Light" w:hAnsi="Segoe UI Light" w:cs="Segoe UI"/>
          <w:sz w:val="22"/>
          <w:szCs w:val="22"/>
          <w:lang w:bidi="en-US"/>
        </w:rPr>
        <w:t>a formal consultation period</w:t>
      </w:r>
      <w:r>
        <w:rPr>
          <w:rFonts w:ascii="Segoe UI Light" w:hAnsi="Segoe UI Light" w:cs="Segoe UI"/>
          <w:sz w:val="22"/>
          <w:szCs w:val="22"/>
          <w:lang w:bidi="en-US"/>
        </w:rPr>
        <w:t>,</w:t>
      </w:r>
      <w:r w:rsidRPr="0066402C">
        <w:rPr>
          <w:rFonts w:ascii="Segoe UI Light" w:hAnsi="Segoe UI Light" w:cs="Segoe UI"/>
          <w:sz w:val="22"/>
          <w:szCs w:val="22"/>
          <w:lang w:bidi="en-US"/>
        </w:rPr>
        <w:t xml:space="preserve"> </w:t>
      </w:r>
      <w:r>
        <w:rPr>
          <w:rFonts w:ascii="Segoe UI Light" w:hAnsi="Segoe UI Light" w:cs="Segoe UI"/>
          <w:sz w:val="22"/>
          <w:szCs w:val="22"/>
          <w:lang w:bidi="en-US"/>
        </w:rPr>
        <w:t>including</w:t>
      </w:r>
      <w:r w:rsidRPr="0066402C">
        <w:rPr>
          <w:rFonts w:ascii="Segoe UI Light" w:hAnsi="Segoe UI Light" w:cs="Segoe UI"/>
          <w:sz w:val="22"/>
          <w:szCs w:val="22"/>
          <w:lang w:bidi="en-US"/>
        </w:rPr>
        <w:t xml:space="preserve"> contacting stakeholders involved and accepting comments by the </w:t>
      </w:r>
      <w:r>
        <w:rPr>
          <w:rFonts w:ascii="Segoe UI Light" w:hAnsi="Segoe UI Light" w:cs="Segoe UI"/>
          <w:sz w:val="22"/>
          <w:szCs w:val="22"/>
          <w:lang w:bidi="en-US"/>
        </w:rPr>
        <w:t xml:space="preserve">members of the </w:t>
      </w:r>
      <w:r w:rsidRPr="0066402C">
        <w:rPr>
          <w:rFonts w:ascii="Segoe UI Light" w:hAnsi="Segoe UI Light" w:cs="Segoe UI"/>
          <w:sz w:val="22"/>
          <w:szCs w:val="22"/>
          <w:lang w:bidi="en-US"/>
        </w:rPr>
        <w:t>public</w:t>
      </w:r>
      <w:r>
        <w:rPr>
          <w:rFonts w:ascii="Segoe UI Light" w:hAnsi="Segoe UI Light" w:cs="Segoe UI"/>
          <w:sz w:val="22"/>
          <w:szCs w:val="22"/>
          <w:lang w:bidi="en-US"/>
        </w:rPr>
        <w:t xml:space="preserve">.  </w:t>
      </w:r>
      <w:r w:rsidRPr="0066402C">
        <w:rPr>
          <w:rFonts w:ascii="Segoe UI Light" w:hAnsi="Segoe UI Light" w:cs="Segoe UI"/>
          <w:sz w:val="22"/>
          <w:szCs w:val="22"/>
          <w:lang w:bidi="en-US"/>
        </w:rPr>
        <w:t xml:space="preserve"> </w:t>
      </w:r>
      <w:r>
        <w:rPr>
          <w:rFonts w:ascii="Segoe UI Light" w:hAnsi="Segoe UI Light" w:cs="Segoe UI"/>
          <w:sz w:val="22"/>
          <w:szCs w:val="22"/>
          <w:lang w:bidi="en-US"/>
        </w:rPr>
        <w:t>A</w:t>
      </w:r>
      <w:r w:rsidRPr="0066402C">
        <w:rPr>
          <w:rFonts w:ascii="Segoe UI Light" w:hAnsi="Segoe UI Light" w:cs="Segoe UI"/>
          <w:sz w:val="22"/>
          <w:szCs w:val="22"/>
          <w:lang w:bidi="en-US"/>
        </w:rPr>
        <w:t xml:space="preserve"> companion report </w:t>
      </w:r>
      <w:r>
        <w:rPr>
          <w:rFonts w:ascii="Segoe UI Light" w:hAnsi="Segoe UI Light" w:cs="Segoe UI"/>
          <w:sz w:val="22"/>
          <w:szCs w:val="22"/>
          <w:lang w:bidi="en-US"/>
        </w:rPr>
        <w:t xml:space="preserve">is to be developed </w:t>
      </w:r>
      <w:r w:rsidRPr="0066402C">
        <w:rPr>
          <w:rFonts w:ascii="Segoe UI Light" w:hAnsi="Segoe UI Light" w:cs="Segoe UI"/>
          <w:sz w:val="22"/>
          <w:szCs w:val="22"/>
          <w:lang w:bidi="en-US"/>
        </w:rPr>
        <w:t xml:space="preserve">on feedback </w:t>
      </w:r>
      <w:r>
        <w:rPr>
          <w:rFonts w:ascii="Segoe UI Light" w:hAnsi="Segoe UI Light" w:cs="Segoe UI"/>
          <w:sz w:val="22"/>
          <w:szCs w:val="22"/>
          <w:lang w:bidi="en-US"/>
        </w:rPr>
        <w:t>to</w:t>
      </w:r>
      <w:r w:rsidRPr="0066402C">
        <w:rPr>
          <w:rFonts w:ascii="Segoe UI Light" w:hAnsi="Segoe UI Light" w:cs="Segoe UI"/>
          <w:sz w:val="22"/>
          <w:szCs w:val="22"/>
          <w:lang w:bidi="en-US"/>
        </w:rPr>
        <w:t xml:space="preserve"> accompany the CSIRO report</w:t>
      </w:r>
      <w:r>
        <w:rPr>
          <w:rFonts w:ascii="Segoe UI Light" w:hAnsi="Segoe UI Light" w:cs="Segoe UI"/>
          <w:sz w:val="22"/>
          <w:szCs w:val="22"/>
          <w:lang w:bidi="en-US"/>
        </w:rPr>
        <w:t xml:space="preserve">. The CSIRO report will be </w:t>
      </w:r>
      <w:r w:rsidRPr="0066402C">
        <w:rPr>
          <w:rFonts w:ascii="Segoe UI Light" w:hAnsi="Segoe UI Light" w:cs="Segoe UI"/>
          <w:sz w:val="22"/>
          <w:szCs w:val="22"/>
          <w:lang w:bidi="en-US"/>
        </w:rPr>
        <w:t>used to make future movement control</w:t>
      </w:r>
      <w:r>
        <w:rPr>
          <w:rFonts w:ascii="Segoe UI Light" w:hAnsi="Segoe UI Light" w:cs="Segoe UI"/>
          <w:sz w:val="22"/>
          <w:szCs w:val="22"/>
          <w:lang w:bidi="en-US"/>
        </w:rPr>
        <w:t xml:space="preserve"> decisions</w:t>
      </w:r>
      <w:r w:rsidRPr="0066402C">
        <w:rPr>
          <w:rFonts w:ascii="Segoe UI Light" w:hAnsi="Segoe UI Light" w:cs="Segoe UI"/>
          <w:sz w:val="22"/>
          <w:szCs w:val="22"/>
          <w:lang w:bidi="en-US"/>
        </w:rPr>
        <w:t xml:space="preserve"> </w:t>
      </w:r>
    </w:p>
    <w:p w14:paraId="332516D6" w14:textId="77777777" w:rsidR="001C7CB6" w:rsidRDefault="001C7CB6" w:rsidP="001C7CB6">
      <w:pPr>
        <w:pStyle w:val="NoSpacing"/>
        <w:numPr>
          <w:ilvl w:val="0"/>
          <w:numId w:val="25"/>
        </w:numPr>
        <w:spacing w:after="120"/>
        <w:jc w:val="both"/>
        <w:rPr>
          <w:rFonts w:ascii="Segoe UI Light" w:hAnsi="Segoe UI Light" w:cs="Segoe UI"/>
          <w:sz w:val="22"/>
          <w:szCs w:val="22"/>
          <w:lang w:bidi="en-US"/>
        </w:rPr>
      </w:pPr>
      <w:r w:rsidRPr="00C50EC5">
        <w:rPr>
          <w:rFonts w:ascii="Segoe UI Light" w:hAnsi="Segoe UI Light" w:cs="Segoe UI"/>
          <w:b/>
          <w:sz w:val="22"/>
          <w:szCs w:val="22"/>
          <w:lang w:bidi="en-US"/>
        </w:rPr>
        <w:t>AGREED</w:t>
      </w:r>
      <w:r>
        <w:rPr>
          <w:rFonts w:ascii="Segoe UI Light" w:hAnsi="Segoe UI Light" w:cs="Segoe UI"/>
          <w:sz w:val="22"/>
          <w:szCs w:val="22"/>
          <w:lang w:bidi="en-US"/>
        </w:rPr>
        <w:t xml:space="preserve"> the Program provide</w:t>
      </w:r>
      <w:r w:rsidRPr="008E48F3">
        <w:rPr>
          <w:rFonts w:ascii="Segoe UI Light" w:hAnsi="Segoe UI Light" w:cs="Segoe UI"/>
          <w:sz w:val="22"/>
          <w:szCs w:val="22"/>
          <w:lang w:bidi="en-US"/>
        </w:rPr>
        <w:t xml:space="preserve"> </w:t>
      </w:r>
      <w:r>
        <w:rPr>
          <w:rFonts w:ascii="Segoe UI Light" w:hAnsi="Segoe UI Light" w:cs="Segoe UI"/>
          <w:sz w:val="22"/>
          <w:szCs w:val="22"/>
          <w:lang w:bidi="en-US"/>
        </w:rPr>
        <w:t xml:space="preserve">the report </w:t>
      </w:r>
      <w:r w:rsidRPr="008E48F3">
        <w:rPr>
          <w:rFonts w:ascii="Segoe UI Light" w:hAnsi="Segoe UI Light" w:cs="Segoe UI"/>
          <w:sz w:val="22"/>
          <w:szCs w:val="22"/>
          <w:lang w:bidi="en-US"/>
        </w:rPr>
        <w:t>to various committees of interest</w:t>
      </w:r>
      <w:r>
        <w:rPr>
          <w:rFonts w:ascii="Segoe UI Light" w:hAnsi="Segoe UI Light" w:cs="Segoe UI"/>
          <w:sz w:val="22"/>
          <w:szCs w:val="22"/>
          <w:lang w:bidi="en-US"/>
        </w:rPr>
        <w:t>, including</w:t>
      </w:r>
      <w:r w:rsidRPr="008E48F3">
        <w:rPr>
          <w:rFonts w:ascii="Segoe UI Light" w:hAnsi="Segoe UI Light" w:cs="Segoe UI"/>
          <w:sz w:val="22"/>
          <w:szCs w:val="22"/>
          <w:lang w:bidi="en-US"/>
        </w:rPr>
        <w:t xml:space="preserve"> NBC, </w:t>
      </w:r>
      <w:r>
        <w:rPr>
          <w:rFonts w:ascii="Segoe UI Light" w:hAnsi="Segoe UI Light" w:cs="Segoe UI"/>
          <w:sz w:val="22"/>
          <w:szCs w:val="22"/>
          <w:lang w:bidi="en-US"/>
        </w:rPr>
        <w:t>Plant Health Committee</w:t>
      </w:r>
      <w:r w:rsidRPr="008E48F3">
        <w:rPr>
          <w:rFonts w:ascii="Segoe UI Light" w:hAnsi="Segoe UI Light" w:cs="Segoe UI"/>
          <w:sz w:val="22"/>
          <w:szCs w:val="22"/>
          <w:lang w:bidi="en-US"/>
        </w:rPr>
        <w:t xml:space="preserve"> </w:t>
      </w:r>
      <w:r>
        <w:rPr>
          <w:rFonts w:ascii="Segoe UI Light" w:hAnsi="Segoe UI Light" w:cs="Segoe UI"/>
          <w:sz w:val="22"/>
          <w:szCs w:val="22"/>
          <w:lang w:bidi="en-US"/>
        </w:rPr>
        <w:t xml:space="preserve">(with a request to </w:t>
      </w:r>
      <w:r w:rsidRPr="008E48F3">
        <w:rPr>
          <w:rFonts w:ascii="Segoe UI Light" w:hAnsi="Segoe UI Light" w:cs="Segoe UI"/>
          <w:sz w:val="22"/>
          <w:szCs w:val="22"/>
          <w:lang w:bidi="en-US"/>
        </w:rPr>
        <w:t>pass onto</w:t>
      </w:r>
      <w:r>
        <w:rPr>
          <w:rFonts w:ascii="Segoe UI Light" w:hAnsi="Segoe UI Light" w:cs="Segoe UI"/>
          <w:sz w:val="22"/>
          <w:szCs w:val="22"/>
          <w:lang w:bidi="en-US"/>
        </w:rPr>
        <w:t xml:space="preserve"> the Sub-committee on Domestic Quarantine and Market Access</w:t>
      </w:r>
      <w:r w:rsidRPr="008E48F3">
        <w:rPr>
          <w:rFonts w:ascii="Segoe UI Light" w:hAnsi="Segoe UI Light" w:cs="Segoe UI"/>
          <w:sz w:val="22"/>
          <w:szCs w:val="22"/>
          <w:lang w:bidi="en-US"/>
        </w:rPr>
        <w:t xml:space="preserve"> and </w:t>
      </w:r>
      <w:r>
        <w:rPr>
          <w:rFonts w:ascii="Segoe UI Light" w:hAnsi="Segoe UI Light" w:cs="Segoe UI"/>
          <w:sz w:val="22"/>
          <w:szCs w:val="22"/>
          <w:lang w:bidi="en-US"/>
        </w:rPr>
        <w:t xml:space="preserve">the Environment and </w:t>
      </w:r>
      <w:proofErr w:type="spellStart"/>
      <w:r>
        <w:rPr>
          <w:rFonts w:ascii="Segoe UI Light" w:hAnsi="Segoe UI Light" w:cs="Segoe UI"/>
          <w:sz w:val="22"/>
          <w:szCs w:val="22"/>
          <w:lang w:bidi="en-US"/>
        </w:rPr>
        <w:t>Invasives</w:t>
      </w:r>
      <w:proofErr w:type="spellEnd"/>
      <w:r>
        <w:rPr>
          <w:rFonts w:ascii="Segoe UI Light" w:hAnsi="Segoe UI Light" w:cs="Segoe UI"/>
          <w:sz w:val="22"/>
          <w:szCs w:val="22"/>
          <w:lang w:bidi="en-US"/>
        </w:rPr>
        <w:t xml:space="preserve"> Committee.</w:t>
      </w:r>
    </w:p>
    <w:p w14:paraId="30E9CE4F" w14:textId="77777777" w:rsidR="001C7CB6" w:rsidRPr="008E48F3" w:rsidRDefault="001C7CB6" w:rsidP="001C7CB6">
      <w:pPr>
        <w:pStyle w:val="NoSpacing"/>
        <w:numPr>
          <w:ilvl w:val="0"/>
          <w:numId w:val="25"/>
        </w:numPr>
        <w:spacing w:after="120"/>
        <w:jc w:val="both"/>
        <w:rPr>
          <w:rFonts w:ascii="Segoe UI Light" w:hAnsi="Segoe UI Light" w:cs="Segoe UI"/>
          <w:sz w:val="22"/>
          <w:szCs w:val="22"/>
          <w:lang w:bidi="en-US"/>
        </w:rPr>
      </w:pPr>
      <w:r w:rsidRPr="00C50EC5">
        <w:rPr>
          <w:rFonts w:ascii="Segoe UI Light" w:hAnsi="Segoe UI Light" w:cs="Segoe UI"/>
          <w:b/>
          <w:sz w:val="22"/>
          <w:szCs w:val="22"/>
          <w:lang w:bidi="en-US"/>
        </w:rPr>
        <w:t>ENDORSE</w:t>
      </w:r>
      <w:r>
        <w:rPr>
          <w:rFonts w:ascii="Segoe UI Light" w:hAnsi="Segoe UI Light" w:cs="Segoe UI"/>
          <w:b/>
          <w:sz w:val="22"/>
          <w:szCs w:val="22"/>
          <w:lang w:bidi="en-US"/>
        </w:rPr>
        <w:t>D</w:t>
      </w:r>
      <w:r>
        <w:rPr>
          <w:rFonts w:ascii="Segoe UI Light" w:hAnsi="Segoe UI Light" w:cs="Segoe UI"/>
          <w:sz w:val="22"/>
          <w:szCs w:val="22"/>
          <w:lang w:bidi="en-US"/>
        </w:rPr>
        <w:t xml:space="preserve"> the Program convening an internal working group to consider stakeholder feedback and any further suggestions which will be presented to the Steering Committee once completed.</w:t>
      </w:r>
    </w:p>
    <w:p w14:paraId="149C79E1" w14:textId="77777777" w:rsidR="001C7CB6" w:rsidRDefault="001C7CB6" w:rsidP="001C7CB6">
      <w:pPr>
        <w:pStyle w:val="NoSpacing"/>
        <w:ind w:left="-567"/>
        <w:rPr>
          <w:rFonts w:ascii="Segoe UI Light" w:hAnsi="Segoe UI Light" w:cs="Segoe UI"/>
          <w:sz w:val="22"/>
          <w:szCs w:val="22"/>
          <w:lang w:bidi="en-US"/>
        </w:rPr>
      </w:pPr>
    </w:p>
    <w:tbl>
      <w:tblPr>
        <w:tblStyle w:val="TableGrid"/>
        <w:tblW w:w="10206" w:type="dxa"/>
        <w:tblInd w:w="-572" w:type="dxa"/>
        <w:tblLayout w:type="fixed"/>
        <w:tblLook w:val="06A0" w:firstRow="1" w:lastRow="0" w:firstColumn="1" w:lastColumn="0" w:noHBand="1" w:noVBand="1"/>
      </w:tblPr>
      <w:tblGrid>
        <w:gridCol w:w="544"/>
        <w:gridCol w:w="4247"/>
        <w:gridCol w:w="1872"/>
        <w:gridCol w:w="1275"/>
        <w:gridCol w:w="2268"/>
      </w:tblGrid>
      <w:tr w:rsidR="001C7CB6" w:rsidRPr="00FB2C20" w14:paraId="155BAF94" w14:textId="77777777" w:rsidTr="00E136C7">
        <w:tc>
          <w:tcPr>
            <w:tcW w:w="4791" w:type="dxa"/>
            <w:gridSpan w:val="2"/>
            <w:shd w:val="clear" w:color="auto" w:fill="ACB9CA" w:themeFill="text2" w:themeFillTint="66"/>
            <w:vAlign w:val="center"/>
          </w:tcPr>
          <w:p w14:paraId="51FC63A9" w14:textId="77777777" w:rsidR="001C7CB6" w:rsidRPr="00C140ED" w:rsidRDefault="001C7CB6" w:rsidP="00E136C7">
            <w:pPr>
              <w:tabs>
                <w:tab w:val="left" w:pos="709"/>
                <w:tab w:val="right" w:pos="9214"/>
              </w:tabs>
              <w:spacing w:before="60" w:after="60"/>
              <w:rPr>
                <w:rFonts w:ascii="Segoe UI Light" w:hAnsi="Segoe UI Light" w:cs="Segoe UI"/>
                <w:b/>
                <w:sz w:val="22"/>
                <w:szCs w:val="22"/>
              </w:rPr>
            </w:pPr>
            <w:r w:rsidRPr="00C140ED">
              <w:rPr>
                <w:rFonts w:ascii="Segoe UI Light" w:eastAsia="Calibri" w:hAnsi="Segoe UI Light" w:cs="Segoe UI"/>
                <w:b/>
                <w:bCs/>
                <w:sz w:val="22"/>
                <w:szCs w:val="22"/>
              </w:rPr>
              <w:t>Action items</w:t>
            </w:r>
          </w:p>
        </w:tc>
        <w:tc>
          <w:tcPr>
            <w:tcW w:w="1872" w:type="dxa"/>
            <w:shd w:val="clear" w:color="auto" w:fill="ACB9CA" w:themeFill="text2" w:themeFillTint="66"/>
            <w:vAlign w:val="center"/>
          </w:tcPr>
          <w:p w14:paraId="5A8829B4" w14:textId="77777777" w:rsidR="001C7CB6" w:rsidRPr="00C140ED" w:rsidRDefault="001C7CB6" w:rsidP="00E136C7">
            <w:pPr>
              <w:tabs>
                <w:tab w:val="left" w:pos="709"/>
                <w:tab w:val="right" w:pos="9214"/>
              </w:tabs>
              <w:spacing w:before="60" w:after="60"/>
              <w:jc w:val="center"/>
              <w:rPr>
                <w:rFonts w:ascii="Segoe UI Light" w:hAnsi="Segoe UI Light" w:cs="Segoe UI"/>
                <w:b/>
                <w:sz w:val="22"/>
                <w:szCs w:val="22"/>
              </w:rPr>
            </w:pPr>
            <w:r w:rsidRPr="00C140ED">
              <w:rPr>
                <w:rFonts w:ascii="Segoe UI Light" w:eastAsia="Calibri" w:hAnsi="Segoe UI Light" w:cs="Segoe UI"/>
                <w:b/>
                <w:bCs/>
                <w:sz w:val="22"/>
                <w:szCs w:val="22"/>
              </w:rPr>
              <w:t>Responsibility</w:t>
            </w:r>
          </w:p>
        </w:tc>
        <w:tc>
          <w:tcPr>
            <w:tcW w:w="1275" w:type="dxa"/>
            <w:shd w:val="clear" w:color="auto" w:fill="ACB9CA" w:themeFill="text2" w:themeFillTint="66"/>
          </w:tcPr>
          <w:p w14:paraId="34B4BA07" w14:textId="77777777" w:rsidR="001C7CB6" w:rsidRPr="00A9214B" w:rsidRDefault="001C7CB6" w:rsidP="00E136C7">
            <w:pPr>
              <w:tabs>
                <w:tab w:val="left" w:pos="709"/>
                <w:tab w:val="right" w:pos="9214"/>
              </w:tabs>
              <w:spacing w:before="60" w:after="60"/>
              <w:jc w:val="center"/>
              <w:rPr>
                <w:rFonts w:ascii="Segoe UI Light" w:eastAsia="Calibri" w:hAnsi="Segoe UI Light" w:cs="Segoe UI"/>
                <w:b/>
                <w:bCs/>
                <w:sz w:val="22"/>
                <w:szCs w:val="22"/>
              </w:rPr>
            </w:pPr>
            <w:r w:rsidRPr="00A9214B">
              <w:rPr>
                <w:rFonts w:ascii="Segoe UI Light" w:eastAsia="Calibri" w:hAnsi="Segoe UI Light" w:cs="Segoe UI"/>
                <w:b/>
                <w:bCs/>
                <w:sz w:val="22"/>
                <w:szCs w:val="22"/>
              </w:rPr>
              <w:t>Target</w:t>
            </w:r>
          </w:p>
        </w:tc>
        <w:tc>
          <w:tcPr>
            <w:tcW w:w="2268" w:type="dxa"/>
            <w:shd w:val="clear" w:color="auto" w:fill="ACB9CA" w:themeFill="text2" w:themeFillTint="66"/>
            <w:vAlign w:val="center"/>
          </w:tcPr>
          <w:p w14:paraId="14517E01" w14:textId="77777777" w:rsidR="001C7CB6" w:rsidRPr="00C140ED" w:rsidRDefault="001C7CB6" w:rsidP="00E136C7">
            <w:pPr>
              <w:tabs>
                <w:tab w:val="left" w:pos="709"/>
                <w:tab w:val="right" w:pos="9214"/>
              </w:tabs>
              <w:spacing w:before="60" w:after="60"/>
              <w:jc w:val="center"/>
              <w:rPr>
                <w:rFonts w:ascii="Segoe UI Light" w:hAnsi="Segoe UI Light" w:cs="Segoe UI"/>
                <w:b/>
                <w:sz w:val="22"/>
                <w:szCs w:val="22"/>
              </w:rPr>
            </w:pPr>
            <w:r w:rsidRPr="00C140ED">
              <w:rPr>
                <w:rFonts w:ascii="Segoe UI Light" w:eastAsia="Calibri" w:hAnsi="Segoe UI Light" w:cs="Segoe UI"/>
                <w:b/>
                <w:bCs/>
                <w:sz w:val="22"/>
                <w:szCs w:val="22"/>
              </w:rPr>
              <w:t>Status</w:t>
            </w:r>
          </w:p>
        </w:tc>
      </w:tr>
      <w:tr w:rsidR="001C7CB6" w:rsidRPr="009E78A9" w14:paraId="0CA944F5" w14:textId="77777777" w:rsidTr="00E136C7">
        <w:trPr>
          <w:trHeight w:val="489"/>
        </w:trPr>
        <w:tc>
          <w:tcPr>
            <w:tcW w:w="544" w:type="dxa"/>
            <w:shd w:val="clear" w:color="auto" w:fill="auto"/>
          </w:tcPr>
          <w:p w14:paraId="796B719E" w14:textId="77777777" w:rsidR="001C7CB6" w:rsidRPr="009E78A9" w:rsidRDefault="001C7CB6" w:rsidP="00E136C7">
            <w:pPr>
              <w:spacing w:before="120" w:after="120"/>
              <w:rPr>
                <w:rFonts w:ascii="Segoe UI Light" w:hAnsi="Segoe UI Light" w:cs="Segoe UI"/>
                <w:sz w:val="22"/>
                <w:szCs w:val="22"/>
              </w:rPr>
            </w:pPr>
            <w:r>
              <w:rPr>
                <w:rFonts w:ascii="Segoe UI Light" w:hAnsi="Segoe UI Light" w:cs="Segoe UI"/>
                <w:sz w:val="22"/>
                <w:szCs w:val="22"/>
              </w:rPr>
              <w:t>2.</w:t>
            </w:r>
          </w:p>
        </w:tc>
        <w:tc>
          <w:tcPr>
            <w:tcW w:w="4247" w:type="dxa"/>
            <w:shd w:val="clear" w:color="auto" w:fill="auto"/>
          </w:tcPr>
          <w:p w14:paraId="29F2A4B9" w14:textId="77777777" w:rsidR="001C7CB6" w:rsidRPr="009E78A9" w:rsidRDefault="001C7CB6" w:rsidP="00E136C7">
            <w:pPr>
              <w:pStyle w:val="NoSpacing"/>
              <w:spacing w:before="120" w:after="120"/>
              <w:ind w:left="195"/>
              <w:rPr>
                <w:rFonts w:ascii="Segoe UI Light" w:hAnsi="Segoe UI Light" w:cs="Segoe UI"/>
                <w:sz w:val="22"/>
                <w:szCs w:val="22"/>
              </w:rPr>
            </w:pPr>
            <w:r>
              <w:rPr>
                <w:rFonts w:ascii="Segoe UI Light" w:hAnsi="Segoe UI Light" w:cs="Segoe UI"/>
                <w:sz w:val="22"/>
                <w:szCs w:val="22"/>
              </w:rPr>
              <w:t xml:space="preserve">Publish the final CSIRO report (CSIRO internally reviewed copy) on the website </w:t>
            </w:r>
            <w:r>
              <w:rPr>
                <w:rFonts w:ascii="Segoe UI Light" w:hAnsi="Segoe UI Light" w:cs="Segoe UI"/>
                <w:sz w:val="22"/>
                <w:szCs w:val="22"/>
              </w:rPr>
              <w:lastRenderedPageBreak/>
              <w:t>and begin consultation period for feedback.</w:t>
            </w:r>
          </w:p>
        </w:tc>
        <w:tc>
          <w:tcPr>
            <w:tcW w:w="1872" w:type="dxa"/>
            <w:shd w:val="clear" w:color="auto" w:fill="auto"/>
          </w:tcPr>
          <w:p w14:paraId="5CA61D74" w14:textId="77777777" w:rsidR="001C7CB6" w:rsidRPr="009E78A9" w:rsidRDefault="001C7CB6"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lastRenderedPageBreak/>
              <w:t>Program - Policy</w:t>
            </w:r>
          </w:p>
        </w:tc>
        <w:tc>
          <w:tcPr>
            <w:tcW w:w="1275" w:type="dxa"/>
            <w:shd w:val="clear" w:color="auto" w:fill="auto"/>
          </w:tcPr>
          <w:p w14:paraId="6BC4D995" w14:textId="77777777" w:rsidR="001C7CB6" w:rsidRPr="009E78A9" w:rsidRDefault="001C7CB6"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January 2021</w:t>
            </w:r>
          </w:p>
        </w:tc>
        <w:tc>
          <w:tcPr>
            <w:tcW w:w="2268" w:type="dxa"/>
            <w:shd w:val="clear" w:color="auto" w:fill="auto"/>
          </w:tcPr>
          <w:p w14:paraId="79DC1F4A" w14:textId="77777777" w:rsidR="001C7CB6" w:rsidRPr="009E78A9" w:rsidRDefault="001C7CB6" w:rsidP="00E136C7">
            <w:pPr>
              <w:tabs>
                <w:tab w:val="left" w:pos="709"/>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Completed.</w:t>
            </w:r>
          </w:p>
        </w:tc>
      </w:tr>
      <w:tr w:rsidR="001C7CB6" w:rsidRPr="009E78A9" w14:paraId="78D09580" w14:textId="77777777" w:rsidTr="00E136C7">
        <w:trPr>
          <w:trHeight w:val="489"/>
        </w:trPr>
        <w:tc>
          <w:tcPr>
            <w:tcW w:w="544" w:type="dxa"/>
            <w:shd w:val="clear" w:color="auto" w:fill="auto"/>
          </w:tcPr>
          <w:p w14:paraId="54C73435" w14:textId="77777777" w:rsidR="001C7CB6" w:rsidRPr="00464321" w:rsidRDefault="001C7CB6" w:rsidP="00E136C7">
            <w:pPr>
              <w:spacing w:before="120" w:after="120"/>
              <w:rPr>
                <w:rFonts w:ascii="Segoe UI Light" w:hAnsi="Segoe UI Light" w:cs="Segoe UI"/>
                <w:sz w:val="22"/>
                <w:szCs w:val="22"/>
              </w:rPr>
            </w:pPr>
            <w:r w:rsidRPr="00464321">
              <w:rPr>
                <w:rFonts w:ascii="Segoe UI Light" w:hAnsi="Segoe UI Light" w:cs="Segoe UI"/>
                <w:sz w:val="22"/>
                <w:szCs w:val="22"/>
              </w:rPr>
              <w:t>3.</w:t>
            </w:r>
          </w:p>
        </w:tc>
        <w:tc>
          <w:tcPr>
            <w:tcW w:w="4247" w:type="dxa"/>
            <w:shd w:val="clear" w:color="auto" w:fill="auto"/>
          </w:tcPr>
          <w:p w14:paraId="792AC0D9" w14:textId="77777777" w:rsidR="001C7CB6" w:rsidRDefault="001C7CB6" w:rsidP="00E136C7">
            <w:pPr>
              <w:pStyle w:val="NoSpacing"/>
              <w:spacing w:before="120" w:after="120"/>
              <w:ind w:left="195"/>
              <w:rPr>
                <w:rFonts w:ascii="Segoe UI Light" w:hAnsi="Segoe UI Light" w:cs="Segoe UI"/>
                <w:sz w:val="22"/>
                <w:szCs w:val="22"/>
              </w:rPr>
            </w:pPr>
            <w:r>
              <w:rPr>
                <w:rFonts w:ascii="Segoe UI Light" w:hAnsi="Segoe UI Light" w:cs="Segoe UI"/>
                <w:sz w:val="22"/>
                <w:szCs w:val="22"/>
              </w:rPr>
              <w:t>Compile stakeholder and general feedback report from the review for the Steering Committee.</w:t>
            </w:r>
          </w:p>
        </w:tc>
        <w:tc>
          <w:tcPr>
            <w:tcW w:w="1872" w:type="dxa"/>
            <w:shd w:val="clear" w:color="auto" w:fill="auto"/>
          </w:tcPr>
          <w:p w14:paraId="78353EBD" w14:textId="77777777" w:rsidR="001C7CB6" w:rsidRPr="00C50EC5" w:rsidRDefault="001C7CB6" w:rsidP="00E136C7">
            <w:pPr>
              <w:tabs>
                <w:tab w:val="left" w:pos="709"/>
                <w:tab w:val="right" w:pos="9214"/>
              </w:tabs>
              <w:spacing w:before="120" w:after="120"/>
              <w:rPr>
                <w:rFonts w:ascii="Segoe UI Light" w:hAnsi="Segoe UI Light" w:cs="Segoe UI"/>
                <w:sz w:val="22"/>
                <w:szCs w:val="22"/>
              </w:rPr>
            </w:pPr>
            <w:r w:rsidRPr="00C50EC5">
              <w:rPr>
                <w:rFonts w:ascii="Segoe UI Light" w:hAnsi="Segoe UI Light" w:cs="Segoe UI"/>
                <w:sz w:val="22"/>
                <w:szCs w:val="22"/>
              </w:rPr>
              <w:t>Program - Policy</w:t>
            </w:r>
          </w:p>
        </w:tc>
        <w:tc>
          <w:tcPr>
            <w:tcW w:w="1275" w:type="dxa"/>
            <w:shd w:val="clear" w:color="auto" w:fill="auto"/>
          </w:tcPr>
          <w:p w14:paraId="2DB4C6E2" w14:textId="77777777" w:rsidR="001C7CB6" w:rsidRPr="009E78A9" w:rsidRDefault="001C7CB6" w:rsidP="00E136C7">
            <w:pPr>
              <w:tabs>
                <w:tab w:val="left" w:pos="709"/>
                <w:tab w:val="right" w:pos="9214"/>
              </w:tabs>
              <w:spacing w:before="120" w:after="120"/>
              <w:rPr>
                <w:rFonts w:ascii="Segoe UI Light" w:hAnsi="Segoe UI Light" w:cs="Segoe UI"/>
              </w:rPr>
            </w:pPr>
            <w:r>
              <w:rPr>
                <w:rFonts w:ascii="Segoe UI Light" w:hAnsi="Segoe UI Light" w:cs="Segoe UI"/>
                <w:sz w:val="22"/>
                <w:szCs w:val="22"/>
              </w:rPr>
              <w:t>March 2021</w:t>
            </w:r>
          </w:p>
        </w:tc>
        <w:tc>
          <w:tcPr>
            <w:tcW w:w="2268" w:type="dxa"/>
            <w:shd w:val="clear" w:color="auto" w:fill="auto"/>
          </w:tcPr>
          <w:p w14:paraId="0B3E8713" w14:textId="77777777" w:rsidR="001C7CB6" w:rsidRPr="00F41B34" w:rsidRDefault="001C7CB6" w:rsidP="00E136C7">
            <w:pPr>
              <w:tabs>
                <w:tab w:val="left" w:pos="709"/>
                <w:tab w:val="right" w:pos="9214"/>
              </w:tabs>
              <w:spacing w:before="120" w:after="120"/>
              <w:rPr>
                <w:rFonts w:ascii="Segoe UI Light" w:hAnsi="Segoe UI Light" w:cs="Segoe UI"/>
                <w:sz w:val="22"/>
                <w:szCs w:val="22"/>
              </w:rPr>
            </w:pPr>
            <w:r w:rsidRPr="00F41B34">
              <w:rPr>
                <w:rFonts w:ascii="Segoe UI Light" w:hAnsi="Segoe UI Light" w:cs="Segoe UI"/>
                <w:sz w:val="22"/>
                <w:szCs w:val="22"/>
              </w:rPr>
              <w:t>In Progress</w:t>
            </w:r>
          </w:p>
        </w:tc>
      </w:tr>
    </w:tbl>
    <w:p w14:paraId="75045924" w14:textId="77777777" w:rsidR="001C7CB6" w:rsidRDefault="001C7CB6" w:rsidP="001C7CB6">
      <w:pPr>
        <w:pStyle w:val="NoSpacing"/>
        <w:spacing w:after="120"/>
        <w:ind w:left="-567"/>
        <w:rPr>
          <w:rFonts w:ascii="Segoe UI Light" w:hAnsi="Segoe UI Light" w:cs="Segoe UI"/>
          <w:sz w:val="22"/>
          <w:szCs w:val="22"/>
          <w:lang w:bidi="en-US"/>
        </w:rPr>
      </w:pPr>
    </w:p>
    <w:p w14:paraId="42DCADD8" w14:textId="77777777" w:rsidR="001C7CB6" w:rsidRDefault="001C7CB6" w:rsidP="001C7CB6">
      <w:pPr>
        <w:pStyle w:val="NoSpacing"/>
        <w:spacing w:after="120"/>
        <w:ind w:left="-567"/>
        <w:rPr>
          <w:rFonts w:ascii="Segoe UI Light" w:hAnsi="Segoe UI Light" w:cs="Segoe UI"/>
          <w:sz w:val="22"/>
          <w:szCs w:val="22"/>
          <w:lang w:bidi="en-US"/>
        </w:rPr>
      </w:pPr>
      <w:r>
        <w:rPr>
          <w:rFonts w:ascii="Segoe UI Light" w:hAnsi="Segoe UI Light" w:cs="Segoe UI"/>
          <w:sz w:val="22"/>
          <w:szCs w:val="22"/>
          <w:lang w:bidi="en-US"/>
        </w:rPr>
        <w:t>The meeting closed at 4:30pm.</w:t>
      </w:r>
    </w:p>
    <w:p w14:paraId="2706035F" w14:textId="77777777" w:rsidR="001C7CB6" w:rsidRPr="00B47925" w:rsidRDefault="001C7CB6" w:rsidP="001C7CB6"/>
    <w:p w14:paraId="2CBC2D6D" w14:textId="77777777" w:rsidR="001C7CB6" w:rsidRDefault="001C7CB6" w:rsidP="001C7CB6"/>
    <w:p w14:paraId="6F300C23" w14:textId="77777777" w:rsidR="008436FD" w:rsidRPr="001C7CB6" w:rsidRDefault="008436FD" w:rsidP="001C7CB6"/>
    <w:sectPr w:rsidR="008436FD" w:rsidRPr="001C7CB6" w:rsidSect="00567BC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94F56" w14:textId="77777777" w:rsidR="003802D1" w:rsidRDefault="003802D1" w:rsidP="003823A1">
      <w:pPr>
        <w:spacing w:before="0" w:after="0"/>
      </w:pPr>
      <w:r>
        <w:separator/>
      </w:r>
    </w:p>
  </w:endnote>
  <w:endnote w:type="continuationSeparator" w:id="0">
    <w:p w14:paraId="0812E768" w14:textId="77777777" w:rsidR="003802D1" w:rsidRDefault="003802D1" w:rsidP="003823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82375"/>
      <w:docPartObj>
        <w:docPartGallery w:val="Page Numbers (Bottom of Page)"/>
        <w:docPartUnique/>
      </w:docPartObj>
    </w:sdtPr>
    <w:sdtEndPr>
      <w:rPr>
        <w:noProof/>
        <w:sz w:val="16"/>
        <w:szCs w:val="16"/>
      </w:rPr>
    </w:sdtEndPr>
    <w:sdtContent>
      <w:p w14:paraId="64AE6F1F" w14:textId="325B7C85" w:rsidR="003802D1" w:rsidRPr="003823A1" w:rsidRDefault="003802D1">
        <w:pPr>
          <w:pStyle w:val="Footer"/>
          <w:jc w:val="right"/>
          <w:rPr>
            <w:sz w:val="16"/>
            <w:szCs w:val="16"/>
          </w:rPr>
        </w:pPr>
        <w:r w:rsidRPr="003823A1">
          <w:rPr>
            <w:sz w:val="16"/>
            <w:szCs w:val="16"/>
          </w:rPr>
          <w:fldChar w:fldCharType="begin"/>
        </w:r>
        <w:r w:rsidRPr="003823A1">
          <w:rPr>
            <w:sz w:val="16"/>
            <w:szCs w:val="16"/>
          </w:rPr>
          <w:instrText xml:space="preserve"> PAGE   \* MERGEFORMAT </w:instrText>
        </w:r>
        <w:r w:rsidRPr="003823A1">
          <w:rPr>
            <w:sz w:val="16"/>
            <w:szCs w:val="16"/>
          </w:rPr>
          <w:fldChar w:fldCharType="separate"/>
        </w:r>
        <w:r w:rsidRPr="003823A1">
          <w:rPr>
            <w:noProof/>
            <w:sz w:val="16"/>
            <w:szCs w:val="16"/>
          </w:rPr>
          <w:t>2</w:t>
        </w:r>
        <w:r w:rsidRPr="003823A1">
          <w:rPr>
            <w:noProof/>
            <w:sz w:val="16"/>
            <w:szCs w:val="16"/>
          </w:rPr>
          <w:fldChar w:fldCharType="end"/>
        </w:r>
      </w:p>
    </w:sdtContent>
  </w:sdt>
  <w:p w14:paraId="5C630FAF" w14:textId="77777777" w:rsidR="003802D1" w:rsidRDefault="00380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C69BB" w14:textId="77777777" w:rsidR="003802D1" w:rsidRDefault="003802D1" w:rsidP="003823A1">
      <w:pPr>
        <w:spacing w:before="0" w:after="0"/>
      </w:pPr>
      <w:r>
        <w:separator/>
      </w:r>
    </w:p>
  </w:footnote>
  <w:footnote w:type="continuationSeparator" w:id="0">
    <w:p w14:paraId="3CBEF4D5" w14:textId="77777777" w:rsidR="003802D1" w:rsidRDefault="003802D1" w:rsidP="003823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03F0B" w14:textId="004CD064" w:rsidR="003802D1" w:rsidRDefault="003802D1">
    <w:pPr>
      <w:pStyle w:val="Header"/>
    </w:pPr>
    <w:r>
      <w:rPr>
        <w:noProof/>
      </w:rPr>
      <w:drawing>
        <wp:anchor distT="0" distB="0" distL="114300" distR="114300" simplePos="0" relativeHeight="251658240" behindDoc="0" locked="0" layoutInCell="1" allowOverlap="1" wp14:anchorId="1DE3492C" wp14:editId="17D2DEAC">
          <wp:simplePos x="0" y="0"/>
          <wp:positionH relativeFrom="page">
            <wp:align>left</wp:align>
          </wp:positionH>
          <wp:positionV relativeFrom="paragraph">
            <wp:posOffset>-449993</wp:posOffset>
          </wp:positionV>
          <wp:extent cx="7715772" cy="878774"/>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798" cy="896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3439"/>
    <w:multiLevelType w:val="hybridMultilevel"/>
    <w:tmpl w:val="A964CB9E"/>
    <w:lvl w:ilvl="0" w:tplc="2334ED3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17A9A"/>
    <w:multiLevelType w:val="hybridMultilevel"/>
    <w:tmpl w:val="6518DE1C"/>
    <w:lvl w:ilvl="0" w:tplc="0C090001">
      <w:start w:val="1"/>
      <w:numFmt w:val="bullet"/>
      <w:lvlText w:val=""/>
      <w:lvlJc w:val="left"/>
      <w:pPr>
        <w:ind w:left="840" w:hanging="360"/>
      </w:pPr>
      <w:rPr>
        <w:rFonts w:ascii="Symbol" w:hAnsi="Symbol" w:hint="default"/>
      </w:rPr>
    </w:lvl>
    <w:lvl w:ilvl="1" w:tplc="EC762004">
      <w:start w:val="1"/>
      <w:numFmt w:val="bullet"/>
      <w:lvlText w:val="o"/>
      <w:lvlJc w:val="left"/>
      <w:pPr>
        <w:ind w:left="1560" w:hanging="360"/>
      </w:pPr>
      <w:rPr>
        <w:rFonts w:ascii="Courier New" w:hAnsi="Courier New" w:cs="Courier New" w:hint="default"/>
        <w:color w:val="auto"/>
      </w:rPr>
    </w:lvl>
    <w:lvl w:ilvl="2" w:tplc="0C090003">
      <w:start w:val="1"/>
      <w:numFmt w:val="bullet"/>
      <w:lvlText w:val="o"/>
      <w:lvlJc w:val="left"/>
      <w:pPr>
        <w:ind w:left="2280" w:hanging="360"/>
      </w:pPr>
      <w:rPr>
        <w:rFonts w:ascii="Courier New" w:hAnsi="Courier New" w:cs="Courier New"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 w15:restartNumberingAfterBreak="0">
    <w:nsid w:val="0FBD6ABE"/>
    <w:multiLevelType w:val="hybridMultilevel"/>
    <w:tmpl w:val="A53A2F3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579C81F4">
      <w:start w:val="3"/>
      <w:numFmt w:val="bullet"/>
      <w:lvlText w:val="-"/>
      <w:lvlJc w:val="left"/>
      <w:pPr>
        <w:ind w:left="2160" w:hanging="360"/>
      </w:pPr>
      <w:rPr>
        <w:rFonts w:ascii="Segoe UI Light" w:eastAsia="Times New Roman" w:hAnsi="Segoe UI Light" w:cs="Segoe UI Light"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E26CF"/>
    <w:multiLevelType w:val="hybridMultilevel"/>
    <w:tmpl w:val="00669AB6"/>
    <w:lvl w:ilvl="0" w:tplc="CD9C835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397915"/>
    <w:multiLevelType w:val="hybridMultilevel"/>
    <w:tmpl w:val="EF80A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A93D06"/>
    <w:multiLevelType w:val="hybridMultilevel"/>
    <w:tmpl w:val="BF76A2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8D702A"/>
    <w:multiLevelType w:val="hybridMultilevel"/>
    <w:tmpl w:val="7C008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A26D7C"/>
    <w:multiLevelType w:val="hybridMultilevel"/>
    <w:tmpl w:val="4DE48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A60001"/>
    <w:multiLevelType w:val="hybridMultilevel"/>
    <w:tmpl w:val="B9A68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0D2BD5"/>
    <w:multiLevelType w:val="hybridMultilevel"/>
    <w:tmpl w:val="A2DC5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445BC2"/>
    <w:multiLevelType w:val="hybridMultilevel"/>
    <w:tmpl w:val="B6B4AD3E"/>
    <w:lvl w:ilvl="0" w:tplc="CF8836D2">
      <w:start w:val="1"/>
      <w:numFmt w:val="bullet"/>
      <w:lvlText w:val=""/>
      <w:lvlJc w:val="left"/>
      <w:pPr>
        <w:ind w:left="754" w:hanging="360"/>
      </w:pPr>
      <w:rPr>
        <w:rFonts w:ascii="Symbol" w:hAnsi="Symbol" w:hint="default"/>
        <w:color w:val="auto"/>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1" w15:restartNumberingAfterBreak="0">
    <w:nsid w:val="3CC91F6F"/>
    <w:multiLevelType w:val="hybridMultilevel"/>
    <w:tmpl w:val="5C56C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154AAB"/>
    <w:multiLevelType w:val="hybridMultilevel"/>
    <w:tmpl w:val="63BEE4F4"/>
    <w:lvl w:ilvl="0" w:tplc="0C090001">
      <w:start w:val="1"/>
      <w:numFmt w:val="bullet"/>
      <w:lvlText w:val=""/>
      <w:lvlJc w:val="left"/>
      <w:pPr>
        <w:ind w:left="840" w:hanging="360"/>
      </w:pPr>
      <w:rPr>
        <w:rFonts w:ascii="Symbol" w:hAnsi="Symbol" w:hint="default"/>
      </w:rPr>
    </w:lvl>
    <w:lvl w:ilvl="1" w:tplc="EC762004">
      <w:start w:val="1"/>
      <w:numFmt w:val="bullet"/>
      <w:lvlText w:val="o"/>
      <w:lvlJc w:val="left"/>
      <w:pPr>
        <w:ind w:left="1560" w:hanging="360"/>
      </w:pPr>
      <w:rPr>
        <w:rFonts w:ascii="Courier New" w:hAnsi="Courier New" w:cs="Courier New" w:hint="default"/>
        <w:color w:val="auto"/>
      </w:rPr>
    </w:lvl>
    <w:lvl w:ilvl="2" w:tplc="0C090005">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3" w15:restartNumberingAfterBreak="0">
    <w:nsid w:val="40E25E0D"/>
    <w:multiLevelType w:val="hybridMultilevel"/>
    <w:tmpl w:val="E5A6B6CE"/>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4" w15:restartNumberingAfterBreak="0">
    <w:nsid w:val="4AD91A3B"/>
    <w:multiLevelType w:val="hybridMultilevel"/>
    <w:tmpl w:val="DD467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5E6412"/>
    <w:multiLevelType w:val="hybridMultilevel"/>
    <w:tmpl w:val="85E65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77337B"/>
    <w:multiLevelType w:val="hybridMultilevel"/>
    <w:tmpl w:val="9EC0A260"/>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7" w15:restartNumberingAfterBreak="0">
    <w:nsid w:val="50797F30"/>
    <w:multiLevelType w:val="hybridMultilevel"/>
    <w:tmpl w:val="92AEB4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890752"/>
    <w:multiLevelType w:val="hybridMultilevel"/>
    <w:tmpl w:val="7256CA60"/>
    <w:lvl w:ilvl="0" w:tplc="6150B7FC">
      <w:start w:val="1"/>
      <w:numFmt w:val="bullet"/>
      <w:lvlText w:val=""/>
      <w:lvlJc w:val="left"/>
      <w:pPr>
        <w:ind w:left="754" w:hanging="360"/>
      </w:pPr>
      <w:rPr>
        <w:rFonts w:ascii="Symbol" w:hAnsi="Symbol" w:hint="default"/>
        <w:color w:val="auto"/>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9" w15:restartNumberingAfterBreak="0">
    <w:nsid w:val="59A715A1"/>
    <w:multiLevelType w:val="hybridMultilevel"/>
    <w:tmpl w:val="3A8EE456"/>
    <w:lvl w:ilvl="0" w:tplc="625CCE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594DD3"/>
    <w:multiLevelType w:val="hybridMultilevel"/>
    <w:tmpl w:val="CAB2B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DE1A82"/>
    <w:multiLevelType w:val="hybridMultilevel"/>
    <w:tmpl w:val="A006A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27750E"/>
    <w:multiLevelType w:val="hybridMultilevel"/>
    <w:tmpl w:val="04A0A7E0"/>
    <w:lvl w:ilvl="0" w:tplc="D0A2862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6F6224"/>
    <w:multiLevelType w:val="hybridMultilevel"/>
    <w:tmpl w:val="1056187E"/>
    <w:lvl w:ilvl="0" w:tplc="DB88973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3C28F6"/>
    <w:multiLevelType w:val="hybridMultilevel"/>
    <w:tmpl w:val="1F986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3859F4"/>
    <w:multiLevelType w:val="hybridMultilevel"/>
    <w:tmpl w:val="38149E8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2"/>
  </w:num>
  <w:num w:numId="3">
    <w:abstractNumId w:val="18"/>
  </w:num>
  <w:num w:numId="4">
    <w:abstractNumId w:val="0"/>
  </w:num>
  <w:num w:numId="5">
    <w:abstractNumId w:val="10"/>
  </w:num>
  <w:num w:numId="6">
    <w:abstractNumId w:val="19"/>
  </w:num>
  <w:num w:numId="7">
    <w:abstractNumId w:val="12"/>
  </w:num>
  <w:num w:numId="8">
    <w:abstractNumId w:val="6"/>
  </w:num>
  <w:num w:numId="9">
    <w:abstractNumId w:val="15"/>
  </w:num>
  <w:num w:numId="10">
    <w:abstractNumId w:val="2"/>
  </w:num>
  <w:num w:numId="11">
    <w:abstractNumId w:val="11"/>
  </w:num>
  <w:num w:numId="12">
    <w:abstractNumId w:val="17"/>
  </w:num>
  <w:num w:numId="13">
    <w:abstractNumId w:val="21"/>
  </w:num>
  <w:num w:numId="14">
    <w:abstractNumId w:val="14"/>
  </w:num>
  <w:num w:numId="15">
    <w:abstractNumId w:val="25"/>
  </w:num>
  <w:num w:numId="16">
    <w:abstractNumId w:val="1"/>
  </w:num>
  <w:num w:numId="17">
    <w:abstractNumId w:val="5"/>
  </w:num>
  <w:num w:numId="18">
    <w:abstractNumId w:val="9"/>
  </w:num>
  <w:num w:numId="19">
    <w:abstractNumId w:val="4"/>
  </w:num>
  <w:num w:numId="20">
    <w:abstractNumId w:val="23"/>
  </w:num>
  <w:num w:numId="21">
    <w:abstractNumId w:val="7"/>
  </w:num>
  <w:num w:numId="22">
    <w:abstractNumId w:val="20"/>
  </w:num>
  <w:num w:numId="23">
    <w:abstractNumId w:val="8"/>
  </w:num>
  <w:num w:numId="24">
    <w:abstractNumId w:val="24"/>
  </w:num>
  <w:num w:numId="25">
    <w:abstractNumId w:val="13"/>
  </w:num>
  <w:num w:numId="2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8D"/>
    <w:rsid w:val="000575D0"/>
    <w:rsid w:val="001872D0"/>
    <w:rsid w:val="001C7CB6"/>
    <w:rsid w:val="002C4BB5"/>
    <w:rsid w:val="00343BC7"/>
    <w:rsid w:val="003802D1"/>
    <w:rsid w:val="003823A1"/>
    <w:rsid w:val="003A2B7B"/>
    <w:rsid w:val="00413504"/>
    <w:rsid w:val="004A1DCA"/>
    <w:rsid w:val="004D7B8D"/>
    <w:rsid w:val="00513272"/>
    <w:rsid w:val="00567BCE"/>
    <w:rsid w:val="00633DBF"/>
    <w:rsid w:val="00654BA5"/>
    <w:rsid w:val="006B3383"/>
    <w:rsid w:val="00781128"/>
    <w:rsid w:val="008436FD"/>
    <w:rsid w:val="00A46DFC"/>
    <w:rsid w:val="00A81415"/>
    <w:rsid w:val="00A86AD3"/>
    <w:rsid w:val="00AE3648"/>
    <w:rsid w:val="00AF708E"/>
    <w:rsid w:val="00B51744"/>
    <w:rsid w:val="00B72CB4"/>
    <w:rsid w:val="00B93763"/>
    <w:rsid w:val="00BC489B"/>
    <w:rsid w:val="00D61813"/>
    <w:rsid w:val="00D74CF6"/>
    <w:rsid w:val="00D76101"/>
    <w:rsid w:val="00E8661B"/>
    <w:rsid w:val="00E90892"/>
    <w:rsid w:val="00EA09A8"/>
    <w:rsid w:val="00F02C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244BEE"/>
  <w15:chartTrackingRefBased/>
  <w15:docId w15:val="{1DBB5FCC-67FD-4681-8BDA-45739D59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A8"/>
    <w:pPr>
      <w:spacing w:before="240" w:after="240" w:line="240" w:lineRule="auto"/>
    </w:pPr>
    <w:rPr>
      <w:rFonts w:ascii="Arial" w:eastAsia="Times New Roman" w:hAnsi="Arial" w:cs="Times New Roman"/>
      <w:color w:val="111111"/>
      <w:sz w:val="24"/>
      <w:szCs w:val="24"/>
      <w:lang w:eastAsia="en-AU"/>
    </w:rPr>
  </w:style>
  <w:style w:type="paragraph" w:styleId="Heading1">
    <w:name w:val="heading 1"/>
    <w:basedOn w:val="Normal"/>
    <w:link w:val="Heading1Char"/>
    <w:uiPriority w:val="9"/>
    <w:qFormat/>
    <w:rsid w:val="00E8661B"/>
    <w:pPr>
      <w:jc w:val="center"/>
      <w:outlineLvl w:val="0"/>
    </w:pPr>
    <w:rPr>
      <w:rFonts w:ascii="Segoe UI Light" w:eastAsiaTheme="minorEastAsia" w:hAnsi="Segoe UI Light" w:cs="Segoe UI"/>
      <w:b/>
      <w:bCs/>
      <w:sz w:val="32"/>
      <w:szCs w:val="32"/>
    </w:rPr>
  </w:style>
  <w:style w:type="paragraph" w:styleId="Heading2">
    <w:name w:val="heading 2"/>
    <w:basedOn w:val="Normal"/>
    <w:next w:val="Normal"/>
    <w:link w:val="Heading2Char"/>
    <w:uiPriority w:val="9"/>
    <w:unhideWhenUsed/>
    <w:qFormat/>
    <w:rsid w:val="00E8661B"/>
    <w:pPr>
      <w:spacing w:after="200"/>
      <w:ind w:left="-567"/>
      <w:outlineLvl w:val="1"/>
    </w:pPr>
    <w:rPr>
      <w:rFonts w:ascii="Segoe UI Light" w:eastAsia="Calibri" w:hAnsi="Segoe UI Light" w:cs="Segoe UI"/>
      <w:b/>
      <w:bCs/>
      <w:sz w:val="22"/>
      <w:szCs w:val="22"/>
    </w:rPr>
  </w:style>
  <w:style w:type="paragraph" w:styleId="Heading3">
    <w:name w:val="heading 3"/>
    <w:basedOn w:val="NoSpacing"/>
    <w:next w:val="Normal"/>
    <w:link w:val="Heading3Char"/>
    <w:uiPriority w:val="9"/>
    <w:unhideWhenUsed/>
    <w:qFormat/>
    <w:rsid w:val="003802D1"/>
    <w:pPr>
      <w:framePr w:hSpace="180" w:wrap="around" w:vAnchor="text" w:hAnchor="text" w:x="-572" w:y="1"/>
      <w:spacing w:after="60"/>
      <w:suppressOverlap/>
      <w:outlineLvl w:val="2"/>
    </w:pPr>
    <w:rPr>
      <w:rFonts w:ascii="Segoe UI Light" w:eastAsiaTheme="minorEastAsia" w:hAnsi="Segoe UI Light" w:cs="Segoe U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61B"/>
    <w:rPr>
      <w:rFonts w:ascii="Segoe UI Light" w:eastAsiaTheme="minorEastAsia" w:hAnsi="Segoe UI Light" w:cs="Segoe UI"/>
      <w:b/>
      <w:bCs/>
      <w:color w:val="111111"/>
      <w:sz w:val="32"/>
      <w:szCs w:val="32"/>
      <w:lang w:eastAsia="en-AU"/>
    </w:rPr>
  </w:style>
  <w:style w:type="paragraph" w:styleId="NormalWeb">
    <w:name w:val="Normal (Web)"/>
    <w:basedOn w:val="Normal"/>
    <w:uiPriority w:val="99"/>
    <w:semiHidden/>
    <w:unhideWhenUsed/>
    <w:rsid w:val="004D7B8D"/>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4D7B8D"/>
    <w:rPr>
      <w:color w:val="0000FF"/>
      <w:u w:val="single"/>
    </w:rPr>
  </w:style>
  <w:style w:type="paragraph" w:styleId="Header">
    <w:name w:val="header"/>
    <w:basedOn w:val="Normal"/>
    <w:link w:val="HeaderChar"/>
    <w:unhideWhenUsed/>
    <w:rsid w:val="003823A1"/>
    <w:pPr>
      <w:tabs>
        <w:tab w:val="center" w:pos="4513"/>
        <w:tab w:val="right" w:pos="9026"/>
      </w:tabs>
      <w:spacing w:before="0" w:after="0"/>
    </w:pPr>
  </w:style>
  <w:style w:type="character" w:customStyle="1" w:styleId="HeaderChar">
    <w:name w:val="Header Char"/>
    <w:basedOn w:val="DefaultParagraphFont"/>
    <w:link w:val="Header"/>
    <w:rsid w:val="003823A1"/>
    <w:rPr>
      <w:rFonts w:ascii="Times New Roman" w:eastAsia="Times New Roman" w:hAnsi="Times New Roman" w:cs="Times New Roman"/>
      <w:color w:val="111111"/>
      <w:sz w:val="24"/>
      <w:szCs w:val="24"/>
      <w:lang w:eastAsia="en-AU"/>
    </w:rPr>
  </w:style>
  <w:style w:type="paragraph" w:styleId="Footer">
    <w:name w:val="footer"/>
    <w:basedOn w:val="Normal"/>
    <w:link w:val="FooterChar"/>
    <w:uiPriority w:val="99"/>
    <w:unhideWhenUsed/>
    <w:rsid w:val="003823A1"/>
    <w:pPr>
      <w:tabs>
        <w:tab w:val="center" w:pos="4513"/>
        <w:tab w:val="right" w:pos="9026"/>
      </w:tabs>
      <w:spacing w:before="0" w:after="0"/>
    </w:pPr>
  </w:style>
  <w:style w:type="character" w:customStyle="1" w:styleId="FooterChar">
    <w:name w:val="Footer Char"/>
    <w:basedOn w:val="DefaultParagraphFont"/>
    <w:link w:val="Footer"/>
    <w:uiPriority w:val="99"/>
    <w:rsid w:val="003823A1"/>
    <w:rPr>
      <w:rFonts w:ascii="Times New Roman" w:eastAsia="Times New Roman" w:hAnsi="Times New Roman" w:cs="Times New Roman"/>
      <w:color w:val="111111"/>
      <w:sz w:val="24"/>
      <w:szCs w:val="24"/>
      <w:lang w:eastAsia="en-AU"/>
    </w:rPr>
  </w:style>
  <w:style w:type="character" w:customStyle="1" w:styleId="Heading2Char">
    <w:name w:val="Heading 2 Char"/>
    <w:basedOn w:val="DefaultParagraphFont"/>
    <w:link w:val="Heading2"/>
    <w:uiPriority w:val="9"/>
    <w:rsid w:val="00E8661B"/>
    <w:rPr>
      <w:rFonts w:ascii="Segoe UI Light" w:eastAsia="Calibri" w:hAnsi="Segoe UI Light" w:cs="Segoe UI"/>
      <w:b/>
      <w:bCs/>
      <w:color w:val="111111"/>
      <w:lang w:eastAsia="en-AU"/>
    </w:rPr>
  </w:style>
  <w:style w:type="character" w:styleId="IntenseEmphasis">
    <w:name w:val="Intense Emphasis"/>
    <w:basedOn w:val="DefaultParagraphFont"/>
    <w:uiPriority w:val="21"/>
    <w:qFormat/>
    <w:rsid w:val="00EA09A8"/>
    <w:rPr>
      <w:rFonts w:ascii="Arial" w:hAnsi="Arial"/>
      <w:i/>
      <w:iCs/>
      <w:color w:val="4472C4" w:themeColor="accent1"/>
    </w:rPr>
  </w:style>
  <w:style w:type="character" w:styleId="Strong">
    <w:name w:val="Strong"/>
    <w:basedOn w:val="DefaultParagraphFont"/>
    <w:uiPriority w:val="22"/>
    <w:qFormat/>
    <w:rsid w:val="00EA09A8"/>
    <w:rPr>
      <w:rFonts w:ascii="Arial" w:hAnsi="Arial"/>
      <w:b/>
      <w:bCs/>
    </w:rPr>
  </w:style>
  <w:style w:type="character" w:styleId="Emphasis">
    <w:name w:val="Emphasis"/>
    <w:basedOn w:val="DefaultParagraphFont"/>
    <w:uiPriority w:val="20"/>
    <w:qFormat/>
    <w:rsid w:val="00EA09A8"/>
    <w:rPr>
      <w:rFonts w:ascii="Arial" w:hAnsi="Arial"/>
      <w:i/>
      <w:iCs/>
    </w:rPr>
  </w:style>
  <w:style w:type="paragraph" w:styleId="Subtitle">
    <w:name w:val="Subtitle"/>
    <w:basedOn w:val="Normal"/>
    <w:next w:val="Normal"/>
    <w:link w:val="SubtitleChar"/>
    <w:uiPriority w:val="11"/>
    <w:qFormat/>
    <w:rsid w:val="003823A1"/>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823A1"/>
    <w:rPr>
      <w:rFonts w:ascii="Times New Roman" w:eastAsiaTheme="minorEastAsia" w:hAnsi="Times New Roman"/>
      <w:color w:val="5A5A5A" w:themeColor="text1" w:themeTint="A5"/>
      <w:spacing w:val="15"/>
      <w:lang w:eastAsia="en-AU"/>
    </w:rPr>
  </w:style>
  <w:style w:type="paragraph" w:styleId="Title">
    <w:name w:val="Title"/>
    <w:basedOn w:val="Normal"/>
    <w:next w:val="Normal"/>
    <w:link w:val="TitleChar"/>
    <w:uiPriority w:val="10"/>
    <w:qFormat/>
    <w:rsid w:val="003823A1"/>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823A1"/>
    <w:rPr>
      <w:rFonts w:ascii="Times New Roman" w:eastAsiaTheme="majorEastAsia" w:hAnsi="Times New Roman" w:cstheme="majorBidi"/>
      <w:spacing w:val="-10"/>
      <w:kern w:val="28"/>
      <w:sz w:val="56"/>
      <w:szCs w:val="56"/>
      <w:lang w:eastAsia="en-AU"/>
    </w:rPr>
  </w:style>
  <w:style w:type="character" w:styleId="BookTitle">
    <w:name w:val="Book Title"/>
    <w:basedOn w:val="DefaultParagraphFont"/>
    <w:uiPriority w:val="33"/>
    <w:qFormat/>
    <w:rsid w:val="00EA09A8"/>
    <w:rPr>
      <w:rFonts w:ascii="Arial" w:hAnsi="Arial"/>
      <w:b/>
      <w:bCs/>
      <w:i/>
      <w:iCs/>
      <w:spacing w:val="5"/>
    </w:rPr>
  </w:style>
  <w:style w:type="character" w:styleId="IntenseReference">
    <w:name w:val="Intense Reference"/>
    <w:basedOn w:val="DefaultParagraphFont"/>
    <w:uiPriority w:val="32"/>
    <w:qFormat/>
    <w:rsid w:val="00EA09A8"/>
    <w:rPr>
      <w:rFonts w:ascii="Arial" w:hAnsi="Arial"/>
      <w:b/>
      <w:bCs/>
      <w:smallCaps/>
      <w:color w:val="auto"/>
      <w:spacing w:val="5"/>
    </w:rPr>
  </w:style>
  <w:style w:type="character" w:styleId="SubtleReference">
    <w:name w:val="Subtle Reference"/>
    <w:basedOn w:val="DefaultParagraphFont"/>
    <w:uiPriority w:val="31"/>
    <w:qFormat/>
    <w:rsid w:val="00EA09A8"/>
    <w:rPr>
      <w:rFonts w:ascii="Arial" w:hAnsi="Arial"/>
      <w:smallCaps/>
      <w:color w:val="5A5A5A" w:themeColor="text1" w:themeTint="A5"/>
    </w:rPr>
  </w:style>
  <w:style w:type="paragraph" w:styleId="NoSpacing">
    <w:name w:val="No Spacing"/>
    <w:uiPriority w:val="1"/>
    <w:qFormat/>
    <w:rsid w:val="00EA09A8"/>
    <w:pPr>
      <w:spacing w:after="0" w:line="240" w:lineRule="auto"/>
    </w:pPr>
    <w:rPr>
      <w:rFonts w:ascii="Arial" w:eastAsia="Times New Roman" w:hAnsi="Arial" w:cs="Times New Roman"/>
      <w:color w:val="111111"/>
      <w:sz w:val="24"/>
      <w:szCs w:val="24"/>
      <w:lang w:eastAsia="en-AU"/>
    </w:rPr>
  </w:style>
  <w:style w:type="paragraph" w:styleId="IntenseQuote">
    <w:name w:val="Intense Quote"/>
    <w:basedOn w:val="Normal"/>
    <w:next w:val="Normal"/>
    <w:link w:val="IntenseQuoteChar"/>
    <w:uiPriority w:val="30"/>
    <w:qFormat/>
    <w:rsid w:val="00EA09A8"/>
    <w:pPr>
      <w:pBdr>
        <w:top w:val="single" w:sz="4" w:space="10" w:color="4472C4" w:themeColor="accent1"/>
        <w:bottom w:val="single" w:sz="4" w:space="10" w:color="4472C4" w:themeColor="accent1"/>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EA09A8"/>
    <w:rPr>
      <w:rFonts w:ascii="Arial" w:eastAsia="Times New Roman" w:hAnsi="Arial" w:cs="Times New Roman"/>
      <w:i/>
      <w:iCs/>
      <w:sz w:val="24"/>
      <w:szCs w:val="24"/>
      <w:lang w:eastAsia="en-AU"/>
    </w:rPr>
  </w:style>
  <w:style w:type="character" w:styleId="UnresolvedMention">
    <w:name w:val="Unresolved Mention"/>
    <w:basedOn w:val="DefaultParagraphFont"/>
    <w:uiPriority w:val="99"/>
    <w:semiHidden/>
    <w:unhideWhenUsed/>
    <w:rsid w:val="00D61813"/>
    <w:rPr>
      <w:color w:val="605E5C"/>
      <w:shd w:val="clear" w:color="auto" w:fill="E1DFDD"/>
    </w:rPr>
  </w:style>
  <w:style w:type="character" w:customStyle="1" w:styleId="Heading3Char">
    <w:name w:val="Heading 3 Char"/>
    <w:basedOn w:val="DefaultParagraphFont"/>
    <w:link w:val="Heading3"/>
    <w:uiPriority w:val="9"/>
    <w:rsid w:val="003802D1"/>
    <w:rPr>
      <w:rFonts w:ascii="Segoe UI Light" w:eastAsiaTheme="minorEastAsia" w:hAnsi="Segoe UI Light" w:cs="Segoe UI"/>
      <w:b/>
      <w:bCs/>
      <w:color w:val="111111"/>
      <w:lang w:eastAsia="en-AU"/>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3802D1"/>
    <w:pPr>
      <w:spacing w:before="0" w:after="0"/>
      <w:ind w:left="720"/>
      <w:contextualSpacing/>
    </w:pPr>
    <w:rPr>
      <w:rFonts w:ascii="Times New Roman" w:hAnsi="Times New Roman"/>
      <w:color w:val="auto"/>
      <w:lang w:eastAsia="en-US"/>
    </w:rPr>
  </w:style>
  <w:style w:type="table" w:styleId="TableGrid">
    <w:name w:val="Table Grid"/>
    <w:basedOn w:val="TableNormal"/>
    <w:rsid w:val="003802D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3802D1"/>
    <w:rPr>
      <w:rFonts w:ascii="Times New Roman" w:eastAsia="Times New Roman" w:hAnsi="Times New Roman" w:cs="Times New Roman"/>
      <w:sz w:val="24"/>
      <w:szCs w:val="24"/>
    </w:rPr>
  </w:style>
  <w:style w:type="paragraph" w:customStyle="1" w:styleId="Footerclassification">
    <w:name w:val="Footer classification"/>
    <w:basedOn w:val="Normal"/>
    <w:uiPriority w:val="10"/>
    <w:rsid w:val="003802D1"/>
    <w:pPr>
      <w:tabs>
        <w:tab w:val="center" w:pos="4536"/>
        <w:tab w:val="center" w:pos="4819"/>
        <w:tab w:val="right" w:pos="9356"/>
      </w:tabs>
      <w:spacing w:before="0" w:after="200"/>
      <w:jc w:val="center"/>
    </w:pPr>
    <w:rPr>
      <w:rFonts w:cs="Arial"/>
      <w:color w:val="FF0000"/>
      <w:sz w:val="28"/>
      <w:szCs w:val="28"/>
    </w:rPr>
  </w:style>
  <w:style w:type="character" w:styleId="CommentReference">
    <w:name w:val="annotation reference"/>
    <w:basedOn w:val="DefaultParagraphFont"/>
    <w:uiPriority w:val="99"/>
    <w:semiHidden/>
    <w:unhideWhenUsed/>
    <w:rsid w:val="003802D1"/>
    <w:rPr>
      <w:sz w:val="16"/>
      <w:szCs w:val="16"/>
    </w:rPr>
  </w:style>
  <w:style w:type="paragraph" w:styleId="CommentText">
    <w:name w:val="annotation text"/>
    <w:basedOn w:val="Normal"/>
    <w:link w:val="CommentTextChar"/>
    <w:uiPriority w:val="99"/>
    <w:semiHidden/>
    <w:unhideWhenUsed/>
    <w:rsid w:val="003802D1"/>
    <w:pPr>
      <w:spacing w:before="0" w:after="0"/>
    </w:pPr>
    <w:rPr>
      <w:rFonts w:ascii="Times New Roman" w:hAnsi="Times New Roman"/>
      <w:color w:val="auto"/>
      <w:sz w:val="20"/>
      <w:szCs w:val="20"/>
      <w:lang w:eastAsia="en-US"/>
    </w:rPr>
  </w:style>
  <w:style w:type="character" w:customStyle="1" w:styleId="CommentTextChar">
    <w:name w:val="Comment Text Char"/>
    <w:basedOn w:val="DefaultParagraphFont"/>
    <w:link w:val="CommentText"/>
    <w:uiPriority w:val="99"/>
    <w:semiHidden/>
    <w:rsid w:val="003802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02D1"/>
    <w:rPr>
      <w:b/>
      <w:bCs/>
    </w:rPr>
  </w:style>
  <w:style w:type="character" w:customStyle="1" w:styleId="CommentSubjectChar">
    <w:name w:val="Comment Subject Char"/>
    <w:basedOn w:val="CommentTextChar"/>
    <w:link w:val="CommentSubject"/>
    <w:uiPriority w:val="99"/>
    <w:semiHidden/>
    <w:rsid w:val="003802D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02D1"/>
    <w:pPr>
      <w:spacing w:before="0" w:after="0"/>
    </w:pPr>
    <w:rPr>
      <w:rFonts w:ascii="Segoe UI" w:hAnsi="Segoe UI" w:cs="Segoe UI"/>
      <w:color w:val="auto"/>
      <w:sz w:val="18"/>
      <w:szCs w:val="18"/>
      <w:lang w:eastAsia="en-US"/>
    </w:rPr>
  </w:style>
  <w:style w:type="character" w:customStyle="1" w:styleId="BalloonTextChar">
    <w:name w:val="Balloon Text Char"/>
    <w:basedOn w:val="DefaultParagraphFont"/>
    <w:link w:val="BalloonText"/>
    <w:uiPriority w:val="99"/>
    <w:semiHidden/>
    <w:rsid w:val="003802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01003">
      <w:bodyDiv w:val="1"/>
      <w:marLeft w:val="0"/>
      <w:marRight w:val="0"/>
      <w:marTop w:val="0"/>
      <w:marBottom w:val="0"/>
      <w:divBdr>
        <w:top w:val="none" w:sz="0" w:space="0" w:color="auto"/>
        <w:left w:val="none" w:sz="0" w:space="0" w:color="auto"/>
        <w:bottom w:val="none" w:sz="0" w:space="0" w:color="auto"/>
        <w:right w:val="none" w:sz="0" w:space="0" w:color="auto"/>
      </w:divBdr>
      <w:divsChild>
        <w:div w:id="862596209">
          <w:marLeft w:val="0"/>
          <w:marRight w:val="0"/>
          <w:marTop w:val="0"/>
          <w:marBottom w:val="0"/>
          <w:divBdr>
            <w:top w:val="none" w:sz="0" w:space="0" w:color="auto"/>
            <w:left w:val="none" w:sz="0" w:space="0" w:color="auto"/>
            <w:bottom w:val="none" w:sz="0" w:space="0" w:color="auto"/>
            <w:right w:val="none" w:sz="0" w:space="0" w:color="auto"/>
          </w:divBdr>
        </w:div>
      </w:divsChild>
    </w:div>
    <w:div w:id="277639548">
      <w:bodyDiv w:val="1"/>
      <w:marLeft w:val="0"/>
      <w:marRight w:val="0"/>
      <w:marTop w:val="0"/>
      <w:marBottom w:val="0"/>
      <w:divBdr>
        <w:top w:val="none" w:sz="0" w:space="0" w:color="auto"/>
        <w:left w:val="none" w:sz="0" w:space="0" w:color="auto"/>
        <w:bottom w:val="none" w:sz="0" w:space="0" w:color="auto"/>
        <w:right w:val="none" w:sz="0" w:space="0" w:color="auto"/>
      </w:divBdr>
    </w:div>
    <w:div w:id="307243922">
      <w:bodyDiv w:val="1"/>
      <w:marLeft w:val="0"/>
      <w:marRight w:val="0"/>
      <w:marTop w:val="0"/>
      <w:marBottom w:val="0"/>
      <w:divBdr>
        <w:top w:val="none" w:sz="0" w:space="0" w:color="auto"/>
        <w:left w:val="none" w:sz="0" w:space="0" w:color="auto"/>
        <w:bottom w:val="none" w:sz="0" w:space="0" w:color="auto"/>
        <w:right w:val="none" w:sz="0" w:space="0" w:color="auto"/>
      </w:divBdr>
      <w:divsChild>
        <w:div w:id="21900348">
          <w:marLeft w:val="0"/>
          <w:marRight w:val="0"/>
          <w:marTop w:val="0"/>
          <w:marBottom w:val="0"/>
          <w:divBdr>
            <w:top w:val="none" w:sz="0" w:space="0" w:color="auto"/>
            <w:left w:val="none" w:sz="0" w:space="0" w:color="auto"/>
            <w:bottom w:val="none" w:sz="0" w:space="0" w:color="auto"/>
            <w:right w:val="none" w:sz="0" w:space="0" w:color="auto"/>
          </w:divBdr>
        </w:div>
      </w:divsChild>
    </w:div>
    <w:div w:id="309596747">
      <w:bodyDiv w:val="1"/>
      <w:marLeft w:val="0"/>
      <w:marRight w:val="0"/>
      <w:marTop w:val="0"/>
      <w:marBottom w:val="0"/>
      <w:divBdr>
        <w:top w:val="none" w:sz="0" w:space="0" w:color="auto"/>
        <w:left w:val="none" w:sz="0" w:space="0" w:color="auto"/>
        <w:bottom w:val="none" w:sz="0" w:space="0" w:color="auto"/>
        <w:right w:val="none" w:sz="0" w:space="0" w:color="auto"/>
      </w:divBdr>
      <w:divsChild>
        <w:div w:id="655184972">
          <w:marLeft w:val="0"/>
          <w:marRight w:val="0"/>
          <w:marTop w:val="0"/>
          <w:marBottom w:val="0"/>
          <w:divBdr>
            <w:top w:val="none" w:sz="0" w:space="0" w:color="auto"/>
            <w:left w:val="none" w:sz="0" w:space="0" w:color="auto"/>
            <w:bottom w:val="none" w:sz="0" w:space="0" w:color="auto"/>
            <w:right w:val="none" w:sz="0" w:space="0" w:color="auto"/>
          </w:divBdr>
        </w:div>
      </w:divsChild>
    </w:div>
    <w:div w:id="347756871">
      <w:bodyDiv w:val="1"/>
      <w:marLeft w:val="0"/>
      <w:marRight w:val="0"/>
      <w:marTop w:val="0"/>
      <w:marBottom w:val="0"/>
      <w:divBdr>
        <w:top w:val="none" w:sz="0" w:space="0" w:color="auto"/>
        <w:left w:val="none" w:sz="0" w:space="0" w:color="auto"/>
        <w:bottom w:val="none" w:sz="0" w:space="0" w:color="auto"/>
        <w:right w:val="none" w:sz="0" w:space="0" w:color="auto"/>
      </w:divBdr>
      <w:divsChild>
        <w:div w:id="1049305428">
          <w:marLeft w:val="0"/>
          <w:marRight w:val="0"/>
          <w:marTop w:val="0"/>
          <w:marBottom w:val="0"/>
          <w:divBdr>
            <w:top w:val="none" w:sz="0" w:space="0" w:color="auto"/>
            <w:left w:val="none" w:sz="0" w:space="0" w:color="auto"/>
            <w:bottom w:val="none" w:sz="0" w:space="0" w:color="auto"/>
            <w:right w:val="none" w:sz="0" w:space="0" w:color="auto"/>
          </w:divBdr>
        </w:div>
      </w:divsChild>
    </w:div>
    <w:div w:id="413090288">
      <w:bodyDiv w:val="1"/>
      <w:marLeft w:val="0"/>
      <w:marRight w:val="0"/>
      <w:marTop w:val="0"/>
      <w:marBottom w:val="0"/>
      <w:divBdr>
        <w:top w:val="none" w:sz="0" w:space="0" w:color="auto"/>
        <w:left w:val="none" w:sz="0" w:space="0" w:color="auto"/>
        <w:bottom w:val="none" w:sz="0" w:space="0" w:color="auto"/>
        <w:right w:val="none" w:sz="0" w:space="0" w:color="auto"/>
      </w:divBdr>
      <w:divsChild>
        <w:div w:id="1142231512">
          <w:marLeft w:val="0"/>
          <w:marRight w:val="0"/>
          <w:marTop w:val="0"/>
          <w:marBottom w:val="0"/>
          <w:divBdr>
            <w:top w:val="none" w:sz="0" w:space="0" w:color="auto"/>
            <w:left w:val="none" w:sz="0" w:space="0" w:color="auto"/>
            <w:bottom w:val="none" w:sz="0" w:space="0" w:color="auto"/>
            <w:right w:val="none" w:sz="0" w:space="0" w:color="auto"/>
          </w:divBdr>
        </w:div>
      </w:divsChild>
    </w:div>
    <w:div w:id="680620096">
      <w:bodyDiv w:val="1"/>
      <w:marLeft w:val="0"/>
      <w:marRight w:val="0"/>
      <w:marTop w:val="0"/>
      <w:marBottom w:val="0"/>
      <w:divBdr>
        <w:top w:val="none" w:sz="0" w:space="0" w:color="auto"/>
        <w:left w:val="none" w:sz="0" w:space="0" w:color="auto"/>
        <w:bottom w:val="none" w:sz="0" w:space="0" w:color="auto"/>
        <w:right w:val="none" w:sz="0" w:space="0" w:color="auto"/>
      </w:divBdr>
      <w:divsChild>
        <w:div w:id="1888759919">
          <w:marLeft w:val="0"/>
          <w:marRight w:val="0"/>
          <w:marTop w:val="0"/>
          <w:marBottom w:val="0"/>
          <w:divBdr>
            <w:top w:val="none" w:sz="0" w:space="0" w:color="auto"/>
            <w:left w:val="none" w:sz="0" w:space="0" w:color="auto"/>
            <w:bottom w:val="none" w:sz="0" w:space="0" w:color="auto"/>
            <w:right w:val="none" w:sz="0" w:space="0" w:color="auto"/>
          </w:divBdr>
        </w:div>
      </w:divsChild>
    </w:div>
    <w:div w:id="864951191">
      <w:bodyDiv w:val="1"/>
      <w:marLeft w:val="0"/>
      <w:marRight w:val="0"/>
      <w:marTop w:val="0"/>
      <w:marBottom w:val="0"/>
      <w:divBdr>
        <w:top w:val="none" w:sz="0" w:space="0" w:color="auto"/>
        <w:left w:val="none" w:sz="0" w:space="0" w:color="auto"/>
        <w:bottom w:val="none" w:sz="0" w:space="0" w:color="auto"/>
        <w:right w:val="none" w:sz="0" w:space="0" w:color="auto"/>
      </w:divBdr>
      <w:divsChild>
        <w:div w:id="220287927">
          <w:marLeft w:val="0"/>
          <w:marRight w:val="0"/>
          <w:marTop w:val="0"/>
          <w:marBottom w:val="0"/>
          <w:divBdr>
            <w:top w:val="none" w:sz="0" w:space="0" w:color="auto"/>
            <w:left w:val="none" w:sz="0" w:space="0" w:color="auto"/>
            <w:bottom w:val="none" w:sz="0" w:space="0" w:color="auto"/>
            <w:right w:val="none" w:sz="0" w:space="0" w:color="auto"/>
          </w:divBdr>
        </w:div>
      </w:divsChild>
    </w:div>
    <w:div w:id="883449052">
      <w:bodyDiv w:val="1"/>
      <w:marLeft w:val="0"/>
      <w:marRight w:val="0"/>
      <w:marTop w:val="0"/>
      <w:marBottom w:val="0"/>
      <w:divBdr>
        <w:top w:val="none" w:sz="0" w:space="0" w:color="auto"/>
        <w:left w:val="none" w:sz="0" w:space="0" w:color="auto"/>
        <w:bottom w:val="none" w:sz="0" w:space="0" w:color="auto"/>
        <w:right w:val="none" w:sz="0" w:space="0" w:color="auto"/>
      </w:divBdr>
      <w:divsChild>
        <w:div w:id="1678340355">
          <w:marLeft w:val="0"/>
          <w:marRight w:val="0"/>
          <w:marTop w:val="0"/>
          <w:marBottom w:val="0"/>
          <w:divBdr>
            <w:top w:val="none" w:sz="0" w:space="0" w:color="auto"/>
            <w:left w:val="none" w:sz="0" w:space="0" w:color="auto"/>
            <w:bottom w:val="none" w:sz="0" w:space="0" w:color="auto"/>
            <w:right w:val="none" w:sz="0" w:space="0" w:color="auto"/>
          </w:divBdr>
          <w:divsChild>
            <w:div w:id="2830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4987">
      <w:bodyDiv w:val="1"/>
      <w:marLeft w:val="0"/>
      <w:marRight w:val="0"/>
      <w:marTop w:val="0"/>
      <w:marBottom w:val="0"/>
      <w:divBdr>
        <w:top w:val="none" w:sz="0" w:space="0" w:color="auto"/>
        <w:left w:val="none" w:sz="0" w:space="0" w:color="auto"/>
        <w:bottom w:val="none" w:sz="0" w:space="0" w:color="auto"/>
        <w:right w:val="none" w:sz="0" w:space="0" w:color="auto"/>
      </w:divBdr>
      <w:divsChild>
        <w:div w:id="2114281360">
          <w:marLeft w:val="0"/>
          <w:marRight w:val="0"/>
          <w:marTop w:val="0"/>
          <w:marBottom w:val="0"/>
          <w:divBdr>
            <w:top w:val="none" w:sz="0" w:space="0" w:color="auto"/>
            <w:left w:val="none" w:sz="0" w:space="0" w:color="auto"/>
            <w:bottom w:val="none" w:sz="0" w:space="0" w:color="auto"/>
            <w:right w:val="none" w:sz="0" w:space="0" w:color="auto"/>
          </w:divBdr>
        </w:div>
      </w:divsChild>
    </w:div>
    <w:div w:id="934247742">
      <w:bodyDiv w:val="1"/>
      <w:marLeft w:val="0"/>
      <w:marRight w:val="0"/>
      <w:marTop w:val="0"/>
      <w:marBottom w:val="0"/>
      <w:divBdr>
        <w:top w:val="none" w:sz="0" w:space="0" w:color="auto"/>
        <w:left w:val="none" w:sz="0" w:space="0" w:color="auto"/>
        <w:bottom w:val="none" w:sz="0" w:space="0" w:color="auto"/>
        <w:right w:val="none" w:sz="0" w:space="0" w:color="auto"/>
      </w:divBdr>
      <w:divsChild>
        <w:div w:id="139885925">
          <w:marLeft w:val="0"/>
          <w:marRight w:val="0"/>
          <w:marTop w:val="0"/>
          <w:marBottom w:val="0"/>
          <w:divBdr>
            <w:top w:val="none" w:sz="0" w:space="0" w:color="auto"/>
            <w:left w:val="none" w:sz="0" w:space="0" w:color="auto"/>
            <w:bottom w:val="none" w:sz="0" w:space="0" w:color="auto"/>
            <w:right w:val="none" w:sz="0" w:space="0" w:color="auto"/>
          </w:divBdr>
        </w:div>
      </w:divsChild>
    </w:div>
    <w:div w:id="993987863">
      <w:bodyDiv w:val="1"/>
      <w:marLeft w:val="0"/>
      <w:marRight w:val="0"/>
      <w:marTop w:val="0"/>
      <w:marBottom w:val="0"/>
      <w:divBdr>
        <w:top w:val="none" w:sz="0" w:space="0" w:color="auto"/>
        <w:left w:val="none" w:sz="0" w:space="0" w:color="auto"/>
        <w:bottom w:val="none" w:sz="0" w:space="0" w:color="auto"/>
        <w:right w:val="none" w:sz="0" w:space="0" w:color="auto"/>
      </w:divBdr>
      <w:divsChild>
        <w:div w:id="1074278608">
          <w:marLeft w:val="0"/>
          <w:marRight w:val="0"/>
          <w:marTop w:val="0"/>
          <w:marBottom w:val="0"/>
          <w:divBdr>
            <w:top w:val="none" w:sz="0" w:space="0" w:color="auto"/>
            <w:left w:val="none" w:sz="0" w:space="0" w:color="auto"/>
            <w:bottom w:val="none" w:sz="0" w:space="0" w:color="auto"/>
            <w:right w:val="none" w:sz="0" w:space="0" w:color="auto"/>
          </w:divBdr>
        </w:div>
      </w:divsChild>
    </w:div>
    <w:div w:id="1014914175">
      <w:bodyDiv w:val="1"/>
      <w:marLeft w:val="0"/>
      <w:marRight w:val="0"/>
      <w:marTop w:val="0"/>
      <w:marBottom w:val="0"/>
      <w:divBdr>
        <w:top w:val="none" w:sz="0" w:space="0" w:color="auto"/>
        <w:left w:val="none" w:sz="0" w:space="0" w:color="auto"/>
        <w:bottom w:val="none" w:sz="0" w:space="0" w:color="auto"/>
        <w:right w:val="none" w:sz="0" w:space="0" w:color="auto"/>
      </w:divBdr>
      <w:divsChild>
        <w:div w:id="589851423">
          <w:marLeft w:val="0"/>
          <w:marRight w:val="0"/>
          <w:marTop w:val="0"/>
          <w:marBottom w:val="0"/>
          <w:divBdr>
            <w:top w:val="none" w:sz="0" w:space="0" w:color="auto"/>
            <w:left w:val="none" w:sz="0" w:space="0" w:color="auto"/>
            <w:bottom w:val="none" w:sz="0" w:space="0" w:color="auto"/>
            <w:right w:val="none" w:sz="0" w:space="0" w:color="auto"/>
          </w:divBdr>
        </w:div>
      </w:divsChild>
    </w:div>
    <w:div w:id="1059017057">
      <w:bodyDiv w:val="1"/>
      <w:marLeft w:val="0"/>
      <w:marRight w:val="0"/>
      <w:marTop w:val="0"/>
      <w:marBottom w:val="0"/>
      <w:divBdr>
        <w:top w:val="none" w:sz="0" w:space="0" w:color="auto"/>
        <w:left w:val="none" w:sz="0" w:space="0" w:color="auto"/>
        <w:bottom w:val="none" w:sz="0" w:space="0" w:color="auto"/>
        <w:right w:val="none" w:sz="0" w:space="0" w:color="auto"/>
      </w:divBdr>
      <w:divsChild>
        <w:div w:id="1713534742">
          <w:marLeft w:val="0"/>
          <w:marRight w:val="0"/>
          <w:marTop w:val="0"/>
          <w:marBottom w:val="0"/>
          <w:divBdr>
            <w:top w:val="none" w:sz="0" w:space="0" w:color="auto"/>
            <w:left w:val="none" w:sz="0" w:space="0" w:color="auto"/>
            <w:bottom w:val="none" w:sz="0" w:space="0" w:color="auto"/>
            <w:right w:val="none" w:sz="0" w:space="0" w:color="auto"/>
          </w:divBdr>
        </w:div>
      </w:divsChild>
    </w:div>
    <w:div w:id="1150712731">
      <w:bodyDiv w:val="1"/>
      <w:marLeft w:val="0"/>
      <w:marRight w:val="0"/>
      <w:marTop w:val="0"/>
      <w:marBottom w:val="0"/>
      <w:divBdr>
        <w:top w:val="none" w:sz="0" w:space="0" w:color="auto"/>
        <w:left w:val="none" w:sz="0" w:space="0" w:color="auto"/>
        <w:bottom w:val="none" w:sz="0" w:space="0" w:color="auto"/>
        <w:right w:val="none" w:sz="0" w:space="0" w:color="auto"/>
      </w:divBdr>
      <w:divsChild>
        <w:div w:id="1283461553">
          <w:marLeft w:val="0"/>
          <w:marRight w:val="0"/>
          <w:marTop w:val="0"/>
          <w:marBottom w:val="0"/>
          <w:divBdr>
            <w:top w:val="none" w:sz="0" w:space="0" w:color="auto"/>
            <w:left w:val="none" w:sz="0" w:space="0" w:color="auto"/>
            <w:bottom w:val="none" w:sz="0" w:space="0" w:color="auto"/>
            <w:right w:val="none" w:sz="0" w:space="0" w:color="auto"/>
          </w:divBdr>
        </w:div>
      </w:divsChild>
    </w:div>
    <w:div w:id="1154679918">
      <w:bodyDiv w:val="1"/>
      <w:marLeft w:val="0"/>
      <w:marRight w:val="0"/>
      <w:marTop w:val="0"/>
      <w:marBottom w:val="0"/>
      <w:divBdr>
        <w:top w:val="none" w:sz="0" w:space="0" w:color="auto"/>
        <w:left w:val="none" w:sz="0" w:space="0" w:color="auto"/>
        <w:bottom w:val="none" w:sz="0" w:space="0" w:color="auto"/>
        <w:right w:val="none" w:sz="0" w:space="0" w:color="auto"/>
      </w:divBdr>
      <w:divsChild>
        <w:div w:id="1675575339">
          <w:marLeft w:val="0"/>
          <w:marRight w:val="0"/>
          <w:marTop w:val="0"/>
          <w:marBottom w:val="0"/>
          <w:divBdr>
            <w:top w:val="none" w:sz="0" w:space="0" w:color="auto"/>
            <w:left w:val="none" w:sz="0" w:space="0" w:color="auto"/>
            <w:bottom w:val="none" w:sz="0" w:space="0" w:color="auto"/>
            <w:right w:val="none" w:sz="0" w:space="0" w:color="auto"/>
          </w:divBdr>
        </w:div>
      </w:divsChild>
    </w:div>
    <w:div w:id="1260991528">
      <w:bodyDiv w:val="1"/>
      <w:marLeft w:val="0"/>
      <w:marRight w:val="0"/>
      <w:marTop w:val="0"/>
      <w:marBottom w:val="0"/>
      <w:divBdr>
        <w:top w:val="none" w:sz="0" w:space="0" w:color="auto"/>
        <w:left w:val="none" w:sz="0" w:space="0" w:color="auto"/>
        <w:bottom w:val="none" w:sz="0" w:space="0" w:color="auto"/>
        <w:right w:val="none" w:sz="0" w:space="0" w:color="auto"/>
      </w:divBdr>
      <w:divsChild>
        <w:div w:id="602538236">
          <w:marLeft w:val="0"/>
          <w:marRight w:val="0"/>
          <w:marTop w:val="0"/>
          <w:marBottom w:val="0"/>
          <w:divBdr>
            <w:top w:val="none" w:sz="0" w:space="0" w:color="auto"/>
            <w:left w:val="none" w:sz="0" w:space="0" w:color="auto"/>
            <w:bottom w:val="none" w:sz="0" w:space="0" w:color="auto"/>
            <w:right w:val="none" w:sz="0" w:space="0" w:color="auto"/>
          </w:divBdr>
        </w:div>
      </w:divsChild>
    </w:div>
    <w:div w:id="1270814061">
      <w:bodyDiv w:val="1"/>
      <w:marLeft w:val="0"/>
      <w:marRight w:val="0"/>
      <w:marTop w:val="0"/>
      <w:marBottom w:val="0"/>
      <w:divBdr>
        <w:top w:val="none" w:sz="0" w:space="0" w:color="auto"/>
        <w:left w:val="none" w:sz="0" w:space="0" w:color="auto"/>
        <w:bottom w:val="none" w:sz="0" w:space="0" w:color="auto"/>
        <w:right w:val="none" w:sz="0" w:space="0" w:color="auto"/>
      </w:divBdr>
      <w:divsChild>
        <w:div w:id="491531626">
          <w:marLeft w:val="0"/>
          <w:marRight w:val="0"/>
          <w:marTop w:val="0"/>
          <w:marBottom w:val="0"/>
          <w:divBdr>
            <w:top w:val="none" w:sz="0" w:space="0" w:color="auto"/>
            <w:left w:val="none" w:sz="0" w:space="0" w:color="auto"/>
            <w:bottom w:val="none" w:sz="0" w:space="0" w:color="auto"/>
            <w:right w:val="none" w:sz="0" w:space="0" w:color="auto"/>
          </w:divBdr>
        </w:div>
      </w:divsChild>
    </w:div>
    <w:div w:id="1281689094">
      <w:bodyDiv w:val="1"/>
      <w:marLeft w:val="0"/>
      <w:marRight w:val="0"/>
      <w:marTop w:val="0"/>
      <w:marBottom w:val="0"/>
      <w:divBdr>
        <w:top w:val="none" w:sz="0" w:space="0" w:color="auto"/>
        <w:left w:val="none" w:sz="0" w:space="0" w:color="auto"/>
        <w:bottom w:val="none" w:sz="0" w:space="0" w:color="auto"/>
        <w:right w:val="none" w:sz="0" w:space="0" w:color="auto"/>
      </w:divBdr>
      <w:divsChild>
        <w:div w:id="606929625">
          <w:marLeft w:val="0"/>
          <w:marRight w:val="0"/>
          <w:marTop w:val="0"/>
          <w:marBottom w:val="0"/>
          <w:divBdr>
            <w:top w:val="none" w:sz="0" w:space="0" w:color="auto"/>
            <w:left w:val="none" w:sz="0" w:space="0" w:color="auto"/>
            <w:bottom w:val="none" w:sz="0" w:space="0" w:color="auto"/>
            <w:right w:val="none" w:sz="0" w:space="0" w:color="auto"/>
          </w:divBdr>
        </w:div>
      </w:divsChild>
    </w:div>
    <w:div w:id="1327514894">
      <w:bodyDiv w:val="1"/>
      <w:marLeft w:val="0"/>
      <w:marRight w:val="0"/>
      <w:marTop w:val="0"/>
      <w:marBottom w:val="0"/>
      <w:divBdr>
        <w:top w:val="none" w:sz="0" w:space="0" w:color="auto"/>
        <w:left w:val="none" w:sz="0" w:space="0" w:color="auto"/>
        <w:bottom w:val="none" w:sz="0" w:space="0" w:color="auto"/>
        <w:right w:val="none" w:sz="0" w:space="0" w:color="auto"/>
      </w:divBdr>
      <w:divsChild>
        <w:div w:id="707268034">
          <w:marLeft w:val="0"/>
          <w:marRight w:val="0"/>
          <w:marTop w:val="0"/>
          <w:marBottom w:val="0"/>
          <w:divBdr>
            <w:top w:val="none" w:sz="0" w:space="0" w:color="auto"/>
            <w:left w:val="none" w:sz="0" w:space="0" w:color="auto"/>
            <w:bottom w:val="none" w:sz="0" w:space="0" w:color="auto"/>
            <w:right w:val="none" w:sz="0" w:space="0" w:color="auto"/>
          </w:divBdr>
        </w:div>
      </w:divsChild>
    </w:div>
    <w:div w:id="1487235652">
      <w:bodyDiv w:val="1"/>
      <w:marLeft w:val="0"/>
      <w:marRight w:val="0"/>
      <w:marTop w:val="0"/>
      <w:marBottom w:val="0"/>
      <w:divBdr>
        <w:top w:val="none" w:sz="0" w:space="0" w:color="auto"/>
        <w:left w:val="none" w:sz="0" w:space="0" w:color="auto"/>
        <w:bottom w:val="none" w:sz="0" w:space="0" w:color="auto"/>
        <w:right w:val="none" w:sz="0" w:space="0" w:color="auto"/>
      </w:divBdr>
      <w:divsChild>
        <w:div w:id="54016113">
          <w:marLeft w:val="0"/>
          <w:marRight w:val="0"/>
          <w:marTop w:val="0"/>
          <w:marBottom w:val="0"/>
          <w:divBdr>
            <w:top w:val="none" w:sz="0" w:space="0" w:color="auto"/>
            <w:left w:val="none" w:sz="0" w:space="0" w:color="auto"/>
            <w:bottom w:val="none" w:sz="0" w:space="0" w:color="auto"/>
            <w:right w:val="none" w:sz="0" w:space="0" w:color="auto"/>
          </w:divBdr>
        </w:div>
      </w:divsChild>
    </w:div>
    <w:div w:id="1665744877">
      <w:bodyDiv w:val="1"/>
      <w:marLeft w:val="0"/>
      <w:marRight w:val="0"/>
      <w:marTop w:val="0"/>
      <w:marBottom w:val="0"/>
      <w:divBdr>
        <w:top w:val="none" w:sz="0" w:space="0" w:color="auto"/>
        <w:left w:val="none" w:sz="0" w:space="0" w:color="auto"/>
        <w:bottom w:val="none" w:sz="0" w:space="0" w:color="auto"/>
        <w:right w:val="none" w:sz="0" w:space="0" w:color="auto"/>
      </w:divBdr>
      <w:divsChild>
        <w:div w:id="522213548">
          <w:marLeft w:val="0"/>
          <w:marRight w:val="0"/>
          <w:marTop w:val="0"/>
          <w:marBottom w:val="0"/>
          <w:divBdr>
            <w:top w:val="none" w:sz="0" w:space="0" w:color="auto"/>
            <w:left w:val="none" w:sz="0" w:space="0" w:color="auto"/>
            <w:bottom w:val="none" w:sz="0" w:space="0" w:color="auto"/>
            <w:right w:val="none" w:sz="0" w:space="0" w:color="auto"/>
          </w:divBdr>
        </w:div>
      </w:divsChild>
    </w:div>
    <w:div w:id="1704481389">
      <w:bodyDiv w:val="1"/>
      <w:marLeft w:val="0"/>
      <w:marRight w:val="0"/>
      <w:marTop w:val="0"/>
      <w:marBottom w:val="0"/>
      <w:divBdr>
        <w:top w:val="none" w:sz="0" w:space="0" w:color="auto"/>
        <w:left w:val="none" w:sz="0" w:space="0" w:color="auto"/>
        <w:bottom w:val="none" w:sz="0" w:space="0" w:color="auto"/>
        <w:right w:val="none" w:sz="0" w:space="0" w:color="auto"/>
      </w:divBdr>
      <w:divsChild>
        <w:div w:id="2100908808">
          <w:marLeft w:val="0"/>
          <w:marRight w:val="0"/>
          <w:marTop w:val="0"/>
          <w:marBottom w:val="0"/>
          <w:divBdr>
            <w:top w:val="none" w:sz="0" w:space="0" w:color="auto"/>
            <w:left w:val="none" w:sz="0" w:space="0" w:color="auto"/>
            <w:bottom w:val="none" w:sz="0" w:space="0" w:color="auto"/>
            <w:right w:val="none" w:sz="0" w:space="0" w:color="auto"/>
          </w:divBdr>
        </w:div>
        <w:div w:id="1928348793">
          <w:marLeft w:val="0"/>
          <w:marRight w:val="0"/>
          <w:marTop w:val="0"/>
          <w:marBottom w:val="0"/>
          <w:divBdr>
            <w:top w:val="none" w:sz="0" w:space="0" w:color="auto"/>
            <w:left w:val="none" w:sz="0" w:space="0" w:color="auto"/>
            <w:bottom w:val="none" w:sz="0" w:space="0" w:color="auto"/>
            <w:right w:val="none" w:sz="0" w:space="0" w:color="auto"/>
          </w:divBdr>
        </w:div>
      </w:divsChild>
    </w:div>
    <w:div w:id="1733037814">
      <w:bodyDiv w:val="1"/>
      <w:marLeft w:val="0"/>
      <w:marRight w:val="0"/>
      <w:marTop w:val="0"/>
      <w:marBottom w:val="0"/>
      <w:divBdr>
        <w:top w:val="none" w:sz="0" w:space="0" w:color="auto"/>
        <w:left w:val="none" w:sz="0" w:space="0" w:color="auto"/>
        <w:bottom w:val="none" w:sz="0" w:space="0" w:color="auto"/>
        <w:right w:val="none" w:sz="0" w:space="0" w:color="auto"/>
      </w:divBdr>
      <w:divsChild>
        <w:div w:id="276445511">
          <w:marLeft w:val="0"/>
          <w:marRight w:val="0"/>
          <w:marTop w:val="0"/>
          <w:marBottom w:val="0"/>
          <w:divBdr>
            <w:top w:val="none" w:sz="0" w:space="0" w:color="auto"/>
            <w:left w:val="none" w:sz="0" w:space="0" w:color="auto"/>
            <w:bottom w:val="none" w:sz="0" w:space="0" w:color="auto"/>
            <w:right w:val="none" w:sz="0" w:space="0" w:color="auto"/>
          </w:divBdr>
          <w:divsChild>
            <w:div w:id="2113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3693">
      <w:bodyDiv w:val="1"/>
      <w:marLeft w:val="0"/>
      <w:marRight w:val="0"/>
      <w:marTop w:val="0"/>
      <w:marBottom w:val="0"/>
      <w:divBdr>
        <w:top w:val="none" w:sz="0" w:space="0" w:color="auto"/>
        <w:left w:val="none" w:sz="0" w:space="0" w:color="auto"/>
        <w:bottom w:val="none" w:sz="0" w:space="0" w:color="auto"/>
        <w:right w:val="none" w:sz="0" w:space="0" w:color="auto"/>
      </w:divBdr>
      <w:divsChild>
        <w:div w:id="205341877">
          <w:marLeft w:val="0"/>
          <w:marRight w:val="0"/>
          <w:marTop w:val="0"/>
          <w:marBottom w:val="0"/>
          <w:divBdr>
            <w:top w:val="none" w:sz="0" w:space="0" w:color="auto"/>
            <w:left w:val="none" w:sz="0" w:space="0" w:color="auto"/>
            <w:bottom w:val="none" w:sz="0" w:space="0" w:color="auto"/>
            <w:right w:val="none" w:sz="0" w:space="0" w:color="auto"/>
          </w:divBdr>
        </w:div>
      </w:divsChild>
    </w:div>
    <w:div w:id="1863740508">
      <w:bodyDiv w:val="1"/>
      <w:marLeft w:val="0"/>
      <w:marRight w:val="0"/>
      <w:marTop w:val="0"/>
      <w:marBottom w:val="0"/>
      <w:divBdr>
        <w:top w:val="none" w:sz="0" w:space="0" w:color="auto"/>
        <w:left w:val="none" w:sz="0" w:space="0" w:color="auto"/>
        <w:bottom w:val="none" w:sz="0" w:space="0" w:color="auto"/>
        <w:right w:val="none" w:sz="0" w:space="0" w:color="auto"/>
      </w:divBdr>
    </w:div>
    <w:div w:id="1936669352">
      <w:bodyDiv w:val="1"/>
      <w:marLeft w:val="0"/>
      <w:marRight w:val="0"/>
      <w:marTop w:val="0"/>
      <w:marBottom w:val="0"/>
      <w:divBdr>
        <w:top w:val="none" w:sz="0" w:space="0" w:color="auto"/>
        <w:left w:val="none" w:sz="0" w:space="0" w:color="auto"/>
        <w:bottom w:val="none" w:sz="0" w:space="0" w:color="auto"/>
        <w:right w:val="none" w:sz="0" w:space="0" w:color="auto"/>
      </w:divBdr>
      <w:divsChild>
        <w:div w:id="1684623452">
          <w:marLeft w:val="0"/>
          <w:marRight w:val="0"/>
          <w:marTop w:val="0"/>
          <w:marBottom w:val="0"/>
          <w:divBdr>
            <w:top w:val="none" w:sz="0" w:space="0" w:color="auto"/>
            <w:left w:val="none" w:sz="0" w:space="0" w:color="auto"/>
            <w:bottom w:val="none" w:sz="0" w:space="0" w:color="auto"/>
            <w:right w:val="none" w:sz="0" w:space="0" w:color="auto"/>
          </w:divBdr>
        </w:div>
      </w:divsChild>
    </w:div>
    <w:div w:id="1944073614">
      <w:bodyDiv w:val="1"/>
      <w:marLeft w:val="0"/>
      <w:marRight w:val="0"/>
      <w:marTop w:val="0"/>
      <w:marBottom w:val="0"/>
      <w:divBdr>
        <w:top w:val="none" w:sz="0" w:space="0" w:color="auto"/>
        <w:left w:val="none" w:sz="0" w:space="0" w:color="auto"/>
        <w:bottom w:val="none" w:sz="0" w:space="0" w:color="auto"/>
        <w:right w:val="none" w:sz="0" w:space="0" w:color="auto"/>
      </w:divBdr>
      <w:divsChild>
        <w:div w:id="541288992">
          <w:marLeft w:val="0"/>
          <w:marRight w:val="0"/>
          <w:marTop w:val="0"/>
          <w:marBottom w:val="0"/>
          <w:divBdr>
            <w:top w:val="none" w:sz="0" w:space="0" w:color="auto"/>
            <w:left w:val="none" w:sz="0" w:space="0" w:color="auto"/>
            <w:bottom w:val="none" w:sz="0" w:space="0" w:color="auto"/>
            <w:right w:val="none" w:sz="0" w:space="0" w:color="auto"/>
          </w:divBdr>
        </w:div>
      </w:divsChild>
    </w:div>
    <w:div w:id="2023893499">
      <w:bodyDiv w:val="1"/>
      <w:marLeft w:val="0"/>
      <w:marRight w:val="0"/>
      <w:marTop w:val="0"/>
      <w:marBottom w:val="0"/>
      <w:divBdr>
        <w:top w:val="none" w:sz="0" w:space="0" w:color="auto"/>
        <w:left w:val="none" w:sz="0" w:space="0" w:color="auto"/>
        <w:bottom w:val="none" w:sz="0" w:space="0" w:color="auto"/>
        <w:right w:val="none" w:sz="0" w:space="0" w:color="auto"/>
      </w:divBdr>
      <w:divsChild>
        <w:div w:id="1293174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C_National Red Imported Fire Ant Eradication Program (SEQ) Steering Committee - December 2020</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C_National Red Imported Fire Ant Eradication Program (SEQ) Steering Committee - December 2020</dc:title>
  <dc:subject/>
  <dc:creator>National Red Imported Fire Ant Eradication Program</dc:creator>
  <cp:keywords/>
  <dc:description/>
  <cp:lastModifiedBy>LENNON Kelly</cp:lastModifiedBy>
  <cp:revision>2</cp:revision>
  <dcterms:created xsi:type="dcterms:W3CDTF">2021-04-28T01:04:00Z</dcterms:created>
  <dcterms:modified xsi:type="dcterms:W3CDTF">2021-04-28T01:04:00Z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