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C06FA" w14:textId="53801536" w:rsidR="00306DD9" w:rsidRDefault="00732ED1" w:rsidP="00306DD9">
      <w:pPr>
        <w:pStyle w:val="BodyText"/>
        <w:spacing w:before="0"/>
      </w:pPr>
      <w:r>
        <w:rPr>
          <w:noProof/>
        </w:rPr>
        <w:drawing>
          <wp:inline distT="0" distB="0" distL="0" distR="0" wp14:anchorId="73BA8C3C" wp14:editId="56A2CEE9">
            <wp:extent cx="2438400" cy="704850"/>
            <wp:effectExtent l="0" t="0" r="0" b="0"/>
            <wp:docPr id="14" name="Picture 1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8400" cy="704850"/>
                    </a:xfrm>
                    <a:prstGeom prst="rect">
                      <a:avLst/>
                    </a:prstGeom>
                    <a:noFill/>
                    <a:ln>
                      <a:noFill/>
                    </a:ln>
                  </pic:spPr>
                </pic:pic>
              </a:graphicData>
            </a:graphic>
          </wp:inline>
        </w:drawing>
      </w:r>
    </w:p>
    <w:p w14:paraId="5FD9378B" w14:textId="77777777" w:rsidR="00100604" w:rsidRDefault="00100604" w:rsidP="00100604">
      <w:pPr>
        <w:pStyle w:val="Documenttype-DepartmentalPolicy"/>
      </w:pPr>
      <w:bookmarkStart w:id="0" w:name="_Toc360193309"/>
      <w:bookmarkStart w:id="1" w:name="_Toc360194608"/>
      <w:bookmarkStart w:id="2" w:name="_Toc360195179"/>
      <w:bookmarkStart w:id="3" w:name="_Hlk90032897"/>
      <w:bookmarkStart w:id="4" w:name="_Toc446076653"/>
      <w:bookmarkStart w:id="5" w:name="_Toc10211789"/>
      <w:r>
        <w:t>Departmental Policy</w:t>
      </w:r>
    </w:p>
    <w:bookmarkEnd w:id="0"/>
    <w:bookmarkEnd w:id="1"/>
    <w:bookmarkEnd w:id="2"/>
    <w:p w14:paraId="330DDA89" w14:textId="55F2AC86" w:rsidR="00430FB2" w:rsidRDefault="00432FBF" w:rsidP="00430FB2">
      <w:pPr>
        <w:pStyle w:val="Heading1"/>
        <w:rPr>
          <w:sz w:val="20"/>
          <w:szCs w:val="20"/>
        </w:rPr>
      </w:pPr>
      <w:r>
        <w:t>Management of third-party p</w:t>
      </w:r>
      <w:r w:rsidR="00430FB2">
        <w:t xml:space="preserve">lant </w:t>
      </w:r>
      <w:r>
        <w:t>e</w:t>
      </w:r>
      <w:r w:rsidR="00430FB2">
        <w:t xml:space="preserve">xports </w:t>
      </w:r>
      <w:r w:rsidR="007E4F23">
        <w:t xml:space="preserve">    </w:t>
      </w:r>
      <w:r>
        <w:t>a</w:t>
      </w:r>
      <w:r w:rsidR="00430FB2">
        <w:t xml:space="preserve">uthorised </w:t>
      </w:r>
      <w:r>
        <w:t>o</w:t>
      </w:r>
      <w:r w:rsidR="00430FB2">
        <w:t>fficer</w:t>
      </w:r>
      <w:r w:rsidR="007E4F23">
        <w:t>s</w:t>
      </w:r>
      <w:r w:rsidR="00430FB2">
        <w:t xml:space="preserve"> </w:t>
      </w:r>
    </w:p>
    <w:p w14:paraId="35859303" w14:textId="77777777" w:rsidR="00430FB2" w:rsidRDefault="00430FB2" w:rsidP="00430FB2">
      <w:pPr>
        <w:pStyle w:val="BodyText"/>
        <w:rPr>
          <w:b/>
        </w:rPr>
      </w:pPr>
      <w:bookmarkStart w:id="6" w:name="_Toc366160494"/>
      <w:bookmarkEnd w:id="3"/>
    </w:p>
    <w:p w14:paraId="60659A60" w14:textId="77777777" w:rsidR="00430FB2" w:rsidRDefault="00430FB2" w:rsidP="00430FB2">
      <w:pPr>
        <w:pStyle w:val="BodyText"/>
        <w:rPr>
          <w:b/>
        </w:rPr>
      </w:pPr>
      <w:r>
        <w:rPr>
          <w:b/>
        </w:rPr>
        <w:t>Direction to staff</w:t>
      </w:r>
    </w:p>
    <w:p w14:paraId="34E04F3C" w14:textId="77777777" w:rsidR="00430FB2" w:rsidRDefault="00430FB2" w:rsidP="00430FB2">
      <w:pPr>
        <w:pStyle w:val="BodyText"/>
      </w:pPr>
      <w:r>
        <w:t>You must comply with this instructional material under the Practice Statement Framework.</w:t>
      </w:r>
    </w:p>
    <w:p w14:paraId="1C4C7C07" w14:textId="77777777" w:rsidR="00430FB2" w:rsidRPr="006B6E4B" w:rsidRDefault="00430FB2" w:rsidP="00430FB2">
      <w:pPr>
        <w:pStyle w:val="BodyText"/>
        <w:rPr>
          <w:b/>
        </w:rPr>
      </w:pPr>
      <w:r w:rsidRPr="006B6E4B">
        <w:rPr>
          <w:b/>
        </w:rPr>
        <w:t>Direction to authorised officers</w:t>
      </w:r>
    </w:p>
    <w:p w14:paraId="3D3EDA1B" w14:textId="77777777" w:rsidR="00430FB2" w:rsidRDefault="00430FB2" w:rsidP="00430FB2">
      <w:pPr>
        <w:pStyle w:val="BodyText"/>
      </w:pPr>
      <w:r w:rsidRPr="00BB14E9">
        <w:t>Authorised officers must exercise powers and perform functions in accordance with any lawful directions or instructions issued by the department.</w:t>
      </w:r>
    </w:p>
    <w:p w14:paraId="2F42152D" w14:textId="77777777" w:rsidR="00430FB2" w:rsidRPr="006B6E4B" w:rsidRDefault="00430FB2" w:rsidP="00430FB2">
      <w:pPr>
        <w:pStyle w:val="BodyText"/>
        <w:rPr>
          <w:b/>
        </w:rPr>
      </w:pPr>
      <w:r w:rsidRPr="006B6E4B">
        <w:rPr>
          <w:b/>
        </w:rPr>
        <w:t>Direction to industry</w:t>
      </w:r>
    </w:p>
    <w:p w14:paraId="1533313F" w14:textId="7E58754F" w:rsidR="00430FB2" w:rsidRDefault="00430FB2" w:rsidP="00430FB2">
      <w:pPr>
        <w:pStyle w:val="BodyText"/>
      </w:pPr>
      <w:r>
        <w:t xml:space="preserve">This </w:t>
      </w:r>
      <w:r w:rsidR="00B93389">
        <w:t>document</w:t>
      </w:r>
      <w:r>
        <w:t xml:space="preserve"> outlines the requirements for the management of plant exports authorised officers. All parties with roles and responsibilities explicit in this guideline and legislation must comply with it.</w:t>
      </w:r>
    </w:p>
    <w:p w14:paraId="67F505D1" w14:textId="77777777" w:rsidR="00430FB2" w:rsidRDefault="00000000" w:rsidP="00430FB2">
      <w:r>
        <w:pict w14:anchorId="088D62A4">
          <v:rect id="_x0000_i1025" style="width:451.3pt;height:3pt" o:hralign="center" o:hrstd="t" o:hrnoshade="t" o:hr="t" fillcolor="#d5d2ca" stroked="f"/>
        </w:pict>
      </w:r>
    </w:p>
    <w:p w14:paraId="1C628A06" w14:textId="77777777" w:rsidR="00555993" w:rsidRDefault="00555993" w:rsidP="00555993">
      <w:pPr>
        <w:pStyle w:val="Heading2"/>
      </w:pPr>
      <w:bookmarkStart w:id="7" w:name="_Toc106714507"/>
      <w:r>
        <w:t>Purpose of this document</w:t>
      </w:r>
      <w:bookmarkEnd w:id="7"/>
    </w:p>
    <w:p w14:paraId="0B55D44F" w14:textId="0BC4C383" w:rsidR="00555993" w:rsidRDefault="00555993" w:rsidP="00555993">
      <w:pPr>
        <w:pStyle w:val="BodyText"/>
      </w:pPr>
      <w:r>
        <w:t>This document describes the policy relating to the appointment and management of third-party plant export authorised officers (AO), including:</w:t>
      </w:r>
    </w:p>
    <w:p w14:paraId="76BEA327" w14:textId="77777777" w:rsidR="00555993" w:rsidRDefault="00555993" w:rsidP="00555993">
      <w:pPr>
        <w:pStyle w:val="ListBullet"/>
        <w:numPr>
          <w:ilvl w:val="0"/>
          <w:numId w:val="16"/>
        </w:numPr>
      </w:pPr>
      <w:r>
        <w:t>the functions that can be performed by AOs</w:t>
      </w:r>
    </w:p>
    <w:p w14:paraId="0A8601D0" w14:textId="77777777" w:rsidR="00555993" w:rsidRDefault="00555993" w:rsidP="00555993">
      <w:pPr>
        <w:pStyle w:val="ListBullet"/>
        <w:numPr>
          <w:ilvl w:val="0"/>
          <w:numId w:val="16"/>
        </w:numPr>
      </w:pPr>
      <w:r>
        <w:t>terms and conditions that apply to being an AO</w:t>
      </w:r>
    </w:p>
    <w:p w14:paraId="520038BE" w14:textId="77777777" w:rsidR="00555993" w:rsidRDefault="00555993" w:rsidP="00555993">
      <w:pPr>
        <w:pStyle w:val="ListBullet"/>
        <w:numPr>
          <w:ilvl w:val="0"/>
          <w:numId w:val="16"/>
        </w:numPr>
      </w:pPr>
      <w:r>
        <w:t xml:space="preserve">application requirements </w:t>
      </w:r>
    </w:p>
    <w:p w14:paraId="6D8DA2FE" w14:textId="77777777" w:rsidR="00555993" w:rsidRDefault="00555993" w:rsidP="00555993">
      <w:pPr>
        <w:pStyle w:val="ListBullet"/>
        <w:numPr>
          <w:ilvl w:val="0"/>
          <w:numId w:val="16"/>
        </w:numPr>
      </w:pPr>
      <w:r>
        <w:t>training requirements</w:t>
      </w:r>
    </w:p>
    <w:p w14:paraId="6DB2DF89" w14:textId="77777777" w:rsidR="00555993" w:rsidRDefault="00555993" w:rsidP="00555993">
      <w:pPr>
        <w:pStyle w:val="ListBullet"/>
        <w:numPr>
          <w:ilvl w:val="0"/>
          <w:numId w:val="16"/>
        </w:numPr>
      </w:pPr>
      <w:r>
        <w:t>assessment requirements</w:t>
      </w:r>
    </w:p>
    <w:p w14:paraId="02366EF4" w14:textId="168D1EE2" w:rsidR="00555993" w:rsidRDefault="00555993" w:rsidP="00555993">
      <w:pPr>
        <w:pStyle w:val="ListBullet"/>
        <w:numPr>
          <w:ilvl w:val="0"/>
          <w:numId w:val="16"/>
        </w:numPr>
      </w:pPr>
      <w:r>
        <w:t>appointment requirements</w:t>
      </w:r>
    </w:p>
    <w:p w14:paraId="7D4B3491" w14:textId="77777777" w:rsidR="00555993" w:rsidRDefault="00555993" w:rsidP="00555993">
      <w:pPr>
        <w:pStyle w:val="ListBullet"/>
        <w:numPr>
          <w:ilvl w:val="0"/>
          <w:numId w:val="16"/>
        </w:numPr>
      </w:pPr>
      <w:r>
        <w:t>ongoing support for AOs</w:t>
      </w:r>
    </w:p>
    <w:p w14:paraId="492CAC24" w14:textId="6A5C0EA2" w:rsidR="00555993" w:rsidRDefault="00555993" w:rsidP="00555993">
      <w:pPr>
        <w:pStyle w:val="ListBullet"/>
        <w:numPr>
          <w:ilvl w:val="0"/>
          <w:numId w:val="16"/>
        </w:numPr>
      </w:pPr>
      <w:r>
        <w:t>audit requirements</w:t>
      </w:r>
    </w:p>
    <w:p w14:paraId="68AA3D48" w14:textId="050ABC96" w:rsidR="00555993" w:rsidRDefault="00555993" w:rsidP="00555993">
      <w:pPr>
        <w:pStyle w:val="ListBullet"/>
        <w:numPr>
          <w:ilvl w:val="0"/>
          <w:numId w:val="16"/>
        </w:numPr>
      </w:pPr>
      <w:r>
        <w:t>reinstatement of appointment requirements</w:t>
      </w:r>
    </w:p>
    <w:p w14:paraId="51D4CF99" w14:textId="77777777" w:rsidR="00555993" w:rsidRDefault="00555993" w:rsidP="00555993">
      <w:pPr>
        <w:pStyle w:val="ListBullet"/>
        <w:numPr>
          <w:ilvl w:val="0"/>
          <w:numId w:val="16"/>
        </w:numPr>
      </w:pPr>
      <w:r>
        <w:t xml:space="preserve">variation, </w:t>
      </w:r>
      <w:proofErr w:type="gramStart"/>
      <w:r>
        <w:t>suspension</w:t>
      </w:r>
      <w:proofErr w:type="gramEnd"/>
      <w:r>
        <w:t xml:space="preserve"> and revocation of appointments.</w:t>
      </w:r>
    </w:p>
    <w:p w14:paraId="0A8F21C6" w14:textId="77777777" w:rsidR="00430FB2" w:rsidRDefault="00430FB2" w:rsidP="00430FB2">
      <w:pPr>
        <w:spacing w:line="276" w:lineRule="auto"/>
      </w:pPr>
      <w:r>
        <w:t>__________________________________________________________________________________</w:t>
      </w:r>
    </w:p>
    <w:p w14:paraId="300F725C" w14:textId="77777777" w:rsidR="00430FB2" w:rsidRDefault="00430FB2" w:rsidP="00430FB2">
      <w:pPr>
        <w:pStyle w:val="BodyText"/>
        <w:rPr>
          <w:b/>
          <w:sz w:val="30"/>
          <w:szCs w:val="30"/>
        </w:rPr>
      </w:pPr>
      <w:r>
        <w:rPr>
          <w:b/>
          <w:sz w:val="30"/>
          <w:szCs w:val="30"/>
        </w:rPr>
        <w:t>In this document</w:t>
      </w:r>
      <w:bookmarkEnd w:id="6"/>
    </w:p>
    <w:p w14:paraId="5BA30D8F" w14:textId="77777777" w:rsidR="00430FB2" w:rsidRDefault="00430FB2" w:rsidP="00430FB2">
      <w:pPr>
        <w:pStyle w:val="BodyText"/>
        <w:rPr>
          <w:lang w:val="en-US"/>
        </w:rPr>
      </w:pPr>
      <w:r>
        <w:rPr>
          <w:lang w:val="en-US"/>
        </w:rPr>
        <w:t>This document contains the following topics.</w:t>
      </w:r>
    </w:p>
    <w:p w14:paraId="609B67DC" w14:textId="4A4EAA64" w:rsidR="006715BE" w:rsidRDefault="00430FB2">
      <w:pPr>
        <w:pStyle w:val="TOC1"/>
        <w:rPr>
          <w:rFonts w:asciiTheme="minorHAnsi" w:eastAsiaTheme="minorEastAsia" w:hAnsiTheme="minorHAnsi" w:cstheme="minorBidi"/>
          <w:lang w:val="en-AU" w:eastAsia="en-AU"/>
        </w:rPr>
      </w:pPr>
      <w:r>
        <w:rPr>
          <w:szCs w:val="24"/>
        </w:rPr>
        <w:fldChar w:fldCharType="begin"/>
      </w:r>
      <w:r>
        <w:instrText xml:space="preserve"> TOC \h \z \t "Heading 2,1,Heading 3,2,Heading 4,3" </w:instrText>
      </w:r>
      <w:r>
        <w:rPr>
          <w:szCs w:val="24"/>
        </w:rPr>
        <w:fldChar w:fldCharType="separate"/>
      </w:r>
      <w:hyperlink w:anchor="_Toc106714507" w:history="1">
        <w:r w:rsidR="006715BE" w:rsidRPr="004F5409">
          <w:rPr>
            <w:rStyle w:val="Hyperlink"/>
          </w:rPr>
          <w:t>Purpose of this document</w:t>
        </w:r>
        <w:r w:rsidR="006715BE">
          <w:rPr>
            <w:webHidden/>
          </w:rPr>
          <w:tab/>
        </w:r>
        <w:r w:rsidR="006715BE">
          <w:rPr>
            <w:webHidden/>
          </w:rPr>
          <w:fldChar w:fldCharType="begin"/>
        </w:r>
        <w:r w:rsidR="006715BE">
          <w:rPr>
            <w:webHidden/>
          </w:rPr>
          <w:instrText xml:space="preserve"> PAGEREF _Toc106714507 \h </w:instrText>
        </w:r>
        <w:r w:rsidR="006715BE">
          <w:rPr>
            <w:webHidden/>
          </w:rPr>
        </w:r>
        <w:r w:rsidR="006715BE">
          <w:rPr>
            <w:webHidden/>
          </w:rPr>
          <w:fldChar w:fldCharType="separate"/>
        </w:r>
        <w:r w:rsidR="006715BE">
          <w:rPr>
            <w:webHidden/>
          </w:rPr>
          <w:t>1</w:t>
        </w:r>
        <w:r w:rsidR="006715BE">
          <w:rPr>
            <w:webHidden/>
          </w:rPr>
          <w:fldChar w:fldCharType="end"/>
        </w:r>
      </w:hyperlink>
    </w:p>
    <w:p w14:paraId="44EC4501" w14:textId="2FDD3487" w:rsidR="006715BE" w:rsidRDefault="00000000">
      <w:pPr>
        <w:pStyle w:val="TOC1"/>
        <w:rPr>
          <w:rFonts w:asciiTheme="minorHAnsi" w:eastAsiaTheme="minorEastAsia" w:hAnsiTheme="minorHAnsi" w:cstheme="minorBidi"/>
          <w:lang w:val="en-AU" w:eastAsia="en-AU"/>
        </w:rPr>
      </w:pPr>
      <w:hyperlink w:anchor="_Toc106714508" w:history="1">
        <w:r w:rsidR="006715BE" w:rsidRPr="004F5409">
          <w:rPr>
            <w:rStyle w:val="Hyperlink"/>
          </w:rPr>
          <w:t>Definitions</w:t>
        </w:r>
        <w:r w:rsidR="006715BE">
          <w:rPr>
            <w:webHidden/>
          </w:rPr>
          <w:tab/>
        </w:r>
        <w:r w:rsidR="006715BE">
          <w:rPr>
            <w:webHidden/>
          </w:rPr>
          <w:fldChar w:fldCharType="begin"/>
        </w:r>
        <w:r w:rsidR="006715BE">
          <w:rPr>
            <w:webHidden/>
          </w:rPr>
          <w:instrText xml:space="preserve"> PAGEREF _Toc106714508 \h </w:instrText>
        </w:r>
        <w:r w:rsidR="006715BE">
          <w:rPr>
            <w:webHidden/>
          </w:rPr>
        </w:r>
        <w:r w:rsidR="006715BE">
          <w:rPr>
            <w:webHidden/>
          </w:rPr>
          <w:fldChar w:fldCharType="separate"/>
        </w:r>
        <w:r w:rsidR="006715BE">
          <w:rPr>
            <w:webHidden/>
          </w:rPr>
          <w:t>4</w:t>
        </w:r>
        <w:r w:rsidR="006715BE">
          <w:rPr>
            <w:webHidden/>
          </w:rPr>
          <w:fldChar w:fldCharType="end"/>
        </w:r>
      </w:hyperlink>
    </w:p>
    <w:p w14:paraId="37200849" w14:textId="5120ADAC" w:rsidR="006715BE" w:rsidRDefault="00000000">
      <w:pPr>
        <w:pStyle w:val="TOC1"/>
        <w:rPr>
          <w:rFonts w:asciiTheme="minorHAnsi" w:eastAsiaTheme="minorEastAsia" w:hAnsiTheme="minorHAnsi" w:cstheme="minorBidi"/>
          <w:lang w:val="en-AU" w:eastAsia="en-AU"/>
        </w:rPr>
      </w:pPr>
      <w:hyperlink w:anchor="_Toc106714509" w:history="1">
        <w:r w:rsidR="006715BE" w:rsidRPr="004F5409">
          <w:rPr>
            <w:rStyle w:val="Hyperlink"/>
            <w:shd w:val="clear" w:color="auto" w:fill="FFFFFF"/>
          </w:rPr>
          <w:t>What is an AO?</w:t>
        </w:r>
        <w:r w:rsidR="006715BE">
          <w:rPr>
            <w:webHidden/>
          </w:rPr>
          <w:tab/>
        </w:r>
        <w:r w:rsidR="006715BE">
          <w:rPr>
            <w:webHidden/>
          </w:rPr>
          <w:fldChar w:fldCharType="begin"/>
        </w:r>
        <w:r w:rsidR="006715BE">
          <w:rPr>
            <w:webHidden/>
          </w:rPr>
          <w:instrText xml:space="preserve"> PAGEREF _Toc106714509 \h </w:instrText>
        </w:r>
        <w:r w:rsidR="006715BE">
          <w:rPr>
            <w:webHidden/>
          </w:rPr>
        </w:r>
        <w:r w:rsidR="006715BE">
          <w:rPr>
            <w:webHidden/>
          </w:rPr>
          <w:fldChar w:fldCharType="separate"/>
        </w:r>
        <w:r w:rsidR="006715BE">
          <w:rPr>
            <w:webHidden/>
          </w:rPr>
          <w:t>5</w:t>
        </w:r>
        <w:r w:rsidR="006715BE">
          <w:rPr>
            <w:webHidden/>
          </w:rPr>
          <w:fldChar w:fldCharType="end"/>
        </w:r>
      </w:hyperlink>
    </w:p>
    <w:p w14:paraId="62EAB8F3" w14:textId="7D36CE1B" w:rsidR="006715BE" w:rsidRDefault="00000000">
      <w:pPr>
        <w:pStyle w:val="TOC1"/>
        <w:rPr>
          <w:rFonts w:asciiTheme="minorHAnsi" w:eastAsiaTheme="minorEastAsia" w:hAnsiTheme="minorHAnsi" w:cstheme="minorBidi"/>
          <w:lang w:val="en-AU" w:eastAsia="en-AU"/>
        </w:rPr>
      </w:pPr>
      <w:hyperlink w:anchor="_Toc106714510" w:history="1">
        <w:r w:rsidR="006715BE" w:rsidRPr="004F5409">
          <w:rPr>
            <w:rStyle w:val="Hyperlink"/>
            <w:shd w:val="clear" w:color="auto" w:fill="FFFFFF"/>
          </w:rPr>
          <w:t>What terms and conditions apply to an AO?</w:t>
        </w:r>
        <w:r w:rsidR="006715BE">
          <w:rPr>
            <w:webHidden/>
          </w:rPr>
          <w:tab/>
        </w:r>
        <w:r w:rsidR="006715BE">
          <w:rPr>
            <w:webHidden/>
          </w:rPr>
          <w:fldChar w:fldCharType="begin"/>
        </w:r>
        <w:r w:rsidR="006715BE">
          <w:rPr>
            <w:webHidden/>
          </w:rPr>
          <w:instrText xml:space="preserve"> PAGEREF _Toc106714510 \h </w:instrText>
        </w:r>
        <w:r w:rsidR="006715BE">
          <w:rPr>
            <w:webHidden/>
          </w:rPr>
        </w:r>
        <w:r w:rsidR="006715BE">
          <w:rPr>
            <w:webHidden/>
          </w:rPr>
          <w:fldChar w:fldCharType="separate"/>
        </w:r>
        <w:r w:rsidR="006715BE">
          <w:rPr>
            <w:webHidden/>
          </w:rPr>
          <w:t>6</w:t>
        </w:r>
        <w:r w:rsidR="006715BE">
          <w:rPr>
            <w:webHidden/>
          </w:rPr>
          <w:fldChar w:fldCharType="end"/>
        </w:r>
      </w:hyperlink>
    </w:p>
    <w:p w14:paraId="61C639B6" w14:textId="604E4F20" w:rsidR="006715BE" w:rsidRDefault="00000000">
      <w:pPr>
        <w:pStyle w:val="TOC1"/>
        <w:rPr>
          <w:rFonts w:asciiTheme="minorHAnsi" w:eastAsiaTheme="minorEastAsia" w:hAnsiTheme="minorHAnsi" w:cstheme="minorBidi"/>
          <w:lang w:val="en-AU" w:eastAsia="en-AU"/>
        </w:rPr>
      </w:pPr>
      <w:hyperlink w:anchor="_Toc106714511" w:history="1">
        <w:r w:rsidR="006715BE" w:rsidRPr="004F5409">
          <w:rPr>
            <w:rStyle w:val="Hyperlink"/>
          </w:rPr>
          <w:t>Application requirements</w:t>
        </w:r>
        <w:r w:rsidR="006715BE">
          <w:rPr>
            <w:webHidden/>
          </w:rPr>
          <w:tab/>
        </w:r>
        <w:r w:rsidR="006715BE">
          <w:rPr>
            <w:webHidden/>
          </w:rPr>
          <w:fldChar w:fldCharType="begin"/>
        </w:r>
        <w:r w:rsidR="006715BE">
          <w:rPr>
            <w:webHidden/>
          </w:rPr>
          <w:instrText xml:space="preserve"> PAGEREF _Toc106714511 \h </w:instrText>
        </w:r>
        <w:r w:rsidR="006715BE">
          <w:rPr>
            <w:webHidden/>
          </w:rPr>
        </w:r>
        <w:r w:rsidR="006715BE">
          <w:rPr>
            <w:webHidden/>
          </w:rPr>
          <w:fldChar w:fldCharType="separate"/>
        </w:r>
        <w:r w:rsidR="006715BE">
          <w:rPr>
            <w:webHidden/>
          </w:rPr>
          <w:t>6</w:t>
        </w:r>
        <w:r w:rsidR="006715BE">
          <w:rPr>
            <w:webHidden/>
          </w:rPr>
          <w:fldChar w:fldCharType="end"/>
        </w:r>
      </w:hyperlink>
    </w:p>
    <w:p w14:paraId="0CA0E97D" w14:textId="664B185C" w:rsidR="006715BE" w:rsidRDefault="00000000">
      <w:pPr>
        <w:pStyle w:val="TOC2"/>
        <w:rPr>
          <w:rFonts w:asciiTheme="minorHAnsi" w:eastAsiaTheme="minorEastAsia" w:hAnsiTheme="minorHAnsi" w:cstheme="minorBidi"/>
          <w:lang w:eastAsia="en-AU"/>
        </w:rPr>
      </w:pPr>
      <w:hyperlink w:anchor="_Toc106714512" w:history="1">
        <w:r w:rsidR="006715BE" w:rsidRPr="004F5409">
          <w:rPr>
            <w:rStyle w:val="Hyperlink"/>
          </w:rPr>
          <w:t>Who can apply to become an AO?</w:t>
        </w:r>
        <w:r w:rsidR="006715BE">
          <w:rPr>
            <w:webHidden/>
          </w:rPr>
          <w:tab/>
        </w:r>
        <w:r w:rsidR="006715BE">
          <w:rPr>
            <w:webHidden/>
          </w:rPr>
          <w:fldChar w:fldCharType="begin"/>
        </w:r>
        <w:r w:rsidR="006715BE">
          <w:rPr>
            <w:webHidden/>
          </w:rPr>
          <w:instrText xml:space="preserve"> PAGEREF _Toc106714512 \h </w:instrText>
        </w:r>
        <w:r w:rsidR="006715BE">
          <w:rPr>
            <w:webHidden/>
          </w:rPr>
        </w:r>
        <w:r w:rsidR="006715BE">
          <w:rPr>
            <w:webHidden/>
          </w:rPr>
          <w:fldChar w:fldCharType="separate"/>
        </w:r>
        <w:r w:rsidR="006715BE">
          <w:rPr>
            <w:webHidden/>
          </w:rPr>
          <w:t>6</w:t>
        </w:r>
        <w:r w:rsidR="006715BE">
          <w:rPr>
            <w:webHidden/>
          </w:rPr>
          <w:fldChar w:fldCharType="end"/>
        </w:r>
      </w:hyperlink>
    </w:p>
    <w:p w14:paraId="142A293E" w14:textId="12DCF642" w:rsidR="006715BE" w:rsidRDefault="00000000">
      <w:pPr>
        <w:pStyle w:val="TOC3"/>
        <w:rPr>
          <w:rFonts w:asciiTheme="minorHAnsi" w:eastAsiaTheme="minorEastAsia" w:hAnsiTheme="minorHAnsi" w:cstheme="minorBidi"/>
          <w:lang w:eastAsia="en-AU"/>
        </w:rPr>
      </w:pPr>
      <w:hyperlink w:anchor="_Toc106714513" w:history="1">
        <w:r w:rsidR="006715BE" w:rsidRPr="004F5409">
          <w:rPr>
            <w:rStyle w:val="Hyperlink"/>
            <w:rFonts w:cs="Calibri"/>
            <w:shd w:val="clear" w:color="auto" w:fill="FFFFFF"/>
          </w:rPr>
          <w:t>Commonwealth, State of Territory government officers</w:t>
        </w:r>
        <w:r w:rsidR="006715BE">
          <w:rPr>
            <w:webHidden/>
          </w:rPr>
          <w:tab/>
        </w:r>
        <w:r w:rsidR="006715BE">
          <w:rPr>
            <w:webHidden/>
          </w:rPr>
          <w:fldChar w:fldCharType="begin"/>
        </w:r>
        <w:r w:rsidR="006715BE">
          <w:rPr>
            <w:webHidden/>
          </w:rPr>
          <w:instrText xml:space="preserve"> PAGEREF _Toc106714513 \h </w:instrText>
        </w:r>
        <w:r w:rsidR="006715BE">
          <w:rPr>
            <w:webHidden/>
          </w:rPr>
        </w:r>
        <w:r w:rsidR="006715BE">
          <w:rPr>
            <w:webHidden/>
          </w:rPr>
          <w:fldChar w:fldCharType="separate"/>
        </w:r>
        <w:r w:rsidR="006715BE">
          <w:rPr>
            <w:webHidden/>
          </w:rPr>
          <w:t>6</w:t>
        </w:r>
        <w:r w:rsidR="006715BE">
          <w:rPr>
            <w:webHidden/>
          </w:rPr>
          <w:fldChar w:fldCharType="end"/>
        </w:r>
      </w:hyperlink>
    </w:p>
    <w:p w14:paraId="307CF848" w14:textId="7560D7CC" w:rsidR="006715BE" w:rsidRDefault="00000000">
      <w:pPr>
        <w:pStyle w:val="TOC2"/>
        <w:rPr>
          <w:rFonts w:asciiTheme="minorHAnsi" w:eastAsiaTheme="minorEastAsia" w:hAnsiTheme="minorHAnsi" w:cstheme="minorBidi"/>
          <w:lang w:eastAsia="en-AU"/>
        </w:rPr>
      </w:pPr>
      <w:hyperlink w:anchor="_Toc106714514" w:history="1">
        <w:r w:rsidR="006715BE" w:rsidRPr="004F5409">
          <w:rPr>
            <w:rStyle w:val="Hyperlink"/>
          </w:rPr>
          <w:t>How can a person apply to become an AO?</w:t>
        </w:r>
        <w:r w:rsidR="006715BE">
          <w:rPr>
            <w:webHidden/>
          </w:rPr>
          <w:tab/>
        </w:r>
        <w:r w:rsidR="006715BE">
          <w:rPr>
            <w:webHidden/>
          </w:rPr>
          <w:fldChar w:fldCharType="begin"/>
        </w:r>
        <w:r w:rsidR="006715BE">
          <w:rPr>
            <w:webHidden/>
          </w:rPr>
          <w:instrText xml:space="preserve"> PAGEREF _Toc106714514 \h </w:instrText>
        </w:r>
        <w:r w:rsidR="006715BE">
          <w:rPr>
            <w:webHidden/>
          </w:rPr>
        </w:r>
        <w:r w:rsidR="006715BE">
          <w:rPr>
            <w:webHidden/>
          </w:rPr>
          <w:fldChar w:fldCharType="separate"/>
        </w:r>
        <w:r w:rsidR="006715BE">
          <w:rPr>
            <w:webHidden/>
          </w:rPr>
          <w:t>6</w:t>
        </w:r>
        <w:r w:rsidR="006715BE">
          <w:rPr>
            <w:webHidden/>
          </w:rPr>
          <w:fldChar w:fldCharType="end"/>
        </w:r>
      </w:hyperlink>
    </w:p>
    <w:p w14:paraId="454DA3F1" w14:textId="3ABC6C32" w:rsidR="006715BE" w:rsidRDefault="00000000">
      <w:pPr>
        <w:pStyle w:val="TOC2"/>
        <w:rPr>
          <w:rFonts w:asciiTheme="minorHAnsi" w:eastAsiaTheme="minorEastAsia" w:hAnsiTheme="minorHAnsi" w:cstheme="minorBidi"/>
          <w:lang w:eastAsia="en-AU"/>
        </w:rPr>
      </w:pPr>
      <w:hyperlink w:anchor="_Toc106714515" w:history="1">
        <w:r w:rsidR="006715BE" w:rsidRPr="004F5409">
          <w:rPr>
            <w:rStyle w:val="Hyperlink"/>
            <w:lang w:val="en-US"/>
          </w:rPr>
          <w:t>What information needs to be provided with an application?</w:t>
        </w:r>
        <w:r w:rsidR="006715BE">
          <w:rPr>
            <w:webHidden/>
          </w:rPr>
          <w:tab/>
        </w:r>
        <w:r w:rsidR="006715BE">
          <w:rPr>
            <w:webHidden/>
          </w:rPr>
          <w:fldChar w:fldCharType="begin"/>
        </w:r>
        <w:r w:rsidR="006715BE">
          <w:rPr>
            <w:webHidden/>
          </w:rPr>
          <w:instrText xml:space="preserve"> PAGEREF _Toc106714515 \h </w:instrText>
        </w:r>
        <w:r w:rsidR="006715BE">
          <w:rPr>
            <w:webHidden/>
          </w:rPr>
        </w:r>
        <w:r w:rsidR="006715BE">
          <w:rPr>
            <w:webHidden/>
          </w:rPr>
          <w:fldChar w:fldCharType="separate"/>
        </w:r>
        <w:r w:rsidR="006715BE">
          <w:rPr>
            <w:webHidden/>
          </w:rPr>
          <w:t>7</w:t>
        </w:r>
        <w:r w:rsidR="006715BE">
          <w:rPr>
            <w:webHidden/>
          </w:rPr>
          <w:fldChar w:fldCharType="end"/>
        </w:r>
      </w:hyperlink>
    </w:p>
    <w:p w14:paraId="4E9740D2" w14:textId="77E03CBF" w:rsidR="006715BE" w:rsidRDefault="00000000">
      <w:pPr>
        <w:pStyle w:val="TOC2"/>
        <w:rPr>
          <w:rFonts w:asciiTheme="minorHAnsi" w:eastAsiaTheme="minorEastAsia" w:hAnsiTheme="minorHAnsi" w:cstheme="minorBidi"/>
          <w:lang w:eastAsia="en-AU"/>
        </w:rPr>
      </w:pPr>
      <w:hyperlink w:anchor="_Toc106714516" w:history="1">
        <w:r w:rsidR="006715BE" w:rsidRPr="004F5409">
          <w:rPr>
            <w:rStyle w:val="Hyperlink"/>
            <w:lang w:val="en-US"/>
          </w:rPr>
          <w:t>What are the fees and charges?</w:t>
        </w:r>
        <w:r w:rsidR="006715BE">
          <w:rPr>
            <w:webHidden/>
          </w:rPr>
          <w:tab/>
        </w:r>
        <w:r w:rsidR="006715BE">
          <w:rPr>
            <w:webHidden/>
          </w:rPr>
          <w:fldChar w:fldCharType="begin"/>
        </w:r>
        <w:r w:rsidR="006715BE">
          <w:rPr>
            <w:webHidden/>
          </w:rPr>
          <w:instrText xml:space="preserve"> PAGEREF _Toc106714516 \h </w:instrText>
        </w:r>
        <w:r w:rsidR="006715BE">
          <w:rPr>
            <w:webHidden/>
          </w:rPr>
        </w:r>
        <w:r w:rsidR="006715BE">
          <w:rPr>
            <w:webHidden/>
          </w:rPr>
          <w:fldChar w:fldCharType="separate"/>
        </w:r>
        <w:r w:rsidR="006715BE">
          <w:rPr>
            <w:webHidden/>
          </w:rPr>
          <w:t>7</w:t>
        </w:r>
        <w:r w:rsidR="006715BE">
          <w:rPr>
            <w:webHidden/>
          </w:rPr>
          <w:fldChar w:fldCharType="end"/>
        </w:r>
      </w:hyperlink>
    </w:p>
    <w:p w14:paraId="1B9EA430" w14:textId="78B0B345" w:rsidR="006715BE" w:rsidRDefault="00000000">
      <w:pPr>
        <w:pStyle w:val="TOC2"/>
        <w:rPr>
          <w:rFonts w:asciiTheme="minorHAnsi" w:eastAsiaTheme="minorEastAsia" w:hAnsiTheme="minorHAnsi" w:cstheme="minorBidi"/>
          <w:lang w:eastAsia="en-AU"/>
        </w:rPr>
      </w:pPr>
      <w:hyperlink w:anchor="_Toc106714517" w:history="1">
        <w:r w:rsidR="006715BE" w:rsidRPr="004F5409">
          <w:rPr>
            <w:rStyle w:val="Hyperlink"/>
          </w:rPr>
          <w:t>What is a fit and proper person (FPP) test?</w:t>
        </w:r>
        <w:r w:rsidR="006715BE">
          <w:rPr>
            <w:webHidden/>
          </w:rPr>
          <w:tab/>
        </w:r>
        <w:r w:rsidR="006715BE">
          <w:rPr>
            <w:webHidden/>
          </w:rPr>
          <w:fldChar w:fldCharType="begin"/>
        </w:r>
        <w:r w:rsidR="006715BE">
          <w:rPr>
            <w:webHidden/>
          </w:rPr>
          <w:instrText xml:space="preserve"> PAGEREF _Toc106714517 \h </w:instrText>
        </w:r>
        <w:r w:rsidR="006715BE">
          <w:rPr>
            <w:webHidden/>
          </w:rPr>
        </w:r>
        <w:r w:rsidR="006715BE">
          <w:rPr>
            <w:webHidden/>
          </w:rPr>
          <w:fldChar w:fldCharType="separate"/>
        </w:r>
        <w:r w:rsidR="006715BE">
          <w:rPr>
            <w:webHidden/>
          </w:rPr>
          <w:t>7</w:t>
        </w:r>
        <w:r w:rsidR="006715BE">
          <w:rPr>
            <w:webHidden/>
          </w:rPr>
          <w:fldChar w:fldCharType="end"/>
        </w:r>
      </w:hyperlink>
    </w:p>
    <w:p w14:paraId="300D8E7E" w14:textId="1372411D" w:rsidR="006715BE" w:rsidRDefault="00000000">
      <w:pPr>
        <w:pStyle w:val="TOC1"/>
        <w:rPr>
          <w:rFonts w:asciiTheme="minorHAnsi" w:eastAsiaTheme="minorEastAsia" w:hAnsiTheme="minorHAnsi" w:cstheme="minorBidi"/>
          <w:lang w:val="en-AU" w:eastAsia="en-AU"/>
        </w:rPr>
      </w:pPr>
      <w:hyperlink w:anchor="_Toc106714518" w:history="1">
        <w:r w:rsidR="006715BE" w:rsidRPr="004F5409">
          <w:rPr>
            <w:rStyle w:val="Hyperlink"/>
          </w:rPr>
          <w:t>Training</w:t>
        </w:r>
        <w:r w:rsidR="006715BE">
          <w:rPr>
            <w:webHidden/>
          </w:rPr>
          <w:tab/>
        </w:r>
        <w:r w:rsidR="006715BE">
          <w:rPr>
            <w:webHidden/>
          </w:rPr>
          <w:fldChar w:fldCharType="begin"/>
        </w:r>
        <w:r w:rsidR="006715BE">
          <w:rPr>
            <w:webHidden/>
          </w:rPr>
          <w:instrText xml:space="preserve"> PAGEREF _Toc106714518 \h </w:instrText>
        </w:r>
        <w:r w:rsidR="006715BE">
          <w:rPr>
            <w:webHidden/>
          </w:rPr>
        </w:r>
        <w:r w:rsidR="006715BE">
          <w:rPr>
            <w:webHidden/>
          </w:rPr>
          <w:fldChar w:fldCharType="separate"/>
        </w:r>
        <w:r w:rsidR="006715BE">
          <w:rPr>
            <w:webHidden/>
          </w:rPr>
          <w:t>7</w:t>
        </w:r>
        <w:r w:rsidR="006715BE">
          <w:rPr>
            <w:webHidden/>
          </w:rPr>
          <w:fldChar w:fldCharType="end"/>
        </w:r>
      </w:hyperlink>
    </w:p>
    <w:p w14:paraId="13205570" w14:textId="348077AA" w:rsidR="006715BE" w:rsidRDefault="00000000">
      <w:pPr>
        <w:pStyle w:val="TOC2"/>
        <w:rPr>
          <w:rFonts w:asciiTheme="minorHAnsi" w:eastAsiaTheme="minorEastAsia" w:hAnsiTheme="minorHAnsi" w:cstheme="minorBidi"/>
          <w:lang w:eastAsia="en-AU"/>
        </w:rPr>
      </w:pPr>
      <w:hyperlink w:anchor="_Toc106714519" w:history="1">
        <w:r w:rsidR="006715BE" w:rsidRPr="004F5409">
          <w:rPr>
            <w:rStyle w:val="Hyperlink"/>
          </w:rPr>
          <w:t>eLearning</w:t>
        </w:r>
        <w:r w:rsidR="006715BE">
          <w:rPr>
            <w:webHidden/>
          </w:rPr>
          <w:tab/>
        </w:r>
        <w:r w:rsidR="006715BE">
          <w:rPr>
            <w:webHidden/>
          </w:rPr>
          <w:fldChar w:fldCharType="begin"/>
        </w:r>
        <w:r w:rsidR="006715BE">
          <w:rPr>
            <w:webHidden/>
          </w:rPr>
          <w:instrText xml:space="preserve"> PAGEREF _Toc106714519 \h </w:instrText>
        </w:r>
        <w:r w:rsidR="006715BE">
          <w:rPr>
            <w:webHidden/>
          </w:rPr>
        </w:r>
        <w:r w:rsidR="006715BE">
          <w:rPr>
            <w:webHidden/>
          </w:rPr>
          <w:fldChar w:fldCharType="separate"/>
        </w:r>
        <w:r w:rsidR="006715BE">
          <w:rPr>
            <w:webHidden/>
          </w:rPr>
          <w:t>7</w:t>
        </w:r>
        <w:r w:rsidR="006715BE">
          <w:rPr>
            <w:webHidden/>
          </w:rPr>
          <w:fldChar w:fldCharType="end"/>
        </w:r>
      </w:hyperlink>
    </w:p>
    <w:p w14:paraId="5A7A5F1C" w14:textId="3452A11C" w:rsidR="006715BE" w:rsidRDefault="00000000">
      <w:pPr>
        <w:pStyle w:val="TOC2"/>
        <w:rPr>
          <w:rFonts w:asciiTheme="minorHAnsi" w:eastAsiaTheme="minorEastAsia" w:hAnsiTheme="minorHAnsi" w:cstheme="minorBidi"/>
          <w:lang w:eastAsia="en-AU"/>
        </w:rPr>
      </w:pPr>
      <w:hyperlink w:anchor="_Toc106714520" w:history="1">
        <w:r w:rsidR="006715BE" w:rsidRPr="004F5409">
          <w:rPr>
            <w:rStyle w:val="Hyperlink"/>
          </w:rPr>
          <w:t>Facilitated training</w:t>
        </w:r>
        <w:r w:rsidR="006715BE">
          <w:rPr>
            <w:webHidden/>
          </w:rPr>
          <w:tab/>
        </w:r>
        <w:r w:rsidR="006715BE">
          <w:rPr>
            <w:webHidden/>
          </w:rPr>
          <w:fldChar w:fldCharType="begin"/>
        </w:r>
        <w:r w:rsidR="006715BE">
          <w:rPr>
            <w:webHidden/>
          </w:rPr>
          <w:instrText xml:space="preserve"> PAGEREF _Toc106714520 \h </w:instrText>
        </w:r>
        <w:r w:rsidR="006715BE">
          <w:rPr>
            <w:webHidden/>
          </w:rPr>
        </w:r>
        <w:r w:rsidR="006715BE">
          <w:rPr>
            <w:webHidden/>
          </w:rPr>
          <w:fldChar w:fldCharType="separate"/>
        </w:r>
        <w:r w:rsidR="006715BE">
          <w:rPr>
            <w:webHidden/>
          </w:rPr>
          <w:t>8</w:t>
        </w:r>
        <w:r w:rsidR="006715BE">
          <w:rPr>
            <w:webHidden/>
          </w:rPr>
          <w:fldChar w:fldCharType="end"/>
        </w:r>
      </w:hyperlink>
    </w:p>
    <w:p w14:paraId="239FA292" w14:textId="1AD2E484" w:rsidR="006715BE" w:rsidRDefault="00000000">
      <w:pPr>
        <w:pStyle w:val="TOC3"/>
        <w:rPr>
          <w:rFonts w:asciiTheme="minorHAnsi" w:eastAsiaTheme="minorEastAsia" w:hAnsiTheme="minorHAnsi" w:cstheme="minorBidi"/>
          <w:lang w:eastAsia="en-AU"/>
        </w:rPr>
      </w:pPr>
      <w:hyperlink w:anchor="_Toc106714521" w:history="1">
        <w:r w:rsidR="006715BE" w:rsidRPr="004F5409">
          <w:rPr>
            <w:rStyle w:val="Hyperlink"/>
          </w:rPr>
          <w:t>How can a person request facilitated training?</w:t>
        </w:r>
        <w:r w:rsidR="006715BE">
          <w:rPr>
            <w:webHidden/>
          </w:rPr>
          <w:tab/>
        </w:r>
        <w:r w:rsidR="006715BE">
          <w:rPr>
            <w:webHidden/>
          </w:rPr>
          <w:fldChar w:fldCharType="begin"/>
        </w:r>
        <w:r w:rsidR="006715BE">
          <w:rPr>
            <w:webHidden/>
          </w:rPr>
          <w:instrText xml:space="preserve"> PAGEREF _Toc106714521 \h </w:instrText>
        </w:r>
        <w:r w:rsidR="006715BE">
          <w:rPr>
            <w:webHidden/>
          </w:rPr>
        </w:r>
        <w:r w:rsidR="006715BE">
          <w:rPr>
            <w:webHidden/>
          </w:rPr>
          <w:fldChar w:fldCharType="separate"/>
        </w:r>
        <w:r w:rsidR="006715BE">
          <w:rPr>
            <w:webHidden/>
          </w:rPr>
          <w:t>8</w:t>
        </w:r>
        <w:r w:rsidR="006715BE">
          <w:rPr>
            <w:webHidden/>
          </w:rPr>
          <w:fldChar w:fldCharType="end"/>
        </w:r>
      </w:hyperlink>
    </w:p>
    <w:p w14:paraId="3E2C7602" w14:textId="24F872B7" w:rsidR="006715BE" w:rsidRDefault="00000000">
      <w:pPr>
        <w:pStyle w:val="TOC3"/>
        <w:rPr>
          <w:rFonts w:asciiTheme="minorHAnsi" w:eastAsiaTheme="minorEastAsia" w:hAnsiTheme="minorHAnsi" w:cstheme="minorBidi"/>
          <w:lang w:eastAsia="en-AU"/>
        </w:rPr>
      </w:pPr>
      <w:hyperlink w:anchor="_Toc106714522" w:history="1">
        <w:r w:rsidR="006715BE" w:rsidRPr="004F5409">
          <w:rPr>
            <w:rStyle w:val="Hyperlink"/>
          </w:rPr>
          <w:t>Who can deliver facilitated training?</w:t>
        </w:r>
        <w:r w:rsidR="006715BE">
          <w:rPr>
            <w:webHidden/>
          </w:rPr>
          <w:tab/>
        </w:r>
        <w:r w:rsidR="006715BE">
          <w:rPr>
            <w:webHidden/>
          </w:rPr>
          <w:fldChar w:fldCharType="begin"/>
        </w:r>
        <w:r w:rsidR="006715BE">
          <w:rPr>
            <w:webHidden/>
          </w:rPr>
          <w:instrText xml:space="preserve"> PAGEREF _Toc106714522 \h </w:instrText>
        </w:r>
        <w:r w:rsidR="006715BE">
          <w:rPr>
            <w:webHidden/>
          </w:rPr>
        </w:r>
        <w:r w:rsidR="006715BE">
          <w:rPr>
            <w:webHidden/>
          </w:rPr>
          <w:fldChar w:fldCharType="separate"/>
        </w:r>
        <w:r w:rsidR="006715BE">
          <w:rPr>
            <w:webHidden/>
          </w:rPr>
          <w:t>8</w:t>
        </w:r>
        <w:r w:rsidR="006715BE">
          <w:rPr>
            <w:webHidden/>
          </w:rPr>
          <w:fldChar w:fldCharType="end"/>
        </w:r>
      </w:hyperlink>
    </w:p>
    <w:p w14:paraId="4AB802B1" w14:textId="70408CF2" w:rsidR="006715BE" w:rsidRDefault="00000000">
      <w:pPr>
        <w:pStyle w:val="TOC3"/>
        <w:rPr>
          <w:rFonts w:asciiTheme="minorHAnsi" w:eastAsiaTheme="minorEastAsia" w:hAnsiTheme="minorHAnsi" w:cstheme="minorBidi"/>
          <w:lang w:eastAsia="en-AU"/>
        </w:rPr>
      </w:pPr>
      <w:hyperlink w:anchor="_Toc106714523" w:history="1">
        <w:r w:rsidR="006715BE" w:rsidRPr="004F5409">
          <w:rPr>
            <w:rStyle w:val="Hyperlink"/>
          </w:rPr>
          <w:t>Who can facilitated training be delivered to?</w:t>
        </w:r>
        <w:r w:rsidR="006715BE">
          <w:rPr>
            <w:webHidden/>
          </w:rPr>
          <w:tab/>
        </w:r>
        <w:r w:rsidR="006715BE">
          <w:rPr>
            <w:webHidden/>
          </w:rPr>
          <w:fldChar w:fldCharType="begin"/>
        </w:r>
        <w:r w:rsidR="006715BE">
          <w:rPr>
            <w:webHidden/>
          </w:rPr>
          <w:instrText xml:space="preserve"> PAGEREF _Toc106714523 \h </w:instrText>
        </w:r>
        <w:r w:rsidR="006715BE">
          <w:rPr>
            <w:webHidden/>
          </w:rPr>
        </w:r>
        <w:r w:rsidR="006715BE">
          <w:rPr>
            <w:webHidden/>
          </w:rPr>
          <w:fldChar w:fldCharType="separate"/>
        </w:r>
        <w:r w:rsidR="006715BE">
          <w:rPr>
            <w:webHidden/>
          </w:rPr>
          <w:t>8</w:t>
        </w:r>
        <w:r w:rsidR="006715BE">
          <w:rPr>
            <w:webHidden/>
          </w:rPr>
          <w:fldChar w:fldCharType="end"/>
        </w:r>
      </w:hyperlink>
    </w:p>
    <w:p w14:paraId="104C2396" w14:textId="648214BB" w:rsidR="006715BE" w:rsidRDefault="00000000">
      <w:pPr>
        <w:pStyle w:val="TOC3"/>
        <w:rPr>
          <w:rFonts w:asciiTheme="minorHAnsi" w:eastAsiaTheme="minorEastAsia" w:hAnsiTheme="minorHAnsi" w:cstheme="minorBidi"/>
          <w:lang w:eastAsia="en-AU"/>
        </w:rPr>
      </w:pPr>
      <w:hyperlink w:anchor="_Toc106714524" w:history="1">
        <w:r w:rsidR="006715BE" w:rsidRPr="004F5409">
          <w:rPr>
            <w:rStyle w:val="Hyperlink"/>
          </w:rPr>
          <w:t>How is facilitated training delivered?</w:t>
        </w:r>
        <w:r w:rsidR="006715BE">
          <w:rPr>
            <w:webHidden/>
          </w:rPr>
          <w:tab/>
        </w:r>
        <w:r w:rsidR="006715BE">
          <w:rPr>
            <w:webHidden/>
          </w:rPr>
          <w:fldChar w:fldCharType="begin"/>
        </w:r>
        <w:r w:rsidR="006715BE">
          <w:rPr>
            <w:webHidden/>
          </w:rPr>
          <w:instrText xml:space="preserve"> PAGEREF _Toc106714524 \h </w:instrText>
        </w:r>
        <w:r w:rsidR="006715BE">
          <w:rPr>
            <w:webHidden/>
          </w:rPr>
        </w:r>
        <w:r w:rsidR="006715BE">
          <w:rPr>
            <w:webHidden/>
          </w:rPr>
          <w:fldChar w:fldCharType="separate"/>
        </w:r>
        <w:r w:rsidR="006715BE">
          <w:rPr>
            <w:webHidden/>
          </w:rPr>
          <w:t>8</w:t>
        </w:r>
        <w:r w:rsidR="006715BE">
          <w:rPr>
            <w:webHidden/>
          </w:rPr>
          <w:fldChar w:fldCharType="end"/>
        </w:r>
      </w:hyperlink>
    </w:p>
    <w:p w14:paraId="53FDD874" w14:textId="022DCDD8" w:rsidR="006715BE" w:rsidRDefault="00000000">
      <w:pPr>
        <w:pStyle w:val="TOC3"/>
        <w:rPr>
          <w:rFonts w:asciiTheme="minorHAnsi" w:eastAsiaTheme="minorEastAsia" w:hAnsiTheme="minorHAnsi" w:cstheme="minorBidi"/>
          <w:lang w:eastAsia="en-AU"/>
        </w:rPr>
      </w:pPr>
      <w:hyperlink w:anchor="_Toc106714525" w:history="1">
        <w:r w:rsidR="006715BE" w:rsidRPr="004F5409">
          <w:rPr>
            <w:rStyle w:val="Hyperlink"/>
          </w:rPr>
          <w:t>Where is facilitated training delivered?</w:t>
        </w:r>
        <w:r w:rsidR="006715BE">
          <w:rPr>
            <w:webHidden/>
          </w:rPr>
          <w:tab/>
        </w:r>
        <w:r w:rsidR="006715BE">
          <w:rPr>
            <w:webHidden/>
          </w:rPr>
          <w:fldChar w:fldCharType="begin"/>
        </w:r>
        <w:r w:rsidR="006715BE">
          <w:rPr>
            <w:webHidden/>
          </w:rPr>
          <w:instrText xml:space="preserve"> PAGEREF _Toc106714525 \h </w:instrText>
        </w:r>
        <w:r w:rsidR="006715BE">
          <w:rPr>
            <w:webHidden/>
          </w:rPr>
        </w:r>
        <w:r w:rsidR="006715BE">
          <w:rPr>
            <w:webHidden/>
          </w:rPr>
          <w:fldChar w:fldCharType="separate"/>
        </w:r>
        <w:r w:rsidR="006715BE">
          <w:rPr>
            <w:webHidden/>
          </w:rPr>
          <w:t>8</w:t>
        </w:r>
        <w:r w:rsidR="006715BE">
          <w:rPr>
            <w:webHidden/>
          </w:rPr>
          <w:fldChar w:fldCharType="end"/>
        </w:r>
      </w:hyperlink>
    </w:p>
    <w:p w14:paraId="4C65C55D" w14:textId="1FBF8AFE" w:rsidR="006715BE" w:rsidRDefault="00000000">
      <w:pPr>
        <w:pStyle w:val="TOC1"/>
        <w:rPr>
          <w:rFonts w:asciiTheme="minorHAnsi" w:eastAsiaTheme="minorEastAsia" w:hAnsiTheme="minorHAnsi" w:cstheme="minorBidi"/>
          <w:lang w:val="en-AU" w:eastAsia="en-AU"/>
        </w:rPr>
      </w:pPr>
      <w:hyperlink w:anchor="_Toc106714526" w:history="1">
        <w:r w:rsidR="006715BE" w:rsidRPr="004F5409">
          <w:rPr>
            <w:rStyle w:val="Hyperlink"/>
          </w:rPr>
          <w:t>Assessment</w:t>
        </w:r>
        <w:r w:rsidR="006715BE">
          <w:rPr>
            <w:webHidden/>
          </w:rPr>
          <w:tab/>
        </w:r>
        <w:r w:rsidR="006715BE">
          <w:rPr>
            <w:webHidden/>
          </w:rPr>
          <w:fldChar w:fldCharType="begin"/>
        </w:r>
        <w:r w:rsidR="006715BE">
          <w:rPr>
            <w:webHidden/>
          </w:rPr>
          <w:instrText xml:space="preserve"> PAGEREF _Toc106714526 \h </w:instrText>
        </w:r>
        <w:r w:rsidR="006715BE">
          <w:rPr>
            <w:webHidden/>
          </w:rPr>
        </w:r>
        <w:r w:rsidR="006715BE">
          <w:rPr>
            <w:webHidden/>
          </w:rPr>
          <w:fldChar w:fldCharType="separate"/>
        </w:r>
        <w:r w:rsidR="006715BE">
          <w:rPr>
            <w:webHidden/>
          </w:rPr>
          <w:t>9</w:t>
        </w:r>
        <w:r w:rsidR="006715BE">
          <w:rPr>
            <w:webHidden/>
          </w:rPr>
          <w:fldChar w:fldCharType="end"/>
        </w:r>
      </w:hyperlink>
    </w:p>
    <w:p w14:paraId="775157D9" w14:textId="32ADE45E" w:rsidR="006715BE" w:rsidRDefault="00000000">
      <w:pPr>
        <w:pStyle w:val="TOC2"/>
        <w:rPr>
          <w:rFonts w:asciiTheme="minorHAnsi" w:eastAsiaTheme="minorEastAsia" w:hAnsiTheme="minorHAnsi" w:cstheme="minorBidi"/>
          <w:lang w:eastAsia="en-AU"/>
        </w:rPr>
      </w:pPr>
      <w:hyperlink w:anchor="_Toc106714527" w:history="1">
        <w:r w:rsidR="006715BE" w:rsidRPr="004F5409">
          <w:rPr>
            <w:rStyle w:val="Hyperlink"/>
          </w:rPr>
          <w:t>What are the assessment types?</w:t>
        </w:r>
        <w:r w:rsidR="006715BE">
          <w:rPr>
            <w:webHidden/>
          </w:rPr>
          <w:tab/>
        </w:r>
        <w:r w:rsidR="006715BE">
          <w:rPr>
            <w:webHidden/>
          </w:rPr>
          <w:fldChar w:fldCharType="begin"/>
        </w:r>
        <w:r w:rsidR="006715BE">
          <w:rPr>
            <w:webHidden/>
          </w:rPr>
          <w:instrText xml:space="preserve"> PAGEREF _Toc106714527 \h </w:instrText>
        </w:r>
        <w:r w:rsidR="006715BE">
          <w:rPr>
            <w:webHidden/>
          </w:rPr>
        </w:r>
        <w:r w:rsidR="006715BE">
          <w:rPr>
            <w:webHidden/>
          </w:rPr>
          <w:fldChar w:fldCharType="separate"/>
        </w:r>
        <w:r w:rsidR="006715BE">
          <w:rPr>
            <w:webHidden/>
          </w:rPr>
          <w:t>9</w:t>
        </w:r>
        <w:r w:rsidR="006715BE">
          <w:rPr>
            <w:webHidden/>
          </w:rPr>
          <w:fldChar w:fldCharType="end"/>
        </w:r>
      </w:hyperlink>
    </w:p>
    <w:p w14:paraId="06A42296" w14:textId="782BAC7C" w:rsidR="006715BE" w:rsidRDefault="00000000">
      <w:pPr>
        <w:pStyle w:val="TOC3"/>
        <w:rPr>
          <w:rFonts w:asciiTheme="minorHAnsi" w:eastAsiaTheme="minorEastAsia" w:hAnsiTheme="minorHAnsi" w:cstheme="minorBidi"/>
          <w:lang w:eastAsia="en-AU"/>
        </w:rPr>
      </w:pPr>
      <w:hyperlink w:anchor="_Toc106714528" w:history="1">
        <w:r w:rsidR="006715BE" w:rsidRPr="004F5409">
          <w:rPr>
            <w:rStyle w:val="Hyperlink"/>
          </w:rPr>
          <w:t>Initial assessment</w:t>
        </w:r>
        <w:r w:rsidR="006715BE">
          <w:rPr>
            <w:webHidden/>
          </w:rPr>
          <w:tab/>
        </w:r>
        <w:r w:rsidR="006715BE">
          <w:rPr>
            <w:webHidden/>
          </w:rPr>
          <w:fldChar w:fldCharType="begin"/>
        </w:r>
        <w:r w:rsidR="006715BE">
          <w:rPr>
            <w:webHidden/>
          </w:rPr>
          <w:instrText xml:space="preserve"> PAGEREF _Toc106714528 \h </w:instrText>
        </w:r>
        <w:r w:rsidR="006715BE">
          <w:rPr>
            <w:webHidden/>
          </w:rPr>
        </w:r>
        <w:r w:rsidR="006715BE">
          <w:rPr>
            <w:webHidden/>
          </w:rPr>
          <w:fldChar w:fldCharType="separate"/>
        </w:r>
        <w:r w:rsidR="006715BE">
          <w:rPr>
            <w:webHidden/>
          </w:rPr>
          <w:t>9</w:t>
        </w:r>
        <w:r w:rsidR="006715BE">
          <w:rPr>
            <w:webHidden/>
          </w:rPr>
          <w:fldChar w:fldCharType="end"/>
        </w:r>
      </w:hyperlink>
    </w:p>
    <w:p w14:paraId="61CF869E" w14:textId="02208333" w:rsidR="006715BE" w:rsidRDefault="00000000">
      <w:pPr>
        <w:pStyle w:val="TOC3"/>
        <w:rPr>
          <w:rFonts w:asciiTheme="minorHAnsi" w:eastAsiaTheme="minorEastAsia" w:hAnsiTheme="minorHAnsi" w:cstheme="minorBidi"/>
          <w:lang w:eastAsia="en-AU"/>
        </w:rPr>
      </w:pPr>
      <w:hyperlink w:anchor="_Toc106714529" w:history="1">
        <w:r w:rsidR="006715BE" w:rsidRPr="004F5409">
          <w:rPr>
            <w:rStyle w:val="Hyperlink"/>
          </w:rPr>
          <w:t>Partial assessment</w:t>
        </w:r>
        <w:r w:rsidR="006715BE">
          <w:rPr>
            <w:webHidden/>
          </w:rPr>
          <w:tab/>
        </w:r>
        <w:r w:rsidR="006715BE">
          <w:rPr>
            <w:webHidden/>
          </w:rPr>
          <w:fldChar w:fldCharType="begin"/>
        </w:r>
        <w:r w:rsidR="006715BE">
          <w:rPr>
            <w:webHidden/>
          </w:rPr>
          <w:instrText xml:space="preserve"> PAGEREF _Toc106714529 \h </w:instrText>
        </w:r>
        <w:r w:rsidR="006715BE">
          <w:rPr>
            <w:webHidden/>
          </w:rPr>
        </w:r>
        <w:r w:rsidR="006715BE">
          <w:rPr>
            <w:webHidden/>
          </w:rPr>
          <w:fldChar w:fldCharType="separate"/>
        </w:r>
        <w:r w:rsidR="006715BE">
          <w:rPr>
            <w:webHidden/>
          </w:rPr>
          <w:t>9</w:t>
        </w:r>
        <w:r w:rsidR="006715BE">
          <w:rPr>
            <w:webHidden/>
          </w:rPr>
          <w:fldChar w:fldCharType="end"/>
        </w:r>
      </w:hyperlink>
    </w:p>
    <w:p w14:paraId="716C4917" w14:textId="594CC17F" w:rsidR="006715BE" w:rsidRDefault="00000000">
      <w:pPr>
        <w:pStyle w:val="TOC3"/>
        <w:rPr>
          <w:rFonts w:asciiTheme="minorHAnsi" w:eastAsiaTheme="minorEastAsia" w:hAnsiTheme="minorHAnsi" w:cstheme="minorBidi"/>
          <w:lang w:eastAsia="en-AU"/>
        </w:rPr>
      </w:pPr>
      <w:hyperlink w:anchor="_Toc106714530" w:history="1">
        <w:r w:rsidR="006715BE" w:rsidRPr="004F5409">
          <w:rPr>
            <w:rStyle w:val="Hyperlink"/>
          </w:rPr>
          <w:t>Partial reassessment</w:t>
        </w:r>
        <w:r w:rsidR="006715BE">
          <w:rPr>
            <w:webHidden/>
          </w:rPr>
          <w:tab/>
        </w:r>
        <w:r w:rsidR="006715BE">
          <w:rPr>
            <w:webHidden/>
          </w:rPr>
          <w:fldChar w:fldCharType="begin"/>
        </w:r>
        <w:r w:rsidR="006715BE">
          <w:rPr>
            <w:webHidden/>
          </w:rPr>
          <w:instrText xml:space="preserve"> PAGEREF _Toc106714530 \h </w:instrText>
        </w:r>
        <w:r w:rsidR="006715BE">
          <w:rPr>
            <w:webHidden/>
          </w:rPr>
        </w:r>
        <w:r w:rsidR="006715BE">
          <w:rPr>
            <w:webHidden/>
          </w:rPr>
          <w:fldChar w:fldCharType="separate"/>
        </w:r>
        <w:r w:rsidR="006715BE">
          <w:rPr>
            <w:webHidden/>
          </w:rPr>
          <w:t>9</w:t>
        </w:r>
        <w:r w:rsidR="006715BE">
          <w:rPr>
            <w:webHidden/>
          </w:rPr>
          <w:fldChar w:fldCharType="end"/>
        </w:r>
      </w:hyperlink>
    </w:p>
    <w:p w14:paraId="623CF48F" w14:textId="6035C383" w:rsidR="006715BE" w:rsidRDefault="00000000">
      <w:pPr>
        <w:pStyle w:val="TOC3"/>
        <w:rPr>
          <w:rFonts w:asciiTheme="minorHAnsi" w:eastAsiaTheme="minorEastAsia" w:hAnsiTheme="minorHAnsi" w:cstheme="minorBidi"/>
          <w:lang w:eastAsia="en-AU"/>
        </w:rPr>
      </w:pPr>
      <w:hyperlink w:anchor="_Toc106714531" w:history="1">
        <w:r w:rsidR="006715BE" w:rsidRPr="004F5409">
          <w:rPr>
            <w:rStyle w:val="Hyperlink"/>
          </w:rPr>
          <w:t>Full reassessment</w:t>
        </w:r>
        <w:r w:rsidR="006715BE">
          <w:rPr>
            <w:webHidden/>
          </w:rPr>
          <w:tab/>
        </w:r>
        <w:r w:rsidR="006715BE">
          <w:rPr>
            <w:webHidden/>
          </w:rPr>
          <w:fldChar w:fldCharType="begin"/>
        </w:r>
        <w:r w:rsidR="006715BE">
          <w:rPr>
            <w:webHidden/>
          </w:rPr>
          <w:instrText xml:space="preserve"> PAGEREF _Toc106714531 \h </w:instrText>
        </w:r>
        <w:r w:rsidR="006715BE">
          <w:rPr>
            <w:webHidden/>
          </w:rPr>
        </w:r>
        <w:r w:rsidR="006715BE">
          <w:rPr>
            <w:webHidden/>
          </w:rPr>
          <w:fldChar w:fldCharType="separate"/>
        </w:r>
        <w:r w:rsidR="006715BE">
          <w:rPr>
            <w:webHidden/>
          </w:rPr>
          <w:t>9</w:t>
        </w:r>
        <w:r w:rsidR="006715BE">
          <w:rPr>
            <w:webHidden/>
          </w:rPr>
          <w:fldChar w:fldCharType="end"/>
        </w:r>
      </w:hyperlink>
    </w:p>
    <w:p w14:paraId="577EFFDE" w14:textId="6FC00075" w:rsidR="006715BE" w:rsidRDefault="00000000">
      <w:pPr>
        <w:pStyle w:val="TOC2"/>
        <w:rPr>
          <w:rFonts w:asciiTheme="minorHAnsi" w:eastAsiaTheme="minorEastAsia" w:hAnsiTheme="minorHAnsi" w:cstheme="minorBidi"/>
          <w:lang w:eastAsia="en-AU"/>
        </w:rPr>
      </w:pPr>
      <w:hyperlink w:anchor="_Toc106714532" w:history="1">
        <w:r w:rsidR="006715BE" w:rsidRPr="004F5409">
          <w:rPr>
            <w:rStyle w:val="Hyperlink"/>
          </w:rPr>
          <w:t>What are the assessment outcomes?</w:t>
        </w:r>
        <w:r w:rsidR="006715BE">
          <w:rPr>
            <w:webHidden/>
          </w:rPr>
          <w:tab/>
        </w:r>
        <w:r w:rsidR="006715BE">
          <w:rPr>
            <w:webHidden/>
          </w:rPr>
          <w:fldChar w:fldCharType="begin"/>
        </w:r>
        <w:r w:rsidR="006715BE">
          <w:rPr>
            <w:webHidden/>
          </w:rPr>
          <w:instrText xml:space="preserve"> PAGEREF _Toc106714532 \h </w:instrText>
        </w:r>
        <w:r w:rsidR="006715BE">
          <w:rPr>
            <w:webHidden/>
          </w:rPr>
        </w:r>
        <w:r w:rsidR="006715BE">
          <w:rPr>
            <w:webHidden/>
          </w:rPr>
          <w:fldChar w:fldCharType="separate"/>
        </w:r>
        <w:r w:rsidR="006715BE">
          <w:rPr>
            <w:webHidden/>
          </w:rPr>
          <w:t>10</w:t>
        </w:r>
        <w:r w:rsidR="006715BE">
          <w:rPr>
            <w:webHidden/>
          </w:rPr>
          <w:fldChar w:fldCharType="end"/>
        </w:r>
      </w:hyperlink>
    </w:p>
    <w:p w14:paraId="3E2AD365" w14:textId="7DB8A11B" w:rsidR="006715BE" w:rsidRDefault="00000000">
      <w:pPr>
        <w:pStyle w:val="TOC3"/>
        <w:rPr>
          <w:rFonts w:asciiTheme="minorHAnsi" w:eastAsiaTheme="minorEastAsia" w:hAnsiTheme="minorHAnsi" w:cstheme="minorBidi"/>
          <w:lang w:eastAsia="en-AU"/>
        </w:rPr>
      </w:pPr>
      <w:hyperlink w:anchor="_Toc106714533" w:history="1">
        <w:r w:rsidR="006715BE" w:rsidRPr="004F5409">
          <w:rPr>
            <w:rStyle w:val="Hyperlink"/>
          </w:rPr>
          <w:t>Competent (C)</w:t>
        </w:r>
        <w:r w:rsidR="006715BE">
          <w:rPr>
            <w:webHidden/>
          </w:rPr>
          <w:tab/>
        </w:r>
        <w:r w:rsidR="006715BE">
          <w:rPr>
            <w:webHidden/>
          </w:rPr>
          <w:fldChar w:fldCharType="begin"/>
        </w:r>
        <w:r w:rsidR="006715BE">
          <w:rPr>
            <w:webHidden/>
          </w:rPr>
          <w:instrText xml:space="preserve"> PAGEREF _Toc106714533 \h </w:instrText>
        </w:r>
        <w:r w:rsidR="006715BE">
          <w:rPr>
            <w:webHidden/>
          </w:rPr>
        </w:r>
        <w:r w:rsidR="006715BE">
          <w:rPr>
            <w:webHidden/>
          </w:rPr>
          <w:fldChar w:fldCharType="separate"/>
        </w:r>
        <w:r w:rsidR="006715BE">
          <w:rPr>
            <w:webHidden/>
          </w:rPr>
          <w:t>10</w:t>
        </w:r>
        <w:r w:rsidR="006715BE">
          <w:rPr>
            <w:webHidden/>
          </w:rPr>
          <w:fldChar w:fldCharType="end"/>
        </w:r>
      </w:hyperlink>
    </w:p>
    <w:p w14:paraId="0BFCAB2D" w14:textId="5D1DC845" w:rsidR="006715BE" w:rsidRDefault="00000000">
      <w:pPr>
        <w:pStyle w:val="TOC3"/>
        <w:rPr>
          <w:rFonts w:asciiTheme="minorHAnsi" w:eastAsiaTheme="minorEastAsia" w:hAnsiTheme="minorHAnsi" w:cstheme="minorBidi"/>
          <w:lang w:eastAsia="en-AU"/>
        </w:rPr>
      </w:pPr>
      <w:hyperlink w:anchor="_Toc106714534" w:history="1">
        <w:r w:rsidR="006715BE" w:rsidRPr="004F5409">
          <w:rPr>
            <w:rStyle w:val="Hyperlink"/>
          </w:rPr>
          <w:t>Not Yet Competent Level 2 (NYC2)</w:t>
        </w:r>
        <w:r w:rsidR="006715BE">
          <w:rPr>
            <w:webHidden/>
          </w:rPr>
          <w:tab/>
        </w:r>
        <w:r w:rsidR="006715BE">
          <w:rPr>
            <w:webHidden/>
          </w:rPr>
          <w:fldChar w:fldCharType="begin"/>
        </w:r>
        <w:r w:rsidR="006715BE">
          <w:rPr>
            <w:webHidden/>
          </w:rPr>
          <w:instrText xml:space="preserve"> PAGEREF _Toc106714534 \h </w:instrText>
        </w:r>
        <w:r w:rsidR="006715BE">
          <w:rPr>
            <w:webHidden/>
          </w:rPr>
        </w:r>
        <w:r w:rsidR="006715BE">
          <w:rPr>
            <w:webHidden/>
          </w:rPr>
          <w:fldChar w:fldCharType="separate"/>
        </w:r>
        <w:r w:rsidR="006715BE">
          <w:rPr>
            <w:webHidden/>
          </w:rPr>
          <w:t>10</w:t>
        </w:r>
        <w:r w:rsidR="006715BE">
          <w:rPr>
            <w:webHidden/>
          </w:rPr>
          <w:fldChar w:fldCharType="end"/>
        </w:r>
      </w:hyperlink>
    </w:p>
    <w:p w14:paraId="773F9CE2" w14:textId="199BD149" w:rsidR="006715BE" w:rsidRDefault="00000000">
      <w:pPr>
        <w:pStyle w:val="TOC3"/>
        <w:rPr>
          <w:rFonts w:asciiTheme="minorHAnsi" w:eastAsiaTheme="minorEastAsia" w:hAnsiTheme="minorHAnsi" w:cstheme="minorBidi"/>
          <w:lang w:eastAsia="en-AU"/>
        </w:rPr>
      </w:pPr>
      <w:hyperlink w:anchor="_Toc106714535" w:history="1">
        <w:r w:rsidR="006715BE" w:rsidRPr="004F5409">
          <w:rPr>
            <w:rStyle w:val="Hyperlink"/>
          </w:rPr>
          <w:t>Not Yet Competent Level 1 (NYC1)</w:t>
        </w:r>
        <w:r w:rsidR="006715BE">
          <w:rPr>
            <w:webHidden/>
          </w:rPr>
          <w:tab/>
        </w:r>
        <w:r w:rsidR="006715BE">
          <w:rPr>
            <w:webHidden/>
          </w:rPr>
          <w:fldChar w:fldCharType="begin"/>
        </w:r>
        <w:r w:rsidR="006715BE">
          <w:rPr>
            <w:webHidden/>
          </w:rPr>
          <w:instrText xml:space="preserve"> PAGEREF _Toc106714535 \h </w:instrText>
        </w:r>
        <w:r w:rsidR="006715BE">
          <w:rPr>
            <w:webHidden/>
          </w:rPr>
        </w:r>
        <w:r w:rsidR="006715BE">
          <w:rPr>
            <w:webHidden/>
          </w:rPr>
          <w:fldChar w:fldCharType="separate"/>
        </w:r>
        <w:r w:rsidR="006715BE">
          <w:rPr>
            <w:webHidden/>
          </w:rPr>
          <w:t>10</w:t>
        </w:r>
        <w:r w:rsidR="006715BE">
          <w:rPr>
            <w:webHidden/>
          </w:rPr>
          <w:fldChar w:fldCharType="end"/>
        </w:r>
      </w:hyperlink>
    </w:p>
    <w:p w14:paraId="5E728B80" w14:textId="5EA7CDAC" w:rsidR="006715BE" w:rsidRDefault="00000000">
      <w:pPr>
        <w:pStyle w:val="TOC3"/>
        <w:rPr>
          <w:rFonts w:asciiTheme="minorHAnsi" w:eastAsiaTheme="minorEastAsia" w:hAnsiTheme="minorHAnsi" w:cstheme="minorBidi"/>
          <w:lang w:eastAsia="en-AU"/>
        </w:rPr>
      </w:pPr>
      <w:hyperlink w:anchor="_Toc106714536" w:history="1">
        <w:r w:rsidR="006715BE" w:rsidRPr="004F5409">
          <w:rPr>
            <w:rStyle w:val="Hyperlink"/>
          </w:rPr>
          <w:t>Withdrawn (WD)</w:t>
        </w:r>
        <w:r w:rsidR="006715BE">
          <w:rPr>
            <w:webHidden/>
          </w:rPr>
          <w:tab/>
        </w:r>
        <w:r w:rsidR="006715BE">
          <w:rPr>
            <w:webHidden/>
          </w:rPr>
          <w:fldChar w:fldCharType="begin"/>
        </w:r>
        <w:r w:rsidR="006715BE">
          <w:rPr>
            <w:webHidden/>
          </w:rPr>
          <w:instrText xml:space="preserve"> PAGEREF _Toc106714536 \h </w:instrText>
        </w:r>
        <w:r w:rsidR="006715BE">
          <w:rPr>
            <w:webHidden/>
          </w:rPr>
        </w:r>
        <w:r w:rsidR="006715BE">
          <w:rPr>
            <w:webHidden/>
          </w:rPr>
          <w:fldChar w:fldCharType="separate"/>
        </w:r>
        <w:r w:rsidR="006715BE">
          <w:rPr>
            <w:webHidden/>
          </w:rPr>
          <w:t>10</w:t>
        </w:r>
        <w:r w:rsidR="006715BE">
          <w:rPr>
            <w:webHidden/>
          </w:rPr>
          <w:fldChar w:fldCharType="end"/>
        </w:r>
      </w:hyperlink>
    </w:p>
    <w:p w14:paraId="6B5EA203" w14:textId="6D30D65C" w:rsidR="006715BE" w:rsidRDefault="00000000">
      <w:pPr>
        <w:pStyle w:val="TOC2"/>
        <w:rPr>
          <w:rFonts w:asciiTheme="minorHAnsi" w:eastAsiaTheme="minorEastAsia" w:hAnsiTheme="minorHAnsi" w:cstheme="minorBidi"/>
          <w:lang w:eastAsia="en-AU"/>
        </w:rPr>
      </w:pPr>
      <w:hyperlink w:anchor="_Toc106714537" w:history="1">
        <w:r w:rsidR="006715BE" w:rsidRPr="004F5409">
          <w:rPr>
            <w:rStyle w:val="Hyperlink"/>
          </w:rPr>
          <w:t>Individual learning plans</w:t>
        </w:r>
        <w:r w:rsidR="006715BE">
          <w:rPr>
            <w:webHidden/>
          </w:rPr>
          <w:tab/>
        </w:r>
        <w:r w:rsidR="006715BE">
          <w:rPr>
            <w:webHidden/>
          </w:rPr>
          <w:fldChar w:fldCharType="begin"/>
        </w:r>
        <w:r w:rsidR="006715BE">
          <w:rPr>
            <w:webHidden/>
          </w:rPr>
          <w:instrText xml:space="preserve"> PAGEREF _Toc106714537 \h </w:instrText>
        </w:r>
        <w:r w:rsidR="006715BE">
          <w:rPr>
            <w:webHidden/>
          </w:rPr>
        </w:r>
        <w:r w:rsidR="006715BE">
          <w:rPr>
            <w:webHidden/>
          </w:rPr>
          <w:fldChar w:fldCharType="separate"/>
        </w:r>
        <w:r w:rsidR="006715BE">
          <w:rPr>
            <w:webHidden/>
          </w:rPr>
          <w:t>10</w:t>
        </w:r>
        <w:r w:rsidR="006715BE">
          <w:rPr>
            <w:webHidden/>
          </w:rPr>
          <w:fldChar w:fldCharType="end"/>
        </w:r>
      </w:hyperlink>
    </w:p>
    <w:p w14:paraId="287A383D" w14:textId="12BC6238" w:rsidR="006715BE" w:rsidRDefault="00000000">
      <w:pPr>
        <w:pStyle w:val="TOC2"/>
        <w:rPr>
          <w:rFonts w:asciiTheme="minorHAnsi" w:eastAsiaTheme="minorEastAsia" w:hAnsiTheme="minorHAnsi" w:cstheme="minorBidi"/>
          <w:lang w:eastAsia="en-AU"/>
        </w:rPr>
      </w:pPr>
      <w:hyperlink w:anchor="_Toc106714538" w:history="1">
        <w:r w:rsidR="006715BE" w:rsidRPr="004F5409">
          <w:rPr>
            <w:rStyle w:val="Hyperlink"/>
          </w:rPr>
          <w:t>What are the assessment principles?</w:t>
        </w:r>
        <w:r w:rsidR="006715BE">
          <w:rPr>
            <w:webHidden/>
          </w:rPr>
          <w:tab/>
        </w:r>
        <w:r w:rsidR="006715BE">
          <w:rPr>
            <w:webHidden/>
          </w:rPr>
          <w:fldChar w:fldCharType="begin"/>
        </w:r>
        <w:r w:rsidR="006715BE">
          <w:rPr>
            <w:webHidden/>
          </w:rPr>
          <w:instrText xml:space="preserve"> PAGEREF _Toc106714538 \h </w:instrText>
        </w:r>
        <w:r w:rsidR="006715BE">
          <w:rPr>
            <w:webHidden/>
          </w:rPr>
        </w:r>
        <w:r w:rsidR="006715BE">
          <w:rPr>
            <w:webHidden/>
          </w:rPr>
          <w:fldChar w:fldCharType="separate"/>
        </w:r>
        <w:r w:rsidR="006715BE">
          <w:rPr>
            <w:webHidden/>
          </w:rPr>
          <w:t>11</w:t>
        </w:r>
        <w:r w:rsidR="006715BE">
          <w:rPr>
            <w:webHidden/>
          </w:rPr>
          <w:fldChar w:fldCharType="end"/>
        </w:r>
      </w:hyperlink>
    </w:p>
    <w:p w14:paraId="73CC4C68" w14:textId="716F9833" w:rsidR="006715BE" w:rsidRDefault="00000000">
      <w:pPr>
        <w:pStyle w:val="TOC2"/>
        <w:rPr>
          <w:rFonts w:asciiTheme="minorHAnsi" w:eastAsiaTheme="minorEastAsia" w:hAnsiTheme="minorHAnsi" w:cstheme="minorBidi"/>
          <w:lang w:eastAsia="en-AU"/>
        </w:rPr>
      </w:pPr>
      <w:hyperlink w:anchor="_Toc106714539" w:history="1">
        <w:r w:rsidR="006715BE" w:rsidRPr="004F5409">
          <w:rPr>
            <w:rStyle w:val="Hyperlink"/>
          </w:rPr>
          <w:t>What are the competency standards and criteria?</w:t>
        </w:r>
        <w:r w:rsidR="006715BE">
          <w:rPr>
            <w:webHidden/>
          </w:rPr>
          <w:tab/>
        </w:r>
        <w:r w:rsidR="006715BE">
          <w:rPr>
            <w:webHidden/>
          </w:rPr>
          <w:fldChar w:fldCharType="begin"/>
        </w:r>
        <w:r w:rsidR="006715BE">
          <w:rPr>
            <w:webHidden/>
          </w:rPr>
          <w:instrText xml:space="preserve"> PAGEREF _Toc106714539 \h </w:instrText>
        </w:r>
        <w:r w:rsidR="006715BE">
          <w:rPr>
            <w:webHidden/>
          </w:rPr>
        </w:r>
        <w:r w:rsidR="006715BE">
          <w:rPr>
            <w:webHidden/>
          </w:rPr>
          <w:fldChar w:fldCharType="separate"/>
        </w:r>
        <w:r w:rsidR="006715BE">
          <w:rPr>
            <w:webHidden/>
          </w:rPr>
          <w:t>11</w:t>
        </w:r>
        <w:r w:rsidR="006715BE">
          <w:rPr>
            <w:webHidden/>
          </w:rPr>
          <w:fldChar w:fldCharType="end"/>
        </w:r>
      </w:hyperlink>
    </w:p>
    <w:p w14:paraId="7F9C2039" w14:textId="0A66714C" w:rsidR="006715BE" w:rsidRDefault="00000000">
      <w:pPr>
        <w:pStyle w:val="TOC2"/>
        <w:rPr>
          <w:rFonts w:asciiTheme="minorHAnsi" w:eastAsiaTheme="minorEastAsia" w:hAnsiTheme="minorHAnsi" w:cstheme="minorBidi"/>
          <w:lang w:eastAsia="en-AU"/>
        </w:rPr>
      </w:pPr>
      <w:hyperlink w:anchor="_Toc106714540" w:history="1">
        <w:r w:rsidR="006715BE" w:rsidRPr="004F5409">
          <w:rPr>
            <w:rStyle w:val="Hyperlink"/>
          </w:rPr>
          <w:t>How can a person apply for assessment?</w:t>
        </w:r>
        <w:r w:rsidR="006715BE">
          <w:rPr>
            <w:webHidden/>
          </w:rPr>
          <w:tab/>
        </w:r>
        <w:r w:rsidR="006715BE">
          <w:rPr>
            <w:webHidden/>
          </w:rPr>
          <w:fldChar w:fldCharType="begin"/>
        </w:r>
        <w:r w:rsidR="006715BE">
          <w:rPr>
            <w:webHidden/>
          </w:rPr>
          <w:instrText xml:space="preserve"> PAGEREF _Toc106714540 \h </w:instrText>
        </w:r>
        <w:r w:rsidR="006715BE">
          <w:rPr>
            <w:webHidden/>
          </w:rPr>
        </w:r>
        <w:r w:rsidR="006715BE">
          <w:rPr>
            <w:webHidden/>
          </w:rPr>
          <w:fldChar w:fldCharType="separate"/>
        </w:r>
        <w:r w:rsidR="006715BE">
          <w:rPr>
            <w:webHidden/>
          </w:rPr>
          <w:t>11</w:t>
        </w:r>
        <w:r w:rsidR="006715BE">
          <w:rPr>
            <w:webHidden/>
          </w:rPr>
          <w:fldChar w:fldCharType="end"/>
        </w:r>
      </w:hyperlink>
    </w:p>
    <w:p w14:paraId="238D2105" w14:textId="258E18CD" w:rsidR="006715BE" w:rsidRDefault="00000000">
      <w:pPr>
        <w:pStyle w:val="TOC2"/>
        <w:rPr>
          <w:rFonts w:asciiTheme="minorHAnsi" w:eastAsiaTheme="minorEastAsia" w:hAnsiTheme="minorHAnsi" w:cstheme="minorBidi"/>
          <w:lang w:eastAsia="en-AU"/>
        </w:rPr>
      </w:pPr>
      <w:hyperlink w:anchor="_Toc106714541" w:history="1">
        <w:r w:rsidR="006715BE" w:rsidRPr="004F5409">
          <w:rPr>
            <w:rStyle w:val="Hyperlink"/>
          </w:rPr>
          <w:t>Who can conduct assessments?</w:t>
        </w:r>
        <w:r w:rsidR="006715BE">
          <w:rPr>
            <w:webHidden/>
          </w:rPr>
          <w:tab/>
        </w:r>
        <w:r w:rsidR="006715BE">
          <w:rPr>
            <w:webHidden/>
          </w:rPr>
          <w:fldChar w:fldCharType="begin"/>
        </w:r>
        <w:r w:rsidR="006715BE">
          <w:rPr>
            <w:webHidden/>
          </w:rPr>
          <w:instrText xml:space="preserve"> PAGEREF _Toc106714541 \h </w:instrText>
        </w:r>
        <w:r w:rsidR="006715BE">
          <w:rPr>
            <w:webHidden/>
          </w:rPr>
        </w:r>
        <w:r w:rsidR="006715BE">
          <w:rPr>
            <w:webHidden/>
          </w:rPr>
          <w:fldChar w:fldCharType="separate"/>
        </w:r>
        <w:r w:rsidR="006715BE">
          <w:rPr>
            <w:webHidden/>
          </w:rPr>
          <w:t>11</w:t>
        </w:r>
        <w:r w:rsidR="006715BE">
          <w:rPr>
            <w:webHidden/>
          </w:rPr>
          <w:fldChar w:fldCharType="end"/>
        </w:r>
      </w:hyperlink>
    </w:p>
    <w:p w14:paraId="78388F76" w14:textId="6BD3F004" w:rsidR="006715BE" w:rsidRDefault="00000000">
      <w:pPr>
        <w:pStyle w:val="TOC2"/>
        <w:rPr>
          <w:rFonts w:asciiTheme="minorHAnsi" w:eastAsiaTheme="minorEastAsia" w:hAnsiTheme="minorHAnsi" w:cstheme="minorBidi"/>
          <w:lang w:eastAsia="en-AU"/>
        </w:rPr>
      </w:pPr>
      <w:hyperlink w:anchor="_Toc106714542" w:history="1">
        <w:r w:rsidR="006715BE" w:rsidRPr="004F5409">
          <w:rPr>
            <w:rStyle w:val="Hyperlink"/>
          </w:rPr>
          <w:t>Who can assessments be conducted for?</w:t>
        </w:r>
        <w:r w:rsidR="006715BE">
          <w:rPr>
            <w:webHidden/>
          </w:rPr>
          <w:tab/>
        </w:r>
        <w:r w:rsidR="006715BE">
          <w:rPr>
            <w:webHidden/>
          </w:rPr>
          <w:fldChar w:fldCharType="begin"/>
        </w:r>
        <w:r w:rsidR="006715BE">
          <w:rPr>
            <w:webHidden/>
          </w:rPr>
          <w:instrText xml:space="preserve"> PAGEREF _Toc106714542 \h </w:instrText>
        </w:r>
        <w:r w:rsidR="006715BE">
          <w:rPr>
            <w:webHidden/>
          </w:rPr>
        </w:r>
        <w:r w:rsidR="006715BE">
          <w:rPr>
            <w:webHidden/>
          </w:rPr>
          <w:fldChar w:fldCharType="separate"/>
        </w:r>
        <w:r w:rsidR="006715BE">
          <w:rPr>
            <w:webHidden/>
          </w:rPr>
          <w:t>11</w:t>
        </w:r>
        <w:r w:rsidR="006715BE">
          <w:rPr>
            <w:webHidden/>
          </w:rPr>
          <w:fldChar w:fldCharType="end"/>
        </w:r>
      </w:hyperlink>
    </w:p>
    <w:p w14:paraId="2CE4891F" w14:textId="545395F3" w:rsidR="006715BE" w:rsidRDefault="00000000">
      <w:pPr>
        <w:pStyle w:val="TOC2"/>
        <w:rPr>
          <w:rFonts w:asciiTheme="minorHAnsi" w:eastAsiaTheme="minorEastAsia" w:hAnsiTheme="minorHAnsi" w:cstheme="minorBidi"/>
          <w:lang w:eastAsia="en-AU"/>
        </w:rPr>
      </w:pPr>
      <w:hyperlink w:anchor="_Toc106714543" w:history="1">
        <w:r w:rsidR="006715BE" w:rsidRPr="004F5409">
          <w:rPr>
            <w:rStyle w:val="Hyperlink"/>
          </w:rPr>
          <w:t>How are assessments conducted?</w:t>
        </w:r>
        <w:r w:rsidR="006715BE">
          <w:rPr>
            <w:webHidden/>
          </w:rPr>
          <w:tab/>
        </w:r>
        <w:r w:rsidR="006715BE">
          <w:rPr>
            <w:webHidden/>
          </w:rPr>
          <w:fldChar w:fldCharType="begin"/>
        </w:r>
        <w:r w:rsidR="006715BE">
          <w:rPr>
            <w:webHidden/>
          </w:rPr>
          <w:instrText xml:space="preserve"> PAGEREF _Toc106714543 \h </w:instrText>
        </w:r>
        <w:r w:rsidR="006715BE">
          <w:rPr>
            <w:webHidden/>
          </w:rPr>
        </w:r>
        <w:r w:rsidR="006715BE">
          <w:rPr>
            <w:webHidden/>
          </w:rPr>
          <w:fldChar w:fldCharType="separate"/>
        </w:r>
        <w:r w:rsidR="006715BE">
          <w:rPr>
            <w:webHidden/>
          </w:rPr>
          <w:t>11</w:t>
        </w:r>
        <w:r w:rsidR="006715BE">
          <w:rPr>
            <w:webHidden/>
          </w:rPr>
          <w:fldChar w:fldCharType="end"/>
        </w:r>
      </w:hyperlink>
    </w:p>
    <w:p w14:paraId="566D296D" w14:textId="3F95DF39" w:rsidR="006715BE" w:rsidRDefault="00000000">
      <w:pPr>
        <w:pStyle w:val="TOC2"/>
        <w:rPr>
          <w:rFonts w:asciiTheme="minorHAnsi" w:eastAsiaTheme="minorEastAsia" w:hAnsiTheme="minorHAnsi" w:cstheme="minorBidi"/>
          <w:lang w:eastAsia="en-AU"/>
        </w:rPr>
      </w:pPr>
      <w:hyperlink w:anchor="_Toc106714544" w:history="1">
        <w:r w:rsidR="006715BE" w:rsidRPr="004F5409">
          <w:rPr>
            <w:rStyle w:val="Hyperlink"/>
          </w:rPr>
          <w:t>Where are assessments conducted?</w:t>
        </w:r>
        <w:r w:rsidR="006715BE">
          <w:rPr>
            <w:webHidden/>
          </w:rPr>
          <w:tab/>
        </w:r>
        <w:r w:rsidR="006715BE">
          <w:rPr>
            <w:webHidden/>
          </w:rPr>
          <w:fldChar w:fldCharType="begin"/>
        </w:r>
        <w:r w:rsidR="006715BE">
          <w:rPr>
            <w:webHidden/>
          </w:rPr>
          <w:instrText xml:space="preserve"> PAGEREF _Toc106714544 \h </w:instrText>
        </w:r>
        <w:r w:rsidR="006715BE">
          <w:rPr>
            <w:webHidden/>
          </w:rPr>
        </w:r>
        <w:r w:rsidR="006715BE">
          <w:rPr>
            <w:webHidden/>
          </w:rPr>
          <w:fldChar w:fldCharType="separate"/>
        </w:r>
        <w:r w:rsidR="006715BE">
          <w:rPr>
            <w:webHidden/>
          </w:rPr>
          <w:t>11</w:t>
        </w:r>
        <w:r w:rsidR="006715BE">
          <w:rPr>
            <w:webHidden/>
          </w:rPr>
          <w:fldChar w:fldCharType="end"/>
        </w:r>
      </w:hyperlink>
    </w:p>
    <w:p w14:paraId="34DB1928" w14:textId="309FC6B1" w:rsidR="006715BE" w:rsidRDefault="00000000">
      <w:pPr>
        <w:pStyle w:val="TOC3"/>
        <w:rPr>
          <w:rFonts w:asciiTheme="minorHAnsi" w:eastAsiaTheme="minorEastAsia" w:hAnsiTheme="minorHAnsi" w:cstheme="minorBidi"/>
          <w:lang w:eastAsia="en-AU"/>
        </w:rPr>
      </w:pPr>
      <w:hyperlink w:anchor="_Toc106714545" w:history="1">
        <w:r w:rsidR="006715BE" w:rsidRPr="004F5409">
          <w:rPr>
            <w:rStyle w:val="Hyperlink"/>
          </w:rPr>
          <w:t>Initial assessment, partial assessment and full reassessment</w:t>
        </w:r>
        <w:r w:rsidR="006715BE">
          <w:rPr>
            <w:webHidden/>
          </w:rPr>
          <w:tab/>
        </w:r>
        <w:r w:rsidR="006715BE">
          <w:rPr>
            <w:webHidden/>
          </w:rPr>
          <w:fldChar w:fldCharType="begin"/>
        </w:r>
        <w:r w:rsidR="006715BE">
          <w:rPr>
            <w:webHidden/>
          </w:rPr>
          <w:instrText xml:space="preserve"> PAGEREF _Toc106714545 \h </w:instrText>
        </w:r>
        <w:r w:rsidR="006715BE">
          <w:rPr>
            <w:webHidden/>
          </w:rPr>
        </w:r>
        <w:r w:rsidR="006715BE">
          <w:rPr>
            <w:webHidden/>
          </w:rPr>
          <w:fldChar w:fldCharType="separate"/>
        </w:r>
        <w:r w:rsidR="006715BE">
          <w:rPr>
            <w:webHidden/>
          </w:rPr>
          <w:t>11</w:t>
        </w:r>
        <w:r w:rsidR="006715BE">
          <w:rPr>
            <w:webHidden/>
          </w:rPr>
          <w:fldChar w:fldCharType="end"/>
        </w:r>
      </w:hyperlink>
    </w:p>
    <w:p w14:paraId="5460F636" w14:textId="03B11BE8" w:rsidR="006715BE" w:rsidRDefault="00000000">
      <w:pPr>
        <w:pStyle w:val="TOC3"/>
        <w:rPr>
          <w:rFonts w:asciiTheme="minorHAnsi" w:eastAsiaTheme="minorEastAsia" w:hAnsiTheme="minorHAnsi" w:cstheme="minorBidi"/>
          <w:lang w:eastAsia="en-AU"/>
        </w:rPr>
      </w:pPr>
      <w:hyperlink w:anchor="_Toc106714546" w:history="1">
        <w:r w:rsidR="006715BE" w:rsidRPr="004F5409">
          <w:rPr>
            <w:rStyle w:val="Hyperlink"/>
          </w:rPr>
          <w:t>Partial reassessment</w:t>
        </w:r>
        <w:r w:rsidR="006715BE">
          <w:rPr>
            <w:webHidden/>
          </w:rPr>
          <w:tab/>
        </w:r>
        <w:r w:rsidR="006715BE">
          <w:rPr>
            <w:webHidden/>
          </w:rPr>
          <w:fldChar w:fldCharType="begin"/>
        </w:r>
        <w:r w:rsidR="006715BE">
          <w:rPr>
            <w:webHidden/>
          </w:rPr>
          <w:instrText xml:space="preserve"> PAGEREF _Toc106714546 \h </w:instrText>
        </w:r>
        <w:r w:rsidR="006715BE">
          <w:rPr>
            <w:webHidden/>
          </w:rPr>
        </w:r>
        <w:r w:rsidR="006715BE">
          <w:rPr>
            <w:webHidden/>
          </w:rPr>
          <w:fldChar w:fldCharType="separate"/>
        </w:r>
        <w:r w:rsidR="006715BE">
          <w:rPr>
            <w:webHidden/>
          </w:rPr>
          <w:t>12</w:t>
        </w:r>
        <w:r w:rsidR="006715BE">
          <w:rPr>
            <w:webHidden/>
          </w:rPr>
          <w:fldChar w:fldCharType="end"/>
        </w:r>
      </w:hyperlink>
    </w:p>
    <w:p w14:paraId="26D257ED" w14:textId="66524DF2" w:rsidR="006715BE" w:rsidRDefault="00000000">
      <w:pPr>
        <w:pStyle w:val="TOC2"/>
        <w:rPr>
          <w:rFonts w:asciiTheme="minorHAnsi" w:eastAsiaTheme="minorEastAsia" w:hAnsiTheme="minorHAnsi" w:cstheme="minorBidi"/>
          <w:lang w:eastAsia="en-AU"/>
        </w:rPr>
      </w:pPr>
      <w:hyperlink w:anchor="_Toc106714547" w:history="1">
        <w:r w:rsidR="006715BE" w:rsidRPr="004F5409">
          <w:rPr>
            <w:rStyle w:val="Hyperlink"/>
          </w:rPr>
          <w:t>How can an AO candidate prepare for assessment?</w:t>
        </w:r>
        <w:r w:rsidR="006715BE">
          <w:rPr>
            <w:webHidden/>
          </w:rPr>
          <w:tab/>
        </w:r>
        <w:r w:rsidR="006715BE">
          <w:rPr>
            <w:webHidden/>
          </w:rPr>
          <w:fldChar w:fldCharType="begin"/>
        </w:r>
        <w:r w:rsidR="006715BE">
          <w:rPr>
            <w:webHidden/>
          </w:rPr>
          <w:instrText xml:space="preserve"> PAGEREF _Toc106714547 \h </w:instrText>
        </w:r>
        <w:r w:rsidR="006715BE">
          <w:rPr>
            <w:webHidden/>
          </w:rPr>
        </w:r>
        <w:r w:rsidR="006715BE">
          <w:rPr>
            <w:webHidden/>
          </w:rPr>
          <w:fldChar w:fldCharType="separate"/>
        </w:r>
        <w:r w:rsidR="006715BE">
          <w:rPr>
            <w:webHidden/>
          </w:rPr>
          <w:t>12</w:t>
        </w:r>
        <w:r w:rsidR="006715BE">
          <w:rPr>
            <w:webHidden/>
          </w:rPr>
          <w:fldChar w:fldCharType="end"/>
        </w:r>
      </w:hyperlink>
    </w:p>
    <w:p w14:paraId="6E83DE8F" w14:textId="643BEC5D" w:rsidR="006715BE" w:rsidRDefault="00000000">
      <w:pPr>
        <w:pStyle w:val="TOC1"/>
        <w:rPr>
          <w:rFonts w:asciiTheme="minorHAnsi" w:eastAsiaTheme="minorEastAsia" w:hAnsiTheme="minorHAnsi" w:cstheme="minorBidi"/>
          <w:lang w:val="en-AU" w:eastAsia="en-AU"/>
        </w:rPr>
      </w:pPr>
      <w:hyperlink w:anchor="_Toc106714548" w:history="1">
        <w:r w:rsidR="006715BE" w:rsidRPr="004F5409">
          <w:rPr>
            <w:rStyle w:val="Hyperlink"/>
          </w:rPr>
          <w:t>Appointment</w:t>
        </w:r>
        <w:r w:rsidR="006715BE">
          <w:rPr>
            <w:webHidden/>
          </w:rPr>
          <w:tab/>
        </w:r>
        <w:r w:rsidR="006715BE">
          <w:rPr>
            <w:webHidden/>
          </w:rPr>
          <w:fldChar w:fldCharType="begin"/>
        </w:r>
        <w:r w:rsidR="006715BE">
          <w:rPr>
            <w:webHidden/>
          </w:rPr>
          <w:instrText xml:space="preserve"> PAGEREF _Toc106714548 \h </w:instrText>
        </w:r>
        <w:r w:rsidR="006715BE">
          <w:rPr>
            <w:webHidden/>
          </w:rPr>
        </w:r>
        <w:r w:rsidR="006715BE">
          <w:rPr>
            <w:webHidden/>
          </w:rPr>
          <w:fldChar w:fldCharType="separate"/>
        </w:r>
        <w:r w:rsidR="006715BE">
          <w:rPr>
            <w:webHidden/>
          </w:rPr>
          <w:t>12</w:t>
        </w:r>
        <w:r w:rsidR="006715BE">
          <w:rPr>
            <w:webHidden/>
          </w:rPr>
          <w:fldChar w:fldCharType="end"/>
        </w:r>
      </w:hyperlink>
    </w:p>
    <w:p w14:paraId="53FE0E62" w14:textId="4D34C79E" w:rsidR="006715BE" w:rsidRDefault="00000000">
      <w:pPr>
        <w:pStyle w:val="TOC1"/>
        <w:rPr>
          <w:rFonts w:asciiTheme="minorHAnsi" w:eastAsiaTheme="minorEastAsia" w:hAnsiTheme="minorHAnsi" w:cstheme="minorBidi"/>
          <w:lang w:val="en-AU" w:eastAsia="en-AU"/>
        </w:rPr>
      </w:pPr>
      <w:hyperlink w:anchor="_Toc106714549" w:history="1">
        <w:r w:rsidR="006715BE" w:rsidRPr="004F5409">
          <w:rPr>
            <w:rStyle w:val="Hyperlink"/>
          </w:rPr>
          <w:t>Conducting Inspections</w:t>
        </w:r>
        <w:r w:rsidR="006715BE">
          <w:rPr>
            <w:webHidden/>
          </w:rPr>
          <w:tab/>
        </w:r>
        <w:r w:rsidR="006715BE">
          <w:rPr>
            <w:webHidden/>
          </w:rPr>
          <w:fldChar w:fldCharType="begin"/>
        </w:r>
        <w:r w:rsidR="006715BE">
          <w:rPr>
            <w:webHidden/>
          </w:rPr>
          <w:instrText xml:space="preserve"> PAGEREF _Toc106714549 \h </w:instrText>
        </w:r>
        <w:r w:rsidR="006715BE">
          <w:rPr>
            <w:webHidden/>
          </w:rPr>
        </w:r>
        <w:r w:rsidR="006715BE">
          <w:rPr>
            <w:webHidden/>
          </w:rPr>
          <w:fldChar w:fldCharType="separate"/>
        </w:r>
        <w:r w:rsidR="006715BE">
          <w:rPr>
            <w:webHidden/>
          </w:rPr>
          <w:t>13</w:t>
        </w:r>
        <w:r w:rsidR="006715BE">
          <w:rPr>
            <w:webHidden/>
          </w:rPr>
          <w:fldChar w:fldCharType="end"/>
        </w:r>
      </w:hyperlink>
    </w:p>
    <w:p w14:paraId="547A97F2" w14:textId="182E611D" w:rsidR="006715BE" w:rsidRDefault="00000000">
      <w:pPr>
        <w:pStyle w:val="TOC1"/>
        <w:rPr>
          <w:rFonts w:asciiTheme="minorHAnsi" w:eastAsiaTheme="minorEastAsia" w:hAnsiTheme="minorHAnsi" w:cstheme="minorBidi"/>
          <w:lang w:val="en-AU" w:eastAsia="en-AU"/>
        </w:rPr>
      </w:pPr>
      <w:hyperlink w:anchor="_Toc106714550" w:history="1">
        <w:r w:rsidR="006715BE" w:rsidRPr="004F5409">
          <w:rPr>
            <w:rStyle w:val="Hyperlink"/>
          </w:rPr>
          <w:t>Ongoing support for AOs</w:t>
        </w:r>
        <w:r w:rsidR="006715BE">
          <w:rPr>
            <w:webHidden/>
          </w:rPr>
          <w:tab/>
        </w:r>
        <w:r w:rsidR="006715BE">
          <w:rPr>
            <w:webHidden/>
          </w:rPr>
          <w:fldChar w:fldCharType="begin"/>
        </w:r>
        <w:r w:rsidR="006715BE">
          <w:rPr>
            <w:webHidden/>
          </w:rPr>
          <w:instrText xml:space="preserve"> PAGEREF _Toc106714550 \h </w:instrText>
        </w:r>
        <w:r w:rsidR="006715BE">
          <w:rPr>
            <w:webHidden/>
          </w:rPr>
        </w:r>
        <w:r w:rsidR="006715BE">
          <w:rPr>
            <w:webHidden/>
          </w:rPr>
          <w:fldChar w:fldCharType="separate"/>
        </w:r>
        <w:r w:rsidR="006715BE">
          <w:rPr>
            <w:webHidden/>
          </w:rPr>
          <w:t>13</w:t>
        </w:r>
        <w:r w:rsidR="006715BE">
          <w:rPr>
            <w:webHidden/>
          </w:rPr>
          <w:fldChar w:fldCharType="end"/>
        </w:r>
      </w:hyperlink>
    </w:p>
    <w:p w14:paraId="7E2410A7" w14:textId="5BD775C8" w:rsidR="006715BE" w:rsidRDefault="00000000">
      <w:pPr>
        <w:pStyle w:val="TOC2"/>
        <w:rPr>
          <w:rFonts w:asciiTheme="minorHAnsi" w:eastAsiaTheme="minorEastAsia" w:hAnsiTheme="minorHAnsi" w:cstheme="minorBidi"/>
          <w:lang w:eastAsia="en-AU"/>
        </w:rPr>
      </w:pPr>
      <w:hyperlink w:anchor="_Toc106714551" w:history="1">
        <w:r w:rsidR="006715BE" w:rsidRPr="004F5409">
          <w:rPr>
            <w:rStyle w:val="Hyperlink"/>
          </w:rPr>
          <w:t>Regional assurance managers</w:t>
        </w:r>
        <w:r w:rsidR="006715BE">
          <w:rPr>
            <w:webHidden/>
          </w:rPr>
          <w:tab/>
        </w:r>
        <w:r w:rsidR="006715BE">
          <w:rPr>
            <w:webHidden/>
          </w:rPr>
          <w:fldChar w:fldCharType="begin"/>
        </w:r>
        <w:r w:rsidR="006715BE">
          <w:rPr>
            <w:webHidden/>
          </w:rPr>
          <w:instrText xml:space="preserve"> PAGEREF _Toc106714551 \h </w:instrText>
        </w:r>
        <w:r w:rsidR="006715BE">
          <w:rPr>
            <w:webHidden/>
          </w:rPr>
        </w:r>
        <w:r w:rsidR="006715BE">
          <w:rPr>
            <w:webHidden/>
          </w:rPr>
          <w:fldChar w:fldCharType="separate"/>
        </w:r>
        <w:r w:rsidR="006715BE">
          <w:rPr>
            <w:webHidden/>
          </w:rPr>
          <w:t>13</w:t>
        </w:r>
        <w:r w:rsidR="006715BE">
          <w:rPr>
            <w:webHidden/>
          </w:rPr>
          <w:fldChar w:fldCharType="end"/>
        </w:r>
      </w:hyperlink>
    </w:p>
    <w:p w14:paraId="489FCC88" w14:textId="6C8C869D" w:rsidR="006715BE" w:rsidRDefault="00000000">
      <w:pPr>
        <w:pStyle w:val="TOC2"/>
        <w:rPr>
          <w:rFonts w:asciiTheme="minorHAnsi" w:eastAsiaTheme="minorEastAsia" w:hAnsiTheme="minorHAnsi" w:cstheme="minorBidi"/>
          <w:lang w:eastAsia="en-AU"/>
        </w:rPr>
      </w:pPr>
      <w:hyperlink w:anchor="_Toc106714552" w:history="1">
        <w:r w:rsidR="006715BE" w:rsidRPr="004F5409">
          <w:rPr>
            <w:rStyle w:val="Hyperlink"/>
          </w:rPr>
          <w:t>Authorised officer hotline</w:t>
        </w:r>
        <w:r w:rsidR="006715BE">
          <w:rPr>
            <w:webHidden/>
          </w:rPr>
          <w:tab/>
        </w:r>
        <w:r w:rsidR="006715BE">
          <w:rPr>
            <w:webHidden/>
          </w:rPr>
          <w:fldChar w:fldCharType="begin"/>
        </w:r>
        <w:r w:rsidR="006715BE">
          <w:rPr>
            <w:webHidden/>
          </w:rPr>
          <w:instrText xml:space="preserve"> PAGEREF _Toc106714552 \h </w:instrText>
        </w:r>
        <w:r w:rsidR="006715BE">
          <w:rPr>
            <w:webHidden/>
          </w:rPr>
        </w:r>
        <w:r w:rsidR="006715BE">
          <w:rPr>
            <w:webHidden/>
          </w:rPr>
          <w:fldChar w:fldCharType="separate"/>
        </w:r>
        <w:r w:rsidR="006715BE">
          <w:rPr>
            <w:webHidden/>
          </w:rPr>
          <w:t>13</w:t>
        </w:r>
        <w:r w:rsidR="006715BE">
          <w:rPr>
            <w:webHidden/>
          </w:rPr>
          <w:fldChar w:fldCharType="end"/>
        </w:r>
      </w:hyperlink>
    </w:p>
    <w:p w14:paraId="35764C9B" w14:textId="1F28595D" w:rsidR="006715BE" w:rsidRDefault="00000000">
      <w:pPr>
        <w:pStyle w:val="TOC2"/>
        <w:rPr>
          <w:rFonts w:asciiTheme="minorHAnsi" w:eastAsiaTheme="minorEastAsia" w:hAnsiTheme="minorHAnsi" w:cstheme="minorBidi"/>
          <w:lang w:eastAsia="en-AU"/>
        </w:rPr>
      </w:pPr>
      <w:hyperlink w:anchor="_Toc106714553" w:history="1">
        <w:r w:rsidR="006715BE" w:rsidRPr="004F5409">
          <w:rPr>
            <w:rStyle w:val="Hyperlink"/>
          </w:rPr>
          <w:t>Plant export training mailbox</w:t>
        </w:r>
        <w:r w:rsidR="006715BE">
          <w:rPr>
            <w:webHidden/>
          </w:rPr>
          <w:tab/>
        </w:r>
        <w:r w:rsidR="006715BE">
          <w:rPr>
            <w:webHidden/>
          </w:rPr>
          <w:fldChar w:fldCharType="begin"/>
        </w:r>
        <w:r w:rsidR="006715BE">
          <w:rPr>
            <w:webHidden/>
          </w:rPr>
          <w:instrText xml:space="preserve"> PAGEREF _Toc106714553 \h </w:instrText>
        </w:r>
        <w:r w:rsidR="006715BE">
          <w:rPr>
            <w:webHidden/>
          </w:rPr>
        </w:r>
        <w:r w:rsidR="006715BE">
          <w:rPr>
            <w:webHidden/>
          </w:rPr>
          <w:fldChar w:fldCharType="separate"/>
        </w:r>
        <w:r w:rsidR="006715BE">
          <w:rPr>
            <w:webHidden/>
          </w:rPr>
          <w:t>13</w:t>
        </w:r>
        <w:r w:rsidR="006715BE">
          <w:rPr>
            <w:webHidden/>
          </w:rPr>
          <w:fldChar w:fldCharType="end"/>
        </w:r>
      </w:hyperlink>
    </w:p>
    <w:p w14:paraId="1665AFED" w14:textId="624FBA0E" w:rsidR="006715BE" w:rsidRDefault="00000000">
      <w:pPr>
        <w:pStyle w:val="TOC1"/>
        <w:rPr>
          <w:rFonts w:asciiTheme="minorHAnsi" w:eastAsiaTheme="minorEastAsia" w:hAnsiTheme="minorHAnsi" w:cstheme="minorBidi"/>
          <w:lang w:val="en-AU" w:eastAsia="en-AU"/>
        </w:rPr>
      </w:pPr>
      <w:hyperlink w:anchor="_Toc106714554" w:history="1">
        <w:r w:rsidR="006715BE" w:rsidRPr="004F5409">
          <w:rPr>
            <w:rStyle w:val="Hyperlink"/>
          </w:rPr>
          <w:t>Audit</w:t>
        </w:r>
        <w:r w:rsidR="006715BE">
          <w:rPr>
            <w:webHidden/>
          </w:rPr>
          <w:tab/>
        </w:r>
        <w:r w:rsidR="006715BE">
          <w:rPr>
            <w:webHidden/>
          </w:rPr>
          <w:fldChar w:fldCharType="begin"/>
        </w:r>
        <w:r w:rsidR="006715BE">
          <w:rPr>
            <w:webHidden/>
          </w:rPr>
          <w:instrText xml:space="preserve"> PAGEREF _Toc106714554 \h </w:instrText>
        </w:r>
        <w:r w:rsidR="006715BE">
          <w:rPr>
            <w:webHidden/>
          </w:rPr>
        </w:r>
        <w:r w:rsidR="006715BE">
          <w:rPr>
            <w:webHidden/>
          </w:rPr>
          <w:fldChar w:fldCharType="separate"/>
        </w:r>
        <w:r w:rsidR="006715BE">
          <w:rPr>
            <w:webHidden/>
          </w:rPr>
          <w:t>13</w:t>
        </w:r>
        <w:r w:rsidR="006715BE">
          <w:rPr>
            <w:webHidden/>
          </w:rPr>
          <w:fldChar w:fldCharType="end"/>
        </w:r>
      </w:hyperlink>
    </w:p>
    <w:p w14:paraId="561AD3DD" w14:textId="2B0FDF30" w:rsidR="006715BE" w:rsidRDefault="00000000">
      <w:pPr>
        <w:pStyle w:val="TOC1"/>
        <w:rPr>
          <w:rFonts w:asciiTheme="minorHAnsi" w:eastAsiaTheme="minorEastAsia" w:hAnsiTheme="minorHAnsi" w:cstheme="minorBidi"/>
          <w:lang w:val="en-AU" w:eastAsia="en-AU"/>
        </w:rPr>
      </w:pPr>
      <w:hyperlink w:anchor="_Toc106714555" w:history="1">
        <w:r w:rsidR="006715BE" w:rsidRPr="004F5409">
          <w:rPr>
            <w:rStyle w:val="Hyperlink"/>
          </w:rPr>
          <w:t>Variations, suspensions and revocations of appointment</w:t>
        </w:r>
        <w:r w:rsidR="006715BE">
          <w:rPr>
            <w:webHidden/>
          </w:rPr>
          <w:tab/>
        </w:r>
        <w:r w:rsidR="006715BE">
          <w:rPr>
            <w:webHidden/>
          </w:rPr>
          <w:fldChar w:fldCharType="begin"/>
        </w:r>
        <w:r w:rsidR="006715BE">
          <w:rPr>
            <w:webHidden/>
          </w:rPr>
          <w:instrText xml:space="preserve"> PAGEREF _Toc106714555 \h </w:instrText>
        </w:r>
        <w:r w:rsidR="006715BE">
          <w:rPr>
            <w:webHidden/>
          </w:rPr>
        </w:r>
        <w:r w:rsidR="006715BE">
          <w:rPr>
            <w:webHidden/>
          </w:rPr>
          <w:fldChar w:fldCharType="separate"/>
        </w:r>
        <w:r w:rsidR="006715BE">
          <w:rPr>
            <w:webHidden/>
          </w:rPr>
          <w:t>14</w:t>
        </w:r>
        <w:r w:rsidR="006715BE">
          <w:rPr>
            <w:webHidden/>
          </w:rPr>
          <w:fldChar w:fldCharType="end"/>
        </w:r>
      </w:hyperlink>
    </w:p>
    <w:p w14:paraId="5E3EAB09" w14:textId="06AED0F3" w:rsidR="006715BE" w:rsidRDefault="00000000">
      <w:pPr>
        <w:pStyle w:val="TOC2"/>
        <w:rPr>
          <w:rFonts w:asciiTheme="minorHAnsi" w:eastAsiaTheme="minorEastAsia" w:hAnsiTheme="minorHAnsi" w:cstheme="minorBidi"/>
          <w:lang w:eastAsia="en-AU"/>
        </w:rPr>
      </w:pPr>
      <w:hyperlink w:anchor="_Toc106714556" w:history="1">
        <w:r w:rsidR="006715BE" w:rsidRPr="004F5409">
          <w:rPr>
            <w:rStyle w:val="Hyperlink"/>
            <w:lang w:val="en-US"/>
          </w:rPr>
          <w:t>Voluntary variations</w:t>
        </w:r>
        <w:r w:rsidR="006715BE">
          <w:rPr>
            <w:webHidden/>
          </w:rPr>
          <w:tab/>
        </w:r>
        <w:r w:rsidR="006715BE">
          <w:rPr>
            <w:webHidden/>
          </w:rPr>
          <w:fldChar w:fldCharType="begin"/>
        </w:r>
        <w:r w:rsidR="006715BE">
          <w:rPr>
            <w:webHidden/>
          </w:rPr>
          <w:instrText xml:space="preserve"> PAGEREF _Toc106714556 \h </w:instrText>
        </w:r>
        <w:r w:rsidR="006715BE">
          <w:rPr>
            <w:webHidden/>
          </w:rPr>
        </w:r>
        <w:r w:rsidR="006715BE">
          <w:rPr>
            <w:webHidden/>
          </w:rPr>
          <w:fldChar w:fldCharType="separate"/>
        </w:r>
        <w:r w:rsidR="006715BE">
          <w:rPr>
            <w:webHidden/>
          </w:rPr>
          <w:t>14</w:t>
        </w:r>
        <w:r w:rsidR="006715BE">
          <w:rPr>
            <w:webHidden/>
          </w:rPr>
          <w:fldChar w:fldCharType="end"/>
        </w:r>
      </w:hyperlink>
    </w:p>
    <w:p w14:paraId="25346BBC" w14:textId="2945A05A" w:rsidR="006715BE" w:rsidRDefault="00000000">
      <w:pPr>
        <w:pStyle w:val="TOC3"/>
        <w:rPr>
          <w:rFonts w:asciiTheme="minorHAnsi" w:eastAsiaTheme="minorEastAsia" w:hAnsiTheme="minorHAnsi" w:cstheme="minorBidi"/>
          <w:lang w:eastAsia="en-AU"/>
        </w:rPr>
      </w:pPr>
      <w:hyperlink w:anchor="_Toc106714557" w:history="1">
        <w:r w:rsidR="006715BE" w:rsidRPr="004F5409">
          <w:rPr>
            <w:rStyle w:val="Hyperlink"/>
          </w:rPr>
          <w:t>Add job functions</w:t>
        </w:r>
        <w:r w:rsidR="006715BE">
          <w:rPr>
            <w:webHidden/>
          </w:rPr>
          <w:tab/>
        </w:r>
        <w:r w:rsidR="006715BE">
          <w:rPr>
            <w:webHidden/>
          </w:rPr>
          <w:fldChar w:fldCharType="begin"/>
        </w:r>
        <w:r w:rsidR="006715BE">
          <w:rPr>
            <w:webHidden/>
          </w:rPr>
          <w:instrText xml:space="preserve"> PAGEREF _Toc106714557 \h </w:instrText>
        </w:r>
        <w:r w:rsidR="006715BE">
          <w:rPr>
            <w:webHidden/>
          </w:rPr>
        </w:r>
        <w:r w:rsidR="006715BE">
          <w:rPr>
            <w:webHidden/>
          </w:rPr>
          <w:fldChar w:fldCharType="separate"/>
        </w:r>
        <w:r w:rsidR="006715BE">
          <w:rPr>
            <w:webHidden/>
          </w:rPr>
          <w:t>14</w:t>
        </w:r>
        <w:r w:rsidR="006715BE">
          <w:rPr>
            <w:webHidden/>
          </w:rPr>
          <w:fldChar w:fldCharType="end"/>
        </w:r>
      </w:hyperlink>
    </w:p>
    <w:p w14:paraId="6715E19D" w14:textId="4C5DA86B" w:rsidR="006715BE" w:rsidRDefault="00000000">
      <w:pPr>
        <w:pStyle w:val="TOC3"/>
        <w:rPr>
          <w:rFonts w:asciiTheme="minorHAnsi" w:eastAsiaTheme="minorEastAsia" w:hAnsiTheme="minorHAnsi" w:cstheme="minorBidi"/>
          <w:lang w:eastAsia="en-AU"/>
        </w:rPr>
      </w:pPr>
      <w:hyperlink w:anchor="_Toc106714558" w:history="1">
        <w:r w:rsidR="006715BE" w:rsidRPr="004F5409">
          <w:rPr>
            <w:rStyle w:val="Hyperlink"/>
          </w:rPr>
          <w:t>Remove job functions</w:t>
        </w:r>
        <w:r w:rsidR="006715BE">
          <w:rPr>
            <w:webHidden/>
          </w:rPr>
          <w:tab/>
        </w:r>
        <w:r w:rsidR="006715BE">
          <w:rPr>
            <w:webHidden/>
          </w:rPr>
          <w:fldChar w:fldCharType="begin"/>
        </w:r>
        <w:r w:rsidR="006715BE">
          <w:rPr>
            <w:webHidden/>
          </w:rPr>
          <w:instrText xml:space="preserve"> PAGEREF _Toc106714558 \h </w:instrText>
        </w:r>
        <w:r w:rsidR="006715BE">
          <w:rPr>
            <w:webHidden/>
          </w:rPr>
        </w:r>
        <w:r w:rsidR="006715BE">
          <w:rPr>
            <w:webHidden/>
          </w:rPr>
          <w:fldChar w:fldCharType="separate"/>
        </w:r>
        <w:r w:rsidR="006715BE">
          <w:rPr>
            <w:webHidden/>
          </w:rPr>
          <w:t>14</w:t>
        </w:r>
        <w:r w:rsidR="006715BE">
          <w:rPr>
            <w:webHidden/>
          </w:rPr>
          <w:fldChar w:fldCharType="end"/>
        </w:r>
      </w:hyperlink>
    </w:p>
    <w:p w14:paraId="4D7D2777" w14:textId="342F6BAB" w:rsidR="006715BE" w:rsidRDefault="00000000">
      <w:pPr>
        <w:pStyle w:val="TOC3"/>
        <w:rPr>
          <w:rFonts w:asciiTheme="minorHAnsi" w:eastAsiaTheme="minorEastAsia" w:hAnsiTheme="minorHAnsi" w:cstheme="minorBidi"/>
          <w:lang w:eastAsia="en-AU"/>
        </w:rPr>
      </w:pPr>
      <w:hyperlink w:anchor="_Toc106714559" w:history="1">
        <w:r w:rsidR="006715BE" w:rsidRPr="004F5409">
          <w:rPr>
            <w:rStyle w:val="Hyperlink"/>
          </w:rPr>
          <w:t>Change name</w:t>
        </w:r>
        <w:r w:rsidR="006715BE">
          <w:rPr>
            <w:webHidden/>
          </w:rPr>
          <w:tab/>
        </w:r>
        <w:r w:rsidR="006715BE">
          <w:rPr>
            <w:webHidden/>
          </w:rPr>
          <w:fldChar w:fldCharType="begin"/>
        </w:r>
        <w:r w:rsidR="006715BE">
          <w:rPr>
            <w:webHidden/>
          </w:rPr>
          <w:instrText xml:space="preserve"> PAGEREF _Toc106714559 \h </w:instrText>
        </w:r>
        <w:r w:rsidR="006715BE">
          <w:rPr>
            <w:webHidden/>
          </w:rPr>
        </w:r>
        <w:r w:rsidR="006715BE">
          <w:rPr>
            <w:webHidden/>
          </w:rPr>
          <w:fldChar w:fldCharType="separate"/>
        </w:r>
        <w:r w:rsidR="006715BE">
          <w:rPr>
            <w:webHidden/>
          </w:rPr>
          <w:t>14</w:t>
        </w:r>
        <w:r w:rsidR="006715BE">
          <w:rPr>
            <w:webHidden/>
          </w:rPr>
          <w:fldChar w:fldCharType="end"/>
        </w:r>
      </w:hyperlink>
    </w:p>
    <w:p w14:paraId="555FDB7E" w14:textId="074AE8CC" w:rsidR="006715BE" w:rsidRDefault="00000000">
      <w:pPr>
        <w:pStyle w:val="TOC3"/>
        <w:rPr>
          <w:rFonts w:asciiTheme="minorHAnsi" w:eastAsiaTheme="minorEastAsia" w:hAnsiTheme="minorHAnsi" w:cstheme="minorBidi"/>
          <w:lang w:eastAsia="en-AU"/>
        </w:rPr>
      </w:pPr>
      <w:hyperlink w:anchor="_Toc106714560" w:history="1">
        <w:r w:rsidR="006715BE" w:rsidRPr="004F5409">
          <w:rPr>
            <w:rStyle w:val="Hyperlink"/>
          </w:rPr>
          <w:t>Reappointment</w:t>
        </w:r>
        <w:r w:rsidR="006715BE">
          <w:rPr>
            <w:webHidden/>
          </w:rPr>
          <w:tab/>
        </w:r>
        <w:r w:rsidR="006715BE">
          <w:rPr>
            <w:webHidden/>
          </w:rPr>
          <w:fldChar w:fldCharType="begin"/>
        </w:r>
        <w:r w:rsidR="006715BE">
          <w:rPr>
            <w:webHidden/>
          </w:rPr>
          <w:instrText xml:space="preserve"> PAGEREF _Toc106714560 \h </w:instrText>
        </w:r>
        <w:r w:rsidR="006715BE">
          <w:rPr>
            <w:webHidden/>
          </w:rPr>
        </w:r>
        <w:r w:rsidR="006715BE">
          <w:rPr>
            <w:webHidden/>
          </w:rPr>
          <w:fldChar w:fldCharType="separate"/>
        </w:r>
        <w:r w:rsidR="006715BE">
          <w:rPr>
            <w:webHidden/>
          </w:rPr>
          <w:t>14</w:t>
        </w:r>
        <w:r w:rsidR="006715BE">
          <w:rPr>
            <w:webHidden/>
          </w:rPr>
          <w:fldChar w:fldCharType="end"/>
        </w:r>
      </w:hyperlink>
    </w:p>
    <w:p w14:paraId="597453C1" w14:textId="3D21DF17" w:rsidR="006715BE" w:rsidRDefault="00000000">
      <w:pPr>
        <w:pStyle w:val="TOC2"/>
        <w:rPr>
          <w:rFonts w:asciiTheme="minorHAnsi" w:eastAsiaTheme="minorEastAsia" w:hAnsiTheme="minorHAnsi" w:cstheme="minorBidi"/>
          <w:lang w:eastAsia="en-AU"/>
        </w:rPr>
      </w:pPr>
      <w:hyperlink w:anchor="_Toc106714561" w:history="1">
        <w:r w:rsidR="006715BE" w:rsidRPr="004F5409">
          <w:rPr>
            <w:rStyle w:val="Hyperlink"/>
            <w:lang w:val="en-US"/>
          </w:rPr>
          <w:t>Voluntary suspensions</w:t>
        </w:r>
        <w:r w:rsidR="006715BE">
          <w:rPr>
            <w:webHidden/>
          </w:rPr>
          <w:tab/>
        </w:r>
        <w:r w:rsidR="006715BE">
          <w:rPr>
            <w:webHidden/>
          </w:rPr>
          <w:fldChar w:fldCharType="begin"/>
        </w:r>
        <w:r w:rsidR="006715BE">
          <w:rPr>
            <w:webHidden/>
          </w:rPr>
          <w:instrText xml:space="preserve"> PAGEREF _Toc106714561 \h </w:instrText>
        </w:r>
        <w:r w:rsidR="006715BE">
          <w:rPr>
            <w:webHidden/>
          </w:rPr>
        </w:r>
        <w:r w:rsidR="006715BE">
          <w:rPr>
            <w:webHidden/>
          </w:rPr>
          <w:fldChar w:fldCharType="separate"/>
        </w:r>
        <w:r w:rsidR="006715BE">
          <w:rPr>
            <w:webHidden/>
          </w:rPr>
          <w:t>15</w:t>
        </w:r>
        <w:r w:rsidR="006715BE">
          <w:rPr>
            <w:webHidden/>
          </w:rPr>
          <w:fldChar w:fldCharType="end"/>
        </w:r>
      </w:hyperlink>
    </w:p>
    <w:p w14:paraId="5EBDEAED" w14:textId="0D3859D1" w:rsidR="006715BE" w:rsidRDefault="00000000">
      <w:pPr>
        <w:pStyle w:val="TOC2"/>
        <w:rPr>
          <w:rFonts w:asciiTheme="minorHAnsi" w:eastAsiaTheme="minorEastAsia" w:hAnsiTheme="minorHAnsi" w:cstheme="minorBidi"/>
          <w:lang w:eastAsia="en-AU"/>
        </w:rPr>
      </w:pPr>
      <w:hyperlink w:anchor="_Toc106714562" w:history="1">
        <w:r w:rsidR="006715BE" w:rsidRPr="004F5409">
          <w:rPr>
            <w:rStyle w:val="Hyperlink"/>
            <w:lang w:val="en-US"/>
          </w:rPr>
          <w:t>Voluntary revocations</w:t>
        </w:r>
        <w:r w:rsidR="006715BE">
          <w:rPr>
            <w:webHidden/>
          </w:rPr>
          <w:tab/>
        </w:r>
        <w:r w:rsidR="006715BE">
          <w:rPr>
            <w:webHidden/>
          </w:rPr>
          <w:fldChar w:fldCharType="begin"/>
        </w:r>
        <w:r w:rsidR="006715BE">
          <w:rPr>
            <w:webHidden/>
          </w:rPr>
          <w:instrText xml:space="preserve"> PAGEREF _Toc106714562 \h </w:instrText>
        </w:r>
        <w:r w:rsidR="006715BE">
          <w:rPr>
            <w:webHidden/>
          </w:rPr>
        </w:r>
        <w:r w:rsidR="006715BE">
          <w:rPr>
            <w:webHidden/>
          </w:rPr>
          <w:fldChar w:fldCharType="separate"/>
        </w:r>
        <w:r w:rsidR="006715BE">
          <w:rPr>
            <w:webHidden/>
          </w:rPr>
          <w:t>15</w:t>
        </w:r>
        <w:r w:rsidR="006715BE">
          <w:rPr>
            <w:webHidden/>
          </w:rPr>
          <w:fldChar w:fldCharType="end"/>
        </w:r>
      </w:hyperlink>
    </w:p>
    <w:p w14:paraId="36EA81CE" w14:textId="75C19E3C" w:rsidR="006715BE" w:rsidRDefault="00000000">
      <w:pPr>
        <w:pStyle w:val="TOC3"/>
        <w:rPr>
          <w:rFonts w:asciiTheme="minorHAnsi" w:eastAsiaTheme="minorEastAsia" w:hAnsiTheme="minorHAnsi" w:cstheme="minorBidi"/>
          <w:lang w:eastAsia="en-AU"/>
        </w:rPr>
      </w:pPr>
      <w:hyperlink w:anchor="_Toc106714563" w:history="1">
        <w:r w:rsidR="006715BE" w:rsidRPr="004F5409">
          <w:rPr>
            <w:rStyle w:val="Hyperlink"/>
          </w:rPr>
          <w:t>Withdrawing from the AO model</w:t>
        </w:r>
        <w:r w:rsidR="006715BE">
          <w:rPr>
            <w:webHidden/>
          </w:rPr>
          <w:tab/>
        </w:r>
        <w:r w:rsidR="006715BE">
          <w:rPr>
            <w:webHidden/>
          </w:rPr>
          <w:fldChar w:fldCharType="begin"/>
        </w:r>
        <w:r w:rsidR="006715BE">
          <w:rPr>
            <w:webHidden/>
          </w:rPr>
          <w:instrText xml:space="preserve"> PAGEREF _Toc106714563 \h </w:instrText>
        </w:r>
        <w:r w:rsidR="006715BE">
          <w:rPr>
            <w:webHidden/>
          </w:rPr>
        </w:r>
        <w:r w:rsidR="006715BE">
          <w:rPr>
            <w:webHidden/>
          </w:rPr>
          <w:fldChar w:fldCharType="separate"/>
        </w:r>
        <w:r w:rsidR="006715BE">
          <w:rPr>
            <w:webHidden/>
          </w:rPr>
          <w:t>15</w:t>
        </w:r>
        <w:r w:rsidR="006715BE">
          <w:rPr>
            <w:webHidden/>
          </w:rPr>
          <w:fldChar w:fldCharType="end"/>
        </w:r>
      </w:hyperlink>
    </w:p>
    <w:p w14:paraId="5D829167" w14:textId="0F0A507C" w:rsidR="006715BE" w:rsidRDefault="00000000">
      <w:pPr>
        <w:pStyle w:val="TOC2"/>
        <w:rPr>
          <w:rFonts w:asciiTheme="minorHAnsi" w:eastAsiaTheme="minorEastAsia" w:hAnsiTheme="minorHAnsi" w:cstheme="minorBidi"/>
          <w:lang w:eastAsia="en-AU"/>
        </w:rPr>
      </w:pPr>
      <w:hyperlink w:anchor="_Toc106714564" w:history="1">
        <w:r w:rsidR="006715BE" w:rsidRPr="004F5409">
          <w:rPr>
            <w:rStyle w:val="Hyperlink"/>
            <w:lang w:val="en-US"/>
          </w:rPr>
          <w:t>Department-initiated variations, suspension and revocations</w:t>
        </w:r>
        <w:r w:rsidR="006715BE">
          <w:rPr>
            <w:webHidden/>
          </w:rPr>
          <w:tab/>
        </w:r>
        <w:r w:rsidR="006715BE">
          <w:rPr>
            <w:webHidden/>
          </w:rPr>
          <w:fldChar w:fldCharType="begin"/>
        </w:r>
        <w:r w:rsidR="006715BE">
          <w:rPr>
            <w:webHidden/>
          </w:rPr>
          <w:instrText xml:space="preserve"> PAGEREF _Toc106714564 \h </w:instrText>
        </w:r>
        <w:r w:rsidR="006715BE">
          <w:rPr>
            <w:webHidden/>
          </w:rPr>
        </w:r>
        <w:r w:rsidR="006715BE">
          <w:rPr>
            <w:webHidden/>
          </w:rPr>
          <w:fldChar w:fldCharType="separate"/>
        </w:r>
        <w:r w:rsidR="006715BE">
          <w:rPr>
            <w:webHidden/>
          </w:rPr>
          <w:t>15</w:t>
        </w:r>
        <w:r w:rsidR="006715BE">
          <w:rPr>
            <w:webHidden/>
          </w:rPr>
          <w:fldChar w:fldCharType="end"/>
        </w:r>
      </w:hyperlink>
    </w:p>
    <w:p w14:paraId="751106E3" w14:textId="2FEB0037" w:rsidR="006715BE" w:rsidRDefault="00000000">
      <w:pPr>
        <w:pStyle w:val="TOC2"/>
        <w:rPr>
          <w:rFonts w:asciiTheme="minorHAnsi" w:eastAsiaTheme="minorEastAsia" w:hAnsiTheme="minorHAnsi" w:cstheme="minorBidi"/>
          <w:lang w:eastAsia="en-AU"/>
        </w:rPr>
      </w:pPr>
      <w:hyperlink w:anchor="_Toc106714565" w:history="1">
        <w:r w:rsidR="006715BE" w:rsidRPr="004F5409">
          <w:rPr>
            <w:rStyle w:val="Hyperlink"/>
            <w:lang w:val="en-US"/>
          </w:rPr>
          <w:t>When is a show cause notice required?</w:t>
        </w:r>
        <w:r w:rsidR="006715BE">
          <w:rPr>
            <w:webHidden/>
          </w:rPr>
          <w:tab/>
        </w:r>
        <w:r w:rsidR="006715BE">
          <w:rPr>
            <w:webHidden/>
          </w:rPr>
          <w:fldChar w:fldCharType="begin"/>
        </w:r>
        <w:r w:rsidR="006715BE">
          <w:rPr>
            <w:webHidden/>
          </w:rPr>
          <w:instrText xml:space="preserve"> PAGEREF _Toc106714565 \h </w:instrText>
        </w:r>
        <w:r w:rsidR="006715BE">
          <w:rPr>
            <w:webHidden/>
          </w:rPr>
        </w:r>
        <w:r w:rsidR="006715BE">
          <w:rPr>
            <w:webHidden/>
          </w:rPr>
          <w:fldChar w:fldCharType="separate"/>
        </w:r>
        <w:r w:rsidR="006715BE">
          <w:rPr>
            <w:webHidden/>
          </w:rPr>
          <w:t>15</w:t>
        </w:r>
        <w:r w:rsidR="006715BE">
          <w:rPr>
            <w:webHidden/>
          </w:rPr>
          <w:fldChar w:fldCharType="end"/>
        </w:r>
      </w:hyperlink>
    </w:p>
    <w:p w14:paraId="294236F1" w14:textId="61C4B090" w:rsidR="006715BE" w:rsidRDefault="00000000">
      <w:pPr>
        <w:pStyle w:val="TOC1"/>
        <w:rPr>
          <w:rFonts w:asciiTheme="minorHAnsi" w:eastAsiaTheme="minorEastAsia" w:hAnsiTheme="minorHAnsi" w:cstheme="minorBidi"/>
          <w:lang w:val="en-AU" w:eastAsia="en-AU"/>
        </w:rPr>
      </w:pPr>
      <w:hyperlink w:anchor="_Toc106714566" w:history="1">
        <w:r w:rsidR="006715BE" w:rsidRPr="004F5409">
          <w:rPr>
            <w:rStyle w:val="Hyperlink"/>
          </w:rPr>
          <w:t>Reinstatement of expired or withdrawn AO appointments</w:t>
        </w:r>
        <w:r w:rsidR="006715BE">
          <w:rPr>
            <w:webHidden/>
          </w:rPr>
          <w:tab/>
        </w:r>
        <w:r w:rsidR="006715BE">
          <w:rPr>
            <w:webHidden/>
          </w:rPr>
          <w:fldChar w:fldCharType="begin"/>
        </w:r>
        <w:r w:rsidR="006715BE">
          <w:rPr>
            <w:webHidden/>
          </w:rPr>
          <w:instrText xml:space="preserve"> PAGEREF _Toc106714566 \h </w:instrText>
        </w:r>
        <w:r w:rsidR="006715BE">
          <w:rPr>
            <w:webHidden/>
          </w:rPr>
        </w:r>
        <w:r w:rsidR="006715BE">
          <w:rPr>
            <w:webHidden/>
          </w:rPr>
          <w:fldChar w:fldCharType="separate"/>
        </w:r>
        <w:r w:rsidR="006715BE">
          <w:rPr>
            <w:webHidden/>
          </w:rPr>
          <w:t>16</w:t>
        </w:r>
        <w:r w:rsidR="006715BE">
          <w:rPr>
            <w:webHidden/>
          </w:rPr>
          <w:fldChar w:fldCharType="end"/>
        </w:r>
      </w:hyperlink>
    </w:p>
    <w:p w14:paraId="6C42746B" w14:textId="0C56F6F5" w:rsidR="006715BE" w:rsidRDefault="00000000">
      <w:pPr>
        <w:pStyle w:val="TOC2"/>
        <w:rPr>
          <w:rFonts w:asciiTheme="minorHAnsi" w:eastAsiaTheme="minorEastAsia" w:hAnsiTheme="minorHAnsi" w:cstheme="minorBidi"/>
          <w:lang w:eastAsia="en-AU"/>
        </w:rPr>
      </w:pPr>
      <w:hyperlink w:anchor="_Toc106714567" w:history="1">
        <w:r w:rsidR="006715BE" w:rsidRPr="004F5409">
          <w:rPr>
            <w:rStyle w:val="Hyperlink"/>
          </w:rPr>
          <w:t>Application for reinstatement requirements</w:t>
        </w:r>
        <w:r w:rsidR="006715BE">
          <w:rPr>
            <w:webHidden/>
          </w:rPr>
          <w:tab/>
        </w:r>
        <w:r w:rsidR="006715BE">
          <w:rPr>
            <w:webHidden/>
          </w:rPr>
          <w:fldChar w:fldCharType="begin"/>
        </w:r>
        <w:r w:rsidR="006715BE">
          <w:rPr>
            <w:webHidden/>
          </w:rPr>
          <w:instrText xml:space="preserve"> PAGEREF _Toc106714567 \h </w:instrText>
        </w:r>
        <w:r w:rsidR="006715BE">
          <w:rPr>
            <w:webHidden/>
          </w:rPr>
        </w:r>
        <w:r w:rsidR="006715BE">
          <w:rPr>
            <w:webHidden/>
          </w:rPr>
          <w:fldChar w:fldCharType="separate"/>
        </w:r>
        <w:r w:rsidR="006715BE">
          <w:rPr>
            <w:webHidden/>
          </w:rPr>
          <w:t>16</w:t>
        </w:r>
        <w:r w:rsidR="006715BE">
          <w:rPr>
            <w:webHidden/>
          </w:rPr>
          <w:fldChar w:fldCharType="end"/>
        </w:r>
      </w:hyperlink>
    </w:p>
    <w:p w14:paraId="4C7927E7" w14:textId="1CEFBD1F" w:rsidR="006715BE" w:rsidRDefault="00000000">
      <w:pPr>
        <w:pStyle w:val="TOC2"/>
        <w:rPr>
          <w:rFonts w:asciiTheme="minorHAnsi" w:eastAsiaTheme="minorEastAsia" w:hAnsiTheme="minorHAnsi" w:cstheme="minorBidi"/>
          <w:lang w:eastAsia="en-AU"/>
        </w:rPr>
      </w:pPr>
      <w:hyperlink w:anchor="_Toc106714568" w:history="1">
        <w:r w:rsidR="006715BE" w:rsidRPr="004F5409">
          <w:rPr>
            <w:rStyle w:val="Hyperlink"/>
            <w:lang w:val="en-US"/>
          </w:rPr>
          <w:t>Fees and charges</w:t>
        </w:r>
        <w:r w:rsidR="006715BE">
          <w:rPr>
            <w:webHidden/>
          </w:rPr>
          <w:tab/>
        </w:r>
        <w:r w:rsidR="006715BE">
          <w:rPr>
            <w:webHidden/>
          </w:rPr>
          <w:fldChar w:fldCharType="begin"/>
        </w:r>
        <w:r w:rsidR="006715BE">
          <w:rPr>
            <w:webHidden/>
          </w:rPr>
          <w:instrText xml:space="preserve"> PAGEREF _Toc106714568 \h </w:instrText>
        </w:r>
        <w:r w:rsidR="006715BE">
          <w:rPr>
            <w:webHidden/>
          </w:rPr>
        </w:r>
        <w:r w:rsidR="006715BE">
          <w:rPr>
            <w:webHidden/>
          </w:rPr>
          <w:fldChar w:fldCharType="separate"/>
        </w:r>
        <w:r w:rsidR="006715BE">
          <w:rPr>
            <w:webHidden/>
          </w:rPr>
          <w:t>16</w:t>
        </w:r>
        <w:r w:rsidR="006715BE">
          <w:rPr>
            <w:webHidden/>
          </w:rPr>
          <w:fldChar w:fldCharType="end"/>
        </w:r>
      </w:hyperlink>
    </w:p>
    <w:p w14:paraId="5EFCACA5" w14:textId="3CB23B3A" w:rsidR="006715BE" w:rsidRDefault="00000000">
      <w:pPr>
        <w:pStyle w:val="TOC2"/>
        <w:rPr>
          <w:rFonts w:asciiTheme="minorHAnsi" w:eastAsiaTheme="minorEastAsia" w:hAnsiTheme="minorHAnsi" w:cstheme="minorBidi"/>
          <w:lang w:eastAsia="en-AU"/>
        </w:rPr>
      </w:pPr>
      <w:hyperlink w:anchor="_Toc106714569" w:history="1">
        <w:r w:rsidR="006715BE" w:rsidRPr="004F5409">
          <w:rPr>
            <w:rStyle w:val="Hyperlink"/>
          </w:rPr>
          <w:t>Prior training</w:t>
        </w:r>
        <w:r w:rsidR="006715BE">
          <w:rPr>
            <w:webHidden/>
          </w:rPr>
          <w:tab/>
        </w:r>
        <w:r w:rsidR="006715BE">
          <w:rPr>
            <w:webHidden/>
          </w:rPr>
          <w:fldChar w:fldCharType="begin"/>
        </w:r>
        <w:r w:rsidR="006715BE">
          <w:rPr>
            <w:webHidden/>
          </w:rPr>
          <w:instrText xml:space="preserve"> PAGEREF _Toc106714569 \h </w:instrText>
        </w:r>
        <w:r w:rsidR="006715BE">
          <w:rPr>
            <w:webHidden/>
          </w:rPr>
        </w:r>
        <w:r w:rsidR="006715BE">
          <w:rPr>
            <w:webHidden/>
          </w:rPr>
          <w:fldChar w:fldCharType="separate"/>
        </w:r>
        <w:r w:rsidR="006715BE">
          <w:rPr>
            <w:webHidden/>
          </w:rPr>
          <w:t>16</w:t>
        </w:r>
        <w:r w:rsidR="006715BE">
          <w:rPr>
            <w:webHidden/>
          </w:rPr>
          <w:fldChar w:fldCharType="end"/>
        </w:r>
      </w:hyperlink>
    </w:p>
    <w:p w14:paraId="1E782D14" w14:textId="251BC280" w:rsidR="006715BE" w:rsidRDefault="00000000">
      <w:pPr>
        <w:pStyle w:val="TOC2"/>
        <w:rPr>
          <w:rFonts w:asciiTheme="minorHAnsi" w:eastAsiaTheme="minorEastAsia" w:hAnsiTheme="minorHAnsi" w:cstheme="minorBidi"/>
          <w:lang w:eastAsia="en-AU"/>
        </w:rPr>
      </w:pPr>
      <w:hyperlink w:anchor="_Toc106714570" w:history="1">
        <w:r w:rsidR="006715BE" w:rsidRPr="004F5409">
          <w:rPr>
            <w:rStyle w:val="Hyperlink"/>
          </w:rPr>
          <w:t>Corrective action requests</w:t>
        </w:r>
        <w:r w:rsidR="006715BE">
          <w:rPr>
            <w:webHidden/>
          </w:rPr>
          <w:tab/>
        </w:r>
        <w:r w:rsidR="006715BE">
          <w:rPr>
            <w:webHidden/>
          </w:rPr>
          <w:fldChar w:fldCharType="begin"/>
        </w:r>
        <w:r w:rsidR="006715BE">
          <w:rPr>
            <w:webHidden/>
          </w:rPr>
          <w:instrText xml:space="preserve"> PAGEREF _Toc106714570 \h </w:instrText>
        </w:r>
        <w:r w:rsidR="006715BE">
          <w:rPr>
            <w:webHidden/>
          </w:rPr>
        </w:r>
        <w:r w:rsidR="006715BE">
          <w:rPr>
            <w:webHidden/>
          </w:rPr>
          <w:fldChar w:fldCharType="separate"/>
        </w:r>
        <w:r w:rsidR="006715BE">
          <w:rPr>
            <w:webHidden/>
          </w:rPr>
          <w:t>16</w:t>
        </w:r>
        <w:r w:rsidR="006715BE">
          <w:rPr>
            <w:webHidden/>
          </w:rPr>
          <w:fldChar w:fldCharType="end"/>
        </w:r>
      </w:hyperlink>
    </w:p>
    <w:p w14:paraId="03662AC4" w14:textId="45A4F58C" w:rsidR="006715BE" w:rsidRDefault="00000000">
      <w:pPr>
        <w:pStyle w:val="TOC2"/>
        <w:rPr>
          <w:rFonts w:asciiTheme="minorHAnsi" w:eastAsiaTheme="minorEastAsia" w:hAnsiTheme="minorHAnsi" w:cstheme="minorBidi"/>
          <w:lang w:eastAsia="en-AU"/>
        </w:rPr>
      </w:pPr>
      <w:hyperlink w:anchor="_Toc106714571" w:history="1">
        <w:r w:rsidR="006715BE" w:rsidRPr="004F5409">
          <w:rPr>
            <w:rStyle w:val="Hyperlink"/>
            <w:lang w:val="en-US"/>
          </w:rPr>
          <w:t>Assurance activities</w:t>
        </w:r>
        <w:r w:rsidR="006715BE">
          <w:rPr>
            <w:webHidden/>
          </w:rPr>
          <w:tab/>
        </w:r>
        <w:r w:rsidR="006715BE">
          <w:rPr>
            <w:webHidden/>
          </w:rPr>
          <w:fldChar w:fldCharType="begin"/>
        </w:r>
        <w:r w:rsidR="006715BE">
          <w:rPr>
            <w:webHidden/>
          </w:rPr>
          <w:instrText xml:space="preserve"> PAGEREF _Toc106714571 \h </w:instrText>
        </w:r>
        <w:r w:rsidR="006715BE">
          <w:rPr>
            <w:webHidden/>
          </w:rPr>
        </w:r>
        <w:r w:rsidR="006715BE">
          <w:rPr>
            <w:webHidden/>
          </w:rPr>
          <w:fldChar w:fldCharType="separate"/>
        </w:r>
        <w:r w:rsidR="006715BE">
          <w:rPr>
            <w:webHidden/>
          </w:rPr>
          <w:t>17</w:t>
        </w:r>
        <w:r w:rsidR="006715BE">
          <w:rPr>
            <w:webHidden/>
          </w:rPr>
          <w:fldChar w:fldCharType="end"/>
        </w:r>
      </w:hyperlink>
    </w:p>
    <w:p w14:paraId="01835429" w14:textId="0FE64579" w:rsidR="006715BE" w:rsidRDefault="00000000">
      <w:pPr>
        <w:pStyle w:val="TOC3"/>
        <w:rPr>
          <w:rFonts w:asciiTheme="minorHAnsi" w:eastAsiaTheme="minorEastAsia" w:hAnsiTheme="minorHAnsi" w:cstheme="minorBidi"/>
          <w:lang w:eastAsia="en-AU"/>
        </w:rPr>
      </w:pPr>
      <w:hyperlink w:anchor="_Toc106714572" w:history="1">
        <w:r w:rsidR="006715BE" w:rsidRPr="004F5409">
          <w:rPr>
            <w:rStyle w:val="Hyperlink"/>
          </w:rPr>
          <w:t>Knowledge assessment</w:t>
        </w:r>
        <w:r w:rsidR="006715BE">
          <w:rPr>
            <w:webHidden/>
          </w:rPr>
          <w:tab/>
        </w:r>
        <w:r w:rsidR="006715BE">
          <w:rPr>
            <w:webHidden/>
          </w:rPr>
          <w:fldChar w:fldCharType="begin"/>
        </w:r>
        <w:r w:rsidR="006715BE">
          <w:rPr>
            <w:webHidden/>
          </w:rPr>
          <w:instrText xml:space="preserve"> PAGEREF _Toc106714572 \h </w:instrText>
        </w:r>
        <w:r w:rsidR="006715BE">
          <w:rPr>
            <w:webHidden/>
          </w:rPr>
        </w:r>
        <w:r w:rsidR="006715BE">
          <w:rPr>
            <w:webHidden/>
          </w:rPr>
          <w:fldChar w:fldCharType="separate"/>
        </w:r>
        <w:r w:rsidR="006715BE">
          <w:rPr>
            <w:webHidden/>
          </w:rPr>
          <w:t>17</w:t>
        </w:r>
        <w:r w:rsidR="006715BE">
          <w:rPr>
            <w:webHidden/>
          </w:rPr>
          <w:fldChar w:fldCharType="end"/>
        </w:r>
      </w:hyperlink>
    </w:p>
    <w:p w14:paraId="264049CA" w14:textId="33CE453F" w:rsidR="006715BE" w:rsidRDefault="00000000">
      <w:pPr>
        <w:pStyle w:val="TOC3"/>
        <w:rPr>
          <w:rFonts w:asciiTheme="minorHAnsi" w:eastAsiaTheme="minorEastAsia" w:hAnsiTheme="minorHAnsi" w:cstheme="minorBidi"/>
          <w:lang w:eastAsia="en-AU"/>
        </w:rPr>
      </w:pPr>
      <w:hyperlink w:anchor="_Toc106714573" w:history="1">
        <w:r w:rsidR="006715BE" w:rsidRPr="004F5409">
          <w:rPr>
            <w:rStyle w:val="Hyperlink"/>
          </w:rPr>
          <w:t>Facilitated training and assessment</w:t>
        </w:r>
        <w:r w:rsidR="006715BE">
          <w:rPr>
            <w:webHidden/>
          </w:rPr>
          <w:tab/>
        </w:r>
        <w:r w:rsidR="006715BE">
          <w:rPr>
            <w:webHidden/>
          </w:rPr>
          <w:fldChar w:fldCharType="begin"/>
        </w:r>
        <w:r w:rsidR="006715BE">
          <w:rPr>
            <w:webHidden/>
          </w:rPr>
          <w:instrText xml:space="preserve"> PAGEREF _Toc106714573 \h </w:instrText>
        </w:r>
        <w:r w:rsidR="006715BE">
          <w:rPr>
            <w:webHidden/>
          </w:rPr>
        </w:r>
        <w:r w:rsidR="006715BE">
          <w:rPr>
            <w:webHidden/>
          </w:rPr>
          <w:fldChar w:fldCharType="separate"/>
        </w:r>
        <w:r w:rsidR="006715BE">
          <w:rPr>
            <w:webHidden/>
          </w:rPr>
          <w:t>17</w:t>
        </w:r>
        <w:r w:rsidR="006715BE">
          <w:rPr>
            <w:webHidden/>
          </w:rPr>
          <w:fldChar w:fldCharType="end"/>
        </w:r>
      </w:hyperlink>
    </w:p>
    <w:p w14:paraId="0B5B9A43" w14:textId="4F1D6D01" w:rsidR="006715BE" w:rsidRDefault="00000000">
      <w:pPr>
        <w:pStyle w:val="TOC1"/>
        <w:rPr>
          <w:rFonts w:asciiTheme="minorHAnsi" w:eastAsiaTheme="minorEastAsia" w:hAnsiTheme="minorHAnsi" w:cstheme="minorBidi"/>
          <w:lang w:val="en-AU" w:eastAsia="en-AU"/>
        </w:rPr>
      </w:pPr>
      <w:hyperlink w:anchor="_Toc106714574" w:history="1">
        <w:r w:rsidR="006715BE" w:rsidRPr="004F5409">
          <w:rPr>
            <w:rStyle w:val="Hyperlink"/>
          </w:rPr>
          <w:t>Directions to AOs</w:t>
        </w:r>
        <w:r w:rsidR="006715BE">
          <w:rPr>
            <w:webHidden/>
          </w:rPr>
          <w:tab/>
        </w:r>
        <w:r w:rsidR="006715BE">
          <w:rPr>
            <w:webHidden/>
          </w:rPr>
          <w:fldChar w:fldCharType="begin"/>
        </w:r>
        <w:r w:rsidR="006715BE">
          <w:rPr>
            <w:webHidden/>
          </w:rPr>
          <w:instrText xml:space="preserve"> PAGEREF _Toc106714574 \h </w:instrText>
        </w:r>
        <w:r w:rsidR="006715BE">
          <w:rPr>
            <w:webHidden/>
          </w:rPr>
        </w:r>
        <w:r w:rsidR="006715BE">
          <w:rPr>
            <w:webHidden/>
          </w:rPr>
          <w:fldChar w:fldCharType="separate"/>
        </w:r>
        <w:r w:rsidR="006715BE">
          <w:rPr>
            <w:webHidden/>
          </w:rPr>
          <w:t>17</w:t>
        </w:r>
        <w:r w:rsidR="006715BE">
          <w:rPr>
            <w:webHidden/>
          </w:rPr>
          <w:fldChar w:fldCharType="end"/>
        </w:r>
      </w:hyperlink>
    </w:p>
    <w:p w14:paraId="5439AD14" w14:textId="0FC56656" w:rsidR="006715BE" w:rsidRDefault="00000000">
      <w:pPr>
        <w:pStyle w:val="TOC1"/>
        <w:rPr>
          <w:rFonts w:asciiTheme="minorHAnsi" w:eastAsiaTheme="minorEastAsia" w:hAnsiTheme="minorHAnsi" w:cstheme="minorBidi"/>
          <w:lang w:val="en-AU" w:eastAsia="en-AU"/>
        </w:rPr>
      </w:pPr>
      <w:hyperlink w:anchor="_Toc106714575" w:history="1">
        <w:r w:rsidR="006715BE" w:rsidRPr="004F5409">
          <w:rPr>
            <w:rStyle w:val="Hyperlink"/>
          </w:rPr>
          <w:t>Review of decisions</w:t>
        </w:r>
        <w:r w:rsidR="006715BE">
          <w:rPr>
            <w:webHidden/>
          </w:rPr>
          <w:tab/>
        </w:r>
        <w:r w:rsidR="006715BE">
          <w:rPr>
            <w:webHidden/>
          </w:rPr>
          <w:fldChar w:fldCharType="begin"/>
        </w:r>
        <w:r w:rsidR="006715BE">
          <w:rPr>
            <w:webHidden/>
          </w:rPr>
          <w:instrText xml:space="preserve"> PAGEREF _Toc106714575 \h </w:instrText>
        </w:r>
        <w:r w:rsidR="006715BE">
          <w:rPr>
            <w:webHidden/>
          </w:rPr>
        </w:r>
        <w:r w:rsidR="006715BE">
          <w:rPr>
            <w:webHidden/>
          </w:rPr>
          <w:fldChar w:fldCharType="separate"/>
        </w:r>
        <w:r w:rsidR="006715BE">
          <w:rPr>
            <w:webHidden/>
          </w:rPr>
          <w:t>17</w:t>
        </w:r>
        <w:r w:rsidR="006715BE">
          <w:rPr>
            <w:webHidden/>
          </w:rPr>
          <w:fldChar w:fldCharType="end"/>
        </w:r>
      </w:hyperlink>
    </w:p>
    <w:p w14:paraId="43B1CB51" w14:textId="4D9426B1" w:rsidR="006715BE" w:rsidRDefault="00000000">
      <w:pPr>
        <w:pStyle w:val="TOC1"/>
        <w:rPr>
          <w:rFonts w:asciiTheme="minorHAnsi" w:eastAsiaTheme="minorEastAsia" w:hAnsiTheme="minorHAnsi" w:cstheme="minorBidi"/>
          <w:lang w:val="en-AU" w:eastAsia="en-AU"/>
        </w:rPr>
      </w:pPr>
      <w:hyperlink w:anchor="_Toc106714576" w:history="1">
        <w:r w:rsidR="006715BE" w:rsidRPr="004F5409">
          <w:rPr>
            <w:rStyle w:val="Hyperlink"/>
          </w:rPr>
          <w:t>Requirements of employers</w:t>
        </w:r>
        <w:r w:rsidR="006715BE">
          <w:rPr>
            <w:webHidden/>
          </w:rPr>
          <w:tab/>
        </w:r>
        <w:r w:rsidR="006715BE">
          <w:rPr>
            <w:webHidden/>
          </w:rPr>
          <w:fldChar w:fldCharType="begin"/>
        </w:r>
        <w:r w:rsidR="006715BE">
          <w:rPr>
            <w:webHidden/>
          </w:rPr>
          <w:instrText xml:space="preserve"> PAGEREF _Toc106714576 \h </w:instrText>
        </w:r>
        <w:r w:rsidR="006715BE">
          <w:rPr>
            <w:webHidden/>
          </w:rPr>
        </w:r>
        <w:r w:rsidR="006715BE">
          <w:rPr>
            <w:webHidden/>
          </w:rPr>
          <w:fldChar w:fldCharType="separate"/>
        </w:r>
        <w:r w:rsidR="006715BE">
          <w:rPr>
            <w:webHidden/>
          </w:rPr>
          <w:t>18</w:t>
        </w:r>
        <w:r w:rsidR="006715BE">
          <w:rPr>
            <w:webHidden/>
          </w:rPr>
          <w:fldChar w:fldCharType="end"/>
        </w:r>
      </w:hyperlink>
    </w:p>
    <w:p w14:paraId="16D1CBED" w14:textId="379F6A3A" w:rsidR="006715BE" w:rsidRDefault="00000000">
      <w:pPr>
        <w:pStyle w:val="TOC1"/>
        <w:rPr>
          <w:rFonts w:asciiTheme="minorHAnsi" w:eastAsiaTheme="minorEastAsia" w:hAnsiTheme="minorHAnsi" w:cstheme="minorBidi"/>
          <w:lang w:val="en-AU" w:eastAsia="en-AU"/>
        </w:rPr>
      </w:pPr>
      <w:hyperlink w:anchor="_Toc106714577" w:history="1">
        <w:r w:rsidR="006715BE" w:rsidRPr="004F5409">
          <w:rPr>
            <w:rStyle w:val="Hyperlink"/>
          </w:rPr>
          <w:t>Legislative framework</w:t>
        </w:r>
        <w:r w:rsidR="006715BE">
          <w:rPr>
            <w:webHidden/>
          </w:rPr>
          <w:tab/>
        </w:r>
        <w:r w:rsidR="006715BE">
          <w:rPr>
            <w:webHidden/>
          </w:rPr>
          <w:fldChar w:fldCharType="begin"/>
        </w:r>
        <w:r w:rsidR="006715BE">
          <w:rPr>
            <w:webHidden/>
          </w:rPr>
          <w:instrText xml:space="preserve"> PAGEREF _Toc106714577 \h </w:instrText>
        </w:r>
        <w:r w:rsidR="006715BE">
          <w:rPr>
            <w:webHidden/>
          </w:rPr>
        </w:r>
        <w:r w:rsidR="006715BE">
          <w:rPr>
            <w:webHidden/>
          </w:rPr>
          <w:fldChar w:fldCharType="separate"/>
        </w:r>
        <w:r w:rsidR="006715BE">
          <w:rPr>
            <w:webHidden/>
          </w:rPr>
          <w:t>18</w:t>
        </w:r>
        <w:r w:rsidR="006715BE">
          <w:rPr>
            <w:webHidden/>
          </w:rPr>
          <w:fldChar w:fldCharType="end"/>
        </w:r>
      </w:hyperlink>
    </w:p>
    <w:p w14:paraId="09891359" w14:textId="4A1719FE" w:rsidR="006715BE" w:rsidRDefault="00000000">
      <w:pPr>
        <w:pStyle w:val="TOC1"/>
        <w:rPr>
          <w:rFonts w:asciiTheme="minorHAnsi" w:eastAsiaTheme="minorEastAsia" w:hAnsiTheme="minorHAnsi" w:cstheme="minorBidi"/>
          <w:lang w:val="en-AU" w:eastAsia="en-AU"/>
        </w:rPr>
      </w:pPr>
      <w:hyperlink w:anchor="_Toc106714578" w:history="1">
        <w:r w:rsidR="006715BE" w:rsidRPr="004F5409">
          <w:rPr>
            <w:rStyle w:val="Hyperlink"/>
          </w:rPr>
          <w:t>Roles and responsibilities</w:t>
        </w:r>
        <w:r w:rsidR="006715BE">
          <w:rPr>
            <w:webHidden/>
          </w:rPr>
          <w:tab/>
        </w:r>
        <w:r w:rsidR="006715BE">
          <w:rPr>
            <w:webHidden/>
          </w:rPr>
          <w:fldChar w:fldCharType="begin"/>
        </w:r>
        <w:r w:rsidR="006715BE">
          <w:rPr>
            <w:webHidden/>
          </w:rPr>
          <w:instrText xml:space="preserve"> PAGEREF _Toc106714578 \h </w:instrText>
        </w:r>
        <w:r w:rsidR="006715BE">
          <w:rPr>
            <w:webHidden/>
          </w:rPr>
        </w:r>
        <w:r w:rsidR="006715BE">
          <w:rPr>
            <w:webHidden/>
          </w:rPr>
          <w:fldChar w:fldCharType="separate"/>
        </w:r>
        <w:r w:rsidR="006715BE">
          <w:rPr>
            <w:webHidden/>
          </w:rPr>
          <w:t>18</w:t>
        </w:r>
        <w:r w:rsidR="006715BE">
          <w:rPr>
            <w:webHidden/>
          </w:rPr>
          <w:fldChar w:fldCharType="end"/>
        </w:r>
      </w:hyperlink>
    </w:p>
    <w:p w14:paraId="6AB80569" w14:textId="607034E2" w:rsidR="006715BE" w:rsidRDefault="00000000">
      <w:pPr>
        <w:pStyle w:val="TOC1"/>
        <w:rPr>
          <w:rFonts w:asciiTheme="minorHAnsi" w:eastAsiaTheme="minorEastAsia" w:hAnsiTheme="minorHAnsi" w:cstheme="minorBidi"/>
          <w:lang w:val="en-AU" w:eastAsia="en-AU"/>
        </w:rPr>
      </w:pPr>
      <w:hyperlink w:anchor="_Toc106714579" w:history="1">
        <w:r w:rsidR="006715BE" w:rsidRPr="004F5409">
          <w:rPr>
            <w:rStyle w:val="Hyperlink"/>
          </w:rPr>
          <w:t>Related material</w:t>
        </w:r>
        <w:r w:rsidR="006715BE">
          <w:rPr>
            <w:webHidden/>
          </w:rPr>
          <w:tab/>
        </w:r>
        <w:r w:rsidR="006715BE">
          <w:rPr>
            <w:webHidden/>
          </w:rPr>
          <w:fldChar w:fldCharType="begin"/>
        </w:r>
        <w:r w:rsidR="006715BE">
          <w:rPr>
            <w:webHidden/>
          </w:rPr>
          <w:instrText xml:space="preserve"> PAGEREF _Toc106714579 \h </w:instrText>
        </w:r>
        <w:r w:rsidR="006715BE">
          <w:rPr>
            <w:webHidden/>
          </w:rPr>
        </w:r>
        <w:r w:rsidR="006715BE">
          <w:rPr>
            <w:webHidden/>
          </w:rPr>
          <w:fldChar w:fldCharType="separate"/>
        </w:r>
        <w:r w:rsidR="006715BE">
          <w:rPr>
            <w:webHidden/>
          </w:rPr>
          <w:t>20</w:t>
        </w:r>
        <w:r w:rsidR="006715BE">
          <w:rPr>
            <w:webHidden/>
          </w:rPr>
          <w:fldChar w:fldCharType="end"/>
        </w:r>
      </w:hyperlink>
    </w:p>
    <w:p w14:paraId="30B4834F" w14:textId="2A5B50E6" w:rsidR="006715BE" w:rsidRDefault="00000000">
      <w:pPr>
        <w:pStyle w:val="TOC1"/>
        <w:rPr>
          <w:rFonts w:asciiTheme="minorHAnsi" w:eastAsiaTheme="minorEastAsia" w:hAnsiTheme="minorHAnsi" w:cstheme="minorBidi"/>
          <w:lang w:val="en-AU" w:eastAsia="en-AU"/>
        </w:rPr>
      </w:pPr>
      <w:hyperlink w:anchor="_Toc106714580" w:history="1">
        <w:r w:rsidR="006715BE" w:rsidRPr="004F5409">
          <w:rPr>
            <w:rStyle w:val="Hyperlink"/>
          </w:rPr>
          <w:t>Contact</w:t>
        </w:r>
        <w:r w:rsidR="006715BE" w:rsidRPr="004F5409">
          <w:rPr>
            <w:rStyle w:val="Hyperlink"/>
            <w:spacing w:val="-17"/>
          </w:rPr>
          <w:t xml:space="preserve"> </w:t>
        </w:r>
        <w:r w:rsidR="006715BE" w:rsidRPr="004F5409">
          <w:rPr>
            <w:rStyle w:val="Hyperlink"/>
          </w:rPr>
          <w:t>information</w:t>
        </w:r>
        <w:r w:rsidR="006715BE">
          <w:rPr>
            <w:webHidden/>
          </w:rPr>
          <w:tab/>
        </w:r>
        <w:r w:rsidR="006715BE">
          <w:rPr>
            <w:webHidden/>
          </w:rPr>
          <w:fldChar w:fldCharType="begin"/>
        </w:r>
        <w:r w:rsidR="006715BE">
          <w:rPr>
            <w:webHidden/>
          </w:rPr>
          <w:instrText xml:space="preserve"> PAGEREF _Toc106714580 \h </w:instrText>
        </w:r>
        <w:r w:rsidR="006715BE">
          <w:rPr>
            <w:webHidden/>
          </w:rPr>
        </w:r>
        <w:r w:rsidR="006715BE">
          <w:rPr>
            <w:webHidden/>
          </w:rPr>
          <w:fldChar w:fldCharType="separate"/>
        </w:r>
        <w:r w:rsidR="006715BE">
          <w:rPr>
            <w:webHidden/>
          </w:rPr>
          <w:t>21</w:t>
        </w:r>
        <w:r w:rsidR="006715BE">
          <w:rPr>
            <w:webHidden/>
          </w:rPr>
          <w:fldChar w:fldCharType="end"/>
        </w:r>
      </w:hyperlink>
    </w:p>
    <w:p w14:paraId="181E3256" w14:textId="6AAE990E" w:rsidR="006715BE" w:rsidRDefault="00000000">
      <w:pPr>
        <w:pStyle w:val="TOC1"/>
        <w:rPr>
          <w:rFonts w:asciiTheme="minorHAnsi" w:eastAsiaTheme="minorEastAsia" w:hAnsiTheme="minorHAnsi" w:cstheme="minorBidi"/>
          <w:lang w:val="en-AU" w:eastAsia="en-AU"/>
        </w:rPr>
      </w:pPr>
      <w:hyperlink w:anchor="_Toc106714581" w:history="1">
        <w:r w:rsidR="006715BE" w:rsidRPr="004F5409">
          <w:rPr>
            <w:rStyle w:val="Hyperlink"/>
          </w:rPr>
          <w:t>Document information</w:t>
        </w:r>
        <w:r w:rsidR="006715BE">
          <w:rPr>
            <w:webHidden/>
          </w:rPr>
          <w:tab/>
        </w:r>
        <w:r w:rsidR="006715BE">
          <w:rPr>
            <w:webHidden/>
          </w:rPr>
          <w:fldChar w:fldCharType="begin"/>
        </w:r>
        <w:r w:rsidR="006715BE">
          <w:rPr>
            <w:webHidden/>
          </w:rPr>
          <w:instrText xml:space="preserve"> PAGEREF _Toc106714581 \h </w:instrText>
        </w:r>
        <w:r w:rsidR="006715BE">
          <w:rPr>
            <w:webHidden/>
          </w:rPr>
        </w:r>
        <w:r w:rsidR="006715BE">
          <w:rPr>
            <w:webHidden/>
          </w:rPr>
          <w:fldChar w:fldCharType="separate"/>
        </w:r>
        <w:r w:rsidR="006715BE">
          <w:rPr>
            <w:webHidden/>
          </w:rPr>
          <w:t>21</w:t>
        </w:r>
        <w:r w:rsidR="006715BE">
          <w:rPr>
            <w:webHidden/>
          </w:rPr>
          <w:fldChar w:fldCharType="end"/>
        </w:r>
      </w:hyperlink>
    </w:p>
    <w:p w14:paraId="597DCF67" w14:textId="2D392592" w:rsidR="006715BE" w:rsidRDefault="00000000">
      <w:pPr>
        <w:pStyle w:val="TOC1"/>
        <w:rPr>
          <w:rFonts w:asciiTheme="minorHAnsi" w:eastAsiaTheme="minorEastAsia" w:hAnsiTheme="minorHAnsi" w:cstheme="minorBidi"/>
          <w:lang w:val="en-AU" w:eastAsia="en-AU"/>
        </w:rPr>
      </w:pPr>
      <w:hyperlink w:anchor="_Toc106714582" w:history="1">
        <w:r w:rsidR="006715BE" w:rsidRPr="004F5409">
          <w:rPr>
            <w:rStyle w:val="Hyperlink"/>
          </w:rPr>
          <w:t>Version history</w:t>
        </w:r>
        <w:r w:rsidR="006715BE">
          <w:rPr>
            <w:webHidden/>
          </w:rPr>
          <w:tab/>
        </w:r>
        <w:r w:rsidR="006715BE">
          <w:rPr>
            <w:webHidden/>
          </w:rPr>
          <w:fldChar w:fldCharType="begin"/>
        </w:r>
        <w:r w:rsidR="006715BE">
          <w:rPr>
            <w:webHidden/>
          </w:rPr>
          <w:instrText xml:space="preserve"> PAGEREF _Toc106714582 \h </w:instrText>
        </w:r>
        <w:r w:rsidR="006715BE">
          <w:rPr>
            <w:webHidden/>
          </w:rPr>
        </w:r>
        <w:r w:rsidR="006715BE">
          <w:rPr>
            <w:webHidden/>
          </w:rPr>
          <w:fldChar w:fldCharType="separate"/>
        </w:r>
        <w:r w:rsidR="006715BE">
          <w:rPr>
            <w:webHidden/>
          </w:rPr>
          <w:t>21</w:t>
        </w:r>
        <w:r w:rsidR="006715BE">
          <w:rPr>
            <w:webHidden/>
          </w:rPr>
          <w:fldChar w:fldCharType="end"/>
        </w:r>
      </w:hyperlink>
    </w:p>
    <w:p w14:paraId="436B0AE2" w14:textId="4A8A8B2B" w:rsidR="00430FB2" w:rsidRDefault="00430FB2" w:rsidP="00745AE2">
      <w:pPr>
        <w:pStyle w:val="ListParagraph"/>
      </w:pPr>
      <w:r>
        <w:rPr>
          <w:b/>
          <w:bCs/>
        </w:rPr>
        <w:fldChar w:fldCharType="end"/>
      </w:r>
      <w:r>
        <w:br w:type="page"/>
      </w:r>
    </w:p>
    <w:p w14:paraId="583DE15B" w14:textId="77777777" w:rsidR="00430FB2" w:rsidRDefault="00430FB2" w:rsidP="00430FB2">
      <w:pPr>
        <w:pStyle w:val="Heading2"/>
      </w:pPr>
      <w:bookmarkStart w:id="8" w:name="_Toc399271066"/>
      <w:bookmarkStart w:id="9" w:name="_Toc405804194"/>
      <w:bookmarkStart w:id="10" w:name="_Toc106714508"/>
      <w:r>
        <w:lastRenderedPageBreak/>
        <w:t>Definitions</w:t>
      </w:r>
      <w:bookmarkEnd w:id="8"/>
      <w:bookmarkEnd w:id="9"/>
      <w:bookmarkEnd w:id="10"/>
    </w:p>
    <w:p w14:paraId="58FB5745" w14:textId="77777777" w:rsidR="00430FB2" w:rsidRDefault="00430FB2" w:rsidP="00430FB2">
      <w:pPr>
        <w:pStyle w:val="BodyText"/>
      </w:pPr>
      <w:r>
        <w:t>The following table defines terms used in this document.</w:t>
      </w:r>
    </w:p>
    <w:tbl>
      <w:tblPr>
        <w:tblStyle w:val="LightList1"/>
        <w:tblW w:w="9014" w:type="dxa"/>
        <w:tblLook w:val="04A0" w:firstRow="1" w:lastRow="0" w:firstColumn="1" w:lastColumn="0" w:noHBand="0" w:noVBand="1"/>
        <w:tblDescription w:val="Definitions"/>
      </w:tblPr>
      <w:tblGrid>
        <w:gridCol w:w="2268"/>
        <w:gridCol w:w="6746"/>
      </w:tblGrid>
      <w:tr w:rsidR="00430FB2" w:rsidRPr="00BD3462" w14:paraId="65BDDC93" w14:textId="77777777" w:rsidTr="001A5C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000000" w:themeColor="text1"/>
              <w:bottom w:val="single" w:sz="4" w:space="0" w:color="auto"/>
              <w:right w:val="single" w:sz="4" w:space="0" w:color="FFFFFF" w:themeColor="background1"/>
            </w:tcBorders>
          </w:tcPr>
          <w:p w14:paraId="3D4FCB88" w14:textId="77777777" w:rsidR="00430FB2" w:rsidRPr="000827FD" w:rsidRDefault="00430FB2" w:rsidP="001A5C64">
            <w:pPr>
              <w:pStyle w:val="Tableheadings"/>
              <w:rPr>
                <w:b/>
              </w:rPr>
            </w:pPr>
            <w:r w:rsidRPr="000827FD">
              <w:rPr>
                <w:b/>
              </w:rPr>
              <w:t>Term</w:t>
            </w:r>
          </w:p>
        </w:tc>
        <w:tc>
          <w:tcPr>
            <w:tcW w:w="6746" w:type="dxa"/>
            <w:tcBorders>
              <w:left w:val="single" w:sz="4" w:space="0" w:color="FFFFFF" w:themeColor="background1"/>
              <w:bottom w:val="single" w:sz="4" w:space="0" w:color="auto"/>
            </w:tcBorders>
          </w:tcPr>
          <w:p w14:paraId="393FF59A" w14:textId="77777777" w:rsidR="00430FB2" w:rsidRPr="000827FD" w:rsidRDefault="00430FB2" w:rsidP="001A5C64">
            <w:pPr>
              <w:pStyle w:val="Tableheadings"/>
              <w:cnfStyle w:val="100000000000" w:firstRow="1" w:lastRow="0" w:firstColumn="0" w:lastColumn="0" w:oddVBand="0" w:evenVBand="0" w:oddHBand="0" w:evenHBand="0" w:firstRowFirstColumn="0" w:firstRowLastColumn="0" w:lastRowFirstColumn="0" w:lastRowLastColumn="0"/>
              <w:rPr>
                <w:b/>
              </w:rPr>
            </w:pPr>
            <w:r w:rsidRPr="000827FD">
              <w:rPr>
                <w:b/>
              </w:rPr>
              <w:t>Definition</w:t>
            </w:r>
          </w:p>
        </w:tc>
      </w:tr>
      <w:tr w:rsidR="00430FB2" w14:paraId="24D3A695" w14:textId="77777777" w:rsidTr="001A5C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3FC3E61E" w14:textId="77777777" w:rsidR="00430FB2" w:rsidRDefault="00430FB2" w:rsidP="001A5C64">
            <w:pPr>
              <w:rPr>
                <w:b w:val="0"/>
              </w:rPr>
            </w:pPr>
            <w:r>
              <w:rPr>
                <w:b w:val="0"/>
              </w:rPr>
              <w:t>Authorised Officer (AO)</w:t>
            </w:r>
          </w:p>
        </w:tc>
        <w:tc>
          <w:tcPr>
            <w:tcW w:w="6746" w:type="dxa"/>
            <w:tcBorders>
              <w:top w:val="single" w:sz="4" w:space="0" w:color="auto"/>
              <w:left w:val="single" w:sz="4" w:space="0" w:color="auto"/>
              <w:bottom w:val="single" w:sz="4" w:space="0" w:color="auto"/>
              <w:right w:val="single" w:sz="4" w:space="0" w:color="auto"/>
            </w:tcBorders>
          </w:tcPr>
          <w:p w14:paraId="231E33BA" w14:textId="77777777" w:rsidR="00430FB2" w:rsidRDefault="00430FB2" w:rsidP="00C523EA">
            <w:pPr>
              <w:cnfStyle w:val="000000100000" w:firstRow="0" w:lastRow="0" w:firstColumn="0" w:lastColumn="0" w:oddVBand="0" w:evenVBand="0" w:oddHBand="1" w:evenHBand="0" w:firstRowFirstColumn="0" w:firstRowLastColumn="0" w:lastRowFirstColumn="0" w:lastRowLastColumn="0"/>
            </w:pPr>
            <w:r w:rsidRPr="00FC0280">
              <w:t xml:space="preserve">A person authorised under section 291 of the </w:t>
            </w:r>
            <w:r w:rsidRPr="00FC0280">
              <w:rPr>
                <w:i/>
              </w:rPr>
              <w:t>Export Control Act 2020</w:t>
            </w:r>
            <w:r w:rsidRPr="00FC0280">
              <w:t xml:space="preserve"> to be an </w:t>
            </w:r>
            <w:r w:rsidR="00E76269">
              <w:t>AO</w:t>
            </w:r>
            <w:r w:rsidRPr="00FC0280">
              <w:t xml:space="preserve">. The </w:t>
            </w:r>
            <w:r w:rsidR="00E76269">
              <w:t>AO</w:t>
            </w:r>
            <w:r w:rsidRPr="00FC0280">
              <w:t xml:space="preserve"> may exercise powers and functions conferred on them through an instrument of authorisation.</w:t>
            </w:r>
          </w:p>
          <w:p w14:paraId="531D4457" w14:textId="471F9E24" w:rsidR="00D1119A" w:rsidRDefault="00D1119A" w:rsidP="004948AD">
            <w:pPr>
              <w:cnfStyle w:val="000000100000" w:firstRow="0" w:lastRow="0" w:firstColumn="0" w:lastColumn="0" w:oddVBand="0" w:evenVBand="0" w:oddHBand="1" w:evenHBand="0" w:firstRowFirstColumn="0" w:firstRowLastColumn="0" w:lastRowFirstColumn="0" w:lastRowLastColumn="0"/>
            </w:pPr>
            <w:r w:rsidRPr="001B107F">
              <w:rPr>
                <w:b/>
                <w:bCs/>
              </w:rPr>
              <w:t>Note:</w:t>
            </w:r>
            <w:r w:rsidRPr="00FC0280">
              <w:t xml:space="preserve"> An authorised officer may be a Commonwealth, State or Territory government officer, or third-party individual.</w:t>
            </w:r>
            <w:r>
              <w:t xml:space="preserve"> </w:t>
            </w:r>
          </w:p>
        </w:tc>
      </w:tr>
      <w:tr w:rsidR="00E76269" w14:paraId="22D6986B" w14:textId="77777777" w:rsidTr="001A5C64">
        <w:trPr>
          <w:cantSplit/>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13E44EC6" w14:textId="140C17C6" w:rsidR="00E76269" w:rsidRPr="00E76269" w:rsidRDefault="00E76269" w:rsidP="001A5C64">
            <w:pPr>
              <w:rPr>
                <w:b w:val="0"/>
                <w:bCs w:val="0"/>
              </w:rPr>
            </w:pPr>
            <w:r w:rsidRPr="00E76269">
              <w:rPr>
                <w:b w:val="0"/>
                <w:bCs w:val="0"/>
              </w:rPr>
              <w:t>AO Candidate</w:t>
            </w:r>
          </w:p>
        </w:tc>
        <w:tc>
          <w:tcPr>
            <w:tcW w:w="6746" w:type="dxa"/>
            <w:tcBorders>
              <w:top w:val="single" w:sz="4" w:space="0" w:color="auto"/>
              <w:left w:val="single" w:sz="4" w:space="0" w:color="auto"/>
              <w:bottom w:val="single" w:sz="4" w:space="0" w:color="auto"/>
              <w:right w:val="single" w:sz="4" w:space="0" w:color="auto"/>
            </w:tcBorders>
          </w:tcPr>
          <w:p w14:paraId="38AEBEB3" w14:textId="5C4C084C" w:rsidR="00E76269" w:rsidRPr="00FC0280" w:rsidRDefault="00E76269" w:rsidP="009C58E5">
            <w:pPr>
              <w:cnfStyle w:val="000000000000" w:firstRow="0" w:lastRow="0" w:firstColumn="0" w:lastColumn="0" w:oddVBand="0" w:evenVBand="0" w:oddHBand="0" w:evenHBand="0" w:firstRowFirstColumn="0" w:firstRowLastColumn="0" w:lastRowFirstColumn="0" w:lastRowLastColumn="0"/>
            </w:pPr>
            <w:r>
              <w:t xml:space="preserve">A person who has made an application under section 291(4) of the </w:t>
            </w:r>
            <w:r w:rsidRPr="0057548B">
              <w:rPr>
                <w:rFonts w:cs="Calibri"/>
                <w:i/>
                <w:iCs/>
              </w:rPr>
              <w:t>Export Control Act 2020</w:t>
            </w:r>
            <w:r>
              <w:rPr>
                <w:rFonts w:cs="Calibri"/>
                <w:i/>
                <w:iCs/>
              </w:rPr>
              <w:t xml:space="preserve"> </w:t>
            </w:r>
            <w:r>
              <w:rPr>
                <w:rFonts w:cs="Calibri"/>
              </w:rPr>
              <w:t>to be an AO.</w:t>
            </w:r>
          </w:p>
        </w:tc>
      </w:tr>
      <w:tr w:rsidR="00430FB2" w14:paraId="652BC14E" w14:textId="77777777" w:rsidTr="001A5C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66AA67F6" w14:textId="77777777" w:rsidR="00430FB2" w:rsidRDefault="00430FB2" w:rsidP="001A5C64">
            <w:pPr>
              <w:rPr>
                <w:b w:val="0"/>
                <w:bCs w:val="0"/>
              </w:rPr>
            </w:pPr>
            <w:r>
              <w:rPr>
                <w:b w:val="0"/>
                <w:bCs w:val="0"/>
              </w:rPr>
              <w:t>Authorised Officer Program (AOP)</w:t>
            </w:r>
          </w:p>
        </w:tc>
        <w:tc>
          <w:tcPr>
            <w:tcW w:w="6746" w:type="dxa"/>
            <w:tcBorders>
              <w:top w:val="single" w:sz="4" w:space="0" w:color="auto"/>
              <w:left w:val="single" w:sz="4" w:space="0" w:color="auto"/>
              <w:bottom w:val="single" w:sz="4" w:space="0" w:color="auto"/>
              <w:right w:val="single" w:sz="4" w:space="0" w:color="auto"/>
            </w:tcBorders>
          </w:tcPr>
          <w:p w14:paraId="32632D4C" w14:textId="7D944946" w:rsidR="00430FB2" w:rsidRPr="00395587" w:rsidRDefault="00E76269" w:rsidP="001A5C64">
            <w:pPr>
              <w:cnfStyle w:val="000000100000" w:firstRow="0" w:lastRow="0" w:firstColumn="0" w:lastColumn="0" w:oddVBand="0" w:evenVBand="0" w:oddHBand="1" w:evenHBand="0" w:firstRowFirstColumn="0" w:firstRowLastColumn="0" w:lastRowFirstColumn="0" w:lastRowLastColumn="0"/>
              <w:rPr>
                <w:rFonts w:cs="Calibri"/>
              </w:rPr>
            </w:pPr>
            <w:r>
              <w:rPr>
                <w:rFonts w:cs="Calibri"/>
              </w:rPr>
              <w:t>AOP</w:t>
            </w:r>
            <w:r w:rsidR="00430FB2" w:rsidRPr="00395587">
              <w:rPr>
                <w:rFonts w:cs="Calibri"/>
              </w:rPr>
              <w:t xml:space="preserve"> manages the </w:t>
            </w:r>
            <w:r>
              <w:rPr>
                <w:rFonts w:cs="Calibri"/>
              </w:rPr>
              <w:t>p</w:t>
            </w:r>
            <w:r w:rsidR="00430FB2" w:rsidRPr="00395587">
              <w:rPr>
                <w:rFonts w:cs="Calibri"/>
              </w:rPr>
              <w:t xml:space="preserve">lant </w:t>
            </w:r>
            <w:r>
              <w:rPr>
                <w:rFonts w:cs="Calibri"/>
              </w:rPr>
              <w:t>e</w:t>
            </w:r>
            <w:r w:rsidR="00430FB2" w:rsidRPr="00395587">
              <w:rPr>
                <w:rFonts w:cs="Calibri"/>
              </w:rPr>
              <w:t xml:space="preserve">xport </w:t>
            </w:r>
            <w:r>
              <w:rPr>
                <w:rFonts w:cs="Calibri"/>
              </w:rPr>
              <w:t>AO</w:t>
            </w:r>
            <w:r w:rsidR="00430FB2" w:rsidRPr="00395587">
              <w:rPr>
                <w:rFonts w:cs="Calibri"/>
              </w:rPr>
              <w:t xml:space="preserve"> model from application through to appointment and provides ongoing support to </w:t>
            </w:r>
            <w:r>
              <w:rPr>
                <w:rFonts w:cs="Calibri"/>
              </w:rPr>
              <w:t>AOs</w:t>
            </w:r>
            <w:r w:rsidR="00430FB2" w:rsidRPr="00395587">
              <w:rPr>
                <w:rFonts w:cs="Calibri"/>
              </w:rPr>
              <w:t>.</w:t>
            </w:r>
          </w:p>
          <w:p w14:paraId="21CD89CA" w14:textId="609FE5D8" w:rsidR="00430FB2" w:rsidRDefault="00430FB2" w:rsidP="001A5C64">
            <w:pPr>
              <w:cnfStyle w:val="000000100000" w:firstRow="0" w:lastRow="0" w:firstColumn="0" w:lastColumn="0" w:oddVBand="0" w:evenVBand="0" w:oddHBand="1" w:evenHBand="0" w:firstRowFirstColumn="0" w:firstRowLastColumn="0" w:lastRowFirstColumn="0" w:lastRowLastColumn="0"/>
            </w:pPr>
            <w:r w:rsidRPr="00395587">
              <w:rPr>
                <w:rFonts w:cs="Calibri"/>
              </w:rPr>
              <w:t xml:space="preserve">The program develops, </w:t>
            </w:r>
            <w:proofErr w:type="gramStart"/>
            <w:r w:rsidRPr="00395587">
              <w:rPr>
                <w:rFonts w:cs="Calibri"/>
              </w:rPr>
              <w:t>maintains</w:t>
            </w:r>
            <w:proofErr w:type="gramEnd"/>
            <w:r w:rsidRPr="00395587">
              <w:rPr>
                <w:rFonts w:cs="Calibri"/>
              </w:rPr>
              <w:t xml:space="preserve"> and delivers instructional, training and assessment material</w:t>
            </w:r>
            <w:r w:rsidR="00C523EA">
              <w:rPr>
                <w:rFonts w:cs="Calibri"/>
              </w:rPr>
              <w:t xml:space="preserve"> and</w:t>
            </w:r>
            <w:r w:rsidRPr="00395587">
              <w:rPr>
                <w:rFonts w:cs="Calibri"/>
              </w:rPr>
              <w:t xml:space="preserve"> provides on the ground support to AOs via Regional Assurance Managers. </w:t>
            </w:r>
          </w:p>
        </w:tc>
      </w:tr>
      <w:tr w:rsidR="00430FB2" w14:paraId="60663A39" w14:textId="77777777" w:rsidTr="001A5C64">
        <w:trPr>
          <w:cantSplit/>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5AA3ACA5" w14:textId="77777777" w:rsidR="00430FB2" w:rsidRDefault="00430FB2" w:rsidP="001A5C64">
            <w:pPr>
              <w:rPr>
                <w:b w:val="0"/>
                <w:bCs w:val="0"/>
              </w:rPr>
            </w:pPr>
            <w:r>
              <w:rPr>
                <w:b w:val="0"/>
                <w:bCs w:val="0"/>
              </w:rPr>
              <w:t>Competency assessment</w:t>
            </w:r>
          </w:p>
        </w:tc>
        <w:tc>
          <w:tcPr>
            <w:tcW w:w="6746" w:type="dxa"/>
            <w:tcBorders>
              <w:top w:val="single" w:sz="4" w:space="0" w:color="auto"/>
              <w:left w:val="single" w:sz="4" w:space="0" w:color="auto"/>
              <w:bottom w:val="single" w:sz="4" w:space="0" w:color="auto"/>
              <w:right w:val="single" w:sz="4" w:space="0" w:color="auto"/>
            </w:tcBorders>
          </w:tcPr>
          <w:p w14:paraId="54231194" w14:textId="77777777" w:rsidR="00430FB2" w:rsidRDefault="00430FB2" w:rsidP="001A5C64">
            <w:pPr>
              <w:cnfStyle w:val="000000000000" w:firstRow="0" w:lastRow="0" w:firstColumn="0" w:lastColumn="0" w:oddVBand="0" w:evenVBand="0" w:oddHBand="0" w:evenHBand="0" w:firstRowFirstColumn="0" w:firstRowLastColumn="0" w:lastRowFirstColumn="0" w:lastRowLastColumn="0"/>
            </w:pPr>
            <w:r>
              <w:t>T</w:t>
            </w:r>
            <w:r w:rsidRPr="00F75B2D">
              <w:t>he process of collecting e</w:t>
            </w:r>
            <w:r>
              <w:t>vidence and making judgements as to</w:t>
            </w:r>
            <w:r w:rsidRPr="00F75B2D">
              <w:t xml:space="preserve"> whether </w:t>
            </w:r>
            <w:r>
              <w:t xml:space="preserve">the </w:t>
            </w:r>
            <w:r w:rsidRPr="00F75B2D">
              <w:t>competency</w:t>
            </w:r>
            <w:r>
              <w:t xml:space="preserve"> standards of a job function</w:t>
            </w:r>
            <w:r w:rsidRPr="00F75B2D">
              <w:t xml:space="preserve"> </w:t>
            </w:r>
            <w:r>
              <w:t>have</w:t>
            </w:r>
            <w:r w:rsidRPr="00F75B2D">
              <w:t xml:space="preserve"> been </w:t>
            </w:r>
            <w:r>
              <w:t>demonstrated</w:t>
            </w:r>
            <w:r w:rsidRPr="00F75B2D">
              <w:t xml:space="preserve">, to confirm that an </w:t>
            </w:r>
            <w:r>
              <w:t xml:space="preserve">AO candidate </w:t>
            </w:r>
            <w:r w:rsidRPr="00F75B2D">
              <w:t xml:space="preserve">can perform to the standard required </w:t>
            </w:r>
            <w:r>
              <w:t xml:space="preserve">to </w:t>
            </w:r>
            <w:r w:rsidRPr="00FC0280">
              <w:t xml:space="preserve">exercise </w:t>
            </w:r>
            <w:r>
              <w:t xml:space="preserve">the </w:t>
            </w:r>
            <w:r w:rsidRPr="00FC0280">
              <w:t>powers and functions conferred on them through an instrument of authorisation</w:t>
            </w:r>
            <w:r w:rsidRPr="00F75B2D">
              <w:t>.</w:t>
            </w:r>
          </w:p>
        </w:tc>
      </w:tr>
      <w:tr w:rsidR="00430FB2" w14:paraId="2861D9D6" w14:textId="77777777" w:rsidTr="001A5C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4CD48648" w14:textId="77777777" w:rsidR="00430FB2" w:rsidRDefault="00430FB2" w:rsidP="001A5C64">
            <w:pPr>
              <w:rPr>
                <w:b w:val="0"/>
                <w:bCs w:val="0"/>
              </w:rPr>
            </w:pPr>
            <w:r>
              <w:rPr>
                <w:b w:val="0"/>
                <w:bCs w:val="0"/>
              </w:rPr>
              <w:t>Delegations</w:t>
            </w:r>
          </w:p>
        </w:tc>
        <w:tc>
          <w:tcPr>
            <w:tcW w:w="6746" w:type="dxa"/>
            <w:tcBorders>
              <w:top w:val="single" w:sz="4" w:space="0" w:color="auto"/>
              <w:left w:val="single" w:sz="4" w:space="0" w:color="auto"/>
              <w:bottom w:val="single" w:sz="4" w:space="0" w:color="auto"/>
              <w:right w:val="single" w:sz="4" w:space="0" w:color="auto"/>
            </w:tcBorders>
          </w:tcPr>
          <w:p w14:paraId="10304F60" w14:textId="77777777" w:rsidR="00430FB2" w:rsidRDefault="00430FB2" w:rsidP="001A5C64">
            <w:pPr>
              <w:cnfStyle w:val="000000100000" w:firstRow="0" w:lastRow="0" w:firstColumn="0" w:lastColumn="0" w:oddVBand="0" w:evenVBand="0" w:oddHBand="1" w:evenHBand="0" w:firstRowFirstColumn="0" w:firstRowLastColumn="0" w:lastRowFirstColumn="0" w:lastRowLastColumn="0"/>
            </w:pPr>
            <w:r w:rsidRPr="00620E38">
              <w:rPr>
                <w:rFonts w:cs="Calibri"/>
              </w:rPr>
              <w:t>Powers given by legislation to the Secretary (or Minister). These powers can and are delegated to officers in the department.</w:t>
            </w:r>
          </w:p>
        </w:tc>
      </w:tr>
      <w:tr w:rsidR="00430FB2" w14:paraId="082766F8" w14:textId="77777777" w:rsidTr="001A5C64">
        <w:trPr>
          <w:cantSplit/>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4CEEB6EA" w14:textId="77777777" w:rsidR="00430FB2" w:rsidRPr="00ED54DE" w:rsidRDefault="00430FB2" w:rsidP="001A5C64">
            <w:pPr>
              <w:rPr>
                <w:b w:val="0"/>
                <w:bCs w:val="0"/>
              </w:rPr>
            </w:pPr>
            <w:r w:rsidRPr="00ED54DE">
              <w:rPr>
                <w:b w:val="0"/>
                <w:bCs w:val="0"/>
              </w:rPr>
              <w:t xml:space="preserve">eLearning </w:t>
            </w:r>
          </w:p>
        </w:tc>
        <w:tc>
          <w:tcPr>
            <w:tcW w:w="6746" w:type="dxa"/>
            <w:tcBorders>
              <w:top w:val="single" w:sz="4" w:space="0" w:color="auto"/>
              <w:left w:val="single" w:sz="4" w:space="0" w:color="auto"/>
              <w:bottom w:val="single" w:sz="4" w:space="0" w:color="auto"/>
              <w:right w:val="single" w:sz="4" w:space="0" w:color="auto"/>
            </w:tcBorders>
          </w:tcPr>
          <w:p w14:paraId="7CEC167B" w14:textId="4D6F2E87" w:rsidR="00430FB2" w:rsidRDefault="004D0AB6" w:rsidP="001A5C64">
            <w:pPr>
              <w:cnfStyle w:val="000000000000" w:firstRow="0" w:lastRow="0" w:firstColumn="0" w:lastColumn="0" w:oddVBand="0" w:evenVBand="0" w:oddHBand="0" w:evenHBand="0" w:firstRowFirstColumn="0" w:firstRowLastColumn="0" w:lastRowFirstColumn="0" w:lastRowLastColumn="0"/>
            </w:pPr>
            <w:r w:rsidRPr="00ED54DE">
              <w:t>An electronic, interactive, learning tool.</w:t>
            </w:r>
            <w:r>
              <w:t xml:space="preserve"> </w:t>
            </w:r>
          </w:p>
        </w:tc>
      </w:tr>
      <w:tr w:rsidR="00430FB2" w14:paraId="2A8FF404" w14:textId="77777777" w:rsidTr="001A5C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6AA5FC5A" w14:textId="77777777" w:rsidR="00430FB2" w:rsidRPr="00673BD2" w:rsidRDefault="00430FB2" w:rsidP="001A5C64">
            <w:pPr>
              <w:rPr>
                <w:b w:val="0"/>
                <w:bCs w:val="0"/>
              </w:rPr>
            </w:pPr>
            <w:r>
              <w:rPr>
                <w:b w:val="0"/>
                <w:bCs w:val="0"/>
              </w:rPr>
              <w:t>Facilitated training</w:t>
            </w:r>
          </w:p>
        </w:tc>
        <w:tc>
          <w:tcPr>
            <w:tcW w:w="6746" w:type="dxa"/>
            <w:tcBorders>
              <w:top w:val="single" w:sz="4" w:space="0" w:color="auto"/>
              <w:left w:val="single" w:sz="4" w:space="0" w:color="auto"/>
              <w:bottom w:val="single" w:sz="4" w:space="0" w:color="auto"/>
              <w:right w:val="single" w:sz="4" w:space="0" w:color="auto"/>
            </w:tcBorders>
          </w:tcPr>
          <w:p w14:paraId="7CCEF4BD" w14:textId="77777777" w:rsidR="00430FB2" w:rsidRDefault="00430FB2" w:rsidP="001A5C64">
            <w:pPr>
              <w:cnfStyle w:val="000000100000" w:firstRow="0" w:lastRow="0" w:firstColumn="0" w:lastColumn="0" w:oddVBand="0" w:evenVBand="0" w:oddHBand="1" w:evenHBand="0" w:firstRowFirstColumn="0" w:firstRowLastColumn="0" w:lastRowFirstColumn="0" w:lastRowLastColumn="0"/>
            </w:pPr>
            <w:r>
              <w:t>Training delivered by a Plant Export Assessor (PEA) to</w:t>
            </w:r>
            <w:r w:rsidRPr="00EC2C31">
              <w:t xml:space="preserve"> provide the </w:t>
            </w:r>
            <w:r>
              <w:t>AO candidates</w:t>
            </w:r>
            <w:r w:rsidRPr="00EC2C31">
              <w:t xml:space="preserve"> with the practical skills and</w:t>
            </w:r>
            <w:r>
              <w:t xml:space="preserve"> theoretical</w:t>
            </w:r>
            <w:r w:rsidRPr="00EC2C31">
              <w:t xml:space="preserve"> knowledge to carry out job functions through obse</w:t>
            </w:r>
            <w:r>
              <w:t>rvation and direct instruction.</w:t>
            </w:r>
          </w:p>
        </w:tc>
      </w:tr>
      <w:tr w:rsidR="00430FB2" w14:paraId="68F3381A" w14:textId="77777777" w:rsidTr="001A5C64">
        <w:trPr>
          <w:cantSplit/>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6F9112F2" w14:textId="77777777" w:rsidR="00430FB2" w:rsidRPr="00673BD2" w:rsidRDefault="00430FB2" w:rsidP="001A5C64">
            <w:pPr>
              <w:rPr>
                <w:b w:val="0"/>
                <w:bCs w:val="0"/>
              </w:rPr>
            </w:pPr>
            <w:r>
              <w:rPr>
                <w:b w:val="0"/>
                <w:bCs w:val="0"/>
              </w:rPr>
              <w:t>Instrument of Appointment</w:t>
            </w:r>
          </w:p>
        </w:tc>
        <w:tc>
          <w:tcPr>
            <w:tcW w:w="6746" w:type="dxa"/>
            <w:tcBorders>
              <w:top w:val="single" w:sz="4" w:space="0" w:color="auto"/>
              <w:left w:val="single" w:sz="4" w:space="0" w:color="auto"/>
              <w:bottom w:val="single" w:sz="4" w:space="0" w:color="auto"/>
              <w:right w:val="single" w:sz="4" w:space="0" w:color="auto"/>
            </w:tcBorders>
          </w:tcPr>
          <w:p w14:paraId="2B90B16C" w14:textId="77777777" w:rsidR="00430FB2" w:rsidRDefault="00430FB2" w:rsidP="001A5C64">
            <w:pPr>
              <w:cnfStyle w:val="000000000000" w:firstRow="0" w:lastRow="0" w:firstColumn="0" w:lastColumn="0" w:oddVBand="0" w:evenVBand="0" w:oddHBand="0" w:evenHBand="0" w:firstRowFirstColumn="0" w:firstRowLastColumn="0" w:lastRowFirstColumn="0" w:lastRowLastColumn="0"/>
            </w:pPr>
            <w:r>
              <w:t xml:space="preserve">This document appoints a person appointed as an AO under Section 291 of the </w:t>
            </w:r>
            <w:r w:rsidRPr="00552000">
              <w:rPr>
                <w:i/>
                <w:iCs/>
              </w:rPr>
              <w:t>Export Control Act 2020</w:t>
            </w:r>
            <w:r>
              <w:t xml:space="preserve"> and provides them with the necessary powers under the Export Control (Plants and Plant Products) Rules 2021 to undertake the tasks required of them as an AO.</w:t>
            </w:r>
          </w:p>
        </w:tc>
      </w:tr>
      <w:tr w:rsidR="00430FB2" w14:paraId="2C9870DE" w14:textId="77777777" w:rsidTr="001A5C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55BC1C4E" w14:textId="77777777" w:rsidR="00430FB2" w:rsidRPr="00242A56" w:rsidRDefault="00430FB2" w:rsidP="001A5C64">
            <w:pPr>
              <w:rPr>
                <w:b w:val="0"/>
                <w:bCs w:val="0"/>
              </w:rPr>
            </w:pPr>
            <w:r w:rsidRPr="00242A56">
              <w:rPr>
                <w:b w:val="0"/>
                <w:bCs w:val="0"/>
              </w:rPr>
              <w:t>Internal reviewer</w:t>
            </w:r>
          </w:p>
        </w:tc>
        <w:tc>
          <w:tcPr>
            <w:tcW w:w="6746" w:type="dxa"/>
            <w:tcBorders>
              <w:top w:val="single" w:sz="4" w:space="0" w:color="auto"/>
              <w:left w:val="single" w:sz="4" w:space="0" w:color="auto"/>
              <w:bottom w:val="single" w:sz="4" w:space="0" w:color="auto"/>
              <w:right w:val="single" w:sz="4" w:space="0" w:color="auto"/>
            </w:tcBorders>
          </w:tcPr>
          <w:p w14:paraId="2C96B487" w14:textId="77777777" w:rsidR="00430FB2" w:rsidRDefault="00430FB2" w:rsidP="001A5C64">
            <w:pPr>
              <w:cnfStyle w:val="000000100000" w:firstRow="0" w:lastRow="0" w:firstColumn="0" w:lastColumn="0" w:oddVBand="0" w:evenVBand="0" w:oddHBand="1" w:evenHBand="0" w:firstRowFirstColumn="0" w:firstRowLastColumn="0" w:lastRowFirstColumn="0" w:lastRowLastColumn="0"/>
            </w:pPr>
            <w:r w:rsidRPr="00C313E1">
              <w:t xml:space="preserve">The person who holds a delegation to review a reviewable decision under section 383 of the </w:t>
            </w:r>
            <w:r w:rsidRPr="00C313E1">
              <w:rPr>
                <w:i/>
                <w:iCs/>
              </w:rPr>
              <w:t>Export Control Act 2020</w:t>
            </w:r>
            <w:r w:rsidRPr="00C313E1">
              <w:t>, who was not involved in making the decision, and who occupies a position senior to the person who made the decision.</w:t>
            </w:r>
          </w:p>
        </w:tc>
      </w:tr>
      <w:tr w:rsidR="00430FB2" w14:paraId="2CF8A278" w14:textId="77777777" w:rsidTr="004948AD">
        <w:trPr>
          <w:cantSplit/>
          <w:trHeight w:val="85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6F2EB59C" w14:textId="77777777" w:rsidR="00430FB2" w:rsidRPr="00D1119A" w:rsidRDefault="00430FB2" w:rsidP="001A5C64">
            <w:pPr>
              <w:rPr>
                <w:b w:val="0"/>
                <w:bCs w:val="0"/>
                <w:highlight w:val="yellow"/>
              </w:rPr>
            </w:pPr>
            <w:r w:rsidRPr="004D0AB6">
              <w:rPr>
                <w:b w:val="0"/>
                <w:bCs w:val="0"/>
              </w:rPr>
              <w:t>Job function</w:t>
            </w:r>
          </w:p>
        </w:tc>
        <w:tc>
          <w:tcPr>
            <w:tcW w:w="6746" w:type="dxa"/>
            <w:tcBorders>
              <w:top w:val="single" w:sz="4" w:space="0" w:color="auto"/>
              <w:left w:val="single" w:sz="4" w:space="0" w:color="auto"/>
              <w:bottom w:val="single" w:sz="4" w:space="0" w:color="auto"/>
              <w:right w:val="single" w:sz="4" w:space="0" w:color="auto"/>
            </w:tcBorders>
          </w:tcPr>
          <w:p w14:paraId="6DFA0E04" w14:textId="3D58DBE4" w:rsidR="00430FB2" w:rsidRDefault="004D0AB6" w:rsidP="001A5C64">
            <w:pPr>
              <w:cnfStyle w:val="000000000000" w:firstRow="0" w:lastRow="0" w:firstColumn="0" w:lastColumn="0" w:oddVBand="0" w:evenVBand="0" w:oddHBand="0" w:evenHBand="0" w:firstRowFirstColumn="0" w:firstRowLastColumn="0" w:lastRowFirstColumn="0" w:lastRowLastColumn="0"/>
            </w:pPr>
            <w:r>
              <w:t xml:space="preserve">A group of powers and functions an AO may have </w:t>
            </w:r>
            <w:r w:rsidRPr="00FC0280">
              <w:t>conferred on them through an instrument of authorisation</w:t>
            </w:r>
            <w:r>
              <w:t>. Some j</w:t>
            </w:r>
            <w:r w:rsidRPr="000C1E79">
              <w:t>ob function</w:t>
            </w:r>
            <w:r>
              <w:t>s also have commodity group or inspection technique attachments.</w:t>
            </w:r>
            <w:r w:rsidRPr="000C1E79">
              <w:t xml:space="preserve"> </w:t>
            </w:r>
          </w:p>
        </w:tc>
      </w:tr>
      <w:tr w:rsidR="00430FB2" w14:paraId="518B3016" w14:textId="77777777" w:rsidTr="001A5C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597DA88A" w14:textId="77777777" w:rsidR="00430FB2" w:rsidRDefault="00430FB2" w:rsidP="001A5C64">
            <w:pPr>
              <w:rPr>
                <w:b w:val="0"/>
                <w:bCs w:val="0"/>
              </w:rPr>
            </w:pPr>
            <w:r>
              <w:rPr>
                <w:b w:val="0"/>
                <w:bCs w:val="0"/>
              </w:rPr>
              <w:t>Plant Export Assessor (PEA)</w:t>
            </w:r>
          </w:p>
        </w:tc>
        <w:tc>
          <w:tcPr>
            <w:tcW w:w="6746" w:type="dxa"/>
            <w:tcBorders>
              <w:top w:val="single" w:sz="4" w:space="0" w:color="auto"/>
              <w:left w:val="single" w:sz="4" w:space="0" w:color="auto"/>
              <w:bottom w:val="single" w:sz="4" w:space="0" w:color="auto"/>
              <w:right w:val="single" w:sz="4" w:space="0" w:color="auto"/>
            </w:tcBorders>
          </w:tcPr>
          <w:p w14:paraId="44B792E5" w14:textId="3FCEB057" w:rsidR="00430FB2" w:rsidRDefault="00430FB2" w:rsidP="001A5C64">
            <w:pPr>
              <w:cnfStyle w:val="000000100000" w:firstRow="0" w:lastRow="0" w:firstColumn="0" w:lastColumn="0" w:oddVBand="0" w:evenVBand="0" w:oddHBand="1" w:evenHBand="0" w:firstRowFirstColumn="0" w:firstRowLastColumn="0" w:lastRowFirstColumn="0" w:lastRowLastColumn="0"/>
            </w:pPr>
            <w:r w:rsidRPr="00FC0280">
              <w:t xml:space="preserve">A </w:t>
            </w:r>
            <w:proofErr w:type="gramStart"/>
            <w:r w:rsidRPr="00FC0280">
              <w:t>regionally-based</w:t>
            </w:r>
            <w:proofErr w:type="gramEnd"/>
            <w:r w:rsidRPr="00FC0280">
              <w:t xml:space="preserve"> department officer with a Certificate IV in Training and Assessment, diploma or higher level qualification in adult education, responsible for training and assessing </w:t>
            </w:r>
            <w:r w:rsidR="00E76269">
              <w:t>AOs</w:t>
            </w:r>
            <w:r w:rsidRPr="00FC0280">
              <w:t xml:space="preserve"> and </w:t>
            </w:r>
            <w:r w:rsidR="00E76269">
              <w:t>AO</w:t>
            </w:r>
            <w:r w:rsidRPr="00FC0280">
              <w:t xml:space="preserve"> candidates.</w:t>
            </w:r>
          </w:p>
        </w:tc>
      </w:tr>
      <w:tr w:rsidR="00430FB2" w14:paraId="6B3ED75F" w14:textId="77777777" w:rsidTr="001A5C64">
        <w:trPr>
          <w:cantSplit/>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63C08E1D" w14:textId="77777777" w:rsidR="00430FB2" w:rsidRPr="00704A2A" w:rsidRDefault="00430FB2" w:rsidP="001A5C64">
            <w:pPr>
              <w:rPr>
                <w:b w:val="0"/>
                <w:bCs w:val="0"/>
              </w:rPr>
            </w:pPr>
            <w:r w:rsidRPr="00704A2A">
              <w:rPr>
                <w:b w:val="0"/>
                <w:bCs w:val="0"/>
              </w:rPr>
              <w:lastRenderedPageBreak/>
              <w:t>Plant Exports Management System (PEMS)</w:t>
            </w:r>
          </w:p>
        </w:tc>
        <w:tc>
          <w:tcPr>
            <w:tcW w:w="6746" w:type="dxa"/>
            <w:tcBorders>
              <w:top w:val="single" w:sz="4" w:space="0" w:color="auto"/>
              <w:left w:val="single" w:sz="4" w:space="0" w:color="auto"/>
              <w:bottom w:val="single" w:sz="4" w:space="0" w:color="auto"/>
              <w:right w:val="single" w:sz="4" w:space="0" w:color="auto"/>
            </w:tcBorders>
          </w:tcPr>
          <w:p w14:paraId="6D18CB5E" w14:textId="77777777" w:rsidR="00430FB2" w:rsidRDefault="00430FB2" w:rsidP="001A5C64">
            <w:pPr>
              <w:cnfStyle w:val="000000000000" w:firstRow="0" w:lastRow="0" w:firstColumn="0" w:lastColumn="0" w:oddVBand="0" w:evenVBand="0" w:oddHBand="0" w:evenHBand="0" w:firstRowFirstColumn="0" w:firstRowLastColumn="0" w:lastRowFirstColumn="0" w:lastRowLastColumn="0"/>
            </w:pPr>
            <w:r w:rsidRPr="00FC0280">
              <w:t xml:space="preserve">An IT system that is used by the Department of Agriculture, </w:t>
            </w:r>
            <w:proofErr w:type="gramStart"/>
            <w:r w:rsidRPr="00FC0280">
              <w:t>Water</w:t>
            </w:r>
            <w:proofErr w:type="gramEnd"/>
            <w:r w:rsidRPr="00FC0280">
              <w:t xml:space="preserve"> and the Environment, to capture and store information relating to the export of plants and plant products from Australia</w:t>
            </w:r>
            <w:r w:rsidRPr="00FC0280">
              <w:rPr>
                <w:rFonts w:cs="Calibri"/>
              </w:rPr>
              <w:t>.</w:t>
            </w:r>
          </w:p>
        </w:tc>
      </w:tr>
      <w:tr w:rsidR="00430FB2" w14:paraId="4BDFDF7C" w14:textId="77777777" w:rsidTr="001A5C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64D94C06" w14:textId="77777777" w:rsidR="00430FB2" w:rsidRPr="009645C8" w:rsidRDefault="00430FB2" w:rsidP="001A5C64">
            <w:pPr>
              <w:rPr>
                <w:b w:val="0"/>
              </w:rPr>
            </w:pPr>
            <w:r w:rsidRPr="009645C8">
              <w:rPr>
                <w:b w:val="0"/>
              </w:rPr>
              <w:t>Plant Export Operations Manual (PEOM)</w:t>
            </w:r>
          </w:p>
        </w:tc>
        <w:tc>
          <w:tcPr>
            <w:tcW w:w="6746" w:type="dxa"/>
            <w:tcBorders>
              <w:top w:val="single" w:sz="4" w:space="0" w:color="auto"/>
              <w:left w:val="single" w:sz="4" w:space="0" w:color="auto"/>
              <w:bottom w:val="single" w:sz="4" w:space="0" w:color="auto"/>
              <w:right w:val="single" w:sz="4" w:space="0" w:color="auto"/>
            </w:tcBorders>
          </w:tcPr>
          <w:p w14:paraId="7F466D66" w14:textId="77777777" w:rsidR="00430FB2" w:rsidRPr="002A7ECA" w:rsidRDefault="00430FB2" w:rsidP="001A5C64">
            <w:pPr>
              <w:cnfStyle w:val="000000100000" w:firstRow="0" w:lastRow="0" w:firstColumn="0" w:lastColumn="0" w:oddVBand="0" w:evenVBand="0" w:oddHBand="1" w:evenHBand="0" w:firstRowFirstColumn="0" w:firstRowLastColumn="0" w:lastRowFirstColumn="0" w:lastRowLastColumn="0"/>
            </w:pPr>
            <w:r w:rsidRPr="00FC0280">
              <w:rPr>
                <w:rFonts w:cs="Calibri"/>
              </w:rPr>
              <w:t>A webpage maintained by the department that outlines the policy and processes for exporting plants and plant products from Australia. It also lists instructional material, forms and user guides related to the export certification process.</w:t>
            </w:r>
          </w:p>
        </w:tc>
      </w:tr>
      <w:tr w:rsidR="00430FB2" w14:paraId="313B732B" w14:textId="77777777" w:rsidTr="001A5C64">
        <w:trPr>
          <w:cantSplit/>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668D7495" w14:textId="77777777" w:rsidR="00430FB2" w:rsidRPr="006006E7" w:rsidRDefault="00430FB2" w:rsidP="001A5C64">
            <w:pPr>
              <w:rPr>
                <w:b w:val="0"/>
              </w:rPr>
            </w:pPr>
            <w:r>
              <w:rPr>
                <w:b w:val="0"/>
              </w:rPr>
              <w:t>Regional Assurance Manager (RAM)</w:t>
            </w:r>
          </w:p>
        </w:tc>
        <w:tc>
          <w:tcPr>
            <w:tcW w:w="6746" w:type="dxa"/>
            <w:tcBorders>
              <w:top w:val="single" w:sz="4" w:space="0" w:color="auto"/>
              <w:left w:val="single" w:sz="4" w:space="0" w:color="auto"/>
              <w:bottom w:val="single" w:sz="4" w:space="0" w:color="auto"/>
              <w:right w:val="single" w:sz="4" w:space="0" w:color="auto"/>
            </w:tcBorders>
          </w:tcPr>
          <w:p w14:paraId="5BBE5E7B" w14:textId="414BAE31" w:rsidR="00430FB2" w:rsidRPr="004D4D40" w:rsidRDefault="00430FB2" w:rsidP="001A5C64">
            <w:pPr>
              <w:cnfStyle w:val="000000000000" w:firstRow="0" w:lastRow="0" w:firstColumn="0" w:lastColumn="0" w:oddVBand="0" w:evenVBand="0" w:oddHBand="0" w:evenHBand="0" w:firstRowFirstColumn="0" w:firstRowLastColumn="0" w:lastRowFirstColumn="0" w:lastRowLastColumn="0"/>
            </w:pPr>
            <w:r w:rsidRPr="00FC0280">
              <w:rPr>
                <w:rFonts w:cs="Calibri"/>
              </w:rPr>
              <w:t xml:space="preserve">A </w:t>
            </w:r>
            <w:proofErr w:type="gramStart"/>
            <w:r w:rsidRPr="00FC0280">
              <w:rPr>
                <w:rFonts w:cs="Calibri"/>
              </w:rPr>
              <w:t>regionally-based</w:t>
            </w:r>
            <w:proofErr w:type="gramEnd"/>
            <w:r w:rsidRPr="00FC0280">
              <w:rPr>
                <w:rFonts w:cs="Calibri"/>
              </w:rPr>
              <w:t xml:space="preserve"> department officer responsible for providing support to external </w:t>
            </w:r>
            <w:r w:rsidR="00E76269">
              <w:rPr>
                <w:rFonts w:cs="Calibri"/>
              </w:rPr>
              <w:t>AOs</w:t>
            </w:r>
            <w:r w:rsidRPr="00FC0280">
              <w:rPr>
                <w:rFonts w:cs="Calibri"/>
              </w:rPr>
              <w:t xml:space="preserve"> and their employer.</w:t>
            </w:r>
          </w:p>
        </w:tc>
      </w:tr>
      <w:tr w:rsidR="00430FB2" w14:paraId="679C80C9" w14:textId="77777777" w:rsidTr="001A5C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50BE1455" w14:textId="77777777" w:rsidR="00430FB2" w:rsidRPr="00673BD2" w:rsidRDefault="00430FB2" w:rsidP="001A5C64">
            <w:pPr>
              <w:rPr>
                <w:b w:val="0"/>
                <w:bCs w:val="0"/>
              </w:rPr>
            </w:pPr>
            <w:r>
              <w:rPr>
                <w:b w:val="0"/>
              </w:rPr>
              <w:t>Registered Establishment</w:t>
            </w:r>
          </w:p>
        </w:tc>
        <w:tc>
          <w:tcPr>
            <w:tcW w:w="6746" w:type="dxa"/>
            <w:tcBorders>
              <w:top w:val="single" w:sz="4" w:space="0" w:color="auto"/>
              <w:left w:val="single" w:sz="4" w:space="0" w:color="auto"/>
              <w:bottom w:val="single" w:sz="4" w:space="0" w:color="auto"/>
              <w:right w:val="single" w:sz="4" w:space="0" w:color="auto"/>
            </w:tcBorders>
          </w:tcPr>
          <w:p w14:paraId="271EE74F" w14:textId="77777777" w:rsidR="00430FB2" w:rsidRDefault="00430FB2" w:rsidP="001A5C64">
            <w:pPr>
              <w:cnfStyle w:val="000000100000" w:firstRow="0" w:lastRow="0" w:firstColumn="0" w:lastColumn="0" w:oddVBand="0" w:evenVBand="0" w:oddHBand="1" w:evenHBand="0" w:firstRowFirstColumn="0" w:firstRowLastColumn="0" w:lastRowFirstColumn="0" w:lastRowLastColumn="0"/>
            </w:pPr>
            <w:r w:rsidRPr="00FC0280">
              <w:rPr>
                <w:rFonts w:cs="Calibri"/>
              </w:rPr>
              <w:t xml:space="preserve">An establishment that is registered under chapter 4 of the </w:t>
            </w:r>
            <w:r w:rsidRPr="00FC0280">
              <w:rPr>
                <w:rFonts w:cs="Calibri"/>
                <w:i/>
              </w:rPr>
              <w:t>Export Control Act 2020</w:t>
            </w:r>
            <w:r w:rsidRPr="00FC0280">
              <w:rPr>
                <w:rFonts w:cs="Calibri"/>
              </w:rPr>
              <w:t xml:space="preserve"> for a kind of export operations in relation to a kind of prescribed plants or plant products.</w:t>
            </w:r>
          </w:p>
        </w:tc>
      </w:tr>
      <w:tr w:rsidR="00052807" w14:paraId="6E943944" w14:textId="77777777" w:rsidTr="001A5C64">
        <w:trPr>
          <w:cantSplit/>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098E974B" w14:textId="5A1B8B56" w:rsidR="00052807" w:rsidRDefault="00052807" w:rsidP="00052807">
            <w:r w:rsidRPr="00E76269">
              <w:rPr>
                <w:b w:val="0"/>
                <w:bCs w:val="0"/>
              </w:rPr>
              <w:t>Third-party AO</w:t>
            </w:r>
          </w:p>
        </w:tc>
        <w:tc>
          <w:tcPr>
            <w:tcW w:w="6746" w:type="dxa"/>
            <w:tcBorders>
              <w:top w:val="single" w:sz="4" w:space="0" w:color="auto"/>
              <w:left w:val="single" w:sz="4" w:space="0" w:color="auto"/>
              <w:bottom w:val="single" w:sz="4" w:space="0" w:color="auto"/>
              <w:right w:val="single" w:sz="4" w:space="0" w:color="auto"/>
            </w:tcBorders>
          </w:tcPr>
          <w:p w14:paraId="6DBD4778" w14:textId="77777777" w:rsidR="00052807" w:rsidRDefault="00052807" w:rsidP="00052807">
            <w:pPr>
              <w:cnfStyle w:val="000000000000" w:firstRow="0" w:lastRow="0" w:firstColumn="0" w:lastColumn="0" w:oddVBand="0" w:evenVBand="0" w:oddHBand="0" w:evenHBand="0" w:firstRowFirstColumn="0" w:firstRowLastColumn="0" w:lastRowFirstColumn="0" w:lastRowLastColumn="0"/>
            </w:pPr>
            <w:r w:rsidRPr="00FC0280">
              <w:t xml:space="preserve">A person authorised under section 291 of the </w:t>
            </w:r>
            <w:r w:rsidRPr="00FC0280">
              <w:rPr>
                <w:i/>
              </w:rPr>
              <w:t>Export Control Act 2020</w:t>
            </w:r>
            <w:r w:rsidRPr="00FC0280">
              <w:t xml:space="preserve"> to be an </w:t>
            </w:r>
            <w:r>
              <w:t xml:space="preserve">AO who is </w:t>
            </w:r>
            <w:r w:rsidRPr="00C523EA">
              <w:rPr>
                <w:u w:val="single"/>
              </w:rPr>
              <w:t>not</w:t>
            </w:r>
            <w:r>
              <w:t xml:space="preserve"> a </w:t>
            </w:r>
            <w:r w:rsidRPr="00FC0280">
              <w:t>Commonwealth, State or Territory government officer</w:t>
            </w:r>
            <w:r>
              <w:t>.</w:t>
            </w:r>
          </w:p>
          <w:p w14:paraId="116BAFA5" w14:textId="77777777" w:rsidR="00052807" w:rsidRPr="00FC0280" w:rsidRDefault="00052807" w:rsidP="00052807">
            <w:pPr>
              <w:cnfStyle w:val="000000000000" w:firstRow="0" w:lastRow="0" w:firstColumn="0" w:lastColumn="0" w:oddVBand="0" w:evenVBand="0" w:oddHBand="0" w:evenHBand="0" w:firstRowFirstColumn="0" w:firstRowLastColumn="0" w:lastRowFirstColumn="0" w:lastRowLastColumn="0"/>
            </w:pPr>
            <w:r w:rsidRPr="00FC0280">
              <w:t xml:space="preserve">Examples of third-party </w:t>
            </w:r>
            <w:r>
              <w:t xml:space="preserve">AOs </w:t>
            </w:r>
            <w:r w:rsidRPr="00FC0280">
              <w:t>individuals include, but are not limited to:</w:t>
            </w:r>
          </w:p>
          <w:p w14:paraId="6B3E19E4" w14:textId="77777777" w:rsidR="00052807" w:rsidRPr="00FC0280" w:rsidRDefault="00052807" w:rsidP="00052807">
            <w:pPr>
              <w:pStyle w:val="ListBullet"/>
              <w:cnfStyle w:val="000000000000" w:firstRow="0" w:lastRow="0" w:firstColumn="0" w:lastColumn="0" w:oddVBand="0" w:evenVBand="0" w:oddHBand="0" w:evenHBand="0" w:firstRowFirstColumn="0" w:firstRowLastColumn="0" w:lastRowFirstColumn="0" w:lastRowLastColumn="0"/>
            </w:pPr>
            <w:r w:rsidRPr="00FC0280">
              <w:t>employees of registered establishments</w:t>
            </w:r>
          </w:p>
          <w:p w14:paraId="48742E92" w14:textId="77777777" w:rsidR="00052807" w:rsidRDefault="00052807" w:rsidP="00052807">
            <w:pPr>
              <w:pStyle w:val="ListBullet"/>
              <w:cnfStyle w:val="000000000000" w:firstRow="0" w:lastRow="0" w:firstColumn="0" w:lastColumn="0" w:oddVBand="0" w:evenVBand="0" w:oddHBand="0" w:evenHBand="0" w:firstRowFirstColumn="0" w:firstRowLastColumn="0" w:lastRowFirstColumn="0" w:lastRowLastColumn="0"/>
            </w:pPr>
            <w:r w:rsidRPr="00FC0280">
              <w:t>employees of an exporter</w:t>
            </w:r>
          </w:p>
          <w:p w14:paraId="2C2B82DD" w14:textId="77777777" w:rsidR="00052807" w:rsidRPr="00D1119A" w:rsidRDefault="00052807" w:rsidP="00052807">
            <w:pPr>
              <w:pStyle w:val="ListBullet"/>
              <w:cnfStyle w:val="000000000000" w:firstRow="0" w:lastRow="0" w:firstColumn="0" w:lastColumn="0" w:oddVBand="0" w:evenVBand="0" w:oddHBand="0" w:evenHBand="0" w:firstRowFirstColumn="0" w:firstRowLastColumn="0" w:lastRowFirstColumn="0" w:lastRowLastColumn="0"/>
              <w:rPr>
                <w:rFonts w:cs="Calibri"/>
              </w:rPr>
            </w:pPr>
            <w:r w:rsidRPr="00FC0280">
              <w:t>self-employed individuals/sole traders.</w:t>
            </w:r>
          </w:p>
          <w:p w14:paraId="3E4EC2CE" w14:textId="1C481A60" w:rsidR="00052807" w:rsidRPr="00FC0280" w:rsidRDefault="00052807" w:rsidP="00052807">
            <w:pPr>
              <w:cnfStyle w:val="000000000000" w:firstRow="0" w:lastRow="0" w:firstColumn="0" w:lastColumn="0" w:oddVBand="0" w:evenVBand="0" w:oddHBand="0" w:evenHBand="0" w:firstRowFirstColumn="0" w:firstRowLastColumn="0" w:lastRowFirstColumn="0" w:lastRowLastColumn="0"/>
              <w:rPr>
                <w:rFonts w:cs="Calibri"/>
              </w:rPr>
            </w:pPr>
            <w:r w:rsidRPr="00581F1B">
              <w:rPr>
                <w:b/>
                <w:bCs/>
              </w:rPr>
              <w:t xml:space="preserve">Important: </w:t>
            </w:r>
            <w:r w:rsidRPr="00581F1B">
              <w:t>For the purposes of this policy, the term ‘AO’ is used in reference to third-party AOs.</w:t>
            </w:r>
          </w:p>
        </w:tc>
      </w:tr>
    </w:tbl>
    <w:p w14:paraId="18CE18AF" w14:textId="476A1FD5" w:rsidR="00430FB2" w:rsidRDefault="00430FB2" w:rsidP="00430FB2">
      <w:pPr>
        <w:pStyle w:val="Heading2"/>
        <w:rPr>
          <w:shd w:val="clear" w:color="auto" w:fill="FFFFFF"/>
        </w:rPr>
      </w:pPr>
      <w:bookmarkStart w:id="11" w:name="_Toc106714509"/>
      <w:r>
        <w:rPr>
          <w:shd w:val="clear" w:color="auto" w:fill="FFFFFF"/>
        </w:rPr>
        <w:t>What is a</w:t>
      </w:r>
      <w:r w:rsidR="00D1119A">
        <w:rPr>
          <w:shd w:val="clear" w:color="auto" w:fill="FFFFFF"/>
        </w:rPr>
        <w:t>n</w:t>
      </w:r>
      <w:r>
        <w:rPr>
          <w:shd w:val="clear" w:color="auto" w:fill="FFFFFF"/>
        </w:rPr>
        <w:t xml:space="preserve"> AO?</w:t>
      </w:r>
      <w:bookmarkEnd w:id="11"/>
    </w:p>
    <w:p w14:paraId="3595AB6B" w14:textId="77777777" w:rsidR="00430FB2" w:rsidRPr="00903668" w:rsidRDefault="00430FB2" w:rsidP="00430FB2">
      <w:pPr>
        <w:pStyle w:val="ListBullet"/>
        <w:numPr>
          <w:ilvl w:val="0"/>
          <w:numId w:val="16"/>
        </w:numPr>
      </w:pPr>
      <w:r w:rsidRPr="00903668">
        <w:t xml:space="preserve">AOs are individuals, trained and assessed by the Department of Agriculture, Water and the Environment, who are appointed as Australian Government officials under </w:t>
      </w:r>
      <w:r>
        <w:t xml:space="preserve">section 291 of </w:t>
      </w:r>
      <w:r w:rsidRPr="00903668">
        <w:t xml:space="preserve">the </w:t>
      </w:r>
      <w:r w:rsidRPr="00903668">
        <w:rPr>
          <w:rStyle w:val="Emphasis"/>
        </w:rPr>
        <w:t>Export Control Act 2020</w:t>
      </w:r>
      <w:r w:rsidRPr="00903668">
        <w:t>.</w:t>
      </w:r>
      <w:r>
        <w:t xml:space="preserve"> </w:t>
      </w:r>
    </w:p>
    <w:p w14:paraId="49DE0A67" w14:textId="77777777" w:rsidR="00430FB2" w:rsidRDefault="00430FB2" w:rsidP="00430FB2">
      <w:pPr>
        <w:pStyle w:val="ListBullet"/>
        <w:numPr>
          <w:ilvl w:val="0"/>
          <w:numId w:val="16"/>
        </w:numPr>
        <w:rPr>
          <w:shd w:val="clear" w:color="auto" w:fill="FFFFFF"/>
        </w:rPr>
      </w:pPr>
      <w:r>
        <w:rPr>
          <w:shd w:val="clear" w:color="auto" w:fill="FFFFFF"/>
        </w:rPr>
        <w:t>Appointed AOs can perform a range of plant export job functions on behalf of the department, including</w:t>
      </w:r>
    </w:p>
    <w:p w14:paraId="6641E5C9" w14:textId="77777777" w:rsidR="00430FB2" w:rsidRDefault="00430FB2" w:rsidP="00430FB2">
      <w:pPr>
        <w:pStyle w:val="ListBullet"/>
        <w:numPr>
          <w:ilvl w:val="1"/>
          <w:numId w:val="16"/>
        </w:numPr>
        <w:ind w:left="567" w:hanging="283"/>
        <w:rPr>
          <w:shd w:val="clear" w:color="auto" w:fill="FFFFFF"/>
        </w:rPr>
      </w:pPr>
      <w:bookmarkStart w:id="12" w:name="_Hlk106714875"/>
      <w:r>
        <w:rPr>
          <w:shd w:val="clear" w:color="auto" w:fill="FFFFFF"/>
        </w:rPr>
        <w:t>BVI3001: Export inspection of empty bulk vessels</w:t>
      </w:r>
    </w:p>
    <w:bookmarkEnd w:id="12"/>
    <w:p w14:paraId="09193E18" w14:textId="77777777" w:rsidR="00430FB2" w:rsidRDefault="00430FB2" w:rsidP="00430FB2">
      <w:pPr>
        <w:pStyle w:val="ListBullet"/>
        <w:numPr>
          <w:ilvl w:val="1"/>
          <w:numId w:val="16"/>
        </w:numPr>
        <w:ind w:left="567" w:hanging="283"/>
        <w:rPr>
          <w:shd w:val="clear" w:color="auto" w:fill="FFFFFF"/>
        </w:rPr>
      </w:pPr>
      <w:r>
        <w:rPr>
          <w:shd w:val="clear" w:color="auto" w:fill="FFFFFF"/>
        </w:rPr>
        <w:t>ECI3001: Export inspection of empty containers</w:t>
      </w:r>
    </w:p>
    <w:p w14:paraId="286FCBAD" w14:textId="77777777" w:rsidR="00430FB2" w:rsidRDefault="00430FB2" w:rsidP="00430FB2">
      <w:pPr>
        <w:pStyle w:val="ListBullet"/>
        <w:numPr>
          <w:ilvl w:val="1"/>
          <w:numId w:val="16"/>
        </w:numPr>
        <w:ind w:left="567" w:hanging="283"/>
        <w:rPr>
          <w:shd w:val="clear" w:color="auto" w:fill="FFFFFF"/>
        </w:rPr>
      </w:pPr>
      <w:r>
        <w:rPr>
          <w:shd w:val="clear" w:color="auto" w:fill="FFFFFF"/>
        </w:rPr>
        <w:t>FOP3001: Export inspection of woodchips</w:t>
      </w:r>
    </w:p>
    <w:p w14:paraId="63E58516" w14:textId="77777777" w:rsidR="00430FB2" w:rsidRDefault="00430FB2" w:rsidP="00430FB2">
      <w:pPr>
        <w:pStyle w:val="ListBullet"/>
        <w:numPr>
          <w:ilvl w:val="1"/>
          <w:numId w:val="16"/>
        </w:numPr>
        <w:ind w:left="567" w:hanging="283"/>
        <w:rPr>
          <w:shd w:val="clear" w:color="auto" w:fill="FFFFFF"/>
        </w:rPr>
      </w:pPr>
      <w:r>
        <w:rPr>
          <w:shd w:val="clear" w:color="auto" w:fill="FFFFFF"/>
        </w:rPr>
        <w:t xml:space="preserve">FOP3002: Export inspection of logs </w:t>
      </w:r>
    </w:p>
    <w:p w14:paraId="772F83A4" w14:textId="77777777" w:rsidR="00430FB2" w:rsidRDefault="00430FB2" w:rsidP="00430FB2">
      <w:pPr>
        <w:pStyle w:val="ListBullet"/>
        <w:numPr>
          <w:ilvl w:val="1"/>
          <w:numId w:val="16"/>
        </w:numPr>
        <w:ind w:left="567" w:hanging="283"/>
        <w:rPr>
          <w:shd w:val="clear" w:color="auto" w:fill="FFFFFF"/>
        </w:rPr>
      </w:pPr>
      <w:r>
        <w:rPr>
          <w:shd w:val="clear" w:color="auto" w:fill="FFFFFF"/>
        </w:rPr>
        <w:t>FOP3003: Export inspection of processed forest products</w:t>
      </w:r>
    </w:p>
    <w:p w14:paraId="74DA24EF" w14:textId="77777777" w:rsidR="00430FB2" w:rsidRDefault="00430FB2" w:rsidP="00430FB2">
      <w:pPr>
        <w:pStyle w:val="ListBullet"/>
        <w:numPr>
          <w:ilvl w:val="1"/>
          <w:numId w:val="16"/>
        </w:numPr>
        <w:ind w:left="567" w:hanging="283"/>
        <w:rPr>
          <w:shd w:val="clear" w:color="auto" w:fill="FFFFFF"/>
        </w:rPr>
      </w:pPr>
      <w:r>
        <w:rPr>
          <w:shd w:val="clear" w:color="auto" w:fill="FFFFFF"/>
        </w:rPr>
        <w:t>HAS3001: Export inspection of hay and straw</w:t>
      </w:r>
    </w:p>
    <w:p w14:paraId="6FC7D67D" w14:textId="77777777" w:rsidR="00430FB2" w:rsidRDefault="00430FB2" w:rsidP="00430FB2">
      <w:pPr>
        <w:pStyle w:val="ListBullet"/>
        <w:numPr>
          <w:ilvl w:val="1"/>
          <w:numId w:val="16"/>
        </w:numPr>
        <w:ind w:left="567" w:hanging="283"/>
        <w:rPr>
          <w:shd w:val="clear" w:color="auto" w:fill="FFFFFF"/>
        </w:rPr>
      </w:pPr>
      <w:r>
        <w:rPr>
          <w:shd w:val="clear" w:color="auto" w:fill="FFFFFF"/>
        </w:rPr>
        <w:t xml:space="preserve">HOR3002: Export inspection of fruit and vegetables </w:t>
      </w:r>
    </w:p>
    <w:p w14:paraId="607C6861" w14:textId="77777777" w:rsidR="00430FB2" w:rsidRDefault="00430FB2" w:rsidP="00430FB2">
      <w:pPr>
        <w:pStyle w:val="ListBullet"/>
        <w:numPr>
          <w:ilvl w:val="1"/>
          <w:numId w:val="16"/>
        </w:numPr>
        <w:ind w:left="567" w:hanging="283"/>
        <w:rPr>
          <w:shd w:val="clear" w:color="auto" w:fill="FFFFFF"/>
        </w:rPr>
      </w:pPr>
      <w:r>
        <w:rPr>
          <w:shd w:val="clear" w:color="auto" w:fill="FFFFFF"/>
        </w:rPr>
        <w:t>HEP4001: Export inspection of horticulture protocol</w:t>
      </w:r>
    </w:p>
    <w:p w14:paraId="1FBD2B87" w14:textId="77777777" w:rsidR="00430FB2" w:rsidRDefault="00430FB2" w:rsidP="00430FB2">
      <w:pPr>
        <w:pStyle w:val="ListBullet"/>
        <w:numPr>
          <w:ilvl w:val="1"/>
          <w:numId w:val="16"/>
        </w:numPr>
        <w:ind w:left="567" w:hanging="283"/>
        <w:rPr>
          <w:shd w:val="clear" w:color="auto" w:fill="FFFFFF"/>
        </w:rPr>
      </w:pPr>
      <w:r>
        <w:rPr>
          <w:shd w:val="clear" w:color="auto" w:fill="FFFFFF"/>
        </w:rPr>
        <w:t xml:space="preserve">PGG3001: Export inspection of prescribed grain and plant products </w:t>
      </w:r>
    </w:p>
    <w:p w14:paraId="373BAF2A" w14:textId="77777777" w:rsidR="00430FB2" w:rsidRDefault="00430FB2" w:rsidP="00430FB2">
      <w:pPr>
        <w:pStyle w:val="ListBullet"/>
        <w:numPr>
          <w:ilvl w:val="1"/>
          <w:numId w:val="16"/>
        </w:numPr>
        <w:ind w:left="567" w:hanging="283"/>
        <w:rPr>
          <w:shd w:val="clear" w:color="auto" w:fill="FFFFFF"/>
        </w:rPr>
      </w:pPr>
      <w:r>
        <w:rPr>
          <w:shd w:val="clear" w:color="auto" w:fill="FFFFFF"/>
        </w:rPr>
        <w:t xml:space="preserve">GSEP4001: Export inspection of prescribed grain and plant products protocol </w:t>
      </w:r>
    </w:p>
    <w:p w14:paraId="07BB9EED" w14:textId="77777777" w:rsidR="00430FB2" w:rsidRDefault="00430FB2" w:rsidP="00430FB2">
      <w:pPr>
        <w:pStyle w:val="ListBullet"/>
        <w:numPr>
          <w:ilvl w:val="1"/>
          <w:numId w:val="16"/>
        </w:numPr>
        <w:ind w:left="567" w:hanging="283"/>
        <w:rPr>
          <w:shd w:val="clear" w:color="auto" w:fill="FFFFFF"/>
        </w:rPr>
      </w:pPr>
      <w:r>
        <w:rPr>
          <w:shd w:val="clear" w:color="auto" w:fill="FFFFFF"/>
        </w:rPr>
        <w:t>RBC3001: Export inspection of raw baled cotton</w:t>
      </w:r>
    </w:p>
    <w:p w14:paraId="43CC9435" w14:textId="77777777" w:rsidR="00430FB2" w:rsidRDefault="00430FB2" w:rsidP="00430FB2">
      <w:pPr>
        <w:pStyle w:val="ListBullet"/>
        <w:numPr>
          <w:ilvl w:val="1"/>
          <w:numId w:val="16"/>
        </w:numPr>
        <w:ind w:left="567" w:hanging="283"/>
        <w:rPr>
          <w:shd w:val="clear" w:color="auto" w:fill="FFFFFF"/>
        </w:rPr>
      </w:pPr>
      <w:r>
        <w:rPr>
          <w:shd w:val="clear" w:color="auto" w:fill="FFFFFF"/>
        </w:rPr>
        <w:t xml:space="preserve">TRE3001:1 Export phytosanitary treatment – in-transit cold treatment </w:t>
      </w:r>
    </w:p>
    <w:p w14:paraId="1A5E923E" w14:textId="77777777" w:rsidR="00430FB2" w:rsidRDefault="00430FB2" w:rsidP="00430FB2">
      <w:pPr>
        <w:pStyle w:val="ListBullet"/>
        <w:numPr>
          <w:ilvl w:val="1"/>
          <w:numId w:val="16"/>
        </w:numPr>
        <w:ind w:left="567" w:hanging="283"/>
        <w:rPr>
          <w:shd w:val="clear" w:color="auto" w:fill="FFFFFF"/>
        </w:rPr>
      </w:pPr>
      <w:r>
        <w:rPr>
          <w:shd w:val="clear" w:color="auto" w:fill="FFFFFF"/>
        </w:rPr>
        <w:t xml:space="preserve">TRE3001:2 Export phytosanitary treatment – onshore cold treatment </w:t>
      </w:r>
    </w:p>
    <w:p w14:paraId="391D17F6" w14:textId="77777777" w:rsidR="00430FB2" w:rsidRDefault="00430FB2" w:rsidP="00430FB2">
      <w:pPr>
        <w:pStyle w:val="ListBullet"/>
        <w:numPr>
          <w:ilvl w:val="1"/>
          <w:numId w:val="16"/>
        </w:numPr>
        <w:ind w:left="567" w:hanging="283"/>
        <w:rPr>
          <w:shd w:val="clear" w:color="auto" w:fill="FFFFFF"/>
        </w:rPr>
      </w:pPr>
      <w:r>
        <w:rPr>
          <w:shd w:val="clear" w:color="auto" w:fill="FFFFFF"/>
        </w:rPr>
        <w:t>TRE3001:3 Export phytosanitary treatment – vapour heat treatment</w:t>
      </w:r>
    </w:p>
    <w:p w14:paraId="2C2CFE21" w14:textId="77777777" w:rsidR="00430FB2" w:rsidRDefault="00430FB2" w:rsidP="00430FB2">
      <w:pPr>
        <w:pStyle w:val="ListBullet"/>
        <w:numPr>
          <w:ilvl w:val="0"/>
          <w:numId w:val="0"/>
        </w:numPr>
        <w:ind w:left="284"/>
        <w:rPr>
          <w:shd w:val="clear" w:color="auto" w:fill="FFFFFF"/>
        </w:rPr>
      </w:pPr>
      <w:r>
        <w:rPr>
          <w:b/>
          <w:bCs/>
          <w:shd w:val="clear" w:color="auto" w:fill="FFFFFF"/>
        </w:rPr>
        <w:lastRenderedPageBreak/>
        <w:t xml:space="preserve">Refer to </w:t>
      </w:r>
      <w:r>
        <w:rPr>
          <w:shd w:val="clear" w:color="auto" w:fill="FFFFFF"/>
        </w:rPr>
        <w:t xml:space="preserve">the Reference: </w:t>
      </w:r>
      <w:hyperlink w:anchor="_Related_material" w:history="1">
        <w:r w:rsidRPr="00373F18">
          <w:rPr>
            <w:rStyle w:val="Hyperlink"/>
            <w:i/>
            <w:iCs/>
            <w:shd w:val="clear" w:color="auto" w:fill="FFFFFF"/>
          </w:rPr>
          <w:t>Table of Authorised Officer job functions</w:t>
        </w:r>
      </w:hyperlink>
      <w:r>
        <w:rPr>
          <w:i/>
          <w:iCs/>
          <w:shd w:val="clear" w:color="auto" w:fill="FFFFFF"/>
        </w:rPr>
        <w:t xml:space="preserve"> </w:t>
      </w:r>
      <w:r>
        <w:rPr>
          <w:shd w:val="clear" w:color="auto" w:fill="FFFFFF"/>
        </w:rPr>
        <w:t>for further information.</w:t>
      </w:r>
    </w:p>
    <w:p w14:paraId="551DEF96" w14:textId="2B4DA3B5" w:rsidR="00430FB2" w:rsidRDefault="00430FB2" w:rsidP="00430FB2">
      <w:pPr>
        <w:pStyle w:val="Heading2"/>
        <w:rPr>
          <w:shd w:val="clear" w:color="auto" w:fill="FFFFFF"/>
        </w:rPr>
      </w:pPr>
      <w:bookmarkStart w:id="13" w:name="_What_terms_and"/>
      <w:bookmarkStart w:id="14" w:name="_Toc106714510"/>
      <w:bookmarkEnd w:id="13"/>
      <w:r>
        <w:rPr>
          <w:shd w:val="clear" w:color="auto" w:fill="FFFFFF"/>
        </w:rPr>
        <w:t>What terms and conditions apply to a</w:t>
      </w:r>
      <w:r w:rsidR="00D1119A">
        <w:rPr>
          <w:shd w:val="clear" w:color="auto" w:fill="FFFFFF"/>
        </w:rPr>
        <w:t>n</w:t>
      </w:r>
      <w:r>
        <w:rPr>
          <w:shd w:val="clear" w:color="auto" w:fill="FFFFFF"/>
        </w:rPr>
        <w:t xml:space="preserve"> AO?</w:t>
      </w:r>
      <w:bookmarkEnd w:id="14"/>
    </w:p>
    <w:p w14:paraId="787D1EC9" w14:textId="54475BC5" w:rsidR="00430FB2" w:rsidRDefault="00430FB2" w:rsidP="00430FB2">
      <w:r>
        <w:t xml:space="preserve">When exercising powers and performing functions under the </w:t>
      </w:r>
      <w:r w:rsidRPr="00903668">
        <w:rPr>
          <w:rStyle w:val="Emphasis"/>
        </w:rPr>
        <w:t>Export Control Act 2020</w:t>
      </w:r>
      <w:r>
        <w:rPr>
          <w:rStyle w:val="Emphasis"/>
        </w:rPr>
        <w:t xml:space="preserve"> </w:t>
      </w:r>
      <w:r>
        <w:t>a</w:t>
      </w:r>
      <w:r w:rsidR="00D1119A">
        <w:t>n</w:t>
      </w:r>
      <w:r>
        <w:t xml:space="preserve"> AO must:</w:t>
      </w:r>
    </w:p>
    <w:p w14:paraId="7313084B" w14:textId="77777777" w:rsidR="00430FB2" w:rsidRPr="00651E6A" w:rsidRDefault="00430FB2" w:rsidP="00430FB2">
      <w:pPr>
        <w:pStyle w:val="ListBullet"/>
        <w:numPr>
          <w:ilvl w:val="0"/>
          <w:numId w:val="16"/>
        </w:numPr>
        <w:rPr>
          <w:lang w:val="en" w:eastAsia="en-AU"/>
        </w:rPr>
      </w:pPr>
      <w:r w:rsidRPr="00651E6A">
        <w:rPr>
          <w:lang w:val="en" w:eastAsia="en-AU"/>
        </w:rPr>
        <w:t xml:space="preserve">behave honestly </w:t>
      </w:r>
      <w:r>
        <w:rPr>
          <w:lang w:val="en" w:eastAsia="en-AU"/>
        </w:rPr>
        <w:t xml:space="preserve">and </w:t>
      </w:r>
      <w:r w:rsidRPr="00651E6A">
        <w:rPr>
          <w:lang w:val="en" w:eastAsia="en-AU"/>
        </w:rPr>
        <w:t xml:space="preserve">with integrity and impartiality </w:t>
      </w:r>
    </w:p>
    <w:p w14:paraId="3C320814" w14:textId="77777777" w:rsidR="00430FB2" w:rsidRPr="00651E6A" w:rsidRDefault="00430FB2" w:rsidP="00430FB2">
      <w:pPr>
        <w:pStyle w:val="ListBullet"/>
        <w:numPr>
          <w:ilvl w:val="0"/>
          <w:numId w:val="16"/>
        </w:numPr>
        <w:rPr>
          <w:lang w:val="en" w:eastAsia="en-AU"/>
        </w:rPr>
      </w:pPr>
      <w:r w:rsidRPr="00651E6A">
        <w:rPr>
          <w:lang w:val="en" w:eastAsia="en-AU"/>
        </w:rPr>
        <w:t xml:space="preserve">act with care and diligence </w:t>
      </w:r>
    </w:p>
    <w:p w14:paraId="666CB138" w14:textId="77777777" w:rsidR="00430FB2" w:rsidRPr="00651E6A" w:rsidRDefault="00430FB2" w:rsidP="00430FB2">
      <w:pPr>
        <w:pStyle w:val="ListBullet"/>
        <w:numPr>
          <w:ilvl w:val="0"/>
          <w:numId w:val="16"/>
        </w:numPr>
        <w:rPr>
          <w:lang w:val="en" w:eastAsia="en-AU"/>
        </w:rPr>
      </w:pPr>
      <w:r w:rsidRPr="00651E6A">
        <w:rPr>
          <w:lang w:val="en" w:eastAsia="en-AU"/>
        </w:rPr>
        <w:t>treat everyone with respect and courtesy, and without harassment</w:t>
      </w:r>
    </w:p>
    <w:p w14:paraId="72D795E5" w14:textId="77777777" w:rsidR="00430FB2" w:rsidRPr="00651E6A" w:rsidRDefault="00430FB2" w:rsidP="00430FB2">
      <w:pPr>
        <w:pStyle w:val="ListBullet"/>
        <w:numPr>
          <w:ilvl w:val="0"/>
          <w:numId w:val="16"/>
        </w:numPr>
        <w:rPr>
          <w:lang w:val="en" w:eastAsia="en-AU"/>
        </w:rPr>
      </w:pPr>
      <w:r w:rsidRPr="00651E6A">
        <w:rPr>
          <w:lang w:val="en" w:eastAsia="en-AU"/>
        </w:rPr>
        <w:t xml:space="preserve">only exercise powers and functions for which </w:t>
      </w:r>
      <w:r>
        <w:rPr>
          <w:lang w:val="en" w:eastAsia="en-AU"/>
        </w:rPr>
        <w:t>they</w:t>
      </w:r>
      <w:r w:rsidRPr="00651E6A">
        <w:rPr>
          <w:lang w:val="en" w:eastAsia="en-AU"/>
        </w:rPr>
        <w:t xml:space="preserve"> have been appointed </w:t>
      </w:r>
    </w:p>
    <w:p w14:paraId="539E6940" w14:textId="77777777" w:rsidR="00430FB2" w:rsidRPr="00651E6A" w:rsidRDefault="00430FB2" w:rsidP="00430FB2">
      <w:pPr>
        <w:pStyle w:val="ListBullet"/>
        <w:numPr>
          <w:ilvl w:val="0"/>
          <w:numId w:val="16"/>
        </w:numPr>
        <w:rPr>
          <w:lang w:val="en" w:eastAsia="en-AU"/>
        </w:rPr>
      </w:pPr>
      <w:r w:rsidRPr="00651E6A">
        <w:rPr>
          <w:lang w:val="en" w:eastAsia="en-AU"/>
        </w:rPr>
        <w:t>comply with all applicable Australian laws</w:t>
      </w:r>
    </w:p>
    <w:p w14:paraId="7F38AE36" w14:textId="77777777" w:rsidR="00430FB2" w:rsidRPr="00651E6A" w:rsidRDefault="00430FB2" w:rsidP="00430FB2">
      <w:pPr>
        <w:pStyle w:val="ListBullet"/>
        <w:numPr>
          <w:ilvl w:val="0"/>
          <w:numId w:val="16"/>
        </w:numPr>
        <w:rPr>
          <w:lang w:val="en" w:eastAsia="en-AU"/>
        </w:rPr>
      </w:pPr>
      <w:r w:rsidRPr="00651E6A">
        <w:rPr>
          <w:lang w:val="en" w:eastAsia="en-AU"/>
        </w:rPr>
        <w:t>comply with any lawful and reasonable direction given by someone in the Commonwealth who has authority to give the direction</w:t>
      </w:r>
    </w:p>
    <w:p w14:paraId="3C805863" w14:textId="77777777" w:rsidR="00430FB2" w:rsidRPr="00651E6A" w:rsidRDefault="00430FB2" w:rsidP="00430FB2">
      <w:pPr>
        <w:pStyle w:val="ListBullet"/>
        <w:numPr>
          <w:ilvl w:val="0"/>
          <w:numId w:val="16"/>
        </w:numPr>
        <w:rPr>
          <w:lang w:val="en" w:eastAsia="en-AU"/>
        </w:rPr>
      </w:pPr>
      <w:r w:rsidRPr="00651E6A">
        <w:rPr>
          <w:lang w:val="en" w:eastAsia="en-AU"/>
        </w:rPr>
        <w:t>comply with all relevant instructional material published by the Commonwealth</w:t>
      </w:r>
    </w:p>
    <w:p w14:paraId="22CB90BA" w14:textId="77777777" w:rsidR="00430FB2" w:rsidRPr="00651E6A" w:rsidRDefault="00430FB2" w:rsidP="00430FB2">
      <w:pPr>
        <w:pStyle w:val="ListBullet"/>
        <w:numPr>
          <w:ilvl w:val="0"/>
          <w:numId w:val="16"/>
        </w:numPr>
        <w:rPr>
          <w:lang w:val="en" w:eastAsia="en-AU"/>
        </w:rPr>
      </w:pPr>
      <w:r w:rsidRPr="00651E6A">
        <w:rPr>
          <w:lang w:val="en" w:eastAsia="en-AU"/>
        </w:rPr>
        <w:t>maintain currency of skills by attending training as directed by the Commonwealth</w:t>
      </w:r>
    </w:p>
    <w:p w14:paraId="767C0356" w14:textId="77777777" w:rsidR="00430FB2" w:rsidRPr="00651E6A" w:rsidRDefault="00430FB2" w:rsidP="00430FB2">
      <w:pPr>
        <w:pStyle w:val="ListBullet"/>
        <w:numPr>
          <w:ilvl w:val="0"/>
          <w:numId w:val="16"/>
        </w:numPr>
        <w:rPr>
          <w:lang w:val="en" w:eastAsia="en-AU"/>
        </w:rPr>
      </w:pPr>
      <w:r w:rsidRPr="00651E6A">
        <w:rPr>
          <w:lang w:val="en" w:eastAsia="en-AU"/>
        </w:rPr>
        <w:t xml:space="preserve">be available for assurance and audit visits by the Commonwealth </w:t>
      </w:r>
    </w:p>
    <w:p w14:paraId="0E98FD4C" w14:textId="77777777" w:rsidR="00430FB2" w:rsidRPr="00651E6A" w:rsidRDefault="00430FB2" w:rsidP="00430FB2">
      <w:pPr>
        <w:pStyle w:val="ListBullet"/>
        <w:numPr>
          <w:ilvl w:val="0"/>
          <w:numId w:val="16"/>
        </w:numPr>
        <w:rPr>
          <w:lang w:val="en" w:eastAsia="en-AU"/>
        </w:rPr>
      </w:pPr>
      <w:r w:rsidRPr="00651E6A">
        <w:rPr>
          <w:lang w:val="en" w:eastAsia="en-AU"/>
        </w:rPr>
        <w:t>notify the Commonwealth of any observed fraudulent practices or the provision of false and misleading formation in relation to the export of plants and plant products from Australia</w:t>
      </w:r>
    </w:p>
    <w:p w14:paraId="1E39F440" w14:textId="77777777" w:rsidR="00430FB2" w:rsidRPr="00651E6A" w:rsidRDefault="00430FB2" w:rsidP="00430FB2">
      <w:pPr>
        <w:pStyle w:val="ListBullet"/>
        <w:numPr>
          <w:ilvl w:val="0"/>
          <w:numId w:val="16"/>
        </w:numPr>
        <w:rPr>
          <w:lang w:val="en" w:eastAsia="en-AU"/>
        </w:rPr>
      </w:pPr>
      <w:r w:rsidRPr="00651E6A">
        <w:rPr>
          <w:lang w:val="en" w:eastAsia="en-AU"/>
        </w:rPr>
        <w:t xml:space="preserve">notify the Commonwealth of any persons applying undue influence, harassment or offers of bribery </w:t>
      </w:r>
    </w:p>
    <w:p w14:paraId="305BF219" w14:textId="77777777" w:rsidR="00430FB2" w:rsidRPr="00651E6A" w:rsidRDefault="00430FB2" w:rsidP="00430FB2">
      <w:pPr>
        <w:pStyle w:val="ListBullet"/>
        <w:numPr>
          <w:ilvl w:val="0"/>
          <w:numId w:val="16"/>
        </w:numPr>
        <w:rPr>
          <w:lang w:val="en" w:eastAsia="en-AU"/>
        </w:rPr>
      </w:pPr>
      <w:r w:rsidRPr="00651E6A">
        <w:rPr>
          <w:lang w:val="en" w:eastAsia="en-AU"/>
        </w:rPr>
        <w:t xml:space="preserve">ensure the payment of all debts due to the Commonwealth </w:t>
      </w:r>
    </w:p>
    <w:p w14:paraId="5263816C" w14:textId="77777777" w:rsidR="00430FB2" w:rsidRPr="00651E6A" w:rsidRDefault="00430FB2" w:rsidP="00430FB2">
      <w:pPr>
        <w:pStyle w:val="ListBullet"/>
        <w:numPr>
          <w:ilvl w:val="0"/>
          <w:numId w:val="16"/>
        </w:numPr>
        <w:rPr>
          <w:lang w:val="en" w:eastAsia="en-AU"/>
        </w:rPr>
      </w:pPr>
      <w:r w:rsidRPr="00651E6A">
        <w:rPr>
          <w:lang w:val="en" w:eastAsia="en-AU"/>
        </w:rPr>
        <w:t xml:space="preserve">maintain correct contact details and notify the Commonwealth of any change in circumstances, including </w:t>
      </w:r>
    </w:p>
    <w:p w14:paraId="4E68EBFE" w14:textId="77777777" w:rsidR="00430FB2" w:rsidRPr="00651E6A" w:rsidRDefault="00430FB2" w:rsidP="00430FB2">
      <w:pPr>
        <w:pStyle w:val="ListBullet"/>
        <w:numPr>
          <w:ilvl w:val="1"/>
          <w:numId w:val="16"/>
        </w:numPr>
        <w:rPr>
          <w:lang w:val="en" w:eastAsia="en-AU"/>
        </w:rPr>
      </w:pPr>
      <w:r w:rsidRPr="00651E6A">
        <w:rPr>
          <w:lang w:val="en" w:eastAsia="en-AU"/>
        </w:rPr>
        <w:t xml:space="preserve">conflicts of interest that may arise or have arisen </w:t>
      </w:r>
    </w:p>
    <w:p w14:paraId="2A324E5C" w14:textId="77777777" w:rsidR="00430FB2" w:rsidRPr="00651E6A" w:rsidRDefault="00430FB2" w:rsidP="00430FB2">
      <w:pPr>
        <w:pStyle w:val="ListBullet"/>
        <w:numPr>
          <w:ilvl w:val="1"/>
          <w:numId w:val="16"/>
        </w:numPr>
        <w:rPr>
          <w:lang w:val="en" w:eastAsia="en-AU"/>
        </w:rPr>
      </w:pPr>
      <w:r w:rsidRPr="00651E6A">
        <w:rPr>
          <w:lang w:val="en" w:eastAsia="en-AU"/>
        </w:rPr>
        <w:t xml:space="preserve">conviction of an offence under Commonwealth, State or Territory law </w:t>
      </w:r>
    </w:p>
    <w:p w14:paraId="66F4E627" w14:textId="77777777" w:rsidR="00430FB2" w:rsidRPr="00651E6A" w:rsidRDefault="00430FB2" w:rsidP="00430FB2">
      <w:pPr>
        <w:pStyle w:val="ListBullet"/>
        <w:numPr>
          <w:ilvl w:val="1"/>
          <w:numId w:val="16"/>
        </w:numPr>
        <w:rPr>
          <w:lang w:val="en" w:eastAsia="en-AU"/>
        </w:rPr>
      </w:pPr>
      <w:r w:rsidRPr="00651E6A">
        <w:rPr>
          <w:lang w:val="en" w:eastAsia="en-AU"/>
        </w:rPr>
        <w:t>an order to pay pecuniary penalty</w:t>
      </w:r>
      <w:r>
        <w:rPr>
          <w:lang w:val="en" w:eastAsia="en-AU"/>
        </w:rPr>
        <w:t xml:space="preserve"> </w:t>
      </w:r>
    </w:p>
    <w:p w14:paraId="5C2E51FD" w14:textId="77777777" w:rsidR="00430FB2" w:rsidRPr="00651E6A" w:rsidRDefault="00430FB2" w:rsidP="00430FB2">
      <w:pPr>
        <w:pStyle w:val="ListBullet"/>
        <w:numPr>
          <w:ilvl w:val="1"/>
          <w:numId w:val="16"/>
        </w:numPr>
        <w:rPr>
          <w:lang w:val="en" w:eastAsia="en-AU"/>
        </w:rPr>
      </w:pPr>
      <w:r w:rsidRPr="00651E6A">
        <w:rPr>
          <w:lang w:val="en" w:eastAsia="en-AU"/>
        </w:rPr>
        <w:t>the existence of outstanding debts due to the Commonwealth</w:t>
      </w:r>
    </w:p>
    <w:p w14:paraId="780C3F5B" w14:textId="77777777" w:rsidR="00430FB2" w:rsidRPr="00651E6A" w:rsidRDefault="00430FB2" w:rsidP="00430FB2">
      <w:pPr>
        <w:pStyle w:val="ListBullet"/>
        <w:numPr>
          <w:ilvl w:val="1"/>
          <w:numId w:val="16"/>
        </w:numPr>
        <w:rPr>
          <w:lang w:val="en" w:eastAsia="en-AU"/>
        </w:rPr>
      </w:pPr>
      <w:r w:rsidRPr="00651E6A">
        <w:rPr>
          <w:lang w:val="en" w:eastAsia="en-AU"/>
        </w:rPr>
        <w:t xml:space="preserve">a change in the conditions which permit the </w:t>
      </w:r>
      <w:r>
        <w:rPr>
          <w:lang w:val="en" w:eastAsia="en-AU"/>
        </w:rPr>
        <w:t>AO</w:t>
      </w:r>
      <w:r w:rsidRPr="00651E6A">
        <w:rPr>
          <w:lang w:val="en" w:eastAsia="en-AU"/>
        </w:rPr>
        <w:t xml:space="preserve"> to work in Australia </w:t>
      </w:r>
    </w:p>
    <w:p w14:paraId="08E78E35" w14:textId="77777777" w:rsidR="00430FB2" w:rsidRPr="00651E6A" w:rsidRDefault="00430FB2" w:rsidP="00430FB2">
      <w:pPr>
        <w:pStyle w:val="ListBullet"/>
        <w:numPr>
          <w:ilvl w:val="0"/>
          <w:numId w:val="16"/>
        </w:numPr>
        <w:rPr>
          <w:lang w:val="en" w:eastAsia="en-AU"/>
        </w:rPr>
      </w:pPr>
      <w:r w:rsidRPr="00651E6A">
        <w:rPr>
          <w:lang w:val="en" w:eastAsia="en-AU"/>
        </w:rPr>
        <w:t>behave in a way that upholds the integrity and good reputation of the Commonwealth and do not do anything that would cause harm to the Commonwealth’s interests or reputation</w:t>
      </w:r>
    </w:p>
    <w:p w14:paraId="36473C61" w14:textId="77777777" w:rsidR="00430FB2" w:rsidRDefault="00430FB2" w:rsidP="00430FB2">
      <w:pPr>
        <w:pStyle w:val="ListBullet"/>
        <w:numPr>
          <w:ilvl w:val="0"/>
          <w:numId w:val="16"/>
        </w:numPr>
        <w:rPr>
          <w:lang w:val="en" w:eastAsia="en-AU"/>
        </w:rPr>
      </w:pPr>
      <w:r w:rsidRPr="00651E6A">
        <w:rPr>
          <w:lang w:val="en" w:eastAsia="en-AU"/>
        </w:rPr>
        <w:t xml:space="preserve">comply with the </w:t>
      </w:r>
      <w:r w:rsidRPr="008A69D8">
        <w:rPr>
          <w:i/>
          <w:iCs/>
          <w:lang w:val="en" w:eastAsia="en-AU"/>
        </w:rPr>
        <w:t>Privacy Act 1988</w:t>
      </w:r>
      <w:r w:rsidRPr="00651E6A">
        <w:rPr>
          <w:lang w:val="en" w:eastAsia="en-AU"/>
        </w:rPr>
        <w:t>, including protecting and not inappropriately using or disclosing commercial in confidence information of clients and businesses.</w:t>
      </w:r>
    </w:p>
    <w:p w14:paraId="59393AC7" w14:textId="77777777" w:rsidR="00581F1B" w:rsidRPr="005E29E6" w:rsidRDefault="00581F1B" w:rsidP="00581F1B">
      <w:pPr>
        <w:pStyle w:val="Heading2"/>
      </w:pPr>
      <w:bookmarkStart w:id="15" w:name="_Application_requirements"/>
      <w:bookmarkStart w:id="16" w:name="_Toc106714511"/>
      <w:bookmarkStart w:id="17" w:name="_Toc35514822"/>
      <w:bookmarkStart w:id="18" w:name="_Toc406745463"/>
      <w:bookmarkStart w:id="19" w:name="_Toc468799553"/>
      <w:bookmarkStart w:id="20" w:name="_Toc475455277"/>
      <w:bookmarkEnd w:id="15"/>
      <w:r w:rsidRPr="005E29E6">
        <w:t>Application requirements</w:t>
      </w:r>
      <w:bookmarkEnd w:id="16"/>
    </w:p>
    <w:p w14:paraId="7CAFD24A" w14:textId="0491CD6E" w:rsidR="00430FB2" w:rsidRDefault="00430FB2" w:rsidP="00430FB2">
      <w:pPr>
        <w:pStyle w:val="Heading3"/>
      </w:pPr>
      <w:bookmarkStart w:id="21" w:name="_Toc106714512"/>
      <w:r>
        <w:t>Who can apply to become a</w:t>
      </w:r>
      <w:r w:rsidR="00D1119A">
        <w:t>n</w:t>
      </w:r>
      <w:r w:rsidR="005101BB">
        <w:t xml:space="preserve"> </w:t>
      </w:r>
      <w:r>
        <w:t>AO?</w:t>
      </w:r>
      <w:bookmarkEnd w:id="21"/>
    </w:p>
    <w:p w14:paraId="67CF00A2" w14:textId="39FE78B4" w:rsidR="00430FB2" w:rsidRDefault="00430FB2" w:rsidP="00430FB2">
      <w:pPr>
        <w:pStyle w:val="BodyText"/>
        <w:rPr>
          <w:rFonts w:cs="Calibri"/>
          <w:color w:val="000000"/>
          <w:szCs w:val="22"/>
          <w:shd w:val="clear" w:color="auto" w:fill="FFFFFF"/>
        </w:rPr>
      </w:pPr>
      <w:r>
        <w:rPr>
          <w:shd w:val="clear" w:color="auto" w:fill="FFFFFF"/>
        </w:rPr>
        <w:t>Any person can apply to become a</w:t>
      </w:r>
      <w:r w:rsidR="005101BB">
        <w:rPr>
          <w:shd w:val="clear" w:color="auto" w:fill="FFFFFF"/>
        </w:rPr>
        <w:t xml:space="preserve">n </w:t>
      </w:r>
      <w:r>
        <w:rPr>
          <w:shd w:val="clear" w:color="auto" w:fill="FFFFFF"/>
        </w:rPr>
        <w:t xml:space="preserve">AO. </w:t>
      </w:r>
      <w:r>
        <w:rPr>
          <w:rFonts w:cs="Calibri"/>
          <w:color w:val="000000"/>
          <w:szCs w:val="22"/>
          <w:shd w:val="clear" w:color="auto" w:fill="FFFFFF"/>
        </w:rPr>
        <w:t xml:space="preserve">Examples of third-party </w:t>
      </w:r>
      <w:r w:rsidR="00D1119A">
        <w:rPr>
          <w:rFonts w:cs="Calibri"/>
          <w:color w:val="000000"/>
          <w:szCs w:val="22"/>
          <w:shd w:val="clear" w:color="auto" w:fill="FFFFFF"/>
        </w:rPr>
        <w:t xml:space="preserve">AOs </w:t>
      </w:r>
      <w:r>
        <w:rPr>
          <w:rFonts w:cs="Calibri"/>
          <w:color w:val="000000"/>
          <w:szCs w:val="22"/>
          <w:shd w:val="clear" w:color="auto" w:fill="FFFFFF"/>
        </w:rPr>
        <w:t>include, but are not limited to:</w:t>
      </w:r>
    </w:p>
    <w:p w14:paraId="0B5827D0" w14:textId="77777777" w:rsidR="00430FB2" w:rsidRPr="002931AC" w:rsidRDefault="00430FB2" w:rsidP="00430FB2">
      <w:pPr>
        <w:pStyle w:val="ListBullet"/>
        <w:numPr>
          <w:ilvl w:val="0"/>
          <w:numId w:val="16"/>
        </w:numPr>
        <w:rPr>
          <w:lang w:eastAsia="en-AU"/>
        </w:rPr>
      </w:pPr>
      <w:r w:rsidRPr="002931AC">
        <w:rPr>
          <w:lang w:eastAsia="en-AU"/>
        </w:rPr>
        <w:t xml:space="preserve">employees of registered establishments </w:t>
      </w:r>
    </w:p>
    <w:p w14:paraId="4FFC1A12" w14:textId="77777777" w:rsidR="00430FB2" w:rsidRPr="002931AC" w:rsidRDefault="00430FB2" w:rsidP="00430FB2">
      <w:pPr>
        <w:pStyle w:val="ListBullet"/>
        <w:numPr>
          <w:ilvl w:val="0"/>
          <w:numId w:val="16"/>
        </w:numPr>
        <w:rPr>
          <w:lang w:eastAsia="en-AU"/>
        </w:rPr>
      </w:pPr>
      <w:r w:rsidRPr="002931AC">
        <w:rPr>
          <w:lang w:eastAsia="en-AU"/>
        </w:rPr>
        <w:t xml:space="preserve">employees of an exporter </w:t>
      </w:r>
    </w:p>
    <w:p w14:paraId="158117A2" w14:textId="77777777" w:rsidR="00430FB2" w:rsidRPr="002931AC" w:rsidRDefault="00430FB2" w:rsidP="00430FB2">
      <w:pPr>
        <w:pStyle w:val="ListBullet"/>
        <w:numPr>
          <w:ilvl w:val="0"/>
          <w:numId w:val="16"/>
        </w:numPr>
        <w:rPr>
          <w:lang w:eastAsia="en-AU"/>
        </w:rPr>
      </w:pPr>
      <w:r w:rsidRPr="002931AC">
        <w:rPr>
          <w:lang w:eastAsia="en-AU"/>
        </w:rPr>
        <w:t xml:space="preserve">self-employed individuals/sole traders. </w:t>
      </w:r>
    </w:p>
    <w:p w14:paraId="14745555" w14:textId="77777777" w:rsidR="00430FB2" w:rsidRDefault="00430FB2" w:rsidP="00430FB2">
      <w:pPr>
        <w:pStyle w:val="Heading4"/>
      </w:pPr>
      <w:bookmarkStart w:id="22" w:name="_Toc106714513"/>
      <w:r>
        <w:rPr>
          <w:rFonts w:cs="Calibri"/>
          <w:shd w:val="clear" w:color="auto" w:fill="FFFFFF"/>
        </w:rPr>
        <w:t>Commonwealth, State of Territory government officers</w:t>
      </w:r>
      <w:bookmarkEnd w:id="22"/>
    </w:p>
    <w:p w14:paraId="4DFA4930" w14:textId="75F91116" w:rsidR="00430FB2" w:rsidRPr="002931AC" w:rsidRDefault="00430FB2" w:rsidP="00430FB2">
      <w:pPr>
        <w:pStyle w:val="BodyText"/>
      </w:pPr>
      <w:r w:rsidRPr="002931AC">
        <w:t xml:space="preserve">A </w:t>
      </w:r>
      <w:r>
        <w:t>person</w:t>
      </w:r>
      <w:r w:rsidRPr="002931AC">
        <w:t xml:space="preserve"> cannot be engaged as a </w:t>
      </w:r>
      <w:r>
        <w:t>third-party</w:t>
      </w:r>
      <w:r w:rsidRPr="002931AC">
        <w:t xml:space="preserve"> AO while employed by</w:t>
      </w:r>
      <w:r>
        <w:t xml:space="preserve"> a Commonwealth, State or Territory</w:t>
      </w:r>
      <w:r w:rsidRPr="002931AC">
        <w:t xml:space="preserve"> department.</w:t>
      </w:r>
    </w:p>
    <w:p w14:paraId="15D68FD4" w14:textId="77777777" w:rsidR="00430FB2" w:rsidRPr="008E657E" w:rsidRDefault="00430FB2" w:rsidP="00430FB2">
      <w:pPr>
        <w:pStyle w:val="Heading3"/>
      </w:pPr>
      <w:bookmarkStart w:id="23" w:name="_Toc106714514"/>
      <w:r w:rsidRPr="008E657E">
        <w:t xml:space="preserve">How </w:t>
      </w:r>
      <w:r>
        <w:t>can a person</w:t>
      </w:r>
      <w:r w:rsidRPr="008E657E">
        <w:t xml:space="preserve"> apply to become an AO?</w:t>
      </w:r>
      <w:bookmarkEnd w:id="17"/>
      <w:bookmarkEnd w:id="23"/>
    </w:p>
    <w:bookmarkEnd w:id="18"/>
    <w:bookmarkEnd w:id="19"/>
    <w:bookmarkEnd w:id="20"/>
    <w:p w14:paraId="6358863D" w14:textId="06AD30F8" w:rsidR="00430FB2" w:rsidRDefault="00430FB2" w:rsidP="00430FB2">
      <w:pPr>
        <w:pStyle w:val="BodyText"/>
      </w:pPr>
      <w:r w:rsidRPr="00E91FB9">
        <w:t>Persons wanting to become a</w:t>
      </w:r>
      <w:r w:rsidR="00D1119A">
        <w:t>n</w:t>
      </w:r>
      <w:r w:rsidRPr="00E91FB9">
        <w:t xml:space="preserve"> AO must </w:t>
      </w:r>
      <w:r>
        <w:t xml:space="preserve">make an application under section 291(4) of the </w:t>
      </w:r>
      <w:r w:rsidRPr="0057548B">
        <w:rPr>
          <w:rFonts w:cs="Calibri"/>
          <w:i/>
          <w:iCs/>
        </w:rPr>
        <w:t>Export Control Act 2020</w:t>
      </w:r>
      <w:r>
        <w:t>.</w:t>
      </w:r>
    </w:p>
    <w:p w14:paraId="5622C446" w14:textId="763D021F" w:rsidR="00430FB2" w:rsidRPr="00E91FB9" w:rsidRDefault="00FD6128" w:rsidP="00430FB2">
      <w:pPr>
        <w:pStyle w:val="BodyText"/>
      </w:pPr>
      <w:r>
        <w:lastRenderedPageBreak/>
        <w:t>AO c</w:t>
      </w:r>
      <w:r w:rsidR="00430FB2">
        <w:t>andidates</w:t>
      </w:r>
      <w:r w:rsidR="00430FB2" w:rsidRPr="00E91FB9">
        <w:t xml:space="preserve"> must complete an online application through the </w:t>
      </w:r>
      <w:r w:rsidR="00120EC7">
        <w:t xml:space="preserve">PEMS </w:t>
      </w:r>
      <w:r w:rsidR="00430FB2">
        <w:t xml:space="preserve">following the procedure outlined in the </w:t>
      </w:r>
      <w:r w:rsidR="00430FB2" w:rsidRPr="00E91FB9">
        <w:t xml:space="preserve">Work Instruction: </w:t>
      </w:r>
      <w:hyperlink w:anchor="_Related_material" w:history="1">
        <w:r w:rsidR="00430FB2" w:rsidRPr="00E91FB9">
          <w:rPr>
            <w:rStyle w:val="Hyperlink"/>
            <w:i/>
            <w:iCs/>
          </w:rPr>
          <w:t>Applying to become an Authorised Officer using the Plant Exports Management System</w:t>
        </w:r>
      </w:hyperlink>
      <w:r w:rsidR="00430FB2" w:rsidRPr="00E91FB9">
        <w:t>.</w:t>
      </w:r>
      <w:r w:rsidR="00430FB2">
        <w:t xml:space="preserve"> </w:t>
      </w:r>
    </w:p>
    <w:p w14:paraId="0ED0A3C6" w14:textId="77777777" w:rsidR="00430FB2" w:rsidRPr="008E657E" w:rsidRDefault="00430FB2" w:rsidP="0032570E">
      <w:pPr>
        <w:pStyle w:val="Heading3"/>
        <w:rPr>
          <w:lang w:val="en-US"/>
        </w:rPr>
      </w:pPr>
      <w:bookmarkStart w:id="24" w:name="_What_information_needs"/>
      <w:bookmarkStart w:id="25" w:name="_Toc35514823"/>
      <w:bookmarkStart w:id="26" w:name="_Toc106714515"/>
      <w:bookmarkEnd w:id="24"/>
      <w:r w:rsidRPr="008E657E">
        <w:rPr>
          <w:lang w:val="en-US"/>
        </w:rPr>
        <w:t>What information need</w:t>
      </w:r>
      <w:r>
        <w:rPr>
          <w:lang w:val="en-US"/>
        </w:rPr>
        <w:t>s</w:t>
      </w:r>
      <w:r w:rsidRPr="008E657E">
        <w:rPr>
          <w:lang w:val="en-US"/>
        </w:rPr>
        <w:t xml:space="preserve"> to</w:t>
      </w:r>
      <w:r>
        <w:rPr>
          <w:lang w:val="en-US"/>
        </w:rPr>
        <w:t xml:space="preserve"> be</w:t>
      </w:r>
      <w:r w:rsidRPr="008E657E">
        <w:rPr>
          <w:lang w:val="en-US"/>
        </w:rPr>
        <w:t xml:space="preserve"> provide</w:t>
      </w:r>
      <w:r>
        <w:rPr>
          <w:lang w:val="en-US"/>
        </w:rPr>
        <w:t>d</w:t>
      </w:r>
      <w:r w:rsidRPr="008E657E">
        <w:rPr>
          <w:lang w:val="en-US"/>
        </w:rPr>
        <w:t xml:space="preserve"> with </w:t>
      </w:r>
      <w:r>
        <w:rPr>
          <w:lang w:val="en-US"/>
        </w:rPr>
        <w:t>an</w:t>
      </w:r>
      <w:r w:rsidRPr="008E657E">
        <w:rPr>
          <w:lang w:val="en-US"/>
        </w:rPr>
        <w:t xml:space="preserve"> application?</w:t>
      </w:r>
      <w:bookmarkEnd w:id="25"/>
      <w:bookmarkEnd w:id="26"/>
    </w:p>
    <w:p w14:paraId="75279D72" w14:textId="4EE24100" w:rsidR="00430FB2" w:rsidRPr="008E657E" w:rsidRDefault="002B6D0B" w:rsidP="00430FB2">
      <w:pPr>
        <w:pStyle w:val="BodyText"/>
        <w:rPr>
          <w:lang w:val="en-US"/>
        </w:rPr>
      </w:pPr>
      <w:r>
        <w:rPr>
          <w:lang w:val="en-US"/>
        </w:rPr>
        <w:t>All a</w:t>
      </w:r>
      <w:r w:rsidR="00430FB2" w:rsidRPr="008E657E">
        <w:rPr>
          <w:lang w:val="en-US"/>
        </w:rPr>
        <w:t>pplication</w:t>
      </w:r>
      <w:r w:rsidR="00430FB2">
        <w:rPr>
          <w:lang w:val="en-US"/>
        </w:rPr>
        <w:t>s</w:t>
      </w:r>
      <w:r w:rsidR="00430FB2" w:rsidRPr="008E657E">
        <w:rPr>
          <w:lang w:val="en-US"/>
        </w:rPr>
        <w:t xml:space="preserve"> must be accompanied by</w:t>
      </w:r>
      <w:r w:rsidR="00430FB2">
        <w:rPr>
          <w:lang w:val="en-US"/>
        </w:rPr>
        <w:t>:</w:t>
      </w:r>
    </w:p>
    <w:p w14:paraId="0BD0194D" w14:textId="77777777" w:rsidR="00430FB2" w:rsidRPr="001F54CE" w:rsidRDefault="00000000" w:rsidP="00430FB2">
      <w:pPr>
        <w:pStyle w:val="ListBullet"/>
        <w:numPr>
          <w:ilvl w:val="0"/>
          <w:numId w:val="16"/>
        </w:numPr>
        <w:rPr>
          <w:lang w:val="en-US"/>
        </w:rPr>
      </w:pPr>
      <w:hyperlink w:anchor="_Related_material" w:history="1">
        <w:r w:rsidR="00430FB2" w:rsidRPr="00D22B21">
          <w:rPr>
            <w:rStyle w:val="Hyperlink"/>
            <w:lang w:val="en-US"/>
          </w:rPr>
          <w:t>100 points of identification</w:t>
        </w:r>
      </w:hyperlink>
      <w:r w:rsidR="00430FB2" w:rsidRPr="001F54CE">
        <w:rPr>
          <w:lang w:val="en-US"/>
        </w:rPr>
        <w:t>—one primary, and one containing a photograph</w:t>
      </w:r>
    </w:p>
    <w:p w14:paraId="49674E41" w14:textId="77777777" w:rsidR="00430FB2" w:rsidRPr="001F54CE" w:rsidRDefault="00430FB2" w:rsidP="00430FB2">
      <w:pPr>
        <w:pStyle w:val="ListBullet"/>
        <w:numPr>
          <w:ilvl w:val="0"/>
          <w:numId w:val="16"/>
        </w:numPr>
        <w:rPr>
          <w:lang w:val="en-US"/>
        </w:rPr>
      </w:pPr>
      <w:r w:rsidRPr="001F54CE">
        <w:rPr>
          <w:lang w:val="en-US"/>
        </w:rPr>
        <w:t>National Polic</w:t>
      </w:r>
      <w:r>
        <w:rPr>
          <w:lang w:val="en-US"/>
        </w:rPr>
        <w:t>e</w:t>
      </w:r>
      <w:r w:rsidRPr="001F54CE">
        <w:rPr>
          <w:lang w:val="en-US"/>
        </w:rPr>
        <w:t xml:space="preserve"> Check </w:t>
      </w:r>
      <w:r w:rsidRPr="001F54CE">
        <w:t xml:space="preserve">that is no more than 12 months old. </w:t>
      </w:r>
    </w:p>
    <w:p w14:paraId="1B31DEB2" w14:textId="77777777" w:rsidR="00430FB2" w:rsidRPr="008E657E" w:rsidRDefault="00430FB2" w:rsidP="00430FB2">
      <w:pPr>
        <w:pStyle w:val="ListBullet"/>
        <w:numPr>
          <w:ilvl w:val="0"/>
          <w:numId w:val="0"/>
        </w:numPr>
        <w:ind w:left="360"/>
        <w:rPr>
          <w:b/>
          <w:lang w:val="en-US"/>
        </w:rPr>
      </w:pPr>
      <w:r w:rsidRPr="008E657E">
        <w:rPr>
          <w:b/>
          <w:lang w:val="en-US"/>
        </w:rPr>
        <w:t xml:space="preserve">Note: </w:t>
      </w:r>
      <w:r w:rsidRPr="008E657E">
        <w:t xml:space="preserve">This can be done through the </w:t>
      </w:r>
      <w:hyperlink w:anchor="_Related_material" w:history="1">
        <w:r w:rsidRPr="008E657E">
          <w:rPr>
            <w:color w:val="0000FF"/>
            <w:u w:val="single"/>
          </w:rPr>
          <w:t>Australian Federal Police</w:t>
        </w:r>
      </w:hyperlink>
      <w:r w:rsidRPr="008E657E">
        <w:t xml:space="preserve"> or through </w:t>
      </w:r>
      <w:proofErr w:type="gramStart"/>
      <w:r w:rsidRPr="008E657E">
        <w:t>a number of</w:t>
      </w:r>
      <w:proofErr w:type="gramEnd"/>
      <w:r w:rsidRPr="008E657E">
        <w:t xml:space="preserve"> other </w:t>
      </w:r>
      <w:hyperlink w:anchor="_Related_material" w:history="1">
        <w:r w:rsidRPr="008E657E">
          <w:rPr>
            <w:color w:val="0000FF"/>
            <w:u w:val="single"/>
          </w:rPr>
          <w:t>providers</w:t>
        </w:r>
      </w:hyperlink>
      <w:r w:rsidRPr="008E657E">
        <w:t>.</w:t>
      </w:r>
    </w:p>
    <w:p w14:paraId="1809703D" w14:textId="77777777" w:rsidR="002B6D0B" w:rsidRDefault="002B6D0B" w:rsidP="004948AD">
      <w:pPr>
        <w:pStyle w:val="Heading4"/>
        <w:rPr>
          <w:shd w:val="clear" w:color="auto" w:fill="FFFFFF"/>
        </w:rPr>
      </w:pPr>
      <w:bookmarkStart w:id="27" w:name="_Toc35514824"/>
      <w:bookmarkStart w:id="28" w:name="_Toc106714516"/>
      <w:r>
        <w:rPr>
          <w:shd w:val="clear" w:color="auto" w:fill="FFFFFF"/>
        </w:rPr>
        <w:t>BVI3001: Export inspection of empty bulk vessels</w:t>
      </w:r>
    </w:p>
    <w:p w14:paraId="320468DB" w14:textId="6937A34C" w:rsidR="002B6D0B" w:rsidRDefault="009A4A37" w:rsidP="004948AD">
      <w:pPr>
        <w:pStyle w:val="ListBullet"/>
        <w:rPr>
          <w:lang w:val="en-US"/>
        </w:rPr>
      </w:pPr>
      <w:r>
        <w:rPr>
          <w:lang w:val="en-US"/>
        </w:rPr>
        <w:t>A</w:t>
      </w:r>
      <w:r w:rsidR="002B6D0B">
        <w:rPr>
          <w:lang w:val="en-US"/>
        </w:rPr>
        <w:t xml:space="preserve">pplications for </w:t>
      </w:r>
      <w:r w:rsidR="002B6D0B" w:rsidRPr="002B6D0B">
        <w:rPr>
          <w:lang w:val="en-US"/>
        </w:rPr>
        <w:t xml:space="preserve">BVI3001: </w:t>
      </w:r>
      <w:r w:rsidR="002B6D0B" w:rsidRPr="004948AD">
        <w:rPr>
          <w:i/>
          <w:iCs/>
          <w:lang w:val="en-US"/>
        </w:rPr>
        <w:t>Export inspection of empty bulk vessels</w:t>
      </w:r>
      <w:r w:rsidR="002B6D0B">
        <w:rPr>
          <w:lang w:val="en-US"/>
        </w:rPr>
        <w:t xml:space="preserve"> must also provide evidence that the </w:t>
      </w:r>
      <w:r>
        <w:rPr>
          <w:lang w:val="en-US"/>
        </w:rPr>
        <w:t xml:space="preserve">AO candidate </w:t>
      </w:r>
      <w:r w:rsidR="002B6D0B">
        <w:rPr>
          <w:lang w:val="en-US"/>
        </w:rPr>
        <w:t>ha</w:t>
      </w:r>
      <w:r>
        <w:rPr>
          <w:lang w:val="en-US"/>
        </w:rPr>
        <w:t>s</w:t>
      </w:r>
      <w:r w:rsidR="002B6D0B">
        <w:rPr>
          <w:lang w:val="en-US"/>
        </w:rPr>
        <w:t xml:space="preserve"> attained the following nationally recogni</w:t>
      </w:r>
      <w:r w:rsidR="00287801">
        <w:rPr>
          <w:lang w:val="en-US"/>
        </w:rPr>
        <w:t>z</w:t>
      </w:r>
      <w:r w:rsidR="002B6D0B">
        <w:rPr>
          <w:lang w:val="en-US"/>
        </w:rPr>
        <w:t xml:space="preserve">ed accreditations </w:t>
      </w:r>
    </w:p>
    <w:p w14:paraId="5F4C98C9" w14:textId="77777777" w:rsidR="009A4A37" w:rsidRPr="009A4A37" w:rsidRDefault="009A4A37" w:rsidP="004948AD">
      <w:pPr>
        <w:pStyle w:val="ListBullet"/>
        <w:numPr>
          <w:ilvl w:val="0"/>
          <w:numId w:val="33"/>
        </w:numPr>
        <w:rPr>
          <w:lang w:val="en-US"/>
        </w:rPr>
      </w:pPr>
      <w:r w:rsidRPr="009A4A37">
        <w:rPr>
          <w:lang w:val="en-US"/>
        </w:rPr>
        <w:t>RIIWHS2O4D – Work safely at heights or equivalent (valid for two years from date of attainment)</w:t>
      </w:r>
    </w:p>
    <w:p w14:paraId="188E313C" w14:textId="77777777" w:rsidR="009A4A37" w:rsidRPr="009A4A37" w:rsidRDefault="009A4A37" w:rsidP="004948AD">
      <w:pPr>
        <w:pStyle w:val="ListBullet"/>
        <w:numPr>
          <w:ilvl w:val="0"/>
          <w:numId w:val="33"/>
        </w:numPr>
        <w:rPr>
          <w:lang w:val="en-US"/>
        </w:rPr>
      </w:pPr>
      <w:r w:rsidRPr="009A4A37">
        <w:rPr>
          <w:lang w:val="en-US"/>
        </w:rPr>
        <w:t>DEFWHS010 – Identifying a confined space or equivalent (valid for two years from date of attainment)</w:t>
      </w:r>
    </w:p>
    <w:p w14:paraId="220398F3" w14:textId="77777777" w:rsidR="009A4A37" w:rsidRPr="009A4A37" w:rsidRDefault="009A4A37" w:rsidP="004948AD">
      <w:pPr>
        <w:pStyle w:val="ListBullet"/>
        <w:numPr>
          <w:ilvl w:val="0"/>
          <w:numId w:val="33"/>
        </w:numPr>
        <w:rPr>
          <w:lang w:val="en-US"/>
        </w:rPr>
      </w:pPr>
      <w:r w:rsidRPr="009A4A37">
        <w:rPr>
          <w:lang w:val="en-US"/>
        </w:rPr>
        <w:t>HLTAID003 – Provide first aid or equivalent (valid for three years from date of attainment).</w:t>
      </w:r>
    </w:p>
    <w:p w14:paraId="2CB6EB3B" w14:textId="21FCAA78" w:rsidR="009A4A37" w:rsidRPr="009A4A37" w:rsidRDefault="009A4A37" w:rsidP="004948AD">
      <w:pPr>
        <w:pStyle w:val="ListBullet"/>
        <w:rPr>
          <w:lang w:val="en-US"/>
        </w:rPr>
      </w:pPr>
      <w:r>
        <w:rPr>
          <w:lang w:val="en-US"/>
        </w:rPr>
        <w:t>AO c</w:t>
      </w:r>
      <w:r w:rsidRPr="009A4A37">
        <w:rPr>
          <w:lang w:val="en-US"/>
        </w:rPr>
        <w:t>andidates must undergo a medical assessment and obtain a report testifying to the candidate’s suitability to work on a bulk vessel (valid for one year from the date of attainment).</w:t>
      </w:r>
    </w:p>
    <w:p w14:paraId="1884A6CD" w14:textId="0A91E973" w:rsidR="002B6D0B" w:rsidRDefault="009A4A37" w:rsidP="004948AD">
      <w:pPr>
        <w:pStyle w:val="ListBullet"/>
        <w:rPr>
          <w:lang w:val="en-US"/>
        </w:rPr>
      </w:pPr>
      <w:r>
        <w:rPr>
          <w:lang w:val="en-US"/>
        </w:rPr>
        <w:t xml:space="preserve">AO </w:t>
      </w:r>
      <w:r w:rsidRPr="009A4A37">
        <w:rPr>
          <w:lang w:val="en-US"/>
        </w:rPr>
        <w:t xml:space="preserve">candidates wishing to inspect empty bulk vessels at protected anchorage must also submit a </w:t>
      </w:r>
      <w:hyperlink w:anchor="_Related_material_1" w:history="1">
        <w:r w:rsidRPr="009A4A37">
          <w:rPr>
            <w:rStyle w:val="Hyperlink"/>
            <w:lang w:val="en-US"/>
          </w:rPr>
          <w:t>declaration of boarding experience</w:t>
        </w:r>
      </w:hyperlink>
      <w:r w:rsidRPr="009A4A37">
        <w:rPr>
          <w:lang w:val="en-US"/>
        </w:rPr>
        <w:t xml:space="preserve"> testifying to the</w:t>
      </w:r>
      <w:r>
        <w:rPr>
          <w:lang w:val="en-US"/>
        </w:rPr>
        <w:t>ir</w:t>
      </w:r>
      <w:r w:rsidRPr="009A4A37">
        <w:rPr>
          <w:lang w:val="en-US"/>
        </w:rPr>
        <w:t xml:space="preserve"> ability to undertake export inspection of empty bulk vessel at protected anchorage.</w:t>
      </w:r>
    </w:p>
    <w:p w14:paraId="6339064A" w14:textId="5B785291" w:rsidR="00430FB2" w:rsidRDefault="00430FB2" w:rsidP="00430FB2">
      <w:pPr>
        <w:pStyle w:val="Heading3"/>
        <w:rPr>
          <w:lang w:val="en-US"/>
        </w:rPr>
      </w:pPr>
      <w:r>
        <w:rPr>
          <w:lang w:val="en-US"/>
        </w:rPr>
        <w:t>What are the fees and charges?</w:t>
      </w:r>
      <w:bookmarkEnd w:id="27"/>
      <w:bookmarkEnd w:id="28"/>
      <w:r>
        <w:rPr>
          <w:lang w:val="en-US"/>
        </w:rPr>
        <w:t xml:space="preserve"> </w:t>
      </w:r>
    </w:p>
    <w:p w14:paraId="1DB3247E" w14:textId="4DAC6962" w:rsidR="00430FB2" w:rsidRDefault="00430FB2" w:rsidP="00430FB2">
      <w:pPr>
        <w:pStyle w:val="BodyText"/>
      </w:pPr>
      <w:r>
        <w:t>The following fees and charges are incurred by</w:t>
      </w:r>
      <w:r>
        <w:rPr>
          <w:lang w:val="en-US"/>
        </w:rPr>
        <w:t xml:space="preserve"> a</w:t>
      </w:r>
      <w:r w:rsidR="00D1119A">
        <w:rPr>
          <w:lang w:val="en-US"/>
        </w:rPr>
        <w:t>n</w:t>
      </w:r>
      <w:r>
        <w:rPr>
          <w:lang w:val="en-US"/>
        </w:rPr>
        <w:t xml:space="preserve"> AO candidate/AO:</w:t>
      </w:r>
      <w:r>
        <w:t xml:space="preserve"> </w:t>
      </w:r>
    </w:p>
    <w:p w14:paraId="7C8BC6EB" w14:textId="77777777" w:rsidR="00430FB2" w:rsidRDefault="00430FB2" w:rsidP="00430FB2">
      <w:pPr>
        <w:pStyle w:val="ListBullet"/>
        <w:numPr>
          <w:ilvl w:val="0"/>
          <w:numId w:val="16"/>
        </w:numPr>
      </w:pPr>
      <w:r>
        <w:t xml:space="preserve">application fee </w:t>
      </w:r>
    </w:p>
    <w:p w14:paraId="195B1AB6" w14:textId="77777777" w:rsidR="00430FB2" w:rsidRDefault="00430FB2" w:rsidP="00430FB2">
      <w:pPr>
        <w:pStyle w:val="ListBullet"/>
        <w:numPr>
          <w:ilvl w:val="0"/>
          <w:numId w:val="16"/>
        </w:numPr>
      </w:pPr>
      <w:r>
        <w:t xml:space="preserve">learning and assessment fee </w:t>
      </w:r>
    </w:p>
    <w:p w14:paraId="571C7CFA" w14:textId="77777777" w:rsidR="00430FB2" w:rsidRDefault="00430FB2" w:rsidP="00430FB2">
      <w:pPr>
        <w:pStyle w:val="ListBullet"/>
        <w:numPr>
          <w:ilvl w:val="0"/>
          <w:numId w:val="16"/>
        </w:numPr>
      </w:pPr>
      <w:r>
        <w:t>instrument of appointment fee (also referred to as the ‘approval fee’)</w:t>
      </w:r>
    </w:p>
    <w:p w14:paraId="7AF359E2" w14:textId="77777777" w:rsidR="00430FB2" w:rsidRDefault="00430FB2" w:rsidP="00430FB2">
      <w:pPr>
        <w:pStyle w:val="ListBullet"/>
        <w:numPr>
          <w:ilvl w:val="0"/>
          <w:numId w:val="16"/>
        </w:numPr>
      </w:pPr>
      <w:r>
        <w:t>annual charge (also referred to as the ‘annual levy’)</w:t>
      </w:r>
    </w:p>
    <w:p w14:paraId="64CC35D9" w14:textId="77777777" w:rsidR="00430FB2" w:rsidRDefault="00430FB2" w:rsidP="00430FB2">
      <w:pPr>
        <w:pStyle w:val="ListBullet"/>
        <w:numPr>
          <w:ilvl w:val="0"/>
          <w:numId w:val="16"/>
        </w:numPr>
      </w:pPr>
      <w:r>
        <w:t>audit fees.</w:t>
      </w:r>
    </w:p>
    <w:p w14:paraId="5F3F3CBA" w14:textId="6BB73931" w:rsidR="00632641" w:rsidRPr="0007207D" w:rsidRDefault="00632641" w:rsidP="00632641">
      <w:pPr>
        <w:pStyle w:val="BodyText"/>
      </w:pPr>
      <w:bookmarkStart w:id="29" w:name="_eLearning"/>
      <w:bookmarkStart w:id="30" w:name="_What_is_a"/>
      <w:bookmarkStart w:id="31" w:name="_Toc47611928"/>
      <w:bookmarkEnd w:id="29"/>
      <w:bookmarkEnd w:id="30"/>
      <w:r>
        <w:rPr>
          <w:b/>
        </w:rPr>
        <w:t xml:space="preserve">Note: </w:t>
      </w:r>
      <w:r>
        <w:t xml:space="preserve">Further information about AO </w:t>
      </w:r>
      <w:hyperlink w:anchor="_Related_material_1" w:history="1">
        <w:r w:rsidR="004948AD" w:rsidRPr="004948AD">
          <w:rPr>
            <w:rStyle w:val="Hyperlink"/>
          </w:rPr>
          <w:t>fees and charges</w:t>
        </w:r>
      </w:hyperlink>
      <w:r w:rsidR="004948AD">
        <w:t xml:space="preserve"> </w:t>
      </w:r>
      <w:r>
        <w:t xml:space="preserve">is available on the department’s </w:t>
      </w:r>
      <w:r w:rsidRPr="00795420">
        <w:t>website</w:t>
      </w:r>
      <w:r>
        <w:t>.</w:t>
      </w:r>
    </w:p>
    <w:p w14:paraId="07520E25" w14:textId="77777777" w:rsidR="00302AC2" w:rsidRDefault="00302AC2" w:rsidP="00302AC2">
      <w:pPr>
        <w:pStyle w:val="Heading3"/>
      </w:pPr>
      <w:bookmarkStart w:id="32" w:name="_Toc106714517"/>
      <w:r>
        <w:t>What is a fit and proper person (FPP) test?</w:t>
      </w:r>
      <w:bookmarkEnd w:id="32"/>
    </w:p>
    <w:p w14:paraId="71F5585C" w14:textId="4D2661FC" w:rsidR="00302AC2" w:rsidRDefault="009B0D5D" w:rsidP="00302AC2">
      <w:pPr>
        <w:pStyle w:val="BodyText"/>
      </w:pPr>
      <w:r w:rsidRPr="009B0D5D">
        <w:t xml:space="preserve">For the purposes of paragraph 291(7)(c) of the </w:t>
      </w:r>
      <w:r w:rsidRPr="009B0D5D">
        <w:rPr>
          <w:i/>
          <w:iCs/>
        </w:rPr>
        <w:t>Export Control Act 2020</w:t>
      </w:r>
      <w:r w:rsidRPr="009B0D5D">
        <w:t xml:space="preserve">, </w:t>
      </w:r>
      <w:r>
        <w:t xml:space="preserve">AOs must be fit and proper persons. </w:t>
      </w:r>
      <w:r w:rsidRPr="009B0D5D">
        <w:t xml:space="preserve"> </w:t>
      </w:r>
      <w:r w:rsidR="00302AC2">
        <w:t xml:space="preserve">Section 372 of the </w:t>
      </w:r>
      <w:r w:rsidR="00302AC2" w:rsidRPr="009B0D5D">
        <w:rPr>
          <w:i/>
          <w:iCs/>
        </w:rPr>
        <w:t>Export Control Act 2020</w:t>
      </w:r>
      <w:r w:rsidR="00302AC2">
        <w:t xml:space="preserve"> sets out the elements the department considers in an FPP </w:t>
      </w:r>
      <w:proofErr w:type="gramStart"/>
      <w:r w:rsidR="00302AC2">
        <w:t>test, and</w:t>
      </w:r>
      <w:proofErr w:type="gramEnd"/>
      <w:r w:rsidR="00302AC2">
        <w:t xml:space="preserve"> includes </w:t>
      </w:r>
      <w:r w:rsidR="00064273">
        <w:t xml:space="preserve">the </w:t>
      </w:r>
      <w:r w:rsidR="00302AC2">
        <w:t>consideration of any overdue debt an applicant has to the department.</w:t>
      </w:r>
    </w:p>
    <w:p w14:paraId="07FEB29B" w14:textId="77777777" w:rsidR="00707473" w:rsidRDefault="00707473" w:rsidP="00707473">
      <w:pPr>
        <w:pStyle w:val="Heading2"/>
      </w:pPr>
      <w:bookmarkStart w:id="33" w:name="_Toc106714518"/>
      <w:r>
        <w:t>Training</w:t>
      </w:r>
      <w:bookmarkEnd w:id="33"/>
    </w:p>
    <w:p w14:paraId="42F5000B" w14:textId="7C9D1858" w:rsidR="006D736F" w:rsidRDefault="006D736F" w:rsidP="006D736F">
      <w:pPr>
        <w:pStyle w:val="BodyText"/>
      </w:pPr>
      <w:r>
        <w:t>In accordance with the Export Control (Training and Qualification Requirements) Determination 2021, f</w:t>
      </w:r>
      <w:r w:rsidRPr="009B0D5D">
        <w:t>or the purposes of paragraph 291(</w:t>
      </w:r>
      <w:r>
        <w:t>9</w:t>
      </w:r>
      <w:r w:rsidRPr="009B0D5D">
        <w:t>)</w:t>
      </w:r>
      <w:r>
        <w:t xml:space="preserve"> of the </w:t>
      </w:r>
      <w:r w:rsidRPr="009B0D5D">
        <w:rPr>
          <w:i/>
          <w:iCs/>
        </w:rPr>
        <w:t>Export Control Act 2020</w:t>
      </w:r>
      <w:r>
        <w:t xml:space="preserve"> AO</w:t>
      </w:r>
      <w:r w:rsidR="00FD6128">
        <w:t>s</w:t>
      </w:r>
      <w:r>
        <w:t xml:space="preserve"> must complete a training program that includes the following topics:</w:t>
      </w:r>
    </w:p>
    <w:p w14:paraId="4C0F8D52" w14:textId="77777777" w:rsidR="006D736F" w:rsidRDefault="006D736F" w:rsidP="006D736F">
      <w:pPr>
        <w:pStyle w:val="ListBullet"/>
      </w:pPr>
      <w:r>
        <w:t>export control legislation</w:t>
      </w:r>
    </w:p>
    <w:p w14:paraId="0BAD6F24" w14:textId="77777777" w:rsidR="006D736F" w:rsidRDefault="006D736F" w:rsidP="006D736F">
      <w:pPr>
        <w:pStyle w:val="ListBullet"/>
      </w:pPr>
      <w:r>
        <w:t xml:space="preserve">good decision making.  </w:t>
      </w:r>
    </w:p>
    <w:p w14:paraId="20965AF8" w14:textId="0826310D" w:rsidR="00430FB2" w:rsidRDefault="00430FB2" w:rsidP="00CC51FB">
      <w:pPr>
        <w:pStyle w:val="Heading3"/>
      </w:pPr>
      <w:bookmarkStart w:id="34" w:name="_Toc106714519"/>
      <w:r>
        <w:lastRenderedPageBreak/>
        <w:t>eLearning</w:t>
      </w:r>
      <w:bookmarkEnd w:id="34"/>
    </w:p>
    <w:p w14:paraId="432C97E3" w14:textId="0F22591B" w:rsidR="00430FB2" w:rsidDel="0076102D" w:rsidRDefault="005101BB" w:rsidP="00430FB2">
      <w:pPr>
        <w:pStyle w:val="BodyText"/>
      </w:pPr>
      <w:r>
        <w:t xml:space="preserve">AO candidates must complete an eLearning program. </w:t>
      </w:r>
      <w:r w:rsidR="00430FB2">
        <w:t>The eLearning</w:t>
      </w:r>
      <w:r w:rsidR="00430FB2" w:rsidDel="0076102D">
        <w:t xml:space="preserve"> introduce</w:t>
      </w:r>
      <w:r w:rsidR="00430FB2">
        <w:t>s</w:t>
      </w:r>
      <w:r w:rsidR="00430FB2" w:rsidDel="0076102D">
        <w:t xml:space="preserve"> important concepts relating to</w:t>
      </w:r>
      <w:r w:rsidR="00430FB2">
        <w:t xml:space="preserve"> the</w:t>
      </w:r>
      <w:r w:rsidR="00430FB2" w:rsidDel="0076102D">
        <w:t xml:space="preserve"> export</w:t>
      </w:r>
      <w:r w:rsidR="00430FB2">
        <w:t xml:space="preserve"> of</w:t>
      </w:r>
      <w:r w:rsidR="00430FB2" w:rsidDel="0076102D">
        <w:t xml:space="preserve"> plant</w:t>
      </w:r>
      <w:r w:rsidR="00430FB2">
        <w:t>s</w:t>
      </w:r>
      <w:r w:rsidR="00430FB2" w:rsidDel="0076102D">
        <w:t xml:space="preserve"> and plant products from Australia. </w:t>
      </w:r>
      <w:r w:rsidR="00430FB2">
        <w:t xml:space="preserve">The interactive courses are based on scenarios that AOs encounter while performing a job function. </w:t>
      </w:r>
    </w:p>
    <w:p w14:paraId="20CBB75C" w14:textId="77777777" w:rsidR="00430FB2" w:rsidRDefault="00430FB2" w:rsidP="00430FB2">
      <w:r w:rsidRPr="00293BC4" w:rsidDel="0076102D">
        <w:t xml:space="preserve">The eLearning </w:t>
      </w:r>
      <w:r>
        <w:t>is</w:t>
      </w:r>
      <w:r w:rsidDel="0076102D">
        <w:t xml:space="preserve"> available online </w:t>
      </w:r>
      <w:r>
        <w:t xml:space="preserve">through the department’s learning management system </w:t>
      </w:r>
      <w:r w:rsidDel="0076102D">
        <w:t>and can be</w:t>
      </w:r>
      <w:r w:rsidRPr="00293BC4" w:rsidDel="0076102D">
        <w:t xml:space="preserve"> completed by the</w:t>
      </w:r>
      <w:r>
        <w:t xml:space="preserve"> AO candidate </w:t>
      </w:r>
      <w:r w:rsidRPr="00293BC4" w:rsidDel="0076102D">
        <w:t>in their own time and at their own pace</w:t>
      </w:r>
      <w:r>
        <w:t>; and can be accessed repeatedly.</w:t>
      </w:r>
    </w:p>
    <w:p w14:paraId="2ABC63A3" w14:textId="77777777" w:rsidR="00BD0C11" w:rsidRDefault="00BD0C11" w:rsidP="00BD0C11">
      <w:r>
        <w:t xml:space="preserve">AO candidates must: </w:t>
      </w:r>
    </w:p>
    <w:p w14:paraId="18472B79" w14:textId="74D355DE" w:rsidR="00BD0C11" w:rsidRDefault="00BD0C11" w:rsidP="00BD0C11">
      <w:pPr>
        <w:pStyle w:val="ListParagraph"/>
        <w:numPr>
          <w:ilvl w:val="0"/>
          <w:numId w:val="17"/>
        </w:numPr>
      </w:pPr>
      <w:r>
        <w:t xml:space="preserve">complete all eLearning </w:t>
      </w:r>
      <w:r w:rsidR="00B31E48">
        <w:t xml:space="preserve">courses </w:t>
      </w:r>
      <w:r>
        <w:t>prior to requesting assessment</w:t>
      </w:r>
    </w:p>
    <w:p w14:paraId="7D5B90D4" w14:textId="6A920F5F" w:rsidR="00BD0C11" w:rsidRDefault="00BD0C11" w:rsidP="00BD0C11">
      <w:pPr>
        <w:pStyle w:val="ListParagraph"/>
        <w:numPr>
          <w:ilvl w:val="0"/>
          <w:numId w:val="17"/>
        </w:numPr>
      </w:pPr>
      <w:r>
        <w:t xml:space="preserve">correctly answer all questions in the knowledge assessments. </w:t>
      </w:r>
    </w:p>
    <w:p w14:paraId="529F19C8" w14:textId="77777777" w:rsidR="00430FB2" w:rsidRDefault="00430FB2" w:rsidP="00430FB2">
      <w:pPr>
        <w:rPr>
          <w:b/>
          <w:bCs/>
        </w:rPr>
      </w:pPr>
      <w:r>
        <w:rPr>
          <w:b/>
          <w:bCs/>
        </w:rPr>
        <w:t xml:space="preserve">Notes: </w:t>
      </w:r>
    </w:p>
    <w:p w14:paraId="3CACFEA6" w14:textId="25DB7702" w:rsidR="00430FB2" w:rsidRPr="003E6EBB" w:rsidRDefault="00430FB2" w:rsidP="00430FB2">
      <w:pPr>
        <w:pStyle w:val="ListParagraph"/>
        <w:numPr>
          <w:ilvl w:val="0"/>
          <w:numId w:val="17"/>
        </w:numPr>
        <w:rPr>
          <w:b/>
          <w:bCs/>
        </w:rPr>
      </w:pPr>
      <w:r>
        <w:t>It is strongly recommended that AO candidates complete their eLearning before they progress to facilitated training.</w:t>
      </w:r>
    </w:p>
    <w:p w14:paraId="53B1FCD9" w14:textId="77777777" w:rsidR="00430FB2" w:rsidRPr="003E6EBB" w:rsidRDefault="00430FB2" w:rsidP="00430FB2">
      <w:pPr>
        <w:pStyle w:val="ListParagraph"/>
        <w:numPr>
          <w:ilvl w:val="0"/>
          <w:numId w:val="17"/>
        </w:numPr>
        <w:rPr>
          <w:b/>
          <w:bCs/>
        </w:rPr>
      </w:pPr>
      <w:r>
        <w:t xml:space="preserve">The knowledge assessments can be re-attempted until the 100% pass mark is achieved. </w:t>
      </w:r>
    </w:p>
    <w:p w14:paraId="3EFCF417" w14:textId="77777777" w:rsidR="00430FB2" w:rsidRDefault="00430FB2" w:rsidP="00CC51FB">
      <w:pPr>
        <w:pStyle w:val="Heading3"/>
      </w:pPr>
      <w:bookmarkStart w:id="35" w:name="_Facilitated_training"/>
      <w:bookmarkStart w:id="36" w:name="_Toc106714520"/>
      <w:bookmarkEnd w:id="35"/>
      <w:r>
        <w:t>Facilitated training</w:t>
      </w:r>
      <w:bookmarkEnd w:id="36"/>
    </w:p>
    <w:p w14:paraId="092CFE36" w14:textId="77777777" w:rsidR="00430FB2" w:rsidRDefault="00430FB2" w:rsidP="00430FB2">
      <w:pPr>
        <w:pStyle w:val="BodyText"/>
      </w:pPr>
      <w:r>
        <w:t xml:space="preserve">AO candidates must attend a facilitated training session for each of their nominated job functions. </w:t>
      </w:r>
    </w:p>
    <w:p w14:paraId="1E2107A8" w14:textId="77777777" w:rsidR="00430FB2" w:rsidRDefault="00430FB2" w:rsidP="00430FB2">
      <w:pPr>
        <w:pStyle w:val="BodyText"/>
      </w:pPr>
      <w:r>
        <w:t xml:space="preserve">Facilitated training equips AO candidates with the practical skills and knowledge required to competently carry out job functions in accordance with relevant legislative and departmental requirements. </w:t>
      </w:r>
    </w:p>
    <w:p w14:paraId="742F67AF" w14:textId="77777777" w:rsidR="00430FB2" w:rsidRDefault="00430FB2" w:rsidP="00430FB2">
      <w:pPr>
        <w:pStyle w:val="BodyText"/>
      </w:pPr>
      <w:r>
        <w:rPr>
          <w:b/>
          <w:bCs/>
        </w:rPr>
        <w:t xml:space="preserve">Note: </w:t>
      </w:r>
      <w:r>
        <w:t>Although completion of the relevant eLearning programs for each job function is not a pre-requisite for facilitated training, it is strongly recommended that AO candidates complete eLearning before requesting facilitated training.</w:t>
      </w:r>
    </w:p>
    <w:p w14:paraId="59A9927E" w14:textId="77777777" w:rsidR="00430FB2" w:rsidRPr="00C87E0C" w:rsidRDefault="00430FB2" w:rsidP="00CC51FB">
      <w:pPr>
        <w:pStyle w:val="Heading4"/>
      </w:pPr>
      <w:bookmarkStart w:id="37" w:name="_Toc106714521"/>
      <w:r w:rsidRPr="00C87E0C">
        <w:t xml:space="preserve">How </w:t>
      </w:r>
      <w:r>
        <w:t>can a person</w:t>
      </w:r>
      <w:r w:rsidRPr="00C87E0C">
        <w:t xml:space="preserve"> request </w:t>
      </w:r>
      <w:proofErr w:type="gramStart"/>
      <w:r>
        <w:t>facilitated</w:t>
      </w:r>
      <w:proofErr w:type="gramEnd"/>
      <w:r>
        <w:t xml:space="preserve"> </w:t>
      </w:r>
      <w:r w:rsidRPr="00C87E0C">
        <w:t>training?</w:t>
      </w:r>
      <w:bookmarkEnd w:id="31"/>
      <w:bookmarkEnd w:id="37"/>
    </w:p>
    <w:p w14:paraId="5965D798" w14:textId="77777777" w:rsidR="00430FB2" w:rsidRPr="00E91FB9" w:rsidRDefault="00430FB2" w:rsidP="00430FB2">
      <w:pPr>
        <w:pStyle w:val="BodyText"/>
      </w:pPr>
      <w:r>
        <w:t xml:space="preserve">AO candidates ready to </w:t>
      </w:r>
      <w:r w:rsidRPr="00321796">
        <w:t xml:space="preserve">receive </w:t>
      </w:r>
      <w:r>
        <w:t xml:space="preserve">facilitated </w:t>
      </w:r>
      <w:r w:rsidRPr="00321796">
        <w:t xml:space="preserve">training in their chosen AO job function/s must lodge their request online through </w:t>
      </w:r>
      <w:hyperlink w:anchor="_Related_material" w:history="1">
        <w:r w:rsidRPr="00961233">
          <w:rPr>
            <w:rStyle w:val="Hyperlink"/>
          </w:rPr>
          <w:t>PEMS</w:t>
        </w:r>
      </w:hyperlink>
      <w:r>
        <w:t xml:space="preserve"> following the procedure outlined in the </w:t>
      </w:r>
      <w:r w:rsidRPr="00E91FB9">
        <w:t xml:space="preserve">Work Instruction: </w:t>
      </w:r>
      <w:hyperlink w:anchor="_Related_material" w:history="1">
        <w:r>
          <w:rPr>
            <w:rStyle w:val="Hyperlink"/>
            <w:i/>
            <w:iCs/>
          </w:rPr>
          <w:t>Requesting</w:t>
        </w:r>
        <w:r w:rsidRPr="00E91FB9">
          <w:rPr>
            <w:rStyle w:val="Hyperlink"/>
            <w:i/>
            <w:iCs/>
          </w:rPr>
          <w:t xml:space="preserve"> Authorised Officer </w:t>
        </w:r>
        <w:r>
          <w:rPr>
            <w:rStyle w:val="Hyperlink"/>
            <w:i/>
            <w:iCs/>
          </w:rPr>
          <w:t xml:space="preserve">training </w:t>
        </w:r>
        <w:r w:rsidRPr="00E91FB9">
          <w:rPr>
            <w:rStyle w:val="Hyperlink"/>
            <w:i/>
            <w:iCs/>
          </w:rPr>
          <w:t>using the Plant Exports Management System</w:t>
        </w:r>
      </w:hyperlink>
      <w:r w:rsidRPr="00E91FB9">
        <w:t>.</w:t>
      </w:r>
      <w:r>
        <w:t xml:space="preserve"> </w:t>
      </w:r>
    </w:p>
    <w:p w14:paraId="330CCAAB" w14:textId="77777777" w:rsidR="00430FB2" w:rsidRDefault="00430FB2" w:rsidP="00430FB2">
      <w:pPr>
        <w:pStyle w:val="BodyText"/>
      </w:pPr>
      <w:r w:rsidRPr="00321796">
        <w:rPr>
          <w:b/>
          <w:bCs/>
        </w:rPr>
        <w:t>Important:</w:t>
      </w:r>
      <w:r w:rsidRPr="00321796">
        <w:t xml:space="preserve"> </w:t>
      </w:r>
      <w:r>
        <w:t>AO candidates must o</w:t>
      </w:r>
      <w:r w:rsidRPr="00321796">
        <w:t xml:space="preserve">nly complete the training request if </w:t>
      </w:r>
      <w:r>
        <w:t>they</w:t>
      </w:r>
      <w:r w:rsidRPr="00321796">
        <w:t xml:space="preserve"> are ready to be trained.</w:t>
      </w:r>
      <w:r>
        <w:t xml:space="preserve"> </w:t>
      </w:r>
    </w:p>
    <w:p w14:paraId="0CC7E3E8" w14:textId="77777777" w:rsidR="00430FB2" w:rsidRDefault="00430FB2" w:rsidP="00CC51FB">
      <w:pPr>
        <w:pStyle w:val="Heading4"/>
      </w:pPr>
      <w:bookmarkStart w:id="38" w:name="_Toc106714522"/>
      <w:r>
        <w:t>Who can deliver facilitated training?</w:t>
      </w:r>
      <w:bookmarkEnd w:id="38"/>
    </w:p>
    <w:p w14:paraId="6B7EF054" w14:textId="7196D857" w:rsidR="00430FB2" w:rsidRDefault="00430FB2" w:rsidP="00430FB2">
      <w:pPr>
        <w:pStyle w:val="BodyText"/>
      </w:pPr>
      <w:r>
        <w:t>Facilitated training of AO candidates must be delivered by a PEA.</w:t>
      </w:r>
    </w:p>
    <w:p w14:paraId="7FD6B76E" w14:textId="77777777" w:rsidR="00430FB2" w:rsidRPr="008D752B" w:rsidRDefault="00430FB2" w:rsidP="00CC51FB">
      <w:pPr>
        <w:pStyle w:val="Heading4"/>
      </w:pPr>
      <w:bookmarkStart w:id="39" w:name="_Toc23842240"/>
      <w:bookmarkStart w:id="40" w:name="_Toc106714523"/>
      <w:r>
        <w:t xml:space="preserve">Who can </w:t>
      </w:r>
      <w:proofErr w:type="gramStart"/>
      <w:r>
        <w:t>facilitated</w:t>
      </w:r>
      <w:proofErr w:type="gramEnd"/>
      <w:r>
        <w:t xml:space="preserve"> training be delivered to?</w:t>
      </w:r>
      <w:bookmarkEnd w:id="39"/>
      <w:bookmarkEnd w:id="40"/>
    </w:p>
    <w:p w14:paraId="6B47ECF8" w14:textId="77777777" w:rsidR="00430FB2" w:rsidRDefault="00430FB2" w:rsidP="00430FB2">
      <w:pPr>
        <w:pStyle w:val="BodyText"/>
      </w:pPr>
      <w:r>
        <w:t xml:space="preserve">Facilitated training must only be delivered: </w:t>
      </w:r>
    </w:p>
    <w:p w14:paraId="415AE998" w14:textId="77777777" w:rsidR="00430FB2" w:rsidRDefault="00430FB2" w:rsidP="00430FB2">
      <w:pPr>
        <w:pStyle w:val="ListBullet"/>
        <w:numPr>
          <w:ilvl w:val="0"/>
          <w:numId w:val="16"/>
        </w:numPr>
      </w:pPr>
      <w:r>
        <w:t xml:space="preserve">to AO candidates with a valid training request lodged in PEMS </w:t>
      </w:r>
    </w:p>
    <w:p w14:paraId="57C03DAA" w14:textId="77777777" w:rsidR="00430FB2" w:rsidRDefault="00430FB2" w:rsidP="00430FB2">
      <w:pPr>
        <w:pStyle w:val="ListBullet"/>
        <w:numPr>
          <w:ilvl w:val="0"/>
          <w:numId w:val="0"/>
        </w:numPr>
        <w:ind w:left="360"/>
      </w:pPr>
      <w:r>
        <w:rPr>
          <w:b/>
        </w:rPr>
        <w:t xml:space="preserve">Important: </w:t>
      </w:r>
      <w:r>
        <w:t>AO candidates must supply photographic identification upon attending a facilitated training session.</w:t>
      </w:r>
    </w:p>
    <w:p w14:paraId="050A8D9C" w14:textId="77777777" w:rsidR="00430FB2" w:rsidRDefault="00430FB2" w:rsidP="00430FB2">
      <w:pPr>
        <w:pStyle w:val="ListBullet"/>
        <w:numPr>
          <w:ilvl w:val="0"/>
          <w:numId w:val="16"/>
        </w:numPr>
      </w:pPr>
      <w:r>
        <w:t xml:space="preserve">in the job function/s listed against the AO candidate’s name in PEMS. </w:t>
      </w:r>
    </w:p>
    <w:p w14:paraId="00E74DE7" w14:textId="77777777" w:rsidR="00430FB2" w:rsidRDefault="00430FB2" w:rsidP="00CC51FB">
      <w:pPr>
        <w:pStyle w:val="Heading4"/>
      </w:pPr>
      <w:bookmarkStart w:id="41" w:name="_Toc23842241"/>
      <w:bookmarkStart w:id="42" w:name="_Toc106714524"/>
      <w:bookmarkStart w:id="43" w:name="_Toc23842243"/>
      <w:r>
        <w:t>How is facilitated training delivered?</w:t>
      </w:r>
      <w:bookmarkEnd w:id="41"/>
      <w:bookmarkEnd w:id="42"/>
    </w:p>
    <w:p w14:paraId="44A43B2F" w14:textId="77777777" w:rsidR="00430FB2" w:rsidRDefault="00430FB2" w:rsidP="00430FB2">
      <w:pPr>
        <w:pStyle w:val="ListBullet"/>
        <w:numPr>
          <w:ilvl w:val="0"/>
          <w:numId w:val="16"/>
        </w:numPr>
      </w:pPr>
      <w:r>
        <w:t>Facilitated training must be delivered</w:t>
      </w:r>
    </w:p>
    <w:p w14:paraId="6B7F509E" w14:textId="0F16C71F" w:rsidR="00430FB2" w:rsidRDefault="00430FB2" w:rsidP="00430FB2">
      <w:pPr>
        <w:pStyle w:val="ListBullet"/>
        <w:numPr>
          <w:ilvl w:val="1"/>
          <w:numId w:val="16"/>
        </w:numPr>
        <w:ind w:left="567" w:hanging="283"/>
      </w:pPr>
      <w:bookmarkStart w:id="44" w:name="_Hlk81315100"/>
      <w:r>
        <w:t xml:space="preserve">at the job function </w:t>
      </w:r>
      <w:proofErr w:type="gramStart"/>
      <w:r>
        <w:t>level;</w:t>
      </w:r>
      <w:proofErr w:type="gramEnd"/>
      <w:r>
        <w:t xml:space="preserve"> that is, all commodity types and inspection techniques requested by the AO candidate </w:t>
      </w:r>
      <w:r w:rsidR="00732FFB">
        <w:t xml:space="preserve">will be </w:t>
      </w:r>
      <w:r>
        <w:t>covered in a single training session</w:t>
      </w:r>
      <w:r w:rsidR="00732FFB">
        <w:t xml:space="preserve">, where </w:t>
      </w:r>
      <w:r w:rsidR="00D43681">
        <w:t>practical</w:t>
      </w:r>
      <w:r>
        <w:t>.</w:t>
      </w:r>
    </w:p>
    <w:bookmarkEnd w:id="44"/>
    <w:p w14:paraId="78F4CAB2" w14:textId="77777777" w:rsidR="00430FB2" w:rsidRDefault="00430FB2" w:rsidP="00430FB2">
      <w:pPr>
        <w:pStyle w:val="ListBullet"/>
        <w:numPr>
          <w:ilvl w:val="1"/>
          <w:numId w:val="16"/>
        </w:numPr>
        <w:ind w:left="567" w:hanging="283"/>
      </w:pPr>
      <w:r>
        <w:t>in a face-to-face format</w:t>
      </w:r>
    </w:p>
    <w:p w14:paraId="62110F64" w14:textId="77777777" w:rsidR="00430FB2" w:rsidRDefault="00430FB2" w:rsidP="00430FB2">
      <w:pPr>
        <w:pStyle w:val="ListBullet"/>
        <w:numPr>
          <w:ilvl w:val="0"/>
          <w:numId w:val="0"/>
        </w:numPr>
        <w:ind w:left="567"/>
      </w:pPr>
      <w:r>
        <w:t>or</w:t>
      </w:r>
    </w:p>
    <w:p w14:paraId="43884B91" w14:textId="77777777" w:rsidR="00430FB2" w:rsidRDefault="00430FB2" w:rsidP="00430FB2">
      <w:pPr>
        <w:pStyle w:val="ListBullet"/>
        <w:numPr>
          <w:ilvl w:val="1"/>
          <w:numId w:val="16"/>
        </w:numPr>
        <w:ind w:left="567" w:hanging="283"/>
      </w:pPr>
      <w:r>
        <w:t>virtually using Microsoft Teams or similar.</w:t>
      </w:r>
    </w:p>
    <w:p w14:paraId="5CFB47ED" w14:textId="77777777" w:rsidR="00430FB2" w:rsidRDefault="00430FB2" w:rsidP="00430FB2">
      <w:pPr>
        <w:pStyle w:val="ListBullet"/>
        <w:numPr>
          <w:ilvl w:val="0"/>
          <w:numId w:val="16"/>
        </w:numPr>
        <w:rPr>
          <w:szCs w:val="22"/>
        </w:rPr>
      </w:pPr>
      <w:r>
        <w:lastRenderedPageBreak/>
        <w:t>Facilitated training can be provided in either one-on-one or in group sessions.</w:t>
      </w:r>
    </w:p>
    <w:p w14:paraId="2F03439D" w14:textId="77777777" w:rsidR="00430FB2" w:rsidRDefault="00430FB2" w:rsidP="00CC51FB">
      <w:pPr>
        <w:pStyle w:val="Heading4"/>
        <w:rPr>
          <w:lang w:eastAsia="en-AU"/>
        </w:rPr>
      </w:pPr>
      <w:bookmarkStart w:id="45" w:name="_Toc75775278"/>
      <w:bookmarkStart w:id="46" w:name="_Toc106714525"/>
      <w:r>
        <w:t>Where is facilitated training delivered?</w:t>
      </w:r>
      <w:bookmarkEnd w:id="45"/>
      <w:bookmarkEnd w:id="46"/>
      <w:r>
        <w:t xml:space="preserve"> </w:t>
      </w:r>
    </w:p>
    <w:p w14:paraId="2B45A2D2" w14:textId="77777777" w:rsidR="00430FB2" w:rsidRDefault="00430FB2" w:rsidP="00430FB2">
      <w:pPr>
        <w:pStyle w:val="ListBullet"/>
        <w:numPr>
          <w:ilvl w:val="0"/>
          <w:numId w:val="16"/>
        </w:numPr>
      </w:pPr>
      <w:r>
        <w:t xml:space="preserve">BVI3001 theoretical training may be delivered at a location of the candidate’s choosing, in consultation with a PEA. </w:t>
      </w:r>
    </w:p>
    <w:p w14:paraId="29842264" w14:textId="77777777" w:rsidR="00430FB2" w:rsidRDefault="00430FB2" w:rsidP="00430FB2">
      <w:pPr>
        <w:pStyle w:val="ListBullet"/>
        <w:numPr>
          <w:ilvl w:val="0"/>
          <w:numId w:val="16"/>
        </w:numPr>
      </w:pPr>
      <w:r>
        <w:t xml:space="preserve">BVI3001 practical training must be delivered on board an empty bulk vessel, to be arranged by the candidate. </w:t>
      </w:r>
    </w:p>
    <w:p w14:paraId="4D281079" w14:textId="77777777" w:rsidR="00430FB2" w:rsidRDefault="00430FB2" w:rsidP="00430FB2">
      <w:pPr>
        <w:pStyle w:val="ListBullet"/>
        <w:numPr>
          <w:ilvl w:val="0"/>
          <w:numId w:val="16"/>
        </w:numPr>
      </w:pPr>
      <w:r>
        <w:t xml:space="preserve">ECI3001 training must be delivered at a </w:t>
      </w:r>
      <w:r w:rsidRPr="00CF1F9C">
        <w:t xml:space="preserve">registered establishment, container yard, </w:t>
      </w:r>
      <w:proofErr w:type="gramStart"/>
      <w:r w:rsidRPr="00CF1F9C">
        <w:t>wharf</w:t>
      </w:r>
      <w:proofErr w:type="gramEnd"/>
      <w:r w:rsidRPr="00CF1F9C">
        <w:t xml:space="preserve"> or other suitable site; to be arranged by the candidate. </w:t>
      </w:r>
    </w:p>
    <w:p w14:paraId="26AE25E3" w14:textId="77777777" w:rsidR="00430FB2" w:rsidRDefault="00430FB2" w:rsidP="00430FB2">
      <w:pPr>
        <w:pStyle w:val="ListBullet"/>
        <w:numPr>
          <w:ilvl w:val="0"/>
          <w:numId w:val="16"/>
        </w:numPr>
      </w:pPr>
      <w:r>
        <w:t>The following facilitated training may be delivered at a location of the candidate’s choosing, in consultation with a PEA</w:t>
      </w:r>
    </w:p>
    <w:p w14:paraId="01F03EAD" w14:textId="77777777" w:rsidR="00430FB2" w:rsidRDefault="00430FB2" w:rsidP="00430FB2">
      <w:pPr>
        <w:pStyle w:val="ListBullet"/>
        <w:numPr>
          <w:ilvl w:val="0"/>
          <w:numId w:val="18"/>
        </w:numPr>
      </w:pPr>
      <w:r>
        <w:t xml:space="preserve">FOP3001 </w:t>
      </w:r>
    </w:p>
    <w:p w14:paraId="78A111B7" w14:textId="77777777" w:rsidR="00430FB2" w:rsidRDefault="00430FB2" w:rsidP="00430FB2">
      <w:pPr>
        <w:pStyle w:val="ListBullet"/>
        <w:numPr>
          <w:ilvl w:val="0"/>
          <w:numId w:val="18"/>
        </w:numPr>
      </w:pPr>
      <w:r>
        <w:t xml:space="preserve">FOP3002 </w:t>
      </w:r>
    </w:p>
    <w:p w14:paraId="56319364" w14:textId="77777777" w:rsidR="00430FB2" w:rsidRDefault="00430FB2" w:rsidP="00430FB2">
      <w:pPr>
        <w:pStyle w:val="ListBullet"/>
        <w:numPr>
          <w:ilvl w:val="0"/>
          <w:numId w:val="18"/>
        </w:numPr>
      </w:pPr>
      <w:r>
        <w:t>FOP3003</w:t>
      </w:r>
    </w:p>
    <w:p w14:paraId="46F0421D" w14:textId="77777777" w:rsidR="00430FB2" w:rsidRDefault="00430FB2" w:rsidP="00430FB2">
      <w:pPr>
        <w:pStyle w:val="ListBullet"/>
        <w:numPr>
          <w:ilvl w:val="0"/>
          <w:numId w:val="18"/>
        </w:numPr>
      </w:pPr>
      <w:r>
        <w:t xml:space="preserve">HAS3001 </w:t>
      </w:r>
    </w:p>
    <w:p w14:paraId="0A2523C3" w14:textId="77777777" w:rsidR="00430FB2" w:rsidRDefault="00430FB2" w:rsidP="00430FB2">
      <w:pPr>
        <w:pStyle w:val="ListBullet"/>
        <w:numPr>
          <w:ilvl w:val="0"/>
          <w:numId w:val="18"/>
        </w:numPr>
      </w:pPr>
      <w:r>
        <w:t>HOR3002</w:t>
      </w:r>
    </w:p>
    <w:p w14:paraId="4DD99F6B" w14:textId="77777777" w:rsidR="00430FB2" w:rsidRDefault="00430FB2" w:rsidP="00430FB2">
      <w:pPr>
        <w:pStyle w:val="ListBullet"/>
        <w:numPr>
          <w:ilvl w:val="0"/>
          <w:numId w:val="18"/>
        </w:numPr>
      </w:pPr>
      <w:r>
        <w:t>HEP4001</w:t>
      </w:r>
    </w:p>
    <w:p w14:paraId="30C5B2D3" w14:textId="77777777" w:rsidR="00430FB2" w:rsidRDefault="00430FB2" w:rsidP="00430FB2">
      <w:pPr>
        <w:pStyle w:val="ListBullet"/>
        <w:numPr>
          <w:ilvl w:val="0"/>
          <w:numId w:val="18"/>
        </w:numPr>
      </w:pPr>
      <w:r>
        <w:t>PGG3001</w:t>
      </w:r>
    </w:p>
    <w:p w14:paraId="2B6A1229" w14:textId="77777777" w:rsidR="00430FB2" w:rsidRDefault="00430FB2" w:rsidP="00430FB2">
      <w:pPr>
        <w:pStyle w:val="ListBullet"/>
        <w:numPr>
          <w:ilvl w:val="0"/>
          <w:numId w:val="18"/>
        </w:numPr>
      </w:pPr>
      <w:r>
        <w:t xml:space="preserve">GSEP4001 </w:t>
      </w:r>
    </w:p>
    <w:p w14:paraId="1F4769A4" w14:textId="77777777" w:rsidR="00430FB2" w:rsidRDefault="00430FB2" w:rsidP="00430FB2">
      <w:pPr>
        <w:pStyle w:val="ListBullet"/>
        <w:numPr>
          <w:ilvl w:val="0"/>
          <w:numId w:val="18"/>
        </w:numPr>
      </w:pPr>
      <w:r>
        <w:t xml:space="preserve">RBC3001 </w:t>
      </w:r>
    </w:p>
    <w:p w14:paraId="11AC7BA4" w14:textId="77777777" w:rsidR="00430FB2" w:rsidRDefault="00430FB2" w:rsidP="00430FB2">
      <w:pPr>
        <w:pStyle w:val="ListBullet"/>
        <w:numPr>
          <w:ilvl w:val="0"/>
          <w:numId w:val="18"/>
        </w:numPr>
      </w:pPr>
      <w:r>
        <w:t xml:space="preserve">TRE3001 </w:t>
      </w:r>
    </w:p>
    <w:p w14:paraId="21100BDC" w14:textId="77777777" w:rsidR="00430FB2" w:rsidRDefault="00430FB2" w:rsidP="00430FB2">
      <w:pPr>
        <w:pStyle w:val="BodyText"/>
        <w:ind w:left="360"/>
      </w:pPr>
      <w:r>
        <w:rPr>
          <w:b/>
        </w:rPr>
        <w:t xml:space="preserve">Note: </w:t>
      </w:r>
      <w:r>
        <w:t xml:space="preserve">HEP4001 and GSEP4001 training does not have a practical component. </w:t>
      </w:r>
    </w:p>
    <w:p w14:paraId="7794AB65" w14:textId="77777777" w:rsidR="00FE7D38" w:rsidRPr="00765A3A" w:rsidRDefault="00FE7D38" w:rsidP="00FE7D38">
      <w:pPr>
        <w:pStyle w:val="BodyText"/>
        <w:rPr>
          <w:b/>
        </w:rPr>
      </w:pPr>
      <w:bookmarkStart w:id="47" w:name="_What_is_The"/>
      <w:bookmarkStart w:id="48" w:name="_Assessment"/>
      <w:bookmarkEnd w:id="43"/>
      <w:bookmarkEnd w:id="47"/>
      <w:bookmarkEnd w:id="48"/>
      <w:r w:rsidRPr="00765A3A">
        <w:rPr>
          <w:b/>
        </w:rPr>
        <w:t xml:space="preserve">Important: </w:t>
      </w:r>
    </w:p>
    <w:p w14:paraId="1D803C34" w14:textId="0ACC4ADE" w:rsidR="00FE7D38" w:rsidRPr="00765A3A" w:rsidRDefault="00FE7D38" w:rsidP="00FE7D38">
      <w:pPr>
        <w:pStyle w:val="ListBullet"/>
      </w:pPr>
      <w:r w:rsidRPr="00765A3A">
        <w:t xml:space="preserve">For ECI3001, there must be access to an empty container at the training location. This must be arranged by the AO candidate. </w:t>
      </w:r>
    </w:p>
    <w:p w14:paraId="61FB0FA9" w14:textId="2C02A798" w:rsidR="00FE7D38" w:rsidRPr="00765A3A" w:rsidRDefault="00FE7D38" w:rsidP="00430FB2">
      <w:pPr>
        <w:pStyle w:val="ListBullet"/>
      </w:pPr>
      <w:r w:rsidRPr="00765A3A">
        <w:t xml:space="preserve">For FOP3001, FOP3002, FOP3003, HAS3001, HOR3002, PGG3001, RBC3001 there must be access to commodity samples. This must be arranged by the AO candidate in consultation with the PEA.    </w:t>
      </w:r>
    </w:p>
    <w:p w14:paraId="4466CD35" w14:textId="5A469CD2" w:rsidR="00430FB2" w:rsidRPr="00E83EB0" w:rsidRDefault="00430FB2" w:rsidP="00430FB2">
      <w:pPr>
        <w:pStyle w:val="Heading2"/>
      </w:pPr>
      <w:bookmarkStart w:id="49" w:name="_Toc106714526"/>
      <w:r w:rsidRPr="00E83EB0">
        <w:t>Assessment</w:t>
      </w:r>
      <w:bookmarkEnd w:id="49"/>
      <w:r w:rsidRPr="00E83EB0">
        <w:t xml:space="preserve"> </w:t>
      </w:r>
    </w:p>
    <w:p w14:paraId="17682085" w14:textId="4499BA63" w:rsidR="00430FB2" w:rsidRDefault="00430FB2" w:rsidP="00430FB2">
      <w:pPr>
        <w:pStyle w:val="Heading3"/>
      </w:pPr>
      <w:bookmarkStart w:id="50" w:name="_Toc106714527"/>
      <w:r>
        <w:t>What are the assessment types?</w:t>
      </w:r>
      <w:bookmarkEnd w:id="50"/>
    </w:p>
    <w:p w14:paraId="10B44877" w14:textId="77777777" w:rsidR="00430FB2" w:rsidRPr="003E2422" w:rsidRDefault="00430FB2" w:rsidP="00430FB2">
      <w:pPr>
        <w:pStyle w:val="Heading4"/>
      </w:pPr>
      <w:bookmarkStart w:id="51" w:name="_Toc106714528"/>
      <w:r w:rsidRPr="003E2422">
        <w:t>Initial assessment</w:t>
      </w:r>
      <w:bookmarkEnd w:id="51"/>
    </w:p>
    <w:p w14:paraId="6F4CAEE8" w14:textId="0ACB8EC9" w:rsidR="00430FB2" w:rsidRPr="002B0104" w:rsidRDefault="00430FB2" w:rsidP="00430FB2">
      <w:pPr>
        <w:spacing w:after="0"/>
      </w:pPr>
      <w:r w:rsidRPr="003E2422">
        <w:t>During an initial ass</w:t>
      </w:r>
      <w:r w:rsidRPr="002B0104">
        <w:t>essment, the PEA assess</w:t>
      </w:r>
      <w:r w:rsidR="00015D38">
        <w:t>es</w:t>
      </w:r>
      <w:r w:rsidRPr="002B0104">
        <w:t xml:space="preserve"> the</w:t>
      </w:r>
      <w:r>
        <w:t xml:space="preserve"> AO candidate </w:t>
      </w:r>
      <w:r w:rsidRPr="002B0104">
        <w:t xml:space="preserve">against </w:t>
      </w:r>
      <w:r w:rsidRPr="003E6EBB">
        <w:t>all</w:t>
      </w:r>
      <w:r w:rsidRPr="003E2422">
        <w:t xml:space="preserve"> competency standards and criteria</w:t>
      </w:r>
      <w:r w:rsidRPr="002B0104">
        <w:t xml:space="preserve"> listed in the assessment tool related to the job function commodity</w:t>
      </w:r>
      <w:r>
        <w:t xml:space="preserve"> type/s</w:t>
      </w:r>
      <w:r w:rsidRPr="002B0104">
        <w:t xml:space="preserve"> and inspection technique/s being assessed.</w:t>
      </w:r>
    </w:p>
    <w:p w14:paraId="6BDEE487" w14:textId="77777777" w:rsidR="00430FB2" w:rsidRPr="003525C0" w:rsidRDefault="00430FB2" w:rsidP="00430FB2">
      <w:pPr>
        <w:pStyle w:val="Heading4"/>
      </w:pPr>
      <w:bookmarkStart w:id="52" w:name="_Partial_assessment"/>
      <w:bookmarkStart w:id="53" w:name="_Toc106714529"/>
      <w:bookmarkEnd w:id="52"/>
      <w:r w:rsidRPr="002B0104">
        <w:t>Partial assessment</w:t>
      </w:r>
      <w:bookmarkEnd w:id="53"/>
    </w:p>
    <w:p w14:paraId="4821126C" w14:textId="77777777" w:rsidR="00D93346" w:rsidRDefault="00430FB2" w:rsidP="00072B03">
      <w:pPr>
        <w:spacing w:after="0"/>
      </w:pPr>
      <w:r>
        <w:t>An AO candidate may be eligible for partial assessment if</w:t>
      </w:r>
      <w:r w:rsidR="00D93346">
        <w:t>:</w:t>
      </w:r>
    </w:p>
    <w:p w14:paraId="3EC75216" w14:textId="6268A535" w:rsidR="00430FB2" w:rsidRDefault="00430FB2" w:rsidP="00D93346">
      <w:pPr>
        <w:pStyle w:val="ListBullet"/>
      </w:pPr>
      <w:r>
        <w:t>they have previously received a</w:t>
      </w:r>
      <w:r w:rsidR="00072B03">
        <w:t xml:space="preserve"> </w:t>
      </w:r>
      <w:r>
        <w:t>competent assessment result in an initial assessment for another job function or job function commodity type/inspection technique</w:t>
      </w:r>
    </w:p>
    <w:p w14:paraId="6396D21F" w14:textId="21371D33" w:rsidR="00D93346" w:rsidRPr="00765A3A" w:rsidRDefault="00D93346" w:rsidP="00D93346">
      <w:pPr>
        <w:pStyle w:val="ListBullet"/>
      </w:pPr>
      <w:r w:rsidRPr="00765A3A">
        <w:t>their initial assessment could not be completed, due to reasons outside the control of the AO candidate and/or the PEA.</w:t>
      </w:r>
    </w:p>
    <w:p w14:paraId="746F3D1C" w14:textId="32F1C053" w:rsidR="00430FB2" w:rsidRPr="003525C0" w:rsidRDefault="00430FB2" w:rsidP="00430FB2">
      <w:pPr>
        <w:spacing w:after="0"/>
      </w:pPr>
      <w:r w:rsidRPr="002B0104">
        <w:t>During a partial assessment, the PEA only assess</w:t>
      </w:r>
      <w:r w:rsidR="00072B03">
        <w:t>es</w:t>
      </w:r>
      <w:r w:rsidRPr="002B0104">
        <w:t xml:space="preserve"> the</w:t>
      </w:r>
      <w:r>
        <w:t xml:space="preserve"> AO candidate </w:t>
      </w:r>
      <w:r w:rsidRPr="002B0104">
        <w:t xml:space="preserve">against competency </w:t>
      </w:r>
      <w:r w:rsidRPr="00DD6BA6">
        <w:t>sta</w:t>
      </w:r>
      <w:r w:rsidRPr="00AF24C8">
        <w:t xml:space="preserve">ndards and criteria not assessed </w:t>
      </w:r>
      <w:r w:rsidRPr="003525C0">
        <w:t xml:space="preserve">during </w:t>
      </w:r>
      <w:r>
        <w:t>the</w:t>
      </w:r>
      <w:r w:rsidRPr="003525C0">
        <w:t xml:space="preserve"> initial assessment. </w:t>
      </w:r>
    </w:p>
    <w:p w14:paraId="6A88553A" w14:textId="77777777" w:rsidR="00430FB2" w:rsidRPr="00DE668D" w:rsidRDefault="00430FB2" w:rsidP="00430FB2">
      <w:pPr>
        <w:pStyle w:val="Heading4"/>
      </w:pPr>
      <w:bookmarkStart w:id="54" w:name="_Partial_reassessment"/>
      <w:bookmarkStart w:id="55" w:name="_Toc106714530"/>
      <w:bookmarkEnd w:id="54"/>
      <w:r w:rsidRPr="00DE668D">
        <w:t>Partial reassessment</w:t>
      </w:r>
      <w:bookmarkEnd w:id="55"/>
    </w:p>
    <w:p w14:paraId="0B3A8E3B" w14:textId="77777777" w:rsidR="00430FB2" w:rsidRDefault="00430FB2" w:rsidP="00430FB2">
      <w:pPr>
        <w:spacing w:after="0"/>
      </w:pPr>
      <w:r>
        <w:t xml:space="preserve">A partial reassessment must be conducted for AOs who previously received an initial assessment, partial </w:t>
      </w:r>
      <w:proofErr w:type="gramStart"/>
      <w:r>
        <w:t>assessment</w:t>
      </w:r>
      <w:proofErr w:type="gramEnd"/>
      <w:r>
        <w:t xml:space="preserve"> or full reassessment result of ‘</w:t>
      </w:r>
      <w:hyperlink w:anchor="_Not_Yet_Competent" w:history="1">
        <w:r w:rsidRPr="00AF24C8">
          <w:rPr>
            <w:rStyle w:val="Hyperlink"/>
          </w:rPr>
          <w:t xml:space="preserve">Not Yet Competent </w:t>
        </w:r>
        <w:r>
          <w:rPr>
            <w:rStyle w:val="Hyperlink"/>
          </w:rPr>
          <w:t xml:space="preserve">Level </w:t>
        </w:r>
        <w:r w:rsidRPr="00AF24C8">
          <w:rPr>
            <w:rStyle w:val="Hyperlink"/>
          </w:rPr>
          <w:t>2</w:t>
        </w:r>
      </w:hyperlink>
      <w:r>
        <w:t xml:space="preserve">’ (NYC2). </w:t>
      </w:r>
    </w:p>
    <w:p w14:paraId="606F2015" w14:textId="13C56F80" w:rsidR="00430FB2" w:rsidRDefault="00430FB2" w:rsidP="00430FB2">
      <w:pPr>
        <w:spacing w:after="0"/>
      </w:pPr>
      <w:r w:rsidRPr="002B0104">
        <w:lastRenderedPageBreak/>
        <w:t xml:space="preserve">During a partial </w:t>
      </w:r>
      <w:r>
        <w:t>re</w:t>
      </w:r>
      <w:r w:rsidRPr="002B0104">
        <w:t>assessment, the PEA only assess</w:t>
      </w:r>
      <w:r w:rsidR="00015D38">
        <w:t>es</w:t>
      </w:r>
      <w:r w:rsidRPr="002B0104">
        <w:t xml:space="preserve"> the</w:t>
      </w:r>
      <w:r>
        <w:t xml:space="preserve"> AO candidate </w:t>
      </w:r>
      <w:r w:rsidRPr="002B0104">
        <w:t xml:space="preserve">against competency </w:t>
      </w:r>
      <w:r w:rsidRPr="00DD6BA6">
        <w:t>sta</w:t>
      </w:r>
      <w:r w:rsidRPr="00AF24C8">
        <w:t>ndards and criteria</w:t>
      </w:r>
      <w:r w:rsidRPr="0029665A">
        <w:t xml:space="preserve"> assessed as </w:t>
      </w:r>
      <w:r>
        <w:t xml:space="preserve">NYC2 </w:t>
      </w:r>
      <w:r w:rsidRPr="0029665A">
        <w:t xml:space="preserve">during </w:t>
      </w:r>
      <w:r>
        <w:t>their</w:t>
      </w:r>
      <w:r w:rsidRPr="0029665A">
        <w:t xml:space="preserve"> initial assessment</w:t>
      </w:r>
      <w:r>
        <w:t xml:space="preserve">, partial </w:t>
      </w:r>
      <w:proofErr w:type="gramStart"/>
      <w:r>
        <w:t>assessment</w:t>
      </w:r>
      <w:proofErr w:type="gramEnd"/>
      <w:r>
        <w:t xml:space="preserve"> or full reassessment</w:t>
      </w:r>
      <w:r w:rsidRPr="0029665A">
        <w:t>.</w:t>
      </w:r>
      <w:r>
        <w:t xml:space="preserve"> Competency </w:t>
      </w:r>
      <w:r w:rsidRPr="00DD6BA6">
        <w:t>sta</w:t>
      </w:r>
      <w:r w:rsidRPr="00AF24C8">
        <w:t>ndards and criteria</w:t>
      </w:r>
      <w:r w:rsidRPr="0029665A">
        <w:t xml:space="preserve"> assessed as</w:t>
      </w:r>
      <w:r>
        <w:t xml:space="preserve"> competent do not need to be reassessed.</w:t>
      </w:r>
    </w:p>
    <w:p w14:paraId="222EBDBE" w14:textId="77777777" w:rsidR="00430FB2" w:rsidRPr="00DE668D" w:rsidRDefault="00430FB2" w:rsidP="00430FB2">
      <w:pPr>
        <w:pStyle w:val="Heading4"/>
      </w:pPr>
      <w:bookmarkStart w:id="56" w:name="_Full_reassessment"/>
      <w:bookmarkStart w:id="57" w:name="_Toc106714531"/>
      <w:bookmarkEnd w:id="56"/>
      <w:r w:rsidRPr="00DE668D">
        <w:t>Full reassessment</w:t>
      </w:r>
      <w:bookmarkEnd w:id="57"/>
    </w:p>
    <w:p w14:paraId="7631DC04" w14:textId="4256FCF2" w:rsidR="00430FB2" w:rsidRDefault="00430FB2" w:rsidP="00430FB2">
      <w:pPr>
        <w:spacing w:after="0"/>
      </w:pPr>
      <w:r>
        <w:t>A full reassessment must be conducted for AOs who</w:t>
      </w:r>
      <w:r w:rsidR="00D93346">
        <w:t>:</w:t>
      </w:r>
      <w:r>
        <w:t xml:space="preserve"> </w:t>
      </w:r>
    </w:p>
    <w:p w14:paraId="71D275EB" w14:textId="1E3299F2" w:rsidR="00430FB2" w:rsidRDefault="00430FB2" w:rsidP="00430FB2">
      <w:pPr>
        <w:pStyle w:val="ListBullet"/>
        <w:numPr>
          <w:ilvl w:val="0"/>
          <w:numId w:val="16"/>
        </w:numPr>
      </w:pPr>
      <w:r>
        <w:t>previously received an assessment result of ‘</w:t>
      </w:r>
      <w:hyperlink w:anchor="_Not_Yet_Competent_1" w:history="1">
        <w:r w:rsidRPr="00D8099F">
          <w:rPr>
            <w:rStyle w:val="Hyperlink"/>
          </w:rPr>
          <w:t xml:space="preserve">Not Yet Competent </w:t>
        </w:r>
        <w:r>
          <w:rPr>
            <w:rStyle w:val="Hyperlink"/>
          </w:rPr>
          <w:t xml:space="preserve">Level </w:t>
        </w:r>
        <w:r w:rsidRPr="00D8099F">
          <w:rPr>
            <w:rStyle w:val="Hyperlink"/>
          </w:rPr>
          <w:t>1</w:t>
        </w:r>
      </w:hyperlink>
      <w:r>
        <w:t>’ (NYC1)</w:t>
      </w:r>
    </w:p>
    <w:p w14:paraId="16489E13" w14:textId="3CD4934B" w:rsidR="00D93346" w:rsidRDefault="00D93346" w:rsidP="00D93346">
      <w:pPr>
        <w:pStyle w:val="ListBullet"/>
        <w:numPr>
          <w:ilvl w:val="0"/>
          <w:numId w:val="0"/>
        </w:numPr>
        <w:ind w:left="360"/>
      </w:pPr>
      <w:r>
        <w:t>or</w:t>
      </w:r>
    </w:p>
    <w:p w14:paraId="3202AAF0" w14:textId="77777777" w:rsidR="00430FB2" w:rsidRDefault="00000000" w:rsidP="00430FB2">
      <w:pPr>
        <w:pStyle w:val="ListBullet"/>
        <w:numPr>
          <w:ilvl w:val="0"/>
          <w:numId w:val="16"/>
        </w:numPr>
      </w:pPr>
      <w:hyperlink w:anchor="_Withdrawn_(WD)" w:history="1">
        <w:r w:rsidR="00430FB2" w:rsidRPr="00D8099F">
          <w:rPr>
            <w:rStyle w:val="Hyperlink"/>
          </w:rPr>
          <w:t>withdrew</w:t>
        </w:r>
      </w:hyperlink>
      <w:r w:rsidR="00430FB2">
        <w:t xml:space="preserve"> from the assessment.</w:t>
      </w:r>
    </w:p>
    <w:p w14:paraId="2B6488B0" w14:textId="11EA475E" w:rsidR="00430FB2" w:rsidRPr="002B0104" w:rsidRDefault="00430FB2" w:rsidP="00430FB2">
      <w:pPr>
        <w:spacing w:after="0"/>
      </w:pPr>
      <w:r w:rsidRPr="003E2422">
        <w:t>During a</w:t>
      </w:r>
      <w:r>
        <w:t xml:space="preserve"> full</w:t>
      </w:r>
      <w:r w:rsidRPr="003E2422">
        <w:t xml:space="preserve"> </w:t>
      </w:r>
      <w:r>
        <w:t>re</w:t>
      </w:r>
      <w:r w:rsidRPr="003E2422">
        <w:t>ass</w:t>
      </w:r>
      <w:r w:rsidRPr="002B0104">
        <w:t>essment, the PEA assess</w:t>
      </w:r>
      <w:r w:rsidR="00015D38">
        <w:t>es</w:t>
      </w:r>
      <w:r w:rsidRPr="002B0104">
        <w:t xml:space="preserve"> the</w:t>
      </w:r>
      <w:r>
        <w:t xml:space="preserve"> AO candidate </w:t>
      </w:r>
      <w:r w:rsidRPr="002B0104">
        <w:t xml:space="preserve">against </w:t>
      </w:r>
      <w:r w:rsidRPr="003E6EBB">
        <w:t>all</w:t>
      </w:r>
      <w:r w:rsidRPr="003E2422">
        <w:t xml:space="preserve"> competency standards and criteria</w:t>
      </w:r>
      <w:r w:rsidRPr="002B0104">
        <w:t xml:space="preserve"> listed in the assessment tool related to the job function commodity</w:t>
      </w:r>
      <w:r>
        <w:t xml:space="preserve"> type/s</w:t>
      </w:r>
      <w:r w:rsidRPr="002B0104">
        <w:t xml:space="preserve"> and inspection technique/s being assessed.</w:t>
      </w:r>
    </w:p>
    <w:p w14:paraId="41D24804" w14:textId="77777777" w:rsidR="008510AC" w:rsidRDefault="008510AC" w:rsidP="008510AC">
      <w:pPr>
        <w:pStyle w:val="Heading3"/>
      </w:pPr>
      <w:bookmarkStart w:id="58" w:name="_Toc106714532"/>
      <w:r>
        <w:t>What are the assessment outcomes?</w:t>
      </w:r>
      <w:bookmarkEnd w:id="58"/>
      <w:r>
        <w:t xml:space="preserve"> </w:t>
      </w:r>
    </w:p>
    <w:p w14:paraId="0B9C1376" w14:textId="77777777" w:rsidR="00430FB2" w:rsidRPr="00DE668D" w:rsidRDefault="00430FB2" w:rsidP="00430FB2">
      <w:pPr>
        <w:pStyle w:val="Heading4"/>
      </w:pPr>
      <w:bookmarkStart w:id="59" w:name="_Toc106714533"/>
      <w:r w:rsidRPr="00DE668D">
        <w:t>Competent (C)</w:t>
      </w:r>
      <w:bookmarkEnd w:id="59"/>
    </w:p>
    <w:p w14:paraId="7DA356C0" w14:textId="77777777" w:rsidR="00430FB2" w:rsidRDefault="00430FB2" w:rsidP="00430FB2">
      <w:r>
        <w:t xml:space="preserve">To be deemed ‘competent’, an AO candidate must: </w:t>
      </w:r>
    </w:p>
    <w:p w14:paraId="7E440F7D" w14:textId="77777777" w:rsidR="00430FB2" w:rsidRDefault="00430FB2" w:rsidP="00430FB2">
      <w:pPr>
        <w:pStyle w:val="ListBullet"/>
        <w:numPr>
          <w:ilvl w:val="0"/>
          <w:numId w:val="16"/>
        </w:numPr>
      </w:pPr>
      <w:r>
        <w:t>demonstrate the required knowledge, skills and attitude to meet each of the competency standards</w:t>
      </w:r>
    </w:p>
    <w:p w14:paraId="14132579" w14:textId="77777777" w:rsidR="00430FB2" w:rsidRDefault="00430FB2" w:rsidP="00430FB2">
      <w:pPr>
        <w:pStyle w:val="ListBullet"/>
        <w:numPr>
          <w:ilvl w:val="0"/>
          <w:numId w:val="16"/>
        </w:numPr>
      </w:pPr>
      <w:r>
        <w:t xml:space="preserve">be technically correct in all evidence put forward in the practical and theoretical elements of the assessment </w:t>
      </w:r>
    </w:p>
    <w:p w14:paraId="1AF45D23" w14:textId="77777777" w:rsidR="00430FB2" w:rsidRPr="00DE668D" w:rsidRDefault="00430FB2" w:rsidP="00430FB2">
      <w:pPr>
        <w:pStyle w:val="Heading4"/>
      </w:pPr>
      <w:bookmarkStart w:id="60" w:name="_Not_Yet_Competent"/>
      <w:bookmarkStart w:id="61" w:name="_Toc106714534"/>
      <w:bookmarkEnd w:id="60"/>
      <w:r w:rsidRPr="00DE668D">
        <w:t>Not Yet Competent Level 2 (NYC2)</w:t>
      </w:r>
      <w:bookmarkEnd w:id="61"/>
    </w:p>
    <w:p w14:paraId="2BA5D5B7" w14:textId="77777777" w:rsidR="00430FB2" w:rsidRDefault="00430FB2" w:rsidP="00430FB2">
      <w:pPr>
        <w:pStyle w:val="BodyText"/>
      </w:pPr>
      <w:r>
        <w:t xml:space="preserve">An AO candidate must receive an ‘NYC2’ assessment result when they are able to demonstrate the required knowledge, skills and attitude to meet </w:t>
      </w:r>
      <w:r w:rsidRPr="003E6EBB">
        <w:rPr>
          <w:b/>
          <w:bCs/>
        </w:rPr>
        <w:t>most</w:t>
      </w:r>
      <w:r>
        <w:t xml:space="preserve"> of the competency standards, but not </w:t>
      </w:r>
      <w:r w:rsidRPr="003E6EBB">
        <w:rPr>
          <w:b/>
          <w:bCs/>
        </w:rPr>
        <w:t>all</w:t>
      </w:r>
      <w:r>
        <w:t>. An NYC</w:t>
      </w:r>
      <w:r w:rsidRPr="008012D2">
        <w:t xml:space="preserve">2 outcome indicates that there is a </w:t>
      </w:r>
      <w:r>
        <w:t>small</w:t>
      </w:r>
      <w:r w:rsidRPr="008012D2">
        <w:t xml:space="preserve"> gap that can be rectified without further training.</w:t>
      </w:r>
    </w:p>
    <w:p w14:paraId="1404AAB2" w14:textId="77777777" w:rsidR="00430FB2" w:rsidRDefault="00430FB2" w:rsidP="00430FB2">
      <w:r>
        <w:t xml:space="preserve">AO candidates </w:t>
      </w:r>
      <w:r w:rsidRPr="00C91BE8">
        <w:t>who receive an NYC2 result m</w:t>
      </w:r>
      <w:r>
        <w:t>ay</w:t>
      </w:r>
      <w:r w:rsidRPr="00C91BE8">
        <w:t xml:space="preserve"> be </w:t>
      </w:r>
      <w:hyperlink w:anchor="_Partial_reassessment" w:history="1">
        <w:r w:rsidRPr="00AF24C8">
          <w:rPr>
            <w:rStyle w:val="Hyperlink"/>
          </w:rPr>
          <w:t>partially reassessed</w:t>
        </w:r>
      </w:hyperlink>
      <w:r w:rsidRPr="00C91BE8">
        <w:t xml:space="preserve"> in the areas that they were deemed </w:t>
      </w:r>
      <w:r>
        <w:t>not yet competent.</w:t>
      </w:r>
    </w:p>
    <w:p w14:paraId="4F921356" w14:textId="77777777" w:rsidR="00430FB2" w:rsidRPr="00DE668D" w:rsidRDefault="00430FB2" w:rsidP="00430FB2">
      <w:pPr>
        <w:pStyle w:val="Heading4"/>
      </w:pPr>
      <w:bookmarkStart w:id="62" w:name="_Not_Yet_Competent_1"/>
      <w:bookmarkStart w:id="63" w:name="_Toc106714535"/>
      <w:bookmarkEnd w:id="62"/>
      <w:r w:rsidRPr="00DE668D">
        <w:t>Not Yet Competent Level 1 (NYC1)</w:t>
      </w:r>
      <w:bookmarkEnd w:id="63"/>
    </w:p>
    <w:p w14:paraId="31FCA954" w14:textId="77777777" w:rsidR="00430FB2" w:rsidRDefault="00430FB2" w:rsidP="00430FB2">
      <w:r>
        <w:t xml:space="preserve">An AO candidate must receive an ‘NYC1’ assessment result when they are </w:t>
      </w:r>
      <w:r w:rsidRPr="003E6EBB">
        <w:rPr>
          <w:b/>
          <w:bCs/>
          <w:u w:val="single"/>
        </w:rPr>
        <w:t>not</w:t>
      </w:r>
      <w:r>
        <w:t xml:space="preserve"> able to demonstrate the required knowledge, skills and attitude to meet </w:t>
      </w:r>
      <w:r w:rsidRPr="003E6EBB">
        <w:rPr>
          <w:b/>
          <w:bCs/>
        </w:rPr>
        <w:t>most</w:t>
      </w:r>
      <w:r>
        <w:t xml:space="preserve"> of the competency standards. An NYC1</w:t>
      </w:r>
      <w:r w:rsidRPr="008012D2">
        <w:t xml:space="preserve"> outcome indicates that there is a </w:t>
      </w:r>
      <w:r>
        <w:t>large</w:t>
      </w:r>
      <w:r w:rsidRPr="008012D2">
        <w:t xml:space="preserve"> gap that can</w:t>
      </w:r>
      <w:r>
        <w:t>not</w:t>
      </w:r>
      <w:r w:rsidRPr="008012D2">
        <w:t xml:space="preserve"> be rectified without further training. </w:t>
      </w:r>
    </w:p>
    <w:p w14:paraId="44F8C23F" w14:textId="77777777" w:rsidR="00430FB2" w:rsidRDefault="00430FB2" w:rsidP="00430FB2">
      <w:r>
        <w:t xml:space="preserve">AO candidates </w:t>
      </w:r>
      <w:r w:rsidRPr="00C91BE8">
        <w:t>who receive an NYC</w:t>
      </w:r>
      <w:r>
        <w:t>1</w:t>
      </w:r>
      <w:r w:rsidRPr="00C91BE8">
        <w:t xml:space="preserve"> result must </w:t>
      </w:r>
      <w:r>
        <w:t xml:space="preserve">receive additional training prior to being eligible for a </w:t>
      </w:r>
      <w:hyperlink w:anchor="_Full_reassessment" w:history="1">
        <w:r w:rsidRPr="003525C0">
          <w:rPr>
            <w:rStyle w:val="Hyperlink"/>
          </w:rPr>
          <w:t>full reassessment</w:t>
        </w:r>
      </w:hyperlink>
      <w:r>
        <w:t>.</w:t>
      </w:r>
    </w:p>
    <w:p w14:paraId="1640D6B6" w14:textId="2573B70D" w:rsidR="00430FB2" w:rsidRDefault="00430FB2" w:rsidP="00430FB2">
      <w:pPr>
        <w:spacing w:line="23" w:lineRule="atLeast"/>
      </w:pPr>
      <w:r>
        <w:rPr>
          <w:b/>
          <w:bCs/>
        </w:rPr>
        <w:t xml:space="preserve">Important: </w:t>
      </w:r>
      <w:r>
        <w:t>An ‘</w:t>
      </w:r>
      <w:hyperlink r:id="rId14" w:history="1">
        <w:r w:rsidRPr="00913FDF">
          <w:rPr>
            <w:rStyle w:val="Hyperlink"/>
          </w:rPr>
          <w:t>additional learning and assessment fee</w:t>
        </w:r>
      </w:hyperlink>
      <w:r>
        <w:t>’ will apply if the AO candidate chooses to receive additional training and reattempt assessment</w:t>
      </w:r>
      <w:r w:rsidRPr="003A0811">
        <w:t>.</w:t>
      </w:r>
      <w:r w:rsidR="00042DED" w:rsidRPr="003A0811">
        <w:t xml:space="preserve"> </w:t>
      </w:r>
      <w:r w:rsidR="00042DED" w:rsidRPr="003A0811">
        <w:rPr>
          <w:rStyle w:val="BodyTextChar"/>
          <w:rFonts w:eastAsia="Calibri"/>
        </w:rPr>
        <w:t>Alternatively, the AO candidate may choose to withdraw their application at no further cost.</w:t>
      </w:r>
    </w:p>
    <w:p w14:paraId="5079C634" w14:textId="77777777" w:rsidR="00430FB2" w:rsidRPr="00DE668D" w:rsidRDefault="00430FB2" w:rsidP="00430FB2">
      <w:pPr>
        <w:pStyle w:val="Heading4"/>
      </w:pPr>
      <w:bookmarkStart w:id="64" w:name="_Withdrawn_(WD)"/>
      <w:bookmarkStart w:id="65" w:name="_Toc106714536"/>
      <w:bookmarkEnd w:id="64"/>
      <w:r w:rsidRPr="003525C0">
        <w:t>Withdrawn (WD)</w:t>
      </w:r>
      <w:bookmarkEnd w:id="65"/>
    </w:p>
    <w:p w14:paraId="6AB59AAB" w14:textId="77777777" w:rsidR="00430FB2" w:rsidRDefault="00430FB2" w:rsidP="00430FB2">
      <w:r>
        <w:t xml:space="preserve">An AO candidate must receive a ‘withdrawn’ assessment result when they have agreed to proceed with an assessment but decide not to finish the assessment at any time during the assessment. </w:t>
      </w:r>
    </w:p>
    <w:p w14:paraId="53FB93E5" w14:textId="77777777" w:rsidR="00430FB2" w:rsidRDefault="00430FB2" w:rsidP="00430FB2">
      <w:r>
        <w:t xml:space="preserve">AO candidates </w:t>
      </w:r>
      <w:r w:rsidRPr="00C91BE8">
        <w:t xml:space="preserve">who </w:t>
      </w:r>
      <w:r>
        <w:t>withdraw from assessment</w:t>
      </w:r>
      <w:r w:rsidRPr="00C91BE8">
        <w:t xml:space="preserve"> must </w:t>
      </w:r>
      <w:r>
        <w:t xml:space="preserve">receive additional training prior to being eligible for a </w:t>
      </w:r>
      <w:hyperlink w:anchor="_Full_reassessment" w:history="1">
        <w:r w:rsidRPr="003525C0">
          <w:rPr>
            <w:rStyle w:val="Hyperlink"/>
          </w:rPr>
          <w:t>full reassessment</w:t>
        </w:r>
      </w:hyperlink>
      <w:r>
        <w:t>.</w:t>
      </w:r>
    </w:p>
    <w:p w14:paraId="6276BD40" w14:textId="77777777" w:rsidR="008153D4" w:rsidRDefault="00430FB2" w:rsidP="00430FB2">
      <w:pPr>
        <w:spacing w:line="23" w:lineRule="atLeast"/>
        <w:rPr>
          <w:b/>
          <w:bCs/>
        </w:rPr>
      </w:pPr>
      <w:r>
        <w:rPr>
          <w:b/>
          <w:bCs/>
        </w:rPr>
        <w:t xml:space="preserve">Important: </w:t>
      </w:r>
    </w:p>
    <w:p w14:paraId="1EFCDD60" w14:textId="290EF6A7" w:rsidR="008153D4" w:rsidRPr="003A0811" w:rsidRDefault="003D169F" w:rsidP="008153D4">
      <w:pPr>
        <w:pStyle w:val="ListBullet"/>
      </w:pPr>
      <w:r w:rsidRPr="003A0811">
        <w:t xml:space="preserve">This excludes circumstances </w:t>
      </w:r>
      <w:r w:rsidR="008153D4" w:rsidRPr="003A0811">
        <w:t>whe</w:t>
      </w:r>
      <w:r w:rsidRPr="003A0811">
        <w:t>re</w:t>
      </w:r>
      <w:r w:rsidR="008153D4" w:rsidRPr="003A0811">
        <w:t xml:space="preserve"> the assessment has started, but cannot be completed due to reasons outside the control of the AO candidate and/or the PEA.</w:t>
      </w:r>
      <w:r w:rsidRPr="003A0811">
        <w:t xml:space="preserve"> In this circumstance a </w:t>
      </w:r>
      <w:hyperlink w:anchor="_Partial_assessment" w:history="1">
        <w:r w:rsidRPr="003A0811">
          <w:rPr>
            <w:rStyle w:val="Hyperlink"/>
          </w:rPr>
          <w:t>partial assessment</w:t>
        </w:r>
      </w:hyperlink>
      <w:r w:rsidRPr="003A0811">
        <w:t xml:space="preserve"> is conducted.</w:t>
      </w:r>
    </w:p>
    <w:p w14:paraId="7565A91B" w14:textId="60E6F3D2" w:rsidR="00430FB2" w:rsidRPr="003A0811" w:rsidRDefault="00430FB2" w:rsidP="008153D4">
      <w:pPr>
        <w:pStyle w:val="ListBullet"/>
      </w:pPr>
      <w:r w:rsidRPr="003A0811">
        <w:lastRenderedPageBreak/>
        <w:t>A</w:t>
      </w:r>
      <w:r w:rsidRPr="003A0811">
        <w:rPr>
          <w:rStyle w:val="BodyTextChar"/>
          <w:rFonts w:eastAsia="Calibri"/>
        </w:rPr>
        <w:t>n ‘</w:t>
      </w:r>
      <w:hyperlink r:id="rId15" w:history="1">
        <w:r w:rsidRPr="003A0811">
          <w:rPr>
            <w:rStyle w:val="Hyperlink"/>
          </w:rPr>
          <w:t>additional learning and assessment fee</w:t>
        </w:r>
      </w:hyperlink>
      <w:r w:rsidRPr="003A0811">
        <w:rPr>
          <w:rStyle w:val="BodyTextChar"/>
          <w:rFonts w:eastAsia="Calibri"/>
        </w:rPr>
        <w:t xml:space="preserve">’ will apply if the AO candidate chooses to be retrained and </w:t>
      </w:r>
      <w:r w:rsidR="001A5D07" w:rsidRPr="003A0811">
        <w:rPr>
          <w:rStyle w:val="BodyTextChar"/>
          <w:rFonts w:eastAsia="Calibri"/>
        </w:rPr>
        <w:t>re</w:t>
      </w:r>
      <w:r w:rsidRPr="003A0811">
        <w:rPr>
          <w:rStyle w:val="BodyTextChar"/>
          <w:rFonts w:eastAsia="Calibri"/>
        </w:rPr>
        <w:t>assessed.</w:t>
      </w:r>
      <w:r w:rsidR="003D169F" w:rsidRPr="003A0811">
        <w:rPr>
          <w:rStyle w:val="BodyTextChar"/>
          <w:rFonts w:eastAsia="Calibri"/>
        </w:rPr>
        <w:t xml:space="preserve"> Alternatively, the AO candidate may choose to withdraw their application at no further cost. </w:t>
      </w:r>
    </w:p>
    <w:p w14:paraId="2FAD93F3" w14:textId="77777777" w:rsidR="00430FB2" w:rsidRDefault="00430FB2" w:rsidP="00430FB2">
      <w:pPr>
        <w:pStyle w:val="Heading3"/>
      </w:pPr>
      <w:bookmarkStart w:id="66" w:name="_Toc106714537"/>
      <w:r w:rsidRPr="000D7D12">
        <w:t>Individual learning plans</w:t>
      </w:r>
      <w:bookmarkEnd w:id="66"/>
    </w:p>
    <w:p w14:paraId="3111B0AA" w14:textId="209F97D8" w:rsidR="00430FB2" w:rsidRDefault="00430FB2" w:rsidP="00430FB2">
      <w:pPr>
        <w:pStyle w:val="BodyText"/>
      </w:pPr>
      <w:r>
        <w:t xml:space="preserve">When an AO candidate receives an NYC2, NYC1 or withdrawn assessment result the PEA </w:t>
      </w:r>
      <w:r w:rsidR="00015D38">
        <w:t>will</w:t>
      </w:r>
      <w:r>
        <w:t xml:space="preserve"> provide the candidate with an individual learning plan (ILP) that</w:t>
      </w:r>
      <w:r w:rsidR="00015D38">
        <w:t>:</w:t>
      </w:r>
      <w:r>
        <w:t xml:space="preserve"> </w:t>
      </w:r>
    </w:p>
    <w:p w14:paraId="0EB32601" w14:textId="77777777" w:rsidR="00430FB2" w:rsidRDefault="00430FB2" w:rsidP="00430FB2">
      <w:pPr>
        <w:pStyle w:val="ListBullet"/>
        <w:numPr>
          <w:ilvl w:val="0"/>
          <w:numId w:val="16"/>
        </w:numPr>
      </w:pPr>
      <w:r>
        <w:t>indicates where the AO failed to demonstrate competency against the competency standards and criteria.</w:t>
      </w:r>
    </w:p>
    <w:p w14:paraId="09C5A957" w14:textId="77777777" w:rsidR="00430FB2" w:rsidRDefault="00430FB2" w:rsidP="00430FB2">
      <w:pPr>
        <w:pStyle w:val="ListBullet"/>
        <w:numPr>
          <w:ilvl w:val="0"/>
          <w:numId w:val="16"/>
        </w:numPr>
      </w:pPr>
      <w:r>
        <w:t xml:space="preserve">outlines specific training needs of the AO candidate to prepare for reassessment. </w:t>
      </w:r>
    </w:p>
    <w:p w14:paraId="7EFE3230" w14:textId="77777777" w:rsidR="00430FB2" w:rsidRDefault="00430FB2" w:rsidP="00430FB2">
      <w:pPr>
        <w:pStyle w:val="Heading3"/>
      </w:pPr>
      <w:bookmarkStart w:id="67" w:name="_Toc106714538"/>
      <w:r>
        <w:t>What are the assessment principles?</w:t>
      </w:r>
      <w:bookmarkEnd w:id="67"/>
    </w:p>
    <w:p w14:paraId="78D8557E" w14:textId="77777777" w:rsidR="00430FB2" w:rsidRDefault="00430FB2" w:rsidP="00430FB2">
      <w:pPr>
        <w:pStyle w:val="BodyText"/>
      </w:pPr>
      <w:r>
        <w:t xml:space="preserve">AO assessments must be conducted in accordance with the </w:t>
      </w:r>
      <w:hyperlink w:anchor="_Related_material" w:history="1">
        <w:r w:rsidRPr="00B863FD">
          <w:rPr>
            <w:rStyle w:val="Hyperlink"/>
          </w:rPr>
          <w:t>Australian Skills Quality Authority’s Principles of Assessment</w:t>
        </w:r>
      </w:hyperlink>
      <w:r>
        <w:t xml:space="preserve"> and </w:t>
      </w:r>
      <w:hyperlink w:anchor="_Related_material" w:history="1">
        <w:r w:rsidRPr="00B863FD">
          <w:rPr>
            <w:rStyle w:val="Hyperlink"/>
          </w:rPr>
          <w:t>Rules of Evidence</w:t>
        </w:r>
      </w:hyperlink>
      <w:r>
        <w:t xml:space="preserve"> as outlined in Clauses 1.8 to 1.11 of the Standards for Registered Training Organisations (RTOs) 2015.</w:t>
      </w:r>
    </w:p>
    <w:p w14:paraId="1E54BEEF" w14:textId="77777777" w:rsidR="00430FB2" w:rsidRDefault="00430FB2" w:rsidP="00430FB2">
      <w:pPr>
        <w:pStyle w:val="BodyText"/>
      </w:pPr>
      <w:r>
        <w:rPr>
          <w:b/>
          <w:bCs/>
        </w:rPr>
        <w:t xml:space="preserve">Important: </w:t>
      </w:r>
      <w:r>
        <w:t xml:space="preserve">Clause 1.12, recognition of prior learning, is not offered. </w:t>
      </w:r>
    </w:p>
    <w:p w14:paraId="342D898D" w14:textId="77777777" w:rsidR="00430FB2" w:rsidRDefault="00430FB2" w:rsidP="00430FB2">
      <w:pPr>
        <w:pStyle w:val="Heading3"/>
      </w:pPr>
      <w:bookmarkStart w:id="68" w:name="_Toc106714539"/>
      <w:r>
        <w:t>What are the competency standards and criteria?</w:t>
      </w:r>
      <w:bookmarkEnd w:id="68"/>
    </w:p>
    <w:p w14:paraId="5202BEF0" w14:textId="77777777" w:rsidR="00430FB2" w:rsidRDefault="00430FB2" w:rsidP="00430FB2">
      <w:pPr>
        <w:pStyle w:val="BodyText"/>
      </w:pPr>
      <w:r>
        <w:t xml:space="preserve">The competency standards and criteria are documented in the </w:t>
      </w:r>
      <w:r w:rsidRPr="00151832">
        <w:t>candidate advice</w:t>
      </w:r>
      <w:r>
        <w:t xml:space="preserve"> for each job function.</w:t>
      </w:r>
    </w:p>
    <w:p w14:paraId="4E63D96C" w14:textId="77777777" w:rsidR="00430FB2" w:rsidRDefault="00430FB2" w:rsidP="00430FB2">
      <w:pPr>
        <w:pStyle w:val="BodyText"/>
      </w:pPr>
      <w:r>
        <w:rPr>
          <w:b/>
          <w:bCs/>
        </w:rPr>
        <w:t xml:space="preserve">Refer to </w:t>
      </w:r>
      <w:r>
        <w:t xml:space="preserve">the </w:t>
      </w:r>
      <w:hyperlink w:anchor="_Related_material" w:history="1">
        <w:r w:rsidRPr="00151832">
          <w:rPr>
            <w:rStyle w:val="Hyperlink"/>
          </w:rPr>
          <w:t>Job functions for Authorised Officers</w:t>
        </w:r>
      </w:hyperlink>
      <w:r>
        <w:t xml:space="preserve"> webpage. </w:t>
      </w:r>
    </w:p>
    <w:p w14:paraId="2BD59839" w14:textId="77777777" w:rsidR="00430FB2" w:rsidRPr="00BE5B8A" w:rsidRDefault="00430FB2" w:rsidP="00430FB2">
      <w:pPr>
        <w:pStyle w:val="Heading3"/>
      </w:pPr>
      <w:bookmarkStart w:id="69" w:name="_Toc106714540"/>
      <w:bookmarkStart w:id="70" w:name="_Toc24709302"/>
      <w:r w:rsidRPr="00BE5B8A">
        <w:t>How can a person apply for assessment?</w:t>
      </w:r>
      <w:bookmarkEnd w:id="69"/>
    </w:p>
    <w:p w14:paraId="3C3D877E" w14:textId="77777777" w:rsidR="00430FB2" w:rsidRPr="00E91FB9" w:rsidRDefault="00430FB2" w:rsidP="00430FB2">
      <w:pPr>
        <w:pStyle w:val="BodyText"/>
      </w:pPr>
      <w:r>
        <w:t xml:space="preserve">AO candidates </w:t>
      </w:r>
      <w:r w:rsidRPr="00BE5B8A">
        <w:t>ready to be assessed</w:t>
      </w:r>
      <w:r w:rsidRPr="00C66E29">
        <w:t xml:space="preserve"> in their chosen AO job function/s must lodge their request online through </w:t>
      </w:r>
      <w:hyperlink w:anchor="_Related_material" w:history="1">
        <w:r w:rsidRPr="00BE5B8A">
          <w:rPr>
            <w:rStyle w:val="Hyperlink"/>
          </w:rPr>
          <w:t>PEMS</w:t>
        </w:r>
      </w:hyperlink>
      <w:r w:rsidRPr="00BE5B8A">
        <w:t xml:space="preserve"> following the procedure outlined in the Work Instruction: </w:t>
      </w:r>
      <w:hyperlink w:anchor="_Related_material" w:history="1">
        <w:r w:rsidRPr="00BE5B8A">
          <w:rPr>
            <w:rStyle w:val="Hyperlink"/>
            <w:i/>
            <w:iCs/>
          </w:rPr>
          <w:t>Requesting Authorised Officer assessment</w:t>
        </w:r>
        <w:r w:rsidRPr="00C66E29">
          <w:rPr>
            <w:rStyle w:val="Hyperlink"/>
            <w:i/>
            <w:iCs/>
          </w:rPr>
          <w:t xml:space="preserve"> using the Plant Exports </w:t>
        </w:r>
        <w:r w:rsidRPr="00D842BA">
          <w:rPr>
            <w:rStyle w:val="Hyperlink"/>
            <w:i/>
            <w:iCs/>
          </w:rPr>
          <w:t>Management System</w:t>
        </w:r>
      </w:hyperlink>
      <w:r w:rsidRPr="00BE5B8A">
        <w:t>.</w:t>
      </w:r>
      <w:r>
        <w:t xml:space="preserve"> </w:t>
      </w:r>
    </w:p>
    <w:p w14:paraId="1F83BCE0" w14:textId="77777777" w:rsidR="00430FB2" w:rsidRPr="009A3EE7" w:rsidRDefault="00430FB2" w:rsidP="00430FB2">
      <w:pPr>
        <w:pStyle w:val="Heading3"/>
      </w:pPr>
      <w:bookmarkStart w:id="71" w:name="_Toc106714541"/>
      <w:r w:rsidRPr="009A3EE7">
        <w:t>Who can conduct assessments?</w:t>
      </w:r>
      <w:bookmarkEnd w:id="70"/>
      <w:bookmarkEnd w:id="71"/>
    </w:p>
    <w:p w14:paraId="1BF19786" w14:textId="77777777" w:rsidR="00430FB2" w:rsidRPr="009A3EE7" w:rsidRDefault="00430FB2" w:rsidP="00430FB2">
      <w:pPr>
        <w:pStyle w:val="BodyText"/>
      </w:pPr>
      <w:r>
        <w:t xml:space="preserve">AO candidate </w:t>
      </w:r>
      <w:r w:rsidRPr="009A3EE7">
        <w:t>assessments must be conducted by a PEA.</w:t>
      </w:r>
    </w:p>
    <w:p w14:paraId="1E4EA15C" w14:textId="77777777" w:rsidR="00430FB2" w:rsidRPr="009A3EE7" w:rsidRDefault="00430FB2" w:rsidP="00430FB2">
      <w:pPr>
        <w:pStyle w:val="Heading3"/>
      </w:pPr>
      <w:bookmarkStart w:id="72" w:name="_Toc24709303"/>
      <w:bookmarkStart w:id="73" w:name="_Toc106714542"/>
      <w:r w:rsidRPr="009A3EE7">
        <w:t>Who can assessments be conducted for?</w:t>
      </w:r>
      <w:bookmarkEnd w:id="72"/>
      <w:bookmarkEnd w:id="73"/>
    </w:p>
    <w:p w14:paraId="49910A4F" w14:textId="77777777" w:rsidR="00430FB2" w:rsidRPr="009A3EE7" w:rsidRDefault="00430FB2" w:rsidP="00430FB2">
      <w:pPr>
        <w:pStyle w:val="BodyText"/>
      </w:pPr>
      <w:r w:rsidRPr="009A3EE7">
        <w:t>Assessments must only be conducted:</w:t>
      </w:r>
    </w:p>
    <w:p w14:paraId="5C4541E7" w14:textId="77777777" w:rsidR="00430FB2" w:rsidRPr="009A3EE7" w:rsidRDefault="00430FB2" w:rsidP="00430FB2">
      <w:pPr>
        <w:pStyle w:val="ListBullet"/>
        <w:numPr>
          <w:ilvl w:val="0"/>
          <w:numId w:val="16"/>
        </w:numPr>
      </w:pPr>
      <w:r w:rsidRPr="009A3EE7">
        <w:t xml:space="preserve">for </w:t>
      </w:r>
      <w:r>
        <w:t xml:space="preserve">AO candidates </w:t>
      </w:r>
      <w:r w:rsidRPr="009A3EE7">
        <w:t>who have successfully completed eLearning</w:t>
      </w:r>
    </w:p>
    <w:p w14:paraId="67FE2683" w14:textId="77777777" w:rsidR="00430FB2" w:rsidRDefault="00430FB2" w:rsidP="00430FB2">
      <w:pPr>
        <w:pStyle w:val="ListBullet"/>
        <w:numPr>
          <w:ilvl w:val="0"/>
          <w:numId w:val="16"/>
        </w:numPr>
      </w:pPr>
      <w:r>
        <w:t xml:space="preserve">for AO candidates </w:t>
      </w:r>
      <w:r w:rsidRPr="009A3EE7">
        <w:t>who have successfully completed facilitated training</w:t>
      </w:r>
    </w:p>
    <w:p w14:paraId="6F941B47" w14:textId="77777777" w:rsidR="00430FB2" w:rsidRPr="009A3EE7" w:rsidRDefault="00430FB2" w:rsidP="00430FB2">
      <w:pPr>
        <w:pStyle w:val="ListBullet"/>
        <w:numPr>
          <w:ilvl w:val="0"/>
          <w:numId w:val="16"/>
        </w:numPr>
      </w:pPr>
      <w:r w:rsidRPr="009A3EE7">
        <w:t xml:space="preserve">for </w:t>
      </w:r>
      <w:r>
        <w:t xml:space="preserve">AO candidates </w:t>
      </w:r>
      <w:r w:rsidRPr="009A3EE7">
        <w:t xml:space="preserve">with a valid assessment request lodged in PEMS </w:t>
      </w:r>
    </w:p>
    <w:p w14:paraId="1FE77372" w14:textId="1EB92ABA" w:rsidR="00430FB2" w:rsidRDefault="0003342E" w:rsidP="00430FB2">
      <w:pPr>
        <w:pStyle w:val="ListBullet"/>
        <w:numPr>
          <w:ilvl w:val="0"/>
          <w:numId w:val="16"/>
        </w:numPr>
      </w:pPr>
      <w:bookmarkStart w:id="74" w:name="_Toc24709304"/>
      <w:r>
        <w:t>for</w:t>
      </w:r>
      <w:r w:rsidR="00430FB2">
        <w:t xml:space="preserve"> the job function/s listed against the AO candidate ’s name in PEMS. </w:t>
      </w:r>
    </w:p>
    <w:p w14:paraId="0D44B19C" w14:textId="3C24227B" w:rsidR="00430FB2" w:rsidRDefault="00430FB2" w:rsidP="00430FB2">
      <w:pPr>
        <w:pStyle w:val="ListBullet"/>
        <w:numPr>
          <w:ilvl w:val="0"/>
          <w:numId w:val="0"/>
        </w:numPr>
      </w:pPr>
      <w:r w:rsidRPr="005F707B">
        <w:rPr>
          <w:b/>
        </w:rPr>
        <w:t xml:space="preserve">Important: </w:t>
      </w:r>
      <w:r>
        <w:t xml:space="preserve">AO candidates must supply photographic identification </w:t>
      </w:r>
      <w:r w:rsidR="00E25FD7">
        <w:t>when</w:t>
      </w:r>
      <w:r>
        <w:t xml:space="preserve"> attending competency assessment.</w:t>
      </w:r>
    </w:p>
    <w:p w14:paraId="1F5E754E" w14:textId="77777777" w:rsidR="00430FB2" w:rsidRPr="00D842BA" w:rsidRDefault="00430FB2" w:rsidP="00430FB2">
      <w:pPr>
        <w:pStyle w:val="Heading3"/>
      </w:pPr>
      <w:bookmarkStart w:id="75" w:name="_Toc106714543"/>
      <w:r w:rsidRPr="00D842BA">
        <w:t>How are assessments conducted?</w:t>
      </w:r>
      <w:bookmarkEnd w:id="74"/>
      <w:bookmarkEnd w:id="75"/>
    </w:p>
    <w:p w14:paraId="05C6FDB1" w14:textId="77777777" w:rsidR="00430FB2" w:rsidRPr="00D842BA" w:rsidRDefault="00430FB2" w:rsidP="00E25FD7">
      <w:pPr>
        <w:pStyle w:val="ListBullet"/>
      </w:pPr>
      <w:r w:rsidRPr="00D842BA">
        <w:t>Assessments must be conducted:</w:t>
      </w:r>
    </w:p>
    <w:p w14:paraId="131208BE" w14:textId="77777777" w:rsidR="00E25FD7" w:rsidRDefault="00E25FD7" w:rsidP="00E25FD7">
      <w:pPr>
        <w:pStyle w:val="ListBullet"/>
        <w:numPr>
          <w:ilvl w:val="0"/>
          <w:numId w:val="28"/>
        </w:numPr>
      </w:pPr>
      <w:r w:rsidRPr="009D6991">
        <w:t>in a one-on-one session</w:t>
      </w:r>
      <w:r w:rsidRPr="00D842BA">
        <w:t xml:space="preserve"> </w:t>
      </w:r>
    </w:p>
    <w:p w14:paraId="3DFF264C" w14:textId="7A86DD4B" w:rsidR="00430FB2" w:rsidRDefault="00430FB2" w:rsidP="00E25FD7">
      <w:pPr>
        <w:pStyle w:val="ListBullet"/>
        <w:numPr>
          <w:ilvl w:val="0"/>
          <w:numId w:val="28"/>
        </w:numPr>
      </w:pPr>
      <w:r w:rsidRPr="00D842BA">
        <w:t xml:space="preserve">in a face-to-face </w:t>
      </w:r>
      <w:r>
        <w:t>format</w:t>
      </w:r>
    </w:p>
    <w:p w14:paraId="22E4700C" w14:textId="2102CC42" w:rsidR="00E25FD7" w:rsidRPr="003E6EBB" w:rsidRDefault="00E25FD7" w:rsidP="00E25FD7">
      <w:pPr>
        <w:pStyle w:val="ListBullet"/>
        <w:numPr>
          <w:ilvl w:val="1"/>
          <w:numId w:val="28"/>
        </w:numPr>
      </w:pPr>
      <w:r>
        <w:t>or</w:t>
      </w:r>
    </w:p>
    <w:p w14:paraId="339A3BFF" w14:textId="692505DF" w:rsidR="00723A1C" w:rsidRDefault="00430FB2" w:rsidP="00E25FD7">
      <w:pPr>
        <w:pStyle w:val="ListBullet"/>
        <w:numPr>
          <w:ilvl w:val="0"/>
          <w:numId w:val="28"/>
        </w:numPr>
      </w:pPr>
      <w:r w:rsidRPr="003E6EBB">
        <w:t xml:space="preserve">virtually </w:t>
      </w:r>
      <w:r w:rsidRPr="009D6991">
        <w:t>using Microsoft Teams or similar</w:t>
      </w:r>
      <w:r w:rsidR="00E25FD7">
        <w:t>, if necessary.</w:t>
      </w:r>
      <w:r w:rsidRPr="009D6991">
        <w:t xml:space="preserve"> </w:t>
      </w:r>
      <w:bookmarkStart w:id="76" w:name="_Toc72413056"/>
    </w:p>
    <w:p w14:paraId="00855A20" w14:textId="5969DE6D" w:rsidR="00430FB2" w:rsidRDefault="00430FB2" w:rsidP="00E25FD7">
      <w:pPr>
        <w:pStyle w:val="ListBullet"/>
      </w:pPr>
      <w:r w:rsidRPr="00E25FD7">
        <w:t>The</w:t>
      </w:r>
      <w:r>
        <w:t xml:space="preserve"> PEA </w:t>
      </w:r>
      <w:r w:rsidR="00072B03">
        <w:t>will</w:t>
      </w:r>
      <w:r>
        <w:t xml:space="preserve"> assess the AO candidate’s competency through a combination of question and answer and observation of on-the-job activities or in re-created scenarios. </w:t>
      </w:r>
    </w:p>
    <w:p w14:paraId="16DF1FDF" w14:textId="3D5E71A6" w:rsidR="00430FB2" w:rsidRDefault="00430FB2" w:rsidP="00E25FD7">
      <w:pPr>
        <w:pStyle w:val="ListBullet"/>
      </w:pPr>
      <w:r w:rsidRPr="00E25FD7">
        <w:t>The</w:t>
      </w:r>
      <w:r>
        <w:t xml:space="preserve"> AO candidate must demonstrate they have the knowledge, skills and attitude to be an AO.</w:t>
      </w:r>
    </w:p>
    <w:p w14:paraId="08D661DE" w14:textId="77777777" w:rsidR="00430FB2" w:rsidRDefault="00430FB2" w:rsidP="00430FB2">
      <w:pPr>
        <w:pStyle w:val="Heading3"/>
      </w:pPr>
      <w:bookmarkStart w:id="77" w:name="_Toc106714544"/>
      <w:r>
        <w:lastRenderedPageBreak/>
        <w:t>Where are assessments conducted?</w:t>
      </w:r>
      <w:bookmarkEnd w:id="76"/>
      <w:bookmarkEnd w:id="77"/>
    </w:p>
    <w:p w14:paraId="237534F0" w14:textId="77777777" w:rsidR="00430FB2" w:rsidRPr="004C1C7B" w:rsidRDefault="00430FB2" w:rsidP="00430FB2">
      <w:pPr>
        <w:pStyle w:val="Heading4"/>
      </w:pPr>
      <w:bookmarkStart w:id="78" w:name="_Toc106714545"/>
      <w:r w:rsidRPr="004C1C7B">
        <w:t>Initial assessment, partial assessment and full reassessment</w:t>
      </w:r>
      <w:bookmarkEnd w:id="78"/>
    </w:p>
    <w:p w14:paraId="627CAE9E" w14:textId="77777777" w:rsidR="00430FB2" w:rsidRPr="004C1C7B" w:rsidRDefault="00430FB2" w:rsidP="00430FB2">
      <w:pPr>
        <w:pStyle w:val="ListBullet"/>
        <w:numPr>
          <w:ilvl w:val="0"/>
          <w:numId w:val="16"/>
        </w:numPr>
      </w:pPr>
      <w:r w:rsidRPr="004C1C7B">
        <w:t xml:space="preserve">BVI3001 theoretical assessment may be conducted at a location of the candidate’s choosing in consultation with the PEA. </w:t>
      </w:r>
    </w:p>
    <w:p w14:paraId="6443DA45" w14:textId="77777777" w:rsidR="00430FB2" w:rsidRPr="004C1C7B" w:rsidRDefault="00430FB2" w:rsidP="00430FB2">
      <w:pPr>
        <w:pStyle w:val="ListBullet"/>
        <w:numPr>
          <w:ilvl w:val="0"/>
          <w:numId w:val="16"/>
        </w:numPr>
      </w:pPr>
      <w:r w:rsidRPr="004C1C7B">
        <w:t xml:space="preserve">BVI3001 practical assessment must be conducted on board an empty bulk vessel, to be arranged by the candidate. </w:t>
      </w:r>
    </w:p>
    <w:p w14:paraId="1A197CC2" w14:textId="77777777" w:rsidR="00430FB2" w:rsidRPr="004C1C7B" w:rsidRDefault="00430FB2" w:rsidP="00430FB2">
      <w:pPr>
        <w:pStyle w:val="ListBullet"/>
        <w:numPr>
          <w:ilvl w:val="0"/>
          <w:numId w:val="16"/>
        </w:numPr>
      </w:pPr>
      <w:bookmarkStart w:id="79" w:name="_Toc72413059"/>
      <w:r w:rsidRPr="004C1C7B">
        <w:t xml:space="preserve">ECI3001 assessments must be conducted at an export registered establishment, container yard, wharf or other suitable site; to be arranged by the candidate. </w:t>
      </w:r>
    </w:p>
    <w:p w14:paraId="01C53150" w14:textId="77777777" w:rsidR="00430FB2" w:rsidRDefault="00430FB2" w:rsidP="00430FB2">
      <w:pPr>
        <w:pStyle w:val="ListBullet"/>
        <w:numPr>
          <w:ilvl w:val="0"/>
          <w:numId w:val="16"/>
        </w:numPr>
      </w:pPr>
      <w:r>
        <w:t xml:space="preserve">FOP3001, FOP3002 and FOP3003 must be conducted at a </w:t>
      </w:r>
      <w:r w:rsidRPr="00B17A77">
        <w:t>registered establishment registered for</w:t>
      </w:r>
      <w:r w:rsidRPr="007F601C">
        <w:t xml:space="preserve"> packing/inspection forest products, to be arranged by the candidate</w:t>
      </w:r>
      <w:r>
        <w:t>.</w:t>
      </w:r>
    </w:p>
    <w:p w14:paraId="05018017" w14:textId="77777777" w:rsidR="00430FB2" w:rsidRDefault="00430FB2" w:rsidP="00430FB2">
      <w:pPr>
        <w:pStyle w:val="ListBullet"/>
        <w:numPr>
          <w:ilvl w:val="0"/>
          <w:numId w:val="16"/>
        </w:numPr>
      </w:pPr>
      <w:r>
        <w:t xml:space="preserve">HAS3001 assessments must be conducted at a </w:t>
      </w:r>
      <w:r w:rsidRPr="00B17A77">
        <w:t>registered establishment registered for packing/inspecting fodder, to be arranged by the candidate</w:t>
      </w:r>
      <w:r>
        <w:t>.</w:t>
      </w:r>
    </w:p>
    <w:p w14:paraId="259BA469" w14:textId="77777777" w:rsidR="00430FB2" w:rsidRDefault="00430FB2" w:rsidP="00430FB2">
      <w:pPr>
        <w:pStyle w:val="ListBullet"/>
        <w:numPr>
          <w:ilvl w:val="0"/>
          <w:numId w:val="16"/>
        </w:numPr>
      </w:pPr>
      <w:r>
        <w:t xml:space="preserve">HOR3002 assessments must be conducted at a </w:t>
      </w:r>
      <w:r w:rsidRPr="00B17A77">
        <w:t>registered establishment registered for inspecting fresh/dried fruit, vegetables, cut flowers or nursery stock, to be arranged by the candidate</w:t>
      </w:r>
      <w:r>
        <w:t>.</w:t>
      </w:r>
    </w:p>
    <w:p w14:paraId="5EFF2780" w14:textId="77777777" w:rsidR="00430FB2" w:rsidRDefault="00430FB2" w:rsidP="00430FB2">
      <w:pPr>
        <w:pStyle w:val="ListBullet"/>
        <w:numPr>
          <w:ilvl w:val="0"/>
          <w:numId w:val="16"/>
        </w:numPr>
      </w:pPr>
      <w:r>
        <w:t xml:space="preserve">HEP4001 assessments may </w:t>
      </w:r>
      <w:r w:rsidRPr="00B17A77">
        <w:t>be conducted at a location of the candidate’s choosing</w:t>
      </w:r>
      <w:r>
        <w:t xml:space="preserve"> in consultation with the PEA.</w:t>
      </w:r>
    </w:p>
    <w:p w14:paraId="7D9B4282" w14:textId="77777777" w:rsidR="00430FB2" w:rsidRDefault="00430FB2" w:rsidP="00430FB2">
      <w:pPr>
        <w:pStyle w:val="ListBullet"/>
        <w:numPr>
          <w:ilvl w:val="0"/>
          <w:numId w:val="16"/>
        </w:numPr>
      </w:pPr>
      <w:r>
        <w:t xml:space="preserve">PGG3001 assessments must be conducted at a </w:t>
      </w:r>
      <w:r w:rsidRPr="00B17A77">
        <w:t>registered establishment</w:t>
      </w:r>
      <w:r>
        <w:t xml:space="preserve"> </w:t>
      </w:r>
      <w:r w:rsidRPr="007F601C">
        <w:t>registered for packing/inspecting grain and seed, nuts or processed plant products to be arranged by the candidate</w:t>
      </w:r>
      <w:r>
        <w:t>.</w:t>
      </w:r>
    </w:p>
    <w:p w14:paraId="4853780D" w14:textId="77777777" w:rsidR="00430FB2" w:rsidRDefault="00430FB2" w:rsidP="00430FB2">
      <w:pPr>
        <w:pStyle w:val="ListBullet"/>
        <w:numPr>
          <w:ilvl w:val="0"/>
          <w:numId w:val="16"/>
        </w:numPr>
      </w:pPr>
      <w:r>
        <w:t xml:space="preserve">GSEP4001 assessments may </w:t>
      </w:r>
      <w:r w:rsidRPr="00B17A77">
        <w:t>be conducted at a location of the candidate’s choosing</w:t>
      </w:r>
      <w:r>
        <w:t xml:space="preserve"> in consultation with the PEA.</w:t>
      </w:r>
    </w:p>
    <w:p w14:paraId="45316A42" w14:textId="77777777" w:rsidR="00430FB2" w:rsidRDefault="00430FB2" w:rsidP="00430FB2">
      <w:pPr>
        <w:pStyle w:val="ListBullet"/>
        <w:numPr>
          <w:ilvl w:val="0"/>
          <w:numId w:val="16"/>
        </w:numPr>
      </w:pPr>
      <w:r>
        <w:t xml:space="preserve">RBC3001 assessments must </w:t>
      </w:r>
      <w:r w:rsidRPr="00B17A77">
        <w:t>be conducted</w:t>
      </w:r>
      <w:r w:rsidRPr="007F601C">
        <w:t xml:space="preserve"> </w:t>
      </w:r>
      <w:r>
        <w:t xml:space="preserve">at a </w:t>
      </w:r>
      <w:r w:rsidRPr="00B17A77">
        <w:t xml:space="preserve">registered establishment </w:t>
      </w:r>
      <w:r w:rsidRPr="007F601C">
        <w:t>registered for packing/inspecting cotton, to be arranged by the candidate.</w:t>
      </w:r>
    </w:p>
    <w:p w14:paraId="13C63029" w14:textId="10DEB8B3" w:rsidR="00430FB2" w:rsidRDefault="00430FB2" w:rsidP="00430FB2">
      <w:pPr>
        <w:pStyle w:val="ListBullet"/>
        <w:numPr>
          <w:ilvl w:val="0"/>
          <w:numId w:val="16"/>
        </w:numPr>
      </w:pPr>
      <w:r>
        <w:t xml:space="preserve">TRE3001 assessments must </w:t>
      </w:r>
      <w:r w:rsidRPr="00B17A77">
        <w:t>be conducted</w:t>
      </w:r>
      <w:r>
        <w:t xml:space="preserve"> at a registered establishment </w:t>
      </w:r>
      <w:r w:rsidRPr="00C6401B">
        <w:t>registered for the required treatment function (in-transit cold treatment</w:t>
      </w:r>
      <w:r>
        <w:t>,</w:t>
      </w:r>
      <w:r w:rsidRPr="00C6401B">
        <w:t xml:space="preserve"> onshore cold treatment or vapour heat treatment), to be arranged by the candidate.</w:t>
      </w:r>
    </w:p>
    <w:p w14:paraId="6ACC813C" w14:textId="77777777" w:rsidR="00301822" w:rsidRPr="00B46979" w:rsidRDefault="00301822" w:rsidP="00301822">
      <w:pPr>
        <w:pStyle w:val="BodyText"/>
        <w:rPr>
          <w:b/>
        </w:rPr>
      </w:pPr>
      <w:r w:rsidRPr="00B46979">
        <w:rPr>
          <w:b/>
        </w:rPr>
        <w:t xml:space="preserve">Important: </w:t>
      </w:r>
    </w:p>
    <w:p w14:paraId="250774F3" w14:textId="2B84B695" w:rsidR="00301822" w:rsidRPr="00B46979" w:rsidRDefault="00301822" w:rsidP="00301822">
      <w:pPr>
        <w:pStyle w:val="ListBullet"/>
      </w:pPr>
      <w:r w:rsidRPr="00B46979">
        <w:t xml:space="preserve">For ECI3001, there must be access to an empty container at the assessment location. This must be arranged by the AO candidate. </w:t>
      </w:r>
    </w:p>
    <w:p w14:paraId="1D5D2BC0" w14:textId="6969A2F4" w:rsidR="00301822" w:rsidRPr="00B46979" w:rsidRDefault="00301822" w:rsidP="007E3BB3">
      <w:pPr>
        <w:pStyle w:val="ListBullet"/>
      </w:pPr>
      <w:r w:rsidRPr="00B46979">
        <w:t>For FOP3001, FOP3002, FOP3003, HAS3001, HOR3002, PGG3001, RBC3001 there must be access to commodity samples.</w:t>
      </w:r>
      <w:r w:rsidR="007E3BB3" w:rsidRPr="00B46979">
        <w:t xml:space="preserve"> This must be arranged by the AO candidate in consultation with the PEA.   </w:t>
      </w:r>
      <w:r w:rsidRPr="00B46979">
        <w:t xml:space="preserve"> </w:t>
      </w:r>
    </w:p>
    <w:p w14:paraId="353241A1" w14:textId="77777777" w:rsidR="00430FB2" w:rsidRDefault="00430FB2" w:rsidP="00430FB2">
      <w:pPr>
        <w:pStyle w:val="Heading4"/>
      </w:pPr>
      <w:bookmarkStart w:id="80" w:name="_Partial_reassessment_1"/>
      <w:bookmarkStart w:id="81" w:name="_Toc106714546"/>
      <w:bookmarkEnd w:id="79"/>
      <w:bookmarkEnd w:id="80"/>
      <w:r>
        <w:t>Partial reassessment</w:t>
      </w:r>
      <w:bookmarkEnd w:id="81"/>
    </w:p>
    <w:p w14:paraId="640C81D2" w14:textId="77777777" w:rsidR="00430FB2" w:rsidRDefault="00430FB2" w:rsidP="001C5D3F">
      <w:pPr>
        <w:pStyle w:val="BodyText"/>
      </w:pPr>
      <w:r>
        <w:t xml:space="preserve">Partial reassessments may be conducted </w:t>
      </w:r>
      <w:r w:rsidRPr="00B17A77">
        <w:t>at a location of the candidate’s choosing</w:t>
      </w:r>
      <w:r>
        <w:t xml:space="preserve"> in consultation with the PEA. </w:t>
      </w:r>
    </w:p>
    <w:p w14:paraId="35C87B59" w14:textId="77777777" w:rsidR="00430FB2" w:rsidRDefault="00430FB2" w:rsidP="00430FB2">
      <w:pPr>
        <w:pStyle w:val="Heading3"/>
      </w:pPr>
      <w:bookmarkStart w:id="82" w:name="_Toc106714547"/>
      <w:r>
        <w:t>How can an AO candidate prepare for assessment?</w:t>
      </w:r>
      <w:bookmarkEnd w:id="82"/>
    </w:p>
    <w:p w14:paraId="6730DBDF" w14:textId="77777777" w:rsidR="00430FB2" w:rsidRDefault="00430FB2" w:rsidP="00430FB2">
      <w:pPr>
        <w:pStyle w:val="BodyText"/>
      </w:pPr>
      <w:r>
        <w:t>To prepare for an assessment the AO candidate should read the:</w:t>
      </w:r>
    </w:p>
    <w:p w14:paraId="586FF258" w14:textId="77777777" w:rsidR="00430FB2" w:rsidRPr="00FD447A" w:rsidRDefault="00430FB2" w:rsidP="00430FB2">
      <w:pPr>
        <w:pStyle w:val="ListBullet"/>
        <w:numPr>
          <w:ilvl w:val="0"/>
          <w:numId w:val="16"/>
        </w:numPr>
      </w:pPr>
      <w:r w:rsidRPr="00322C21">
        <w:t xml:space="preserve">candidate </w:t>
      </w:r>
      <w:r w:rsidRPr="00FD447A">
        <w:t>advice</w:t>
      </w:r>
      <w:r>
        <w:t xml:space="preserve"> for the relevant job function</w:t>
      </w:r>
    </w:p>
    <w:p w14:paraId="59B10F3B" w14:textId="77777777" w:rsidR="00430FB2" w:rsidRPr="00FD447A" w:rsidRDefault="00430FB2" w:rsidP="00430FB2">
      <w:pPr>
        <w:pStyle w:val="ListBullet"/>
        <w:numPr>
          <w:ilvl w:val="0"/>
          <w:numId w:val="16"/>
        </w:numPr>
      </w:pPr>
      <w:r w:rsidRPr="00FD447A">
        <w:t xml:space="preserve">relevant </w:t>
      </w:r>
      <w:r>
        <w:t xml:space="preserve">instructional material. </w:t>
      </w:r>
    </w:p>
    <w:p w14:paraId="16BD7274" w14:textId="77777777" w:rsidR="00430FB2" w:rsidRDefault="00430FB2" w:rsidP="00430FB2">
      <w:pPr>
        <w:pStyle w:val="Heading2"/>
      </w:pPr>
      <w:bookmarkStart w:id="83" w:name="_pending"/>
      <w:bookmarkStart w:id="84" w:name="_Toc106714548"/>
      <w:bookmarkEnd w:id="83"/>
      <w:r>
        <w:t>Appointment</w:t>
      </w:r>
      <w:bookmarkEnd w:id="84"/>
      <w:r>
        <w:t xml:space="preserve"> </w:t>
      </w:r>
    </w:p>
    <w:p w14:paraId="7CDC8A54" w14:textId="77777777" w:rsidR="00430FB2" w:rsidRPr="000B1316" w:rsidRDefault="00430FB2" w:rsidP="00430FB2">
      <w:pPr>
        <w:pStyle w:val="ListBullet"/>
        <w:numPr>
          <w:ilvl w:val="0"/>
          <w:numId w:val="16"/>
        </w:numPr>
      </w:pPr>
      <w:r>
        <w:t xml:space="preserve">AO candidates </w:t>
      </w:r>
      <w:r w:rsidRPr="000B1316">
        <w:t xml:space="preserve">who receive a ‘competent’ assessment result are eligible for appointment </w:t>
      </w:r>
      <w:r w:rsidRPr="000B1316">
        <w:rPr>
          <w:rFonts w:cs="Calibri"/>
        </w:rPr>
        <w:t xml:space="preserve">under section 291 of the </w:t>
      </w:r>
      <w:r w:rsidRPr="000B1316">
        <w:rPr>
          <w:rFonts w:cs="Calibri"/>
          <w:i/>
          <w:iCs/>
        </w:rPr>
        <w:t>Export Control Act 2020</w:t>
      </w:r>
      <w:r w:rsidRPr="000B1316">
        <w:rPr>
          <w:rFonts w:cs="Calibri"/>
        </w:rPr>
        <w:t>.</w:t>
      </w:r>
      <w:r w:rsidRPr="000B1316">
        <w:t xml:space="preserve"> </w:t>
      </w:r>
    </w:p>
    <w:p w14:paraId="0F638C5F" w14:textId="77777777" w:rsidR="00430FB2" w:rsidRDefault="00430FB2" w:rsidP="00430FB2">
      <w:pPr>
        <w:pStyle w:val="ListBullet"/>
        <w:numPr>
          <w:ilvl w:val="0"/>
          <w:numId w:val="16"/>
        </w:numPr>
      </w:pPr>
      <w:r>
        <w:lastRenderedPageBreak/>
        <w:t xml:space="preserve">An AO candidate must request an </w:t>
      </w:r>
      <w:r w:rsidRPr="00B1787A">
        <w:t>Instrument of Appointment (</w:t>
      </w:r>
      <w:proofErr w:type="spellStart"/>
      <w:r w:rsidRPr="00B1787A">
        <w:t>IoA</w:t>
      </w:r>
      <w:proofErr w:type="spellEnd"/>
      <w:r w:rsidRPr="00B1787A">
        <w:t>)</w:t>
      </w:r>
      <w:r>
        <w:t xml:space="preserve"> through </w:t>
      </w:r>
      <w:hyperlink w:anchor="_Related_material" w:history="1">
        <w:r w:rsidRPr="000B074B">
          <w:rPr>
            <w:rStyle w:val="Hyperlink"/>
          </w:rPr>
          <w:t>PEMS</w:t>
        </w:r>
      </w:hyperlink>
      <w:r>
        <w:t xml:space="preserve"> following the instructions outlined in the Work Instruction: </w:t>
      </w:r>
      <w:hyperlink w:anchor="_Related_material" w:history="1">
        <w:r w:rsidRPr="00E30291">
          <w:rPr>
            <w:rStyle w:val="Hyperlink"/>
            <w:i/>
            <w:iCs/>
          </w:rPr>
          <w:t>Requesting an AO Instrument of Appointment through the Plant Exports</w:t>
        </w:r>
        <w:r w:rsidRPr="00754DD9">
          <w:rPr>
            <w:rStyle w:val="Hyperlink"/>
            <w:i/>
            <w:iCs/>
          </w:rPr>
          <w:t xml:space="preserve"> Management System</w:t>
        </w:r>
      </w:hyperlink>
      <w:r>
        <w:t>.</w:t>
      </w:r>
    </w:p>
    <w:p w14:paraId="790CD68D" w14:textId="77777777" w:rsidR="00430FB2" w:rsidRPr="001878AA" w:rsidRDefault="00430FB2" w:rsidP="00430FB2">
      <w:pPr>
        <w:pStyle w:val="ListBullet"/>
        <w:numPr>
          <w:ilvl w:val="0"/>
          <w:numId w:val="16"/>
        </w:numPr>
      </w:pPr>
      <w:r>
        <w:t xml:space="preserve">The AO candidate must be issued an </w:t>
      </w:r>
      <w:proofErr w:type="spellStart"/>
      <w:r>
        <w:t>IoA</w:t>
      </w:r>
      <w:proofErr w:type="spellEnd"/>
      <w:r>
        <w:t xml:space="preserve">, which outlines the powers and </w:t>
      </w:r>
      <w:r w:rsidRPr="00BB14E9">
        <w:t>functions</w:t>
      </w:r>
      <w:r>
        <w:t xml:space="preserve"> that they can lawfully exercise/perform under the </w:t>
      </w:r>
      <w:r w:rsidRPr="000B1316">
        <w:rPr>
          <w:rFonts w:cs="Calibri"/>
          <w:i/>
          <w:iCs/>
        </w:rPr>
        <w:t>Export Control Act 2020</w:t>
      </w:r>
      <w:r>
        <w:rPr>
          <w:rFonts w:cs="Calibri"/>
        </w:rPr>
        <w:t>.</w:t>
      </w:r>
    </w:p>
    <w:p w14:paraId="7C8FC858" w14:textId="77777777" w:rsidR="00430FB2" w:rsidRDefault="00430FB2" w:rsidP="00430FB2">
      <w:pPr>
        <w:pStyle w:val="ListBullet"/>
        <w:numPr>
          <w:ilvl w:val="0"/>
          <w:numId w:val="0"/>
        </w:numPr>
        <w:ind w:left="360"/>
      </w:pPr>
      <w:r>
        <w:rPr>
          <w:b/>
          <w:bCs/>
        </w:rPr>
        <w:t xml:space="preserve">Note: </w:t>
      </w:r>
      <w:r>
        <w:t xml:space="preserve">Once an </w:t>
      </w:r>
      <w:proofErr w:type="spellStart"/>
      <w:r>
        <w:t>IoA</w:t>
      </w:r>
      <w:proofErr w:type="spellEnd"/>
      <w:r>
        <w:t xml:space="preserve"> has been issued to an AO candidate they are considered an ‘appointed’ AO and can start conducting inspections from the date of their appointment. </w:t>
      </w:r>
    </w:p>
    <w:p w14:paraId="6FCD2E2E" w14:textId="4364BAD2" w:rsidR="00632C5D" w:rsidRDefault="00632C5D" w:rsidP="00632C5D">
      <w:pPr>
        <w:pStyle w:val="ListBullet"/>
        <w:numPr>
          <w:ilvl w:val="0"/>
          <w:numId w:val="16"/>
        </w:numPr>
      </w:pPr>
      <w:r w:rsidRPr="00DF4ECE">
        <w:t xml:space="preserve">An AO appointment </w:t>
      </w:r>
      <w:r w:rsidRPr="00DF4ECE">
        <w:rPr>
          <w:rFonts w:cs="Calibri"/>
        </w:rPr>
        <w:t xml:space="preserve">under section 291 of the </w:t>
      </w:r>
      <w:r w:rsidRPr="00DF4ECE">
        <w:rPr>
          <w:rFonts w:cs="Calibri"/>
          <w:i/>
          <w:iCs/>
        </w:rPr>
        <w:t xml:space="preserve">Export Control Act 2020 </w:t>
      </w:r>
      <w:r w:rsidRPr="00DF4ECE">
        <w:rPr>
          <w:rFonts w:cs="Calibri"/>
        </w:rPr>
        <w:t xml:space="preserve">is valid for a period </w:t>
      </w:r>
      <w:r w:rsidRPr="00DF4ECE">
        <w:t>of 2 years</w:t>
      </w:r>
      <w:r>
        <w:t>.</w:t>
      </w:r>
      <w:r w:rsidRPr="00DF4ECE">
        <w:t xml:space="preserve"> </w:t>
      </w:r>
    </w:p>
    <w:p w14:paraId="3305D22E" w14:textId="06CD7FA4" w:rsidR="00430FB2" w:rsidRDefault="00632C5D" w:rsidP="00632C5D">
      <w:pPr>
        <w:pStyle w:val="ListBullet"/>
        <w:numPr>
          <w:ilvl w:val="0"/>
          <w:numId w:val="16"/>
        </w:numPr>
      </w:pPr>
      <w:r>
        <w:t xml:space="preserve">The </w:t>
      </w:r>
      <w:r w:rsidRPr="00DF4ECE">
        <w:t xml:space="preserve">BVI3001: </w:t>
      </w:r>
      <w:r w:rsidRPr="00DF4ECE">
        <w:rPr>
          <w:i/>
          <w:iCs/>
        </w:rPr>
        <w:t>Export inspection of empty bulk vessels</w:t>
      </w:r>
      <w:r>
        <w:t xml:space="preserve"> expires when</w:t>
      </w:r>
      <w:r w:rsidRPr="00DF4ECE">
        <w:t xml:space="preserve"> the first prerequisite expires.</w:t>
      </w:r>
      <w:r>
        <w:t xml:space="preserve"> AOs must renew their </w:t>
      </w:r>
      <w:r w:rsidRPr="00DF4ECE">
        <w:t xml:space="preserve">prerequisite </w:t>
      </w:r>
      <w:r>
        <w:t xml:space="preserve">qualifications to maintain their </w:t>
      </w:r>
      <w:r w:rsidRPr="0022035F">
        <w:t xml:space="preserve">BVI3001: </w:t>
      </w:r>
      <w:r w:rsidRPr="00B46979">
        <w:rPr>
          <w:i/>
          <w:iCs/>
        </w:rPr>
        <w:t>Export inspection of empty bulk vessels</w:t>
      </w:r>
      <w:r w:rsidRPr="0022035F">
        <w:t xml:space="preserve"> </w:t>
      </w:r>
      <w:r>
        <w:t>appointment.</w:t>
      </w:r>
    </w:p>
    <w:p w14:paraId="015CEC15" w14:textId="77777777" w:rsidR="00430FB2" w:rsidRDefault="00430FB2" w:rsidP="00632C5D">
      <w:pPr>
        <w:pStyle w:val="Heading2"/>
      </w:pPr>
      <w:bookmarkStart w:id="85" w:name="_Toc106714549"/>
      <w:r>
        <w:t>Conducting Inspections</w:t>
      </w:r>
      <w:bookmarkEnd w:id="85"/>
      <w:r>
        <w:t xml:space="preserve"> </w:t>
      </w:r>
    </w:p>
    <w:p w14:paraId="64D98C09" w14:textId="27A8731A" w:rsidR="00430FB2" w:rsidRDefault="00430FB2" w:rsidP="00430FB2">
      <w:pPr>
        <w:pStyle w:val="BodyText"/>
      </w:pPr>
      <w:r>
        <w:t xml:space="preserve">When </w:t>
      </w:r>
      <w:r w:rsidRPr="00BB14E9">
        <w:t>exercis</w:t>
      </w:r>
      <w:r>
        <w:t>ing</w:t>
      </w:r>
      <w:r w:rsidRPr="00BB14E9">
        <w:t xml:space="preserve"> powers and perform</w:t>
      </w:r>
      <w:r>
        <w:t>ing</w:t>
      </w:r>
      <w:r w:rsidRPr="00BB14E9">
        <w:t xml:space="preserve"> functions </w:t>
      </w:r>
      <w:r>
        <w:t xml:space="preserve">under the </w:t>
      </w:r>
      <w:r w:rsidRPr="000B1316">
        <w:rPr>
          <w:rFonts w:cs="Calibri"/>
          <w:i/>
          <w:iCs/>
        </w:rPr>
        <w:t>Export Control Act 2020</w:t>
      </w:r>
      <w:r>
        <w:rPr>
          <w:rFonts w:cs="Calibri"/>
          <w:i/>
          <w:iCs/>
        </w:rPr>
        <w:t xml:space="preserve"> </w:t>
      </w:r>
      <w:r>
        <w:rPr>
          <w:rFonts w:cs="Calibri"/>
        </w:rPr>
        <w:t>a</w:t>
      </w:r>
      <w:r w:rsidR="00D1119A">
        <w:rPr>
          <w:rFonts w:cs="Calibri"/>
        </w:rPr>
        <w:t>n</w:t>
      </w:r>
      <w:r>
        <w:rPr>
          <w:rFonts w:cs="Calibri"/>
        </w:rPr>
        <w:t xml:space="preserve"> </w:t>
      </w:r>
      <w:r>
        <w:t>AO must:</w:t>
      </w:r>
    </w:p>
    <w:p w14:paraId="08DE2E22" w14:textId="77777777" w:rsidR="00430FB2" w:rsidRDefault="00430FB2" w:rsidP="00430FB2">
      <w:pPr>
        <w:pStyle w:val="ListBullet"/>
        <w:numPr>
          <w:ilvl w:val="0"/>
          <w:numId w:val="16"/>
        </w:numPr>
      </w:pPr>
      <w:r>
        <w:t xml:space="preserve">comply with </w:t>
      </w:r>
      <w:r w:rsidRPr="00BB14E9">
        <w:t>any lawful directions or instructions issued by the department</w:t>
      </w:r>
    </w:p>
    <w:p w14:paraId="4E9C8CC4" w14:textId="77777777" w:rsidR="00430FB2" w:rsidRDefault="00430FB2" w:rsidP="00430FB2">
      <w:pPr>
        <w:pStyle w:val="ListBullet"/>
        <w:numPr>
          <w:ilvl w:val="0"/>
          <w:numId w:val="16"/>
        </w:numPr>
      </w:pPr>
      <w:r>
        <w:t xml:space="preserve">comply with the </w:t>
      </w:r>
      <w:hyperlink w:anchor="_What_terms_and" w:history="1">
        <w:r w:rsidRPr="00754DD9">
          <w:rPr>
            <w:rStyle w:val="Hyperlink"/>
          </w:rPr>
          <w:t>terms and conditions</w:t>
        </w:r>
      </w:hyperlink>
      <w:r>
        <w:t xml:space="preserve"> of their appointment </w:t>
      </w:r>
    </w:p>
    <w:p w14:paraId="66D120CE" w14:textId="77777777" w:rsidR="00430FB2" w:rsidRDefault="00430FB2" w:rsidP="00430FB2">
      <w:pPr>
        <w:pStyle w:val="ListBullet"/>
        <w:numPr>
          <w:ilvl w:val="0"/>
          <w:numId w:val="16"/>
        </w:numPr>
      </w:pPr>
      <w:r>
        <w:t xml:space="preserve">abide by the specific powers afforded to them by the </w:t>
      </w:r>
      <w:proofErr w:type="spellStart"/>
      <w:r>
        <w:t>IoA</w:t>
      </w:r>
      <w:proofErr w:type="spellEnd"/>
      <w:r>
        <w:t xml:space="preserve"> </w:t>
      </w:r>
    </w:p>
    <w:p w14:paraId="7FE4645C" w14:textId="6E78D4C0" w:rsidR="00430FB2" w:rsidRDefault="00430FB2" w:rsidP="00430FB2">
      <w:pPr>
        <w:pStyle w:val="ListBullet"/>
        <w:numPr>
          <w:ilvl w:val="0"/>
          <w:numId w:val="16"/>
        </w:numPr>
      </w:pPr>
      <w:r>
        <w:t xml:space="preserve">conduct their inspections or supervise treatments in accordance </w:t>
      </w:r>
      <w:r w:rsidR="00185FE6">
        <w:t xml:space="preserve">with </w:t>
      </w:r>
      <w:r>
        <w:t xml:space="preserve">the instructional material related to the task being undertaken published on the </w:t>
      </w:r>
      <w:hyperlink w:anchor="_Related_material" w:history="1">
        <w:r>
          <w:rPr>
            <w:rStyle w:val="Hyperlink"/>
          </w:rPr>
          <w:t>PEOM</w:t>
        </w:r>
      </w:hyperlink>
      <w:r>
        <w:t xml:space="preserve"> </w:t>
      </w:r>
    </w:p>
    <w:p w14:paraId="77EB2257" w14:textId="77777777" w:rsidR="00430FB2" w:rsidRDefault="00430FB2" w:rsidP="00430FB2">
      <w:pPr>
        <w:pStyle w:val="ListBullet"/>
        <w:numPr>
          <w:ilvl w:val="0"/>
          <w:numId w:val="0"/>
        </w:numPr>
        <w:ind w:left="360"/>
      </w:pPr>
      <w:r>
        <w:rPr>
          <w:b/>
          <w:bCs/>
        </w:rPr>
        <w:t xml:space="preserve">Important: </w:t>
      </w:r>
      <w:r>
        <w:t>Instructional material is subject to change and AOs must use the most up to date version.</w:t>
      </w:r>
    </w:p>
    <w:p w14:paraId="12916CCD" w14:textId="77777777" w:rsidR="00430FB2" w:rsidRDefault="00430FB2" w:rsidP="00430FB2">
      <w:pPr>
        <w:pStyle w:val="ListBullet"/>
        <w:numPr>
          <w:ilvl w:val="0"/>
          <w:numId w:val="16"/>
        </w:numPr>
      </w:pPr>
      <w:r>
        <w:t xml:space="preserve">make a record of their inspection or treatment supervision on an approved record in accordance with the Work Instruction: </w:t>
      </w:r>
      <w:hyperlink w:anchor="_Related_material" w:history="1">
        <w:r w:rsidRPr="00B15E80">
          <w:rPr>
            <w:rStyle w:val="Hyperlink"/>
            <w:i/>
            <w:iCs/>
          </w:rPr>
          <w:t>Completing plant export inspection and treatment records</w:t>
        </w:r>
      </w:hyperlink>
      <w:r>
        <w:rPr>
          <w:i/>
          <w:iCs/>
        </w:rPr>
        <w:t xml:space="preserve">. </w:t>
      </w:r>
    </w:p>
    <w:p w14:paraId="7007BE6D" w14:textId="77777777" w:rsidR="00430FB2" w:rsidRPr="00D05EA4" w:rsidRDefault="00430FB2" w:rsidP="00430FB2">
      <w:pPr>
        <w:pStyle w:val="Heading2"/>
      </w:pPr>
      <w:bookmarkStart w:id="86" w:name="_Toc106714550"/>
      <w:r w:rsidRPr="00D05EA4">
        <w:t>Ongoing support for AOs</w:t>
      </w:r>
      <w:bookmarkEnd w:id="86"/>
    </w:p>
    <w:p w14:paraId="74214026" w14:textId="77777777" w:rsidR="00430FB2" w:rsidRDefault="00430FB2" w:rsidP="00430FB2">
      <w:pPr>
        <w:pStyle w:val="Heading3"/>
      </w:pPr>
      <w:bookmarkStart w:id="87" w:name="_Toc106714551"/>
      <w:r>
        <w:t>Regional assurance managers</w:t>
      </w:r>
      <w:bookmarkEnd w:id="87"/>
    </w:p>
    <w:p w14:paraId="3AA6E904" w14:textId="3F67EC87" w:rsidR="00430FB2" w:rsidRDefault="00430FB2" w:rsidP="00430FB2">
      <w:pPr>
        <w:pStyle w:val="BodyText"/>
      </w:pPr>
      <w:r>
        <w:t>AOs receive ongoing support from their local RAM.</w:t>
      </w:r>
      <w:r w:rsidRPr="00906A55">
        <w:t xml:space="preserve"> </w:t>
      </w:r>
      <w:r>
        <w:t>RAMs act as a point of contact between AOs, their employers and the department. Through regular onsite visits and phone calls, the RAMs:</w:t>
      </w:r>
    </w:p>
    <w:p w14:paraId="304617FE" w14:textId="4FF28A57" w:rsidR="00430FB2" w:rsidRPr="00906A55" w:rsidRDefault="00430FB2" w:rsidP="00430FB2">
      <w:pPr>
        <w:pStyle w:val="ListBullet"/>
        <w:numPr>
          <w:ilvl w:val="0"/>
          <w:numId w:val="16"/>
        </w:numPr>
      </w:pPr>
      <w:r>
        <w:t xml:space="preserve">help </w:t>
      </w:r>
      <w:r w:rsidRPr="00906A55">
        <w:t>AOs understand and adhere to plant export policies</w:t>
      </w:r>
    </w:p>
    <w:p w14:paraId="0C134770" w14:textId="77777777" w:rsidR="00430FB2" w:rsidRPr="00906A55" w:rsidRDefault="00430FB2" w:rsidP="00430FB2">
      <w:pPr>
        <w:pStyle w:val="ListBullet"/>
        <w:numPr>
          <w:ilvl w:val="0"/>
          <w:numId w:val="16"/>
        </w:numPr>
      </w:pPr>
      <w:r w:rsidRPr="00906A55">
        <w:t>support engagement with the department</w:t>
      </w:r>
    </w:p>
    <w:p w14:paraId="5AA85732" w14:textId="77777777" w:rsidR="00430FB2" w:rsidRPr="00906A55" w:rsidRDefault="00430FB2" w:rsidP="00430FB2">
      <w:pPr>
        <w:pStyle w:val="ListBullet"/>
        <w:numPr>
          <w:ilvl w:val="0"/>
          <w:numId w:val="16"/>
        </w:numPr>
      </w:pPr>
      <w:r w:rsidRPr="00906A55">
        <w:t>seek views from companies about how export regulations affect their business model</w:t>
      </w:r>
    </w:p>
    <w:p w14:paraId="07260C42" w14:textId="26B21375" w:rsidR="00430FB2" w:rsidRPr="00906A55" w:rsidRDefault="00430FB2" w:rsidP="00430FB2">
      <w:pPr>
        <w:pStyle w:val="ListBullet"/>
        <w:numPr>
          <w:ilvl w:val="0"/>
          <w:numId w:val="16"/>
        </w:numPr>
      </w:pPr>
      <w:r w:rsidRPr="00906A55">
        <w:t>seek advice on how the role of the AO is managed and supported within companies</w:t>
      </w:r>
    </w:p>
    <w:p w14:paraId="59B0F373" w14:textId="77777777" w:rsidR="00430FB2" w:rsidRDefault="00430FB2" w:rsidP="00430FB2">
      <w:pPr>
        <w:pStyle w:val="ListBullet"/>
        <w:numPr>
          <w:ilvl w:val="0"/>
          <w:numId w:val="16"/>
        </w:numPr>
      </w:pPr>
      <w:r w:rsidRPr="00906A55">
        <w:t>provide industry</w:t>
      </w:r>
      <w:r>
        <w:t xml:space="preserve"> feedback to the appropriate departmental program areas for action or comment and respond as required.</w:t>
      </w:r>
    </w:p>
    <w:p w14:paraId="74787ACF" w14:textId="77777777" w:rsidR="00430FB2" w:rsidRDefault="00430FB2" w:rsidP="00430FB2">
      <w:pPr>
        <w:pStyle w:val="BodyText"/>
      </w:pPr>
      <w:r w:rsidRPr="002C204D">
        <w:rPr>
          <w:b/>
          <w:bCs/>
        </w:rPr>
        <w:t>Refer to</w:t>
      </w:r>
      <w:r>
        <w:t xml:space="preserve"> the </w:t>
      </w:r>
      <w:hyperlink w:anchor="_Related_material" w:history="1">
        <w:r w:rsidRPr="00343610">
          <w:rPr>
            <w:rStyle w:val="Hyperlink"/>
          </w:rPr>
          <w:t>RAM webpage</w:t>
        </w:r>
      </w:hyperlink>
      <w:r>
        <w:t xml:space="preserve"> for more information on RAMs and their visits.</w:t>
      </w:r>
    </w:p>
    <w:p w14:paraId="4D0C56F4" w14:textId="77777777" w:rsidR="00430FB2" w:rsidRDefault="00430FB2" w:rsidP="00430FB2">
      <w:pPr>
        <w:pStyle w:val="Heading3"/>
      </w:pPr>
      <w:bookmarkStart w:id="88" w:name="_Toc106714552"/>
      <w:r>
        <w:t>Authorised officer hotline</w:t>
      </w:r>
      <w:bookmarkEnd w:id="88"/>
    </w:p>
    <w:p w14:paraId="6D709CF0" w14:textId="240E21C8" w:rsidR="00430FB2" w:rsidRDefault="00430FB2" w:rsidP="00430FB2">
      <w:pPr>
        <w:pStyle w:val="BodyText"/>
        <w:rPr>
          <w:lang w:val="en"/>
        </w:rPr>
      </w:pPr>
      <w:r>
        <w:t xml:space="preserve">AOs have access to the AO Hotline </w:t>
      </w:r>
      <w:r w:rsidRPr="00673BD2">
        <w:rPr>
          <w:b/>
          <w:bCs/>
        </w:rPr>
        <w:t>1800 851 305</w:t>
      </w:r>
      <w:r>
        <w:rPr>
          <w:b/>
          <w:bCs/>
        </w:rPr>
        <w:t xml:space="preserve">. </w:t>
      </w:r>
      <w:r>
        <w:rPr>
          <w:lang w:val="en"/>
        </w:rPr>
        <w:t>AOs can call the AO hotline if they need assistance with an inspection, their appointment or have a general plant export query.</w:t>
      </w:r>
    </w:p>
    <w:p w14:paraId="14419C46" w14:textId="77777777" w:rsidR="00430FB2" w:rsidRPr="002C204D" w:rsidRDefault="00430FB2" w:rsidP="00430FB2">
      <w:pPr>
        <w:pStyle w:val="Heading3"/>
      </w:pPr>
      <w:bookmarkStart w:id="89" w:name="_Toc106714553"/>
      <w:r w:rsidRPr="002C204D">
        <w:t xml:space="preserve">Plant </w:t>
      </w:r>
      <w:r>
        <w:t>e</w:t>
      </w:r>
      <w:r w:rsidRPr="002C204D">
        <w:t xml:space="preserve">xport </w:t>
      </w:r>
      <w:r>
        <w:t>t</w:t>
      </w:r>
      <w:r w:rsidRPr="002C204D">
        <w:t>raining mailbox</w:t>
      </w:r>
      <w:bookmarkEnd w:id="89"/>
    </w:p>
    <w:p w14:paraId="22795EC7" w14:textId="267CCDEE" w:rsidR="00430FB2" w:rsidRDefault="00430FB2" w:rsidP="00430FB2">
      <w:pPr>
        <w:pStyle w:val="BodyText"/>
        <w:rPr>
          <w:lang w:val="en"/>
        </w:rPr>
      </w:pPr>
      <w:r>
        <w:rPr>
          <w:lang w:val="en"/>
        </w:rPr>
        <w:t xml:space="preserve">AOs </w:t>
      </w:r>
      <w:r w:rsidR="000F07CD">
        <w:rPr>
          <w:lang w:val="en"/>
        </w:rPr>
        <w:t>can email</w:t>
      </w:r>
      <w:r>
        <w:rPr>
          <w:lang w:val="en"/>
        </w:rPr>
        <w:t xml:space="preserve"> the </w:t>
      </w:r>
      <w:r w:rsidR="000F07CD">
        <w:rPr>
          <w:lang w:val="en"/>
        </w:rPr>
        <w:t>AOP</w:t>
      </w:r>
      <w:r>
        <w:rPr>
          <w:lang w:val="en"/>
        </w:rPr>
        <w:t xml:space="preserve"> at </w:t>
      </w:r>
      <w:hyperlink r:id="rId16" w:history="1">
        <w:r w:rsidR="005B1A4A" w:rsidRPr="003730A6">
          <w:rPr>
            <w:rStyle w:val="Hyperlink"/>
            <w:rFonts w:cs="Calibri"/>
            <w:sz w:val="21"/>
            <w:szCs w:val="21"/>
            <w:lang w:val="en"/>
          </w:rPr>
          <w:t>PlantExportTraining@agriculture.gov.</w:t>
        </w:r>
        <w:r w:rsidR="005B1A4A" w:rsidRPr="005B1A4A">
          <w:rPr>
            <w:rStyle w:val="Hyperlink"/>
            <w:rFonts w:cs="Calibri"/>
            <w:sz w:val="21"/>
            <w:szCs w:val="21"/>
            <w:lang w:val="en"/>
          </w:rPr>
          <w:t>au</w:t>
        </w:r>
      </w:hyperlink>
      <w:r w:rsidR="005B1A4A">
        <w:rPr>
          <w:rStyle w:val="Hyperlink"/>
          <w:rFonts w:cs="Calibri"/>
          <w:color w:val="auto"/>
          <w:sz w:val="21"/>
          <w:szCs w:val="21"/>
          <w:u w:val="none"/>
          <w:lang w:val="en"/>
        </w:rPr>
        <w:t xml:space="preserve">. </w:t>
      </w:r>
      <w:r w:rsidRPr="005B1A4A">
        <w:rPr>
          <w:lang w:val="en"/>
        </w:rPr>
        <w:t>AOs</w:t>
      </w:r>
      <w:r>
        <w:rPr>
          <w:lang w:val="en"/>
        </w:rPr>
        <w:t xml:space="preserve"> can email this mailbox at any time, if they need assistance with an inspection, their appointment or have a general plant export query.</w:t>
      </w:r>
    </w:p>
    <w:p w14:paraId="2535C94B" w14:textId="77777777" w:rsidR="00430FB2" w:rsidRDefault="00430FB2" w:rsidP="00430FB2">
      <w:pPr>
        <w:pStyle w:val="Heading2"/>
      </w:pPr>
      <w:bookmarkStart w:id="90" w:name="_Toc106714554"/>
      <w:r>
        <w:lastRenderedPageBreak/>
        <w:t>Audit</w:t>
      </w:r>
      <w:bookmarkEnd w:id="90"/>
      <w:r>
        <w:t xml:space="preserve"> </w:t>
      </w:r>
    </w:p>
    <w:p w14:paraId="1B780349" w14:textId="77777777" w:rsidR="00430FB2" w:rsidRPr="005D6555" w:rsidRDefault="00430FB2" w:rsidP="00430FB2">
      <w:pPr>
        <w:pStyle w:val="ListBullet"/>
        <w:numPr>
          <w:ilvl w:val="0"/>
          <w:numId w:val="16"/>
        </w:numPr>
        <w:rPr>
          <w:szCs w:val="22"/>
        </w:rPr>
      </w:pPr>
      <w:r w:rsidRPr="005D6555">
        <w:rPr>
          <w:szCs w:val="22"/>
        </w:rPr>
        <w:t xml:space="preserve">AOs must participate in regular auditing by the department. </w:t>
      </w:r>
    </w:p>
    <w:p w14:paraId="6622D478" w14:textId="77777777" w:rsidR="00430FB2" w:rsidRDefault="00430FB2" w:rsidP="00430FB2">
      <w:pPr>
        <w:pStyle w:val="ListBullet"/>
        <w:numPr>
          <w:ilvl w:val="0"/>
          <w:numId w:val="16"/>
        </w:numPr>
        <w:rPr>
          <w:rFonts w:cs="Calibri"/>
          <w:color w:val="000000"/>
          <w:szCs w:val="22"/>
          <w:lang w:val="en"/>
        </w:rPr>
      </w:pPr>
      <w:r w:rsidRPr="005D6555">
        <w:rPr>
          <w:rFonts w:cs="Calibri"/>
          <w:color w:val="000000"/>
          <w:szCs w:val="22"/>
          <w:lang w:val="en"/>
        </w:rPr>
        <w:t xml:space="preserve">AOs must be audited </w:t>
      </w:r>
    </w:p>
    <w:p w14:paraId="613DEE56" w14:textId="77777777" w:rsidR="00430FB2" w:rsidRDefault="00430FB2" w:rsidP="00430FB2">
      <w:pPr>
        <w:pStyle w:val="ListBullet"/>
        <w:numPr>
          <w:ilvl w:val="0"/>
          <w:numId w:val="18"/>
        </w:numPr>
        <w:rPr>
          <w:rFonts w:cs="Calibri"/>
          <w:color w:val="000000"/>
          <w:szCs w:val="22"/>
          <w:lang w:val="en"/>
        </w:rPr>
      </w:pPr>
      <w:r w:rsidRPr="005D6555">
        <w:rPr>
          <w:rFonts w:cs="Calibri"/>
          <w:color w:val="000000"/>
          <w:szCs w:val="22"/>
          <w:lang w:val="en"/>
        </w:rPr>
        <w:t xml:space="preserve">against performance </w:t>
      </w:r>
      <w:r w:rsidRPr="005D6555">
        <w:t>standards</w:t>
      </w:r>
      <w:r w:rsidRPr="005D6555">
        <w:rPr>
          <w:rFonts w:cs="Calibri"/>
          <w:color w:val="000000"/>
          <w:szCs w:val="22"/>
          <w:lang w:val="en"/>
        </w:rPr>
        <w:t xml:space="preserve"> outlined in the Reference: </w:t>
      </w:r>
      <w:hyperlink w:anchor="_Related_material" w:history="1">
        <w:proofErr w:type="spellStart"/>
        <w:r w:rsidRPr="005D6555">
          <w:rPr>
            <w:rStyle w:val="Hyperlink"/>
            <w:rFonts w:cs="Calibri"/>
            <w:i/>
            <w:iCs/>
            <w:szCs w:val="22"/>
            <w:lang w:val="en"/>
          </w:rPr>
          <w:t>Authorised</w:t>
        </w:r>
        <w:proofErr w:type="spellEnd"/>
        <w:r w:rsidRPr="005D6555">
          <w:rPr>
            <w:rStyle w:val="Hyperlink"/>
            <w:rFonts w:cs="Calibri"/>
            <w:i/>
            <w:iCs/>
            <w:szCs w:val="22"/>
            <w:lang w:val="en"/>
          </w:rPr>
          <w:t xml:space="preserve"> officer audit performance standards</w:t>
        </w:r>
      </w:hyperlink>
    </w:p>
    <w:p w14:paraId="1FED44EB" w14:textId="77777777" w:rsidR="00430FB2" w:rsidRPr="005D6555" w:rsidRDefault="00430FB2" w:rsidP="00430FB2">
      <w:pPr>
        <w:pStyle w:val="ListBullet"/>
        <w:numPr>
          <w:ilvl w:val="0"/>
          <w:numId w:val="18"/>
        </w:numPr>
        <w:rPr>
          <w:rFonts w:cs="Calibri"/>
          <w:color w:val="000000"/>
          <w:szCs w:val="22"/>
          <w:lang w:val="en"/>
        </w:rPr>
      </w:pPr>
      <w:r>
        <w:rPr>
          <w:rFonts w:cs="Calibri"/>
          <w:color w:val="000000"/>
          <w:szCs w:val="22"/>
          <w:lang w:val="en"/>
        </w:rPr>
        <w:t>in accordance with the policy and process outlined in the Guideline:</w:t>
      </w:r>
      <w:r w:rsidRPr="005D6555">
        <w:t xml:space="preserve"> </w:t>
      </w:r>
      <w:hyperlink w:anchor="_Related_material" w:history="1">
        <w:r w:rsidRPr="005D6555">
          <w:rPr>
            <w:rStyle w:val="Hyperlink"/>
            <w:rFonts w:cs="Calibri"/>
            <w:i/>
            <w:iCs/>
            <w:szCs w:val="22"/>
            <w:lang w:val="en"/>
          </w:rPr>
          <w:t xml:space="preserve">Audit of Plant Export </w:t>
        </w:r>
        <w:proofErr w:type="spellStart"/>
        <w:r w:rsidRPr="005D6555">
          <w:rPr>
            <w:rStyle w:val="Hyperlink"/>
            <w:rFonts w:cs="Calibri"/>
            <w:i/>
            <w:iCs/>
            <w:szCs w:val="22"/>
            <w:lang w:val="en"/>
          </w:rPr>
          <w:t>Authorised</w:t>
        </w:r>
        <w:proofErr w:type="spellEnd"/>
        <w:r w:rsidRPr="005D6555">
          <w:rPr>
            <w:rStyle w:val="Hyperlink"/>
            <w:rFonts w:cs="Calibri"/>
            <w:i/>
            <w:iCs/>
            <w:szCs w:val="22"/>
            <w:lang w:val="en"/>
          </w:rPr>
          <w:t xml:space="preserve"> Officers</w:t>
        </w:r>
      </w:hyperlink>
      <w:r>
        <w:rPr>
          <w:rFonts w:cs="Calibri"/>
          <w:i/>
          <w:iCs/>
          <w:color w:val="000000"/>
          <w:szCs w:val="22"/>
          <w:lang w:val="en"/>
        </w:rPr>
        <w:t>.</w:t>
      </w:r>
    </w:p>
    <w:p w14:paraId="6C799F85" w14:textId="7BDDEDCC" w:rsidR="00430FB2" w:rsidRPr="005D6555" w:rsidRDefault="00430FB2" w:rsidP="00430FB2">
      <w:pPr>
        <w:pStyle w:val="BodyText"/>
        <w:rPr>
          <w:lang w:val="en"/>
        </w:rPr>
      </w:pPr>
      <w:r>
        <w:rPr>
          <w:b/>
          <w:bCs/>
          <w:lang w:val="en"/>
        </w:rPr>
        <w:t xml:space="preserve">Note: </w:t>
      </w:r>
      <w:r w:rsidRPr="005D6555">
        <w:rPr>
          <w:lang w:val="en"/>
        </w:rPr>
        <w:t xml:space="preserve">The overarching audit framework and principles </w:t>
      </w:r>
      <w:r w:rsidR="005B1A4A">
        <w:rPr>
          <w:lang w:val="en"/>
        </w:rPr>
        <w:t>for p</w:t>
      </w:r>
      <w:r w:rsidRPr="005D6555">
        <w:rPr>
          <w:lang w:val="en"/>
        </w:rPr>
        <w:t xml:space="preserve">lant </w:t>
      </w:r>
      <w:r w:rsidR="005B1A4A">
        <w:rPr>
          <w:lang w:val="en"/>
        </w:rPr>
        <w:t>e</w:t>
      </w:r>
      <w:r w:rsidRPr="005D6555">
        <w:rPr>
          <w:lang w:val="en"/>
        </w:rPr>
        <w:t xml:space="preserve">xport </w:t>
      </w:r>
      <w:r w:rsidR="005B1A4A">
        <w:rPr>
          <w:lang w:val="en"/>
        </w:rPr>
        <w:t>o</w:t>
      </w:r>
      <w:r w:rsidRPr="005D6555">
        <w:rPr>
          <w:lang w:val="en"/>
        </w:rPr>
        <w:t xml:space="preserve">perations are outlined in </w:t>
      </w:r>
      <w:r>
        <w:rPr>
          <w:lang w:val="en"/>
        </w:rPr>
        <w:t xml:space="preserve">the </w:t>
      </w:r>
      <w:r w:rsidRPr="005D6555">
        <w:rPr>
          <w:lang w:val="en"/>
        </w:rPr>
        <w:t xml:space="preserve">Guideline: </w:t>
      </w:r>
      <w:hyperlink w:anchor="_Related_material" w:history="1">
        <w:r w:rsidRPr="005D6555">
          <w:rPr>
            <w:rStyle w:val="Hyperlink"/>
            <w:i/>
            <w:iCs/>
            <w:lang w:val="en"/>
          </w:rPr>
          <w:t>Audit of plant export operations</w:t>
        </w:r>
      </w:hyperlink>
      <w:r w:rsidRPr="005D6555">
        <w:rPr>
          <w:lang w:val="en"/>
        </w:rPr>
        <w:t>.</w:t>
      </w:r>
    </w:p>
    <w:p w14:paraId="10E99B58" w14:textId="77777777" w:rsidR="00430FB2" w:rsidRPr="00684701" w:rsidRDefault="00430FB2" w:rsidP="00430FB2">
      <w:pPr>
        <w:pStyle w:val="Heading2"/>
      </w:pPr>
      <w:bookmarkStart w:id="91" w:name="_Toc76652302"/>
      <w:bookmarkStart w:id="92" w:name="_Toc106714555"/>
      <w:r>
        <w:t>Variations, suspensions and revocations</w:t>
      </w:r>
      <w:bookmarkEnd w:id="91"/>
      <w:r>
        <w:t xml:space="preserve"> of appointment</w:t>
      </w:r>
      <w:bookmarkEnd w:id="92"/>
    </w:p>
    <w:p w14:paraId="6CF93357" w14:textId="77777777" w:rsidR="00430FB2" w:rsidRDefault="00430FB2" w:rsidP="00430FB2">
      <w:r>
        <w:t xml:space="preserve">Provisions relevant to the variations, suspensions and revocations of the functions performed and powers exercised by AOs are outlined in sections 295, 296, 297, 298 and 299 of the </w:t>
      </w:r>
      <w:r w:rsidRPr="00DC2324">
        <w:rPr>
          <w:i/>
          <w:iCs/>
        </w:rPr>
        <w:t>Export Control Act 2020</w:t>
      </w:r>
      <w:r>
        <w:t>.</w:t>
      </w:r>
    </w:p>
    <w:p w14:paraId="2F338F89" w14:textId="77777777" w:rsidR="00430FB2" w:rsidRDefault="00430FB2" w:rsidP="00430FB2">
      <w:pPr>
        <w:pStyle w:val="BodyText"/>
        <w:rPr>
          <w:lang w:val="en-US"/>
        </w:rPr>
      </w:pPr>
      <w:r>
        <w:rPr>
          <w:szCs w:val="22"/>
        </w:rPr>
        <w:t xml:space="preserve">Variations, suspensions and revocations </w:t>
      </w:r>
      <w:r>
        <w:rPr>
          <w:lang w:val="en-US"/>
        </w:rPr>
        <w:t xml:space="preserve">may be: </w:t>
      </w:r>
    </w:p>
    <w:p w14:paraId="68164938" w14:textId="77777777" w:rsidR="00430FB2" w:rsidRPr="003E6EBB" w:rsidRDefault="00000000" w:rsidP="00430FB2">
      <w:pPr>
        <w:pStyle w:val="ListBullet"/>
        <w:numPr>
          <w:ilvl w:val="0"/>
          <w:numId w:val="16"/>
        </w:numPr>
      </w:pPr>
      <w:hyperlink w:anchor="_Voluntary_variations,_suspensions" w:history="1">
        <w:r w:rsidR="00430FB2" w:rsidRPr="00A72E80">
          <w:rPr>
            <w:rStyle w:val="Hyperlink"/>
            <w:lang w:val="en-US"/>
          </w:rPr>
          <w:t>voluntary</w:t>
        </w:r>
      </w:hyperlink>
      <w:r w:rsidR="00430FB2">
        <w:rPr>
          <w:lang w:val="en-US"/>
        </w:rPr>
        <w:t>, that is, requested by the AO</w:t>
      </w:r>
      <w:r w:rsidR="00430FB2" w:rsidRPr="0059285F">
        <w:rPr>
          <w:lang w:val="en-US"/>
        </w:rPr>
        <w:t xml:space="preserve"> </w:t>
      </w:r>
    </w:p>
    <w:p w14:paraId="3A03CA00" w14:textId="77777777" w:rsidR="00430FB2" w:rsidRDefault="00000000" w:rsidP="00430FB2">
      <w:pPr>
        <w:pStyle w:val="ListBullet"/>
        <w:numPr>
          <w:ilvl w:val="0"/>
          <w:numId w:val="16"/>
        </w:numPr>
      </w:pPr>
      <w:hyperlink w:anchor="_Department-initiated_variations,_su" w:history="1">
        <w:r w:rsidR="00430FB2" w:rsidRPr="00A72E80">
          <w:rPr>
            <w:rStyle w:val="Hyperlink"/>
            <w:lang w:val="en-US"/>
          </w:rPr>
          <w:t>department-initiated</w:t>
        </w:r>
      </w:hyperlink>
      <w:r w:rsidR="00430FB2">
        <w:rPr>
          <w:lang w:val="en-US"/>
        </w:rPr>
        <w:t xml:space="preserve"> where an AO fails to meet any of the terms and conditions of their appointment as outlined in legislation, this </w:t>
      </w:r>
      <w:r w:rsidR="00430FB2" w:rsidRPr="00787ECB">
        <w:rPr>
          <w:lang w:val="en-US"/>
        </w:rPr>
        <w:t>Guideline</w:t>
      </w:r>
      <w:r w:rsidR="00430FB2">
        <w:rPr>
          <w:lang w:val="en-US"/>
        </w:rPr>
        <w:t xml:space="preserve"> </w:t>
      </w:r>
      <w:r w:rsidR="00430FB2">
        <w:t>and the Reference:</w:t>
      </w:r>
      <w:r w:rsidR="00430FB2" w:rsidRPr="00385F7C">
        <w:t xml:space="preserve"> </w:t>
      </w:r>
      <w:hyperlink w:anchor="_Related_material" w:history="1">
        <w:r w:rsidR="00430FB2" w:rsidRPr="00C56E73">
          <w:rPr>
            <w:rStyle w:val="Hyperlink"/>
            <w:i/>
            <w:iCs/>
          </w:rPr>
          <w:t>Authorised officer audit performance standards</w:t>
        </w:r>
      </w:hyperlink>
      <w:r w:rsidR="00430FB2">
        <w:t xml:space="preserve">. </w:t>
      </w:r>
    </w:p>
    <w:p w14:paraId="747E84CD" w14:textId="77777777" w:rsidR="00162F25" w:rsidRDefault="00A72E2D" w:rsidP="00A72E2D">
      <w:pPr>
        <w:pStyle w:val="Heading3"/>
        <w:rPr>
          <w:lang w:val="en-US"/>
        </w:rPr>
      </w:pPr>
      <w:bookmarkStart w:id="93" w:name="_Toc106714556"/>
      <w:r w:rsidRPr="0057548B">
        <w:rPr>
          <w:lang w:val="en-US"/>
        </w:rPr>
        <w:t>Voluntary variations</w:t>
      </w:r>
      <w:bookmarkEnd w:id="93"/>
    </w:p>
    <w:p w14:paraId="6B662149" w14:textId="11CFC635" w:rsidR="00162F25" w:rsidRDefault="00162F25" w:rsidP="00162F25">
      <w:pPr>
        <w:pStyle w:val="ListBullet"/>
        <w:rPr>
          <w:lang w:val="en-US"/>
        </w:rPr>
      </w:pPr>
      <w:r>
        <w:rPr>
          <w:lang w:val="en-US"/>
        </w:rPr>
        <w:t>A decision to vary an AO’s appointment may be made if an AO requests to</w:t>
      </w:r>
    </w:p>
    <w:p w14:paraId="4817ED6C" w14:textId="4DA96F33" w:rsidR="00162F25" w:rsidRDefault="00162F25" w:rsidP="00162F25">
      <w:pPr>
        <w:pStyle w:val="ListBullet"/>
        <w:numPr>
          <w:ilvl w:val="0"/>
          <w:numId w:val="18"/>
        </w:numPr>
        <w:rPr>
          <w:lang w:val="en-US"/>
        </w:rPr>
      </w:pPr>
      <w:r w:rsidRPr="00E8419C">
        <w:rPr>
          <w:lang w:val="en-US"/>
        </w:rPr>
        <w:t>add job functions to their appointment</w:t>
      </w:r>
    </w:p>
    <w:p w14:paraId="58FC2478" w14:textId="77777777" w:rsidR="00162F25" w:rsidRDefault="00162F25" w:rsidP="00162F25">
      <w:pPr>
        <w:pStyle w:val="ListBullet"/>
        <w:numPr>
          <w:ilvl w:val="0"/>
          <w:numId w:val="18"/>
        </w:numPr>
        <w:rPr>
          <w:lang w:val="en-US"/>
        </w:rPr>
      </w:pPr>
      <w:r>
        <w:rPr>
          <w:lang w:val="en-US"/>
        </w:rPr>
        <w:t>remove job functions from their appointment</w:t>
      </w:r>
    </w:p>
    <w:p w14:paraId="5C10006F" w14:textId="31141C74" w:rsidR="00162F25" w:rsidRDefault="002D5F9C" w:rsidP="00162F25">
      <w:pPr>
        <w:pStyle w:val="ListBullet"/>
        <w:numPr>
          <w:ilvl w:val="0"/>
          <w:numId w:val="18"/>
        </w:numPr>
        <w:rPr>
          <w:lang w:val="en-US"/>
        </w:rPr>
      </w:pPr>
      <w:r>
        <w:rPr>
          <w:lang w:val="en-US"/>
        </w:rPr>
        <w:t>change their name</w:t>
      </w:r>
    </w:p>
    <w:p w14:paraId="6CED914A" w14:textId="6007C020" w:rsidR="00162F25" w:rsidRDefault="00162F25" w:rsidP="00162F25">
      <w:pPr>
        <w:pStyle w:val="ListBullet"/>
        <w:numPr>
          <w:ilvl w:val="0"/>
          <w:numId w:val="18"/>
        </w:numPr>
        <w:rPr>
          <w:lang w:val="en-US"/>
        </w:rPr>
      </w:pPr>
      <w:r w:rsidRPr="00E8419C">
        <w:rPr>
          <w:lang w:val="en-US"/>
        </w:rPr>
        <w:t xml:space="preserve">be </w:t>
      </w:r>
      <w:r w:rsidRPr="00E8419C">
        <w:t>reappointed</w:t>
      </w:r>
      <w:r w:rsidRPr="00E8419C">
        <w:rPr>
          <w:lang w:val="en-US"/>
        </w:rPr>
        <w:t xml:space="preserve"> for a further 2 years</w:t>
      </w:r>
      <w:r w:rsidRPr="00FC5B8F">
        <w:rPr>
          <w:lang w:val="en-US"/>
        </w:rPr>
        <w:t xml:space="preserve">. </w:t>
      </w:r>
    </w:p>
    <w:p w14:paraId="3ADCE26C" w14:textId="7FA1D0DD" w:rsidR="00162F25" w:rsidRDefault="00162F25" w:rsidP="00162F25">
      <w:pPr>
        <w:pStyle w:val="ListBullet"/>
        <w:numPr>
          <w:ilvl w:val="0"/>
          <w:numId w:val="16"/>
        </w:numPr>
      </w:pPr>
      <w:r>
        <w:t>Voluntary request</w:t>
      </w:r>
      <w:r w:rsidR="0046641D">
        <w:t>s</w:t>
      </w:r>
      <w:r>
        <w:t xml:space="preserve"> for variation of an AO appointment may be refused by the department. </w:t>
      </w:r>
    </w:p>
    <w:p w14:paraId="70EBC475" w14:textId="74315A2F" w:rsidR="00162F25" w:rsidRPr="00FC5B8F" w:rsidRDefault="00162F25" w:rsidP="00162F25">
      <w:pPr>
        <w:pStyle w:val="BodyText"/>
        <w:rPr>
          <w:lang w:val="en-US"/>
        </w:rPr>
      </w:pPr>
      <w:r>
        <w:rPr>
          <w:b/>
          <w:bCs/>
          <w:lang w:val="en-US"/>
        </w:rPr>
        <w:t xml:space="preserve">Refer to </w:t>
      </w:r>
      <w:r>
        <w:rPr>
          <w:lang w:val="en-US"/>
        </w:rPr>
        <w:t xml:space="preserve">section 295 of the </w:t>
      </w:r>
      <w:r>
        <w:rPr>
          <w:i/>
          <w:iCs/>
          <w:lang w:val="en-US"/>
        </w:rPr>
        <w:t xml:space="preserve">Export Control Act 2020 </w:t>
      </w:r>
      <w:r>
        <w:rPr>
          <w:lang w:val="en-US"/>
        </w:rPr>
        <w:t>for the full variation requirements.</w:t>
      </w:r>
    </w:p>
    <w:p w14:paraId="596E75E3" w14:textId="43AE60B5" w:rsidR="0046641D" w:rsidRPr="0057548B" w:rsidRDefault="0046641D" w:rsidP="0046641D">
      <w:pPr>
        <w:pStyle w:val="Heading4"/>
      </w:pPr>
      <w:bookmarkStart w:id="94" w:name="_Toc92365075"/>
      <w:bookmarkStart w:id="95" w:name="_Toc106714557"/>
      <w:r w:rsidRPr="0057548B">
        <w:t>Add job functions</w:t>
      </w:r>
      <w:bookmarkEnd w:id="94"/>
      <w:bookmarkEnd w:id="95"/>
    </w:p>
    <w:p w14:paraId="7DAD58C8" w14:textId="77777777" w:rsidR="0046641D" w:rsidRDefault="0046641D" w:rsidP="0046641D">
      <w:pPr>
        <w:pStyle w:val="BodyText"/>
      </w:pPr>
      <w:r w:rsidRPr="0057548B">
        <w:t xml:space="preserve">If an AO wishes to be appointed in another job function/s, they must </w:t>
      </w:r>
      <w:r>
        <w:t xml:space="preserve">make an application to vary their appointment to add additional powers and functions under section 298A of the </w:t>
      </w:r>
      <w:r w:rsidRPr="0057548B">
        <w:rPr>
          <w:rFonts w:cs="Calibri"/>
          <w:i/>
          <w:iCs/>
        </w:rPr>
        <w:t>Export Control Act 2020</w:t>
      </w:r>
      <w:r>
        <w:rPr>
          <w:rFonts w:cs="Calibri"/>
        </w:rPr>
        <w:t>.</w:t>
      </w:r>
      <w:r w:rsidRPr="0057548B">
        <w:rPr>
          <w:rFonts w:cs="Calibri"/>
          <w:i/>
          <w:iCs/>
        </w:rPr>
        <w:t xml:space="preserve"> </w:t>
      </w:r>
      <w:r>
        <w:t xml:space="preserve"> </w:t>
      </w:r>
    </w:p>
    <w:p w14:paraId="7E33F041" w14:textId="77777777" w:rsidR="0046641D" w:rsidRDefault="0046641D" w:rsidP="0046641D">
      <w:pPr>
        <w:pStyle w:val="BodyText"/>
      </w:pPr>
      <w:r>
        <w:t xml:space="preserve">The AO must </w:t>
      </w:r>
      <w:r w:rsidRPr="0057548B">
        <w:t xml:space="preserve">lodge their </w:t>
      </w:r>
      <w:r>
        <w:t>application</w:t>
      </w:r>
      <w:r w:rsidRPr="0057548B">
        <w:t xml:space="preserve"> online through </w:t>
      </w:r>
      <w:hyperlink w:anchor="_Related_material" w:history="1">
        <w:r w:rsidRPr="0057548B">
          <w:rPr>
            <w:rStyle w:val="Hyperlink"/>
          </w:rPr>
          <w:t>PEMS</w:t>
        </w:r>
      </w:hyperlink>
      <w:r w:rsidRPr="0057548B">
        <w:t xml:space="preserve"> following the procedure outlined in the Work Instruction: </w:t>
      </w:r>
      <w:hyperlink w:anchor="_Related_material" w:history="1">
        <w:r w:rsidRPr="0057548B">
          <w:rPr>
            <w:rStyle w:val="Hyperlink"/>
            <w:i/>
            <w:iCs/>
          </w:rPr>
          <w:t>Requesting additional job functions in the Plant Exports Management System</w:t>
        </w:r>
      </w:hyperlink>
      <w:r w:rsidRPr="0057548B">
        <w:t>.</w:t>
      </w:r>
    </w:p>
    <w:p w14:paraId="2994FAB4" w14:textId="2286B037" w:rsidR="0046641D" w:rsidRDefault="0046641D" w:rsidP="0046641D">
      <w:pPr>
        <w:pStyle w:val="Heading4"/>
      </w:pPr>
      <w:bookmarkStart w:id="96" w:name="_Toc106714558"/>
      <w:r>
        <w:t>Remov</w:t>
      </w:r>
      <w:r w:rsidR="000217BF">
        <w:t>e</w:t>
      </w:r>
      <w:r>
        <w:t xml:space="preserve"> job functions</w:t>
      </w:r>
      <w:bookmarkEnd w:id="96"/>
    </w:p>
    <w:p w14:paraId="5362A66D" w14:textId="77777777" w:rsidR="0046641D" w:rsidRDefault="0046641D" w:rsidP="0046641D">
      <w:pPr>
        <w:pStyle w:val="BodyText"/>
      </w:pPr>
      <w:r w:rsidRPr="0057548B">
        <w:t xml:space="preserve">If an AO wishes to </w:t>
      </w:r>
      <w:r>
        <w:t xml:space="preserve">remove a job function from their </w:t>
      </w:r>
      <w:r w:rsidRPr="0057548B">
        <w:t>appoint</w:t>
      </w:r>
      <w:r>
        <w:t xml:space="preserve">ment </w:t>
      </w:r>
      <w:r w:rsidRPr="0057548B">
        <w:t xml:space="preserve">they must </w:t>
      </w:r>
      <w:r>
        <w:t xml:space="preserve">make an application to vary their appointment under section 298A of the </w:t>
      </w:r>
      <w:r w:rsidRPr="0057548B">
        <w:rPr>
          <w:rFonts w:cs="Calibri"/>
          <w:i/>
          <w:iCs/>
        </w:rPr>
        <w:t>Export Control Act 2020</w:t>
      </w:r>
      <w:r>
        <w:rPr>
          <w:rFonts w:cs="Calibri"/>
        </w:rPr>
        <w:t>.</w:t>
      </w:r>
      <w:r w:rsidRPr="0057548B">
        <w:rPr>
          <w:rFonts w:cs="Calibri"/>
          <w:i/>
          <w:iCs/>
        </w:rPr>
        <w:t xml:space="preserve"> </w:t>
      </w:r>
      <w:r>
        <w:t xml:space="preserve"> </w:t>
      </w:r>
    </w:p>
    <w:p w14:paraId="0A97980A" w14:textId="411DC15E" w:rsidR="0046641D" w:rsidRDefault="0046641D" w:rsidP="0046641D">
      <w:r>
        <w:t>T</w:t>
      </w:r>
      <w:r w:rsidRPr="0057548B">
        <w:t xml:space="preserve">o </w:t>
      </w:r>
      <w:r>
        <w:t xml:space="preserve">remove a job function from their </w:t>
      </w:r>
      <w:r w:rsidRPr="0057548B">
        <w:t>appoint</w:t>
      </w:r>
      <w:r>
        <w:t>ment t</w:t>
      </w:r>
      <w:r w:rsidRPr="002341D7">
        <w:t xml:space="preserve">he AO must </w:t>
      </w:r>
      <w:r w:rsidR="00E8419C">
        <w:t xml:space="preserve">complete an </w:t>
      </w:r>
      <w:hyperlink w:anchor="_Related_material_1" w:history="1">
        <w:r w:rsidR="00E8419C" w:rsidRPr="00E8419C">
          <w:rPr>
            <w:rStyle w:val="Hyperlink"/>
            <w:i/>
            <w:iCs/>
          </w:rPr>
          <w:t>Authorised officer change of job function/s form</w:t>
        </w:r>
      </w:hyperlink>
      <w:r w:rsidR="00E8419C" w:rsidRPr="00E8419C">
        <w:t xml:space="preserve"> </w:t>
      </w:r>
      <w:r w:rsidR="00E8419C">
        <w:t>and submit it to</w:t>
      </w:r>
      <w:r>
        <w:t xml:space="preserve"> </w:t>
      </w:r>
      <w:hyperlink w:anchor="_Contact_information_1" w:history="1">
        <w:r w:rsidRPr="0045662D">
          <w:rPr>
            <w:rStyle w:val="Hyperlink"/>
          </w:rPr>
          <w:t>AOP</w:t>
        </w:r>
      </w:hyperlink>
      <w:r>
        <w:t xml:space="preserve">. </w:t>
      </w:r>
    </w:p>
    <w:p w14:paraId="7EED0CD3" w14:textId="347A1B42" w:rsidR="00162F25" w:rsidRDefault="002D5F9C" w:rsidP="00A72E2D">
      <w:pPr>
        <w:pStyle w:val="Heading4"/>
      </w:pPr>
      <w:bookmarkStart w:id="97" w:name="_Toc106714559"/>
      <w:r>
        <w:t>Chang</w:t>
      </w:r>
      <w:r w:rsidR="000217BF">
        <w:t>e</w:t>
      </w:r>
      <w:r>
        <w:t xml:space="preserve"> name</w:t>
      </w:r>
      <w:bookmarkEnd w:id="97"/>
    </w:p>
    <w:p w14:paraId="0CE3E52D" w14:textId="2031B51E" w:rsidR="002D5F9C" w:rsidRDefault="002D5F9C" w:rsidP="002D5F9C">
      <w:pPr>
        <w:pStyle w:val="BodyText"/>
      </w:pPr>
      <w:r w:rsidRPr="0057548B">
        <w:t xml:space="preserve">If an AO wishes to </w:t>
      </w:r>
      <w:r>
        <w:t>change their name</w:t>
      </w:r>
      <w:r w:rsidRPr="0057548B">
        <w:t xml:space="preserve">, they must </w:t>
      </w:r>
      <w:r>
        <w:t xml:space="preserve">make an application to vary their appointment under section 298A of the </w:t>
      </w:r>
      <w:r w:rsidRPr="0057548B">
        <w:rPr>
          <w:rFonts w:cs="Calibri"/>
          <w:i/>
          <w:iCs/>
        </w:rPr>
        <w:t>Export Control Act 2020</w:t>
      </w:r>
      <w:r>
        <w:rPr>
          <w:rFonts w:cs="Calibri"/>
        </w:rPr>
        <w:t>.</w:t>
      </w:r>
      <w:r w:rsidRPr="0057548B">
        <w:rPr>
          <w:rFonts w:cs="Calibri"/>
          <w:i/>
          <w:iCs/>
        </w:rPr>
        <w:t xml:space="preserve"> </w:t>
      </w:r>
      <w:r>
        <w:t xml:space="preserve"> </w:t>
      </w:r>
    </w:p>
    <w:p w14:paraId="0DE519EB" w14:textId="68308DB7" w:rsidR="000217BF" w:rsidRDefault="00E8419C" w:rsidP="000217BF">
      <w:pPr>
        <w:pStyle w:val="BodyText"/>
      </w:pPr>
      <w:r>
        <w:t>To request a name change t</w:t>
      </w:r>
      <w:r w:rsidR="000217BF">
        <w:t xml:space="preserve">he AO must complete an </w:t>
      </w:r>
      <w:hyperlink w:anchor="_Related_material_1" w:history="1">
        <w:r w:rsidR="000217BF" w:rsidRPr="000217BF">
          <w:rPr>
            <w:rStyle w:val="Hyperlink"/>
            <w:i/>
            <w:iCs/>
          </w:rPr>
          <w:t>Authorised officer update details form</w:t>
        </w:r>
      </w:hyperlink>
      <w:r w:rsidR="000217BF">
        <w:rPr>
          <w:i/>
          <w:iCs/>
        </w:rPr>
        <w:t xml:space="preserve"> </w:t>
      </w:r>
      <w:r w:rsidR="000217BF">
        <w:t xml:space="preserve">and submit it to </w:t>
      </w:r>
      <w:hyperlink w:anchor="_Contact_information_1" w:history="1">
        <w:r w:rsidR="000217BF" w:rsidRPr="00FF6816">
          <w:rPr>
            <w:rStyle w:val="Hyperlink"/>
          </w:rPr>
          <w:t>AOP</w:t>
        </w:r>
      </w:hyperlink>
      <w:r w:rsidR="000217BF">
        <w:t>.</w:t>
      </w:r>
    </w:p>
    <w:p w14:paraId="28AFD317" w14:textId="74B07572" w:rsidR="00A72E2D" w:rsidRPr="0057548B" w:rsidRDefault="00A72E2D" w:rsidP="00A72E2D">
      <w:pPr>
        <w:pStyle w:val="Heading4"/>
      </w:pPr>
      <w:bookmarkStart w:id="98" w:name="_Toc106714560"/>
      <w:r w:rsidRPr="0057548B">
        <w:lastRenderedPageBreak/>
        <w:t>Reappointment</w:t>
      </w:r>
      <w:bookmarkEnd w:id="98"/>
      <w:r w:rsidRPr="0057548B">
        <w:t xml:space="preserve"> </w:t>
      </w:r>
    </w:p>
    <w:p w14:paraId="7C41D4B2" w14:textId="29C97C33" w:rsidR="00A72E2D" w:rsidRPr="00C56E73" w:rsidRDefault="00A72E2D" w:rsidP="00A72E2D">
      <w:pPr>
        <w:pStyle w:val="BodyText"/>
      </w:pPr>
      <w:r w:rsidRPr="0057548B">
        <w:t xml:space="preserve">An AO appointment </w:t>
      </w:r>
      <w:r w:rsidRPr="0057548B">
        <w:rPr>
          <w:rFonts w:cs="Calibri"/>
        </w:rPr>
        <w:t xml:space="preserve">under section 291 of the </w:t>
      </w:r>
      <w:r w:rsidRPr="0057548B">
        <w:rPr>
          <w:rFonts w:cs="Calibri"/>
          <w:i/>
          <w:iCs/>
        </w:rPr>
        <w:t xml:space="preserve">Export Control Act 2020 </w:t>
      </w:r>
      <w:r w:rsidRPr="0057548B">
        <w:rPr>
          <w:rFonts w:cs="Calibri"/>
        </w:rPr>
        <w:t xml:space="preserve">is valid for a period </w:t>
      </w:r>
      <w:r w:rsidRPr="0057548B">
        <w:t>of 2 years</w:t>
      </w:r>
      <w:r w:rsidR="00DF4ECE">
        <w:t>.</w:t>
      </w:r>
      <w:r w:rsidRPr="0057548B">
        <w:t xml:space="preserve"> </w:t>
      </w:r>
      <w:r>
        <w:t xml:space="preserve">After this time, an application for variation to extend the expiry date of appointment under section 298A of the </w:t>
      </w:r>
      <w:r w:rsidRPr="0057548B">
        <w:rPr>
          <w:rFonts w:cs="Calibri"/>
          <w:i/>
          <w:iCs/>
        </w:rPr>
        <w:t xml:space="preserve">Export Control Act 2020 </w:t>
      </w:r>
      <w:r>
        <w:t xml:space="preserve">must be made. </w:t>
      </w:r>
    </w:p>
    <w:p w14:paraId="19689B2E" w14:textId="0840BBE9" w:rsidR="00E8419C" w:rsidRDefault="00E8419C" w:rsidP="00E8419C">
      <w:pPr>
        <w:pStyle w:val="BodyText"/>
      </w:pPr>
      <w:r>
        <w:t xml:space="preserve">The AO must </w:t>
      </w:r>
      <w:r w:rsidRPr="0057548B">
        <w:t xml:space="preserve">lodge their </w:t>
      </w:r>
      <w:r>
        <w:t>reappointment application</w:t>
      </w:r>
      <w:r w:rsidRPr="0057548B">
        <w:t xml:space="preserve"> online through </w:t>
      </w:r>
      <w:hyperlink w:anchor="_Related_material" w:history="1">
        <w:r w:rsidRPr="0057548B">
          <w:rPr>
            <w:rStyle w:val="Hyperlink"/>
          </w:rPr>
          <w:t>PEMS</w:t>
        </w:r>
      </w:hyperlink>
      <w:r w:rsidRPr="0057548B">
        <w:t xml:space="preserve"> following the procedure outlined in the Work Instruction: </w:t>
      </w:r>
      <w:hyperlink w:anchor="_Related_material" w:history="1">
        <w:r>
          <w:rPr>
            <w:rStyle w:val="Hyperlink"/>
            <w:i/>
            <w:iCs/>
          </w:rPr>
          <w:t>Requesting reappointment using the Plant Exports Management System</w:t>
        </w:r>
      </w:hyperlink>
      <w:r w:rsidRPr="0057548B">
        <w:t>.</w:t>
      </w:r>
    </w:p>
    <w:p w14:paraId="5AEE93BB" w14:textId="0DA663EC" w:rsidR="00DF4ECE" w:rsidRDefault="00EB1490" w:rsidP="00A72E2D">
      <w:pPr>
        <w:pStyle w:val="BodyText"/>
        <w:rPr>
          <w:b/>
          <w:bCs/>
        </w:rPr>
      </w:pPr>
      <w:r>
        <w:rPr>
          <w:b/>
          <w:bCs/>
        </w:rPr>
        <w:t>Note</w:t>
      </w:r>
      <w:r w:rsidR="00DF4ECE">
        <w:rPr>
          <w:b/>
          <w:bCs/>
        </w:rPr>
        <w:t>s</w:t>
      </w:r>
      <w:r>
        <w:rPr>
          <w:b/>
          <w:bCs/>
        </w:rPr>
        <w:t xml:space="preserve">: </w:t>
      </w:r>
    </w:p>
    <w:p w14:paraId="0C5B33CE" w14:textId="696A15D4" w:rsidR="00DF4ECE" w:rsidRDefault="00DF4ECE" w:rsidP="00C35DA7">
      <w:pPr>
        <w:pStyle w:val="ListBullet"/>
      </w:pPr>
      <w:r>
        <w:t xml:space="preserve">An application for variation to extend the expiry date of appointment under section 298A of the </w:t>
      </w:r>
      <w:r w:rsidRPr="0057548B">
        <w:rPr>
          <w:rFonts w:cs="Calibri"/>
          <w:i/>
          <w:iCs/>
        </w:rPr>
        <w:t xml:space="preserve">Export Control Act 2020 </w:t>
      </w:r>
      <w:r>
        <w:rPr>
          <w:rFonts w:cs="Calibri"/>
        </w:rPr>
        <w:t xml:space="preserve">is not required to renew </w:t>
      </w:r>
      <w:r w:rsidRPr="0057548B">
        <w:t xml:space="preserve">BVI3001: </w:t>
      </w:r>
      <w:r w:rsidRPr="0057548B">
        <w:rPr>
          <w:i/>
          <w:iCs/>
        </w:rPr>
        <w:t>Export inspection of empty bulk vessels</w:t>
      </w:r>
      <w:r w:rsidRPr="0057548B">
        <w:t xml:space="preserve"> is prerequisite</w:t>
      </w:r>
      <w:r w:rsidR="00C35DA7">
        <w:t>s.</w:t>
      </w:r>
    </w:p>
    <w:p w14:paraId="0489AB7A" w14:textId="4354194B" w:rsidR="00A72E2D" w:rsidRPr="0057548B" w:rsidRDefault="00A72E2D" w:rsidP="00C35DA7">
      <w:pPr>
        <w:pStyle w:val="ListBullet"/>
      </w:pPr>
      <w:r w:rsidRPr="0057548B">
        <w:t>An approval fee applies to AO reappointments.</w:t>
      </w:r>
    </w:p>
    <w:p w14:paraId="3386B28C" w14:textId="3CCE7757" w:rsidR="0046641D" w:rsidRDefault="0046641D" w:rsidP="0046641D">
      <w:pPr>
        <w:pStyle w:val="Heading3"/>
        <w:rPr>
          <w:lang w:val="en-US"/>
        </w:rPr>
      </w:pPr>
      <w:bookmarkStart w:id="99" w:name="_Toc106714561"/>
      <w:r>
        <w:rPr>
          <w:lang w:val="en-US"/>
        </w:rPr>
        <w:t xml:space="preserve">Voluntary </w:t>
      </w:r>
      <w:r w:rsidRPr="0057548B">
        <w:rPr>
          <w:lang w:val="en-US"/>
        </w:rPr>
        <w:t>suspensions</w:t>
      </w:r>
      <w:bookmarkEnd w:id="99"/>
      <w:r w:rsidRPr="0057548B">
        <w:rPr>
          <w:lang w:val="en-US"/>
        </w:rPr>
        <w:t xml:space="preserve"> </w:t>
      </w:r>
    </w:p>
    <w:p w14:paraId="520668A7" w14:textId="39307E5C" w:rsidR="00EB1490" w:rsidRPr="00684701" w:rsidRDefault="00EB1490" w:rsidP="00EB1490">
      <w:pPr>
        <w:pStyle w:val="BodyText"/>
      </w:pPr>
      <w:r>
        <w:rPr>
          <w:lang w:val="en-US"/>
        </w:rPr>
        <w:t xml:space="preserve">A decision to suspend an AO’s appointment must be made if an AO </w:t>
      </w:r>
      <w:r w:rsidRPr="003E6EBB">
        <w:rPr>
          <w:rStyle w:val="Hyperlink"/>
        </w:rPr>
        <w:t>requests</w:t>
      </w:r>
      <w:r>
        <w:rPr>
          <w:lang w:val="en-US"/>
        </w:rPr>
        <w:t xml:space="preserve"> a voluntary suspension. </w:t>
      </w:r>
      <w:r>
        <w:t>Voluntary requests for suspension cannot be refused by the department.</w:t>
      </w:r>
    </w:p>
    <w:p w14:paraId="6FB1B933" w14:textId="77777777" w:rsidR="00EB1490" w:rsidRPr="00110B91" w:rsidRDefault="00EB1490" w:rsidP="00EB1490">
      <w:pPr>
        <w:pStyle w:val="ListBullet"/>
        <w:numPr>
          <w:ilvl w:val="0"/>
          <w:numId w:val="0"/>
        </w:numPr>
        <w:spacing w:before="120"/>
        <w:rPr>
          <w:lang w:val="en-US"/>
        </w:rPr>
      </w:pPr>
      <w:r>
        <w:rPr>
          <w:b/>
          <w:bCs/>
          <w:lang w:val="en-US"/>
        </w:rPr>
        <w:t xml:space="preserve">Refer to </w:t>
      </w:r>
      <w:r>
        <w:rPr>
          <w:lang w:val="en-US"/>
        </w:rPr>
        <w:t xml:space="preserve">section 296 of the </w:t>
      </w:r>
      <w:r>
        <w:rPr>
          <w:i/>
          <w:iCs/>
          <w:lang w:val="en-US"/>
        </w:rPr>
        <w:t xml:space="preserve">Export Control Act 2020 </w:t>
      </w:r>
      <w:r>
        <w:rPr>
          <w:lang w:val="en-US"/>
        </w:rPr>
        <w:t>for the full suspension requirements.</w:t>
      </w:r>
    </w:p>
    <w:p w14:paraId="517C80F2" w14:textId="77777777" w:rsidR="0046641D" w:rsidRPr="0057548B" w:rsidRDefault="0046641D" w:rsidP="0046641D">
      <w:pPr>
        <w:pStyle w:val="Heading3"/>
        <w:rPr>
          <w:lang w:val="en-US"/>
        </w:rPr>
      </w:pPr>
      <w:bookmarkStart w:id="100" w:name="_Toc106714562"/>
      <w:r>
        <w:rPr>
          <w:lang w:val="en-US"/>
        </w:rPr>
        <w:t xml:space="preserve">Voluntary </w:t>
      </w:r>
      <w:r w:rsidRPr="0057548B">
        <w:rPr>
          <w:lang w:val="en-US"/>
        </w:rPr>
        <w:t>revocations</w:t>
      </w:r>
      <w:bookmarkEnd w:id="100"/>
      <w:r>
        <w:rPr>
          <w:lang w:val="en-US"/>
        </w:rPr>
        <w:t xml:space="preserve"> </w:t>
      </w:r>
    </w:p>
    <w:p w14:paraId="58147C1D" w14:textId="0821D2E3" w:rsidR="00250886" w:rsidRDefault="00250886" w:rsidP="00250886">
      <w:pPr>
        <w:pStyle w:val="BodyText"/>
        <w:rPr>
          <w:lang w:val="en-US"/>
        </w:rPr>
      </w:pPr>
      <w:bookmarkStart w:id="101" w:name="_Adding_job_functions"/>
      <w:bookmarkStart w:id="102" w:name="_Reappointment__requirements"/>
      <w:bookmarkEnd w:id="101"/>
      <w:bookmarkEnd w:id="102"/>
      <w:r>
        <w:rPr>
          <w:lang w:val="en-US"/>
        </w:rPr>
        <w:t xml:space="preserve">A decision to revoke an AO’s appointment must be made if an AO requests to withdraw from the AO model. </w:t>
      </w:r>
      <w:r w:rsidRPr="00250886">
        <w:rPr>
          <w:lang w:val="en-US"/>
        </w:rPr>
        <w:t>Voluntary requests for revocation cannot be refused by the department</w:t>
      </w:r>
      <w:r>
        <w:rPr>
          <w:lang w:val="en-US"/>
        </w:rPr>
        <w:t>.</w:t>
      </w:r>
    </w:p>
    <w:p w14:paraId="71BA99EE" w14:textId="77777777" w:rsidR="00250886" w:rsidRPr="00110B91" w:rsidRDefault="00250886" w:rsidP="00250886">
      <w:pPr>
        <w:pStyle w:val="BodyText"/>
        <w:rPr>
          <w:lang w:val="en-US"/>
        </w:rPr>
      </w:pPr>
      <w:r>
        <w:rPr>
          <w:b/>
          <w:bCs/>
          <w:lang w:val="en-US"/>
        </w:rPr>
        <w:t xml:space="preserve">Refer to </w:t>
      </w:r>
      <w:r>
        <w:rPr>
          <w:lang w:val="en-US"/>
        </w:rPr>
        <w:t xml:space="preserve">section 297 of the </w:t>
      </w:r>
      <w:r>
        <w:rPr>
          <w:i/>
          <w:iCs/>
          <w:lang w:val="en-US"/>
        </w:rPr>
        <w:t xml:space="preserve">Export Control Act 2020 </w:t>
      </w:r>
      <w:r>
        <w:rPr>
          <w:lang w:val="en-US"/>
        </w:rPr>
        <w:t>for the full revocation requirements.</w:t>
      </w:r>
    </w:p>
    <w:p w14:paraId="6D3B8D64" w14:textId="77777777" w:rsidR="00250886" w:rsidRDefault="00250886" w:rsidP="00250886">
      <w:pPr>
        <w:pStyle w:val="Heading4"/>
      </w:pPr>
      <w:bookmarkStart w:id="103" w:name="_Toc106714563"/>
      <w:r>
        <w:t>Withdrawing from the AO model</w:t>
      </w:r>
      <w:bookmarkEnd w:id="103"/>
      <w:r>
        <w:t xml:space="preserve"> </w:t>
      </w:r>
    </w:p>
    <w:p w14:paraId="20AC29F5" w14:textId="1C5E2F06" w:rsidR="00250886" w:rsidRDefault="00250886" w:rsidP="00250886">
      <w:pPr>
        <w:pStyle w:val="BodyText"/>
      </w:pPr>
      <w:r>
        <w:t xml:space="preserve">In accordance with </w:t>
      </w:r>
      <w:r w:rsidRPr="000F1F82">
        <w:t>subsection 298D</w:t>
      </w:r>
      <w:r>
        <w:t xml:space="preserve"> </w:t>
      </w:r>
      <w:r w:rsidRPr="000F1F82">
        <w:t xml:space="preserve">(1) of the </w:t>
      </w:r>
      <w:r>
        <w:rPr>
          <w:i/>
          <w:iCs/>
        </w:rPr>
        <w:t xml:space="preserve">Export Control </w:t>
      </w:r>
      <w:r w:rsidRPr="000C1A91">
        <w:rPr>
          <w:i/>
          <w:iCs/>
        </w:rPr>
        <w:t>Act</w:t>
      </w:r>
      <w:r>
        <w:rPr>
          <w:i/>
          <w:iCs/>
        </w:rPr>
        <w:t xml:space="preserve"> 2020</w:t>
      </w:r>
      <w:r w:rsidRPr="000F1F82">
        <w:t xml:space="preserve"> </w:t>
      </w:r>
      <w:r>
        <w:t>an AO can withdraw from the AO model at any time.</w:t>
      </w:r>
    </w:p>
    <w:p w14:paraId="07D2582D" w14:textId="77777777" w:rsidR="00250886" w:rsidRDefault="00250886" w:rsidP="00250886">
      <w:pPr>
        <w:pStyle w:val="BodyText"/>
      </w:pPr>
      <w:r>
        <w:t xml:space="preserve">To withdraw from the AO model the AO must complete an </w:t>
      </w:r>
      <w:hyperlink w:anchor="_Related_material" w:history="1">
        <w:r w:rsidRPr="00385F7C">
          <w:rPr>
            <w:rStyle w:val="Hyperlink"/>
            <w:i/>
            <w:iCs/>
          </w:rPr>
          <w:t>Authorised officer withdrawal form</w:t>
        </w:r>
      </w:hyperlink>
      <w:r>
        <w:rPr>
          <w:i/>
          <w:iCs/>
        </w:rPr>
        <w:t xml:space="preserve"> </w:t>
      </w:r>
      <w:r>
        <w:t xml:space="preserve">and submit it to </w:t>
      </w:r>
      <w:hyperlink w:anchor="_Contact_information_1" w:history="1">
        <w:r w:rsidRPr="00FF6816">
          <w:rPr>
            <w:rStyle w:val="Hyperlink"/>
          </w:rPr>
          <w:t>AOP</w:t>
        </w:r>
      </w:hyperlink>
      <w:r>
        <w:t>.</w:t>
      </w:r>
    </w:p>
    <w:p w14:paraId="2B8D645B" w14:textId="77777777" w:rsidR="00250886" w:rsidRDefault="00250886" w:rsidP="00250886">
      <w:pPr>
        <w:pStyle w:val="BodyText"/>
        <w:rPr>
          <w:b/>
          <w:bCs/>
        </w:rPr>
      </w:pPr>
      <w:r>
        <w:rPr>
          <w:b/>
          <w:bCs/>
        </w:rPr>
        <w:t xml:space="preserve">Notes: </w:t>
      </w:r>
    </w:p>
    <w:p w14:paraId="6A4FBEC3" w14:textId="77777777" w:rsidR="00250886" w:rsidRDefault="00250886" w:rsidP="00250886">
      <w:pPr>
        <w:pStyle w:val="ListBullet"/>
        <w:numPr>
          <w:ilvl w:val="0"/>
          <w:numId w:val="16"/>
        </w:numPr>
      </w:pPr>
      <w:r>
        <w:t>An AO who withdraws from the AO model will no longer be appointed under</w:t>
      </w:r>
      <w:r w:rsidRPr="00385F7C">
        <w:t xml:space="preserve"> section 291 of the </w:t>
      </w:r>
      <w:r w:rsidRPr="000C1A91">
        <w:rPr>
          <w:i/>
          <w:iCs/>
        </w:rPr>
        <w:t>Export Control Act 2020</w:t>
      </w:r>
      <w:r>
        <w:t>.</w:t>
      </w:r>
    </w:p>
    <w:p w14:paraId="10563887" w14:textId="77777777" w:rsidR="00250886" w:rsidRPr="00385F7C" w:rsidRDefault="00250886" w:rsidP="00250886">
      <w:pPr>
        <w:pStyle w:val="ListBullet"/>
        <w:numPr>
          <w:ilvl w:val="0"/>
          <w:numId w:val="16"/>
        </w:numPr>
      </w:pPr>
      <w:r>
        <w:t>AOs appointed on 1 July will be charged the annual levy in accordance with the Export Charges (Imposition—Customs) Regulations 2021.</w:t>
      </w:r>
    </w:p>
    <w:p w14:paraId="6B65A859" w14:textId="4F03A710" w:rsidR="008A7886" w:rsidRDefault="008A7886" w:rsidP="008A7886">
      <w:pPr>
        <w:pStyle w:val="Heading3"/>
        <w:rPr>
          <w:lang w:val="en-US"/>
        </w:rPr>
      </w:pPr>
      <w:bookmarkStart w:id="104" w:name="_Toc106714564"/>
      <w:r>
        <w:rPr>
          <w:lang w:val="en-US"/>
        </w:rPr>
        <w:t>Department-initiated variations, suspension and revocations</w:t>
      </w:r>
      <w:bookmarkEnd w:id="104"/>
    </w:p>
    <w:p w14:paraId="3E6947FA" w14:textId="2220B3F0" w:rsidR="00430FB2" w:rsidRDefault="00430FB2" w:rsidP="00430FB2">
      <w:pPr>
        <w:pStyle w:val="BodyText"/>
        <w:rPr>
          <w:lang w:val="en-US"/>
        </w:rPr>
      </w:pPr>
      <w:r>
        <w:rPr>
          <w:lang w:val="en-US"/>
        </w:rPr>
        <w:t xml:space="preserve">Some scenarios that may trigger a department-initiated variation, suspension or revocation include, but are not limited to, where an AO has: </w:t>
      </w:r>
    </w:p>
    <w:p w14:paraId="67FB23D3" w14:textId="1367F081" w:rsidR="00430FB2" w:rsidRPr="00A1187D" w:rsidRDefault="008A7886" w:rsidP="00430FB2">
      <w:pPr>
        <w:pStyle w:val="ListBullet"/>
        <w:numPr>
          <w:ilvl w:val="0"/>
          <w:numId w:val="16"/>
        </w:numPr>
      </w:pPr>
      <w:r>
        <w:t>become</w:t>
      </w:r>
      <w:r w:rsidR="00430FB2" w:rsidRPr="00A1187D">
        <w:t xml:space="preserve"> uncontactable </w:t>
      </w:r>
    </w:p>
    <w:p w14:paraId="289A45F9" w14:textId="77777777" w:rsidR="00430FB2" w:rsidRPr="00A1187D" w:rsidRDefault="00430FB2" w:rsidP="00430FB2">
      <w:pPr>
        <w:pStyle w:val="ListBullet"/>
        <w:numPr>
          <w:ilvl w:val="0"/>
          <w:numId w:val="16"/>
        </w:numPr>
      </w:pPr>
      <w:r w:rsidRPr="00A1187D">
        <w:t>failed to pay annual levy or other dept owed to the department</w:t>
      </w:r>
    </w:p>
    <w:p w14:paraId="417B1FA6" w14:textId="77777777" w:rsidR="00430FB2" w:rsidRPr="00A1187D" w:rsidRDefault="00430FB2" w:rsidP="00430FB2">
      <w:pPr>
        <w:pStyle w:val="ListBullet"/>
        <w:numPr>
          <w:ilvl w:val="0"/>
          <w:numId w:val="16"/>
        </w:numPr>
      </w:pPr>
      <w:r w:rsidRPr="00A1187D">
        <w:t>failed to comply with the terms and conditions of their appointment</w:t>
      </w:r>
    </w:p>
    <w:p w14:paraId="2B79F401" w14:textId="77777777" w:rsidR="00430FB2" w:rsidRPr="00A1187D" w:rsidRDefault="00430FB2" w:rsidP="00430FB2">
      <w:pPr>
        <w:pStyle w:val="ListBullet"/>
        <w:numPr>
          <w:ilvl w:val="0"/>
          <w:numId w:val="16"/>
        </w:numPr>
      </w:pPr>
      <w:r w:rsidRPr="00A1187D">
        <w:t>failed to meet departmental audit requirements</w:t>
      </w:r>
    </w:p>
    <w:p w14:paraId="009295E5" w14:textId="77777777" w:rsidR="00430FB2" w:rsidRPr="00A1187D" w:rsidRDefault="00430FB2" w:rsidP="00430FB2">
      <w:pPr>
        <w:pStyle w:val="ListBullet"/>
        <w:numPr>
          <w:ilvl w:val="0"/>
          <w:numId w:val="16"/>
        </w:numPr>
      </w:pPr>
      <w:r w:rsidRPr="00A1187D">
        <w:t>failed to comply with a legislative undertaking</w:t>
      </w:r>
    </w:p>
    <w:p w14:paraId="128D2944" w14:textId="77777777" w:rsidR="00430FB2" w:rsidRPr="00A1187D" w:rsidRDefault="00430FB2" w:rsidP="00430FB2">
      <w:pPr>
        <w:pStyle w:val="ListBullet"/>
        <w:numPr>
          <w:ilvl w:val="0"/>
          <w:numId w:val="16"/>
        </w:numPr>
      </w:pPr>
      <w:r w:rsidRPr="00A1187D">
        <w:t xml:space="preserve">been convicted of a serious offence </w:t>
      </w:r>
    </w:p>
    <w:p w14:paraId="4C74DC96" w14:textId="77777777" w:rsidR="00430FB2" w:rsidRPr="00A1187D" w:rsidRDefault="00430FB2" w:rsidP="00430FB2">
      <w:pPr>
        <w:pStyle w:val="ListBullet"/>
        <w:numPr>
          <w:ilvl w:val="0"/>
          <w:numId w:val="16"/>
        </w:numPr>
      </w:pPr>
      <w:r w:rsidRPr="00A1187D">
        <w:t>been involved in fraud</w:t>
      </w:r>
      <w:r>
        <w:t>-</w:t>
      </w:r>
      <w:r w:rsidRPr="00A1187D">
        <w:t>related activity</w:t>
      </w:r>
    </w:p>
    <w:p w14:paraId="3A3F4564" w14:textId="77777777" w:rsidR="00430FB2" w:rsidRPr="00A1187D" w:rsidRDefault="00430FB2" w:rsidP="00430FB2">
      <w:pPr>
        <w:pStyle w:val="ListBullet"/>
        <w:numPr>
          <w:ilvl w:val="0"/>
          <w:numId w:val="16"/>
        </w:numPr>
      </w:pPr>
      <w:r w:rsidRPr="00A1187D">
        <w:t>breached a condition of their appointment under legislation</w:t>
      </w:r>
    </w:p>
    <w:p w14:paraId="2855D5DC" w14:textId="77777777" w:rsidR="00430FB2" w:rsidRPr="00A1187D" w:rsidRDefault="00430FB2" w:rsidP="00430FB2">
      <w:pPr>
        <w:pStyle w:val="ListBullet"/>
        <w:numPr>
          <w:ilvl w:val="0"/>
          <w:numId w:val="16"/>
        </w:numPr>
      </w:pPr>
      <w:r w:rsidRPr="00A1187D">
        <w:t xml:space="preserve">misused their powers and delegations specified under the legislation </w:t>
      </w:r>
    </w:p>
    <w:p w14:paraId="7FFA2C2A" w14:textId="5094246E" w:rsidR="00430FB2" w:rsidRPr="00A1187D" w:rsidRDefault="008A7886" w:rsidP="00430FB2">
      <w:pPr>
        <w:pStyle w:val="ListBullet"/>
        <w:numPr>
          <w:ilvl w:val="0"/>
          <w:numId w:val="16"/>
        </w:numPr>
      </w:pPr>
      <w:r>
        <w:lastRenderedPageBreak/>
        <w:t>failed to make</w:t>
      </w:r>
      <w:r w:rsidR="00430FB2" w:rsidRPr="00A1187D">
        <w:t xml:space="preserve"> themselves available for audit </w:t>
      </w:r>
    </w:p>
    <w:p w14:paraId="3B7D3FE5" w14:textId="77777777" w:rsidR="00430FB2" w:rsidRPr="00A1187D" w:rsidRDefault="00430FB2" w:rsidP="00430FB2">
      <w:pPr>
        <w:pStyle w:val="ListBullet"/>
        <w:numPr>
          <w:ilvl w:val="0"/>
          <w:numId w:val="16"/>
        </w:numPr>
      </w:pPr>
      <w:r>
        <w:t>f</w:t>
      </w:r>
      <w:r w:rsidRPr="00A1187D">
        <w:t>ailed to comply with record keeping requirements</w:t>
      </w:r>
    </w:p>
    <w:p w14:paraId="4F08F8C0" w14:textId="77777777" w:rsidR="00430FB2" w:rsidRPr="00A1187D" w:rsidRDefault="00430FB2" w:rsidP="00430FB2">
      <w:pPr>
        <w:pStyle w:val="ListBullet"/>
        <w:numPr>
          <w:ilvl w:val="0"/>
          <w:numId w:val="16"/>
        </w:numPr>
      </w:pPr>
      <w:r w:rsidRPr="00A1187D">
        <w:t>failed to comply with instructional material when perform functions or exercising powers</w:t>
      </w:r>
    </w:p>
    <w:p w14:paraId="263BBF4F" w14:textId="77777777" w:rsidR="00430FB2" w:rsidRPr="00A1187D" w:rsidRDefault="00430FB2" w:rsidP="00430FB2">
      <w:pPr>
        <w:pStyle w:val="ListBullet"/>
        <w:numPr>
          <w:ilvl w:val="0"/>
          <w:numId w:val="16"/>
        </w:numPr>
      </w:pPr>
      <w:r w:rsidRPr="00A1187D">
        <w:t>failed to declare a conflict of interest, pecuniary or otherwise</w:t>
      </w:r>
    </w:p>
    <w:p w14:paraId="5D270035" w14:textId="77777777" w:rsidR="00430FB2" w:rsidRPr="00A1187D" w:rsidRDefault="00430FB2" w:rsidP="00430FB2">
      <w:pPr>
        <w:pStyle w:val="ListBullet"/>
        <w:numPr>
          <w:ilvl w:val="0"/>
          <w:numId w:val="16"/>
        </w:numPr>
      </w:pPr>
      <w:r w:rsidRPr="00A1187D">
        <w:t>provided false and misleading information to the department</w:t>
      </w:r>
    </w:p>
    <w:p w14:paraId="3C3FC82C" w14:textId="77777777" w:rsidR="00430FB2" w:rsidRDefault="00430FB2" w:rsidP="00430FB2">
      <w:pPr>
        <w:pStyle w:val="ListBullet"/>
        <w:numPr>
          <w:ilvl w:val="0"/>
          <w:numId w:val="16"/>
        </w:numPr>
      </w:pPr>
      <w:r>
        <w:t>failed to comply with a direction from the department</w:t>
      </w:r>
    </w:p>
    <w:p w14:paraId="75EF0E6E" w14:textId="77777777" w:rsidR="00430FB2" w:rsidRDefault="00430FB2" w:rsidP="00430FB2">
      <w:pPr>
        <w:spacing w:before="120"/>
      </w:pPr>
      <w:r w:rsidRPr="002A7942">
        <w:rPr>
          <w:b/>
          <w:bCs/>
          <w:lang w:val="en-US"/>
        </w:rPr>
        <w:t>Important:</w:t>
      </w:r>
      <w:r>
        <w:rPr>
          <w:b/>
          <w:bCs/>
          <w:lang w:val="en-US"/>
        </w:rPr>
        <w:t xml:space="preserve"> </w:t>
      </w:r>
      <w:r w:rsidRPr="002A7942">
        <w:rPr>
          <w:lang w:val="en-US"/>
        </w:rPr>
        <w:t>A decision to vary, suspend or revoke</w:t>
      </w:r>
      <w:r>
        <w:rPr>
          <w:b/>
          <w:bCs/>
          <w:lang w:val="en-US"/>
        </w:rPr>
        <w:t xml:space="preserve"> </w:t>
      </w:r>
      <w:r>
        <w:rPr>
          <w:lang w:val="en-US"/>
        </w:rPr>
        <w:t>an AO appointment under sections 295, 296, 297 and 298</w:t>
      </w:r>
      <w:r w:rsidRPr="002A7942">
        <w:t xml:space="preserve"> </w:t>
      </w:r>
      <w:r>
        <w:t xml:space="preserve">of the </w:t>
      </w:r>
      <w:r w:rsidRPr="00DC2324">
        <w:rPr>
          <w:i/>
          <w:iCs/>
        </w:rPr>
        <w:t>Export Control Act 2020</w:t>
      </w:r>
      <w:r>
        <w:rPr>
          <w:i/>
          <w:iCs/>
        </w:rPr>
        <w:t xml:space="preserve"> </w:t>
      </w:r>
      <w:r>
        <w:rPr>
          <w:lang w:val="en-US"/>
        </w:rPr>
        <w:t>is a reviewable decision</w:t>
      </w:r>
      <w:r>
        <w:t>.</w:t>
      </w:r>
    </w:p>
    <w:p w14:paraId="413292E5" w14:textId="77777777" w:rsidR="00430FB2" w:rsidRDefault="00430FB2" w:rsidP="00430FB2">
      <w:pPr>
        <w:pStyle w:val="Heading3"/>
        <w:rPr>
          <w:lang w:val="en-US"/>
        </w:rPr>
      </w:pPr>
      <w:bookmarkStart w:id="105" w:name="_Serious_and_urgent"/>
      <w:bookmarkStart w:id="106" w:name="_Toc106714565"/>
      <w:bookmarkEnd w:id="105"/>
      <w:r>
        <w:rPr>
          <w:lang w:val="en-US"/>
        </w:rPr>
        <w:t>When is a show cause notice required?</w:t>
      </w:r>
      <w:bookmarkEnd w:id="106"/>
    </w:p>
    <w:p w14:paraId="4C3A200D" w14:textId="01E3E1A0" w:rsidR="00430FB2" w:rsidRDefault="00430FB2" w:rsidP="00430FB2">
      <w:pPr>
        <w:rPr>
          <w:lang w:val="en-US"/>
        </w:rPr>
      </w:pPr>
      <w:r>
        <w:rPr>
          <w:lang w:val="en-US"/>
        </w:rPr>
        <w:t>The department cannot var</w:t>
      </w:r>
      <w:r w:rsidR="009E2873">
        <w:rPr>
          <w:lang w:val="en-US"/>
        </w:rPr>
        <w:t>y</w:t>
      </w:r>
      <w:r>
        <w:rPr>
          <w:lang w:val="en-US"/>
        </w:rPr>
        <w:t>, suspen</w:t>
      </w:r>
      <w:r w:rsidR="009E2873">
        <w:rPr>
          <w:lang w:val="en-US"/>
        </w:rPr>
        <w:t>d</w:t>
      </w:r>
      <w:r>
        <w:rPr>
          <w:lang w:val="en-US"/>
        </w:rPr>
        <w:t xml:space="preserve"> or revo</w:t>
      </w:r>
      <w:r w:rsidR="009E2873">
        <w:rPr>
          <w:lang w:val="en-US"/>
        </w:rPr>
        <w:t>ke</w:t>
      </w:r>
      <w:r>
        <w:rPr>
          <w:lang w:val="en-US"/>
        </w:rPr>
        <w:t xml:space="preserve"> an AO’s appointment unless:</w:t>
      </w:r>
    </w:p>
    <w:p w14:paraId="6B4FF97C" w14:textId="77777777" w:rsidR="009E2873" w:rsidRPr="00686430" w:rsidRDefault="009E2873" w:rsidP="009E2873">
      <w:pPr>
        <w:pStyle w:val="ListBullet"/>
        <w:numPr>
          <w:ilvl w:val="0"/>
          <w:numId w:val="16"/>
        </w:numPr>
      </w:pPr>
      <w:r>
        <w:t xml:space="preserve">the action is </w:t>
      </w:r>
      <w:hyperlink w:anchor="_Voluntary_variations,_suspensions" w:history="1">
        <w:r w:rsidRPr="00686430">
          <w:rPr>
            <w:rStyle w:val="Hyperlink"/>
            <w:lang w:val="en-US"/>
          </w:rPr>
          <w:t>voluntary</w:t>
        </w:r>
      </w:hyperlink>
      <w:r w:rsidRPr="00686430">
        <w:rPr>
          <w:lang w:val="en-US"/>
        </w:rPr>
        <w:t>, that is, requested by the AO</w:t>
      </w:r>
    </w:p>
    <w:p w14:paraId="7622F557" w14:textId="77777777" w:rsidR="009E2873" w:rsidRPr="003E6EBB" w:rsidRDefault="009E2873" w:rsidP="009E2873">
      <w:pPr>
        <w:pStyle w:val="ListBullet"/>
        <w:numPr>
          <w:ilvl w:val="0"/>
          <w:numId w:val="0"/>
        </w:numPr>
        <w:ind w:left="360"/>
      </w:pPr>
      <w:r>
        <w:rPr>
          <w:lang w:val="en-US"/>
        </w:rPr>
        <w:t>or</w:t>
      </w:r>
      <w:r w:rsidRPr="00686430">
        <w:rPr>
          <w:lang w:val="en-US"/>
        </w:rPr>
        <w:t xml:space="preserve"> </w:t>
      </w:r>
    </w:p>
    <w:p w14:paraId="6CEC69C9" w14:textId="32308CF0" w:rsidR="00430FB2" w:rsidRDefault="00430FB2" w:rsidP="00430FB2">
      <w:pPr>
        <w:pStyle w:val="ListBullet"/>
        <w:numPr>
          <w:ilvl w:val="0"/>
          <w:numId w:val="16"/>
        </w:numPr>
        <w:rPr>
          <w:lang w:val="en-US"/>
        </w:rPr>
      </w:pPr>
      <w:r>
        <w:rPr>
          <w:lang w:val="en-US"/>
        </w:rPr>
        <w:t>the Secretary (or a delegate of the Secretary) has given written notice to the person (show cause notice)</w:t>
      </w:r>
    </w:p>
    <w:p w14:paraId="44A346C5" w14:textId="77777777" w:rsidR="00430FB2" w:rsidRDefault="00430FB2" w:rsidP="00430FB2">
      <w:pPr>
        <w:pStyle w:val="ListBullet"/>
        <w:numPr>
          <w:ilvl w:val="0"/>
          <w:numId w:val="0"/>
        </w:numPr>
        <w:ind w:left="360"/>
      </w:pPr>
      <w:r>
        <w:t>or</w:t>
      </w:r>
    </w:p>
    <w:p w14:paraId="02CCA72A" w14:textId="0FF0F27F" w:rsidR="00C571C6" w:rsidRDefault="00430FB2" w:rsidP="00430FB2">
      <w:pPr>
        <w:pStyle w:val="ListBullet"/>
        <w:numPr>
          <w:ilvl w:val="0"/>
          <w:numId w:val="16"/>
        </w:numPr>
        <w:rPr>
          <w:lang w:val="en-US"/>
        </w:rPr>
      </w:pPr>
      <w:r w:rsidRPr="00AF1C9C">
        <w:rPr>
          <w:lang w:val="en-US"/>
        </w:rPr>
        <w:t xml:space="preserve">the delegate reasonably believes the need for the action </w:t>
      </w:r>
      <w:r>
        <w:rPr>
          <w:lang w:val="en-US"/>
        </w:rPr>
        <w:t xml:space="preserve">is </w:t>
      </w:r>
      <w:r w:rsidRPr="00C571C6">
        <w:rPr>
          <w:lang w:val="en-US"/>
        </w:rPr>
        <w:t>serious and urgent</w:t>
      </w:r>
      <w:r w:rsidR="00C571C6">
        <w:rPr>
          <w:lang w:val="en-US"/>
        </w:rPr>
        <w:t xml:space="preserve"> and must be taken immediately.</w:t>
      </w:r>
    </w:p>
    <w:p w14:paraId="65C38E47" w14:textId="7F0BB13B" w:rsidR="00C571C6" w:rsidRDefault="00C571C6" w:rsidP="00C571C6">
      <w:pPr>
        <w:pStyle w:val="BodyText"/>
        <w:ind w:left="360"/>
        <w:rPr>
          <w:lang w:val="en-US"/>
        </w:rPr>
      </w:pPr>
      <w:r>
        <w:rPr>
          <w:b/>
          <w:bCs/>
          <w:lang w:val="en-US"/>
        </w:rPr>
        <w:t xml:space="preserve">Note: </w:t>
      </w:r>
      <w:r w:rsidR="00430FB2">
        <w:rPr>
          <w:lang w:val="en-US"/>
        </w:rPr>
        <w:t xml:space="preserve"> </w:t>
      </w:r>
      <w:r w:rsidRPr="00F01DAD">
        <w:rPr>
          <w:lang w:val="en-US"/>
        </w:rPr>
        <w:t xml:space="preserve">The </w:t>
      </w:r>
      <w:r>
        <w:rPr>
          <w:lang w:val="en-US"/>
        </w:rPr>
        <w:t>AO</w:t>
      </w:r>
      <w:r w:rsidRPr="00F01DAD">
        <w:rPr>
          <w:lang w:val="en-US"/>
        </w:rPr>
        <w:t xml:space="preserve"> still has the right to request review of the decision under the review processes set out</w:t>
      </w:r>
      <w:r>
        <w:rPr>
          <w:lang w:val="en-US"/>
        </w:rPr>
        <w:t xml:space="preserve"> </w:t>
      </w:r>
      <w:r w:rsidRPr="00F01DAD">
        <w:rPr>
          <w:lang w:val="en-US"/>
        </w:rPr>
        <w:t xml:space="preserve">in the </w:t>
      </w:r>
      <w:r w:rsidRPr="00175232">
        <w:rPr>
          <w:i/>
          <w:iCs/>
          <w:lang w:val="en-US"/>
        </w:rPr>
        <w:t>Export Control Act 2020</w:t>
      </w:r>
      <w:r w:rsidRPr="00F01DAD">
        <w:rPr>
          <w:lang w:val="en-US"/>
        </w:rPr>
        <w:t>.</w:t>
      </w:r>
    </w:p>
    <w:p w14:paraId="3A5ADB0F" w14:textId="77777777" w:rsidR="00430FB2" w:rsidRPr="00110B91" w:rsidRDefault="00430FB2" w:rsidP="00430FB2">
      <w:pPr>
        <w:pStyle w:val="BodyText"/>
        <w:rPr>
          <w:lang w:val="en-US"/>
        </w:rPr>
      </w:pPr>
      <w:r>
        <w:rPr>
          <w:b/>
          <w:bCs/>
          <w:lang w:val="en-US"/>
        </w:rPr>
        <w:t xml:space="preserve">Refer to </w:t>
      </w:r>
      <w:r>
        <w:rPr>
          <w:lang w:val="en-US"/>
        </w:rPr>
        <w:t xml:space="preserve">section 298 of the </w:t>
      </w:r>
      <w:r>
        <w:rPr>
          <w:i/>
          <w:iCs/>
          <w:lang w:val="en-US"/>
        </w:rPr>
        <w:t xml:space="preserve">Export Control Act 2020 </w:t>
      </w:r>
      <w:r>
        <w:rPr>
          <w:lang w:val="en-US"/>
        </w:rPr>
        <w:t>for the full show cause notice requirements.</w:t>
      </w:r>
    </w:p>
    <w:p w14:paraId="5AFCCCE2" w14:textId="77777777" w:rsidR="00430FB2" w:rsidRPr="00707919" w:rsidRDefault="00430FB2" w:rsidP="00430FB2">
      <w:pPr>
        <w:pStyle w:val="Heading2"/>
      </w:pPr>
      <w:bookmarkStart w:id="107" w:name="_What_are_serious"/>
      <w:bookmarkStart w:id="108" w:name="_Voluntary_variations,_suspensions"/>
      <w:bookmarkStart w:id="109" w:name="_Reappointment_process_for"/>
      <w:bookmarkStart w:id="110" w:name="_Toc106714566"/>
      <w:bookmarkEnd w:id="107"/>
      <w:bookmarkEnd w:id="108"/>
      <w:bookmarkEnd w:id="109"/>
      <w:r w:rsidRPr="00707919">
        <w:t>Reinstatement of expired or withdrawn AO appointments</w:t>
      </w:r>
      <w:bookmarkEnd w:id="110"/>
    </w:p>
    <w:p w14:paraId="2F4CE853" w14:textId="7B7C84FE" w:rsidR="00430FB2" w:rsidRPr="00707919" w:rsidRDefault="009E2873" w:rsidP="00430FB2">
      <w:pPr>
        <w:pStyle w:val="BodyText"/>
      </w:pPr>
      <w:r w:rsidRPr="00707919">
        <w:t>AO c</w:t>
      </w:r>
      <w:r w:rsidR="00430FB2" w:rsidRPr="00707919">
        <w:t>andidates who were previously appointed as a</w:t>
      </w:r>
      <w:r w:rsidR="00D1119A" w:rsidRPr="00707919">
        <w:t>n</w:t>
      </w:r>
      <w:r w:rsidR="00430FB2" w:rsidRPr="00707919">
        <w:t xml:space="preserve"> AO, but either withdrew or allowed their appointment to expire may be able to have their appointment reinstated.</w:t>
      </w:r>
    </w:p>
    <w:p w14:paraId="081B03C7" w14:textId="469DBBC3" w:rsidR="008463F8" w:rsidRPr="00707919" w:rsidRDefault="009E2873" w:rsidP="008463F8">
      <w:pPr>
        <w:pStyle w:val="BodyText"/>
      </w:pPr>
      <w:r w:rsidRPr="00707919">
        <w:rPr>
          <w:lang w:val="en-US"/>
        </w:rPr>
        <w:t>AO c</w:t>
      </w:r>
      <w:r w:rsidR="008463F8" w:rsidRPr="00707919">
        <w:rPr>
          <w:lang w:val="en-US"/>
        </w:rPr>
        <w:t>andidates wanting to be reinstated as a</w:t>
      </w:r>
      <w:r w:rsidR="00D1119A" w:rsidRPr="00707919">
        <w:rPr>
          <w:lang w:val="en-US"/>
        </w:rPr>
        <w:t>n</w:t>
      </w:r>
      <w:r w:rsidR="008463F8" w:rsidRPr="00707919">
        <w:rPr>
          <w:lang w:val="en-US"/>
        </w:rPr>
        <w:t xml:space="preserve"> AO must </w:t>
      </w:r>
      <w:r w:rsidR="008463F8" w:rsidRPr="00707919">
        <w:t xml:space="preserve">make an application under section 291(4) of the </w:t>
      </w:r>
      <w:r w:rsidR="008463F8" w:rsidRPr="00707919">
        <w:rPr>
          <w:rFonts w:cs="Calibri"/>
          <w:i/>
          <w:iCs/>
        </w:rPr>
        <w:t>Export Control Act 2020</w:t>
      </w:r>
      <w:r w:rsidR="008463F8" w:rsidRPr="00707919">
        <w:t>.</w:t>
      </w:r>
    </w:p>
    <w:p w14:paraId="0367B865" w14:textId="69C366D4" w:rsidR="00EB673A" w:rsidRPr="00707919" w:rsidRDefault="00EB673A" w:rsidP="00EB673A">
      <w:pPr>
        <w:pStyle w:val="Heading3"/>
      </w:pPr>
      <w:bookmarkStart w:id="111" w:name="_Toc54596393"/>
      <w:bookmarkStart w:id="112" w:name="_Toc106714567"/>
      <w:r w:rsidRPr="00707919">
        <w:t xml:space="preserve">Application </w:t>
      </w:r>
      <w:bookmarkEnd w:id="111"/>
      <w:r w:rsidRPr="00707919">
        <w:t xml:space="preserve">for reinstatement </w:t>
      </w:r>
      <w:r w:rsidR="003D2C3B" w:rsidRPr="00707919">
        <w:t>requirements</w:t>
      </w:r>
      <w:bookmarkEnd w:id="112"/>
    </w:p>
    <w:p w14:paraId="3D199F7B" w14:textId="667FCF71" w:rsidR="00EB673A" w:rsidRPr="00707919" w:rsidRDefault="00FC6670" w:rsidP="00EB673A">
      <w:pPr>
        <w:pStyle w:val="ListBullet"/>
        <w:ind w:left="357" w:hanging="357"/>
        <w:rPr>
          <w:lang w:val="en-US"/>
        </w:rPr>
      </w:pPr>
      <w:r w:rsidRPr="00707919">
        <w:rPr>
          <w:lang w:val="en-US"/>
        </w:rPr>
        <w:t>AO c</w:t>
      </w:r>
      <w:r w:rsidR="00EB673A" w:rsidRPr="00707919">
        <w:rPr>
          <w:lang w:val="en-US"/>
        </w:rPr>
        <w:t>andidates wanting to be reinstated as a</w:t>
      </w:r>
      <w:r w:rsidR="00D1119A" w:rsidRPr="00707919">
        <w:rPr>
          <w:lang w:val="en-US"/>
        </w:rPr>
        <w:t>n</w:t>
      </w:r>
      <w:r w:rsidR="00EB673A" w:rsidRPr="00707919">
        <w:rPr>
          <w:lang w:val="en-US"/>
        </w:rPr>
        <w:t xml:space="preserve"> AO must complete the Reference: </w:t>
      </w:r>
      <w:hyperlink w:anchor="_Related_material" w:history="1">
        <w:r w:rsidR="00EB673A" w:rsidRPr="00707919">
          <w:rPr>
            <w:rStyle w:val="Hyperlink"/>
            <w:i/>
            <w:iCs/>
            <w:lang w:val="en-US"/>
          </w:rPr>
          <w:t xml:space="preserve">Application to be reinstated as a plant export </w:t>
        </w:r>
        <w:proofErr w:type="spellStart"/>
        <w:r w:rsidR="00EB673A" w:rsidRPr="00707919">
          <w:rPr>
            <w:rStyle w:val="Hyperlink"/>
            <w:i/>
            <w:iCs/>
            <w:lang w:val="en-US"/>
          </w:rPr>
          <w:t>authorised</w:t>
        </w:r>
        <w:proofErr w:type="spellEnd"/>
        <w:r w:rsidR="00EB673A" w:rsidRPr="00707919">
          <w:rPr>
            <w:rStyle w:val="Hyperlink"/>
            <w:i/>
            <w:iCs/>
            <w:lang w:val="en-US"/>
          </w:rPr>
          <w:t xml:space="preserve"> officer</w:t>
        </w:r>
      </w:hyperlink>
      <w:r w:rsidR="00EB673A" w:rsidRPr="00707919">
        <w:rPr>
          <w:lang w:val="en-US"/>
        </w:rPr>
        <w:t xml:space="preserve"> and submit it to </w:t>
      </w:r>
      <w:hyperlink w:anchor="_Contact_information_1" w:history="1">
        <w:r w:rsidRPr="00707919">
          <w:rPr>
            <w:rStyle w:val="Hyperlink"/>
            <w:lang w:val="en-US"/>
          </w:rPr>
          <w:t>AOP</w:t>
        </w:r>
      </w:hyperlink>
      <w:r w:rsidR="00EB673A" w:rsidRPr="00707919">
        <w:rPr>
          <w:lang w:val="en-US"/>
        </w:rPr>
        <w:t xml:space="preserve">. </w:t>
      </w:r>
    </w:p>
    <w:p w14:paraId="1B0812A5" w14:textId="155F31D8" w:rsidR="00EB673A" w:rsidRPr="00707919" w:rsidRDefault="00FC6670" w:rsidP="00EB673A">
      <w:pPr>
        <w:pStyle w:val="ListBullet"/>
        <w:ind w:left="357" w:hanging="357"/>
      </w:pPr>
      <w:r w:rsidRPr="00707919">
        <w:t>AO c</w:t>
      </w:r>
      <w:r w:rsidR="00EB673A" w:rsidRPr="00707919">
        <w:t xml:space="preserve">andidates can only apply to become reinstated in the </w:t>
      </w:r>
      <w:hyperlink w:anchor="_Related_material" w:history="1">
        <w:r w:rsidR="00EB673A" w:rsidRPr="00707919">
          <w:rPr>
            <w:rStyle w:val="Hyperlink"/>
          </w:rPr>
          <w:t>job function/s</w:t>
        </w:r>
      </w:hyperlink>
      <w:r w:rsidR="00EB673A" w:rsidRPr="00707919">
        <w:t xml:space="preserve"> that they held previously.</w:t>
      </w:r>
    </w:p>
    <w:p w14:paraId="36C9B0B8" w14:textId="287A60C1" w:rsidR="00FA034F" w:rsidRPr="00707919" w:rsidRDefault="0032570E" w:rsidP="003D2C3B">
      <w:pPr>
        <w:pStyle w:val="ListBullet"/>
        <w:ind w:left="357" w:hanging="357"/>
      </w:pPr>
      <w:bookmarkStart w:id="113" w:name="_Toc54596396"/>
      <w:r w:rsidRPr="00707919">
        <w:t xml:space="preserve">AO candidates will be subject to an </w:t>
      </w:r>
      <w:hyperlink w:anchor="_What_is_a" w:history="1">
        <w:r w:rsidRPr="00707919">
          <w:rPr>
            <w:rStyle w:val="Hyperlink"/>
          </w:rPr>
          <w:t>FPP</w:t>
        </w:r>
      </w:hyperlink>
      <w:r w:rsidRPr="00707919">
        <w:t xml:space="preserve"> test.</w:t>
      </w:r>
    </w:p>
    <w:p w14:paraId="3F115604" w14:textId="70DB367C" w:rsidR="0032570E" w:rsidRPr="00707919" w:rsidRDefault="003D2C3B" w:rsidP="003D2C3B">
      <w:pPr>
        <w:pStyle w:val="ListBullet"/>
        <w:ind w:left="357" w:hanging="357"/>
      </w:pPr>
      <w:r w:rsidRPr="00707919">
        <w:t>Applications must</w:t>
      </w:r>
      <w:r w:rsidR="0032570E" w:rsidRPr="00707919">
        <w:t xml:space="preserve"> be accompanied by the </w:t>
      </w:r>
      <w:hyperlink w:anchor="_What_information_needs" w:history="1">
        <w:r w:rsidR="0032570E" w:rsidRPr="00707919">
          <w:rPr>
            <w:rStyle w:val="Hyperlink"/>
          </w:rPr>
          <w:t>required information</w:t>
        </w:r>
      </w:hyperlink>
      <w:r w:rsidR="0032570E" w:rsidRPr="00707919">
        <w:t>.</w:t>
      </w:r>
    </w:p>
    <w:p w14:paraId="522AE25C" w14:textId="77777777" w:rsidR="00181ED9" w:rsidRPr="00707919" w:rsidRDefault="00181ED9" w:rsidP="00181ED9">
      <w:pPr>
        <w:pStyle w:val="Heading3"/>
        <w:rPr>
          <w:lang w:val="en-US"/>
        </w:rPr>
      </w:pPr>
      <w:bookmarkStart w:id="114" w:name="_Toc106714568"/>
      <w:r w:rsidRPr="00707919">
        <w:rPr>
          <w:lang w:val="en-US"/>
        </w:rPr>
        <w:t>Fees and charges</w:t>
      </w:r>
      <w:bookmarkEnd w:id="114"/>
    </w:p>
    <w:p w14:paraId="523ACDAB" w14:textId="77777777" w:rsidR="00181ED9" w:rsidRPr="00707919" w:rsidRDefault="00181ED9" w:rsidP="00181ED9">
      <w:pPr>
        <w:pStyle w:val="ListBullet"/>
        <w:ind w:left="357" w:hanging="357"/>
      </w:pPr>
      <w:r w:rsidRPr="00707919">
        <w:t xml:space="preserve">The following fees and charges may be incurred as part of an application </w:t>
      </w:r>
      <w:r w:rsidRPr="00707919">
        <w:rPr>
          <w:lang w:val="en-US"/>
        </w:rPr>
        <w:t>to become reinstated as an AO</w:t>
      </w:r>
      <w:r w:rsidRPr="00707919">
        <w:t xml:space="preserve"> </w:t>
      </w:r>
    </w:p>
    <w:p w14:paraId="34F108B1" w14:textId="77777777" w:rsidR="00181ED9" w:rsidRPr="00707919" w:rsidRDefault="00181ED9" w:rsidP="00181ED9">
      <w:pPr>
        <w:pStyle w:val="ListBullet"/>
        <w:numPr>
          <w:ilvl w:val="0"/>
          <w:numId w:val="25"/>
        </w:numPr>
      </w:pPr>
      <w:bookmarkStart w:id="115" w:name="_Hlk78288600"/>
      <w:r w:rsidRPr="00707919">
        <w:t xml:space="preserve">application fee </w:t>
      </w:r>
    </w:p>
    <w:bookmarkEnd w:id="115"/>
    <w:p w14:paraId="1DE73389" w14:textId="77777777" w:rsidR="00181ED9" w:rsidRPr="00707919" w:rsidRDefault="00181ED9" w:rsidP="00181ED9">
      <w:pPr>
        <w:pStyle w:val="ListBullet"/>
        <w:numPr>
          <w:ilvl w:val="0"/>
          <w:numId w:val="25"/>
        </w:numPr>
      </w:pPr>
      <w:r w:rsidRPr="00707919">
        <w:t xml:space="preserve">approval </w:t>
      </w:r>
      <w:r w:rsidRPr="00707919">
        <w:rPr>
          <w:lang w:val="en-US"/>
        </w:rPr>
        <w:t>fee.</w:t>
      </w:r>
      <w:r w:rsidRPr="00707919">
        <w:t xml:space="preserve"> </w:t>
      </w:r>
    </w:p>
    <w:p w14:paraId="49B0E250" w14:textId="349DDE8F" w:rsidR="00181ED9" w:rsidRPr="00707919" w:rsidRDefault="00181ED9" w:rsidP="00181ED9">
      <w:pPr>
        <w:pStyle w:val="ListBullet"/>
        <w:ind w:left="357" w:hanging="357"/>
      </w:pPr>
      <w:r w:rsidRPr="00707919">
        <w:t xml:space="preserve">A ‘learning and assessment’ fee will be charged if the candidate applying </w:t>
      </w:r>
      <w:r w:rsidRPr="00707919">
        <w:rPr>
          <w:lang w:val="en-US"/>
        </w:rPr>
        <w:t>to become reinstated as an AO</w:t>
      </w:r>
      <w:r w:rsidRPr="00707919">
        <w:t xml:space="preserve"> </w:t>
      </w:r>
      <w:r w:rsidR="00B77B8C" w:rsidRPr="00707919">
        <w:t xml:space="preserve">candidate </w:t>
      </w:r>
      <w:r w:rsidRPr="00707919">
        <w:t xml:space="preserve">is required to attend facilitated training and assessment.   </w:t>
      </w:r>
    </w:p>
    <w:p w14:paraId="21E70536" w14:textId="77777777" w:rsidR="00181ED9" w:rsidRPr="00707919" w:rsidRDefault="00181ED9" w:rsidP="00181ED9">
      <w:pPr>
        <w:pStyle w:val="ListBullet"/>
        <w:ind w:left="357" w:hanging="357"/>
      </w:pPr>
      <w:r w:rsidRPr="00707919">
        <w:t xml:space="preserve">An annual levy will be charged if a candidate with a withdrawn AO appointment had an appointment expiry date that has not yet been reached and they were not appointed on 1 July. </w:t>
      </w:r>
    </w:p>
    <w:p w14:paraId="7806A2F8" w14:textId="77777777" w:rsidR="00181ED9" w:rsidRPr="00707919" w:rsidRDefault="00181ED9" w:rsidP="00181ED9">
      <w:pPr>
        <w:pStyle w:val="Heading3"/>
      </w:pPr>
      <w:bookmarkStart w:id="116" w:name="_Toc54596399"/>
      <w:bookmarkStart w:id="117" w:name="_Toc106714569"/>
      <w:r w:rsidRPr="00707919">
        <w:lastRenderedPageBreak/>
        <w:t>Prior training</w:t>
      </w:r>
      <w:bookmarkEnd w:id="116"/>
      <w:bookmarkEnd w:id="117"/>
    </w:p>
    <w:p w14:paraId="31A70486" w14:textId="5D85FD1D" w:rsidR="00181ED9" w:rsidRPr="00707919" w:rsidRDefault="002C0D46" w:rsidP="00181ED9">
      <w:pPr>
        <w:pStyle w:val="BodyText"/>
      </w:pPr>
      <w:r w:rsidRPr="00707919">
        <w:t>AO c</w:t>
      </w:r>
      <w:r w:rsidR="00181ED9" w:rsidRPr="00707919">
        <w:t xml:space="preserve">andidates applying </w:t>
      </w:r>
      <w:r w:rsidR="00181ED9" w:rsidRPr="00707919">
        <w:rPr>
          <w:lang w:val="en-US"/>
        </w:rPr>
        <w:t>to become reinstated as an AO</w:t>
      </w:r>
      <w:r w:rsidR="00181ED9" w:rsidRPr="00707919">
        <w:t xml:space="preserve"> who did not receive facilitated training for their original appointment must attend facilitated training and assessment.  </w:t>
      </w:r>
    </w:p>
    <w:p w14:paraId="6F65490A" w14:textId="77777777" w:rsidR="00181ED9" w:rsidRPr="00707919" w:rsidRDefault="00181ED9" w:rsidP="00181ED9">
      <w:pPr>
        <w:pStyle w:val="Heading3"/>
      </w:pPr>
      <w:bookmarkStart w:id="118" w:name="_Toc54596400"/>
      <w:bookmarkStart w:id="119" w:name="_Toc106714570"/>
      <w:r w:rsidRPr="00707919">
        <w:t>Corrective action requests</w:t>
      </w:r>
      <w:bookmarkEnd w:id="118"/>
      <w:bookmarkEnd w:id="119"/>
    </w:p>
    <w:p w14:paraId="1BB005F6" w14:textId="5F449D42" w:rsidR="00181ED9" w:rsidRPr="00707919" w:rsidRDefault="00181ED9" w:rsidP="00181ED9">
      <w:pPr>
        <w:pStyle w:val="BodyText"/>
      </w:pPr>
      <w:r w:rsidRPr="00707919">
        <w:t xml:space="preserve">The delegate must take into consideration the following with regards to CARs received by the </w:t>
      </w:r>
      <w:r w:rsidR="002C0D46" w:rsidRPr="00707919">
        <w:t xml:space="preserve">AO </w:t>
      </w:r>
      <w:r w:rsidRPr="00707919">
        <w:t xml:space="preserve">candidate applying </w:t>
      </w:r>
      <w:r w:rsidRPr="00707919">
        <w:rPr>
          <w:lang w:val="en-US"/>
        </w:rPr>
        <w:t>to become reinstated as an AO</w:t>
      </w:r>
      <w:r w:rsidRPr="00707919">
        <w:t xml:space="preserve"> during their appointment:</w:t>
      </w:r>
    </w:p>
    <w:p w14:paraId="4AE175A0" w14:textId="77777777" w:rsidR="00181ED9" w:rsidRPr="00707919" w:rsidRDefault="00181ED9" w:rsidP="00181ED9">
      <w:pPr>
        <w:pStyle w:val="ListBullet"/>
        <w:ind w:left="357" w:hanging="357"/>
      </w:pPr>
      <w:r w:rsidRPr="00707919">
        <w:t>number of CARs received</w:t>
      </w:r>
    </w:p>
    <w:p w14:paraId="466A4B00" w14:textId="77777777" w:rsidR="00181ED9" w:rsidRPr="00707919" w:rsidRDefault="00181ED9" w:rsidP="00181ED9">
      <w:pPr>
        <w:pStyle w:val="ListBullet"/>
        <w:ind w:left="357" w:hanging="357"/>
      </w:pPr>
      <w:r w:rsidRPr="00707919">
        <w:t>type of non-compliance identified</w:t>
      </w:r>
    </w:p>
    <w:p w14:paraId="76CC0A9A" w14:textId="77777777" w:rsidR="00181ED9" w:rsidRPr="00707919" w:rsidRDefault="00181ED9" w:rsidP="00181ED9">
      <w:pPr>
        <w:pStyle w:val="ListBullet"/>
        <w:ind w:left="357" w:hanging="357"/>
      </w:pPr>
      <w:r w:rsidRPr="00707919">
        <w:t>seriousness of the CAR/s.</w:t>
      </w:r>
    </w:p>
    <w:p w14:paraId="1FBFF911" w14:textId="5FCCFA83" w:rsidR="00EB673A" w:rsidRPr="00707919" w:rsidRDefault="00181ED9" w:rsidP="00EB673A">
      <w:pPr>
        <w:pStyle w:val="Heading3"/>
        <w:rPr>
          <w:lang w:val="en-US"/>
        </w:rPr>
      </w:pPr>
      <w:bookmarkStart w:id="120" w:name="_Toc106714571"/>
      <w:r w:rsidRPr="00707919">
        <w:rPr>
          <w:lang w:val="en-US"/>
        </w:rPr>
        <w:t>Assurance activities</w:t>
      </w:r>
      <w:bookmarkEnd w:id="120"/>
    </w:p>
    <w:p w14:paraId="7738EE31" w14:textId="339DBC02" w:rsidR="00181ED9" w:rsidRPr="00707919" w:rsidRDefault="00181ED9" w:rsidP="00181ED9">
      <w:pPr>
        <w:pStyle w:val="BodyText"/>
      </w:pPr>
      <w:r w:rsidRPr="00707919">
        <w:t xml:space="preserve">In determining </w:t>
      </w:r>
      <w:r w:rsidR="002C0D46" w:rsidRPr="00707919">
        <w:t xml:space="preserve">whether the AO candidate is required to complete and assurance activity, and what assurance activity is appropriate, </w:t>
      </w:r>
      <w:r w:rsidRPr="00707919">
        <w:t>the delegate must take into consideration when the AO candidate last conducted an inspection.</w:t>
      </w:r>
    </w:p>
    <w:p w14:paraId="2C44CA76" w14:textId="42AAD150" w:rsidR="00FC6670" w:rsidRPr="00707919" w:rsidRDefault="00FC6670" w:rsidP="00FC6670">
      <w:pPr>
        <w:pStyle w:val="BodyText"/>
      </w:pPr>
      <w:r w:rsidRPr="00707919">
        <w:t xml:space="preserve">AO candidates who last conducted an inspection: </w:t>
      </w:r>
    </w:p>
    <w:p w14:paraId="6617E1DD" w14:textId="55325D77" w:rsidR="00FC6670" w:rsidRPr="00707919" w:rsidRDefault="00FC6670" w:rsidP="00FC6670">
      <w:pPr>
        <w:pStyle w:val="ListBullet"/>
        <w:ind w:left="357" w:hanging="357"/>
      </w:pPr>
      <w:r w:rsidRPr="00707919">
        <w:t>less than 12 months ago, may have their AO appointment reinstated</w:t>
      </w:r>
      <w:r w:rsidR="00181ED9" w:rsidRPr="00707919">
        <w:t xml:space="preserve"> without the requirement to undertake </w:t>
      </w:r>
      <w:r w:rsidR="002C0D46" w:rsidRPr="00707919">
        <w:t>an</w:t>
      </w:r>
      <w:r w:rsidR="00181ED9" w:rsidRPr="00707919">
        <w:t xml:space="preserve"> assurance activit</w:t>
      </w:r>
      <w:r w:rsidR="002C0D46" w:rsidRPr="00707919">
        <w:t>y</w:t>
      </w:r>
      <w:r w:rsidR="00181ED9" w:rsidRPr="00707919">
        <w:t xml:space="preserve"> </w:t>
      </w:r>
      <w:r w:rsidRPr="00707919">
        <w:t xml:space="preserve"> </w:t>
      </w:r>
    </w:p>
    <w:p w14:paraId="3D40C2B0" w14:textId="5BFE7957" w:rsidR="00FC6670" w:rsidRPr="00707919" w:rsidRDefault="00FC6670" w:rsidP="00FC6670">
      <w:pPr>
        <w:pStyle w:val="ListBullet"/>
        <w:ind w:left="357" w:hanging="357"/>
      </w:pPr>
      <w:r w:rsidRPr="00707919">
        <w:t xml:space="preserve">12 months to 2 years ago, may complete a self-assessment checklist, which will indicate whether sitting a </w:t>
      </w:r>
      <w:hyperlink w:anchor="_Knowledge_assessment" w:history="1">
        <w:r w:rsidRPr="00707919">
          <w:rPr>
            <w:rStyle w:val="Hyperlink"/>
          </w:rPr>
          <w:t>knowledge assessment</w:t>
        </w:r>
      </w:hyperlink>
      <w:r w:rsidRPr="00707919">
        <w:t xml:space="preserve"> or attending </w:t>
      </w:r>
      <w:hyperlink w:anchor="_Facilitated_training_and" w:history="1">
        <w:r w:rsidRPr="00707919">
          <w:rPr>
            <w:rStyle w:val="Hyperlink"/>
          </w:rPr>
          <w:t>facilitated training and assessment</w:t>
        </w:r>
      </w:hyperlink>
      <w:r w:rsidRPr="00707919">
        <w:t xml:space="preserve"> is the better option for them</w:t>
      </w:r>
    </w:p>
    <w:p w14:paraId="7879A6E3" w14:textId="1109E984" w:rsidR="00FC6670" w:rsidRPr="00707919" w:rsidRDefault="00FC6670" w:rsidP="00FC6670">
      <w:pPr>
        <w:pStyle w:val="ListBullet"/>
        <w:ind w:left="357" w:hanging="357"/>
      </w:pPr>
      <w:r w:rsidRPr="00707919">
        <w:t xml:space="preserve">more than 2 years ago, must attend </w:t>
      </w:r>
      <w:hyperlink w:anchor="_Facilitated_training_and" w:history="1">
        <w:r w:rsidRPr="00707919">
          <w:rPr>
            <w:rStyle w:val="Hyperlink"/>
          </w:rPr>
          <w:t>facilitated training and assessment</w:t>
        </w:r>
      </w:hyperlink>
      <w:r w:rsidRPr="00707919">
        <w:t>.</w:t>
      </w:r>
    </w:p>
    <w:p w14:paraId="22C2D2B3" w14:textId="18F4DA52" w:rsidR="00EB673A" w:rsidRPr="00707919" w:rsidRDefault="00EB673A" w:rsidP="00EB673A">
      <w:pPr>
        <w:pStyle w:val="Heading4"/>
      </w:pPr>
      <w:bookmarkStart w:id="121" w:name="_Knowledge_assessment"/>
      <w:bookmarkStart w:id="122" w:name="_Toc106714572"/>
      <w:bookmarkEnd w:id="121"/>
      <w:r w:rsidRPr="00707919">
        <w:t>Knowledge assessment</w:t>
      </w:r>
      <w:bookmarkEnd w:id="122"/>
    </w:p>
    <w:p w14:paraId="2719E87B" w14:textId="694807EC" w:rsidR="00EB673A" w:rsidRPr="00707919" w:rsidRDefault="00EB673A" w:rsidP="00EB673A">
      <w:r w:rsidRPr="00707919">
        <w:t xml:space="preserve">The knowledge assessment comprises a series of true/false, multiple choice and short-answer questions to assess whether </w:t>
      </w:r>
      <w:r w:rsidR="002C0D46" w:rsidRPr="00707919">
        <w:t xml:space="preserve">an AO </w:t>
      </w:r>
      <w:r w:rsidRPr="00707919">
        <w:t>candidate ha</w:t>
      </w:r>
      <w:r w:rsidR="002C0D46" w:rsidRPr="00707919">
        <w:t>s</w:t>
      </w:r>
      <w:r w:rsidRPr="00707919">
        <w:t xml:space="preserve"> retained the skills and knowledge to be reinstated as an AO. </w:t>
      </w:r>
    </w:p>
    <w:p w14:paraId="27F88D27" w14:textId="77777777" w:rsidR="00EB673A" w:rsidRPr="00707919" w:rsidRDefault="00EB673A" w:rsidP="00EB673A">
      <w:pPr>
        <w:pStyle w:val="ListBullet"/>
        <w:ind w:left="357" w:hanging="357"/>
      </w:pPr>
      <w:r w:rsidRPr="00707919">
        <w:t>All questions must be answered correctly in order to pass.</w:t>
      </w:r>
    </w:p>
    <w:p w14:paraId="054BDC2D" w14:textId="2002CC6A" w:rsidR="00EB673A" w:rsidRPr="00707919" w:rsidRDefault="00EB673A" w:rsidP="00EB673A">
      <w:pPr>
        <w:pStyle w:val="ListBullet"/>
        <w:ind w:left="357" w:hanging="357"/>
      </w:pPr>
      <w:r w:rsidRPr="00707919">
        <w:t xml:space="preserve">If the </w:t>
      </w:r>
      <w:r w:rsidR="002C0D46" w:rsidRPr="00707919">
        <w:t xml:space="preserve">AO </w:t>
      </w:r>
      <w:r w:rsidRPr="00707919">
        <w:t xml:space="preserve">candidate does not pass the knowledge assessment, they must attend facilitated training and assessment. </w:t>
      </w:r>
    </w:p>
    <w:p w14:paraId="4A4A5701" w14:textId="77777777" w:rsidR="00EB673A" w:rsidRPr="00707919" w:rsidRDefault="00EB673A" w:rsidP="00EB673A">
      <w:pPr>
        <w:pStyle w:val="Heading4"/>
      </w:pPr>
      <w:bookmarkStart w:id="123" w:name="_Facilitated_training_and"/>
      <w:bookmarkStart w:id="124" w:name="_Toc106714573"/>
      <w:bookmarkEnd w:id="123"/>
      <w:r w:rsidRPr="00707919">
        <w:t>Facilitated training and assessment</w:t>
      </w:r>
      <w:bookmarkEnd w:id="124"/>
    </w:p>
    <w:p w14:paraId="20F8A518" w14:textId="1164357F" w:rsidR="00EB673A" w:rsidRDefault="00000000" w:rsidP="00EB673A">
      <w:pPr>
        <w:pStyle w:val="BodyText"/>
      </w:pPr>
      <w:hyperlink w:anchor="_Facilitated_training" w:history="1">
        <w:r w:rsidR="00EB673A" w:rsidRPr="00707919">
          <w:rPr>
            <w:rStyle w:val="Hyperlink"/>
          </w:rPr>
          <w:t>Facilitated training</w:t>
        </w:r>
      </w:hyperlink>
      <w:r w:rsidR="00EB673A" w:rsidRPr="00707919">
        <w:t xml:space="preserve"> and </w:t>
      </w:r>
      <w:hyperlink w:anchor="_Assessment" w:history="1">
        <w:r w:rsidR="00EB673A" w:rsidRPr="00707919">
          <w:rPr>
            <w:rStyle w:val="Hyperlink"/>
          </w:rPr>
          <w:t>assessment</w:t>
        </w:r>
      </w:hyperlink>
      <w:r w:rsidR="00EB673A" w:rsidRPr="00707919">
        <w:t xml:space="preserve"> must be conducted in accordance with the requirements of this policy.</w:t>
      </w:r>
      <w:r w:rsidR="00EB673A">
        <w:t xml:space="preserve"> </w:t>
      </w:r>
    </w:p>
    <w:p w14:paraId="323F645C" w14:textId="6D6CC3FD" w:rsidR="00430FB2" w:rsidRDefault="00430FB2" w:rsidP="00430FB2">
      <w:pPr>
        <w:pStyle w:val="Heading2"/>
      </w:pPr>
      <w:bookmarkStart w:id="125" w:name="_Toc106714574"/>
      <w:bookmarkEnd w:id="113"/>
      <w:r>
        <w:t>Directions to AOs</w:t>
      </w:r>
      <w:bookmarkEnd w:id="125"/>
    </w:p>
    <w:p w14:paraId="44F9DE76" w14:textId="77777777" w:rsidR="00430FB2" w:rsidRDefault="00430FB2" w:rsidP="00430FB2">
      <w:r>
        <w:t>In cases of non-compliance, or where the department lacks assurance that the AO has the required skills and knowledge, an AO may be directed to cease carrying out export inspections.</w:t>
      </w:r>
    </w:p>
    <w:p w14:paraId="40D821D2" w14:textId="65CCF2D9" w:rsidR="00430FB2" w:rsidRDefault="00430FB2" w:rsidP="00430FB2">
      <w:r w:rsidRPr="00C01CAD">
        <w:rPr>
          <w:b/>
          <w:bCs/>
        </w:rPr>
        <w:t>Note:</w:t>
      </w:r>
      <w:r>
        <w:t xml:space="preserve"> directions powers for </w:t>
      </w:r>
      <w:r w:rsidR="00BF44DB">
        <w:t>AOs</w:t>
      </w:r>
      <w:r>
        <w:t xml:space="preserve"> </w:t>
      </w:r>
      <w:r w:rsidR="00BF44DB">
        <w:t xml:space="preserve">are only delegated to departmental staff </w:t>
      </w:r>
      <w:r>
        <w:t xml:space="preserve">under section 301 of the </w:t>
      </w:r>
      <w:r>
        <w:rPr>
          <w:i/>
          <w:iCs/>
        </w:rPr>
        <w:t>Export Control Act 2020</w:t>
      </w:r>
      <w:r>
        <w:t xml:space="preserve">. </w:t>
      </w:r>
    </w:p>
    <w:p w14:paraId="3E963DAC" w14:textId="77777777" w:rsidR="00430FB2" w:rsidRDefault="00430FB2" w:rsidP="00430FB2">
      <w:pPr>
        <w:pStyle w:val="Heading2"/>
        <w:spacing w:before="0"/>
      </w:pPr>
      <w:bookmarkStart w:id="126" w:name="_Toc106714575"/>
      <w:r>
        <w:t>Review of decisions</w:t>
      </w:r>
      <w:bookmarkEnd w:id="126"/>
    </w:p>
    <w:p w14:paraId="24C8B4CC" w14:textId="77777777" w:rsidR="00430FB2" w:rsidRDefault="00430FB2" w:rsidP="00430FB2">
      <w:pPr>
        <w:pStyle w:val="BodyText"/>
      </w:pPr>
      <w:r>
        <w:t xml:space="preserve">The </w:t>
      </w:r>
      <w:r w:rsidRPr="00BF6715">
        <w:t xml:space="preserve">department accepts that on occasion </w:t>
      </w:r>
      <w:r>
        <w:t xml:space="preserve">adverse decisions </w:t>
      </w:r>
      <w:r w:rsidRPr="00BF6715">
        <w:t>may be subject to disp</w:t>
      </w:r>
      <w:r>
        <w:t xml:space="preserve">ute. In these circumstances the </w:t>
      </w:r>
      <w:r w:rsidRPr="00BF6715">
        <w:t>department recognises the right of the</w:t>
      </w:r>
      <w:r>
        <w:t xml:space="preserve"> AO/AO candidate </w:t>
      </w:r>
      <w:r w:rsidRPr="00BF6715">
        <w:t xml:space="preserve">to appeal </w:t>
      </w:r>
      <w:r>
        <w:t>or seek review of a decision to:</w:t>
      </w:r>
    </w:p>
    <w:p w14:paraId="42CCAA42" w14:textId="23AC1E5B" w:rsidR="00430FB2" w:rsidRDefault="00430FB2" w:rsidP="00430FB2">
      <w:pPr>
        <w:pStyle w:val="ListBullet"/>
        <w:numPr>
          <w:ilvl w:val="0"/>
          <w:numId w:val="19"/>
        </w:numPr>
      </w:pPr>
      <w:r w:rsidRPr="00E46679">
        <w:t>refuse to authorise a person to be a</w:t>
      </w:r>
      <w:r w:rsidR="00B77B8C">
        <w:t>n</w:t>
      </w:r>
      <w:r w:rsidRPr="00E46679">
        <w:t xml:space="preserve"> </w:t>
      </w:r>
      <w:r w:rsidR="00B77B8C">
        <w:t xml:space="preserve">AO </w:t>
      </w:r>
    </w:p>
    <w:p w14:paraId="40AC9000" w14:textId="08D30D26" w:rsidR="00430FB2" w:rsidRDefault="00430FB2" w:rsidP="00430FB2">
      <w:pPr>
        <w:pStyle w:val="ListBullet"/>
        <w:numPr>
          <w:ilvl w:val="0"/>
          <w:numId w:val="19"/>
        </w:numPr>
      </w:pPr>
      <w:r w:rsidRPr="00E46679">
        <w:t xml:space="preserve">authorise a person to be </w:t>
      </w:r>
      <w:r w:rsidR="00B77B8C" w:rsidRPr="00E46679">
        <w:t>a</w:t>
      </w:r>
      <w:r w:rsidR="00B77B8C">
        <w:t>n</w:t>
      </w:r>
      <w:r w:rsidR="00B77B8C" w:rsidRPr="00E46679">
        <w:t xml:space="preserve"> </w:t>
      </w:r>
      <w:r w:rsidR="00B77B8C">
        <w:t>AO</w:t>
      </w:r>
      <w:r w:rsidR="00B77B8C" w:rsidRPr="00E46679">
        <w:t xml:space="preserve"> </w:t>
      </w:r>
      <w:r w:rsidRPr="00E46679">
        <w:t>subject to additional conditions</w:t>
      </w:r>
    </w:p>
    <w:p w14:paraId="371D2AAA" w14:textId="58D66335" w:rsidR="00430FB2" w:rsidRDefault="00430FB2" w:rsidP="00430FB2">
      <w:pPr>
        <w:pStyle w:val="ListBullet"/>
        <w:numPr>
          <w:ilvl w:val="0"/>
          <w:numId w:val="19"/>
        </w:numPr>
      </w:pPr>
      <w:r>
        <w:lastRenderedPageBreak/>
        <w:t xml:space="preserve">vary </w:t>
      </w:r>
      <w:r w:rsidRPr="00E46679">
        <w:t xml:space="preserve">the functions or powers that </w:t>
      </w:r>
      <w:r w:rsidR="00B77B8C" w:rsidRPr="00E46679">
        <w:t>a</w:t>
      </w:r>
      <w:r w:rsidR="00B77B8C">
        <w:t>n</w:t>
      </w:r>
      <w:r w:rsidR="00B77B8C" w:rsidRPr="00E46679">
        <w:t xml:space="preserve"> </w:t>
      </w:r>
      <w:r w:rsidR="00B77B8C">
        <w:t>AO</w:t>
      </w:r>
      <w:r w:rsidR="00B77B8C" w:rsidRPr="00E46679">
        <w:t xml:space="preserve"> </w:t>
      </w:r>
      <w:r w:rsidRPr="00E46679">
        <w:t>may perform or exercise</w:t>
      </w:r>
    </w:p>
    <w:p w14:paraId="74FA8D5A" w14:textId="5B768E62" w:rsidR="00430FB2" w:rsidRDefault="00430FB2" w:rsidP="00430FB2">
      <w:pPr>
        <w:pStyle w:val="ListBullet"/>
        <w:numPr>
          <w:ilvl w:val="0"/>
          <w:numId w:val="19"/>
        </w:numPr>
      </w:pPr>
      <w:r w:rsidRPr="00E46679">
        <w:t xml:space="preserve">vary the conditions to which the authorisation of a person as </w:t>
      </w:r>
      <w:r w:rsidR="00B77B8C" w:rsidRPr="00E46679">
        <w:t>a</w:t>
      </w:r>
      <w:r w:rsidR="00B77B8C">
        <w:t>n</w:t>
      </w:r>
      <w:r w:rsidR="00B77B8C" w:rsidRPr="00E46679">
        <w:t xml:space="preserve"> </w:t>
      </w:r>
      <w:r w:rsidR="00B77B8C">
        <w:t>AO</w:t>
      </w:r>
      <w:r w:rsidR="00B77B8C" w:rsidRPr="00E46679">
        <w:t xml:space="preserve"> </w:t>
      </w:r>
      <w:r w:rsidRPr="00E46679">
        <w:t>is subject</w:t>
      </w:r>
      <w:r w:rsidR="00B77B8C">
        <w:t xml:space="preserve"> </w:t>
      </w:r>
    </w:p>
    <w:p w14:paraId="4B0DAE7B" w14:textId="7F8607DA" w:rsidR="00430FB2" w:rsidRDefault="00430FB2" w:rsidP="00430FB2">
      <w:pPr>
        <w:pStyle w:val="ListBullet"/>
        <w:numPr>
          <w:ilvl w:val="0"/>
          <w:numId w:val="19"/>
        </w:numPr>
      </w:pPr>
      <w:r w:rsidRPr="00E46679">
        <w:t xml:space="preserve">shorten the period of effect of the authorisation of a person as </w:t>
      </w:r>
      <w:r w:rsidR="00B77B8C" w:rsidRPr="00E46679">
        <w:t>a</w:t>
      </w:r>
      <w:r w:rsidR="00B77B8C">
        <w:t>n</w:t>
      </w:r>
      <w:r w:rsidR="00B77B8C" w:rsidRPr="00E46679">
        <w:t xml:space="preserve"> </w:t>
      </w:r>
      <w:r w:rsidR="00B77B8C">
        <w:t>AO</w:t>
      </w:r>
    </w:p>
    <w:p w14:paraId="66EB7707" w14:textId="22156A99" w:rsidR="00430FB2" w:rsidRDefault="00430FB2" w:rsidP="00430FB2">
      <w:pPr>
        <w:pStyle w:val="ListBullet"/>
        <w:numPr>
          <w:ilvl w:val="0"/>
          <w:numId w:val="19"/>
        </w:numPr>
      </w:pPr>
      <w:r w:rsidRPr="00E46679">
        <w:t xml:space="preserve">specify a period of effect of the authorisation of a person as </w:t>
      </w:r>
      <w:r w:rsidR="00B77B8C" w:rsidRPr="00E46679">
        <w:t>a</w:t>
      </w:r>
      <w:r w:rsidR="00B77B8C">
        <w:t>n</w:t>
      </w:r>
      <w:r w:rsidR="00B77B8C" w:rsidRPr="00E46679">
        <w:t xml:space="preserve"> </w:t>
      </w:r>
      <w:r w:rsidR="00B77B8C">
        <w:t>AO</w:t>
      </w:r>
    </w:p>
    <w:p w14:paraId="2CA17F56" w14:textId="77777777" w:rsidR="00B77B8C" w:rsidRDefault="00430FB2" w:rsidP="007D5419">
      <w:pPr>
        <w:pStyle w:val="ListBullet"/>
        <w:numPr>
          <w:ilvl w:val="0"/>
          <w:numId w:val="19"/>
        </w:numPr>
      </w:pPr>
      <w:r w:rsidRPr="00E46679">
        <w:t xml:space="preserve">suspend the authorisation of a person as </w:t>
      </w:r>
      <w:r w:rsidR="00B77B8C" w:rsidRPr="00E46679">
        <w:t>a</w:t>
      </w:r>
      <w:r w:rsidR="00B77B8C">
        <w:t>n</w:t>
      </w:r>
      <w:r w:rsidR="00B77B8C" w:rsidRPr="00E46679">
        <w:t xml:space="preserve"> </w:t>
      </w:r>
      <w:r w:rsidR="00B77B8C">
        <w:t>AO</w:t>
      </w:r>
      <w:r w:rsidR="00B77B8C" w:rsidRPr="00E46679">
        <w:t xml:space="preserve"> </w:t>
      </w:r>
    </w:p>
    <w:p w14:paraId="719C7504" w14:textId="49C2BCED" w:rsidR="00430FB2" w:rsidRDefault="00430FB2" w:rsidP="007D5419">
      <w:pPr>
        <w:pStyle w:val="ListBullet"/>
        <w:numPr>
          <w:ilvl w:val="0"/>
          <w:numId w:val="19"/>
        </w:numPr>
      </w:pPr>
      <w:r w:rsidRPr="00E46679">
        <w:t xml:space="preserve">extend the period of a suspension of the authorisation of a person as </w:t>
      </w:r>
      <w:r w:rsidR="00B77B8C" w:rsidRPr="00E46679">
        <w:t>a</w:t>
      </w:r>
      <w:r w:rsidR="00B77B8C">
        <w:t>n</w:t>
      </w:r>
      <w:r w:rsidR="00B77B8C" w:rsidRPr="00E46679">
        <w:t xml:space="preserve"> </w:t>
      </w:r>
      <w:r w:rsidR="00B77B8C">
        <w:t>AO</w:t>
      </w:r>
    </w:p>
    <w:p w14:paraId="1A421005" w14:textId="1CA6C956" w:rsidR="00430FB2" w:rsidRDefault="00430FB2" w:rsidP="00430FB2">
      <w:pPr>
        <w:pStyle w:val="ListBullet"/>
        <w:numPr>
          <w:ilvl w:val="0"/>
          <w:numId w:val="19"/>
        </w:numPr>
      </w:pPr>
      <w:r w:rsidRPr="00E46679">
        <w:t xml:space="preserve">revoke the authorisation of a person as </w:t>
      </w:r>
      <w:r w:rsidR="00B77B8C" w:rsidRPr="00E46679">
        <w:t>a</w:t>
      </w:r>
      <w:r w:rsidR="00B77B8C">
        <w:t>n</w:t>
      </w:r>
      <w:r w:rsidR="00B77B8C" w:rsidRPr="00E46679">
        <w:t xml:space="preserve"> </w:t>
      </w:r>
      <w:r w:rsidR="00B77B8C">
        <w:t>AO</w:t>
      </w:r>
    </w:p>
    <w:p w14:paraId="736D4324" w14:textId="79F20D8C" w:rsidR="00430FB2" w:rsidRDefault="00430FB2" w:rsidP="00430FB2">
      <w:pPr>
        <w:pStyle w:val="ListBullet"/>
        <w:numPr>
          <w:ilvl w:val="0"/>
          <w:numId w:val="19"/>
        </w:numPr>
      </w:pPr>
      <w:r w:rsidRPr="00E46679">
        <w:t xml:space="preserve">refuse to make a variation in relation to a person’s authorisation as </w:t>
      </w:r>
      <w:r w:rsidR="00B77B8C" w:rsidRPr="00E46679">
        <w:t>a</w:t>
      </w:r>
      <w:r w:rsidR="00B77B8C">
        <w:t>n</w:t>
      </w:r>
      <w:r w:rsidR="00B77B8C" w:rsidRPr="00E46679">
        <w:t xml:space="preserve"> </w:t>
      </w:r>
      <w:r w:rsidR="00B77B8C">
        <w:t>AO</w:t>
      </w:r>
      <w:r>
        <w:t>.</w:t>
      </w:r>
      <w:r w:rsidR="00B77B8C">
        <w:t xml:space="preserve"> </w:t>
      </w:r>
    </w:p>
    <w:p w14:paraId="41B5A62D" w14:textId="77777777" w:rsidR="00430FB2" w:rsidRDefault="00430FB2" w:rsidP="00430FB2">
      <w:pPr>
        <w:pStyle w:val="BodyText"/>
      </w:pPr>
      <w:r w:rsidRPr="00BF6715">
        <w:t xml:space="preserve">The appeals mechanism is </w:t>
      </w:r>
      <w:r>
        <w:t xml:space="preserve">staged </w:t>
      </w:r>
      <w:r w:rsidRPr="00BF6715">
        <w:t>with appeals being cons</w:t>
      </w:r>
      <w:r>
        <w:t>idered in the following order:</w:t>
      </w:r>
    </w:p>
    <w:p w14:paraId="68EAC100" w14:textId="77777777" w:rsidR="00BF44DB" w:rsidRPr="00BF6715" w:rsidRDefault="00BF44DB" w:rsidP="00BF44DB">
      <w:pPr>
        <w:pStyle w:val="ListBullet"/>
        <w:numPr>
          <w:ilvl w:val="0"/>
          <w:numId w:val="20"/>
        </w:numPr>
      </w:pPr>
      <w:r>
        <w:t xml:space="preserve">appeal </w:t>
      </w:r>
      <w:r w:rsidRPr="003E0CBF">
        <w:t xml:space="preserve">to the </w:t>
      </w:r>
      <w:r>
        <w:t>d</w:t>
      </w:r>
      <w:r w:rsidRPr="003E0CBF">
        <w:t>elegate</w:t>
      </w:r>
      <w:r>
        <w:t xml:space="preserve"> (where they did not make the initial decision), otherwise the appeal will be given to an independent internal reviewer within the department who has the required delegation to consider the initial decision and the request for internal review</w:t>
      </w:r>
    </w:p>
    <w:p w14:paraId="681A83A8" w14:textId="4019AB30" w:rsidR="00430FB2" w:rsidRDefault="00430FB2" w:rsidP="00430FB2">
      <w:pPr>
        <w:pStyle w:val="ListBullet"/>
        <w:numPr>
          <w:ilvl w:val="0"/>
          <w:numId w:val="20"/>
        </w:numPr>
      </w:pPr>
      <w:r>
        <w:t>e</w:t>
      </w:r>
      <w:r w:rsidRPr="00BF6715">
        <w:t xml:space="preserve">xternal review under the provisions of the </w:t>
      </w:r>
      <w:r w:rsidRPr="00B324DE">
        <w:rPr>
          <w:i/>
        </w:rPr>
        <w:t>Administrative Decisions (Judicial Review</w:t>
      </w:r>
      <w:r>
        <w:rPr>
          <w:i/>
        </w:rPr>
        <w:t>)</w:t>
      </w:r>
      <w:r w:rsidRPr="00B324DE">
        <w:rPr>
          <w:i/>
        </w:rPr>
        <w:t xml:space="preserve"> Act 1977</w:t>
      </w:r>
      <w:r>
        <w:t xml:space="preserve"> or the </w:t>
      </w:r>
      <w:r w:rsidR="00786926">
        <w:t>ombudsman.</w:t>
      </w:r>
    </w:p>
    <w:p w14:paraId="5C39BD57" w14:textId="77777777" w:rsidR="00430FB2" w:rsidRPr="004652B3" w:rsidRDefault="00430FB2" w:rsidP="00430FB2">
      <w:pPr>
        <w:pStyle w:val="BodyText"/>
      </w:pPr>
      <w:r w:rsidRPr="004652B3">
        <w:rPr>
          <w:b/>
          <w:bCs/>
        </w:rPr>
        <w:t>Note:</w:t>
      </w:r>
      <w:r>
        <w:rPr>
          <w:b/>
          <w:bCs/>
        </w:rPr>
        <w:t xml:space="preserve"> </w:t>
      </w:r>
      <w:r w:rsidRPr="004652B3">
        <w:t xml:space="preserve">The onus is on the </w:t>
      </w:r>
      <w:r>
        <w:t>AO/AO candidate</w:t>
      </w:r>
      <w:r w:rsidRPr="004652B3">
        <w:t xml:space="preserve"> to provide either objective evidence or proof of extenuating circumstance as to why they believe that the adverse findings are incorrect.</w:t>
      </w:r>
    </w:p>
    <w:p w14:paraId="10651410" w14:textId="77777777" w:rsidR="00430FB2" w:rsidRPr="00C55741" w:rsidRDefault="00430FB2" w:rsidP="00430FB2">
      <w:pPr>
        <w:pStyle w:val="Heading2"/>
      </w:pPr>
      <w:bookmarkStart w:id="127" w:name="_Toc106714576"/>
      <w:r>
        <w:t>Requirements of</w:t>
      </w:r>
      <w:r w:rsidRPr="00C55741">
        <w:t xml:space="preserve"> employers</w:t>
      </w:r>
      <w:bookmarkEnd w:id="127"/>
    </w:p>
    <w:p w14:paraId="10BF5B45" w14:textId="77777777" w:rsidR="00430FB2" w:rsidRDefault="00430FB2" w:rsidP="00430FB2">
      <w:pPr>
        <w:pStyle w:val="BodyText"/>
      </w:pPr>
      <w:r>
        <w:t>Although employers of an AO/AO candidate will not be directly involved in the AO process, they can support their staff by:</w:t>
      </w:r>
    </w:p>
    <w:p w14:paraId="181D150D" w14:textId="77777777" w:rsidR="00430FB2" w:rsidRDefault="00430FB2" w:rsidP="00430FB2">
      <w:pPr>
        <w:pStyle w:val="ListBullet"/>
        <w:numPr>
          <w:ilvl w:val="0"/>
          <w:numId w:val="16"/>
        </w:numPr>
      </w:pPr>
      <w:r>
        <w:t>allowing their staff to decide if they want to become an AO, and when they are ready to be trained and assessed</w:t>
      </w:r>
    </w:p>
    <w:p w14:paraId="2EBD42EE" w14:textId="77777777" w:rsidR="00430FB2" w:rsidRDefault="00430FB2" w:rsidP="00430FB2">
      <w:pPr>
        <w:pStyle w:val="ListBullet"/>
        <w:numPr>
          <w:ilvl w:val="0"/>
          <w:numId w:val="16"/>
        </w:numPr>
      </w:pPr>
      <w:r>
        <w:t>providing them access to a computer with an internet connection so they can complete their eLearning</w:t>
      </w:r>
    </w:p>
    <w:p w14:paraId="2DBD6892" w14:textId="77777777" w:rsidR="00430FB2" w:rsidRDefault="00430FB2" w:rsidP="00430FB2">
      <w:pPr>
        <w:pStyle w:val="ListBullet"/>
        <w:numPr>
          <w:ilvl w:val="0"/>
          <w:numId w:val="16"/>
        </w:numPr>
      </w:pPr>
      <w:r>
        <w:t>allowing them time to complete their eLearning during work hours</w:t>
      </w:r>
    </w:p>
    <w:p w14:paraId="56618726" w14:textId="39D7A97C" w:rsidR="00430FB2" w:rsidRDefault="008214E5" w:rsidP="00430FB2">
      <w:pPr>
        <w:pStyle w:val="ListBullet"/>
        <w:numPr>
          <w:ilvl w:val="0"/>
          <w:numId w:val="16"/>
        </w:numPr>
      </w:pPr>
      <w:r>
        <w:t xml:space="preserve">allowing them time </w:t>
      </w:r>
      <w:r w:rsidR="00C35D4A">
        <w:t>within their workday</w:t>
      </w:r>
      <w:r w:rsidR="00430FB2">
        <w:t xml:space="preserve"> to attend facilitated training</w:t>
      </w:r>
    </w:p>
    <w:p w14:paraId="768A9C09" w14:textId="77777777" w:rsidR="00430FB2" w:rsidRDefault="00430FB2" w:rsidP="00430FB2">
      <w:pPr>
        <w:pStyle w:val="ListBullet"/>
        <w:numPr>
          <w:ilvl w:val="0"/>
          <w:numId w:val="16"/>
        </w:numPr>
      </w:pPr>
      <w:r>
        <w:t xml:space="preserve">making sure they are ready for assessment and do not feel pressured to be assessed when they are not yet confident </w:t>
      </w:r>
    </w:p>
    <w:p w14:paraId="3E91004D" w14:textId="77777777" w:rsidR="00430FB2" w:rsidRDefault="00430FB2" w:rsidP="00430FB2">
      <w:pPr>
        <w:pStyle w:val="ListBullet"/>
        <w:numPr>
          <w:ilvl w:val="0"/>
          <w:numId w:val="16"/>
        </w:numPr>
      </w:pPr>
      <w:r>
        <w:t>providing a supportive environment that allows</w:t>
      </w:r>
      <w:r w:rsidRPr="00AC35F4">
        <w:t xml:space="preserve"> </w:t>
      </w:r>
      <w:r>
        <w:t>appropriate time and resources for AOs to</w:t>
      </w:r>
    </w:p>
    <w:p w14:paraId="5BC56DB3" w14:textId="77777777" w:rsidR="00430FB2" w:rsidRDefault="00430FB2" w:rsidP="00430FB2">
      <w:pPr>
        <w:pStyle w:val="ListBullet"/>
        <w:numPr>
          <w:ilvl w:val="1"/>
          <w:numId w:val="16"/>
        </w:numPr>
        <w:ind w:left="709" w:hanging="425"/>
      </w:pPr>
      <w:r>
        <w:t>learn and become confident in their role</w:t>
      </w:r>
    </w:p>
    <w:p w14:paraId="400E632A" w14:textId="77777777" w:rsidR="00430FB2" w:rsidRDefault="00430FB2" w:rsidP="00430FB2">
      <w:pPr>
        <w:pStyle w:val="ListBullet"/>
        <w:numPr>
          <w:ilvl w:val="1"/>
          <w:numId w:val="16"/>
        </w:numPr>
        <w:ind w:left="709" w:hanging="425"/>
      </w:pPr>
      <w:r>
        <w:t>perform their functions</w:t>
      </w:r>
    </w:p>
    <w:p w14:paraId="02FF14C2" w14:textId="77777777" w:rsidR="00430FB2" w:rsidRDefault="00430FB2" w:rsidP="00430FB2">
      <w:pPr>
        <w:pStyle w:val="ListBullet"/>
        <w:numPr>
          <w:ilvl w:val="1"/>
          <w:numId w:val="16"/>
        </w:numPr>
        <w:ind w:left="709" w:hanging="425"/>
      </w:pPr>
      <w:r>
        <w:t>make independent export compliance decisions.</w:t>
      </w:r>
    </w:p>
    <w:p w14:paraId="4840EE61" w14:textId="77777777" w:rsidR="006817C5" w:rsidRDefault="006817C5" w:rsidP="006817C5">
      <w:pPr>
        <w:pStyle w:val="Heading2"/>
      </w:pPr>
      <w:bookmarkStart w:id="128" w:name="_Related_material"/>
      <w:bookmarkStart w:id="129" w:name="_Toc106714577"/>
      <w:bookmarkEnd w:id="128"/>
      <w:r>
        <w:t>Legislative framework</w:t>
      </w:r>
      <w:bookmarkEnd w:id="129"/>
    </w:p>
    <w:p w14:paraId="7E05E3CA" w14:textId="2078A80A" w:rsidR="006817C5" w:rsidRDefault="006817C5" w:rsidP="006817C5">
      <w:r>
        <w:t xml:space="preserve">The following list outlines the legislation that applies to the </w:t>
      </w:r>
      <w:r w:rsidR="007E4F23">
        <w:t>m</w:t>
      </w:r>
      <w:r w:rsidR="007E4F23" w:rsidRPr="007E4F23">
        <w:t xml:space="preserve">anagement of third-party plant exports </w:t>
      </w:r>
      <w:r w:rsidR="007E4F23">
        <w:t>AOs</w:t>
      </w:r>
      <w:r>
        <w:t>:</w:t>
      </w:r>
    </w:p>
    <w:p w14:paraId="4300B372" w14:textId="77777777" w:rsidR="006817C5" w:rsidRPr="00673BD2" w:rsidRDefault="006817C5" w:rsidP="006817C5">
      <w:pPr>
        <w:pStyle w:val="ListBullet"/>
        <w:numPr>
          <w:ilvl w:val="0"/>
          <w:numId w:val="16"/>
        </w:numPr>
        <w:rPr>
          <w:i/>
          <w:iCs/>
        </w:rPr>
      </w:pPr>
      <w:r w:rsidRPr="00673BD2">
        <w:rPr>
          <w:i/>
          <w:iCs/>
        </w:rPr>
        <w:t>Export Control Act 2020</w:t>
      </w:r>
      <w:r>
        <w:rPr>
          <w:i/>
          <w:iCs/>
        </w:rPr>
        <w:t xml:space="preserve"> </w:t>
      </w:r>
    </w:p>
    <w:p w14:paraId="0CF0E805" w14:textId="77777777" w:rsidR="006817C5" w:rsidRDefault="006817C5" w:rsidP="006817C5">
      <w:pPr>
        <w:pStyle w:val="ListBullet"/>
        <w:numPr>
          <w:ilvl w:val="0"/>
          <w:numId w:val="16"/>
        </w:numPr>
      </w:pPr>
      <w:r w:rsidRPr="003E6EBB">
        <w:t>Export Control (Plants and Plant Product) Rules 2021</w:t>
      </w:r>
      <w:r>
        <w:t xml:space="preserve"> </w:t>
      </w:r>
    </w:p>
    <w:p w14:paraId="1101C5DC" w14:textId="77777777" w:rsidR="006817C5" w:rsidRDefault="006817C5" w:rsidP="006817C5">
      <w:pPr>
        <w:pStyle w:val="ListBullet"/>
        <w:numPr>
          <w:ilvl w:val="0"/>
          <w:numId w:val="16"/>
        </w:numPr>
      </w:pPr>
      <w:r>
        <w:t>Export Control (Fees and Payments) Rules 2021</w:t>
      </w:r>
    </w:p>
    <w:p w14:paraId="0C104BB0" w14:textId="77777777" w:rsidR="006817C5" w:rsidRDefault="006817C5" w:rsidP="006817C5">
      <w:pPr>
        <w:pStyle w:val="ListBullet"/>
        <w:numPr>
          <w:ilvl w:val="0"/>
          <w:numId w:val="16"/>
        </w:numPr>
      </w:pPr>
      <w:r>
        <w:t>Export Charges (Imposition—Customs) Regulations 2021</w:t>
      </w:r>
    </w:p>
    <w:p w14:paraId="68344C58" w14:textId="77777777" w:rsidR="006817C5" w:rsidRDefault="006817C5" w:rsidP="006817C5">
      <w:pPr>
        <w:pStyle w:val="ListBullet"/>
        <w:numPr>
          <w:ilvl w:val="0"/>
          <w:numId w:val="16"/>
        </w:numPr>
        <w:rPr>
          <w:i/>
          <w:iCs/>
        </w:rPr>
      </w:pPr>
      <w:r w:rsidRPr="001F0EA3">
        <w:rPr>
          <w:i/>
          <w:iCs/>
        </w:rPr>
        <w:t>Privacy Act 1988</w:t>
      </w:r>
    </w:p>
    <w:p w14:paraId="3961A8A8" w14:textId="77777777" w:rsidR="006817C5" w:rsidRPr="001F0EA3" w:rsidRDefault="006817C5" w:rsidP="006817C5">
      <w:pPr>
        <w:pStyle w:val="ListBullet"/>
        <w:numPr>
          <w:ilvl w:val="0"/>
          <w:numId w:val="16"/>
        </w:numPr>
        <w:rPr>
          <w:i/>
          <w:iCs/>
        </w:rPr>
      </w:pPr>
      <w:r>
        <w:rPr>
          <w:i/>
          <w:iCs/>
        </w:rPr>
        <w:t>Public Service Act 1999</w:t>
      </w:r>
    </w:p>
    <w:p w14:paraId="729002F4" w14:textId="77777777" w:rsidR="006817C5" w:rsidRDefault="006817C5" w:rsidP="006817C5">
      <w:pPr>
        <w:pStyle w:val="ListBullet"/>
        <w:numPr>
          <w:ilvl w:val="0"/>
          <w:numId w:val="16"/>
        </w:numPr>
      </w:pPr>
      <w:r w:rsidRPr="00673BD2">
        <w:rPr>
          <w:i/>
          <w:iCs/>
        </w:rPr>
        <w:t>Work Health and Safety Act 2011</w:t>
      </w:r>
      <w:r>
        <w:t>.</w:t>
      </w:r>
    </w:p>
    <w:p w14:paraId="19CE4740" w14:textId="77777777" w:rsidR="006817C5" w:rsidRDefault="006817C5" w:rsidP="006817C5">
      <w:pPr>
        <w:pStyle w:val="Heading2"/>
      </w:pPr>
      <w:bookmarkStart w:id="130" w:name="_Toc106714578"/>
      <w:r>
        <w:lastRenderedPageBreak/>
        <w:t>Roles and responsibilities</w:t>
      </w:r>
      <w:bookmarkEnd w:id="130"/>
    </w:p>
    <w:p w14:paraId="1990186D" w14:textId="2909DCF7" w:rsidR="006817C5" w:rsidRDefault="006817C5" w:rsidP="006817C5">
      <w:pPr>
        <w:pStyle w:val="BodyText"/>
      </w:pPr>
      <w:r>
        <w:t xml:space="preserve">The following table outlines the roles and responsibilities undertaken in this </w:t>
      </w:r>
      <w:r w:rsidR="004A182B">
        <w:t>document</w:t>
      </w:r>
      <w:r>
        <w:t>.</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066"/>
      </w:tblGrid>
      <w:tr w:rsidR="006817C5" w14:paraId="7E003F87" w14:textId="77777777" w:rsidTr="00224101">
        <w:trPr>
          <w:cantSplit/>
          <w:tblHeader/>
        </w:trPr>
        <w:tc>
          <w:tcPr>
            <w:tcW w:w="3005" w:type="dxa"/>
            <w:tcBorders>
              <w:top w:val="single" w:sz="4" w:space="0" w:color="auto"/>
              <w:left w:val="single" w:sz="4" w:space="0" w:color="auto"/>
              <w:bottom w:val="single" w:sz="4" w:space="0" w:color="auto"/>
              <w:right w:val="single" w:sz="4" w:space="0" w:color="FFFFFF"/>
            </w:tcBorders>
            <w:shd w:val="clear" w:color="auto" w:fill="000000"/>
          </w:tcPr>
          <w:p w14:paraId="4805CD96" w14:textId="77777777" w:rsidR="006817C5" w:rsidRDefault="006817C5" w:rsidP="00224101">
            <w:pPr>
              <w:pStyle w:val="Tableheadings"/>
            </w:pPr>
            <w:r>
              <w:t>Role</w:t>
            </w:r>
          </w:p>
        </w:tc>
        <w:tc>
          <w:tcPr>
            <w:tcW w:w="6066" w:type="dxa"/>
            <w:tcBorders>
              <w:top w:val="single" w:sz="4" w:space="0" w:color="auto"/>
              <w:left w:val="single" w:sz="4" w:space="0" w:color="FFFFFF"/>
              <w:bottom w:val="single" w:sz="4" w:space="0" w:color="auto"/>
              <w:right w:val="single" w:sz="4" w:space="0" w:color="auto"/>
            </w:tcBorders>
            <w:shd w:val="clear" w:color="auto" w:fill="000000"/>
          </w:tcPr>
          <w:p w14:paraId="21ACD1FB" w14:textId="77777777" w:rsidR="006817C5" w:rsidRDefault="006817C5" w:rsidP="00224101">
            <w:pPr>
              <w:pStyle w:val="Tableheadings"/>
            </w:pPr>
            <w:r>
              <w:t>Responsibility</w:t>
            </w:r>
          </w:p>
        </w:tc>
      </w:tr>
      <w:tr w:rsidR="006817C5" w14:paraId="0CF116CA" w14:textId="77777777" w:rsidTr="00224101">
        <w:trPr>
          <w:cantSplit/>
        </w:trPr>
        <w:tc>
          <w:tcPr>
            <w:tcW w:w="3005" w:type="dxa"/>
            <w:tcBorders>
              <w:top w:val="single" w:sz="4" w:space="0" w:color="auto"/>
              <w:bottom w:val="single" w:sz="4" w:space="0" w:color="auto"/>
            </w:tcBorders>
          </w:tcPr>
          <w:p w14:paraId="6A922AD5" w14:textId="77777777" w:rsidR="006817C5" w:rsidRDefault="006817C5" w:rsidP="00224101">
            <w:r>
              <w:t>Audit and Assurance Branch</w:t>
            </w:r>
          </w:p>
        </w:tc>
        <w:tc>
          <w:tcPr>
            <w:tcW w:w="6066" w:type="dxa"/>
            <w:tcBorders>
              <w:top w:val="single" w:sz="4" w:space="0" w:color="auto"/>
              <w:bottom w:val="single" w:sz="4" w:space="0" w:color="auto"/>
            </w:tcBorders>
          </w:tcPr>
          <w:p w14:paraId="048212E9" w14:textId="77777777" w:rsidR="006817C5" w:rsidRDefault="006817C5" w:rsidP="00224101">
            <w:pPr>
              <w:pStyle w:val="ListBullet"/>
              <w:numPr>
                <w:ilvl w:val="0"/>
                <w:numId w:val="16"/>
              </w:numPr>
            </w:pPr>
            <w:r>
              <w:t>Auditing AOs against the performance standards.</w:t>
            </w:r>
          </w:p>
          <w:p w14:paraId="0D1C2CD8" w14:textId="77777777" w:rsidR="006817C5" w:rsidRPr="00A23CB0" w:rsidRDefault="006817C5" w:rsidP="00224101">
            <w:pPr>
              <w:pStyle w:val="ListBullet"/>
              <w:numPr>
                <w:ilvl w:val="0"/>
                <w:numId w:val="16"/>
              </w:numPr>
            </w:pPr>
            <w:r>
              <w:t>Referring adverse audit results to the Business Systems Program.</w:t>
            </w:r>
          </w:p>
        </w:tc>
      </w:tr>
      <w:tr w:rsidR="006817C5" w14:paraId="3400029D" w14:textId="77777777" w:rsidTr="00224101">
        <w:trPr>
          <w:cantSplit/>
        </w:trPr>
        <w:tc>
          <w:tcPr>
            <w:tcW w:w="3005" w:type="dxa"/>
            <w:tcBorders>
              <w:top w:val="single" w:sz="4" w:space="0" w:color="auto"/>
              <w:bottom w:val="single" w:sz="4" w:space="0" w:color="auto"/>
            </w:tcBorders>
          </w:tcPr>
          <w:p w14:paraId="1803FF54" w14:textId="77777777" w:rsidR="006817C5" w:rsidRDefault="006817C5" w:rsidP="00224101">
            <w:r>
              <w:t xml:space="preserve">AO candidate </w:t>
            </w:r>
          </w:p>
        </w:tc>
        <w:tc>
          <w:tcPr>
            <w:tcW w:w="6066" w:type="dxa"/>
            <w:tcBorders>
              <w:top w:val="single" w:sz="4" w:space="0" w:color="auto"/>
              <w:bottom w:val="single" w:sz="4" w:space="0" w:color="auto"/>
            </w:tcBorders>
          </w:tcPr>
          <w:p w14:paraId="6C66F8FA" w14:textId="77777777" w:rsidR="006817C5" w:rsidRPr="00A23CB0" w:rsidRDefault="006817C5" w:rsidP="00224101">
            <w:pPr>
              <w:pStyle w:val="ListBullet"/>
              <w:numPr>
                <w:ilvl w:val="0"/>
                <w:numId w:val="16"/>
              </w:numPr>
            </w:pPr>
            <w:r w:rsidRPr="00A23CB0">
              <w:t>Applying to become an AO through PEMS</w:t>
            </w:r>
            <w:r>
              <w:t>.</w:t>
            </w:r>
          </w:p>
          <w:p w14:paraId="456A8941" w14:textId="77777777" w:rsidR="006817C5" w:rsidRDefault="006817C5" w:rsidP="00224101">
            <w:pPr>
              <w:pStyle w:val="ListBullet"/>
              <w:numPr>
                <w:ilvl w:val="0"/>
                <w:numId w:val="16"/>
              </w:numPr>
            </w:pPr>
            <w:r w:rsidRPr="00A23CB0">
              <w:t>Attaching all the required documentation to their application</w:t>
            </w:r>
            <w:r>
              <w:t>.</w:t>
            </w:r>
          </w:p>
          <w:p w14:paraId="232054F6" w14:textId="77777777" w:rsidR="006817C5" w:rsidRDefault="006817C5" w:rsidP="00224101">
            <w:pPr>
              <w:pStyle w:val="ListBullet"/>
              <w:numPr>
                <w:ilvl w:val="0"/>
                <w:numId w:val="16"/>
              </w:numPr>
            </w:pPr>
            <w:r>
              <w:t>Completing eLearning.</w:t>
            </w:r>
          </w:p>
          <w:p w14:paraId="2A682CBF" w14:textId="77777777" w:rsidR="006817C5" w:rsidRDefault="006817C5" w:rsidP="00224101">
            <w:pPr>
              <w:pStyle w:val="ListBullet"/>
              <w:numPr>
                <w:ilvl w:val="0"/>
                <w:numId w:val="16"/>
              </w:numPr>
            </w:pPr>
            <w:r>
              <w:t>Requesting training through PEMS.</w:t>
            </w:r>
          </w:p>
          <w:p w14:paraId="79896AE2" w14:textId="77777777" w:rsidR="006817C5" w:rsidRDefault="006817C5" w:rsidP="00224101">
            <w:pPr>
              <w:pStyle w:val="ListBullet"/>
              <w:numPr>
                <w:ilvl w:val="0"/>
                <w:numId w:val="16"/>
              </w:numPr>
            </w:pPr>
            <w:r>
              <w:t>Attending facilitated training.</w:t>
            </w:r>
          </w:p>
          <w:p w14:paraId="27D65597" w14:textId="77777777" w:rsidR="006817C5" w:rsidRDefault="006817C5" w:rsidP="00224101">
            <w:pPr>
              <w:pStyle w:val="ListBullet"/>
              <w:numPr>
                <w:ilvl w:val="0"/>
                <w:numId w:val="16"/>
              </w:numPr>
            </w:pPr>
            <w:r>
              <w:t>Paying fee and charges, where applicable.</w:t>
            </w:r>
          </w:p>
          <w:p w14:paraId="649E5480" w14:textId="77777777" w:rsidR="006817C5" w:rsidRDefault="006817C5" w:rsidP="00224101">
            <w:pPr>
              <w:pStyle w:val="ListBullet"/>
              <w:numPr>
                <w:ilvl w:val="0"/>
                <w:numId w:val="16"/>
              </w:numPr>
            </w:pPr>
            <w:r>
              <w:t>Requesting assessment through PEMS.</w:t>
            </w:r>
          </w:p>
          <w:p w14:paraId="291C99C1" w14:textId="73D6570E" w:rsidR="006817C5" w:rsidRDefault="006817C5" w:rsidP="00224101">
            <w:pPr>
              <w:pStyle w:val="ListBullet"/>
              <w:numPr>
                <w:ilvl w:val="0"/>
                <w:numId w:val="16"/>
              </w:numPr>
            </w:pPr>
            <w:r>
              <w:t>Attending an assessment.</w:t>
            </w:r>
          </w:p>
          <w:p w14:paraId="00D69E0A" w14:textId="44E6D425" w:rsidR="00AB1AAD" w:rsidRDefault="00AB1AAD" w:rsidP="00224101">
            <w:pPr>
              <w:pStyle w:val="ListBullet"/>
              <w:numPr>
                <w:ilvl w:val="0"/>
                <w:numId w:val="16"/>
              </w:numPr>
            </w:pPr>
            <w:r>
              <w:t>Applying to become reinstated as an AO.</w:t>
            </w:r>
          </w:p>
          <w:p w14:paraId="49434021" w14:textId="77777777" w:rsidR="006817C5" w:rsidRDefault="006817C5" w:rsidP="00224101">
            <w:pPr>
              <w:pStyle w:val="ListBullet"/>
              <w:numPr>
                <w:ilvl w:val="0"/>
                <w:numId w:val="16"/>
              </w:numPr>
            </w:pPr>
            <w:r>
              <w:t>Requesting an Instrument of Appointment.</w:t>
            </w:r>
          </w:p>
        </w:tc>
      </w:tr>
      <w:tr w:rsidR="006817C5" w14:paraId="2E5E8822" w14:textId="77777777" w:rsidTr="00224101">
        <w:trPr>
          <w:cantSplit/>
        </w:trPr>
        <w:tc>
          <w:tcPr>
            <w:tcW w:w="3005" w:type="dxa"/>
            <w:tcBorders>
              <w:top w:val="single" w:sz="4" w:space="0" w:color="auto"/>
              <w:bottom w:val="single" w:sz="4" w:space="0" w:color="auto"/>
            </w:tcBorders>
          </w:tcPr>
          <w:p w14:paraId="7F710597" w14:textId="77777777" w:rsidR="006817C5" w:rsidRDefault="006817C5" w:rsidP="00224101">
            <w:r>
              <w:t>AO</w:t>
            </w:r>
          </w:p>
        </w:tc>
        <w:tc>
          <w:tcPr>
            <w:tcW w:w="6066" w:type="dxa"/>
            <w:tcBorders>
              <w:top w:val="single" w:sz="4" w:space="0" w:color="auto"/>
              <w:bottom w:val="single" w:sz="4" w:space="0" w:color="auto"/>
            </w:tcBorders>
          </w:tcPr>
          <w:p w14:paraId="2DF079C7" w14:textId="77777777" w:rsidR="006817C5" w:rsidRDefault="006817C5" w:rsidP="00224101">
            <w:pPr>
              <w:pStyle w:val="ListBullet"/>
            </w:pPr>
            <w:r>
              <w:t>Abiding by</w:t>
            </w:r>
            <w:r w:rsidRPr="00B350CA">
              <w:t xml:space="preserve"> the terms and conditions of their appointment as outlined in legislation, th</w:t>
            </w:r>
            <w:r>
              <w:t>is</w:t>
            </w:r>
            <w:r w:rsidRPr="00B350CA">
              <w:t xml:space="preserve"> </w:t>
            </w:r>
            <w:r>
              <w:t>g</w:t>
            </w:r>
            <w:r w:rsidRPr="00B350CA">
              <w:t xml:space="preserve">uideline and the </w:t>
            </w:r>
            <w:bookmarkStart w:id="131" w:name="_Hlk92356727"/>
            <w:r w:rsidRPr="00B350CA">
              <w:t xml:space="preserve">Reference: </w:t>
            </w:r>
            <w:hyperlink w:anchor="_Related_material" w:history="1">
              <w:r w:rsidRPr="00B65222">
                <w:rPr>
                  <w:rStyle w:val="Hyperlink"/>
                  <w:i/>
                  <w:iCs/>
                </w:rPr>
                <w:t>Authorised officer audit performance standards</w:t>
              </w:r>
            </w:hyperlink>
            <w:bookmarkEnd w:id="131"/>
            <w:r>
              <w:t xml:space="preserve">. </w:t>
            </w:r>
          </w:p>
          <w:p w14:paraId="7D7C8DF2" w14:textId="77777777" w:rsidR="006817C5" w:rsidRPr="00072BCC" w:rsidRDefault="006817C5" w:rsidP="00224101">
            <w:pPr>
              <w:pStyle w:val="ListBullet"/>
            </w:pPr>
            <w:r>
              <w:t>Requesting reappointment through PEMS.</w:t>
            </w:r>
          </w:p>
        </w:tc>
      </w:tr>
      <w:tr w:rsidR="006817C5" w14:paraId="16BA983C" w14:textId="77777777" w:rsidTr="00224101">
        <w:trPr>
          <w:cantSplit/>
        </w:trPr>
        <w:tc>
          <w:tcPr>
            <w:tcW w:w="3005" w:type="dxa"/>
            <w:tcBorders>
              <w:top w:val="single" w:sz="4" w:space="0" w:color="auto"/>
              <w:bottom w:val="single" w:sz="4" w:space="0" w:color="auto"/>
            </w:tcBorders>
          </w:tcPr>
          <w:p w14:paraId="7B9946B5" w14:textId="6BB486FD" w:rsidR="006817C5" w:rsidRDefault="006817C5" w:rsidP="00224101">
            <w:r>
              <w:t>AOP</w:t>
            </w:r>
          </w:p>
        </w:tc>
        <w:tc>
          <w:tcPr>
            <w:tcW w:w="6066" w:type="dxa"/>
            <w:tcBorders>
              <w:top w:val="single" w:sz="4" w:space="0" w:color="auto"/>
              <w:bottom w:val="single" w:sz="4" w:space="0" w:color="auto"/>
            </w:tcBorders>
          </w:tcPr>
          <w:p w14:paraId="423A7D19" w14:textId="77777777" w:rsidR="006817C5" w:rsidRDefault="006817C5" w:rsidP="00224101">
            <w:pPr>
              <w:pStyle w:val="ListBullet"/>
              <w:numPr>
                <w:ilvl w:val="0"/>
                <w:numId w:val="16"/>
              </w:numPr>
            </w:pPr>
            <w:r>
              <w:t>Reviewing and processing AO applications.</w:t>
            </w:r>
          </w:p>
          <w:p w14:paraId="58DDFEEC" w14:textId="77777777" w:rsidR="006817C5" w:rsidRDefault="006817C5" w:rsidP="00224101">
            <w:pPr>
              <w:pStyle w:val="ListBullet"/>
              <w:numPr>
                <w:ilvl w:val="0"/>
                <w:numId w:val="16"/>
              </w:numPr>
            </w:pPr>
            <w:r>
              <w:t>Enrolling AO candidates into the eLearning.</w:t>
            </w:r>
          </w:p>
          <w:p w14:paraId="57899194" w14:textId="77777777" w:rsidR="006817C5" w:rsidRDefault="006817C5" w:rsidP="00224101">
            <w:pPr>
              <w:pStyle w:val="ListBullet"/>
              <w:numPr>
                <w:ilvl w:val="0"/>
                <w:numId w:val="16"/>
              </w:numPr>
            </w:pPr>
            <w:r>
              <w:t>Communicating application outcomes with clients.</w:t>
            </w:r>
          </w:p>
          <w:p w14:paraId="53A2BF8B" w14:textId="77777777" w:rsidR="006817C5" w:rsidRDefault="006817C5" w:rsidP="00224101">
            <w:pPr>
              <w:pStyle w:val="ListBullet"/>
              <w:numPr>
                <w:ilvl w:val="0"/>
                <w:numId w:val="16"/>
              </w:numPr>
            </w:pPr>
            <w:r>
              <w:t>Answering the AO Hotline.</w:t>
            </w:r>
          </w:p>
          <w:p w14:paraId="259B1D1A" w14:textId="77777777" w:rsidR="006817C5" w:rsidRDefault="006817C5" w:rsidP="00224101">
            <w:pPr>
              <w:pStyle w:val="ListBullet"/>
              <w:numPr>
                <w:ilvl w:val="0"/>
                <w:numId w:val="16"/>
              </w:numPr>
            </w:pPr>
            <w:r>
              <w:t>Preparing briefs for, and making recommendations to, the delegate regarding decisions to vary, suspend or revoke AO appointments.</w:t>
            </w:r>
          </w:p>
          <w:p w14:paraId="4AB82D9C" w14:textId="77777777" w:rsidR="006817C5" w:rsidRPr="00072BCC" w:rsidRDefault="006817C5" w:rsidP="00224101">
            <w:pPr>
              <w:pStyle w:val="ListBullet"/>
              <w:numPr>
                <w:ilvl w:val="0"/>
                <w:numId w:val="16"/>
              </w:numPr>
            </w:pPr>
            <w:r>
              <w:t>Administering the AO Model.</w:t>
            </w:r>
          </w:p>
        </w:tc>
      </w:tr>
      <w:tr w:rsidR="006817C5" w14:paraId="5B7571E4" w14:textId="77777777" w:rsidTr="00224101">
        <w:trPr>
          <w:cantSplit/>
        </w:trPr>
        <w:tc>
          <w:tcPr>
            <w:tcW w:w="3005" w:type="dxa"/>
            <w:tcBorders>
              <w:top w:val="single" w:sz="4" w:space="0" w:color="auto"/>
              <w:bottom w:val="single" w:sz="4" w:space="0" w:color="auto"/>
            </w:tcBorders>
          </w:tcPr>
          <w:p w14:paraId="0F6EF21E" w14:textId="3403C90B" w:rsidR="006817C5" w:rsidRDefault="006817C5" w:rsidP="00224101">
            <w:r>
              <w:t>Business Systems Program</w:t>
            </w:r>
          </w:p>
        </w:tc>
        <w:tc>
          <w:tcPr>
            <w:tcW w:w="6066" w:type="dxa"/>
            <w:tcBorders>
              <w:top w:val="single" w:sz="4" w:space="0" w:color="auto"/>
              <w:bottom w:val="single" w:sz="4" w:space="0" w:color="auto"/>
            </w:tcBorders>
          </w:tcPr>
          <w:p w14:paraId="2E4B24D8" w14:textId="77777777" w:rsidR="006817C5" w:rsidRDefault="006817C5" w:rsidP="00224101">
            <w:pPr>
              <w:pStyle w:val="ListBullet"/>
              <w:numPr>
                <w:ilvl w:val="0"/>
                <w:numId w:val="16"/>
              </w:numPr>
            </w:pPr>
            <w:r>
              <w:t>Reviewing audit results and evidence of compliance/non-compliance for the purposes of making recommendations to the delegate to vary, suspend or revoke AO appointments.</w:t>
            </w:r>
          </w:p>
          <w:p w14:paraId="13D131F0" w14:textId="77777777" w:rsidR="006817C5" w:rsidRDefault="006817C5" w:rsidP="00224101">
            <w:pPr>
              <w:pStyle w:val="ListBullet"/>
              <w:numPr>
                <w:ilvl w:val="0"/>
                <w:numId w:val="16"/>
              </w:numPr>
            </w:pPr>
            <w:r>
              <w:t>Preparing briefs for, and making recommendations to, the delegate regarding decisions to vary, suspend or revoke AO appointments.</w:t>
            </w:r>
          </w:p>
        </w:tc>
      </w:tr>
      <w:tr w:rsidR="006817C5" w14:paraId="17F15872" w14:textId="77777777" w:rsidTr="00224101">
        <w:trPr>
          <w:cantSplit/>
        </w:trPr>
        <w:tc>
          <w:tcPr>
            <w:tcW w:w="3005" w:type="dxa"/>
            <w:tcBorders>
              <w:top w:val="single" w:sz="4" w:space="0" w:color="auto"/>
              <w:bottom w:val="single" w:sz="4" w:space="0" w:color="auto"/>
            </w:tcBorders>
          </w:tcPr>
          <w:p w14:paraId="439F3063" w14:textId="77777777" w:rsidR="006817C5" w:rsidRDefault="006817C5" w:rsidP="00224101">
            <w:r>
              <w:lastRenderedPageBreak/>
              <w:t>Delegate</w:t>
            </w:r>
          </w:p>
        </w:tc>
        <w:tc>
          <w:tcPr>
            <w:tcW w:w="6066" w:type="dxa"/>
            <w:tcBorders>
              <w:top w:val="single" w:sz="4" w:space="0" w:color="auto"/>
              <w:bottom w:val="single" w:sz="4" w:space="0" w:color="auto"/>
            </w:tcBorders>
          </w:tcPr>
          <w:p w14:paraId="4D1029C5" w14:textId="77777777" w:rsidR="006817C5" w:rsidRPr="003E6EBB" w:rsidRDefault="006817C5" w:rsidP="00224101">
            <w:pPr>
              <w:pStyle w:val="ListBullet"/>
              <w:numPr>
                <w:ilvl w:val="0"/>
                <w:numId w:val="16"/>
              </w:numPr>
            </w:pPr>
            <w:r>
              <w:t xml:space="preserve">Making a decision whether to appoint a person as an AO under Section 291 of the </w:t>
            </w:r>
            <w:r>
              <w:rPr>
                <w:i/>
                <w:iCs/>
              </w:rPr>
              <w:t>Export Control Act 2020.</w:t>
            </w:r>
          </w:p>
          <w:p w14:paraId="001F4250" w14:textId="77777777" w:rsidR="006817C5" w:rsidRPr="00C313E1" w:rsidRDefault="006817C5" w:rsidP="00224101">
            <w:pPr>
              <w:pStyle w:val="ListBullet"/>
              <w:numPr>
                <w:ilvl w:val="0"/>
                <w:numId w:val="16"/>
              </w:numPr>
            </w:pPr>
            <w:r>
              <w:t>Reviewing briefs for intentions to vary, suspend or revoke AO appointments.</w:t>
            </w:r>
          </w:p>
          <w:p w14:paraId="4A3F9F13" w14:textId="77777777" w:rsidR="006817C5" w:rsidRDefault="006817C5" w:rsidP="00224101">
            <w:pPr>
              <w:pStyle w:val="ListBullet"/>
              <w:numPr>
                <w:ilvl w:val="0"/>
                <w:numId w:val="16"/>
              </w:numPr>
            </w:pPr>
            <w:r>
              <w:t>Reviewing AO responses to the intention to vary, suspend or revoke their AO appointment.</w:t>
            </w:r>
          </w:p>
          <w:p w14:paraId="05C67599" w14:textId="77777777" w:rsidR="006817C5" w:rsidRPr="003E6EBB" w:rsidRDefault="006817C5" w:rsidP="00224101">
            <w:pPr>
              <w:pStyle w:val="ListBullet"/>
              <w:numPr>
                <w:ilvl w:val="0"/>
                <w:numId w:val="16"/>
              </w:numPr>
            </w:pPr>
            <w:r>
              <w:t xml:space="preserve">Making a decision whether to vary, suspend or revoke an AO appointment under the </w:t>
            </w:r>
            <w:r>
              <w:rPr>
                <w:i/>
                <w:iCs/>
              </w:rPr>
              <w:t>Export Control Act 2020.</w:t>
            </w:r>
          </w:p>
          <w:p w14:paraId="299A1A58" w14:textId="77777777" w:rsidR="006817C5" w:rsidRDefault="006817C5" w:rsidP="00224101">
            <w:pPr>
              <w:pStyle w:val="ListBullet"/>
              <w:numPr>
                <w:ilvl w:val="0"/>
                <w:numId w:val="16"/>
              </w:numPr>
            </w:pPr>
            <w:r>
              <w:t>Notifying AOs of the decision whether to vary, suspend or revoke their appointment.</w:t>
            </w:r>
          </w:p>
        </w:tc>
      </w:tr>
      <w:tr w:rsidR="006817C5" w14:paraId="661D9587" w14:textId="77777777" w:rsidTr="00224101">
        <w:trPr>
          <w:cantSplit/>
        </w:trPr>
        <w:tc>
          <w:tcPr>
            <w:tcW w:w="3005" w:type="dxa"/>
            <w:tcBorders>
              <w:top w:val="single" w:sz="4" w:space="0" w:color="auto"/>
              <w:bottom w:val="single" w:sz="4" w:space="0" w:color="auto"/>
            </w:tcBorders>
          </w:tcPr>
          <w:p w14:paraId="20DAC2EA" w14:textId="30A2EC2A" w:rsidR="006817C5" w:rsidRDefault="006817C5" w:rsidP="00224101">
            <w:r>
              <w:t>FPP team</w:t>
            </w:r>
          </w:p>
        </w:tc>
        <w:tc>
          <w:tcPr>
            <w:tcW w:w="6066" w:type="dxa"/>
            <w:tcBorders>
              <w:top w:val="single" w:sz="4" w:space="0" w:color="auto"/>
              <w:bottom w:val="single" w:sz="4" w:space="0" w:color="auto"/>
            </w:tcBorders>
          </w:tcPr>
          <w:p w14:paraId="03745903" w14:textId="77777777" w:rsidR="006817C5" w:rsidRDefault="006817C5" w:rsidP="00224101">
            <w:pPr>
              <w:pStyle w:val="ListBullet"/>
              <w:numPr>
                <w:ilvl w:val="0"/>
                <w:numId w:val="16"/>
              </w:numPr>
            </w:pPr>
            <w:r>
              <w:t>Assessing AO applications against fit and proper person criteria and providing advice to the delegate on the outcome of their assessment.</w:t>
            </w:r>
          </w:p>
          <w:p w14:paraId="21877EF1" w14:textId="77777777" w:rsidR="006817C5" w:rsidRDefault="006817C5" w:rsidP="00224101">
            <w:pPr>
              <w:pStyle w:val="ListBullet"/>
              <w:numPr>
                <w:ilvl w:val="0"/>
                <w:numId w:val="16"/>
              </w:numPr>
            </w:pPr>
            <w:r>
              <w:t>Checking for any outstanding debt owed to the Commonwealth for new applications during FPP assessment.</w:t>
            </w:r>
          </w:p>
        </w:tc>
      </w:tr>
      <w:tr w:rsidR="006817C5" w14:paraId="7F8D62AE" w14:textId="77777777" w:rsidTr="00224101">
        <w:trPr>
          <w:cantSplit/>
        </w:trPr>
        <w:tc>
          <w:tcPr>
            <w:tcW w:w="3005" w:type="dxa"/>
            <w:tcBorders>
              <w:top w:val="single" w:sz="4" w:space="0" w:color="auto"/>
              <w:bottom w:val="single" w:sz="4" w:space="0" w:color="auto"/>
            </w:tcBorders>
          </w:tcPr>
          <w:p w14:paraId="17FE3BCE" w14:textId="5FD2AEA9" w:rsidR="006817C5" w:rsidRDefault="006817C5" w:rsidP="00224101">
            <w:r>
              <w:t>Grain and Seed Export Program</w:t>
            </w:r>
          </w:p>
        </w:tc>
        <w:tc>
          <w:tcPr>
            <w:tcW w:w="6066" w:type="dxa"/>
            <w:tcBorders>
              <w:top w:val="single" w:sz="4" w:space="0" w:color="auto"/>
              <w:bottom w:val="single" w:sz="4" w:space="0" w:color="auto"/>
            </w:tcBorders>
          </w:tcPr>
          <w:p w14:paraId="0F49068F" w14:textId="77777777" w:rsidR="006817C5" w:rsidRDefault="006817C5" w:rsidP="00224101">
            <w:r>
              <w:t>Reviewing audit results and evidence of compliance/non-compliance for the purposes of making recommendations to the delegate to vary, suspend or revoke AO appointments.</w:t>
            </w:r>
          </w:p>
        </w:tc>
      </w:tr>
      <w:tr w:rsidR="006817C5" w14:paraId="1C7354CA" w14:textId="77777777" w:rsidTr="00224101">
        <w:trPr>
          <w:cantSplit/>
        </w:trPr>
        <w:tc>
          <w:tcPr>
            <w:tcW w:w="3005" w:type="dxa"/>
            <w:tcBorders>
              <w:top w:val="single" w:sz="4" w:space="0" w:color="auto"/>
              <w:bottom w:val="single" w:sz="4" w:space="0" w:color="auto"/>
            </w:tcBorders>
          </w:tcPr>
          <w:p w14:paraId="6E0F9908" w14:textId="09E0528A" w:rsidR="006817C5" w:rsidRDefault="006817C5" w:rsidP="00224101">
            <w:r>
              <w:t xml:space="preserve">Horticulture Exports Program </w:t>
            </w:r>
          </w:p>
        </w:tc>
        <w:tc>
          <w:tcPr>
            <w:tcW w:w="6066" w:type="dxa"/>
            <w:tcBorders>
              <w:top w:val="single" w:sz="4" w:space="0" w:color="auto"/>
              <w:bottom w:val="single" w:sz="4" w:space="0" w:color="auto"/>
            </w:tcBorders>
          </w:tcPr>
          <w:p w14:paraId="676EB06E" w14:textId="77777777" w:rsidR="006817C5" w:rsidRDefault="006817C5" w:rsidP="00224101">
            <w:r>
              <w:t>Reviewing audit results and evidence of compliance/non-compliance for the purposes of making recommendations to the delegate to vary, suspend or revoke AO appointments.</w:t>
            </w:r>
          </w:p>
        </w:tc>
      </w:tr>
      <w:tr w:rsidR="006817C5" w14:paraId="414E07DD" w14:textId="77777777" w:rsidTr="00224101">
        <w:trPr>
          <w:cantSplit/>
        </w:trPr>
        <w:tc>
          <w:tcPr>
            <w:tcW w:w="3005" w:type="dxa"/>
            <w:tcBorders>
              <w:top w:val="single" w:sz="4" w:space="0" w:color="auto"/>
              <w:bottom w:val="single" w:sz="4" w:space="0" w:color="auto"/>
            </w:tcBorders>
          </w:tcPr>
          <w:p w14:paraId="0F888148" w14:textId="77777777" w:rsidR="006817C5" w:rsidRDefault="006817C5" w:rsidP="00224101">
            <w:r>
              <w:t>Internal reviewer</w:t>
            </w:r>
          </w:p>
        </w:tc>
        <w:tc>
          <w:tcPr>
            <w:tcW w:w="6066" w:type="dxa"/>
            <w:tcBorders>
              <w:top w:val="single" w:sz="4" w:space="0" w:color="auto"/>
              <w:bottom w:val="single" w:sz="4" w:space="0" w:color="auto"/>
            </w:tcBorders>
          </w:tcPr>
          <w:p w14:paraId="02D46DF8" w14:textId="77777777" w:rsidR="006817C5" w:rsidRDefault="006817C5" w:rsidP="00224101">
            <w:pPr>
              <w:pStyle w:val="ListBullet"/>
              <w:numPr>
                <w:ilvl w:val="0"/>
                <w:numId w:val="16"/>
              </w:numPr>
            </w:pPr>
            <w:r>
              <w:t xml:space="preserve">Review reviewable decisions, such as decisions to vary, suspend or revoke an AO’s appointment. </w:t>
            </w:r>
          </w:p>
          <w:p w14:paraId="2A8B6929" w14:textId="77777777" w:rsidR="006817C5" w:rsidRDefault="006817C5" w:rsidP="00224101">
            <w:pPr>
              <w:pStyle w:val="ListBullet"/>
              <w:numPr>
                <w:ilvl w:val="0"/>
                <w:numId w:val="16"/>
              </w:numPr>
            </w:pPr>
            <w:r>
              <w:t>Decide whether to affirm, vary or set aside the original decision, in an appeal.</w:t>
            </w:r>
          </w:p>
        </w:tc>
      </w:tr>
      <w:tr w:rsidR="006817C5" w14:paraId="29CB582B" w14:textId="77777777" w:rsidTr="00224101">
        <w:trPr>
          <w:cantSplit/>
          <w:trHeight w:val="795"/>
        </w:trPr>
        <w:tc>
          <w:tcPr>
            <w:tcW w:w="3005" w:type="dxa"/>
            <w:tcBorders>
              <w:top w:val="single" w:sz="4" w:space="0" w:color="auto"/>
              <w:bottom w:val="single" w:sz="4" w:space="0" w:color="auto"/>
            </w:tcBorders>
          </w:tcPr>
          <w:p w14:paraId="69907C14" w14:textId="52764108" w:rsidR="006817C5" w:rsidRDefault="00C9362F" w:rsidP="00224101">
            <w:r>
              <w:t>PEA</w:t>
            </w:r>
          </w:p>
        </w:tc>
        <w:tc>
          <w:tcPr>
            <w:tcW w:w="6066" w:type="dxa"/>
            <w:tcBorders>
              <w:top w:val="single" w:sz="4" w:space="0" w:color="auto"/>
              <w:bottom w:val="single" w:sz="4" w:space="0" w:color="auto"/>
            </w:tcBorders>
          </w:tcPr>
          <w:p w14:paraId="66F50074" w14:textId="77777777" w:rsidR="006817C5" w:rsidRDefault="006817C5" w:rsidP="00224101">
            <w:pPr>
              <w:pStyle w:val="ListBullet"/>
              <w:numPr>
                <w:ilvl w:val="0"/>
                <w:numId w:val="16"/>
              </w:numPr>
            </w:pPr>
            <w:r>
              <w:t xml:space="preserve">Organising and providing training for AO candidates. </w:t>
            </w:r>
          </w:p>
          <w:p w14:paraId="601F3F46" w14:textId="77777777" w:rsidR="006817C5" w:rsidRDefault="006817C5" w:rsidP="00224101">
            <w:pPr>
              <w:pStyle w:val="ListBullet"/>
              <w:numPr>
                <w:ilvl w:val="0"/>
                <w:numId w:val="16"/>
              </w:numPr>
            </w:pPr>
            <w:r>
              <w:t>Organising and conducting assessments for AO candidates.</w:t>
            </w:r>
          </w:p>
        </w:tc>
      </w:tr>
      <w:tr w:rsidR="006817C5" w14:paraId="7734469C" w14:textId="77777777" w:rsidTr="00224101">
        <w:trPr>
          <w:cantSplit/>
        </w:trPr>
        <w:tc>
          <w:tcPr>
            <w:tcW w:w="3005" w:type="dxa"/>
            <w:tcBorders>
              <w:top w:val="single" w:sz="4" w:space="0" w:color="auto"/>
              <w:bottom w:val="single" w:sz="4" w:space="0" w:color="auto"/>
            </w:tcBorders>
          </w:tcPr>
          <w:p w14:paraId="79022722" w14:textId="755CA1CE" w:rsidR="006817C5" w:rsidRDefault="00C9362F" w:rsidP="00224101">
            <w:r>
              <w:t>RAM</w:t>
            </w:r>
          </w:p>
        </w:tc>
        <w:tc>
          <w:tcPr>
            <w:tcW w:w="6066" w:type="dxa"/>
            <w:tcBorders>
              <w:top w:val="single" w:sz="4" w:space="0" w:color="auto"/>
              <w:bottom w:val="single" w:sz="4" w:space="0" w:color="auto"/>
            </w:tcBorders>
          </w:tcPr>
          <w:p w14:paraId="62A4486C" w14:textId="77777777" w:rsidR="006817C5" w:rsidRDefault="006817C5" w:rsidP="00224101">
            <w:pPr>
              <w:pStyle w:val="ListBullet"/>
              <w:numPr>
                <w:ilvl w:val="0"/>
                <w:numId w:val="16"/>
              </w:numPr>
            </w:pPr>
            <w:r>
              <w:t>Providing ongoing support to AOs.</w:t>
            </w:r>
          </w:p>
          <w:p w14:paraId="537B47DA" w14:textId="77777777" w:rsidR="006817C5" w:rsidRDefault="006817C5" w:rsidP="00224101">
            <w:pPr>
              <w:pStyle w:val="ListBullet"/>
              <w:numPr>
                <w:ilvl w:val="0"/>
                <w:numId w:val="16"/>
              </w:numPr>
            </w:pPr>
            <w:r>
              <w:t>Conducting AO post-appointment and reappointment visits.</w:t>
            </w:r>
          </w:p>
          <w:p w14:paraId="3B805042" w14:textId="77777777" w:rsidR="006817C5" w:rsidRDefault="006817C5" w:rsidP="00224101">
            <w:pPr>
              <w:pStyle w:val="ListBullet"/>
              <w:numPr>
                <w:ilvl w:val="0"/>
                <w:numId w:val="16"/>
              </w:numPr>
            </w:pPr>
            <w:r>
              <w:t>Answering client contact calls.</w:t>
            </w:r>
          </w:p>
          <w:p w14:paraId="4493DA8E" w14:textId="77777777" w:rsidR="006817C5" w:rsidRDefault="006817C5" w:rsidP="00224101">
            <w:pPr>
              <w:pStyle w:val="ListBullet"/>
              <w:numPr>
                <w:ilvl w:val="0"/>
                <w:numId w:val="16"/>
              </w:numPr>
            </w:pPr>
            <w:r>
              <w:t>Answering the AO Hotline.</w:t>
            </w:r>
          </w:p>
        </w:tc>
      </w:tr>
    </w:tbl>
    <w:p w14:paraId="4480B338" w14:textId="1119AD9C" w:rsidR="00430FB2" w:rsidRDefault="00430FB2" w:rsidP="00430FB2">
      <w:pPr>
        <w:pStyle w:val="Heading2"/>
      </w:pPr>
      <w:bookmarkStart w:id="132" w:name="_Related_material_1"/>
      <w:bookmarkStart w:id="133" w:name="_Toc106714579"/>
      <w:bookmarkEnd w:id="132"/>
      <w:r>
        <w:t>Related material</w:t>
      </w:r>
      <w:bookmarkEnd w:id="133"/>
    </w:p>
    <w:p w14:paraId="1868543F" w14:textId="77777777" w:rsidR="00430FB2" w:rsidRDefault="00430FB2" w:rsidP="00430FB2">
      <w:pPr>
        <w:pStyle w:val="BodyText"/>
        <w:spacing w:after="60"/>
      </w:pPr>
      <w:r>
        <w:t>The following related material is available online:</w:t>
      </w:r>
    </w:p>
    <w:p w14:paraId="7574B3C0" w14:textId="77777777" w:rsidR="00430FB2" w:rsidRDefault="00000000" w:rsidP="00430FB2">
      <w:pPr>
        <w:pStyle w:val="ListBullet"/>
        <w:numPr>
          <w:ilvl w:val="0"/>
          <w:numId w:val="16"/>
        </w:numPr>
      </w:pPr>
      <w:hyperlink r:id="rId17" w:history="1">
        <w:r w:rsidR="00430FB2" w:rsidRPr="008E657E">
          <w:rPr>
            <w:color w:val="0000FF"/>
            <w:u w:val="single"/>
          </w:rPr>
          <w:t>Australian Federal Police</w:t>
        </w:r>
      </w:hyperlink>
      <w:r w:rsidR="00430FB2" w:rsidRPr="008E657E">
        <w:t xml:space="preserve"> </w:t>
      </w:r>
    </w:p>
    <w:p w14:paraId="1920B5CD" w14:textId="77777777" w:rsidR="00430FB2" w:rsidRDefault="00430FB2" w:rsidP="00430FB2">
      <w:pPr>
        <w:pStyle w:val="ListBullet"/>
        <w:numPr>
          <w:ilvl w:val="0"/>
          <w:numId w:val="16"/>
        </w:numPr>
      </w:pPr>
      <w:r>
        <w:t xml:space="preserve">National Police Check </w:t>
      </w:r>
      <w:hyperlink r:id="rId18" w:history="1">
        <w:r w:rsidRPr="008E657E">
          <w:rPr>
            <w:color w:val="0000FF"/>
            <w:u w:val="single"/>
          </w:rPr>
          <w:t>providers</w:t>
        </w:r>
      </w:hyperlink>
    </w:p>
    <w:p w14:paraId="16EB466D" w14:textId="168082D6" w:rsidR="00430FB2" w:rsidRPr="00B46979" w:rsidRDefault="00000000" w:rsidP="00430FB2">
      <w:pPr>
        <w:pStyle w:val="ListBullet"/>
        <w:numPr>
          <w:ilvl w:val="0"/>
          <w:numId w:val="16"/>
        </w:numPr>
        <w:rPr>
          <w:rStyle w:val="Hyperlink"/>
          <w:color w:val="auto"/>
          <w:u w:val="none"/>
          <w:lang w:val="en-US"/>
        </w:rPr>
      </w:pPr>
      <w:hyperlink r:id="rId19" w:history="1">
        <w:r w:rsidR="00430FB2" w:rsidRPr="00D054A1">
          <w:rPr>
            <w:rStyle w:val="Hyperlink"/>
            <w:lang w:val="en-US"/>
          </w:rPr>
          <w:t>Points of identification</w:t>
        </w:r>
      </w:hyperlink>
    </w:p>
    <w:p w14:paraId="5B28189E" w14:textId="535E0FA1" w:rsidR="00287801" w:rsidRPr="008E657E" w:rsidRDefault="00000000" w:rsidP="00430FB2">
      <w:pPr>
        <w:pStyle w:val="ListBullet"/>
        <w:numPr>
          <w:ilvl w:val="0"/>
          <w:numId w:val="16"/>
        </w:numPr>
        <w:rPr>
          <w:lang w:val="en-US"/>
        </w:rPr>
      </w:pPr>
      <w:hyperlink r:id="rId20" w:anchor="prerequisites" w:history="1">
        <w:proofErr w:type="spellStart"/>
        <w:r w:rsidR="00287801" w:rsidRPr="00287801">
          <w:rPr>
            <w:rStyle w:val="Hyperlink"/>
            <w:lang w:val="en-US"/>
          </w:rPr>
          <w:t>Authorised</w:t>
        </w:r>
        <w:proofErr w:type="spellEnd"/>
        <w:r w:rsidR="00287801" w:rsidRPr="00287801">
          <w:rPr>
            <w:rStyle w:val="Hyperlink"/>
            <w:lang w:val="en-US"/>
          </w:rPr>
          <w:t xml:space="preserve"> Officer declaration of boarding experience</w:t>
        </w:r>
      </w:hyperlink>
    </w:p>
    <w:p w14:paraId="5AF98BFA" w14:textId="77777777" w:rsidR="00430FB2" w:rsidRPr="00151832" w:rsidRDefault="00000000" w:rsidP="00430FB2">
      <w:pPr>
        <w:pStyle w:val="ListBullet"/>
        <w:numPr>
          <w:ilvl w:val="0"/>
          <w:numId w:val="16"/>
        </w:numPr>
        <w:rPr>
          <w:rStyle w:val="Hyperlink"/>
          <w:color w:val="auto"/>
          <w:u w:val="none"/>
        </w:rPr>
      </w:pPr>
      <w:hyperlink r:id="rId21" w:history="1">
        <w:r w:rsidR="00430FB2">
          <w:rPr>
            <w:rStyle w:val="Hyperlink"/>
          </w:rPr>
          <w:t>Charging guidelines</w:t>
        </w:r>
      </w:hyperlink>
    </w:p>
    <w:p w14:paraId="327BE17E" w14:textId="77777777" w:rsidR="00430FB2" w:rsidRDefault="00000000" w:rsidP="00430FB2">
      <w:pPr>
        <w:pStyle w:val="ListBullet"/>
        <w:numPr>
          <w:ilvl w:val="0"/>
          <w:numId w:val="16"/>
        </w:numPr>
      </w:pPr>
      <w:hyperlink r:id="rId22" w:history="1">
        <w:r w:rsidR="00430FB2" w:rsidRPr="00B863FD">
          <w:rPr>
            <w:rStyle w:val="Hyperlink"/>
          </w:rPr>
          <w:t>Australian Skills Quality Authority’s Principles of Assessment</w:t>
        </w:r>
      </w:hyperlink>
      <w:r w:rsidR="00430FB2">
        <w:t xml:space="preserve"> </w:t>
      </w:r>
    </w:p>
    <w:p w14:paraId="55867949" w14:textId="77777777" w:rsidR="00430FB2" w:rsidRDefault="00000000" w:rsidP="00430FB2">
      <w:pPr>
        <w:pStyle w:val="ListBullet"/>
        <w:numPr>
          <w:ilvl w:val="0"/>
          <w:numId w:val="16"/>
        </w:numPr>
      </w:pPr>
      <w:hyperlink r:id="rId23" w:history="1">
        <w:r w:rsidR="00430FB2" w:rsidRPr="00B863FD">
          <w:rPr>
            <w:rStyle w:val="Hyperlink"/>
          </w:rPr>
          <w:t>Australian Skills Quality Authority’s Rules of Evidence</w:t>
        </w:r>
      </w:hyperlink>
      <w:r w:rsidR="00430FB2">
        <w:t xml:space="preserve"> </w:t>
      </w:r>
    </w:p>
    <w:p w14:paraId="22E7CF8C" w14:textId="77777777" w:rsidR="00430FB2" w:rsidRDefault="00000000" w:rsidP="00430FB2">
      <w:pPr>
        <w:pStyle w:val="ListBullet"/>
        <w:numPr>
          <w:ilvl w:val="0"/>
          <w:numId w:val="16"/>
        </w:numPr>
      </w:pPr>
      <w:hyperlink r:id="rId24" w:history="1">
        <w:r w:rsidR="00430FB2">
          <w:rPr>
            <w:rStyle w:val="Hyperlink"/>
          </w:rPr>
          <w:t>Job functions for Authorised Officers</w:t>
        </w:r>
      </w:hyperlink>
    </w:p>
    <w:p w14:paraId="3211E229" w14:textId="77777777" w:rsidR="00430FB2" w:rsidRDefault="00000000" w:rsidP="00430FB2">
      <w:pPr>
        <w:pStyle w:val="ListBullet"/>
        <w:numPr>
          <w:ilvl w:val="0"/>
          <w:numId w:val="16"/>
        </w:numPr>
      </w:pPr>
      <w:hyperlink r:id="rId25" w:anchor="step-8-ongoing-audit-of-your-performancehttps://www.agriculture.gov.au/export/controlled-goods/plants-plant-products/ao" w:history="1">
        <w:r w:rsidR="00430FB2">
          <w:rPr>
            <w:rStyle w:val="Hyperlink"/>
          </w:rPr>
          <w:t>Regional Assurance Managers</w:t>
        </w:r>
      </w:hyperlink>
    </w:p>
    <w:p w14:paraId="731E107D" w14:textId="77777777" w:rsidR="00430FB2" w:rsidRDefault="00000000" w:rsidP="00430FB2">
      <w:pPr>
        <w:pStyle w:val="ListBullet"/>
        <w:numPr>
          <w:ilvl w:val="0"/>
          <w:numId w:val="16"/>
        </w:numPr>
      </w:pPr>
      <w:hyperlink r:id="rId26" w:anchor="%40%3F_afrWindowId%3Dnull%26_afrLoop%3D9533160441760796%26_afrWindowMode%3D0%26_adf.ctrl-state%3Dhbrsdv9q7_4" w:history="1">
        <w:r w:rsidR="00430FB2" w:rsidRPr="00C426E0">
          <w:rPr>
            <w:rStyle w:val="Hyperlink"/>
          </w:rPr>
          <w:t>Plant Exports Management System</w:t>
        </w:r>
        <w:r w:rsidR="00430FB2" w:rsidRPr="00575769">
          <w:rPr>
            <w:rStyle w:val="Hyperlink"/>
          </w:rPr>
          <w:t xml:space="preserve"> </w:t>
        </w:r>
        <w:r w:rsidR="00430FB2" w:rsidRPr="003A335B">
          <w:rPr>
            <w:rStyle w:val="Hyperlink"/>
          </w:rPr>
          <w:t>(PEMS)</w:t>
        </w:r>
      </w:hyperlink>
    </w:p>
    <w:p w14:paraId="636B8431" w14:textId="77777777" w:rsidR="00430FB2" w:rsidRDefault="00000000" w:rsidP="00430FB2">
      <w:pPr>
        <w:pStyle w:val="ListBullet"/>
        <w:numPr>
          <w:ilvl w:val="0"/>
          <w:numId w:val="16"/>
        </w:numPr>
      </w:pPr>
      <w:hyperlink r:id="rId27" w:history="1">
        <w:r w:rsidR="00430FB2" w:rsidRPr="00B06BA4">
          <w:rPr>
            <w:rStyle w:val="Hyperlink"/>
          </w:rPr>
          <w:t>Authorised Officers</w:t>
        </w:r>
      </w:hyperlink>
    </w:p>
    <w:p w14:paraId="614020F7" w14:textId="77777777" w:rsidR="00430FB2" w:rsidRDefault="00430FB2" w:rsidP="00430FB2">
      <w:pPr>
        <w:pStyle w:val="ListBullet"/>
        <w:numPr>
          <w:ilvl w:val="1"/>
          <w:numId w:val="16"/>
        </w:numPr>
        <w:ind w:left="709" w:hanging="425"/>
      </w:pPr>
      <w:r w:rsidRPr="00E45DB3">
        <w:t>Work instruction:</w:t>
      </w:r>
      <w:r>
        <w:t xml:space="preserve"> </w:t>
      </w:r>
      <w:r w:rsidRPr="00345139">
        <w:rPr>
          <w:i/>
          <w:iCs/>
        </w:rPr>
        <w:t>Applying to become an Authorised Officer using the Plant Exports Management System</w:t>
      </w:r>
    </w:p>
    <w:p w14:paraId="743D9997" w14:textId="77777777" w:rsidR="00430FB2" w:rsidRDefault="00430FB2" w:rsidP="00430FB2">
      <w:pPr>
        <w:pStyle w:val="ListBullet"/>
        <w:numPr>
          <w:ilvl w:val="1"/>
          <w:numId w:val="16"/>
        </w:numPr>
        <w:ind w:left="709" w:hanging="425"/>
      </w:pPr>
      <w:r w:rsidRPr="00E45DB3">
        <w:t>Work instruction:</w:t>
      </w:r>
      <w:r>
        <w:t xml:space="preserve"> </w:t>
      </w:r>
      <w:r w:rsidRPr="00345139">
        <w:rPr>
          <w:i/>
          <w:iCs/>
        </w:rPr>
        <w:t>Requesting for Authorised Officer training using the Plant Exports Management System</w:t>
      </w:r>
    </w:p>
    <w:p w14:paraId="7A3A2B57" w14:textId="77777777" w:rsidR="00430FB2" w:rsidRDefault="00430FB2" w:rsidP="00430FB2">
      <w:pPr>
        <w:pStyle w:val="ListBullet"/>
        <w:numPr>
          <w:ilvl w:val="1"/>
          <w:numId w:val="16"/>
        </w:numPr>
        <w:ind w:left="709" w:hanging="425"/>
      </w:pPr>
      <w:r w:rsidRPr="00E45DB3">
        <w:t>Work instruction:</w:t>
      </w:r>
      <w:r w:rsidRPr="00967EA6">
        <w:rPr>
          <w:i/>
          <w:iCs/>
        </w:rPr>
        <w:t xml:space="preserve"> </w:t>
      </w:r>
      <w:r w:rsidRPr="00345139">
        <w:rPr>
          <w:i/>
          <w:iCs/>
        </w:rPr>
        <w:t>Requesting Authorised Officer assessment using the Plant Exports Management System</w:t>
      </w:r>
    </w:p>
    <w:p w14:paraId="249DA19E" w14:textId="77777777" w:rsidR="00430FB2" w:rsidRDefault="00430FB2" w:rsidP="00430FB2">
      <w:pPr>
        <w:pStyle w:val="ListBullet"/>
        <w:numPr>
          <w:ilvl w:val="1"/>
          <w:numId w:val="16"/>
        </w:numPr>
        <w:ind w:left="709" w:hanging="425"/>
      </w:pPr>
      <w:r w:rsidRPr="00E45DB3">
        <w:t>Work instruction:</w:t>
      </w:r>
      <w:r w:rsidRPr="00967EA6">
        <w:rPr>
          <w:i/>
          <w:iCs/>
        </w:rPr>
        <w:t xml:space="preserve"> </w:t>
      </w:r>
      <w:r w:rsidRPr="00345139">
        <w:rPr>
          <w:i/>
          <w:iCs/>
        </w:rPr>
        <w:t>Requesting an Instrument of Appointment using the Plant Exports Management System</w:t>
      </w:r>
    </w:p>
    <w:p w14:paraId="4E4DEB5C" w14:textId="77777777" w:rsidR="00430FB2" w:rsidRPr="00B06BA4" w:rsidRDefault="00430FB2" w:rsidP="00430FB2">
      <w:pPr>
        <w:pStyle w:val="ListBullet"/>
        <w:numPr>
          <w:ilvl w:val="1"/>
          <w:numId w:val="16"/>
        </w:numPr>
        <w:ind w:left="709" w:hanging="425"/>
      </w:pPr>
      <w:r w:rsidRPr="00E45DB3">
        <w:t>Work instruction:</w:t>
      </w:r>
      <w:r w:rsidRPr="00967EA6">
        <w:rPr>
          <w:i/>
          <w:iCs/>
        </w:rPr>
        <w:t xml:space="preserve"> </w:t>
      </w:r>
      <w:r w:rsidRPr="00345139">
        <w:rPr>
          <w:i/>
          <w:iCs/>
        </w:rPr>
        <w:t>Requesting additional job functions in the Plant Exports Management System</w:t>
      </w:r>
    </w:p>
    <w:p w14:paraId="1E4B14C5" w14:textId="77777777" w:rsidR="00430FB2" w:rsidRPr="00B06BA4" w:rsidRDefault="00430FB2" w:rsidP="00430FB2">
      <w:pPr>
        <w:pStyle w:val="ListBullet"/>
        <w:numPr>
          <w:ilvl w:val="1"/>
          <w:numId w:val="16"/>
        </w:numPr>
        <w:ind w:left="709" w:hanging="425"/>
      </w:pPr>
      <w:r w:rsidRPr="00B06BA4">
        <w:rPr>
          <w:i/>
          <w:iCs/>
        </w:rPr>
        <w:t>Authorised officer withdrawal form</w:t>
      </w:r>
    </w:p>
    <w:p w14:paraId="6451F579" w14:textId="400F1579" w:rsidR="00430FB2" w:rsidRDefault="0008666E" w:rsidP="0008666E">
      <w:pPr>
        <w:pStyle w:val="ListBullet"/>
        <w:numPr>
          <w:ilvl w:val="1"/>
          <w:numId w:val="16"/>
        </w:numPr>
        <w:ind w:left="709" w:hanging="425"/>
      </w:pPr>
      <w:r w:rsidRPr="0008666E">
        <w:t>Reference</w:t>
      </w:r>
      <w:r w:rsidRPr="0008666E">
        <w:rPr>
          <w:lang w:val="en-US"/>
        </w:rPr>
        <w:t xml:space="preserve">: </w:t>
      </w:r>
      <w:r w:rsidRPr="0008666E">
        <w:rPr>
          <w:i/>
          <w:iCs/>
        </w:rPr>
        <w:t xml:space="preserve">Application to be reinstated as a plant export authorised officer </w:t>
      </w:r>
      <w:hyperlink r:id="rId28" w:history="1">
        <w:r w:rsidR="00430FB2" w:rsidRPr="0008666E">
          <w:rPr>
            <w:i/>
            <w:iCs/>
          </w:rPr>
          <w:t>Plant Export Operations Manual</w:t>
        </w:r>
      </w:hyperlink>
    </w:p>
    <w:p w14:paraId="374300FE" w14:textId="77777777" w:rsidR="00430FB2" w:rsidRPr="00345139" w:rsidRDefault="00430FB2" w:rsidP="00430FB2">
      <w:pPr>
        <w:pStyle w:val="ListBullet"/>
        <w:numPr>
          <w:ilvl w:val="1"/>
          <w:numId w:val="16"/>
        </w:numPr>
        <w:ind w:left="709" w:hanging="425"/>
        <w:rPr>
          <w:rStyle w:val="Hyperlink"/>
          <w:color w:val="auto"/>
          <w:u w:val="none"/>
        </w:rPr>
      </w:pPr>
      <w:r w:rsidRPr="00B350CA">
        <w:t xml:space="preserve">Reference: </w:t>
      </w:r>
      <w:r w:rsidRPr="00345139">
        <w:rPr>
          <w:i/>
          <w:iCs/>
        </w:rPr>
        <w:t>Authorised officer audit performance standards</w:t>
      </w:r>
    </w:p>
    <w:p w14:paraId="2089E88B" w14:textId="77777777" w:rsidR="00430FB2" w:rsidRPr="00151832" w:rsidRDefault="00430FB2" w:rsidP="00430FB2">
      <w:pPr>
        <w:pStyle w:val="ListBullet"/>
        <w:numPr>
          <w:ilvl w:val="1"/>
          <w:numId w:val="16"/>
        </w:numPr>
        <w:ind w:left="709" w:hanging="425"/>
      </w:pPr>
      <w:r w:rsidRPr="00E54DC2">
        <w:t>Reference</w:t>
      </w:r>
      <w:r>
        <w:rPr>
          <w:shd w:val="clear" w:color="auto" w:fill="FFFFFF"/>
        </w:rPr>
        <w:t xml:space="preserve">: </w:t>
      </w:r>
      <w:r w:rsidRPr="00345139">
        <w:rPr>
          <w:i/>
          <w:iCs/>
          <w:shd w:val="clear" w:color="auto" w:fill="FFFFFF"/>
        </w:rPr>
        <w:t>Table of Authorised Officer job functions</w:t>
      </w:r>
    </w:p>
    <w:p w14:paraId="65AACEEC" w14:textId="77777777" w:rsidR="00430FB2" w:rsidRPr="00A40594" w:rsidRDefault="00430FB2" w:rsidP="00430FB2">
      <w:pPr>
        <w:pStyle w:val="ListBullet"/>
        <w:numPr>
          <w:ilvl w:val="1"/>
          <w:numId w:val="16"/>
        </w:numPr>
        <w:ind w:left="709" w:hanging="425"/>
      </w:pPr>
      <w:r>
        <w:t xml:space="preserve">Work Instruction: </w:t>
      </w:r>
      <w:r w:rsidRPr="00151832">
        <w:rPr>
          <w:i/>
          <w:iCs/>
        </w:rPr>
        <w:t>Completing plant export inspection and treatment records</w:t>
      </w:r>
    </w:p>
    <w:p w14:paraId="64D116F0" w14:textId="77777777" w:rsidR="00430FB2" w:rsidRPr="00A40594" w:rsidRDefault="00430FB2" w:rsidP="00430FB2">
      <w:pPr>
        <w:pStyle w:val="ListBullet"/>
        <w:numPr>
          <w:ilvl w:val="1"/>
          <w:numId w:val="16"/>
        </w:numPr>
        <w:ind w:left="709" w:hanging="425"/>
      </w:pPr>
      <w:r w:rsidRPr="00E54DC2">
        <w:t>Guideline</w:t>
      </w:r>
      <w:r>
        <w:rPr>
          <w:rFonts w:cs="Calibri"/>
          <w:color w:val="000000"/>
          <w:szCs w:val="22"/>
          <w:lang w:val="en"/>
        </w:rPr>
        <w:t>:</w:t>
      </w:r>
      <w:r w:rsidRPr="005D6555">
        <w:t xml:space="preserve"> </w:t>
      </w:r>
      <w:r w:rsidRPr="00A40594">
        <w:rPr>
          <w:rFonts w:cs="Calibri"/>
          <w:i/>
          <w:iCs/>
          <w:szCs w:val="22"/>
          <w:lang w:val="en"/>
        </w:rPr>
        <w:t xml:space="preserve">Audit of Plant Export </w:t>
      </w:r>
      <w:proofErr w:type="spellStart"/>
      <w:r w:rsidRPr="00A40594">
        <w:rPr>
          <w:rFonts w:cs="Calibri"/>
          <w:i/>
          <w:iCs/>
          <w:szCs w:val="22"/>
          <w:lang w:val="en"/>
        </w:rPr>
        <w:t>Authorised</w:t>
      </w:r>
      <w:proofErr w:type="spellEnd"/>
      <w:r w:rsidRPr="00A40594">
        <w:rPr>
          <w:rFonts w:cs="Calibri"/>
          <w:i/>
          <w:iCs/>
          <w:szCs w:val="22"/>
          <w:lang w:val="en"/>
        </w:rPr>
        <w:t xml:space="preserve"> Officers</w:t>
      </w:r>
    </w:p>
    <w:p w14:paraId="4469E1E9" w14:textId="77777777" w:rsidR="00430FB2" w:rsidRDefault="00430FB2" w:rsidP="00430FB2">
      <w:pPr>
        <w:pStyle w:val="ListBullet"/>
        <w:numPr>
          <w:ilvl w:val="1"/>
          <w:numId w:val="16"/>
        </w:numPr>
        <w:ind w:left="709" w:hanging="425"/>
      </w:pPr>
      <w:r w:rsidRPr="00E54DC2">
        <w:t>Guideline</w:t>
      </w:r>
      <w:r w:rsidRPr="005D6555">
        <w:rPr>
          <w:lang w:val="en"/>
        </w:rPr>
        <w:t xml:space="preserve">: </w:t>
      </w:r>
      <w:r w:rsidRPr="00A40594">
        <w:rPr>
          <w:i/>
          <w:iCs/>
          <w:lang w:val="en"/>
        </w:rPr>
        <w:t>Audit of plant export operations</w:t>
      </w:r>
    </w:p>
    <w:p w14:paraId="2D0C70A0" w14:textId="77777777" w:rsidR="00430FB2" w:rsidRPr="00E45DB3" w:rsidRDefault="00430FB2" w:rsidP="00430FB2">
      <w:pPr>
        <w:pStyle w:val="BodyText"/>
        <w:spacing w:after="60"/>
      </w:pPr>
      <w:bookmarkStart w:id="134" w:name="_Hlk103693130"/>
      <w:r>
        <w:t>The following material</w:t>
      </w:r>
      <w:r w:rsidRPr="00E45DB3">
        <w:t xml:space="preserve"> is available on the </w:t>
      </w:r>
      <w:hyperlink r:id="rId29" w:history="1">
        <w:r w:rsidRPr="00CB1E7F">
          <w:rPr>
            <w:rStyle w:val="Hyperlink"/>
          </w:rPr>
          <w:t>Instructional Material Library</w:t>
        </w:r>
      </w:hyperlink>
      <w:r>
        <w:t xml:space="preserve"> </w:t>
      </w:r>
      <w:r w:rsidRPr="00E45DB3">
        <w:t xml:space="preserve">for departmental </w:t>
      </w:r>
      <w:r>
        <w:t>staff:</w:t>
      </w:r>
    </w:p>
    <w:p w14:paraId="514980D1" w14:textId="77777777" w:rsidR="00430FB2" w:rsidRDefault="00430FB2" w:rsidP="00430FB2">
      <w:pPr>
        <w:pStyle w:val="ListBullet"/>
        <w:numPr>
          <w:ilvl w:val="0"/>
          <w:numId w:val="16"/>
        </w:numPr>
      </w:pPr>
      <w:bookmarkStart w:id="135" w:name="_Contact_information"/>
      <w:bookmarkEnd w:id="134"/>
      <w:bookmarkEnd w:id="135"/>
      <w:r>
        <w:t xml:space="preserve">Work Instruction: </w:t>
      </w:r>
      <w:r w:rsidRPr="0030520A">
        <w:rPr>
          <w:i/>
          <w:iCs/>
        </w:rPr>
        <w:t>Processing a plant export Authorised Officer application</w:t>
      </w:r>
    </w:p>
    <w:p w14:paraId="0BDFB1D6" w14:textId="77777777" w:rsidR="00430FB2" w:rsidRDefault="00430FB2" w:rsidP="00430FB2">
      <w:pPr>
        <w:pStyle w:val="ListBullet"/>
        <w:numPr>
          <w:ilvl w:val="0"/>
          <w:numId w:val="16"/>
        </w:numPr>
      </w:pPr>
      <w:r>
        <w:t xml:space="preserve">Work Instruction: </w:t>
      </w:r>
      <w:r w:rsidRPr="0030520A">
        <w:rPr>
          <w:i/>
          <w:iCs/>
        </w:rPr>
        <w:t>Preparing a fit and proper person report for the</w:t>
      </w:r>
      <w:r w:rsidRPr="000A2BEC">
        <w:t xml:space="preserve"> Export Control Act 2020</w:t>
      </w:r>
      <w:r>
        <w:t>.</w:t>
      </w:r>
    </w:p>
    <w:p w14:paraId="1FB62567" w14:textId="77777777" w:rsidR="00430FB2" w:rsidRPr="00151832" w:rsidRDefault="00430FB2" w:rsidP="00430FB2">
      <w:pPr>
        <w:pStyle w:val="ListBullet"/>
        <w:numPr>
          <w:ilvl w:val="0"/>
          <w:numId w:val="16"/>
        </w:numPr>
      </w:pPr>
      <w:bookmarkStart w:id="136" w:name="_Hlk103693149"/>
      <w:r>
        <w:t xml:space="preserve">Work Instruction: </w:t>
      </w:r>
      <w:r w:rsidRPr="004831EB">
        <w:rPr>
          <w:i/>
          <w:iCs/>
        </w:rPr>
        <w:t>Scheduling and delivering authorised officer training</w:t>
      </w:r>
    </w:p>
    <w:bookmarkEnd w:id="136"/>
    <w:p w14:paraId="29C59EE9" w14:textId="77777777" w:rsidR="00430FB2" w:rsidRPr="004E6ECB" w:rsidRDefault="00430FB2" w:rsidP="00430FB2">
      <w:pPr>
        <w:pStyle w:val="ListBullet"/>
        <w:numPr>
          <w:ilvl w:val="0"/>
          <w:numId w:val="16"/>
        </w:numPr>
      </w:pPr>
      <w:r>
        <w:t xml:space="preserve">Work Instruction: </w:t>
      </w:r>
      <w:r>
        <w:rPr>
          <w:i/>
          <w:iCs/>
        </w:rPr>
        <w:t>Scheduling and conducting authorised officer assessments</w:t>
      </w:r>
    </w:p>
    <w:p w14:paraId="1D6E16DB" w14:textId="77777777" w:rsidR="00430FB2" w:rsidRDefault="00430FB2" w:rsidP="00430FB2">
      <w:pPr>
        <w:pStyle w:val="Heading2"/>
        <w:rPr>
          <w:rFonts w:eastAsia="Calibri" w:cs="Calibri"/>
          <w:szCs w:val="30"/>
        </w:rPr>
      </w:pPr>
      <w:bookmarkStart w:id="137" w:name="_Contact_information_1"/>
      <w:bookmarkStart w:id="138" w:name="_Toc106714580"/>
      <w:bookmarkEnd w:id="137"/>
      <w:r>
        <w:t>Contact</w:t>
      </w:r>
      <w:r>
        <w:rPr>
          <w:spacing w:val="-17"/>
        </w:rPr>
        <w:t xml:space="preserve"> </w:t>
      </w:r>
      <w:r>
        <w:t>information</w:t>
      </w:r>
      <w:bookmarkEnd w:id="138"/>
    </w:p>
    <w:p w14:paraId="236F8A9B" w14:textId="77777777" w:rsidR="00430FB2" w:rsidRDefault="00430FB2" w:rsidP="00430FB2">
      <w:pPr>
        <w:pStyle w:val="ListBullet"/>
        <w:numPr>
          <w:ilvl w:val="0"/>
          <w:numId w:val="16"/>
        </w:numPr>
      </w:pPr>
      <w:r>
        <w:t xml:space="preserve">Authorised Officer Hotline: </w:t>
      </w:r>
      <w:r w:rsidRPr="00335047">
        <w:t>1800 851 305</w:t>
      </w:r>
    </w:p>
    <w:p w14:paraId="092514E2" w14:textId="77777777" w:rsidR="00430FB2" w:rsidRPr="00335047" w:rsidRDefault="00430FB2" w:rsidP="00430FB2">
      <w:pPr>
        <w:pStyle w:val="ListBullet"/>
        <w:numPr>
          <w:ilvl w:val="0"/>
          <w:numId w:val="16"/>
        </w:numPr>
      </w:pPr>
      <w:r>
        <w:t xml:space="preserve">Authorised Officer Program: </w:t>
      </w:r>
      <w:hyperlink r:id="rId30" w:history="1">
        <w:r w:rsidRPr="0087480D">
          <w:rPr>
            <w:rStyle w:val="Hyperlink"/>
          </w:rPr>
          <w:t>PlantExportTraining@awe.gov.au</w:t>
        </w:r>
      </w:hyperlink>
      <w:r>
        <w:t>.</w:t>
      </w:r>
    </w:p>
    <w:p w14:paraId="16712B56" w14:textId="77777777" w:rsidR="00306DD9" w:rsidRPr="003C5AE3" w:rsidRDefault="00306DD9" w:rsidP="00306DD9">
      <w:pPr>
        <w:pStyle w:val="Heading2"/>
      </w:pPr>
      <w:bookmarkStart w:id="139" w:name="_Toc106714581"/>
      <w:r w:rsidRPr="003C5AE3">
        <w:t>Document information</w:t>
      </w:r>
      <w:bookmarkEnd w:id="4"/>
      <w:bookmarkEnd w:id="5"/>
      <w:bookmarkEnd w:id="139"/>
    </w:p>
    <w:p w14:paraId="0E983054" w14:textId="77777777" w:rsidR="00306DD9" w:rsidRDefault="00306DD9" w:rsidP="00306DD9">
      <w:pPr>
        <w:pStyle w:val="BodyText"/>
      </w:pPr>
      <w:r w:rsidRPr="003C5AE3">
        <w:t>The following table contains administrative metadata.</w:t>
      </w:r>
      <w:bookmarkStart w:id="140" w:name="_Toc446076654"/>
    </w:p>
    <w:tbl>
      <w:tblPr>
        <w:tblStyle w:val="TableGrid"/>
        <w:tblW w:w="9014" w:type="dxa"/>
        <w:tblLook w:val="04A0" w:firstRow="1" w:lastRow="0" w:firstColumn="1" w:lastColumn="0" w:noHBand="0" w:noVBand="1"/>
        <w:tblDescription w:val="Document information"/>
      </w:tblPr>
      <w:tblGrid>
        <w:gridCol w:w="2268"/>
        <w:gridCol w:w="6746"/>
      </w:tblGrid>
      <w:tr w:rsidR="00306DD9" w14:paraId="024F79AC" w14:textId="77777777" w:rsidTr="003E0063">
        <w:trPr>
          <w:tblHeader/>
        </w:trPr>
        <w:tc>
          <w:tcPr>
            <w:tcW w:w="2268" w:type="dxa"/>
            <w:tcBorders>
              <w:right w:val="single" w:sz="4" w:space="0" w:color="FFFFFF" w:themeColor="background1"/>
            </w:tcBorders>
            <w:shd w:val="clear" w:color="auto" w:fill="000000" w:themeFill="text1"/>
          </w:tcPr>
          <w:p w14:paraId="7F82AED3" w14:textId="77777777" w:rsidR="00306DD9" w:rsidRDefault="00306DD9" w:rsidP="003E0063">
            <w:pPr>
              <w:pStyle w:val="Tableheadings"/>
            </w:pPr>
            <w:r>
              <w:t>Instructional Material Library document ID</w:t>
            </w:r>
          </w:p>
        </w:tc>
        <w:tc>
          <w:tcPr>
            <w:tcW w:w="6746" w:type="dxa"/>
            <w:tcBorders>
              <w:left w:val="single" w:sz="4" w:space="0" w:color="FFFFFF" w:themeColor="background1"/>
            </w:tcBorders>
            <w:shd w:val="clear" w:color="auto" w:fill="000000" w:themeFill="text1"/>
          </w:tcPr>
          <w:p w14:paraId="5379CA37" w14:textId="77777777" w:rsidR="00306DD9" w:rsidRDefault="00306DD9" w:rsidP="003E0063">
            <w:pPr>
              <w:pStyle w:val="Tableheadings"/>
            </w:pPr>
            <w:r>
              <w:t>Instructional material owner</w:t>
            </w:r>
          </w:p>
        </w:tc>
      </w:tr>
      <w:tr w:rsidR="00306DD9" w14:paraId="3264234D" w14:textId="77777777" w:rsidTr="003E0063">
        <w:sdt>
          <w:sdtPr>
            <w:rPr>
              <w:rFonts w:asciiTheme="minorHAnsi" w:hAnsiTheme="minorHAnsi"/>
            </w:rPr>
            <w:alias w:val="Document ID Value"/>
            <w:tag w:val="_dlc_DocId"/>
            <w:id w:val="-2090452500"/>
            <w:lock w:val="contentLocked"/>
            <w:placeholder>
              <w:docPart w:val="649A56916B454112862F08F8A3C77AA7"/>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EE117B81-2598-4DDA-96CD-7BD580AB5354}"/>
            <w:text/>
          </w:sdtPr>
          <w:sdtContent>
            <w:tc>
              <w:tcPr>
                <w:tcW w:w="2268" w:type="dxa"/>
              </w:tcPr>
              <w:p w14:paraId="3DFB7F38" w14:textId="3D6C28E1" w:rsidR="00306DD9" w:rsidRPr="0081701E" w:rsidRDefault="005863D5" w:rsidP="003E0063">
                <w:pPr>
                  <w:rPr>
                    <w:rFonts w:asciiTheme="minorHAnsi" w:hAnsiTheme="minorHAnsi"/>
                  </w:rPr>
                </w:pPr>
                <w:r>
                  <w:rPr>
                    <w:rFonts w:asciiTheme="minorHAnsi" w:hAnsiTheme="minorHAnsi"/>
                  </w:rPr>
                  <w:t>IMLS-9-5846</w:t>
                </w:r>
              </w:p>
            </w:tc>
          </w:sdtContent>
        </w:sdt>
        <w:tc>
          <w:tcPr>
            <w:tcW w:w="6746" w:type="dxa"/>
          </w:tcPr>
          <w:p w14:paraId="744C68FA" w14:textId="46888184" w:rsidR="00306DD9" w:rsidRDefault="009902BA" w:rsidP="003E0063">
            <w:r>
              <w:t xml:space="preserve">Director, </w:t>
            </w:r>
            <w:sdt>
              <w:sdtPr>
                <w:alias w:val="Section"/>
                <w:tag w:val="j7476de9ec05428db6536a3a30689853"/>
                <w:id w:val="-1216969081"/>
                <w:lock w:val="contentLocked"/>
                <w:placeholder>
                  <w:docPart w:val="E5E5C6A5307E491DBF773D7C54B9C72A"/>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j7476de9ec05428db6536a3a30689853[1]/ns2:Terms[1]" w:storeItemID="{EE117B81-2598-4DDA-96CD-7BD580AB5354}"/>
                <w:text w:multiLine="1"/>
              </w:sdtPr>
              <w:sdtContent>
                <w:r>
                  <w:t>Authorised Officer Program</w:t>
                </w:r>
              </w:sdtContent>
            </w:sdt>
          </w:p>
        </w:tc>
      </w:tr>
    </w:tbl>
    <w:p w14:paraId="46AB0AC7" w14:textId="77777777" w:rsidR="00306DD9" w:rsidRDefault="00306DD9" w:rsidP="00306DD9">
      <w:pPr>
        <w:pStyle w:val="Heading2"/>
      </w:pPr>
      <w:bookmarkStart w:id="141" w:name="_Toc10211790"/>
      <w:bookmarkStart w:id="142" w:name="_Toc106714582"/>
      <w:r>
        <w:t>Version history</w:t>
      </w:r>
      <w:bookmarkEnd w:id="140"/>
      <w:bookmarkEnd w:id="141"/>
      <w:bookmarkEnd w:id="142"/>
    </w:p>
    <w:p w14:paraId="2AC94AE9" w14:textId="77777777" w:rsidR="00306DD9" w:rsidRDefault="00306DD9" w:rsidP="00306DD9">
      <w:pPr>
        <w:pStyle w:val="BodyText"/>
      </w:pPr>
      <w:r>
        <w:t>The following table details the published date and amendment details for this document.</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Version history"/>
      </w:tblPr>
      <w:tblGrid>
        <w:gridCol w:w="963"/>
        <w:gridCol w:w="1531"/>
        <w:gridCol w:w="6520"/>
      </w:tblGrid>
      <w:tr w:rsidR="00306DD9" w14:paraId="755899A9" w14:textId="77777777" w:rsidTr="003E0063">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14:paraId="074BA597" w14:textId="77777777" w:rsidR="00306DD9" w:rsidRDefault="00306DD9" w:rsidP="003E0063">
            <w:pPr>
              <w:pStyle w:val="Tableheadings"/>
              <w:jc w:val="center"/>
            </w:pPr>
            <w:r>
              <w:t>Version</w:t>
            </w:r>
          </w:p>
        </w:tc>
        <w:tc>
          <w:tcPr>
            <w:tcW w:w="1531" w:type="dxa"/>
            <w:tcBorders>
              <w:top w:val="single" w:sz="4" w:space="0" w:color="auto"/>
              <w:left w:val="single" w:sz="4" w:space="0" w:color="FFFFFF"/>
              <w:bottom w:val="single" w:sz="4" w:space="0" w:color="auto"/>
              <w:right w:val="single" w:sz="4" w:space="0" w:color="FFFFFF"/>
            </w:tcBorders>
            <w:shd w:val="clear" w:color="auto" w:fill="000000"/>
          </w:tcPr>
          <w:p w14:paraId="7C1C3644" w14:textId="77777777" w:rsidR="00306DD9" w:rsidRDefault="00306DD9" w:rsidP="003E0063">
            <w:pPr>
              <w:pStyle w:val="Tableheadings"/>
              <w:jc w:val="center"/>
            </w:pPr>
            <w:r>
              <w:t>Date</w:t>
            </w:r>
          </w:p>
        </w:tc>
        <w:tc>
          <w:tcPr>
            <w:tcW w:w="6520" w:type="dxa"/>
            <w:tcBorders>
              <w:top w:val="single" w:sz="4" w:space="0" w:color="auto"/>
              <w:left w:val="single" w:sz="4" w:space="0" w:color="FFFFFF"/>
              <w:bottom w:val="single" w:sz="4" w:space="0" w:color="auto"/>
              <w:right w:val="single" w:sz="4" w:space="0" w:color="auto"/>
            </w:tcBorders>
            <w:shd w:val="clear" w:color="auto" w:fill="000000"/>
          </w:tcPr>
          <w:p w14:paraId="615AD98B" w14:textId="77777777" w:rsidR="00306DD9" w:rsidRDefault="00306DD9" w:rsidP="003E0063">
            <w:pPr>
              <w:pStyle w:val="Tableheadings"/>
            </w:pPr>
            <w:r>
              <w:t>Amendment details</w:t>
            </w:r>
          </w:p>
        </w:tc>
      </w:tr>
      <w:tr w:rsidR="00306DD9" w14:paraId="160369AD" w14:textId="77777777" w:rsidTr="003E0063">
        <w:trPr>
          <w:cantSplit/>
        </w:trPr>
        <w:tc>
          <w:tcPr>
            <w:tcW w:w="963" w:type="dxa"/>
            <w:tcBorders>
              <w:top w:val="single" w:sz="4" w:space="0" w:color="auto"/>
            </w:tcBorders>
          </w:tcPr>
          <w:p w14:paraId="630BE560" w14:textId="0C34A709" w:rsidR="00306DD9" w:rsidRDefault="00000000" w:rsidP="003E0063">
            <w:pPr>
              <w:jc w:val="center"/>
            </w:pPr>
            <w:sdt>
              <w:sdtPr>
                <w:alias w:val="Revision Number"/>
                <w:tag w:val="RevisionNumber"/>
                <w:id w:val="556057332"/>
                <w:placeholder>
                  <w:docPart w:val="CD420D300931443BB6D0ABC6F1625731"/>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EE117B81-2598-4DDA-96CD-7BD580AB5354}"/>
                <w:text/>
              </w:sdtPr>
              <w:sdtContent>
                <w:r w:rsidR="00732ED1">
                  <w:t>1</w:t>
                </w:r>
              </w:sdtContent>
            </w:sdt>
          </w:p>
        </w:tc>
        <w:sdt>
          <w:sdtPr>
            <w:alias w:val="Date published"/>
            <w:tag w:val="DatePublished"/>
            <w:id w:val="-1061471419"/>
            <w:placeholder>
              <w:docPart w:val="FA287AD330044128936CE84F0DCFD75A"/>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EE117B81-2598-4DDA-96CD-7BD580AB5354}"/>
            <w:date w:fullDate="2022-06-30T00:00:00Z">
              <w:dateFormat w:val="d/MM/yyyy"/>
              <w:lid w:val="en-AU"/>
              <w:storeMappedDataAs w:val="dateTime"/>
              <w:calendar w:val="gregorian"/>
            </w:date>
          </w:sdtPr>
          <w:sdtContent>
            <w:tc>
              <w:tcPr>
                <w:tcW w:w="1531" w:type="dxa"/>
                <w:tcBorders>
                  <w:top w:val="single" w:sz="4" w:space="0" w:color="auto"/>
                </w:tcBorders>
              </w:tcPr>
              <w:p w14:paraId="5A6B6CD0" w14:textId="101C0617" w:rsidR="00306DD9" w:rsidRDefault="00732ED1" w:rsidP="003E0063">
                <w:pPr>
                  <w:jc w:val="center"/>
                </w:pPr>
                <w:r>
                  <w:t>30/06/2022</w:t>
                </w:r>
              </w:p>
            </w:tc>
          </w:sdtContent>
        </w:sdt>
        <w:tc>
          <w:tcPr>
            <w:tcW w:w="6520" w:type="dxa"/>
            <w:tcBorders>
              <w:top w:val="single" w:sz="4" w:space="0" w:color="auto"/>
            </w:tcBorders>
          </w:tcPr>
          <w:p w14:paraId="623E95BD" w14:textId="78F37FF0" w:rsidR="00306DD9" w:rsidRPr="005E468A" w:rsidRDefault="00306DD9" w:rsidP="00430FB2">
            <w:pPr>
              <w:rPr>
                <w:highlight w:val="yellow"/>
              </w:rPr>
            </w:pPr>
            <w:r>
              <w:t xml:space="preserve">First publication of this guideline. </w:t>
            </w:r>
          </w:p>
        </w:tc>
      </w:tr>
    </w:tbl>
    <w:p w14:paraId="195CA1CF" w14:textId="7E454510" w:rsidR="00C426B5" w:rsidRPr="00306DD9" w:rsidRDefault="00306DD9" w:rsidP="009902BA">
      <w:pPr>
        <w:pStyle w:val="BodyText"/>
      </w:pPr>
      <w:r>
        <w:tab/>
      </w:r>
    </w:p>
    <w:sectPr w:rsidR="00C426B5" w:rsidRPr="00306DD9">
      <w:headerReference w:type="even" r:id="rId31"/>
      <w:headerReference w:type="default" r:id="rId32"/>
      <w:footerReference w:type="even" r:id="rId33"/>
      <w:footerReference w:type="default" r:id="rId34"/>
      <w:headerReference w:type="first" r:id="rId35"/>
      <w:footerReference w:type="first" r:id="rId36"/>
      <w:pgSz w:w="11906" w:h="16838"/>
      <w:pgMar w:top="922" w:right="1440" w:bottom="1440" w:left="1440" w:header="426"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F0F51" w14:textId="77777777" w:rsidR="001F56A1" w:rsidRDefault="001F56A1">
      <w:pPr>
        <w:spacing w:after="0"/>
      </w:pPr>
      <w:r>
        <w:separator/>
      </w:r>
    </w:p>
    <w:p w14:paraId="60DB5CE5" w14:textId="77777777" w:rsidR="001F56A1" w:rsidRDefault="001F56A1"/>
  </w:endnote>
  <w:endnote w:type="continuationSeparator" w:id="0">
    <w:p w14:paraId="20A3F97E" w14:textId="77777777" w:rsidR="001F56A1" w:rsidRDefault="001F56A1">
      <w:pPr>
        <w:spacing w:after="0"/>
      </w:pPr>
      <w:r>
        <w:continuationSeparator/>
      </w:r>
    </w:p>
    <w:p w14:paraId="4DA72094" w14:textId="77777777" w:rsidR="001F56A1" w:rsidRDefault="001F56A1"/>
  </w:endnote>
  <w:endnote w:type="continuationNotice" w:id="1">
    <w:p w14:paraId="64441C8A" w14:textId="77777777" w:rsidR="001F56A1" w:rsidRDefault="001F56A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6CD2" w14:textId="77777777" w:rsidR="00B46979" w:rsidRDefault="00B46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69AC" w14:textId="77777777" w:rsidR="007273C2" w:rsidRDefault="007273C2">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4ED2B3A4" w14:textId="4AED9780" w:rsidR="007273C2" w:rsidRDefault="00000000">
    <w:pPr>
      <w:pStyle w:val="Footer"/>
      <w:tabs>
        <w:tab w:val="clear" w:pos="4513"/>
        <w:tab w:val="clear" w:pos="9026"/>
        <w:tab w:val="right" w:pos="9356"/>
      </w:tabs>
      <w:ind w:left="-567" w:right="-330"/>
      <w:rPr>
        <w:i/>
      </w:rPr>
    </w:pPr>
    <w:sdt>
      <w:sdtPr>
        <w:rPr>
          <w:i/>
        </w:rPr>
        <w:alias w:val="Title"/>
        <w:tag w:val=""/>
        <w:id w:val="-981309319"/>
        <w:placeholder>
          <w:docPart w:val="649A56916B454112862F08F8A3C77AA7"/>
        </w:placeholder>
        <w:dataBinding w:prefixMappings="xmlns:ns0='http://purl.org/dc/elements/1.1/' xmlns:ns1='http://schemas.openxmlformats.org/package/2006/metadata/core-properties' " w:xpath="/ns1:coreProperties[1]/ns0:title[1]" w:storeItemID="{6C3C8BC8-F283-45AE-878A-BAB7291924A1}"/>
        <w:text/>
      </w:sdtPr>
      <w:sdtContent>
        <w:r w:rsidR="007A4B04">
          <w:rPr>
            <w:i/>
          </w:rPr>
          <w:t>Management of third-party plant exports authorised officers</w:t>
        </w:r>
      </w:sdtContent>
    </w:sdt>
    <w:r w:rsidR="007273C2">
      <w:rPr>
        <w:i/>
      </w:rPr>
      <w:tab/>
    </w:r>
    <w:r w:rsidR="007273C2">
      <w:t xml:space="preserve">Version no.: </w:t>
    </w:r>
    <w:sdt>
      <w:sdtPr>
        <w:alias w:val="Revision Number"/>
        <w:tag w:val="RevisionNumber"/>
        <w:id w:val="-371153797"/>
        <w:placeholder>
          <w:docPart w:val="CD420D300931443BB6D0ABC6F1625731"/>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EE117B81-2598-4DDA-96CD-7BD580AB5354}"/>
        <w:text/>
      </w:sdtPr>
      <w:sdtContent>
        <w:r w:rsidR="00732ED1">
          <w:t>1</w:t>
        </w:r>
      </w:sdtContent>
    </w:sdt>
  </w:p>
  <w:p w14:paraId="04427159" w14:textId="25CBC5FE" w:rsidR="007273C2" w:rsidRDefault="007273C2" w:rsidP="001C139F">
    <w:pPr>
      <w:pStyle w:val="Footer"/>
      <w:tabs>
        <w:tab w:val="clear" w:pos="9026"/>
        <w:tab w:val="right" w:pos="9356"/>
      </w:tabs>
      <w:ind w:left="-567" w:right="-330"/>
    </w:pPr>
    <w:r>
      <w:t>Date published:</w:t>
    </w:r>
    <w:r w:rsidR="007E233B">
      <w:t xml:space="preserve"> </w:t>
    </w:r>
    <w:sdt>
      <w:sdtPr>
        <w:rPr>
          <w:szCs w:val="18"/>
        </w:rPr>
        <w:alias w:val="Date Published"/>
        <w:tag w:val="DatePublished"/>
        <w:id w:val="-1711644930"/>
        <w:placeholder>
          <w:docPart w:val="FA287AD330044128936CE84F0DCFD75A"/>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EE117B81-2598-4DDA-96CD-7BD580AB5354}"/>
        <w:date w:fullDate="2022-06-30T00:00:00Z">
          <w:dateFormat w:val="d/MM/yyyy"/>
          <w:lid w:val="en-AU"/>
          <w:storeMappedDataAs w:val="dateTime"/>
          <w:calendar w:val="gregorian"/>
        </w:date>
      </w:sdtPr>
      <w:sdtContent>
        <w:r w:rsidR="00732ED1">
          <w:rPr>
            <w:szCs w:val="18"/>
          </w:rPr>
          <w:t>30/06/2022</w:t>
        </w:r>
      </w:sdtContent>
    </w:sdt>
    <w:r>
      <w:tab/>
    </w:r>
    <w:r>
      <w:tab/>
    </w:r>
    <w:r>
      <w:rPr>
        <w:szCs w:val="18"/>
      </w:rPr>
      <w:fldChar w:fldCharType="begin"/>
    </w:r>
    <w:r>
      <w:rPr>
        <w:szCs w:val="18"/>
      </w:rPr>
      <w:instrText xml:space="preserve"> PAGE  \* Arabic  \* MERGEFORMAT </w:instrText>
    </w:r>
    <w:r>
      <w:rPr>
        <w:szCs w:val="18"/>
      </w:rPr>
      <w:fldChar w:fldCharType="separate"/>
    </w:r>
    <w:r w:rsidR="001D3359">
      <w:rPr>
        <w:noProof/>
        <w:szCs w:val="18"/>
      </w:rPr>
      <w:t>10</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sidR="001D3359">
      <w:rPr>
        <w:noProof/>
        <w:szCs w:val="18"/>
      </w:rPr>
      <w:t>10</w:t>
    </w:r>
    <w:r>
      <w:rPr>
        <w:szCs w:val="18"/>
      </w:rPr>
      <w:fldChar w:fldCharType="end"/>
    </w:r>
  </w:p>
  <w:p w14:paraId="040323D9" w14:textId="77777777" w:rsidR="007273C2" w:rsidRDefault="007273C2">
    <w:pPr>
      <w:pStyle w:val="Footer"/>
      <w:tabs>
        <w:tab w:val="clear" w:pos="9026"/>
        <w:tab w:val="right" w:pos="9356"/>
      </w:tabs>
      <w:ind w:left="-567"/>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98E6" w14:textId="77777777" w:rsidR="007273C2" w:rsidRDefault="007273C2">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1E2B905D" w14:textId="77777777" w:rsidR="007273C2" w:rsidRDefault="007273C2">
    <w:pPr>
      <w:pStyle w:val="Footer"/>
      <w:tabs>
        <w:tab w:val="clear" w:pos="9026"/>
        <w:tab w:val="right" w:pos="9356"/>
      </w:tabs>
      <w:ind w:left="-567"/>
      <w:rPr>
        <w:b/>
      </w:rPr>
    </w:pPr>
    <w:r>
      <w:rPr>
        <w:b/>
      </w:rPr>
      <w:t>Classification Type</w:t>
    </w:r>
  </w:p>
  <w:p w14:paraId="084E0D57" w14:textId="77777777" w:rsidR="007273C2" w:rsidRDefault="007273C2">
    <w:pPr>
      <w:pStyle w:val="Footer"/>
      <w:tabs>
        <w:tab w:val="clear" w:pos="9026"/>
        <w:tab w:val="left" w:pos="1418"/>
        <w:tab w:val="left" w:pos="5387"/>
        <w:tab w:val="left" w:pos="6946"/>
        <w:tab w:val="right" w:pos="9356"/>
      </w:tabs>
      <w:ind w:left="-567"/>
      <w:rPr>
        <w:b/>
      </w:rPr>
    </w:pPr>
    <w:r>
      <w:t>Document title:</w:t>
    </w:r>
    <w:r>
      <w:rPr>
        <w:b/>
      </w:rPr>
      <w:t xml:space="preserve"> </w:t>
    </w:r>
    <w:r>
      <w:rPr>
        <w:b/>
        <w:i/>
      </w:rPr>
      <w:t>Please enter in the title of the document</w:t>
    </w:r>
    <w:r>
      <w:rPr>
        <w:b/>
        <w:i/>
      </w:rPr>
      <w:tab/>
    </w:r>
    <w:r>
      <w:rPr>
        <w:b/>
        <w:i/>
      </w:rPr>
      <w:tab/>
    </w:r>
    <w:r>
      <w:t>Version Number:</w:t>
    </w:r>
    <w:r>
      <w:rPr>
        <w:b/>
      </w:rPr>
      <w:tab/>
    </w:r>
    <w:r>
      <w:rPr>
        <w:b/>
        <w:i/>
      </w:rPr>
      <w:t>PPD to complete</w:t>
    </w:r>
    <w:r>
      <w:tab/>
    </w:r>
    <w:r>
      <w:rPr>
        <w:b/>
      </w:rPr>
      <w:fldChar w:fldCharType="begin"/>
    </w:r>
    <w:r>
      <w:rPr>
        <w:b/>
      </w:rPr>
      <w:instrText xml:space="preserve"> PAGE   \* MERGEFORMAT </w:instrText>
    </w:r>
    <w:r>
      <w:rPr>
        <w:b/>
      </w:rPr>
      <w:fldChar w:fldCharType="separate"/>
    </w:r>
    <w:r>
      <w:rPr>
        <w:b/>
        <w:noProof/>
      </w:rPr>
      <w:t>1</w:t>
    </w:r>
    <w:r>
      <w:rPr>
        <w:b/>
      </w:rPr>
      <w:fldChar w:fldCharType="end"/>
    </w:r>
  </w:p>
  <w:p w14:paraId="35627602" w14:textId="77777777" w:rsidR="007273C2" w:rsidRDefault="00727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8929D" w14:textId="77777777" w:rsidR="001F56A1" w:rsidRDefault="001F56A1">
      <w:pPr>
        <w:spacing w:after="0"/>
      </w:pPr>
      <w:r>
        <w:separator/>
      </w:r>
    </w:p>
    <w:p w14:paraId="591D59CA" w14:textId="77777777" w:rsidR="001F56A1" w:rsidRDefault="001F56A1"/>
  </w:footnote>
  <w:footnote w:type="continuationSeparator" w:id="0">
    <w:p w14:paraId="6C3E87AD" w14:textId="77777777" w:rsidR="001F56A1" w:rsidRDefault="001F56A1">
      <w:pPr>
        <w:spacing w:after="0"/>
      </w:pPr>
      <w:r>
        <w:continuationSeparator/>
      </w:r>
    </w:p>
    <w:p w14:paraId="35E7E3BF" w14:textId="77777777" w:rsidR="001F56A1" w:rsidRDefault="001F56A1"/>
  </w:footnote>
  <w:footnote w:type="continuationNotice" w:id="1">
    <w:p w14:paraId="0140CFB7" w14:textId="77777777" w:rsidR="001F56A1" w:rsidRDefault="001F56A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3D8F" w14:textId="77777777" w:rsidR="00B46979" w:rsidRDefault="00B46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24F49" w14:textId="25607641" w:rsidR="007273C2" w:rsidRDefault="007273C2">
    <w:pPr>
      <w:pStyle w:val="Header"/>
      <w:rPr>
        <w:szCs w:val="18"/>
        <w:lang w:val="en-US" w:eastAsia="zh-T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2DB57" w14:textId="77777777" w:rsidR="00B46979" w:rsidRDefault="00B46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4A8D72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2" w15:restartNumberingAfterBreak="0">
    <w:nsid w:val="07630FE5"/>
    <w:multiLevelType w:val="hybridMultilevel"/>
    <w:tmpl w:val="CD1A16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DA671F"/>
    <w:multiLevelType w:val="hybridMultilevel"/>
    <w:tmpl w:val="E47E4A34"/>
    <w:lvl w:ilvl="0" w:tplc="7D0E12C4">
      <w:start w:val="1"/>
      <w:numFmt w:val="decimal"/>
      <w:lvlText w:val="%1."/>
      <w:lvlJc w:val="left"/>
      <w:pPr>
        <w:ind w:left="720" w:hanging="360"/>
      </w:pPr>
      <w:rPr>
        <w:rFonts w:hint="default"/>
      </w:rPr>
    </w:lvl>
    <w:lvl w:ilvl="1" w:tplc="195C32A2">
      <w:start w:val="1"/>
      <w:numFmt w:val="lowerLetter"/>
      <w:lvlText w:val="%2."/>
      <w:lvlJc w:val="left"/>
      <w:pPr>
        <w:ind w:left="1440" w:hanging="360"/>
      </w:pPr>
      <w:rPr>
        <w:b/>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BE7F06"/>
    <w:multiLevelType w:val="hybridMultilevel"/>
    <w:tmpl w:val="6C6CFC4E"/>
    <w:lvl w:ilvl="0" w:tplc="16589F72">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E41791"/>
    <w:multiLevelType w:val="hybridMultilevel"/>
    <w:tmpl w:val="795AE4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8E134A6"/>
    <w:multiLevelType w:val="hybridMultilevel"/>
    <w:tmpl w:val="117883E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524D59"/>
    <w:multiLevelType w:val="hybridMultilevel"/>
    <w:tmpl w:val="A940770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FB7869"/>
    <w:multiLevelType w:val="hybridMultilevel"/>
    <w:tmpl w:val="99BC63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65603C"/>
    <w:multiLevelType w:val="hybridMultilevel"/>
    <w:tmpl w:val="7E8AD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263C0AC2"/>
    <w:multiLevelType w:val="hybridMultilevel"/>
    <w:tmpl w:val="D4C66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30174B"/>
    <w:multiLevelType w:val="hybridMultilevel"/>
    <w:tmpl w:val="F8FC7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41550F"/>
    <w:multiLevelType w:val="hybridMultilevel"/>
    <w:tmpl w:val="CD666C32"/>
    <w:lvl w:ilvl="0" w:tplc="45F8C5B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FC0EF3"/>
    <w:multiLevelType w:val="hybridMultilevel"/>
    <w:tmpl w:val="5128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E30F5C"/>
    <w:multiLevelType w:val="hybridMultilevel"/>
    <w:tmpl w:val="1BA885B8"/>
    <w:lvl w:ilvl="0" w:tplc="5BF0A22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528575F"/>
    <w:multiLevelType w:val="hybridMultilevel"/>
    <w:tmpl w:val="5882C6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63F25D2"/>
    <w:multiLevelType w:val="multilevel"/>
    <w:tmpl w:val="7D4C683C"/>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b/>
        <w:sz w:val="22"/>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15:restartNumberingAfterBreak="0">
    <w:nsid w:val="48AF3293"/>
    <w:multiLevelType w:val="hybridMultilevel"/>
    <w:tmpl w:val="E23470B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7D555FC"/>
    <w:multiLevelType w:val="hybridMultilevel"/>
    <w:tmpl w:val="F8B022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7DA7225"/>
    <w:multiLevelType w:val="hybridMultilevel"/>
    <w:tmpl w:val="3D1E1B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6C426E5E"/>
    <w:multiLevelType w:val="hybridMultilevel"/>
    <w:tmpl w:val="D108A458"/>
    <w:lvl w:ilvl="0" w:tplc="77B6EF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F132E4"/>
    <w:multiLevelType w:val="multilevel"/>
    <w:tmpl w:val="18FA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88105F"/>
    <w:multiLevelType w:val="hybridMultilevel"/>
    <w:tmpl w:val="76CABBF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A166CA"/>
    <w:multiLevelType w:val="hybridMultilevel"/>
    <w:tmpl w:val="EFDC6CD4"/>
    <w:lvl w:ilvl="0" w:tplc="824C3298">
      <w:start w:val="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2A548F"/>
    <w:multiLevelType w:val="hybridMultilevel"/>
    <w:tmpl w:val="6840CAD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729184271">
    <w:abstractNumId w:val="3"/>
  </w:num>
  <w:num w:numId="2" w16cid:durableId="1301808736">
    <w:abstractNumId w:val="17"/>
  </w:num>
  <w:num w:numId="3" w16cid:durableId="774520280">
    <w:abstractNumId w:val="10"/>
  </w:num>
  <w:num w:numId="4" w16cid:durableId="1152596903">
    <w:abstractNumId w:val="21"/>
  </w:num>
  <w:num w:numId="5" w16cid:durableId="770704894">
    <w:abstractNumId w:val="1"/>
  </w:num>
  <w:num w:numId="6" w16cid:durableId="1574117696">
    <w:abstractNumId w:val="21"/>
  </w:num>
  <w:num w:numId="7" w16cid:durableId="2072069719">
    <w:abstractNumId w:val="24"/>
  </w:num>
  <w:num w:numId="8" w16cid:durableId="145897760">
    <w:abstractNumId w:val="12"/>
  </w:num>
  <w:num w:numId="9" w16cid:durableId="1076130374">
    <w:abstractNumId w:val="9"/>
  </w:num>
  <w:num w:numId="10" w16cid:durableId="1603610498">
    <w:abstractNumId w:val="14"/>
  </w:num>
  <w:num w:numId="11" w16cid:durableId="846554149">
    <w:abstractNumId w:val="22"/>
  </w:num>
  <w:num w:numId="12" w16cid:durableId="2047410566">
    <w:abstractNumId w:val="11"/>
  </w:num>
  <w:num w:numId="13" w16cid:durableId="1088228935">
    <w:abstractNumId w:val="13"/>
  </w:num>
  <w:num w:numId="14" w16cid:durableId="1748575320">
    <w:abstractNumId w:val="18"/>
  </w:num>
  <w:num w:numId="15" w16cid:durableId="2135366238">
    <w:abstractNumId w:val="0"/>
  </w:num>
  <w:num w:numId="16" w16cid:durableId="726496351">
    <w:abstractNumId w:val="15"/>
  </w:num>
  <w:num w:numId="17" w16cid:durableId="185098209">
    <w:abstractNumId w:val="20"/>
  </w:num>
  <w:num w:numId="18" w16cid:durableId="795223469">
    <w:abstractNumId w:val="25"/>
  </w:num>
  <w:num w:numId="19" w16cid:durableId="1119567805">
    <w:abstractNumId w:val="2"/>
  </w:num>
  <w:num w:numId="20" w16cid:durableId="241985624">
    <w:abstractNumId w:val="5"/>
  </w:num>
  <w:num w:numId="21" w16cid:durableId="572738334">
    <w:abstractNumId w:val="19"/>
  </w:num>
  <w:num w:numId="22" w16cid:durableId="832718912">
    <w:abstractNumId w:val="16"/>
  </w:num>
  <w:num w:numId="23" w16cid:durableId="1668248646">
    <w:abstractNumId w:val="4"/>
  </w:num>
  <w:num w:numId="24" w16cid:durableId="992216659">
    <w:abstractNumId w:val="8"/>
  </w:num>
  <w:num w:numId="25" w16cid:durableId="1863665317">
    <w:abstractNumId w:val="23"/>
  </w:num>
  <w:num w:numId="26" w16cid:durableId="511266415">
    <w:abstractNumId w:val="1"/>
  </w:num>
  <w:num w:numId="27" w16cid:durableId="111823632">
    <w:abstractNumId w:val="1"/>
  </w:num>
  <w:num w:numId="28" w16cid:durableId="930891974">
    <w:abstractNumId w:val="6"/>
  </w:num>
  <w:num w:numId="29" w16cid:durableId="8143285">
    <w:abstractNumId w:val="1"/>
  </w:num>
  <w:num w:numId="30" w16cid:durableId="311570408">
    <w:abstractNumId w:val="1"/>
  </w:num>
  <w:num w:numId="31" w16cid:durableId="1512336875">
    <w:abstractNumId w:val="1"/>
  </w:num>
  <w:num w:numId="32" w16cid:durableId="1067190532">
    <w:abstractNumId w:val="1"/>
  </w:num>
  <w:num w:numId="33" w16cid:durableId="18874480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133E6"/>
    <w:rsid w:val="00015D38"/>
    <w:rsid w:val="000217BF"/>
    <w:rsid w:val="00022CF3"/>
    <w:rsid w:val="0003342E"/>
    <w:rsid w:val="00033FDD"/>
    <w:rsid w:val="00035A53"/>
    <w:rsid w:val="000366BF"/>
    <w:rsid w:val="00042DED"/>
    <w:rsid w:val="00052807"/>
    <w:rsid w:val="00056C91"/>
    <w:rsid w:val="00064273"/>
    <w:rsid w:val="0007275C"/>
    <w:rsid w:val="00072B03"/>
    <w:rsid w:val="0008483C"/>
    <w:rsid w:val="00084E07"/>
    <w:rsid w:val="0008666E"/>
    <w:rsid w:val="0009112F"/>
    <w:rsid w:val="00096D14"/>
    <w:rsid w:val="000A128C"/>
    <w:rsid w:val="000A2B1D"/>
    <w:rsid w:val="000C717D"/>
    <w:rsid w:val="000D418F"/>
    <w:rsid w:val="000D4657"/>
    <w:rsid w:val="000D4FBC"/>
    <w:rsid w:val="000E637B"/>
    <w:rsid w:val="000F07CD"/>
    <w:rsid w:val="00100604"/>
    <w:rsid w:val="00120EC7"/>
    <w:rsid w:val="00127CAE"/>
    <w:rsid w:val="00135D77"/>
    <w:rsid w:val="0013681A"/>
    <w:rsid w:val="00140D18"/>
    <w:rsid w:val="00162F25"/>
    <w:rsid w:val="00163ECE"/>
    <w:rsid w:val="00165039"/>
    <w:rsid w:val="00167F7A"/>
    <w:rsid w:val="001734A5"/>
    <w:rsid w:val="00177251"/>
    <w:rsid w:val="00181ED9"/>
    <w:rsid w:val="00182A43"/>
    <w:rsid w:val="00185FE6"/>
    <w:rsid w:val="00186DC8"/>
    <w:rsid w:val="001A5D07"/>
    <w:rsid w:val="001C139F"/>
    <w:rsid w:val="001C5D3F"/>
    <w:rsid w:val="001D0898"/>
    <w:rsid w:val="001D2509"/>
    <w:rsid w:val="001D3359"/>
    <w:rsid w:val="001D4D55"/>
    <w:rsid w:val="001E22E1"/>
    <w:rsid w:val="001E62E3"/>
    <w:rsid w:val="001E70D1"/>
    <w:rsid w:val="001F1731"/>
    <w:rsid w:val="001F56A1"/>
    <w:rsid w:val="002003DC"/>
    <w:rsid w:val="0021565E"/>
    <w:rsid w:val="0022035F"/>
    <w:rsid w:val="00232714"/>
    <w:rsid w:val="0023275E"/>
    <w:rsid w:val="002341D7"/>
    <w:rsid w:val="00250886"/>
    <w:rsid w:val="002674BD"/>
    <w:rsid w:val="002724E5"/>
    <w:rsid w:val="00280B6C"/>
    <w:rsid w:val="00281921"/>
    <w:rsid w:val="00287801"/>
    <w:rsid w:val="0029397E"/>
    <w:rsid w:val="00296227"/>
    <w:rsid w:val="002A1859"/>
    <w:rsid w:val="002B6D0B"/>
    <w:rsid w:val="002C0D46"/>
    <w:rsid w:val="002D2D1D"/>
    <w:rsid w:val="002D5F9C"/>
    <w:rsid w:val="00301822"/>
    <w:rsid w:val="00302AC2"/>
    <w:rsid w:val="0030520A"/>
    <w:rsid w:val="00306DD9"/>
    <w:rsid w:val="00312897"/>
    <w:rsid w:val="00315998"/>
    <w:rsid w:val="003179BA"/>
    <w:rsid w:val="0032570E"/>
    <w:rsid w:val="00336A90"/>
    <w:rsid w:val="003451C3"/>
    <w:rsid w:val="00370647"/>
    <w:rsid w:val="00371701"/>
    <w:rsid w:val="00383A25"/>
    <w:rsid w:val="00392B6E"/>
    <w:rsid w:val="0039358C"/>
    <w:rsid w:val="003A0811"/>
    <w:rsid w:val="003B09F7"/>
    <w:rsid w:val="003B33EF"/>
    <w:rsid w:val="003D169F"/>
    <w:rsid w:val="003D2C3B"/>
    <w:rsid w:val="0040071E"/>
    <w:rsid w:val="004010B9"/>
    <w:rsid w:val="00401E67"/>
    <w:rsid w:val="00403AD6"/>
    <w:rsid w:val="00430AEE"/>
    <w:rsid w:val="00430FB2"/>
    <w:rsid w:val="00432FBF"/>
    <w:rsid w:val="0044057F"/>
    <w:rsid w:val="00442BB1"/>
    <w:rsid w:val="004477DE"/>
    <w:rsid w:val="0045662D"/>
    <w:rsid w:val="00460D71"/>
    <w:rsid w:val="0046641D"/>
    <w:rsid w:val="00491DEE"/>
    <w:rsid w:val="004948AD"/>
    <w:rsid w:val="0049502B"/>
    <w:rsid w:val="004A15D8"/>
    <w:rsid w:val="004A162F"/>
    <w:rsid w:val="004A182B"/>
    <w:rsid w:val="004D0AB6"/>
    <w:rsid w:val="004D2AEC"/>
    <w:rsid w:val="004D4B91"/>
    <w:rsid w:val="004D6D37"/>
    <w:rsid w:val="004D7D09"/>
    <w:rsid w:val="005101BB"/>
    <w:rsid w:val="005123BD"/>
    <w:rsid w:val="00515768"/>
    <w:rsid w:val="0052689B"/>
    <w:rsid w:val="0053276A"/>
    <w:rsid w:val="00532C44"/>
    <w:rsid w:val="00545F95"/>
    <w:rsid w:val="00555993"/>
    <w:rsid w:val="005721CC"/>
    <w:rsid w:val="00572E49"/>
    <w:rsid w:val="00581F1B"/>
    <w:rsid w:val="005863D5"/>
    <w:rsid w:val="00590B39"/>
    <w:rsid w:val="005B1A4A"/>
    <w:rsid w:val="005C5654"/>
    <w:rsid w:val="005C6E66"/>
    <w:rsid w:val="005E468A"/>
    <w:rsid w:val="005F1718"/>
    <w:rsid w:val="005F73D0"/>
    <w:rsid w:val="00622B37"/>
    <w:rsid w:val="006305C0"/>
    <w:rsid w:val="00632641"/>
    <w:rsid w:val="00632C5D"/>
    <w:rsid w:val="006347F0"/>
    <w:rsid w:val="00644E34"/>
    <w:rsid w:val="00650841"/>
    <w:rsid w:val="0065155D"/>
    <w:rsid w:val="006519D4"/>
    <w:rsid w:val="006559B6"/>
    <w:rsid w:val="006614DC"/>
    <w:rsid w:val="00667E1D"/>
    <w:rsid w:val="006715BE"/>
    <w:rsid w:val="00674622"/>
    <w:rsid w:val="006817C5"/>
    <w:rsid w:val="0068446B"/>
    <w:rsid w:val="00687FDA"/>
    <w:rsid w:val="00696C84"/>
    <w:rsid w:val="006B0C24"/>
    <w:rsid w:val="006B2DEF"/>
    <w:rsid w:val="006D4000"/>
    <w:rsid w:val="006D736F"/>
    <w:rsid w:val="00700088"/>
    <w:rsid w:val="00700CDB"/>
    <w:rsid w:val="00706BE8"/>
    <w:rsid w:val="00707473"/>
    <w:rsid w:val="00707919"/>
    <w:rsid w:val="00723A1C"/>
    <w:rsid w:val="007273C2"/>
    <w:rsid w:val="00732ED1"/>
    <w:rsid w:val="00732FFB"/>
    <w:rsid w:val="00745AE2"/>
    <w:rsid w:val="00746ECA"/>
    <w:rsid w:val="007619AE"/>
    <w:rsid w:val="007644A1"/>
    <w:rsid w:val="00765A3A"/>
    <w:rsid w:val="0076735D"/>
    <w:rsid w:val="00770B32"/>
    <w:rsid w:val="007852A1"/>
    <w:rsid w:val="00786926"/>
    <w:rsid w:val="00794C68"/>
    <w:rsid w:val="007A4B04"/>
    <w:rsid w:val="007C7E71"/>
    <w:rsid w:val="007D4331"/>
    <w:rsid w:val="007E213F"/>
    <w:rsid w:val="007E233B"/>
    <w:rsid w:val="007E3BB3"/>
    <w:rsid w:val="007E4F23"/>
    <w:rsid w:val="007E5FE7"/>
    <w:rsid w:val="008153D4"/>
    <w:rsid w:val="0081701E"/>
    <w:rsid w:val="008214E5"/>
    <w:rsid w:val="0083751F"/>
    <w:rsid w:val="008463F8"/>
    <w:rsid w:val="008465E8"/>
    <w:rsid w:val="008510AC"/>
    <w:rsid w:val="0085586F"/>
    <w:rsid w:val="008619DB"/>
    <w:rsid w:val="00864639"/>
    <w:rsid w:val="00872087"/>
    <w:rsid w:val="00880098"/>
    <w:rsid w:val="00882B10"/>
    <w:rsid w:val="00886761"/>
    <w:rsid w:val="008A7886"/>
    <w:rsid w:val="00932497"/>
    <w:rsid w:val="0095375C"/>
    <w:rsid w:val="009902BA"/>
    <w:rsid w:val="009A4A37"/>
    <w:rsid w:val="009B0D5D"/>
    <w:rsid w:val="009B48F8"/>
    <w:rsid w:val="009C1293"/>
    <w:rsid w:val="009C58E5"/>
    <w:rsid w:val="009C777C"/>
    <w:rsid w:val="009D6838"/>
    <w:rsid w:val="009E2873"/>
    <w:rsid w:val="009E4976"/>
    <w:rsid w:val="009E6E7D"/>
    <w:rsid w:val="009F4138"/>
    <w:rsid w:val="00A12C49"/>
    <w:rsid w:val="00A31428"/>
    <w:rsid w:val="00A61997"/>
    <w:rsid w:val="00A66AA1"/>
    <w:rsid w:val="00A72E2D"/>
    <w:rsid w:val="00AA100D"/>
    <w:rsid w:val="00AA4E24"/>
    <w:rsid w:val="00AB1AAD"/>
    <w:rsid w:val="00AB1E57"/>
    <w:rsid w:val="00AC363E"/>
    <w:rsid w:val="00AC57CC"/>
    <w:rsid w:val="00AC6A80"/>
    <w:rsid w:val="00AD3211"/>
    <w:rsid w:val="00AE2184"/>
    <w:rsid w:val="00AE797F"/>
    <w:rsid w:val="00B1410E"/>
    <w:rsid w:val="00B17E37"/>
    <w:rsid w:val="00B31E48"/>
    <w:rsid w:val="00B36600"/>
    <w:rsid w:val="00B46979"/>
    <w:rsid w:val="00B570B2"/>
    <w:rsid w:val="00B664BE"/>
    <w:rsid w:val="00B77B8C"/>
    <w:rsid w:val="00B8029E"/>
    <w:rsid w:val="00B83D09"/>
    <w:rsid w:val="00B85317"/>
    <w:rsid w:val="00B9203E"/>
    <w:rsid w:val="00B93389"/>
    <w:rsid w:val="00B950A2"/>
    <w:rsid w:val="00BA05F4"/>
    <w:rsid w:val="00BA1CF3"/>
    <w:rsid w:val="00BA40B5"/>
    <w:rsid w:val="00BB115B"/>
    <w:rsid w:val="00BB122B"/>
    <w:rsid w:val="00BB191A"/>
    <w:rsid w:val="00BC031D"/>
    <w:rsid w:val="00BD0C11"/>
    <w:rsid w:val="00BF44DB"/>
    <w:rsid w:val="00C23680"/>
    <w:rsid w:val="00C35D4A"/>
    <w:rsid w:val="00C35DA7"/>
    <w:rsid w:val="00C426B5"/>
    <w:rsid w:val="00C523EA"/>
    <w:rsid w:val="00C55A27"/>
    <w:rsid w:val="00C56000"/>
    <w:rsid w:val="00C571C6"/>
    <w:rsid w:val="00C7107B"/>
    <w:rsid w:val="00C7355C"/>
    <w:rsid w:val="00C9362F"/>
    <w:rsid w:val="00C97379"/>
    <w:rsid w:val="00CC51FB"/>
    <w:rsid w:val="00CF19C8"/>
    <w:rsid w:val="00D1119A"/>
    <w:rsid w:val="00D149EC"/>
    <w:rsid w:val="00D42536"/>
    <w:rsid w:val="00D43681"/>
    <w:rsid w:val="00D43EF8"/>
    <w:rsid w:val="00D45BE0"/>
    <w:rsid w:val="00D74BE0"/>
    <w:rsid w:val="00D767CF"/>
    <w:rsid w:val="00D81AE6"/>
    <w:rsid w:val="00D90DF8"/>
    <w:rsid w:val="00D93346"/>
    <w:rsid w:val="00D96E97"/>
    <w:rsid w:val="00DA4FC7"/>
    <w:rsid w:val="00DC7734"/>
    <w:rsid w:val="00DE7CF4"/>
    <w:rsid w:val="00DF4ECE"/>
    <w:rsid w:val="00E052E7"/>
    <w:rsid w:val="00E1154D"/>
    <w:rsid w:val="00E25AB1"/>
    <w:rsid w:val="00E25FD7"/>
    <w:rsid w:val="00E347A9"/>
    <w:rsid w:val="00E43F1F"/>
    <w:rsid w:val="00E55791"/>
    <w:rsid w:val="00E61F5D"/>
    <w:rsid w:val="00E76269"/>
    <w:rsid w:val="00E8419C"/>
    <w:rsid w:val="00E924CC"/>
    <w:rsid w:val="00EA01FE"/>
    <w:rsid w:val="00EB1490"/>
    <w:rsid w:val="00EB673A"/>
    <w:rsid w:val="00EC151A"/>
    <w:rsid w:val="00ED54DE"/>
    <w:rsid w:val="00EE03F8"/>
    <w:rsid w:val="00EE5E76"/>
    <w:rsid w:val="00EF39BA"/>
    <w:rsid w:val="00F0211E"/>
    <w:rsid w:val="00F02757"/>
    <w:rsid w:val="00F20BDB"/>
    <w:rsid w:val="00F25E3E"/>
    <w:rsid w:val="00F52997"/>
    <w:rsid w:val="00F807D6"/>
    <w:rsid w:val="00F828F8"/>
    <w:rsid w:val="00F85AEC"/>
    <w:rsid w:val="00F941C8"/>
    <w:rsid w:val="00FA034F"/>
    <w:rsid w:val="00FA5B3F"/>
    <w:rsid w:val="00FB01E0"/>
    <w:rsid w:val="00FC189A"/>
    <w:rsid w:val="00FC6670"/>
    <w:rsid w:val="00FD6128"/>
    <w:rsid w:val="00FE5895"/>
    <w:rsid w:val="00FE7D38"/>
    <w:rsid w:val="00FF6816"/>
    <w:rsid w:val="00FF6A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4EFC5"/>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167F7A"/>
    <w:pPr>
      <w:spacing w:before="60" w:after="120"/>
    </w:pPr>
    <w:rPr>
      <w:sz w:val="22"/>
      <w:szCs w:val="22"/>
      <w:lang w:eastAsia="en-US"/>
    </w:rPr>
  </w:style>
  <w:style w:type="paragraph" w:styleId="Heading1">
    <w:name w:val="heading 1"/>
    <w:basedOn w:val="Normal"/>
    <w:next w:val="Normal"/>
    <w:link w:val="Heading1Char"/>
    <w:uiPriority w:val="9"/>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rsid w:val="00650841"/>
    <w:pPr>
      <w:keepNext/>
      <w:keepLines/>
      <w:spacing w:before="120"/>
      <w:outlineLvl w:val="2"/>
    </w:pPr>
    <w:rPr>
      <w:rFonts w:eastAsia="Times New Roman"/>
      <w:b/>
      <w:bCs/>
      <w:sz w:val="26"/>
    </w:rPr>
  </w:style>
  <w:style w:type="paragraph" w:styleId="Heading4">
    <w:name w:val="heading 4"/>
    <w:basedOn w:val="Normal"/>
    <w:next w:val="Normal"/>
    <w:link w:val="Heading4Char"/>
    <w:uiPriority w:val="9"/>
    <w:unhideWhenUsed/>
    <w:qFormat/>
    <w:rsid w:val="00650841"/>
    <w:pPr>
      <w:keepNext/>
      <w:keepLines/>
      <w:spacing w:before="120"/>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rsid w:val="00650841"/>
    <w:pPr>
      <w:keepNext/>
      <w:keepLines/>
      <w:spacing w:before="12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9"/>
    <w:rPr>
      <w:rFonts w:eastAsia="Times New Roman"/>
      <w:b/>
      <w:bCs/>
      <w:sz w:val="30"/>
      <w:szCs w:val="26"/>
      <w:lang w:eastAsia="en-US"/>
    </w:rPr>
  </w:style>
  <w:style w:type="character" w:customStyle="1" w:styleId="Heading3Char">
    <w:name w:val="Heading 3 Char"/>
    <w:link w:val="Heading3"/>
    <w:uiPriority w:val="9"/>
    <w:rsid w:val="00650841"/>
    <w:rPr>
      <w:rFonts w:eastAsia="Times New Roman"/>
      <w:b/>
      <w:bCs/>
      <w:sz w:val="26"/>
      <w:szCs w:val="22"/>
      <w:lang w:eastAsia="en-US"/>
    </w:rPr>
  </w:style>
  <w:style w:type="character" w:customStyle="1" w:styleId="Heading4Char">
    <w:name w:val="Heading 4 Char"/>
    <w:link w:val="Heading4"/>
    <w:uiPriority w:val="9"/>
    <w:rsid w:val="00650841"/>
    <w:rPr>
      <w:rFonts w:eastAsia="Times New Roman"/>
      <w:b/>
      <w:bCs/>
      <w:iCs/>
      <w:color w:val="000000"/>
      <w:sz w:val="22"/>
      <w:szCs w:val="22"/>
      <w:lang w:eastAsia="en-US"/>
    </w:rPr>
  </w:style>
  <w:style w:type="character" w:customStyle="1" w:styleId="Heading5Char">
    <w:name w:val="Heading 5 Char"/>
    <w:link w:val="Heading5"/>
    <w:uiPriority w:val="9"/>
    <w:semiHidden/>
    <w:rsid w:val="00650841"/>
    <w:rPr>
      <w:rFonts w:ascii="Cambria" w:eastAsia="Times New Roman" w:hAnsi="Cambria"/>
      <w:color w:val="243F60"/>
      <w:sz w:val="22"/>
      <w:szCs w:val="22"/>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306DD9"/>
    <w:pPr>
      <w:tabs>
        <w:tab w:val="left" w:pos="426"/>
        <w:tab w:val="right" w:leader="dot" w:pos="9016"/>
      </w:tabs>
      <w:spacing w:after="60"/>
    </w:pPr>
    <w:rPr>
      <w:rFonts w:eastAsia="Times New Roman"/>
      <w:noProof/>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6DD9"/>
    <w:pPr>
      <w:tabs>
        <w:tab w:val="center" w:pos="4513"/>
        <w:tab w:val="right" w:pos="9026"/>
      </w:tabs>
      <w:spacing w:after="0"/>
    </w:pPr>
    <w:rPr>
      <w:sz w:val="18"/>
    </w:rPr>
  </w:style>
  <w:style w:type="character" w:customStyle="1" w:styleId="HeaderChar">
    <w:name w:val="Header Char"/>
    <w:basedOn w:val="DefaultParagraphFont"/>
    <w:link w:val="Header"/>
    <w:uiPriority w:val="99"/>
    <w:rsid w:val="00306DD9"/>
    <w:rPr>
      <w:sz w:val="18"/>
      <w:szCs w:val="22"/>
      <w:lang w:eastAsia="en-US"/>
    </w:rPr>
  </w:style>
  <w:style w:type="paragraph" w:styleId="Footer">
    <w:name w:val="footer"/>
    <w:basedOn w:val="Normal"/>
    <w:link w:val="FooterChar"/>
    <w:uiPriority w:val="99"/>
    <w:unhideWhenUsed/>
    <w:rsid w:val="00306DD9"/>
    <w:pPr>
      <w:tabs>
        <w:tab w:val="center" w:pos="4513"/>
        <w:tab w:val="right" w:pos="9026"/>
      </w:tabs>
      <w:spacing w:before="40" w:after="0"/>
    </w:pPr>
    <w:rPr>
      <w:sz w:val="18"/>
    </w:rPr>
  </w:style>
  <w:style w:type="character" w:customStyle="1" w:styleId="FooterChar">
    <w:name w:val="Footer Char"/>
    <w:basedOn w:val="DefaultParagraphFont"/>
    <w:link w:val="Footer"/>
    <w:uiPriority w:val="99"/>
    <w:rsid w:val="00306DD9"/>
    <w:rPr>
      <w:sz w:val="18"/>
      <w:szCs w:val="22"/>
      <w:lang w:eastAsia="en-US"/>
    </w:rPr>
  </w:style>
  <w:style w:type="paragraph" w:customStyle="1" w:styleId="Bulletlist-Indented">
    <w:name w:val="Bullet list - Indented"/>
    <w:basedOn w:val="Normal"/>
    <w:link w:val="Bulletlist-IndentedChar"/>
    <w:rsid w:val="00D90DF8"/>
    <w:pPr>
      <w:numPr>
        <w:ilvl w:val="2"/>
        <w:numId w:val="3"/>
      </w:numPr>
      <w:ind w:left="1701" w:hanging="708"/>
      <w:contextualSpacing/>
    </w:pPr>
    <w:rPr>
      <w:rFonts w:ascii="Cambria" w:hAnsi="Cambria"/>
      <w:b/>
    </w:rPr>
  </w:style>
  <w:style w:type="character" w:customStyle="1" w:styleId="Bulletlist-IndentedChar">
    <w:name w:val="Bullet list - Indented Char"/>
    <w:basedOn w:val="DefaultParagraphFont"/>
    <w:link w:val="Bulletlist-Indented"/>
    <w:rsid w:val="00D90DF8"/>
    <w:rPr>
      <w:rFonts w:ascii="Cambria" w:hAnsi="Cambria"/>
      <w:b/>
      <w:color w:val="404A29"/>
      <w:sz w:val="28"/>
    </w:rPr>
  </w:style>
  <w:style w:type="character" w:styleId="Hyperlink">
    <w:name w:val="Hyperlink"/>
    <w:uiPriority w:val="99"/>
    <w:unhideWhenUsed/>
    <w:qFormat/>
    <w:rPr>
      <w:color w:val="0000F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07275C"/>
    <w:pPr>
      <w:spacing w:before="120" w:after="120"/>
    </w:pPr>
    <w:rPr>
      <w:rFonts w:eastAsia="Times New Roman"/>
      <w:sz w:val="22"/>
      <w:szCs w:val="24"/>
      <w:lang w:eastAsia="en-US"/>
    </w:rPr>
  </w:style>
  <w:style w:type="character" w:customStyle="1" w:styleId="BodyTextChar">
    <w:name w:val="Body Text Char"/>
    <w:link w:val="BodyText"/>
    <w:rsid w:val="0007275C"/>
    <w:rPr>
      <w:rFonts w:eastAsia="Times New Roman"/>
      <w:sz w:val="22"/>
      <w:szCs w:val="24"/>
      <w:lang w:eastAsia="en-US"/>
    </w:rPr>
  </w:style>
  <w:style w:type="paragraph" w:styleId="ListBullet">
    <w:name w:val="List Bullet"/>
    <w:basedOn w:val="BodyText"/>
    <w:link w:val="ListBulletChar"/>
    <w:uiPriority w:val="7"/>
    <w:qFormat/>
    <w:rsid w:val="002003DC"/>
    <w:pPr>
      <w:numPr>
        <w:numId w:val="5"/>
      </w:numPr>
      <w:spacing w:before="60" w:after="60"/>
    </w:pPr>
  </w:style>
  <w:style w:type="paragraph" w:customStyle="1" w:styleId="DocumentType-Guideline">
    <w:name w:val="Document Type - Guideline"/>
    <w:basedOn w:val="Normal"/>
    <w:link w:val="DocumentType-GuidelineChar"/>
    <w:qFormat/>
    <w:rsid w:val="00167F7A"/>
    <w:pPr>
      <w:widowControl w:val="0"/>
      <w:shd w:val="clear" w:color="auto" w:fill="6A7F10"/>
      <w:tabs>
        <w:tab w:val="center" w:pos="4465"/>
      </w:tabs>
      <w:spacing w:before="240" w:after="60"/>
      <w:jc w:val="center"/>
    </w:pPr>
    <w:rPr>
      <w:rFonts w:ascii="Cambria" w:eastAsia="Times New Roman" w:hAnsi="Cambria"/>
      <w:b/>
      <w:color w:val="FFFFFF"/>
      <w:sz w:val="48"/>
      <w:szCs w:val="20"/>
      <w:shd w:val="clear" w:color="auto" w:fill="6A7F10"/>
    </w:rPr>
  </w:style>
  <w:style w:type="character" w:customStyle="1" w:styleId="DocumentType-GuidelineChar">
    <w:name w:val="Document Type - Guideline Char"/>
    <w:link w:val="DocumentType-Guideline"/>
    <w:rPr>
      <w:rFonts w:ascii="Cambria" w:eastAsia="Times New Roman" w:hAnsi="Cambria" w:cs="Times New Roman"/>
      <w:b w:val="0"/>
      <w:color w:val="FFFFFF"/>
      <w:sz w:val="48"/>
      <w:szCs w:val="20"/>
      <w:shd w:val="clear" w:color="auto" w:fill="6A7F10"/>
    </w:rPr>
  </w:style>
  <w:style w:type="paragraph" w:customStyle="1" w:styleId="Tableheadings">
    <w:name w:val="Table headings"/>
    <w:basedOn w:val="Normal"/>
    <w:qFormat/>
    <w:rsid w:val="0083751F"/>
    <w:rPr>
      <w:b/>
      <w:color w:val="FFFFFF"/>
    </w:rPr>
  </w:style>
  <w:style w:type="character" w:customStyle="1" w:styleId="ListBulletChar">
    <w:name w:val="List Bullet Char"/>
    <w:basedOn w:val="BodyTextChar"/>
    <w:link w:val="ListBullet"/>
    <w:uiPriority w:val="7"/>
    <w:rsid w:val="002003DC"/>
    <w:rPr>
      <w:rFonts w:eastAsia="Times New Roman"/>
      <w:sz w:val="22"/>
      <w:szCs w:val="24"/>
      <w:lang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paragraph" w:styleId="TOC2">
    <w:name w:val="toc 2"/>
    <w:basedOn w:val="Normal"/>
    <w:next w:val="Normal"/>
    <w:autoRedefine/>
    <w:uiPriority w:val="39"/>
    <w:unhideWhenUsed/>
    <w:rsid w:val="00306DD9"/>
    <w:pPr>
      <w:tabs>
        <w:tab w:val="right" w:leader="dot" w:pos="9016"/>
      </w:tabs>
      <w:spacing w:after="60"/>
      <w:ind w:left="220"/>
    </w:pPr>
    <w:rPr>
      <w:noProof/>
    </w:rPr>
  </w:style>
  <w:style w:type="paragraph" w:styleId="TOC3">
    <w:name w:val="toc 3"/>
    <w:basedOn w:val="Normal"/>
    <w:next w:val="Normal"/>
    <w:autoRedefine/>
    <w:uiPriority w:val="39"/>
    <w:unhideWhenUsed/>
    <w:rsid w:val="00306DD9"/>
    <w:pPr>
      <w:tabs>
        <w:tab w:val="right" w:leader="dot" w:pos="9016"/>
      </w:tabs>
      <w:spacing w:after="60"/>
      <w:ind w:left="440"/>
    </w:pPr>
    <w:rPr>
      <w:noProof/>
    </w:rPr>
  </w:style>
  <w:style w:type="character" w:styleId="PlaceholderText">
    <w:name w:val="Placeholder Text"/>
    <w:basedOn w:val="DefaultParagraphFont"/>
    <w:uiPriority w:val="99"/>
    <w:semiHidden/>
    <w:rsid w:val="007E233B"/>
    <w:rPr>
      <w:color w:val="808080"/>
    </w:rPr>
  </w:style>
  <w:style w:type="paragraph" w:customStyle="1" w:styleId="BSGTitle">
    <w:name w:val="BSG Title"/>
    <w:basedOn w:val="Normal"/>
    <w:link w:val="BSGTitleChar"/>
    <w:rsid w:val="00430FB2"/>
    <w:pPr>
      <w:widowControl w:val="0"/>
      <w:shd w:val="clear" w:color="auto" w:fill="206C49"/>
      <w:tabs>
        <w:tab w:val="center" w:pos="4465"/>
      </w:tabs>
      <w:spacing w:before="240" w:after="60"/>
      <w:jc w:val="center"/>
    </w:pPr>
    <w:rPr>
      <w:rFonts w:ascii="Cambria" w:eastAsia="Times New Roman" w:hAnsi="Cambria"/>
      <w:b/>
      <w:color w:val="FFFFFF"/>
      <w:sz w:val="48"/>
      <w:szCs w:val="20"/>
    </w:rPr>
  </w:style>
  <w:style w:type="character" w:customStyle="1" w:styleId="BSGTitleChar">
    <w:name w:val="BSG Title Char"/>
    <w:basedOn w:val="DefaultParagraphFont"/>
    <w:link w:val="BSGTitle"/>
    <w:rsid w:val="00430FB2"/>
    <w:rPr>
      <w:rFonts w:ascii="Cambria" w:eastAsia="Times New Roman" w:hAnsi="Cambria"/>
      <w:b/>
      <w:color w:val="FFFFFF"/>
      <w:sz w:val="48"/>
      <w:shd w:val="clear" w:color="auto" w:fill="206C49"/>
      <w:lang w:eastAsia="en-US"/>
    </w:rPr>
  </w:style>
  <w:style w:type="paragraph" w:customStyle="1" w:styleId="Documenttype">
    <w:name w:val="Document type"/>
    <w:basedOn w:val="BSGTitle"/>
    <w:link w:val="DocumenttypeChar"/>
    <w:rsid w:val="00430FB2"/>
    <w:pPr>
      <w:shd w:val="clear" w:color="auto" w:fill="404A29"/>
    </w:pPr>
  </w:style>
  <w:style w:type="character" w:customStyle="1" w:styleId="DocumenttypeChar">
    <w:name w:val="Document type Char"/>
    <w:basedOn w:val="BSGTitleChar"/>
    <w:link w:val="Documenttype"/>
    <w:rsid w:val="00430FB2"/>
    <w:rPr>
      <w:rFonts w:ascii="Cambria" w:eastAsia="Times New Roman" w:hAnsi="Cambria"/>
      <w:b/>
      <w:color w:val="FFFFFF"/>
      <w:sz w:val="48"/>
      <w:shd w:val="clear" w:color="auto" w:fill="404A29"/>
      <w:lang w:eastAsia="en-US"/>
    </w:rPr>
  </w:style>
  <w:style w:type="paragraph" w:customStyle="1" w:styleId="Documenttitle">
    <w:name w:val="Document title"/>
    <w:basedOn w:val="Heading1"/>
    <w:link w:val="DocumenttitleChar"/>
    <w:qFormat/>
    <w:rsid w:val="00430FB2"/>
    <w:pPr>
      <w:spacing w:after="0"/>
    </w:pPr>
  </w:style>
  <w:style w:type="character" w:customStyle="1" w:styleId="DocumenttitleChar">
    <w:name w:val="Document title Char"/>
    <w:basedOn w:val="Heading1Char"/>
    <w:link w:val="Documenttitle"/>
    <w:rsid w:val="00430FB2"/>
    <w:rPr>
      <w:rFonts w:eastAsia="Times New Roman"/>
      <w:b/>
      <w:bCs/>
      <w:color w:val="000000"/>
      <w:sz w:val="40"/>
      <w:szCs w:val="28"/>
      <w:lang w:eastAsia="en-US"/>
    </w:rPr>
  </w:style>
  <w:style w:type="paragraph" w:styleId="ListParagraph">
    <w:name w:val="List Paragraph"/>
    <w:basedOn w:val="Normal"/>
    <w:link w:val="ListParagraphChar"/>
    <w:uiPriority w:val="34"/>
    <w:qFormat/>
    <w:rsid w:val="00430FB2"/>
    <w:pPr>
      <w:ind w:left="720"/>
      <w:contextualSpacing/>
    </w:pPr>
  </w:style>
  <w:style w:type="character" w:customStyle="1" w:styleId="ListParagraphChar">
    <w:name w:val="List Paragraph Char"/>
    <w:basedOn w:val="DefaultParagraphFont"/>
    <w:link w:val="ListParagraph"/>
    <w:uiPriority w:val="34"/>
    <w:rsid w:val="00430FB2"/>
    <w:rPr>
      <w:sz w:val="22"/>
      <w:szCs w:val="22"/>
      <w:lang w:eastAsia="en-US"/>
    </w:rPr>
  </w:style>
  <w:style w:type="paragraph" w:customStyle="1" w:styleId="Sectionheading1">
    <w:name w:val="Section heading 1"/>
    <w:basedOn w:val="ListParagraph"/>
    <w:link w:val="Sectionheading1Char"/>
    <w:rsid w:val="00430FB2"/>
    <w:pPr>
      <w:ind w:left="426" w:hanging="426"/>
    </w:pPr>
    <w:rPr>
      <w:rFonts w:ascii="Cambria" w:hAnsi="Cambria"/>
      <w:color w:val="404A29"/>
      <w:sz w:val="28"/>
    </w:rPr>
  </w:style>
  <w:style w:type="character" w:customStyle="1" w:styleId="Sectionheading1Char">
    <w:name w:val="Section heading 1 Char"/>
    <w:basedOn w:val="ListParagraphChar"/>
    <w:link w:val="Sectionheading1"/>
    <w:rsid w:val="00430FB2"/>
    <w:rPr>
      <w:rFonts w:ascii="Cambria" w:hAnsi="Cambria"/>
      <w:color w:val="404A29"/>
      <w:sz w:val="28"/>
      <w:szCs w:val="22"/>
      <w:lang w:eastAsia="en-US"/>
    </w:rPr>
  </w:style>
  <w:style w:type="paragraph" w:customStyle="1" w:styleId="Heading2-Bulletlist">
    <w:name w:val="Heading 2 - Bullet list"/>
    <w:basedOn w:val="Sectionheading1"/>
    <w:link w:val="Heading2-BulletlistChar"/>
    <w:rsid w:val="00430FB2"/>
    <w:rPr>
      <w:b/>
      <w:sz w:val="22"/>
    </w:rPr>
  </w:style>
  <w:style w:type="character" w:customStyle="1" w:styleId="Heading2-BulletlistChar">
    <w:name w:val="Heading 2 - Bullet list Char"/>
    <w:basedOn w:val="Sectionheading1Char"/>
    <w:link w:val="Heading2-Bulletlist"/>
    <w:rsid w:val="00430FB2"/>
    <w:rPr>
      <w:rFonts w:ascii="Cambria" w:hAnsi="Cambria"/>
      <w:b/>
      <w:color w:val="404A29"/>
      <w:sz w:val="22"/>
      <w:szCs w:val="22"/>
      <w:lang w:eastAsia="en-US"/>
    </w:rPr>
  </w:style>
  <w:style w:type="paragraph" w:customStyle="1" w:styleId="Heading2-Instruction">
    <w:name w:val="Heading 2 - Instruction"/>
    <w:basedOn w:val="Heading2-Bulletlist"/>
    <w:link w:val="Heading2-InstructionChar"/>
    <w:rsid w:val="00430FB2"/>
    <w:pPr>
      <w:spacing w:before="120"/>
      <w:ind w:left="425" w:hanging="425"/>
    </w:pPr>
    <w:rPr>
      <w:color w:val="776F65"/>
      <w:sz w:val="24"/>
      <w:szCs w:val="24"/>
    </w:rPr>
  </w:style>
  <w:style w:type="character" w:customStyle="1" w:styleId="Heading2-InstructionChar">
    <w:name w:val="Heading 2 - Instruction Char"/>
    <w:basedOn w:val="Heading2-BulletlistChar"/>
    <w:link w:val="Heading2-Instruction"/>
    <w:rsid w:val="00430FB2"/>
    <w:rPr>
      <w:rFonts w:ascii="Cambria" w:hAnsi="Cambria"/>
      <w:b/>
      <w:color w:val="776F65"/>
      <w:sz w:val="24"/>
      <w:szCs w:val="24"/>
      <w:lang w:eastAsia="en-US"/>
    </w:rPr>
  </w:style>
  <w:style w:type="paragraph" w:customStyle="1" w:styleId="Summaryheading">
    <w:name w:val="Summary heading"/>
    <w:basedOn w:val="BodyText"/>
    <w:link w:val="SummaryheadingChar"/>
    <w:rsid w:val="00430FB2"/>
    <w:pPr>
      <w:pBdr>
        <w:top w:val="single" w:sz="4" w:space="1" w:color="auto"/>
        <w:left w:val="single" w:sz="4" w:space="1" w:color="auto"/>
        <w:bottom w:val="single" w:sz="4" w:space="1" w:color="auto"/>
        <w:right w:val="single" w:sz="4" w:space="1" w:color="auto"/>
      </w:pBdr>
      <w:shd w:val="clear" w:color="auto" w:fill="EAF1DD"/>
      <w:spacing w:before="480"/>
    </w:pPr>
    <w:rPr>
      <w:b/>
    </w:rPr>
  </w:style>
  <w:style w:type="character" w:customStyle="1" w:styleId="SummaryheadingChar">
    <w:name w:val="Summary heading Char"/>
    <w:basedOn w:val="BodyTextChar"/>
    <w:link w:val="Summaryheading"/>
    <w:rsid w:val="00430FB2"/>
    <w:rPr>
      <w:rFonts w:eastAsia="Times New Roman"/>
      <w:b/>
      <w:sz w:val="22"/>
      <w:szCs w:val="24"/>
      <w:shd w:val="clear" w:color="auto" w:fill="EAF1DD"/>
      <w:lang w:eastAsia="en-US"/>
    </w:rPr>
  </w:style>
  <w:style w:type="paragraph" w:customStyle="1" w:styleId="Documenttype-PracticeStatement">
    <w:name w:val="Document type - Practice Statement"/>
    <w:basedOn w:val="Documenttype"/>
    <w:link w:val="Documenttype-PracticeStatementChar"/>
    <w:rsid w:val="00430FB2"/>
    <w:pPr>
      <w:shd w:val="clear" w:color="auto" w:fill="4A3242"/>
    </w:pPr>
  </w:style>
  <w:style w:type="character" w:customStyle="1" w:styleId="Documenttype-PracticeStatementChar">
    <w:name w:val="Document type - Practice Statement Char"/>
    <w:basedOn w:val="DocumenttypeChar"/>
    <w:link w:val="Documenttype-PracticeStatement"/>
    <w:rsid w:val="00430FB2"/>
    <w:rPr>
      <w:rFonts w:ascii="Cambria" w:eastAsia="Times New Roman" w:hAnsi="Cambria"/>
      <w:b/>
      <w:color w:val="FFFFFF"/>
      <w:sz w:val="48"/>
      <w:shd w:val="clear" w:color="auto" w:fill="4A3242"/>
      <w:lang w:eastAsia="en-US"/>
    </w:rPr>
  </w:style>
  <w:style w:type="paragraph" w:customStyle="1" w:styleId="Titleofdocument">
    <w:name w:val="Title of document"/>
    <w:basedOn w:val="Heading1"/>
    <w:link w:val="TitleofdocumentChar"/>
    <w:qFormat/>
    <w:rsid w:val="00430FB2"/>
    <w:pPr>
      <w:spacing w:line="276" w:lineRule="auto"/>
    </w:pPr>
  </w:style>
  <w:style w:type="character" w:customStyle="1" w:styleId="TitleofdocumentChar">
    <w:name w:val="Title of document Char"/>
    <w:basedOn w:val="Heading1Char"/>
    <w:link w:val="Titleofdocument"/>
    <w:rsid w:val="00430FB2"/>
    <w:rPr>
      <w:rFonts w:eastAsia="Times New Roman"/>
      <w:b/>
      <w:bCs/>
      <w:color w:val="000000"/>
      <w:sz w:val="40"/>
      <w:szCs w:val="28"/>
      <w:lang w:eastAsia="en-US"/>
    </w:rPr>
  </w:style>
  <w:style w:type="paragraph" w:customStyle="1" w:styleId="Heading3-Instruction">
    <w:name w:val="Heading 3 - Instruction"/>
    <w:basedOn w:val="Normal"/>
    <w:rsid w:val="00430FB2"/>
    <w:pPr>
      <w:spacing w:before="120"/>
      <w:ind w:left="425" w:hanging="425"/>
      <w:contextualSpacing/>
    </w:pPr>
    <w:rPr>
      <w:u w:val="single"/>
    </w:rPr>
  </w:style>
  <w:style w:type="paragraph" w:customStyle="1" w:styleId="Doctext">
    <w:name w:val="Doc text"/>
    <w:basedOn w:val="Normal"/>
    <w:link w:val="DoctextChar"/>
    <w:rsid w:val="00430FB2"/>
    <w:pPr>
      <w:spacing w:before="120"/>
      <w:jc w:val="both"/>
    </w:pPr>
    <w:rPr>
      <w:rFonts w:ascii="Tahoma" w:eastAsia="Times New Roman" w:hAnsi="Tahoma"/>
      <w:szCs w:val="20"/>
      <w:lang w:eastAsia="en-AU"/>
    </w:rPr>
  </w:style>
  <w:style w:type="character" w:customStyle="1" w:styleId="DoctextChar">
    <w:name w:val="Doc text Char"/>
    <w:basedOn w:val="DefaultParagraphFont"/>
    <w:link w:val="Doctext"/>
    <w:rsid w:val="00430FB2"/>
    <w:rPr>
      <w:rFonts w:ascii="Tahoma" w:eastAsia="Times New Roman" w:hAnsi="Tahoma"/>
      <w:sz w:val="22"/>
    </w:rPr>
  </w:style>
  <w:style w:type="paragraph" w:styleId="Revision">
    <w:name w:val="Revision"/>
    <w:hidden/>
    <w:uiPriority w:val="99"/>
    <w:semiHidden/>
    <w:rsid w:val="00430FB2"/>
    <w:rPr>
      <w:sz w:val="22"/>
      <w:szCs w:val="22"/>
      <w:lang w:eastAsia="en-US"/>
    </w:rPr>
  </w:style>
  <w:style w:type="paragraph" w:customStyle="1" w:styleId="Default">
    <w:name w:val="Default"/>
    <w:rsid w:val="00430FB2"/>
    <w:pPr>
      <w:autoSpaceDE w:val="0"/>
      <w:autoSpaceDN w:val="0"/>
      <w:adjustRightInd w:val="0"/>
    </w:pPr>
    <w:rPr>
      <w:rFonts w:ascii="Arial" w:hAnsi="Arial" w:cs="Arial"/>
      <w:color w:val="000000"/>
      <w:sz w:val="24"/>
      <w:szCs w:val="24"/>
    </w:rPr>
  </w:style>
  <w:style w:type="table" w:customStyle="1" w:styleId="LightList1">
    <w:name w:val="Light List1"/>
    <w:basedOn w:val="TableNormal"/>
    <w:uiPriority w:val="61"/>
    <w:rsid w:val="00430FB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Bullet3">
    <w:name w:val="List Bullet 3"/>
    <w:basedOn w:val="Normal"/>
    <w:uiPriority w:val="99"/>
    <w:semiHidden/>
    <w:unhideWhenUsed/>
    <w:rsid w:val="00430FB2"/>
    <w:pPr>
      <w:numPr>
        <w:numId w:val="15"/>
      </w:numPr>
      <w:contextualSpacing/>
    </w:pPr>
  </w:style>
  <w:style w:type="paragraph" w:styleId="NormalWeb">
    <w:name w:val="Normal (Web)"/>
    <w:basedOn w:val="Normal"/>
    <w:uiPriority w:val="99"/>
    <w:unhideWhenUsed/>
    <w:rsid w:val="00430FB2"/>
    <w:pPr>
      <w:spacing w:before="100" w:beforeAutospacing="1" w:after="100" w:afterAutospacing="1"/>
    </w:pPr>
    <w:rPr>
      <w:rFonts w:ascii="Times New Roman" w:eastAsia="Times New Roman" w:hAnsi="Times New Roman"/>
      <w:sz w:val="24"/>
      <w:szCs w:val="24"/>
      <w:lang w:eastAsia="en-AU"/>
    </w:rPr>
  </w:style>
  <w:style w:type="character" w:styleId="UnresolvedMention">
    <w:name w:val="Unresolved Mention"/>
    <w:basedOn w:val="DefaultParagraphFont"/>
    <w:uiPriority w:val="99"/>
    <w:semiHidden/>
    <w:unhideWhenUsed/>
    <w:rsid w:val="00430FB2"/>
    <w:rPr>
      <w:color w:val="605E5C"/>
      <w:shd w:val="clear" w:color="auto" w:fill="E1DFDD"/>
    </w:rPr>
  </w:style>
  <w:style w:type="character" w:styleId="Emphasis">
    <w:name w:val="Emphasis"/>
    <w:basedOn w:val="DefaultParagraphFont"/>
    <w:uiPriority w:val="20"/>
    <w:qFormat/>
    <w:rsid w:val="00430FB2"/>
    <w:rPr>
      <w:i/>
      <w:iCs/>
    </w:rPr>
  </w:style>
  <w:style w:type="paragraph" w:customStyle="1" w:styleId="DocumentType-WorkInstruction">
    <w:name w:val="Document Type - Work Instruction"/>
    <w:basedOn w:val="Normal"/>
    <w:link w:val="DocumentType-WorkInstructionChar"/>
    <w:rsid w:val="00430FB2"/>
    <w:pPr>
      <w:widowControl w:val="0"/>
      <w:shd w:val="clear" w:color="auto" w:fill="404A29"/>
      <w:tabs>
        <w:tab w:val="center" w:pos="4465"/>
      </w:tabs>
      <w:spacing w:before="240" w:after="60"/>
      <w:jc w:val="center"/>
    </w:pPr>
    <w:rPr>
      <w:rFonts w:ascii="Cambria" w:eastAsia="Times New Roman" w:hAnsi="Cambria"/>
      <w:b/>
      <w:color w:val="FFFFFF"/>
      <w:sz w:val="48"/>
      <w:szCs w:val="20"/>
      <w:lang w:eastAsia="en-AU"/>
    </w:rPr>
  </w:style>
  <w:style w:type="character" w:customStyle="1" w:styleId="DocumentType-WorkInstructionChar">
    <w:name w:val="Document Type - Work Instruction Char"/>
    <w:link w:val="DocumentType-WorkInstruction"/>
    <w:rsid w:val="00430FB2"/>
    <w:rPr>
      <w:rFonts w:ascii="Cambria" w:eastAsia="Times New Roman" w:hAnsi="Cambria"/>
      <w:b/>
      <w:color w:val="FFFFFF"/>
      <w:sz w:val="48"/>
      <w:shd w:val="clear" w:color="auto" w:fill="404A29"/>
    </w:rPr>
  </w:style>
  <w:style w:type="character" w:styleId="Strong">
    <w:name w:val="Strong"/>
    <w:basedOn w:val="DefaultParagraphFont"/>
    <w:uiPriority w:val="22"/>
    <w:qFormat/>
    <w:rsid w:val="00430FB2"/>
    <w:rPr>
      <w:b/>
      <w:bCs/>
    </w:rPr>
  </w:style>
  <w:style w:type="paragraph" w:customStyle="1" w:styleId="Documenttype-DepartmentalPolicy">
    <w:name w:val="Document type - Departmental Policy"/>
    <w:basedOn w:val="Normal"/>
    <w:link w:val="Documenttype-DepartmentalPolicyChar"/>
    <w:rsid w:val="00100604"/>
    <w:pPr>
      <w:widowControl w:val="0"/>
      <w:shd w:val="clear" w:color="auto" w:fill="6A4061"/>
      <w:tabs>
        <w:tab w:val="center" w:pos="4465"/>
      </w:tabs>
      <w:spacing w:before="240" w:after="60"/>
      <w:jc w:val="center"/>
    </w:pPr>
    <w:rPr>
      <w:rFonts w:ascii="Cambria" w:eastAsia="Times New Roman" w:hAnsi="Cambria"/>
      <w:b/>
      <w:color w:val="FFFFFF"/>
      <w:sz w:val="48"/>
      <w:szCs w:val="20"/>
    </w:rPr>
  </w:style>
  <w:style w:type="character" w:customStyle="1" w:styleId="Documenttype-DepartmentalPolicyChar">
    <w:name w:val="Document type - Departmental Policy Char"/>
    <w:link w:val="Documenttype-DepartmentalPolicy"/>
    <w:rsid w:val="00100604"/>
    <w:rPr>
      <w:rFonts w:ascii="Cambria" w:eastAsia="Times New Roman" w:hAnsi="Cambria"/>
      <w:b/>
      <w:color w:val="FFFFFF"/>
      <w:sz w:val="48"/>
      <w:shd w:val="clear" w:color="auto" w:fill="6A406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crimtrac.gov.au/national-police-checks" TargetMode="External"/><Relationship Id="rId26" Type="http://schemas.openxmlformats.org/officeDocument/2006/relationships/hyperlink" Target="https://online.agriculture.gov.au/selfservice/faces/oracle/webcenter/portalapp/pages/private/home.jspx;WCJSESSIONID=Jgke1AAhdSGPWL7Gd8F_R3xAhiNixqyUmQQm9HnpehI9-Dyp5Zcm!221502691!-1010050435?_afrLoop=9533160441760796&amp;_afrWindowMode=0&amp;_afrWindowId=null" TargetMode="External"/><Relationship Id="rId39" Type="http://schemas.openxmlformats.org/officeDocument/2006/relationships/theme" Target="theme/theme1.xml"/><Relationship Id="rId21" Type="http://schemas.openxmlformats.org/officeDocument/2006/relationships/hyperlink" Target="https://www.agriculture.gov.au/fees/charging-guidelines"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cic.gov.au/our-services/national-police-checks" TargetMode="External"/><Relationship Id="rId25" Type="http://schemas.openxmlformats.org/officeDocument/2006/relationships/hyperlink" Target="https://www.agriculture.gov.au/export/controlled-goods/plants-plant-products/ao" TargetMode="External"/><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PlantExportTraining@agriculture.gov.au" TargetMode="External"/><Relationship Id="rId20" Type="http://schemas.openxmlformats.org/officeDocument/2006/relationships/hyperlink" Target="https://www.awe.gov.au/biosecurity-trade/export/controlled-goods/plants-plant-products/ao/job-functions/export-inspection-empty-bulk-vessels" TargetMode="External"/><Relationship Id="rId29" Type="http://schemas.openxmlformats.org/officeDocument/2006/relationships/hyperlink" Target="http://iml.agdaff.gov.au/Pages/Home.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griculture.gov.au/export/controlled-goods/plants-plant-products/ao/job-function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griculture.gov.au/fees/charging-guidelines" TargetMode="External"/><Relationship Id="rId23" Type="http://schemas.openxmlformats.org/officeDocument/2006/relationships/hyperlink" Target="https://www.asqa.gov.au/standards/training-assessment/clauses-1.8-to-1.12" TargetMode="External"/><Relationship Id="rId28" Type="http://schemas.openxmlformats.org/officeDocument/2006/relationships/hyperlink" Target="https://www.awe.gov.au/biosecurity-trade/export/controlled-goods/plants-plant-products/plantexportsmanual"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afp.gov.au/sites/default/files/PDF/NPC-100PointChecklist-18042019.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griculture.gov.au/fees/charging-guidelines" TargetMode="External"/><Relationship Id="rId22" Type="http://schemas.openxmlformats.org/officeDocument/2006/relationships/hyperlink" Target="https://www.asqa.gov.au/standards/training-assessment/clauses-1.8-to-1.12" TargetMode="External"/><Relationship Id="rId27" Type="http://schemas.openxmlformats.org/officeDocument/2006/relationships/hyperlink" Target="https://www.awe.gov.au/biosecurity-trade/export/controlled-goods/plants-plant-products/ao" TargetMode="External"/><Relationship Id="rId30" Type="http://schemas.openxmlformats.org/officeDocument/2006/relationships/hyperlink" Target="mailto:PlantExportTraining@awe.gov.au" TargetMode="External"/><Relationship Id="rId35"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9A56916B454112862F08F8A3C77AA7"/>
        <w:category>
          <w:name w:val="General"/>
          <w:gallery w:val="placeholder"/>
        </w:category>
        <w:types>
          <w:type w:val="bbPlcHdr"/>
        </w:types>
        <w:behaviors>
          <w:behavior w:val="content"/>
        </w:behaviors>
        <w:guid w:val="{DB21598E-2B19-4983-AC49-F6C2983E614A}"/>
      </w:docPartPr>
      <w:docPartBody>
        <w:p w:rsidR="00762551" w:rsidRDefault="009C4C22" w:rsidP="009C4C22">
          <w:pPr>
            <w:pStyle w:val="649A56916B454112862F08F8A3C77AA7"/>
          </w:pPr>
          <w:r w:rsidRPr="000B2434">
            <w:rPr>
              <w:rStyle w:val="PlaceholderText"/>
            </w:rPr>
            <w:t>[Document ID Value]</w:t>
          </w:r>
        </w:p>
      </w:docPartBody>
    </w:docPart>
    <w:docPart>
      <w:docPartPr>
        <w:name w:val="CD420D300931443BB6D0ABC6F1625731"/>
        <w:category>
          <w:name w:val="General"/>
          <w:gallery w:val="placeholder"/>
        </w:category>
        <w:types>
          <w:type w:val="bbPlcHdr"/>
        </w:types>
        <w:behaviors>
          <w:behavior w:val="content"/>
        </w:behaviors>
        <w:guid w:val="{88E0BE20-013C-496D-A4E6-086CE12ADBB5}"/>
      </w:docPartPr>
      <w:docPartBody>
        <w:p w:rsidR="00762551" w:rsidRDefault="009C4C22" w:rsidP="009C4C22">
          <w:pPr>
            <w:pStyle w:val="CD420D300931443BB6D0ABC6F1625731"/>
          </w:pPr>
          <w:r w:rsidRPr="00FA0201">
            <w:rPr>
              <w:rStyle w:val="PlaceholderText"/>
            </w:rPr>
            <w:t>[Revision Number]</w:t>
          </w:r>
        </w:p>
      </w:docPartBody>
    </w:docPart>
    <w:docPart>
      <w:docPartPr>
        <w:name w:val="FA287AD330044128936CE84F0DCFD75A"/>
        <w:category>
          <w:name w:val="General"/>
          <w:gallery w:val="placeholder"/>
        </w:category>
        <w:types>
          <w:type w:val="bbPlcHdr"/>
        </w:types>
        <w:behaviors>
          <w:behavior w:val="content"/>
        </w:behaviors>
        <w:guid w:val="{6D1B0CC6-9EFC-4815-8C9E-044380151743}"/>
      </w:docPartPr>
      <w:docPartBody>
        <w:p w:rsidR="00762551" w:rsidRDefault="009C4C22" w:rsidP="009C4C22">
          <w:pPr>
            <w:pStyle w:val="FA287AD330044128936CE84F0DCFD75A"/>
          </w:pPr>
          <w:r w:rsidRPr="00DA3119">
            <w:rPr>
              <w:rStyle w:val="PlaceholderText"/>
            </w:rPr>
            <w:t>[Date published]</w:t>
          </w:r>
        </w:p>
      </w:docPartBody>
    </w:docPart>
    <w:docPart>
      <w:docPartPr>
        <w:name w:val="E5E5C6A5307E491DBF773D7C54B9C72A"/>
        <w:category>
          <w:name w:val="General"/>
          <w:gallery w:val="placeholder"/>
        </w:category>
        <w:types>
          <w:type w:val="bbPlcHdr"/>
        </w:types>
        <w:behaviors>
          <w:behavior w:val="content"/>
        </w:behaviors>
        <w:guid w:val="{4BB3230F-8289-4190-9B7C-C2A0A338C9A1}"/>
      </w:docPartPr>
      <w:docPartBody>
        <w:p w:rsidR="00106EAE" w:rsidRDefault="00960B51">
          <w:r w:rsidRPr="005E1593">
            <w:rPr>
              <w:rStyle w:val="PlaceholderText"/>
            </w:rPr>
            <w:t>[Section]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F2D"/>
    <w:rsid w:val="00075A0D"/>
    <w:rsid w:val="000C6FCB"/>
    <w:rsid w:val="000D505D"/>
    <w:rsid w:val="00106EAE"/>
    <w:rsid w:val="002401A2"/>
    <w:rsid w:val="00537A79"/>
    <w:rsid w:val="00620580"/>
    <w:rsid w:val="00762551"/>
    <w:rsid w:val="008D0982"/>
    <w:rsid w:val="00960B51"/>
    <w:rsid w:val="009B783C"/>
    <w:rsid w:val="009C4C22"/>
    <w:rsid w:val="00D47D04"/>
    <w:rsid w:val="00D912F2"/>
    <w:rsid w:val="00DF3F2D"/>
    <w:rsid w:val="00E43ABC"/>
    <w:rsid w:val="00FE5F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2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B51"/>
    <w:rPr>
      <w:color w:val="808080"/>
    </w:rPr>
  </w:style>
  <w:style w:type="paragraph" w:customStyle="1" w:styleId="649A56916B454112862F08F8A3C77AA7">
    <w:name w:val="649A56916B454112862F08F8A3C77AA7"/>
    <w:rsid w:val="009C4C22"/>
  </w:style>
  <w:style w:type="paragraph" w:customStyle="1" w:styleId="CD420D300931443BB6D0ABC6F1625731">
    <w:name w:val="CD420D300931443BB6D0ABC6F1625731"/>
    <w:rsid w:val="009C4C22"/>
  </w:style>
  <w:style w:type="paragraph" w:customStyle="1" w:styleId="FA287AD330044128936CE84F0DCFD75A">
    <w:name w:val="FA287AD330044128936CE84F0DCFD75A"/>
    <w:rsid w:val="009C4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uideline" ma:contentTypeID="0x010100C8B04A66FC9C6E4C9192AC8DD4BD954B02000B5BFD4C75AC56459FD09A322924855B0031E2298E00843A45813010646F945280" ma:contentTypeVersion="323" ma:contentTypeDescription="" ma:contentTypeScope="" ma:versionID="e988b29a35a84dd108aca6899af8c739">
  <xsd:schema xmlns:xsd="http://www.w3.org/2001/XMLSchema" xmlns:xs="http://www.w3.org/2001/XMLSchema" xmlns:p="http://schemas.microsoft.com/office/2006/metadata/properties" xmlns:ns1="http://schemas.microsoft.com/sharepoint/v3" xmlns:ns2="e9500ca1-f70f-428d-9145-870602b25063" xmlns:ns3="68cbf7e4-70d6-4716-b944-9db67f0d9a11" targetNamespace="http://schemas.microsoft.com/office/2006/metadata/properties" ma:root="true" ma:fieldsID="f420a69cfa08f62abf14ff79b74d9946" ns1:_="" ns2:_="" ns3:_="">
    <xsd:import namespace="http://schemas.microsoft.com/sharepoint/v3"/>
    <xsd:import namespace="e9500ca1-f70f-428d-9145-870602b25063"/>
    <xsd:import namespace="68cbf7e4-70d6-4716-b944-9db67f0d9a11"/>
    <xsd:element name="properties">
      <xsd:complexType>
        <xsd:sequence>
          <xsd:element name="documentManagement">
            <xsd:complexType>
              <xsd:all>
                <xsd:element ref="ns3:ImportExport" minOccurs="0"/>
                <xsd:element ref="ns3:TitleAZ"/>
                <xsd:element ref="ns3:RelatedDocuments" minOccurs="0"/>
                <xsd:element ref="ns2:ClientContact" minOccurs="0"/>
                <xsd:element ref="ns2:DocOwner" minOccurs="0"/>
                <xsd:element ref="ns2:Approver" minOccurs="0"/>
                <xsd:element ref="ns2:InternalReference" minOccurs="0"/>
                <xsd:element ref="ns2:LastApproverReviewDate" minOccurs="0"/>
                <xsd:element ref="ns2:QualityControlled" minOccurs="0"/>
                <xsd:element ref="ns2:RevisionNumber" minOccurs="0"/>
                <xsd:element ref="ns2:DatePublished" minOccurs="0"/>
                <xsd:element ref="ns2:WorkingDocumentID" minOccurs="0"/>
                <xsd:element ref="ns2:m4d11d480e694b37b542e3eba15089d0" minOccurs="0"/>
                <xsd:element ref="ns3:_dlc_DocIdPersistId" minOccurs="0"/>
                <xsd:element ref="ns2:eea302b347c740019c7f3553f178ab77" minOccurs="0"/>
                <xsd:element ref="ns2:AutomaticallyRename" minOccurs="0"/>
                <xsd:element ref="ns2:lc45229bf63341f59e6df592c84cb2da" minOccurs="0"/>
                <xsd:element ref="ns2:TaxCatchAll" minOccurs="0"/>
                <xsd:element ref="ns2:ReviewTiming" minOccurs="0"/>
                <xsd:element ref="ns2:Enabled" minOccurs="0"/>
                <xsd:element ref="ns3:_dlc_DocIdUrl" minOccurs="0"/>
                <xsd:element ref="ns2:e3552ac25664425f9dec3bf982a67041" minOccurs="0"/>
                <xsd:element ref="ns3:_dlc_DocId" minOccurs="0"/>
                <xsd:element ref="ns3:b9a6fe0eb4e641c69c5357ed8c21232e" minOccurs="0"/>
                <xsd:element ref="ns2:TaxCatchAllLabel" minOccurs="0"/>
                <xsd:element ref="ns1:RelatedItems" minOccurs="0"/>
                <xsd:element ref="ns2:daf09614a8b04480a754141e6cb741f9" minOccurs="0"/>
                <xsd:element ref="ns3:lf3868a1de4247108347a5cc883bf3ec" minOccurs="0"/>
                <xsd:element ref="ns3:DocumentStatus2" minOccurs="0"/>
                <xsd:element ref="ns3:Suggestion_x0020_Count" minOccurs="0"/>
                <xsd:element ref="ns2:ConvertToPDF" minOccurs="0"/>
                <xsd:element ref="ns3:CurrentTicket" minOccurs="0"/>
                <xsd:element ref="ns2:QuickPublish" minOccurs="0"/>
                <xsd:element ref="ns3:PSF" minOccurs="0"/>
                <xsd:element ref="ns2:FOIExempt" minOccurs="0"/>
                <xsd:element ref="ns3:Web_x0020_Accessibility" minOccurs="0"/>
                <xsd:element ref="ns3:Program_x0020_Code" minOccurs="0"/>
                <xsd:element ref="ns3:k161f926b226448eace69e85a27e6042" minOccurs="0"/>
                <xsd:element ref="ns3:SPDate" minOccurs="0"/>
                <xsd:element ref="ns2:b49c385353f84b3db16b9c685b647254" minOccurs="0"/>
                <xsd:element ref="ns2:ide36b51d32e4a128c331630a08fe631" minOccurs="0"/>
                <xsd:element ref="ns3:j7476de9ec05428db6536a3a30689853" minOccurs="0"/>
                <xsd:element ref="ns3:TopicBasedPageT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40" nillable="true" ma:displayName="Related Items" ma:hidden="true"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00ca1-f70f-428d-9145-870602b25063" elementFormDefault="qualified">
    <xsd:import namespace="http://schemas.microsoft.com/office/2006/documentManagement/types"/>
    <xsd:import namespace="http://schemas.microsoft.com/office/infopath/2007/PartnerControls"/>
    <xsd:element name="ClientContact" ma:index="12" nillable="true" ma:displayName="Client contact" ma:list="UserInfo" ma:SharePointGroup="0" ma:internalName="Client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Owner" ma:index="13" nillable="true" ma:displayName="Approver 1" ma:list="UserInfo" ma:SharePointGroup="0" ma:internalName="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4" nillable="true" ma:displayName="Approver 2"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ternalReference" ma:index="15" nillable="true" ma:displayName="Internal Reference" ma:internalName="InternalReference" ma:readOnly="false">
      <xsd:simpleType>
        <xsd:restriction base="dms:Text">
          <xsd:maxLength value="255"/>
        </xsd:restriction>
      </xsd:simpleType>
    </xsd:element>
    <xsd:element name="LastApproverReviewDate" ma:index="17" nillable="true" ma:displayName="Last Approver Review Date" ma:format="DateOnly" ma:internalName="LastApproverReviewDate" ma:readOnly="false">
      <xsd:simpleType>
        <xsd:restriction base="dms:DateTime"/>
      </xsd:simpleType>
    </xsd:element>
    <xsd:element name="QualityControlled" ma:index="18" nillable="true" ma:displayName="Quality Controlled" ma:default="No" ma:format="Dropdown" ma:hidden="true" ma:internalName="QualityControlled" ma:readOnly="false">
      <xsd:simpleType>
        <xsd:restriction base="dms:Choice">
          <xsd:enumeration value="Yes"/>
          <xsd:enumeration value="No"/>
        </xsd:restriction>
      </xsd:simpleType>
    </xsd:element>
    <xsd:element name="RevisionNumber" ma:index="19" nillable="true" ma:displayName="IML version" ma:decimals="2" ma:default="0" ma:internalName="RevisionNumber" ma:readOnly="false" ma:percentage="FALSE">
      <xsd:simpleType>
        <xsd:restriction base="dms:Number">
          <xsd:minInclusive value="0"/>
        </xsd:restriction>
      </xsd:simpleType>
    </xsd:element>
    <xsd:element name="DatePublished" ma:index="20" nillable="true" ma:displayName="Date published" ma:format="DateOnly" ma:indexed="true" ma:internalName="DatePublished" ma:readOnly="false">
      <xsd:simpleType>
        <xsd:restriction base="dms:DateTime"/>
      </xsd:simpleType>
    </xsd:element>
    <xsd:element name="WorkingDocumentID" ma:index="21" nillable="true" ma:displayName="Working document ID" ma:indexed="true" ma:internalName="WorkingDocumentID" ma:readOnly="false">
      <xsd:simpleType>
        <xsd:restriction base="dms:Text">
          <xsd:maxLength value="255"/>
        </xsd:restriction>
      </xsd:simpleType>
    </xsd:element>
    <xsd:element name="m4d11d480e694b37b542e3eba15089d0" ma:index="24" nillable="true" ma:taxonomy="true" ma:internalName="m4d11d480e694b37b542e3eba15089d0" ma:taxonomyFieldName="Activities" ma:displayName="Activities" ma:default="" ma:fieldId="{64d11d48-0e69-4b37-b542-e3eba15089d0}" ma:taxonomyMulti="true" ma:sspId="c7ebd14f-dd4b-4bc0-ac50-28fa852daa39" ma:termSetId="a2773c5a-35e0-4654-bf35-45b158faae9d" ma:anchorId="00000000-0000-0000-0000-000000000000" ma:open="false" ma:isKeyword="false">
      <xsd:complexType>
        <xsd:sequence>
          <xsd:element ref="pc:Terms" minOccurs="0" maxOccurs="1"/>
        </xsd:sequence>
      </xsd:complexType>
    </xsd:element>
    <xsd:element name="eea302b347c740019c7f3553f178ab77" ma:index="26" nillable="true" ma:taxonomy="true" ma:internalName="eea302b347c740019c7f3553f178ab77" ma:taxonomyFieldName="Legislation" ma:displayName="Legislation" ma:default="" ma:fieldId="{eea302b3-47c7-4001-9c7f-3553f178ab77}" ma:taxonomyMulti="true" ma:sspId="c7ebd14f-dd4b-4bc0-ac50-28fa852daa39" ma:termSetId="8509f7e8-173c-4d0c-88c0-fc6d3696be39" ma:anchorId="00000000-0000-0000-0000-000000000000" ma:open="false" ma:isKeyword="false">
      <xsd:complexType>
        <xsd:sequence>
          <xsd:element ref="pc:Terms" minOccurs="0" maxOccurs="1"/>
        </xsd:sequence>
      </xsd:complexType>
    </xsd:element>
    <xsd:element name="AutomaticallyRename" ma:index="28" nillable="true" ma:displayName="Automatically Rename" ma:default="No" ma:format="RadioButtons" ma:hidden="true" ma:internalName="AutomaticallyRename" ma:readOnly="false">
      <xsd:simpleType>
        <xsd:restriction base="dms:Choice">
          <xsd:enumeration value="Yes"/>
          <xsd:enumeration value="No"/>
        </xsd:restriction>
      </xsd:simpleType>
    </xsd:element>
    <xsd:element name="lc45229bf63341f59e6df592c84cb2da" ma:index="29" nillable="true" ma:taxonomy="true" ma:internalName="lc45229bf63341f59e6df592c84cb2da" ma:taxonomyFieldName="Systems" ma:displayName="Systems" ma:default="" ma:fieldId="{5c45229b-f633-41f5-9e6d-f592c84cb2da}" ma:taxonomyMulti="true" ma:sspId="c7ebd14f-dd4b-4bc0-ac50-28fa852daa39" ma:termSetId="25e60c3e-4dc5-4d6b-a106-af928781485f"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6e03e867-24c9-4c48-b3ab-f1851f2ee4d1}" ma:internalName="TaxCatchAll" ma:showField="CatchAllData" ma:web="68cbf7e4-70d6-4716-b944-9db67f0d9a11">
      <xsd:complexType>
        <xsd:complexContent>
          <xsd:extension base="dms:MultiChoiceLookup">
            <xsd:sequence>
              <xsd:element name="Value" type="dms:Lookup" maxOccurs="unbounded" minOccurs="0" nillable="true"/>
            </xsd:sequence>
          </xsd:extension>
        </xsd:complexContent>
      </xsd:complexType>
    </xsd:element>
    <xsd:element name="ReviewTiming" ma:index="32" nillable="true" ma:displayName="Review Timing" ma:decimals="0" ma:default="0" ma:description="The number of months following approval that a document review will be scheduled. Leave as zero to apply the default value for this document type." ma:internalName="ReviewTiming" ma:readOnly="false" ma:percentage="FALSE">
      <xsd:simpleType>
        <xsd:restriction base="dms:Number"/>
      </xsd:simpleType>
    </xsd:element>
    <xsd:element name="Enabled" ma:index="33" nillable="true" ma:displayName="Enabled" ma:default="Yes" ma:format="RadioButtons" ma:indexed="true" ma:internalName="Enabled">
      <xsd:simpleType>
        <xsd:restriction base="dms:Choice">
          <xsd:enumeration value="Yes"/>
          <xsd:enumeration value="No"/>
        </xsd:restriction>
      </xsd:simpleType>
    </xsd:element>
    <xsd:element name="e3552ac25664425f9dec3bf982a67041" ma:index="35" nillable="true" ma:taxonomy="true" ma:internalName="e3552ac25664425f9dec3bf982a67041" ma:taxonomyFieldName="Entity" ma:displayName="Entity" ma:default="6;#Brightwater Care Group|5ab835ac-4b11-4ce4-b610-333d04e5f48f" ma:fieldId="{e3552ac2-5664-425f-9dec-3bf982a67041}" ma:sspId="c7ebd14f-dd4b-4bc0-ac50-28fa852daa39" ma:termSetId="27d5ddf4-8784-4627-b0e5-e1ba5a6fdc37" ma:anchorId="00000000-0000-0000-0000-000000000000" ma:open="false" ma:isKeyword="false">
      <xsd:complexType>
        <xsd:sequence>
          <xsd:element ref="pc:Terms" minOccurs="0" maxOccurs="1"/>
        </xsd:sequence>
      </xsd:complexType>
    </xsd:element>
    <xsd:element name="TaxCatchAllLabel" ma:index="38" nillable="true" ma:displayName="Taxonomy Catch All Column1" ma:hidden="true" ma:list="{6e03e867-24c9-4c48-b3ab-f1851f2ee4d1}" ma:internalName="TaxCatchAllLabel" ma:readOnly="true" ma:showField="CatchAllDataLabel" ma:web="68cbf7e4-70d6-4716-b944-9db67f0d9a11">
      <xsd:complexType>
        <xsd:complexContent>
          <xsd:extension base="dms:MultiChoiceLookup">
            <xsd:sequence>
              <xsd:element name="Value" type="dms:Lookup" maxOccurs="unbounded" minOccurs="0" nillable="true"/>
            </xsd:sequence>
          </xsd:extension>
        </xsd:complexContent>
      </xsd:complexType>
    </xsd:element>
    <xsd:element name="daf09614a8b04480a754141e6cb741f9" ma:index="41" ma:taxonomy="true" ma:internalName="daf09614a8b04480a754141e6cb741f9" ma:taxonomyFieldName="CDMSDocumentType" ma:displayName="Document Type" ma:indexed="true" ma:readOnly="false" ma:default="" ma:fieldId="{daf09614-a8b0-4480-a754-141e6cb741f9}" ma:sspId="c7ebd14f-dd4b-4bc0-ac50-28fa852daa39" ma:termSetId="17753b22-423a-4b40-8c1f-ed5f8548f4ad" ma:anchorId="00000000-0000-0000-0000-000000000000" ma:open="false" ma:isKeyword="false">
      <xsd:complexType>
        <xsd:sequence>
          <xsd:element ref="pc:Terms" minOccurs="0" maxOccurs="1"/>
        </xsd:sequence>
      </xsd:complexType>
    </xsd:element>
    <xsd:element name="ConvertToPDF" ma:index="46" nillable="true" ma:displayName="Convert to PDF" ma:default="No" ma:description="Only applicable for Word documents (.doc, .docx)" ma:format="RadioButtons" ma:internalName="ConvertToPDF">
      <xsd:simpleType>
        <xsd:restriction base="dms:Choice">
          <xsd:enumeration value="Yes"/>
          <xsd:enumeration value="No"/>
        </xsd:restriction>
      </xsd:simpleType>
    </xsd:element>
    <xsd:element name="QuickPublish" ma:index="48" nillable="true" ma:displayName="Quick publish" ma:default="0" ma:internalName="QuickPublish">
      <xsd:simpleType>
        <xsd:restriction base="dms:Boolean"/>
      </xsd:simpleType>
    </xsd:element>
    <xsd:element name="FOIExempt" ma:index="50" nillable="true" ma:displayName="FOI Exempt" ma:internalName="FOIExempt">
      <xsd:complexType>
        <xsd:complexContent>
          <xsd:extension base="dms:MultiChoice">
            <xsd:sequence>
              <xsd:element name="Value" maxOccurs="unbounded" minOccurs="0" nillable="true">
                <xsd:simpleType>
                  <xsd:restriction base="dms:Choice">
                    <xsd:enumeration value="Yes"/>
                    <xsd:enumeration value="No"/>
                    <xsd:enumeration value="TBC"/>
                  </xsd:restriction>
                </xsd:simpleType>
              </xsd:element>
            </xsd:sequence>
          </xsd:extension>
        </xsd:complexContent>
      </xsd:complexType>
    </xsd:element>
    <xsd:element name="b49c385353f84b3db16b9c685b647254" ma:index="57" nillable="true" ma:taxonomy="true" ma:internalName="b49c385353f84b3db16b9c685b647254" ma:taxonomyFieldName="Division" ma:displayName="Division" ma:indexed="true" ma:default="" ma:fieldId="{b49c3853-53f8-4b3d-b16b-9c685b647254}" ma:sspId="c7ebd14f-dd4b-4bc0-ac50-28fa852daa39" ma:termSetId="f891c53e-22de-4f32-ba3b-832b5e6f43fe" ma:anchorId="00000000-0000-0000-0000-000000000000" ma:open="true" ma:isKeyword="false">
      <xsd:complexType>
        <xsd:sequence>
          <xsd:element ref="pc:Terms" minOccurs="0" maxOccurs="1"/>
        </xsd:sequence>
      </xsd:complexType>
    </xsd:element>
    <xsd:element name="ide36b51d32e4a128c331630a08fe631" ma:index="59" nillable="true" ma:taxonomy="true" ma:internalName="ide36b51d32e4a128c331630a08fe631" ma:taxonomyFieldName="Branch" ma:displayName="Branch" ma:indexed="true" ma:default="" ma:fieldId="{2de36b51-d32e-4a12-8c33-1630a08fe631}" ma:sspId="c7ebd14f-dd4b-4bc0-ac50-28fa852daa39" ma:termSetId="3805990d-afdb-4f57-9e87-55f2ffa15d5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cbf7e4-70d6-4716-b944-9db67f0d9a11" elementFormDefault="qualified">
    <xsd:import namespace="http://schemas.microsoft.com/office/2006/documentManagement/types"/>
    <xsd:import namespace="http://schemas.microsoft.com/office/infopath/2007/PartnerControls"/>
    <xsd:element name="ImportExport" ma:index="8" nillable="true" ma:displayName="Import Export" ma:default="None" ma:format="Dropdown" ma:internalName="ImportExport" ma:readOnly="false">
      <xsd:simpleType>
        <xsd:restriction base="dms:Choice">
          <xsd:enumeration value="None"/>
          <xsd:enumeration value="Export"/>
          <xsd:enumeration value="Import"/>
          <xsd:enumeration value="Import and Export"/>
        </xsd:restriction>
      </xsd:simpleType>
    </xsd:element>
    <xsd:element name="TitleAZ" ma:index="9" ma:displayName="Title A-Z" ma:format="Dropdown" ma:internalName="TitleAZ" ma:readOnly="false">
      <xsd:simpleType>
        <xsd:restriction base="dms:Choice">
          <xsd:enumeration value="+ Title A-Z not set"/>
          <xsd:enumeration value="0"/>
          <xsd:enumeration value="1"/>
          <xsd:enumeration value="2"/>
          <xsd:enumeration value="3"/>
          <xsd:enumeration value="4"/>
          <xsd:enumeration value="5"/>
          <xsd:enumeration value="6"/>
          <xsd:enumeration value="7"/>
          <xsd:enumeration value="8"/>
          <xsd:enumeration value="9"/>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element name="RelatedDocuments" ma:index="11" nillable="true" ma:displayName="Related documents" ma:internalName="RelatedDocuments">
      <xsd:simpleType>
        <xsd:restriction base="dms:Note"/>
      </xsd:simpleType>
    </xsd:element>
    <xsd:element name="_dlc_DocIdPersistId" ma:index="25" nillable="true" ma:displayName="Persist ID" ma:description="Keep ID on add." ma:hidden="true" ma:internalName="_dlc_DocIdPersistId" ma:readOnly="true">
      <xsd:simpleType>
        <xsd:restriction base="dms:Boolean"/>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b9a6fe0eb4e641c69c5357ed8c21232e" ma:index="37" nillable="true" ma:taxonomy="true" ma:internalName="b9a6fe0eb4e641c69c5357ed8c21232e" ma:taxonomyFieldName="TopicPage" ma:displayName="Topic Page" ma:readOnly="false" ma:default="" ma:fieldId="{b9a6fe0e-b4e6-41c6-9c53-57ed8c21232e}" ma:taxonomyMulti="true" ma:sspId="c7ebd14f-dd4b-4bc0-ac50-28fa852daa39" ma:termSetId="7a65756c-8e0d-416b-9825-06a0ad8c7b77" ma:anchorId="00000000-0000-0000-0000-000000000000" ma:open="false" ma:isKeyword="false">
      <xsd:complexType>
        <xsd:sequence>
          <xsd:element ref="pc:Terms" minOccurs="0" maxOccurs="1"/>
        </xsd:sequence>
      </xsd:complexType>
    </xsd:element>
    <xsd:element name="lf3868a1de4247108347a5cc883bf3ec" ma:index="42" nillable="true" ma:taxonomy="true" ma:internalName="lf3868a1de4247108347a5cc883bf3ec" ma:taxonomyFieldName="BusinessService" ma:displayName="Business Service" ma:readOnly="false" ma:default="" ma:fieldId="{5f3868a1-de42-4710-8347-a5cc883bf3ec}" ma:taxonomyMulti="true" ma:sspId="c7ebd14f-dd4b-4bc0-ac50-28fa852daa39" ma:termSetId="c30bae3c-76e4-4781-a14b-c2346aef0b2b" ma:anchorId="00000000-0000-0000-0000-000000000000" ma:open="false" ma:isKeyword="false">
      <xsd:complexType>
        <xsd:sequence>
          <xsd:element ref="pc:Terms" minOccurs="0" maxOccurs="1"/>
        </xsd:sequence>
      </xsd:complexType>
    </xsd:element>
    <xsd:element name="DocumentStatus2" ma:index="44" nillable="true" ma:displayName="Ticket status" ma:default="0-New" ma:format="Dropdown" ma:internalName="DocumentStatus2" ma:readOnly="false">
      <xsd:simpleType>
        <xsd:restriction base="dms:Choice">
          <xsd:enumeration value="0-New"/>
          <xsd:enumeration value="0-Document Being Created"/>
          <xsd:enumeration value="0-Document Ready for Editing"/>
          <xsd:enumeration value="1-Open For Review"/>
          <xsd:enumeration value="1-Document Review Cancelled"/>
          <xsd:enumeration value="2-Business Review In Progress"/>
          <xsd:enumeration value="3-Business Review Completed"/>
          <xsd:enumeration value="4-TW Ready For Review"/>
          <xsd:enumeration value="5-TW Review In Progress"/>
          <xsd:enumeration value="5-TW Review Completed"/>
          <xsd:enumeration value="6-Approval In Progress"/>
          <xsd:enumeration value="7-Approval Completed"/>
          <xsd:enumeration value="8-QA Ready For Review"/>
          <xsd:enumeration value="9-QA In Progress"/>
          <xsd:enumeration value="10-QA Completed"/>
          <xsd:enumeration value="11-Ready for Publishing"/>
          <xsd:enumeration value="11-Publishing"/>
          <xsd:enumeration value="11-Published"/>
          <xsd:enumeration value="11-Publishing Failed"/>
          <xsd:enumeration value="12-Archiving"/>
          <xsd:enumeration value="12-Archived"/>
          <xsd:enumeration value="13-Approver Rejected"/>
          <xsd:enumeration value="14-Cancelled"/>
          <xsd:enumeration value="15-Replaced"/>
        </xsd:restriction>
      </xsd:simpleType>
    </xsd:element>
    <xsd:element name="Suggestion_x0020_Count" ma:index="45" nillable="true" ma:displayName="Suggestion Count" ma:decimals="0" ma:default="0" ma:internalName="Suggestion_x0020_Count">
      <xsd:simpleType>
        <xsd:restriction base="dms:Number"/>
      </xsd:simpleType>
    </xsd:element>
    <xsd:element name="CurrentTicket" ma:index="47" nillable="true" ma:displayName="Current ticket" ma:decimals="0" ma:internalName="CurrentTicket" ma:percentage="FALSE">
      <xsd:simpleType>
        <xsd:restriction base="dms:Number"/>
      </xsd:simpleType>
    </xsd:element>
    <xsd:element name="PSF" ma:index="49" nillable="true" ma:displayName="PSF" ma:default="0" ma:internalName="PSF">
      <xsd:simpleType>
        <xsd:restriction base="dms:Boolean"/>
      </xsd:simpleType>
    </xsd:element>
    <xsd:element name="Web_x0020_Accessibility" ma:index="51" nillable="true" ma:displayName="Web Accessibility" ma:format="RadioButtons" ma:internalName="Web_x0020_Accessibility">
      <xsd:simpleType>
        <xsd:restriction base="dms:Choice">
          <xsd:enumeration value="Fully accessible"/>
          <xsd:enumeration value="Partially accessible"/>
          <xsd:enumeration value="Not accessible"/>
        </xsd:restriction>
      </xsd:simpleType>
    </xsd:element>
    <xsd:element name="Program_x0020_Code" ma:index="52" nillable="true" ma:displayName="Program Code" ma:internalName="Program_x0020_Code">
      <xsd:simpleType>
        <xsd:restriction base="dms:Text">
          <xsd:maxLength value="255"/>
        </xsd:restriction>
      </xsd:simpleType>
    </xsd:element>
    <xsd:element name="k161f926b226448eace69e85a27e6042" ma:index="53" nillable="true" ma:taxonomy="true" ma:internalName="k161f926b226448eace69e85a27e6042" ma:taxonomyFieldName="Function1" ma:displayName="Function" ma:default="" ma:fieldId="{4161f926-b226-448e-ace6-9e85a27e6042}" ma:taxonomyMulti="true" ma:sspId="c7ebd14f-dd4b-4bc0-ac50-28fa852daa39" ma:termSetId="f83bd0d7-374f-4638-ad3f-8ee7c128f574" ma:anchorId="00000000-0000-0000-0000-000000000000" ma:open="false" ma:isKeyword="false">
      <xsd:complexType>
        <xsd:sequence>
          <xsd:element ref="pc:Terms" minOccurs="0" maxOccurs="1"/>
        </xsd:sequence>
      </xsd:complexType>
    </xsd:element>
    <xsd:element name="SPDate" ma:index="55" nillable="true" ma:displayName="SP Date" ma:format="DateTime" ma:internalName="SPDate">
      <xsd:simpleType>
        <xsd:restriction base="dms:DateTime"/>
      </xsd:simpleType>
    </xsd:element>
    <xsd:element name="j7476de9ec05428db6536a3a30689853" ma:index="61" nillable="true" ma:taxonomy="true" ma:internalName="j7476de9ec05428db6536a3a30689853" ma:taxonomyFieldName="Section" ma:displayName="Section" ma:indexed="true" ma:default="" ma:fieldId="{37476de9-ec05-428d-b653-6a3a30689853}" ma:sspId="c7ebd14f-dd4b-4bc0-ac50-28fa852daa39" ma:termSetId="bac28338-6ec4-4c83-bede-4ea2e9a06e34" ma:anchorId="00000000-0000-0000-0000-000000000000" ma:open="true" ma:isKeyword="false">
      <xsd:complexType>
        <xsd:sequence>
          <xsd:element ref="pc:Terms" minOccurs="0" maxOccurs="1"/>
        </xsd:sequence>
      </xsd:complexType>
    </xsd:element>
    <xsd:element name="TopicBasedPageTXT" ma:index="62" nillable="true" ma:displayName="Topic Based Page TXT" ma:internalName="TopicBasedPageTX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Bluebox Controlled Documents Event Receiver</Name>
    <Synchronization>Synchronous</Synchronization>
    <Type>10002</Type>
    <SequenceNumber>1000</SequenceNumber>
    <Url/>
    <Assembly>Bluebox.CDMS.ER.ControlledDocuments, Version=1.0.0.0, Culture=neutral, PublicKeyToken=f18db036f7174bd9</Assembly>
    <Class>Bluebox.CDMS.ER.ControlledDocuments.ControlledDocumentReceiver</Class>
    <Data/>
    <Filter/>
  </Receiver>
  <Receiver>
    <Name>Bluebox Controlled Documents Event Receiver</Name>
    <Synchronization>Synchronous</Synchronization>
    <Type>10001</Type>
    <SequenceNumber>2000</SequenceNumber>
    <Url/>
    <Assembly>Bluebox.CDMS.ER.ControlledDocuments, Version=1.0.0.0, Culture=neutral, PublicKeyToken=f18db036f7174bd9</Assembly>
    <Class>Bluebox.CDMS.ER.ControlledDocuments.WorkingControlledDocumentReceiver</Class>
    <Data/>
    <Filter/>
  </Receiver>
  <Receiver>
    <Name>Bluebox Controlled Documents Event Receiver</Name>
    <Synchronization>Synchronous</Synchronization>
    <Type>10002</Type>
    <SequenceNumber>1100</SequenceNumber>
    <Url/>
    <Assembly>Bluebox.CDMS.ER.ControlledDocuments, Version=1.0.0.0, Culture=neutral, PublicKeyToken=f18db036f7174bd9</Assembly>
    <Class>Bluebox.CDMS.ER.ControlledDocuments.WorkingControlledDocumentReceiver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RelatedDocuments xmlns="68cbf7e4-70d6-4716-b944-9db67f0d9a11" xsi:nil="true"/>
    <DocumentStatus2 xmlns="68cbf7e4-70d6-4716-b944-9db67f0d9a11">11-Published</DocumentStatus2>
    <ImportExport xmlns="68cbf7e4-70d6-4716-b944-9db67f0d9a11" xsi:nil="true"/>
    <lc45229bf63341f59e6df592c84cb2da xmlns="e9500ca1-f70f-428d-9145-870602b25063">
      <Terms xmlns="http://schemas.microsoft.com/office/infopath/2007/PartnerControls"/>
    </lc45229bf63341f59e6df592c84cb2da>
    <RevisionNumber xmlns="e9500ca1-f70f-428d-9145-870602b25063">1</RevisionNumber>
    <AutomaticallyRename xmlns="e9500ca1-f70f-428d-9145-870602b25063">No</AutomaticallyRename>
    <LastApproverReviewDate xmlns="e9500ca1-f70f-428d-9145-870602b25063">2022-06-29T14:00:00+00:00</LastApproverReviewDate>
    <Web_x0020_Accessibility xmlns="68cbf7e4-70d6-4716-b944-9db67f0d9a11" xsi:nil="true"/>
    <lf3868a1de4247108347a5cc883bf3ec xmlns="68cbf7e4-70d6-4716-b944-9db67f0d9a11">
      <Terms xmlns="http://schemas.microsoft.com/office/infopath/2007/PartnerControls"/>
    </lf3868a1de4247108347a5cc883bf3ec>
    <Approver xmlns="e9500ca1-f70f-428d-9145-870602b25063">
      <UserInfo>
        <DisplayName>Hutchison, Tina</DisplayName>
        <AccountId>1105</AccountId>
        <AccountType/>
      </UserInfo>
    </Approver>
    <InternalReference xmlns="e9500ca1-f70f-428d-9145-870602b25063" xsi:nil="true"/>
    <TaxCatchAll xmlns="e9500ca1-f70f-428d-9145-870602b25063">
      <Value>845</Value>
      <Value>1290</Value>
      <Value>740</Value>
      <Value>625</Value>
      <Value>1151</Value>
      <Value>434</Value>
      <Value>6</Value>
      <Value>846</Value>
    </TaxCatchAll>
    <QualityControlled xmlns="e9500ca1-f70f-428d-9145-870602b25063">No</QualityControlled>
    <WorkingDocumentID xmlns="e9500ca1-f70f-428d-9145-870602b25063">IMLS-9-5846</WorkingDocumentID>
    <DocOwner xmlns="e9500ca1-f70f-428d-9145-870602b25063">
      <UserInfo>
        <DisplayName>Carr, Rossana</DisplayName>
        <AccountId>2371</AccountId>
        <AccountType/>
      </UserInfo>
    </DocOwner>
    <QuickPublish xmlns="e9500ca1-f70f-428d-9145-870602b25063">false</QuickPublish>
    <k161f926b226448eace69e85a27e6042 xmlns="68cbf7e4-70d6-4716-b944-9db67f0d9a11">
      <Terms xmlns="http://schemas.microsoft.com/office/infopath/2007/PartnerControls">
        <TermInfo xmlns="http://schemas.microsoft.com/office/infopath/2007/PartnerControls">
          <TermName xmlns="http://schemas.microsoft.com/office/infopath/2007/PartnerControls">General functionality</TermName>
          <TermId xmlns="http://schemas.microsoft.com/office/infopath/2007/PartnerControls">bcf8de22-5ba7-46f9-b57a-76966ab34541</TermId>
        </TermInfo>
      </Terms>
    </k161f926b226448eace69e85a27e6042>
    <TitleAZ xmlns="68cbf7e4-70d6-4716-b944-9db67f0d9a11">M</TitleAZ>
    <ReviewTiming xmlns="e9500ca1-f70f-428d-9145-870602b25063">36</ReviewTiming>
    <PSF xmlns="68cbf7e4-70d6-4716-b944-9db67f0d9a11">false</PSF>
    <ClientContact xmlns="e9500ca1-f70f-428d-9145-870602b25063">
      <UserInfo>
        <DisplayName>Cuthbert, Katrina</DisplayName>
        <AccountId>468</AccountId>
        <AccountType/>
      </UserInfo>
    </ClientContact>
    <Enabled xmlns="e9500ca1-f70f-428d-9145-870602b25063">Yes</Enabled>
    <TopicBasedPageTXT xmlns="68cbf7e4-70d6-4716-b944-9db67f0d9a11">Plant Exports|8c351e2c-f5e8-402e-aa15-87b507a326f3</TopicBasedPageTXT>
    <eea302b347c740019c7f3553f178ab77 xmlns="e9500ca1-f70f-428d-9145-870602b25063">
      <Terms xmlns="http://schemas.microsoft.com/office/infopath/2007/PartnerControls"/>
    </eea302b347c740019c7f3553f178ab77>
    <FOIExempt xmlns="e9500ca1-f70f-428d-9145-870602b25063"/>
    <m4d11d480e694b37b542e3eba15089d0 xmlns="e9500ca1-f70f-428d-9145-870602b25063">
      <Terms xmlns="http://schemas.microsoft.com/office/infopath/2007/PartnerControls">
        <TermInfo xmlns="http://schemas.microsoft.com/office/infopath/2007/PartnerControls">
          <TermName xmlns="http://schemas.microsoft.com/office/infopath/2007/PartnerControls">Authorised officer</TermName>
          <TermId xmlns="http://schemas.microsoft.com/office/infopath/2007/PartnerControls">ff8c0f54-ad4e-4a3c-b768-a7c181fcc93a</TermId>
        </TermInfo>
      </Terms>
    </m4d11d480e694b37b542e3eba15089d0>
    <ConvertToPDF xmlns="e9500ca1-f70f-428d-9145-870602b25063">Yes</ConvertToPDF>
    <e3552ac25664425f9dec3bf982a67041 xmlns="e9500ca1-f70f-428d-9145-870602b25063">
      <Terms xmlns="http://schemas.microsoft.com/office/infopath/2007/PartnerControls">
        <TermInfo xmlns="http://schemas.microsoft.com/office/infopath/2007/PartnerControls">
          <TermName xmlns="http://schemas.microsoft.com/office/infopath/2007/PartnerControls">Department of Agriculture</TermName>
          <TermId xmlns="http://schemas.microsoft.com/office/infopath/2007/PartnerControls">5ab835ac-4b11-4ce4-b610-333d04e5f48f</TermId>
        </TermInfo>
      </Terms>
    </e3552ac25664425f9dec3bf982a67041>
    <Suggestion_x0020_Count xmlns="68cbf7e4-70d6-4716-b944-9db67f0d9a11">0</Suggestion_x0020_Count>
    <b9a6fe0eb4e641c69c5357ed8c21232e xmlns="68cbf7e4-70d6-4716-b944-9db67f0d9a11">
      <Terms xmlns="http://schemas.microsoft.com/office/infopath/2007/PartnerControls">
        <TermInfo xmlns="http://schemas.microsoft.com/office/infopath/2007/PartnerControls">
          <TermName xmlns="http://schemas.microsoft.com/office/infopath/2007/PartnerControls">Plant Exports</TermName>
          <TermId xmlns="http://schemas.microsoft.com/office/infopath/2007/PartnerControls">8c351e2c-f5e8-402e-aa15-87b507a326f3</TermId>
        </TermInfo>
      </Terms>
    </b9a6fe0eb4e641c69c5357ed8c21232e>
    <Program_x0020_Code xmlns="68cbf7e4-70d6-4716-b944-9db67f0d9a11" xsi:nil="true"/>
    <DatePublished xmlns="e9500ca1-f70f-428d-9145-870602b25063">2022-06-29T14:00:00+00:00</DatePublished>
    <RelatedItems xmlns="http://schemas.microsoft.com/sharepoint/v3" xsi:nil="true"/>
    <daf09614a8b04480a754141e6cb741f9 xmlns="e9500ca1-f70f-428d-9145-870602b25063">
      <Terms xmlns="http://schemas.microsoft.com/office/infopath/2007/PartnerControls">
        <TermInfo xmlns="http://schemas.microsoft.com/office/infopath/2007/PartnerControls">
          <TermName xmlns="http://schemas.microsoft.com/office/infopath/2007/PartnerControls">2.6 New Departmental Policy</TermName>
          <TermId xmlns="http://schemas.microsoft.com/office/infopath/2007/PartnerControls">e142b202-21bf-47a8-bca7-bd4ef99c3156</TermId>
        </TermInfo>
      </Terms>
    </daf09614a8b04480a754141e6cb741f9>
    <CurrentTicket xmlns="68cbf7e4-70d6-4716-b944-9db67f0d9a11">4300</CurrentTicket>
    <_dlc_DocId xmlns="68cbf7e4-70d6-4716-b944-9db67f0d9a11">IMLS-9-5846</_dlc_DocId>
    <_dlc_DocIdUrl xmlns="68cbf7e4-70d6-4716-b944-9db67f0d9a11">
      <Url>http://iml.agdaff.gov.au/_layouts/15/DocIdRedir.aspx?ID=IMLS-9-5846</Url>
      <Description>IMLS-9-5846</Description>
    </_dlc_DocIdUrl>
    <SPDate xmlns="68cbf7e4-70d6-4716-b944-9db67f0d9a11" xsi:nil="true"/>
    <j7476de9ec05428db6536a3a30689853 xmlns="68cbf7e4-70d6-4716-b944-9db67f0d9a11">
      <Terms xmlns="http://schemas.microsoft.com/office/infopath/2007/PartnerControls">
        <TermInfo xmlns="http://schemas.microsoft.com/office/infopath/2007/PartnerControls">
          <TermName xmlns="http://schemas.microsoft.com/office/infopath/2007/PartnerControls">Authorised Officer Program</TermName>
          <TermId xmlns="http://schemas.microsoft.com/office/infopath/2007/PartnerControls">e975f904-4f58-450d-97ea-5fa5b07b4338</TermId>
        </TermInfo>
      </Terms>
    </j7476de9ec05428db6536a3a30689853>
    <b49c385353f84b3db16b9c685b647254 xmlns="e9500ca1-f70f-428d-9145-870602b25063">
      <Terms xmlns="http://schemas.microsoft.com/office/infopath/2007/PartnerControls">
        <TermInfo xmlns="http://schemas.microsoft.com/office/infopath/2007/PartnerControls">
          <TermName xmlns="http://schemas.microsoft.com/office/infopath/2007/PartnerControls">Plant and Live Animal Exports</TermName>
          <TermId xmlns="http://schemas.microsoft.com/office/infopath/2007/PartnerControls">628e55a5-e0e0-4278-90b3-fe613f05f08c</TermId>
        </TermInfo>
      </Terms>
    </b49c385353f84b3db16b9c685b647254>
    <ide36b51d32e4a128c331630a08fe631 xmlns="e9500ca1-f70f-428d-9145-870602b25063">
      <Terms xmlns="http://schemas.microsoft.com/office/infopath/2007/PartnerControls">
        <TermInfo xmlns="http://schemas.microsoft.com/office/infopath/2007/PartnerControls">
          <TermName xmlns="http://schemas.microsoft.com/office/infopath/2007/PartnerControls">Plant Export Operations</TermName>
          <TermId xmlns="http://schemas.microsoft.com/office/infopath/2007/PartnerControls">49af6338-80ee-4dde-8d87-ab0f74deea08</TermId>
        </TermInfo>
      </Terms>
    </ide36b51d32e4a128c331630a08fe631>
  </documentManagement>
</p:properties>
</file>

<file path=customXml/item6.xml><?xml version="1.0" encoding="utf-8"?>
<?mso-contentType ?>
<SharedContentType xmlns="Microsoft.SharePoint.Taxonomy.ContentTypeSync" SourceId="c418c2f4-144c-452a-98ce-a26fdf7e64a7" ContentTypeId="0x010100C8B04A66FC9C6E4C9192AC8DD4BD954B02" PreviousValue="false"/>
</file>

<file path=customXml/itemProps1.xml><?xml version="1.0" encoding="utf-8"?>
<ds:datastoreItem xmlns:ds="http://schemas.openxmlformats.org/officeDocument/2006/customXml" ds:itemID="{D1C8C9B7-0FEB-43E8-98F8-7C97FF335E21}">
  <ds:schemaRefs>
    <ds:schemaRef ds:uri="http://schemas.microsoft.com/sharepoint/v3/contenttype/forms"/>
  </ds:schemaRefs>
</ds:datastoreItem>
</file>

<file path=customXml/itemProps2.xml><?xml version="1.0" encoding="utf-8"?>
<ds:datastoreItem xmlns:ds="http://schemas.openxmlformats.org/officeDocument/2006/customXml" ds:itemID="{4F895FE8-8DAC-4DFF-AA44-716C022EF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500ca1-f70f-428d-9145-870602b25063"/>
    <ds:schemaRef ds:uri="68cbf7e4-70d6-4716-b944-9db67f0d9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1C18AB-3601-480A-BAA2-9D2C726EBF22}">
  <ds:schemaRefs>
    <ds:schemaRef ds:uri="http://schemas.microsoft.com/sharepoint/events"/>
  </ds:schemaRefs>
</ds:datastoreItem>
</file>

<file path=customXml/itemProps4.xml><?xml version="1.0" encoding="utf-8"?>
<ds:datastoreItem xmlns:ds="http://schemas.openxmlformats.org/officeDocument/2006/customXml" ds:itemID="{308CC1F8-814D-4CF3-A728-2447DA5BB021}">
  <ds:schemaRefs>
    <ds:schemaRef ds:uri="http://schemas.openxmlformats.org/officeDocument/2006/bibliography"/>
  </ds:schemaRefs>
</ds:datastoreItem>
</file>

<file path=customXml/itemProps5.xml><?xml version="1.0" encoding="utf-8"?>
<ds:datastoreItem xmlns:ds="http://schemas.openxmlformats.org/officeDocument/2006/customXml" ds:itemID="{EE117B81-2598-4DDA-96CD-7BD580AB5354}">
  <ds:schemaRefs>
    <ds:schemaRef ds:uri="http://schemas.microsoft.com/office/2006/metadata/properties"/>
    <ds:schemaRef ds:uri="http://schemas.microsoft.com/office/infopath/2007/PartnerControls"/>
    <ds:schemaRef ds:uri="68cbf7e4-70d6-4716-b944-9db67f0d9a11"/>
    <ds:schemaRef ds:uri="e9500ca1-f70f-428d-9145-870602b25063"/>
    <ds:schemaRef ds:uri="http://schemas.microsoft.com/sharepoint/v3"/>
  </ds:schemaRefs>
</ds:datastoreItem>
</file>

<file path=customXml/itemProps6.xml><?xml version="1.0" encoding="utf-8"?>
<ds:datastoreItem xmlns:ds="http://schemas.openxmlformats.org/officeDocument/2006/customXml" ds:itemID="{2EAEF157-3CCA-41C2-86FD-4726B768442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8216</Words>
  <Characters>46832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Management of third-party plant exports authorised officers</vt:lpstr>
    </vt:vector>
  </TitlesOfParts>
  <Company/>
  <LinksUpToDate>false</LinksUpToDate>
  <CharactersWithSpaces>54939</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of third-party plant exports authorised officers</dc:title>
  <dc:subject/>
  <dc:creator>Department of Agriculture, Fisheries and Forestry</dc:creator>
  <cp:keywords/>
  <dc:description/>
  <cp:lastModifiedBy>Nov, Amanda</cp:lastModifiedBy>
  <cp:revision>3</cp:revision>
  <cp:lastPrinted>2014-12-23T02:48:00Z</cp:lastPrinted>
  <dcterms:created xsi:type="dcterms:W3CDTF">2022-11-21T00:34:00Z</dcterms:created>
  <dcterms:modified xsi:type="dcterms:W3CDTF">2022-11-21T02:45:00Z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0x010100C8B04A66FC9C6E4C9192AC8DD4BD954B02000B5BFD4C75AC56459FD09A322924855B0031E2298E00843A45813010646F945280</vt:lpwstr>
  </property>
  <property fmtid="{D5CDD505-2E9C-101B-9397-08002B2CF9AE}" pid="5" name="_dlc_DocIdItemGuid">
    <vt:lpwstr>03aec292-421b-4fb3-bf13-0ac7ff54918b</vt:lpwstr>
  </property>
  <property fmtid="{D5CDD505-2E9C-101B-9397-08002B2CF9AE}" pid="6" name="Entity">
    <vt:lpwstr>6;#Department of Agriculture|5ab835ac-4b11-4ce4-b610-333d04e5f48f</vt:lpwstr>
  </property>
  <property fmtid="{D5CDD505-2E9C-101B-9397-08002B2CF9AE}" pid="7" name="CDMSDocumentType">
    <vt:lpwstr>1290;#2.6 New Departmental Policy|e142b202-21bf-47a8-bca7-bd4ef99c3156</vt:lpwstr>
  </property>
  <property fmtid="{D5CDD505-2E9C-101B-9397-08002B2CF9AE}" pid="8" name="Function1">
    <vt:lpwstr>740;#General functionality|bcf8de22-5ba7-46f9-b57a-76966ab34541</vt:lpwstr>
  </property>
  <property fmtid="{D5CDD505-2E9C-101B-9397-08002B2CF9AE}" pid="9" name="BusinessService">
    <vt:lpwstr/>
  </property>
  <property fmtid="{D5CDD505-2E9C-101B-9397-08002B2CF9AE}" pid="10" name="Legislation">
    <vt:lpwstr/>
  </property>
  <property fmtid="{D5CDD505-2E9C-101B-9397-08002B2CF9AE}" pid="11" name="Activities">
    <vt:lpwstr>434;#Authorised officer|ff8c0f54-ad4e-4a3c-b768-a7c181fcc93a</vt:lpwstr>
  </property>
  <property fmtid="{D5CDD505-2E9C-101B-9397-08002B2CF9AE}" pid="12" name="TopicPage">
    <vt:lpwstr>625;#Plant Exports|8c351e2c-f5e8-402e-aa15-87b507a326f3</vt:lpwstr>
  </property>
  <property fmtid="{D5CDD505-2E9C-101B-9397-08002B2CF9AE}" pid="13" name="Systems">
    <vt:lpwstr/>
  </property>
  <property fmtid="{D5CDD505-2E9C-101B-9397-08002B2CF9AE}" pid="14" name="WorkflowCreationPath">
    <vt:lpwstr>680f5786-0236-4809-a685-d604790e1d93;cb241e9c-d163-4bad-ac14-fccbcc53445e;</vt:lpwstr>
  </property>
  <property fmtid="{D5CDD505-2E9C-101B-9397-08002B2CF9AE}" pid="15" name="GUID">
    <vt:lpwstr>cabbcd80-b7fb-46e0-aad8-789b8c5f653e</vt:lpwstr>
  </property>
  <property fmtid="{D5CDD505-2E9C-101B-9397-08002B2CF9AE}" pid="16" name="Dual FAS approval">
    <vt:bool>false</vt:bool>
  </property>
  <property fmtid="{D5CDD505-2E9C-101B-9397-08002B2CF9AE}" pid="17" name="WorkflowChangePath">
    <vt:lpwstr>beb1ecaa-bff8-43a7-9f05-e67177c0e5a3,132;594c3f45-3672-4103-9643-0dee51f18931,138;93c87db2-e4e6-4bd0-99f3-833c9903e140,274;93c87db2-e4e6-4bd0-99f3-833c9903e140,276;93c87db2-e4e6-4bd0-99f3-833c9903e140,276;93c87db2-e4e6-4bd0-99f3-833c9903e140,278;93c87db2-e4e6-4bd0-99f3-833c9903e140,286;c01232b2-b02e-4ea2-9bbe-ac7250293098,296;c01232b2-b02e-4ea2-9bbe-ac7250293098,296;c01232b2-b02e-4ea2-9bbe-ac7250293098,296;c01232b2-b02e-4ea2-9bbe-ac7250293098,298;c01232b2-b02e-4ea2-9bbe-ac7250293098,298;</vt:lpwstr>
  </property>
  <property fmtid="{D5CDD505-2E9C-101B-9397-08002B2CF9AE}" pid="18" name="Section">
    <vt:lpwstr>846;#Authorised Officer Program|e975f904-4f58-450d-97ea-5fa5b07b4338</vt:lpwstr>
  </property>
  <property fmtid="{D5CDD505-2E9C-101B-9397-08002B2CF9AE}" pid="19" name="Branch">
    <vt:lpwstr>845;#Plant Export Operations|49af6338-80ee-4dde-8d87-ab0f74deea08</vt:lpwstr>
  </property>
  <property fmtid="{D5CDD505-2E9C-101B-9397-08002B2CF9AE}" pid="20" name="Division">
    <vt:lpwstr>1151;#Plant and Live Animal Exports|628e55a5-e0e0-4278-90b3-fe613f05f08c</vt:lpwstr>
  </property>
</Properties>
</file>