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0EBB" w14:textId="70B0EFB7" w:rsidR="00332B83" w:rsidRDefault="000C4173" w:rsidP="00332B83">
      <w:r w:rsidRPr="000C4173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List</w:t>
      </w:r>
      <w:r w:rsidR="00487F1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of </w:t>
      </w:r>
      <w:r w:rsidR="002134D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Wild Caught, </w:t>
      </w:r>
      <w:r w:rsidR="00D936B5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Unrestricted </w:t>
      </w:r>
      <w:r w:rsidR="00693FAC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Bony Fish </w:t>
      </w:r>
      <w:r w:rsidR="00487F1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A</w:t>
      </w:r>
      <w:r w:rsidRPr="000C4173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pproved for </w:t>
      </w:r>
      <w:bookmarkStart w:id="0" w:name="_Hlk103330810"/>
      <w:r w:rsidR="00693FAC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Aquaculture and Bait Use</w:t>
      </w:r>
      <w:bookmarkEnd w:id="0"/>
    </w:p>
    <w:p w14:paraId="1F5D3A13" w14:textId="7B965A6C" w:rsidR="006C5D3A" w:rsidRDefault="006C5D3A" w:rsidP="006C5D3A">
      <w:r w:rsidRPr="00210921">
        <w:t>A</w:t>
      </w:r>
      <w:r w:rsidR="000C4173">
        <w:t xml:space="preserve"> </w:t>
      </w:r>
      <w:r w:rsidR="00693FAC">
        <w:t xml:space="preserve">species of bony fish </w:t>
      </w:r>
      <w:r w:rsidRPr="00210921">
        <w:t xml:space="preserve">is included in this list when the Director of Biosecurity is satisfied that the biosecurity risks associated with the </w:t>
      </w:r>
      <w:r w:rsidR="00693FAC">
        <w:t xml:space="preserve">species </w:t>
      </w:r>
      <w:r w:rsidRPr="00210921">
        <w:t>can be managed to an acceptable level.</w:t>
      </w:r>
    </w:p>
    <w:p w14:paraId="5217DCB7" w14:textId="70EA70B4" w:rsidR="00693FAC" w:rsidRPr="00210921" w:rsidRDefault="00693FAC" w:rsidP="006C5D3A">
      <w:r>
        <w:t xml:space="preserve">Note: All species of </w:t>
      </w:r>
      <w:r w:rsidR="002134DE">
        <w:t>bony fish which are farmed (i.e. fish that are grown and harvested in an aquaculture system) are excluded from this list.</w:t>
      </w:r>
    </w:p>
    <w:p w14:paraId="4618E5A3" w14:textId="77777777" w:rsidR="000E30C5" w:rsidRDefault="000E30C5" w:rsidP="00734F80"/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5"/>
        <w:gridCol w:w="6713"/>
      </w:tblGrid>
      <w:tr w:rsidR="002134DE" w14:paraId="3CD5631E" w14:textId="46924607" w:rsidTr="0051357A">
        <w:tc>
          <w:tcPr>
            <w:tcW w:w="724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B7E06BD" w14:textId="48743033" w:rsidR="002134DE" w:rsidRPr="0051357A" w:rsidRDefault="0051357A" w:rsidP="00CC2C01">
            <w:pPr>
              <w:rPr>
                <w:b/>
                <w:bCs/>
              </w:rPr>
            </w:pPr>
            <w:r>
              <w:rPr>
                <w:b/>
                <w:bCs/>
              </w:rPr>
              <w:t>Scientific name</w:t>
            </w:r>
          </w:p>
        </w:tc>
        <w:tc>
          <w:tcPr>
            <w:tcW w:w="67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955487" w14:textId="0AB9586E" w:rsidR="002134DE" w:rsidRPr="0051357A" w:rsidRDefault="0051357A" w:rsidP="00CC2C01">
            <w:pPr>
              <w:rPr>
                <w:b/>
                <w:bCs/>
              </w:rPr>
            </w:pPr>
            <w:r>
              <w:rPr>
                <w:b/>
                <w:bCs/>
              </w:rPr>
              <w:t>Common name</w:t>
            </w:r>
          </w:p>
        </w:tc>
      </w:tr>
      <w:tr w:rsidR="00642E3A" w14:paraId="02F924B9" w14:textId="77777777" w:rsidTr="0051357A">
        <w:tc>
          <w:tcPr>
            <w:tcW w:w="7245" w:type="dxa"/>
            <w:tcBorders>
              <w:right w:val="single" w:sz="4" w:space="0" w:color="auto"/>
            </w:tcBorders>
            <w:vAlign w:val="bottom"/>
          </w:tcPr>
          <w:p w14:paraId="2444B44B" w14:textId="20FEF39B" w:rsidR="00642E3A" w:rsidRPr="00642E3A" w:rsidRDefault="00642E3A" w:rsidP="00CC2C01">
            <w:proofErr w:type="spellStart"/>
            <w:r>
              <w:rPr>
                <w:i/>
                <w:iCs/>
              </w:rPr>
              <w:t>Alepes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spp.</w:t>
            </w:r>
          </w:p>
        </w:tc>
        <w:tc>
          <w:tcPr>
            <w:tcW w:w="6713" w:type="dxa"/>
            <w:tcBorders>
              <w:left w:val="single" w:sz="4" w:space="0" w:color="auto"/>
              <w:bottom w:val="single" w:sz="4" w:space="0" w:color="auto"/>
            </w:tcBorders>
          </w:tcPr>
          <w:p w14:paraId="7AC56D25" w14:textId="15262ECD" w:rsidR="00642E3A" w:rsidRPr="0051357A" w:rsidRDefault="00642E3A" w:rsidP="00CC2C01">
            <w:r>
              <w:t>Scad</w:t>
            </w:r>
          </w:p>
        </w:tc>
      </w:tr>
      <w:tr w:rsidR="00642E3A" w14:paraId="61F9B408" w14:textId="77777777" w:rsidTr="0051357A">
        <w:tc>
          <w:tcPr>
            <w:tcW w:w="7245" w:type="dxa"/>
            <w:tcBorders>
              <w:right w:val="single" w:sz="4" w:space="0" w:color="auto"/>
            </w:tcBorders>
            <w:vAlign w:val="bottom"/>
          </w:tcPr>
          <w:p w14:paraId="16F0D97E" w14:textId="169E2A37" w:rsidR="00642E3A" w:rsidRPr="00642E3A" w:rsidRDefault="00642E3A" w:rsidP="00CC2C01">
            <w:proofErr w:type="spellStart"/>
            <w:r>
              <w:rPr>
                <w:i/>
                <w:iCs/>
              </w:rPr>
              <w:t>Anchoviella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spp.</w:t>
            </w:r>
          </w:p>
        </w:tc>
        <w:tc>
          <w:tcPr>
            <w:tcW w:w="6713" w:type="dxa"/>
            <w:tcBorders>
              <w:left w:val="single" w:sz="4" w:space="0" w:color="auto"/>
              <w:bottom w:val="single" w:sz="4" w:space="0" w:color="auto"/>
            </w:tcBorders>
          </w:tcPr>
          <w:p w14:paraId="30D47783" w14:textId="1A6AFADA" w:rsidR="00642E3A" w:rsidRPr="0051357A" w:rsidRDefault="00642E3A" w:rsidP="00CC2C01">
            <w:r>
              <w:t>Anchovy</w:t>
            </w:r>
          </w:p>
        </w:tc>
      </w:tr>
      <w:tr w:rsidR="00137ADD" w14:paraId="0B7A2541" w14:textId="77777777" w:rsidTr="0051357A">
        <w:tc>
          <w:tcPr>
            <w:tcW w:w="7245" w:type="dxa"/>
            <w:tcBorders>
              <w:right w:val="single" w:sz="4" w:space="0" w:color="auto"/>
            </w:tcBorders>
            <w:vAlign w:val="bottom"/>
          </w:tcPr>
          <w:p w14:paraId="6319018E" w14:textId="655F0F71" w:rsidR="00137ADD" w:rsidRDefault="00137ADD" w:rsidP="00CC2C01">
            <w:pPr>
              <w:rPr>
                <w:i/>
                <w:iCs/>
              </w:rPr>
            </w:pPr>
            <w:proofErr w:type="spellStart"/>
            <w:r w:rsidRPr="00137ADD">
              <w:rPr>
                <w:i/>
                <w:iCs/>
              </w:rPr>
              <w:t>Anodontostoma</w:t>
            </w:r>
            <w:proofErr w:type="spellEnd"/>
            <w:r w:rsidRPr="00137ADD">
              <w:t xml:space="preserve"> spp</w:t>
            </w:r>
            <w:r>
              <w:t>.</w:t>
            </w:r>
          </w:p>
        </w:tc>
        <w:tc>
          <w:tcPr>
            <w:tcW w:w="6713" w:type="dxa"/>
            <w:tcBorders>
              <w:left w:val="single" w:sz="4" w:space="0" w:color="auto"/>
              <w:bottom w:val="single" w:sz="4" w:space="0" w:color="auto"/>
            </w:tcBorders>
          </w:tcPr>
          <w:p w14:paraId="515D8312" w14:textId="77777777" w:rsidR="00137ADD" w:rsidRPr="0051357A" w:rsidRDefault="00137ADD" w:rsidP="00CC2C01"/>
        </w:tc>
      </w:tr>
      <w:tr w:rsidR="00B75921" w14:paraId="72159087" w14:textId="77777777" w:rsidTr="0051357A">
        <w:tc>
          <w:tcPr>
            <w:tcW w:w="7245" w:type="dxa"/>
            <w:tcBorders>
              <w:right w:val="single" w:sz="4" w:space="0" w:color="auto"/>
            </w:tcBorders>
            <w:vAlign w:val="bottom"/>
          </w:tcPr>
          <w:p w14:paraId="3F54F4B7" w14:textId="73F0EF41" w:rsidR="00B75921" w:rsidRPr="00B75921" w:rsidRDefault="00B75921" w:rsidP="00CC2C01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Atherinops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spp., including </w:t>
            </w:r>
            <w:r>
              <w:rPr>
                <w:i/>
                <w:iCs/>
              </w:rPr>
              <w:t xml:space="preserve">A. </w:t>
            </w:r>
            <w:proofErr w:type="spellStart"/>
            <w:r>
              <w:rPr>
                <w:i/>
                <w:iCs/>
              </w:rPr>
              <w:t>affinis</w:t>
            </w:r>
            <w:proofErr w:type="spellEnd"/>
          </w:p>
        </w:tc>
        <w:tc>
          <w:tcPr>
            <w:tcW w:w="6713" w:type="dxa"/>
            <w:tcBorders>
              <w:left w:val="single" w:sz="4" w:space="0" w:color="auto"/>
              <w:bottom w:val="single" w:sz="4" w:space="0" w:color="auto"/>
            </w:tcBorders>
          </w:tcPr>
          <w:p w14:paraId="393CF1D0" w14:textId="7453C40F" w:rsidR="00B75921" w:rsidRPr="0051357A" w:rsidRDefault="00B75921" w:rsidP="00CC2C01">
            <w:proofErr w:type="spellStart"/>
            <w:r>
              <w:t>Topsmelt</w:t>
            </w:r>
            <w:proofErr w:type="spellEnd"/>
            <w:r>
              <w:t xml:space="preserve"> silverside</w:t>
            </w:r>
          </w:p>
        </w:tc>
      </w:tr>
      <w:tr w:rsidR="002134DE" w14:paraId="23091532" w14:textId="1FD8C504" w:rsidTr="0051357A">
        <w:tc>
          <w:tcPr>
            <w:tcW w:w="7245" w:type="dxa"/>
            <w:tcBorders>
              <w:right w:val="single" w:sz="4" w:space="0" w:color="auto"/>
            </w:tcBorders>
            <w:vAlign w:val="bottom"/>
          </w:tcPr>
          <w:p w14:paraId="0F9D5D18" w14:textId="68772483" w:rsidR="002134DE" w:rsidRPr="002134DE" w:rsidRDefault="00137ADD" w:rsidP="00CC2C01">
            <w:proofErr w:type="spellStart"/>
            <w:r>
              <w:rPr>
                <w:i/>
                <w:iCs/>
              </w:rPr>
              <w:t>Auxis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spp., </w:t>
            </w:r>
            <w:r w:rsidRPr="00137ADD">
              <w:t>including</w:t>
            </w:r>
            <w:r>
              <w:rPr>
                <w:i/>
                <w:iCs/>
              </w:rPr>
              <w:t xml:space="preserve"> </w:t>
            </w:r>
            <w:r w:rsidR="002134DE">
              <w:rPr>
                <w:i/>
                <w:iCs/>
              </w:rPr>
              <w:t>A</w:t>
            </w:r>
            <w:r>
              <w:rPr>
                <w:i/>
                <w:iCs/>
              </w:rPr>
              <w:t>.</w:t>
            </w:r>
            <w:r w:rsidR="002134DE">
              <w:rPr>
                <w:i/>
                <w:iCs/>
              </w:rPr>
              <w:t xml:space="preserve"> </w:t>
            </w:r>
            <w:proofErr w:type="spellStart"/>
            <w:r w:rsidR="002134DE">
              <w:rPr>
                <w:i/>
                <w:iCs/>
              </w:rPr>
              <w:t>rochei</w:t>
            </w:r>
            <w:proofErr w:type="spellEnd"/>
          </w:p>
        </w:tc>
        <w:tc>
          <w:tcPr>
            <w:tcW w:w="6713" w:type="dxa"/>
            <w:tcBorders>
              <w:left w:val="single" w:sz="4" w:space="0" w:color="auto"/>
              <w:bottom w:val="single" w:sz="4" w:space="0" w:color="auto"/>
            </w:tcBorders>
          </w:tcPr>
          <w:p w14:paraId="5A0AFB99" w14:textId="3EE0A7A5" w:rsidR="002134DE" w:rsidRPr="0051357A" w:rsidRDefault="0051357A" w:rsidP="00CC2C01">
            <w:r w:rsidRPr="0051357A">
              <w:t>Bullet tuna</w:t>
            </w:r>
          </w:p>
        </w:tc>
      </w:tr>
      <w:tr w:rsidR="002134DE" w14:paraId="4DA4968F" w14:textId="726311EB" w:rsidTr="0051357A">
        <w:tc>
          <w:tcPr>
            <w:tcW w:w="7245" w:type="dxa"/>
            <w:tcBorders>
              <w:right w:val="single" w:sz="4" w:space="0" w:color="auto"/>
            </w:tcBorders>
            <w:vAlign w:val="bottom"/>
          </w:tcPr>
          <w:p w14:paraId="3516FAE9" w14:textId="199C4A92" w:rsidR="002134DE" w:rsidRDefault="00546117" w:rsidP="00CC2C01">
            <w:proofErr w:type="spellStart"/>
            <w:r w:rsidRPr="00546117">
              <w:rPr>
                <w:i/>
                <w:iCs/>
              </w:rPr>
              <w:t>Bleekeria</w:t>
            </w:r>
            <w:proofErr w:type="spellEnd"/>
            <w:r>
              <w:t xml:space="preserve"> spp.</w:t>
            </w:r>
          </w:p>
        </w:tc>
        <w:tc>
          <w:tcPr>
            <w:tcW w:w="6713" w:type="dxa"/>
            <w:tcBorders>
              <w:left w:val="single" w:sz="4" w:space="0" w:color="auto"/>
              <w:bottom w:val="single" w:sz="4" w:space="0" w:color="auto"/>
            </w:tcBorders>
          </w:tcPr>
          <w:p w14:paraId="5DB34F71" w14:textId="77777777" w:rsidR="002134DE" w:rsidRPr="0051357A" w:rsidRDefault="002134DE" w:rsidP="00CC2C01"/>
        </w:tc>
      </w:tr>
      <w:tr w:rsidR="001A0539" w14:paraId="5723CFB0" w14:textId="77777777" w:rsidTr="0051357A">
        <w:tc>
          <w:tcPr>
            <w:tcW w:w="7245" w:type="dxa"/>
            <w:tcBorders>
              <w:right w:val="single" w:sz="4" w:space="0" w:color="auto"/>
            </w:tcBorders>
            <w:vAlign w:val="bottom"/>
          </w:tcPr>
          <w:p w14:paraId="2CAD04FE" w14:textId="6334B881" w:rsidR="001A0539" w:rsidRPr="001A0539" w:rsidRDefault="001A0539" w:rsidP="00CC2C01">
            <w:proofErr w:type="spellStart"/>
            <w:r>
              <w:rPr>
                <w:i/>
                <w:iCs/>
              </w:rPr>
              <w:t>Caranx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spp.</w:t>
            </w:r>
          </w:p>
        </w:tc>
        <w:tc>
          <w:tcPr>
            <w:tcW w:w="6713" w:type="dxa"/>
            <w:tcBorders>
              <w:left w:val="single" w:sz="4" w:space="0" w:color="auto"/>
              <w:bottom w:val="single" w:sz="4" w:space="0" w:color="auto"/>
            </w:tcBorders>
          </w:tcPr>
          <w:p w14:paraId="04A55E6B" w14:textId="77777777" w:rsidR="001A0539" w:rsidRDefault="001A0539" w:rsidP="00CC2C01"/>
        </w:tc>
      </w:tr>
      <w:tr w:rsidR="00546117" w14:paraId="5D2F7802" w14:textId="77777777" w:rsidTr="0051357A">
        <w:tc>
          <w:tcPr>
            <w:tcW w:w="7245" w:type="dxa"/>
            <w:tcBorders>
              <w:right w:val="single" w:sz="4" w:space="0" w:color="auto"/>
            </w:tcBorders>
            <w:vAlign w:val="bottom"/>
          </w:tcPr>
          <w:p w14:paraId="27B9247D" w14:textId="2DCF737D" w:rsidR="00546117" w:rsidRPr="00546117" w:rsidRDefault="00546117" w:rsidP="00CC2C01">
            <w:proofErr w:type="spellStart"/>
            <w:r>
              <w:rPr>
                <w:i/>
                <w:iCs/>
              </w:rPr>
              <w:t>Collichthys</w:t>
            </w:r>
            <w:proofErr w:type="spellEnd"/>
            <w:r>
              <w:t xml:space="preserve"> spp.</w:t>
            </w:r>
          </w:p>
        </w:tc>
        <w:tc>
          <w:tcPr>
            <w:tcW w:w="6713" w:type="dxa"/>
            <w:tcBorders>
              <w:left w:val="single" w:sz="4" w:space="0" w:color="auto"/>
              <w:bottom w:val="single" w:sz="4" w:space="0" w:color="auto"/>
            </w:tcBorders>
          </w:tcPr>
          <w:p w14:paraId="04B98BA9" w14:textId="77777777" w:rsidR="00546117" w:rsidRDefault="00546117" w:rsidP="00CC2C01"/>
        </w:tc>
      </w:tr>
      <w:tr w:rsidR="002134DE" w14:paraId="6A357CD4" w14:textId="42FB919F" w:rsidTr="0051357A">
        <w:tc>
          <w:tcPr>
            <w:tcW w:w="7245" w:type="dxa"/>
            <w:tcBorders>
              <w:right w:val="single" w:sz="4" w:space="0" w:color="auto"/>
            </w:tcBorders>
            <w:vAlign w:val="bottom"/>
          </w:tcPr>
          <w:p w14:paraId="0F515CFC" w14:textId="1264463F" w:rsidR="002134DE" w:rsidRPr="0051357A" w:rsidRDefault="0051357A" w:rsidP="00CC2C01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Cololabis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spp., including </w:t>
            </w:r>
            <w:r>
              <w:rPr>
                <w:i/>
                <w:iCs/>
              </w:rPr>
              <w:t>C</w:t>
            </w:r>
            <w:r w:rsidR="00137ADD">
              <w:rPr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saira</w:t>
            </w:r>
            <w:proofErr w:type="spellEnd"/>
          </w:p>
        </w:tc>
        <w:tc>
          <w:tcPr>
            <w:tcW w:w="6713" w:type="dxa"/>
            <w:tcBorders>
              <w:left w:val="single" w:sz="4" w:space="0" w:color="auto"/>
              <w:bottom w:val="single" w:sz="4" w:space="0" w:color="auto"/>
            </w:tcBorders>
          </w:tcPr>
          <w:p w14:paraId="480E45FF" w14:textId="7E26FD07" w:rsidR="002134DE" w:rsidRPr="0051357A" w:rsidRDefault="00137ADD" w:rsidP="00CC2C01">
            <w:r>
              <w:t>Pacific saury</w:t>
            </w:r>
          </w:p>
        </w:tc>
      </w:tr>
      <w:tr w:rsidR="00137ADD" w14:paraId="03333841" w14:textId="77777777" w:rsidTr="0051357A">
        <w:tc>
          <w:tcPr>
            <w:tcW w:w="7245" w:type="dxa"/>
            <w:tcBorders>
              <w:right w:val="single" w:sz="4" w:space="0" w:color="auto"/>
            </w:tcBorders>
            <w:vAlign w:val="bottom"/>
          </w:tcPr>
          <w:p w14:paraId="585EDDEF" w14:textId="23EFC010" w:rsidR="00137ADD" w:rsidRDefault="00137ADD" w:rsidP="00CC2C01">
            <w:pPr>
              <w:rPr>
                <w:i/>
                <w:iCs/>
              </w:rPr>
            </w:pPr>
            <w:proofErr w:type="spellStart"/>
            <w:r w:rsidRPr="00137ADD">
              <w:rPr>
                <w:i/>
                <w:iCs/>
              </w:rPr>
              <w:t>Crenimugil</w:t>
            </w:r>
            <w:proofErr w:type="spellEnd"/>
            <w:r w:rsidRPr="00137ADD">
              <w:rPr>
                <w:i/>
                <w:iCs/>
              </w:rPr>
              <w:t xml:space="preserve"> </w:t>
            </w:r>
            <w:r w:rsidRPr="00137ADD">
              <w:t>spp</w:t>
            </w:r>
            <w:r>
              <w:t>.</w:t>
            </w:r>
          </w:p>
        </w:tc>
        <w:tc>
          <w:tcPr>
            <w:tcW w:w="6713" w:type="dxa"/>
            <w:tcBorders>
              <w:left w:val="single" w:sz="4" w:space="0" w:color="auto"/>
              <w:bottom w:val="single" w:sz="4" w:space="0" w:color="auto"/>
            </w:tcBorders>
          </w:tcPr>
          <w:p w14:paraId="4A74F04B" w14:textId="77777777" w:rsidR="00137ADD" w:rsidRDefault="00137ADD" w:rsidP="00CC2C01"/>
        </w:tc>
      </w:tr>
      <w:tr w:rsidR="00BF11B9" w14:paraId="6984FF62" w14:textId="77777777" w:rsidTr="0051357A">
        <w:tc>
          <w:tcPr>
            <w:tcW w:w="7245" w:type="dxa"/>
            <w:tcBorders>
              <w:right w:val="single" w:sz="4" w:space="0" w:color="auto"/>
            </w:tcBorders>
            <w:vAlign w:val="bottom"/>
          </w:tcPr>
          <w:p w14:paraId="62286A89" w14:textId="5CCFD655" w:rsidR="00BF11B9" w:rsidRPr="00435239" w:rsidRDefault="00BF11B9" w:rsidP="00CC2C01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Cubiceps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spp.</w:t>
            </w:r>
            <w:r w:rsidR="00435239">
              <w:t xml:space="preserve">, including </w:t>
            </w:r>
            <w:r w:rsidR="00435239">
              <w:rPr>
                <w:i/>
                <w:iCs/>
              </w:rPr>
              <w:t xml:space="preserve">C. </w:t>
            </w:r>
            <w:proofErr w:type="spellStart"/>
            <w:r w:rsidR="00435239">
              <w:rPr>
                <w:i/>
                <w:iCs/>
              </w:rPr>
              <w:t>gracilis</w:t>
            </w:r>
            <w:proofErr w:type="spellEnd"/>
          </w:p>
        </w:tc>
        <w:tc>
          <w:tcPr>
            <w:tcW w:w="6713" w:type="dxa"/>
            <w:tcBorders>
              <w:left w:val="single" w:sz="4" w:space="0" w:color="auto"/>
              <w:bottom w:val="single" w:sz="4" w:space="0" w:color="auto"/>
            </w:tcBorders>
          </w:tcPr>
          <w:p w14:paraId="438BE961" w14:textId="238134B5" w:rsidR="00BF11B9" w:rsidRDefault="00435239" w:rsidP="00CC2C01">
            <w:proofErr w:type="spellStart"/>
            <w:r>
              <w:t>Driftfish</w:t>
            </w:r>
            <w:proofErr w:type="spellEnd"/>
          </w:p>
        </w:tc>
      </w:tr>
      <w:tr w:rsidR="00A77800" w14:paraId="4320E20F" w14:textId="77777777" w:rsidTr="0051357A">
        <w:tc>
          <w:tcPr>
            <w:tcW w:w="7245" w:type="dxa"/>
            <w:tcBorders>
              <w:right w:val="single" w:sz="4" w:space="0" w:color="auto"/>
            </w:tcBorders>
            <w:vAlign w:val="bottom"/>
          </w:tcPr>
          <w:p w14:paraId="799B0285" w14:textId="4100AD38" w:rsidR="00A77800" w:rsidRPr="00A77800" w:rsidRDefault="00A77800" w:rsidP="00CC2C01">
            <w:proofErr w:type="spellStart"/>
            <w:r>
              <w:rPr>
                <w:i/>
                <w:iCs/>
              </w:rPr>
              <w:t>Cynoglossus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spp.</w:t>
            </w:r>
          </w:p>
        </w:tc>
        <w:tc>
          <w:tcPr>
            <w:tcW w:w="6713" w:type="dxa"/>
            <w:tcBorders>
              <w:left w:val="single" w:sz="4" w:space="0" w:color="auto"/>
              <w:bottom w:val="single" w:sz="4" w:space="0" w:color="auto"/>
            </w:tcBorders>
          </w:tcPr>
          <w:p w14:paraId="4ABCAC0A" w14:textId="5DF31A5F" w:rsidR="00A77800" w:rsidRDefault="00A77800" w:rsidP="00CC2C01">
            <w:r>
              <w:t>Bengal tongue sole, Gangetic tongue sole</w:t>
            </w:r>
          </w:p>
        </w:tc>
      </w:tr>
      <w:tr w:rsidR="00546117" w14:paraId="12466AAC" w14:textId="77777777" w:rsidTr="0051357A">
        <w:tc>
          <w:tcPr>
            <w:tcW w:w="7245" w:type="dxa"/>
            <w:tcBorders>
              <w:right w:val="single" w:sz="4" w:space="0" w:color="auto"/>
            </w:tcBorders>
            <w:vAlign w:val="bottom"/>
          </w:tcPr>
          <w:p w14:paraId="1C74983F" w14:textId="130A374A" w:rsidR="00546117" w:rsidRDefault="00546117" w:rsidP="00CC2C01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Decapterus</w:t>
            </w:r>
            <w:proofErr w:type="spellEnd"/>
            <w:r>
              <w:rPr>
                <w:i/>
                <w:iCs/>
              </w:rPr>
              <w:t xml:space="preserve"> spp.</w:t>
            </w:r>
          </w:p>
        </w:tc>
        <w:tc>
          <w:tcPr>
            <w:tcW w:w="6713" w:type="dxa"/>
            <w:tcBorders>
              <w:left w:val="single" w:sz="4" w:space="0" w:color="auto"/>
              <w:bottom w:val="single" w:sz="4" w:space="0" w:color="auto"/>
            </w:tcBorders>
          </w:tcPr>
          <w:p w14:paraId="40017085" w14:textId="1CE51B26" w:rsidR="00546117" w:rsidRDefault="00612F9D" w:rsidP="00CC2C01">
            <w:r>
              <w:t>M</w:t>
            </w:r>
            <w:r w:rsidRPr="00612F9D">
              <w:t>ackerel scad, round scad, or horse mackerel</w:t>
            </w:r>
          </w:p>
        </w:tc>
      </w:tr>
      <w:tr w:rsidR="001A0539" w14:paraId="0380D041" w14:textId="77777777" w:rsidTr="0051357A">
        <w:tc>
          <w:tcPr>
            <w:tcW w:w="7245" w:type="dxa"/>
            <w:tcBorders>
              <w:right w:val="single" w:sz="4" w:space="0" w:color="auto"/>
            </w:tcBorders>
            <w:vAlign w:val="bottom"/>
          </w:tcPr>
          <w:p w14:paraId="15478B14" w14:textId="673E409B" w:rsidR="001A0539" w:rsidRPr="001A0539" w:rsidRDefault="001A0539" w:rsidP="00CC2C01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Escualosa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spp., including </w:t>
            </w:r>
            <w:r>
              <w:rPr>
                <w:i/>
                <w:iCs/>
              </w:rPr>
              <w:t xml:space="preserve">E. </w:t>
            </w:r>
            <w:proofErr w:type="spellStart"/>
            <w:r>
              <w:rPr>
                <w:i/>
                <w:iCs/>
              </w:rPr>
              <w:t>thoracata</w:t>
            </w:r>
            <w:proofErr w:type="spellEnd"/>
          </w:p>
        </w:tc>
        <w:tc>
          <w:tcPr>
            <w:tcW w:w="6713" w:type="dxa"/>
            <w:tcBorders>
              <w:left w:val="single" w:sz="4" w:space="0" w:color="auto"/>
              <w:bottom w:val="single" w:sz="4" w:space="0" w:color="auto"/>
            </w:tcBorders>
          </w:tcPr>
          <w:p w14:paraId="74AF4897" w14:textId="559A6D94" w:rsidR="001A0539" w:rsidRDefault="002B499B" w:rsidP="00CC2C01">
            <w:r>
              <w:t>White sardine</w:t>
            </w:r>
          </w:p>
        </w:tc>
      </w:tr>
      <w:tr w:rsidR="00642E3A" w14:paraId="76A87260" w14:textId="77777777" w:rsidTr="0051357A">
        <w:tc>
          <w:tcPr>
            <w:tcW w:w="7245" w:type="dxa"/>
            <w:tcBorders>
              <w:right w:val="single" w:sz="4" w:space="0" w:color="auto"/>
            </w:tcBorders>
            <w:vAlign w:val="bottom"/>
          </w:tcPr>
          <w:p w14:paraId="4646823E" w14:textId="63D42BAA" w:rsidR="00642E3A" w:rsidRPr="00642E3A" w:rsidRDefault="00642E3A" w:rsidP="00CC2C01">
            <w:proofErr w:type="spellStart"/>
            <w:r>
              <w:rPr>
                <w:i/>
                <w:iCs/>
              </w:rPr>
              <w:t>Etrumeus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spp.</w:t>
            </w:r>
          </w:p>
        </w:tc>
        <w:tc>
          <w:tcPr>
            <w:tcW w:w="6713" w:type="dxa"/>
            <w:tcBorders>
              <w:left w:val="single" w:sz="4" w:space="0" w:color="auto"/>
              <w:bottom w:val="single" w:sz="4" w:space="0" w:color="auto"/>
            </w:tcBorders>
          </w:tcPr>
          <w:p w14:paraId="19FF6A94" w14:textId="77777777" w:rsidR="00642E3A" w:rsidRDefault="00642E3A" w:rsidP="00CC2C01"/>
        </w:tc>
      </w:tr>
      <w:tr w:rsidR="00B76786" w14:paraId="08989372" w14:textId="77777777" w:rsidTr="0051357A">
        <w:tc>
          <w:tcPr>
            <w:tcW w:w="7245" w:type="dxa"/>
            <w:tcBorders>
              <w:right w:val="single" w:sz="4" w:space="0" w:color="auto"/>
            </w:tcBorders>
            <w:vAlign w:val="bottom"/>
          </w:tcPr>
          <w:p w14:paraId="0D512DBD" w14:textId="149A7F4B" w:rsidR="00B76786" w:rsidRPr="00B76786" w:rsidRDefault="00B76786" w:rsidP="00CC2C01">
            <w:proofErr w:type="spellStart"/>
            <w:r>
              <w:rPr>
                <w:i/>
                <w:iCs/>
              </w:rPr>
              <w:t>Eupleurogrammus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spp.</w:t>
            </w:r>
          </w:p>
        </w:tc>
        <w:tc>
          <w:tcPr>
            <w:tcW w:w="6713" w:type="dxa"/>
            <w:tcBorders>
              <w:left w:val="single" w:sz="4" w:space="0" w:color="auto"/>
              <w:bottom w:val="single" w:sz="4" w:space="0" w:color="auto"/>
            </w:tcBorders>
          </w:tcPr>
          <w:p w14:paraId="7E5471A4" w14:textId="77777777" w:rsidR="00B76786" w:rsidRDefault="00B76786" w:rsidP="00CC2C01"/>
        </w:tc>
      </w:tr>
      <w:tr w:rsidR="002134DE" w14:paraId="4673AF67" w14:textId="66A01B2E" w:rsidTr="0051357A">
        <w:tc>
          <w:tcPr>
            <w:tcW w:w="7245" w:type="dxa"/>
            <w:tcBorders>
              <w:right w:val="single" w:sz="4" w:space="0" w:color="auto"/>
            </w:tcBorders>
            <w:vAlign w:val="bottom"/>
          </w:tcPr>
          <w:p w14:paraId="0FE7B0BB" w14:textId="166F35CD" w:rsidR="002134DE" w:rsidRPr="00137ADD" w:rsidRDefault="00137ADD" w:rsidP="00CC2C01">
            <w:pPr>
              <w:rPr>
                <w:i/>
                <w:iCs/>
              </w:rPr>
            </w:pPr>
            <w:proofErr w:type="spellStart"/>
            <w:r w:rsidRPr="00137ADD">
              <w:rPr>
                <w:i/>
                <w:iCs/>
              </w:rPr>
              <w:t>Euthynnus</w:t>
            </w:r>
            <w:proofErr w:type="spellEnd"/>
            <w:r>
              <w:t xml:space="preserve"> spp., including </w:t>
            </w:r>
            <w:r>
              <w:rPr>
                <w:i/>
                <w:iCs/>
              </w:rPr>
              <w:t xml:space="preserve">E. </w:t>
            </w:r>
            <w:proofErr w:type="spellStart"/>
            <w:r>
              <w:rPr>
                <w:i/>
                <w:iCs/>
              </w:rPr>
              <w:t>affinis</w:t>
            </w:r>
            <w:proofErr w:type="spellEnd"/>
          </w:p>
        </w:tc>
        <w:tc>
          <w:tcPr>
            <w:tcW w:w="6713" w:type="dxa"/>
            <w:tcBorders>
              <w:left w:val="single" w:sz="4" w:space="0" w:color="auto"/>
              <w:bottom w:val="single" w:sz="4" w:space="0" w:color="auto"/>
            </w:tcBorders>
          </w:tcPr>
          <w:p w14:paraId="273FA1DB" w14:textId="7EEA0133" w:rsidR="002134DE" w:rsidRPr="0051357A" w:rsidRDefault="00137ADD" w:rsidP="00CC2C01">
            <w:r>
              <w:t>Mackerel tuna</w:t>
            </w:r>
          </w:p>
        </w:tc>
      </w:tr>
      <w:tr w:rsidR="00137ADD" w14:paraId="734E71E2" w14:textId="77777777" w:rsidTr="0051357A">
        <w:tc>
          <w:tcPr>
            <w:tcW w:w="7245" w:type="dxa"/>
            <w:tcBorders>
              <w:right w:val="single" w:sz="4" w:space="0" w:color="auto"/>
            </w:tcBorders>
            <w:vAlign w:val="bottom"/>
          </w:tcPr>
          <w:p w14:paraId="1C89C4D5" w14:textId="1BF3FC79" w:rsidR="00137ADD" w:rsidRPr="00137ADD" w:rsidRDefault="00137ADD" w:rsidP="00CC2C01">
            <w:pPr>
              <w:rPr>
                <w:i/>
                <w:iCs/>
              </w:rPr>
            </w:pPr>
            <w:proofErr w:type="spellStart"/>
            <w:r w:rsidRPr="00137ADD">
              <w:rPr>
                <w:i/>
                <w:iCs/>
              </w:rPr>
              <w:t>Hoplostethus</w:t>
            </w:r>
            <w:proofErr w:type="spellEnd"/>
            <w:r w:rsidRPr="00137ADD">
              <w:rPr>
                <w:i/>
                <w:iCs/>
              </w:rPr>
              <w:t xml:space="preserve"> atlanticus</w:t>
            </w:r>
          </w:p>
        </w:tc>
        <w:tc>
          <w:tcPr>
            <w:tcW w:w="6713" w:type="dxa"/>
            <w:tcBorders>
              <w:left w:val="single" w:sz="4" w:space="0" w:color="auto"/>
              <w:bottom w:val="single" w:sz="4" w:space="0" w:color="auto"/>
            </w:tcBorders>
          </w:tcPr>
          <w:p w14:paraId="6C50D028" w14:textId="3C92C91E" w:rsidR="00137ADD" w:rsidRDefault="00137ADD" w:rsidP="00CC2C01">
            <w:r>
              <w:t xml:space="preserve">Orange </w:t>
            </w:r>
            <w:proofErr w:type="spellStart"/>
            <w:r w:rsidR="00ED1F81">
              <w:t>r</w:t>
            </w:r>
            <w:r>
              <w:t>oughy</w:t>
            </w:r>
            <w:proofErr w:type="spellEnd"/>
            <w:r>
              <w:t xml:space="preserve">, </w:t>
            </w:r>
            <w:r w:rsidR="00ED1F81">
              <w:t>r</w:t>
            </w:r>
            <w:r>
              <w:t xml:space="preserve">ed </w:t>
            </w:r>
            <w:proofErr w:type="spellStart"/>
            <w:r>
              <w:t>roughy</w:t>
            </w:r>
            <w:proofErr w:type="spellEnd"/>
            <w:r>
              <w:t xml:space="preserve">, </w:t>
            </w:r>
            <w:r w:rsidR="00ED1F81">
              <w:t>d</w:t>
            </w:r>
            <w:r>
              <w:t>eep sea perch</w:t>
            </w:r>
          </w:p>
        </w:tc>
      </w:tr>
      <w:tr w:rsidR="00546117" w14:paraId="19007953" w14:textId="77777777" w:rsidTr="0051357A">
        <w:tc>
          <w:tcPr>
            <w:tcW w:w="7245" w:type="dxa"/>
            <w:tcBorders>
              <w:right w:val="single" w:sz="4" w:space="0" w:color="auto"/>
            </w:tcBorders>
            <w:vAlign w:val="bottom"/>
          </w:tcPr>
          <w:p w14:paraId="174F6C65" w14:textId="13BA3A1A" w:rsidR="00546117" w:rsidRPr="00546117" w:rsidRDefault="00546117" w:rsidP="00CC2C01">
            <w:proofErr w:type="spellStart"/>
            <w:r>
              <w:rPr>
                <w:i/>
                <w:iCs/>
              </w:rPr>
              <w:t>Hyperoplus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spp.</w:t>
            </w:r>
          </w:p>
        </w:tc>
        <w:tc>
          <w:tcPr>
            <w:tcW w:w="6713" w:type="dxa"/>
            <w:tcBorders>
              <w:left w:val="single" w:sz="4" w:space="0" w:color="auto"/>
              <w:bottom w:val="single" w:sz="4" w:space="0" w:color="auto"/>
            </w:tcBorders>
          </w:tcPr>
          <w:p w14:paraId="5CFE0B33" w14:textId="77777777" w:rsidR="00546117" w:rsidRDefault="00546117" w:rsidP="00CC2C01"/>
        </w:tc>
      </w:tr>
      <w:tr w:rsidR="00137ADD" w14:paraId="3C738903" w14:textId="77777777" w:rsidTr="0051357A">
        <w:tc>
          <w:tcPr>
            <w:tcW w:w="7245" w:type="dxa"/>
            <w:tcBorders>
              <w:right w:val="single" w:sz="4" w:space="0" w:color="auto"/>
            </w:tcBorders>
            <w:vAlign w:val="bottom"/>
          </w:tcPr>
          <w:p w14:paraId="51F7FADC" w14:textId="2C1511B9" w:rsidR="00137ADD" w:rsidRPr="00137ADD" w:rsidRDefault="00137ADD" w:rsidP="00CC2C01">
            <w:pPr>
              <w:rPr>
                <w:i/>
                <w:iCs/>
              </w:rPr>
            </w:pPr>
            <w:proofErr w:type="spellStart"/>
            <w:r w:rsidRPr="00137ADD">
              <w:rPr>
                <w:i/>
                <w:iCs/>
              </w:rPr>
              <w:t>Hyporhamphus</w:t>
            </w:r>
            <w:proofErr w:type="spellEnd"/>
            <w:r w:rsidRPr="00137ADD">
              <w:t xml:space="preserve"> spp</w:t>
            </w:r>
            <w:r>
              <w:t>.</w:t>
            </w:r>
          </w:p>
        </w:tc>
        <w:tc>
          <w:tcPr>
            <w:tcW w:w="6713" w:type="dxa"/>
            <w:tcBorders>
              <w:left w:val="single" w:sz="4" w:space="0" w:color="auto"/>
              <w:bottom w:val="single" w:sz="4" w:space="0" w:color="auto"/>
            </w:tcBorders>
          </w:tcPr>
          <w:p w14:paraId="315F9F6B" w14:textId="6A6540DF" w:rsidR="00137ADD" w:rsidRDefault="00137ADD" w:rsidP="00CC2C01">
            <w:r>
              <w:t>Garfish</w:t>
            </w:r>
          </w:p>
        </w:tc>
      </w:tr>
      <w:tr w:rsidR="002134DE" w14:paraId="282DA2E0" w14:textId="4F3128D9" w:rsidTr="0051357A">
        <w:tc>
          <w:tcPr>
            <w:tcW w:w="7245" w:type="dxa"/>
            <w:tcBorders>
              <w:right w:val="single" w:sz="4" w:space="0" w:color="auto"/>
            </w:tcBorders>
            <w:vAlign w:val="bottom"/>
          </w:tcPr>
          <w:p w14:paraId="730F2C91" w14:textId="6FF37728" w:rsidR="002134DE" w:rsidRPr="002134DE" w:rsidRDefault="00137ADD" w:rsidP="00CC2C01">
            <w:r>
              <w:rPr>
                <w:i/>
                <w:iCs/>
              </w:rPr>
              <w:t xml:space="preserve">Katsuwonus </w:t>
            </w:r>
            <w:r>
              <w:t xml:space="preserve">spp., including </w:t>
            </w:r>
            <w:r w:rsidR="002134DE">
              <w:rPr>
                <w:i/>
                <w:iCs/>
              </w:rPr>
              <w:t>K</w:t>
            </w:r>
            <w:r>
              <w:rPr>
                <w:i/>
                <w:iCs/>
              </w:rPr>
              <w:t>.</w:t>
            </w:r>
            <w:r w:rsidR="002134DE">
              <w:rPr>
                <w:i/>
                <w:iCs/>
              </w:rPr>
              <w:t xml:space="preserve"> pelamis</w:t>
            </w:r>
            <w:r w:rsidR="002134DE">
              <w:t xml:space="preserve"> </w:t>
            </w:r>
          </w:p>
        </w:tc>
        <w:tc>
          <w:tcPr>
            <w:tcW w:w="6713" w:type="dxa"/>
            <w:tcBorders>
              <w:left w:val="single" w:sz="4" w:space="0" w:color="auto"/>
              <w:bottom w:val="single" w:sz="4" w:space="0" w:color="auto"/>
            </w:tcBorders>
          </w:tcPr>
          <w:p w14:paraId="2BF8E1F4" w14:textId="64A74CD0" w:rsidR="002134DE" w:rsidRPr="0051357A" w:rsidRDefault="0051357A" w:rsidP="00CC2C01">
            <w:r w:rsidRPr="0051357A">
              <w:t xml:space="preserve">Striped bonito, </w:t>
            </w:r>
            <w:r w:rsidR="00ED1F81">
              <w:t>s</w:t>
            </w:r>
            <w:r w:rsidRPr="0051357A">
              <w:t>kipjack tuna</w:t>
            </w:r>
          </w:p>
        </w:tc>
      </w:tr>
      <w:tr w:rsidR="00ED2BD0" w14:paraId="6ADBE059" w14:textId="77777777" w:rsidTr="0051357A">
        <w:tc>
          <w:tcPr>
            <w:tcW w:w="7245" w:type="dxa"/>
            <w:tcBorders>
              <w:right w:val="single" w:sz="4" w:space="0" w:color="auto"/>
            </w:tcBorders>
            <w:vAlign w:val="bottom"/>
          </w:tcPr>
          <w:p w14:paraId="5795DE87" w14:textId="1D5E0EDD" w:rsidR="00ED2BD0" w:rsidRPr="00ED2BD0" w:rsidRDefault="00ED2BD0" w:rsidP="00CC2C01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lastRenderedPageBreak/>
              <w:t>Konosirus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spp., including </w:t>
            </w:r>
            <w:r>
              <w:rPr>
                <w:i/>
                <w:iCs/>
              </w:rPr>
              <w:t>K. punctatus</w:t>
            </w:r>
          </w:p>
        </w:tc>
        <w:tc>
          <w:tcPr>
            <w:tcW w:w="6713" w:type="dxa"/>
            <w:tcBorders>
              <w:left w:val="single" w:sz="4" w:space="0" w:color="auto"/>
              <w:bottom w:val="single" w:sz="4" w:space="0" w:color="auto"/>
            </w:tcBorders>
          </w:tcPr>
          <w:p w14:paraId="2B86BBB5" w14:textId="50724894" w:rsidR="00ED2BD0" w:rsidRDefault="00ED2BD0" w:rsidP="00CC2C01">
            <w:r>
              <w:t>Gizzard shad</w:t>
            </w:r>
          </w:p>
        </w:tc>
      </w:tr>
      <w:tr w:rsidR="001A0539" w14:paraId="6F2C30A7" w14:textId="77777777" w:rsidTr="0051357A">
        <w:tc>
          <w:tcPr>
            <w:tcW w:w="7245" w:type="dxa"/>
            <w:tcBorders>
              <w:right w:val="single" w:sz="4" w:space="0" w:color="auto"/>
            </w:tcBorders>
            <w:vAlign w:val="bottom"/>
          </w:tcPr>
          <w:p w14:paraId="180D9170" w14:textId="332E21FE" w:rsidR="001A0539" w:rsidRPr="001A0539" w:rsidRDefault="001A0539" w:rsidP="00CC2C01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Lactarius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spp., including </w:t>
            </w:r>
            <w:r>
              <w:rPr>
                <w:i/>
                <w:iCs/>
              </w:rPr>
              <w:t xml:space="preserve">L. </w:t>
            </w:r>
            <w:proofErr w:type="spellStart"/>
            <w:r>
              <w:rPr>
                <w:i/>
                <w:iCs/>
              </w:rPr>
              <w:t>lactarius</w:t>
            </w:r>
            <w:proofErr w:type="spellEnd"/>
          </w:p>
        </w:tc>
        <w:tc>
          <w:tcPr>
            <w:tcW w:w="6713" w:type="dxa"/>
            <w:tcBorders>
              <w:left w:val="single" w:sz="4" w:space="0" w:color="auto"/>
              <w:bottom w:val="single" w:sz="4" w:space="0" w:color="auto"/>
            </w:tcBorders>
          </w:tcPr>
          <w:p w14:paraId="5B9145B6" w14:textId="7C287C37" w:rsidR="001A0539" w:rsidRPr="0051357A" w:rsidRDefault="001A0539" w:rsidP="00CC2C01">
            <w:r>
              <w:t>False trevally</w:t>
            </w:r>
          </w:p>
        </w:tc>
      </w:tr>
      <w:tr w:rsidR="001A0539" w14:paraId="3033F576" w14:textId="77777777" w:rsidTr="0051357A">
        <w:tc>
          <w:tcPr>
            <w:tcW w:w="7245" w:type="dxa"/>
            <w:tcBorders>
              <w:right w:val="single" w:sz="4" w:space="0" w:color="auto"/>
            </w:tcBorders>
            <w:vAlign w:val="bottom"/>
          </w:tcPr>
          <w:p w14:paraId="6668C1E3" w14:textId="3FB7E6C7" w:rsidR="001A0539" w:rsidRPr="001A0539" w:rsidRDefault="001A0539" w:rsidP="00CC2C01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Megalaspis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spp., including </w:t>
            </w:r>
            <w:r w:rsidRPr="001A0539">
              <w:rPr>
                <w:i/>
                <w:iCs/>
              </w:rPr>
              <w:t xml:space="preserve">M. </w:t>
            </w:r>
            <w:proofErr w:type="spellStart"/>
            <w:r w:rsidRPr="001A0539">
              <w:rPr>
                <w:i/>
                <w:iCs/>
              </w:rPr>
              <w:t>cordyla</w:t>
            </w:r>
            <w:proofErr w:type="spellEnd"/>
          </w:p>
        </w:tc>
        <w:tc>
          <w:tcPr>
            <w:tcW w:w="6713" w:type="dxa"/>
            <w:tcBorders>
              <w:left w:val="single" w:sz="4" w:space="0" w:color="auto"/>
              <w:bottom w:val="single" w:sz="4" w:space="0" w:color="auto"/>
            </w:tcBorders>
          </w:tcPr>
          <w:p w14:paraId="5BE30B43" w14:textId="77777777" w:rsidR="001A0539" w:rsidRPr="0051357A" w:rsidRDefault="001A0539" w:rsidP="00CC2C01"/>
        </w:tc>
      </w:tr>
      <w:tr w:rsidR="002134DE" w14:paraId="2EDD689F" w14:textId="06010E4F" w:rsidTr="0051357A">
        <w:tc>
          <w:tcPr>
            <w:tcW w:w="7245" w:type="dxa"/>
            <w:tcBorders>
              <w:right w:val="single" w:sz="4" w:space="0" w:color="auto"/>
            </w:tcBorders>
            <w:vAlign w:val="bottom"/>
          </w:tcPr>
          <w:p w14:paraId="62D8B67B" w14:textId="17537A69" w:rsidR="002134DE" w:rsidRPr="001A0539" w:rsidRDefault="001A0539" w:rsidP="00CC2C01">
            <w:proofErr w:type="spellStart"/>
            <w:r>
              <w:rPr>
                <w:i/>
                <w:iCs/>
              </w:rPr>
              <w:t>Nemipterus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spp.</w:t>
            </w:r>
          </w:p>
        </w:tc>
        <w:tc>
          <w:tcPr>
            <w:tcW w:w="6713" w:type="dxa"/>
            <w:tcBorders>
              <w:left w:val="single" w:sz="4" w:space="0" w:color="auto"/>
              <w:bottom w:val="single" w:sz="4" w:space="0" w:color="auto"/>
            </w:tcBorders>
          </w:tcPr>
          <w:p w14:paraId="718E96CE" w14:textId="77777777" w:rsidR="002134DE" w:rsidRPr="0051357A" w:rsidRDefault="002134DE" w:rsidP="00CC2C01"/>
        </w:tc>
      </w:tr>
      <w:tr w:rsidR="00BF11B9" w14:paraId="67F9B799" w14:textId="77777777" w:rsidTr="0051357A">
        <w:tc>
          <w:tcPr>
            <w:tcW w:w="7245" w:type="dxa"/>
            <w:tcBorders>
              <w:right w:val="single" w:sz="4" w:space="0" w:color="auto"/>
            </w:tcBorders>
            <w:vAlign w:val="bottom"/>
          </w:tcPr>
          <w:p w14:paraId="1F833DC5" w14:textId="2A4A245B" w:rsidR="00BF11B9" w:rsidRPr="00BF11B9" w:rsidRDefault="00BF11B9" w:rsidP="00CC2C01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Odontesthes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spp., including </w:t>
            </w:r>
            <w:r>
              <w:rPr>
                <w:i/>
                <w:iCs/>
              </w:rPr>
              <w:t xml:space="preserve">O. </w:t>
            </w:r>
            <w:proofErr w:type="spellStart"/>
            <w:r>
              <w:rPr>
                <w:i/>
                <w:iCs/>
              </w:rPr>
              <w:t>bonariensis</w:t>
            </w:r>
            <w:proofErr w:type="spellEnd"/>
          </w:p>
        </w:tc>
        <w:tc>
          <w:tcPr>
            <w:tcW w:w="6713" w:type="dxa"/>
            <w:tcBorders>
              <w:left w:val="single" w:sz="4" w:space="0" w:color="auto"/>
              <w:bottom w:val="single" w:sz="4" w:space="0" w:color="auto"/>
            </w:tcBorders>
          </w:tcPr>
          <w:p w14:paraId="08E583B0" w14:textId="6B6EBC81" w:rsidR="00BF11B9" w:rsidRDefault="00BF11B9" w:rsidP="00CC2C01">
            <w:r>
              <w:t>Argentinian silverside</w:t>
            </w:r>
          </w:p>
        </w:tc>
      </w:tr>
      <w:tr w:rsidR="00D30DCE" w14:paraId="6DF4B9DD" w14:textId="77777777" w:rsidTr="0051357A">
        <w:tc>
          <w:tcPr>
            <w:tcW w:w="7245" w:type="dxa"/>
            <w:tcBorders>
              <w:right w:val="single" w:sz="4" w:space="0" w:color="auto"/>
            </w:tcBorders>
            <w:vAlign w:val="bottom"/>
          </w:tcPr>
          <w:p w14:paraId="6FA77021" w14:textId="4EE9AB87" w:rsidR="00D30DCE" w:rsidRPr="00D30DCE" w:rsidRDefault="00D30DCE" w:rsidP="00CC2C01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Oligoplites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spp., including </w:t>
            </w:r>
            <w:r>
              <w:rPr>
                <w:i/>
                <w:iCs/>
              </w:rPr>
              <w:t>O. saurus</w:t>
            </w:r>
          </w:p>
        </w:tc>
        <w:tc>
          <w:tcPr>
            <w:tcW w:w="6713" w:type="dxa"/>
            <w:tcBorders>
              <w:left w:val="single" w:sz="4" w:space="0" w:color="auto"/>
              <w:bottom w:val="single" w:sz="4" w:space="0" w:color="auto"/>
            </w:tcBorders>
          </w:tcPr>
          <w:p w14:paraId="058582B9" w14:textId="3FFAAD2B" w:rsidR="00D30DCE" w:rsidRDefault="00D30DCE" w:rsidP="00CC2C01">
            <w:r>
              <w:t>Leatherjacket</w:t>
            </w:r>
          </w:p>
        </w:tc>
      </w:tr>
      <w:tr w:rsidR="002134DE" w14:paraId="2541A5AE" w14:textId="063C6030" w:rsidTr="0051357A">
        <w:tc>
          <w:tcPr>
            <w:tcW w:w="7245" w:type="dxa"/>
            <w:tcBorders>
              <w:right w:val="single" w:sz="4" w:space="0" w:color="auto"/>
            </w:tcBorders>
            <w:vAlign w:val="bottom"/>
          </w:tcPr>
          <w:p w14:paraId="07460BDC" w14:textId="6BCB2256" w:rsidR="002134DE" w:rsidRPr="00B11CF2" w:rsidRDefault="00642E3A" w:rsidP="00CC2C01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Otolithes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spp.</w:t>
            </w:r>
            <w:r w:rsidR="00B11CF2">
              <w:t xml:space="preserve">, including </w:t>
            </w:r>
            <w:r w:rsidR="00B11CF2">
              <w:rPr>
                <w:i/>
                <w:iCs/>
              </w:rPr>
              <w:t xml:space="preserve">O. </w:t>
            </w:r>
            <w:proofErr w:type="spellStart"/>
            <w:r w:rsidR="00B11CF2">
              <w:rPr>
                <w:i/>
                <w:iCs/>
              </w:rPr>
              <w:t>ruber</w:t>
            </w:r>
            <w:proofErr w:type="spellEnd"/>
          </w:p>
        </w:tc>
        <w:tc>
          <w:tcPr>
            <w:tcW w:w="6713" w:type="dxa"/>
            <w:tcBorders>
              <w:left w:val="single" w:sz="4" w:space="0" w:color="auto"/>
              <w:bottom w:val="single" w:sz="4" w:space="0" w:color="auto"/>
            </w:tcBorders>
          </w:tcPr>
          <w:p w14:paraId="5542D4F2" w14:textId="78021094" w:rsidR="002134DE" w:rsidRPr="0051357A" w:rsidRDefault="00B11CF2" w:rsidP="00CC2C01">
            <w:proofErr w:type="spellStart"/>
            <w:r>
              <w:t>Tigertooth</w:t>
            </w:r>
            <w:proofErr w:type="spellEnd"/>
            <w:r>
              <w:t xml:space="preserve"> croaker</w:t>
            </w:r>
          </w:p>
        </w:tc>
      </w:tr>
      <w:tr w:rsidR="0051357A" w14:paraId="604E3D77" w14:textId="77777777" w:rsidTr="0051357A">
        <w:tc>
          <w:tcPr>
            <w:tcW w:w="7245" w:type="dxa"/>
            <w:tcBorders>
              <w:right w:val="single" w:sz="4" w:space="0" w:color="auto"/>
            </w:tcBorders>
            <w:vAlign w:val="bottom"/>
          </w:tcPr>
          <w:p w14:paraId="5C9693B2" w14:textId="08CC8170" w:rsidR="0051357A" w:rsidRPr="0051357A" w:rsidRDefault="00B75921" w:rsidP="00CC2C01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Peprilus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spp., including </w:t>
            </w:r>
            <w:r w:rsidR="0051357A" w:rsidRPr="0051357A">
              <w:rPr>
                <w:i/>
                <w:iCs/>
              </w:rPr>
              <w:t>P</w:t>
            </w:r>
            <w:r>
              <w:rPr>
                <w:i/>
                <w:iCs/>
              </w:rPr>
              <w:t>.</w:t>
            </w:r>
            <w:r w:rsidR="0051357A" w:rsidRPr="0051357A">
              <w:rPr>
                <w:i/>
                <w:iCs/>
              </w:rPr>
              <w:t xml:space="preserve"> </w:t>
            </w:r>
            <w:proofErr w:type="spellStart"/>
            <w:r w:rsidR="0051357A" w:rsidRPr="0051357A">
              <w:rPr>
                <w:i/>
                <w:iCs/>
              </w:rPr>
              <w:t>triacanthus</w:t>
            </w:r>
            <w:proofErr w:type="spellEnd"/>
          </w:p>
        </w:tc>
        <w:tc>
          <w:tcPr>
            <w:tcW w:w="6713" w:type="dxa"/>
            <w:tcBorders>
              <w:left w:val="single" w:sz="4" w:space="0" w:color="auto"/>
              <w:bottom w:val="single" w:sz="4" w:space="0" w:color="auto"/>
            </w:tcBorders>
          </w:tcPr>
          <w:p w14:paraId="17ACEEB4" w14:textId="70D3ED7A" w:rsidR="0051357A" w:rsidRPr="0051357A" w:rsidRDefault="0051357A" w:rsidP="00CC2C01">
            <w:r>
              <w:t>American butterfish, Atlantic butterfish</w:t>
            </w:r>
          </w:p>
        </w:tc>
      </w:tr>
      <w:tr w:rsidR="0051357A" w14:paraId="5E000C76" w14:textId="77777777" w:rsidTr="0051357A">
        <w:tc>
          <w:tcPr>
            <w:tcW w:w="7245" w:type="dxa"/>
            <w:tcBorders>
              <w:right w:val="single" w:sz="4" w:space="0" w:color="auto"/>
            </w:tcBorders>
            <w:vAlign w:val="bottom"/>
          </w:tcPr>
          <w:p w14:paraId="7ABE91EA" w14:textId="64FD9088" w:rsidR="0051357A" w:rsidRPr="0051357A" w:rsidRDefault="0051357A" w:rsidP="00CC2C01">
            <w:pPr>
              <w:rPr>
                <w:i/>
                <w:iCs/>
              </w:rPr>
            </w:pPr>
            <w:proofErr w:type="spellStart"/>
            <w:r w:rsidRPr="0051357A">
              <w:rPr>
                <w:i/>
                <w:iCs/>
              </w:rPr>
              <w:t>Polymixia</w:t>
            </w:r>
            <w:proofErr w:type="spellEnd"/>
            <w:r w:rsidRPr="0051357A">
              <w:rPr>
                <w:i/>
                <w:iCs/>
              </w:rPr>
              <w:t xml:space="preserve"> </w:t>
            </w:r>
            <w:proofErr w:type="spellStart"/>
            <w:r w:rsidRPr="0051357A">
              <w:rPr>
                <w:i/>
                <w:iCs/>
              </w:rPr>
              <w:t>lowei</w:t>
            </w:r>
            <w:proofErr w:type="spellEnd"/>
          </w:p>
        </w:tc>
        <w:tc>
          <w:tcPr>
            <w:tcW w:w="6713" w:type="dxa"/>
            <w:tcBorders>
              <w:left w:val="single" w:sz="4" w:space="0" w:color="auto"/>
              <w:bottom w:val="single" w:sz="4" w:space="0" w:color="auto"/>
            </w:tcBorders>
          </w:tcPr>
          <w:p w14:paraId="7BF0BFEE" w14:textId="6C2C6AA8" w:rsidR="0051357A" w:rsidRPr="0051357A" w:rsidRDefault="0051357A" w:rsidP="00CC2C01">
            <w:proofErr w:type="spellStart"/>
            <w:r>
              <w:t>Beardfish</w:t>
            </w:r>
            <w:proofErr w:type="spellEnd"/>
          </w:p>
        </w:tc>
      </w:tr>
      <w:tr w:rsidR="00A77800" w14:paraId="57D23046" w14:textId="77777777" w:rsidTr="0051357A">
        <w:tc>
          <w:tcPr>
            <w:tcW w:w="7245" w:type="dxa"/>
            <w:tcBorders>
              <w:right w:val="single" w:sz="4" w:space="0" w:color="auto"/>
            </w:tcBorders>
            <w:vAlign w:val="bottom"/>
          </w:tcPr>
          <w:p w14:paraId="2E982B16" w14:textId="46683F88" w:rsidR="00A77800" w:rsidRPr="00A77800" w:rsidRDefault="00A77800" w:rsidP="00CC2C01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Priacanthus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spp., including </w:t>
            </w:r>
            <w:r>
              <w:rPr>
                <w:i/>
                <w:iCs/>
              </w:rPr>
              <w:t xml:space="preserve">P. </w:t>
            </w:r>
            <w:proofErr w:type="spellStart"/>
            <w:r>
              <w:rPr>
                <w:i/>
                <w:iCs/>
              </w:rPr>
              <w:t>macracanthus</w:t>
            </w:r>
            <w:proofErr w:type="spellEnd"/>
          </w:p>
        </w:tc>
        <w:tc>
          <w:tcPr>
            <w:tcW w:w="6713" w:type="dxa"/>
            <w:tcBorders>
              <w:left w:val="single" w:sz="4" w:space="0" w:color="auto"/>
              <w:bottom w:val="single" w:sz="4" w:space="0" w:color="auto"/>
            </w:tcBorders>
          </w:tcPr>
          <w:p w14:paraId="1EB9C548" w14:textId="42B6BD14" w:rsidR="00A77800" w:rsidRDefault="00A77800" w:rsidP="00CC2C01">
            <w:r>
              <w:t>Red bigeye</w:t>
            </w:r>
          </w:p>
        </w:tc>
      </w:tr>
      <w:tr w:rsidR="0051357A" w14:paraId="613A1C40" w14:textId="77777777" w:rsidTr="0051357A">
        <w:tc>
          <w:tcPr>
            <w:tcW w:w="7245" w:type="dxa"/>
            <w:tcBorders>
              <w:right w:val="single" w:sz="4" w:space="0" w:color="auto"/>
            </w:tcBorders>
            <w:vAlign w:val="bottom"/>
          </w:tcPr>
          <w:p w14:paraId="2B79B692" w14:textId="66ABDB67" w:rsidR="0051357A" w:rsidRPr="00B11CF2" w:rsidRDefault="00B11CF2" w:rsidP="00CC2C01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Pseudotolithus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spp., including </w:t>
            </w:r>
            <w:r>
              <w:rPr>
                <w:i/>
                <w:iCs/>
              </w:rPr>
              <w:t>P. typus</w:t>
            </w:r>
          </w:p>
        </w:tc>
        <w:tc>
          <w:tcPr>
            <w:tcW w:w="6713" w:type="dxa"/>
            <w:tcBorders>
              <w:left w:val="single" w:sz="4" w:space="0" w:color="auto"/>
              <w:bottom w:val="single" w:sz="4" w:space="0" w:color="auto"/>
            </w:tcBorders>
          </w:tcPr>
          <w:p w14:paraId="775DB6C8" w14:textId="017BD016" w:rsidR="0051357A" w:rsidRPr="0051357A" w:rsidRDefault="00B11CF2" w:rsidP="00CC2C01">
            <w:r>
              <w:t>Long-neck croaker</w:t>
            </w:r>
          </w:p>
        </w:tc>
      </w:tr>
      <w:tr w:rsidR="00B75921" w14:paraId="46029101" w14:textId="77777777" w:rsidTr="0051357A">
        <w:tc>
          <w:tcPr>
            <w:tcW w:w="7245" w:type="dxa"/>
            <w:tcBorders>
              <w:right w:val="single" w:sz="4" w:space="0" w:color="auto"/>
            </w:tcBorders>
            <w:vAlign w:val="bottom"/>
          </w:tcPr>
          <w:p w14:paraId="2A924188" w14:textId="5667BCD0" w:rsidR="00B75921" w:rsidRPr="00B75921" w:rsidRDefault="00B75921" w:rsidP="00CC2C01">
            <w:proofErr w:type="spellStart"/>
            <w:r>
              <w:rPr>
                <w:i/>
                <w:iCs/>
              </w:rPr>
              <w:t>Rastrelliger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spp.</w:t>
            </w:r>
          </w:p>
        </w:tc>
        <w:tc>
          <w:tcPr>
            <w:tcW w:w="6713" w:type="dxa"/>
            <w:tcBorders>
              <w:left w:val="single" w:sz="4" w:space="0" w:color="auto"/>
              <w:bottom w:val="single" w:sz="4" w:space="0" w:color="auto"/>
            </w:tcBorders>
          </w:tcPr>
          <w:p w14:paraId="47E8B8B3" w14:textId="77777777" w:rsidR="00B75921" w:rsidRDefault="00B75921" w:rsidP="00CC2C01"/>
        </w:tc>
      </w:tr>
      <w:tr w:rsidR="0051357A" w14:paraId="51DB372E" w14:textId="77777777" w:rsidTr="0051357A">
        <w:tc>
          <w:tcPr>
            <w:tcW w:w="7245" w:type="dxa"/>
            <w:tcBorders>
              <w:right w:val="single" w:sz="4" w:space="0" w:color="auto"/>
            </w:tcBorders>
            <w:vAlign w:val="bottom"/>
          </w:tcPr>
          <w:p w14:paraId="213C8664" w14:textId="5456C4A1" w:rsidR="0051357A" w:rsidRPr="00A77800" w:rsidRDefault="00A77800" w:rsidP="00CC2C01">
            <w:r w:rsidRPr="00A77800">
              <w:rPr>
                <w:i/>
                <w:iCs/>
              </w:rPr>
              <w:t>Rutilus</w:t>
            </w:r>
            <w:r>
              <w:t xml:space="preserve"> spp.</w:t>
            </w:r>
          </w:p>
        </w:tc>
        <w:tc>
          <w:tcPr>
            <w:tcW w:w="6713" w:type="dxa"/>
            <w:tcBorders>
              <w:left w:val="single" w:sz="4" w:space="0" w:color="auto"/>
              <w:bottom w:val="single" w:sz="4" w:space="0" w:color="auto"/>
            </w:tcBorders>
          </w:tcPr>
          <w:p w14:paraId="29FC5F27" w14:textId="77777777" w:rsidR="0051357A" w:rsidRPr="0051357A" w:rsidRDefault="0051357A" w:rsidP="00CC2C01"/>
        </w:tc>
      </w:tr>
      <w:tr w:rsidR="0051357A" w14:paraId="5D2B1424" w14:textId="77777777" w:rsidTr="0051357A">
        <w:tc>
          <w:tcPr>
            <w:tcW w:w="7245" w:type="dxa"/>
            <w:tcBorders>
              <w:right w:val="single" w:sz="4" w:space="0" w:color="auto"/>
            </w:tcBorders>
            <w:vAlign w:val="bottom"/>
          </w:tcPr>
          <w:p w14:paraId="5929EA85" w14:textId="1ABE83EF" w:rsidR="0051357A" w:rsidRPr="00BE442C" w:rsidRDefault="00137ADD" w:rsidP="00CC2C0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Sarda </w:t>
            </w:r>
            <w:r>
              <w:t>spp.</w:t>
            </w:r>
            <w:r w:rsidR="00BE442C">
              <w:t xml:space="preserve">, including </w:t>
            </w:r>
            <w:r w:rsidR="00BE442C">
              <w:rPr>
                <w:i/>
                <w:iCs/>
              </w:rPr>
              <w:t>S. sarda</w:t>
            </w:r>
          </w:p>
        </w:tc>
        <w:tc>
          <w:tcPr>
            <w:tcW w:w="6713" w:type="dxa"/>
            <w:tcBorders>
              <w:left w:val="single" w:sz="4" w:space="0" w:color="auto"/>
              <w:bottom w:val="single" w:sz="4" w:space="0" w:color="auto"/>
            </w:tcBorders>
          </w:tcPr>
          <w:p w14:paraId="3816C908" w14:textId="1B7BD4E3" w:rsidR="0051357A" w:rsidRPr="0051357A" w:rsidRDefault="00BE442C" w:rsidP="00CC2C01">
            <w:r>
              <w:t>Atlantic bonito</w:t>
            </w:r>
          </w:p>
        </w:tc>
      </w:tr>
      <w:tr w:rsidR="002134DE" w14:paraId="4284DEE0" w14:textId="7FF03B00" w:rsidTr="0051357A">
        <w:tc>
          <w:tcPr>
            <w:tcW w:w="7245" w:type="dxa"/>
            <w:tcBorders>
              <w:right w:val="single" w:sz="4" w:space="0" w:color="auto"/>
            </w:tcBorders>
            <w:vAlign w:val="bottom"/>
          </w:tcPr>
          <w:p w14:paraId="7114B587" w14:textId="1DA8F245" w:rsidR="002134DE" w:rsidRPr="00A01712" w:rsidRDefault="002134DE" w:rsidP="00CC2C0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Sardinella </w:t>
            </w:r>
            <w:r>
              <w:t>spp.</w:t>
            </w:r>
            <w:r w:rsidR="00A01712">
              <w:t xml:space="preserve">, including </w:t>
            </w:r>
            <w:r w:rsidR="00A01712">
              <w:rPr>
                <w:i/>
                <w:iCs/>
              </w:rPr>
              <w:t xml:space="preserve">S. </w:t>
            </w:r>
            <w:proofErr w:type="spellStart"/>
            <w:r w:rsidR="00A01712">
              <w:rPr>
                <w:i/>
                <w:iCs/>
              </w:rPr>
              <w:t>longiceps</w:t>
            </w:r>
            <w:proofErr w:type="spellEnd"/>
          </w:p>
        </w:tc>
        <w:tc>
          <w:tcPr>
            <w:tcW w:w="6713" w:type="dxa"/>
            <w:tcBorders>
              <w:left w:val="single" w:sz="4" w:space="0" w:color="auto"/>
              <w:bottom w:val="single" w:sz="4" w:space="0" w:color="auto"/>
            </w:tcBorders>
          </w:tcPr>
          <w:p w14:paraId="3E146F34" w14:textId="2D07B198" w:rsidR="002134DE" w:rsidRPr="0051357A" w:rsidRDefault="00A01712" w:rsidP="00CC2C01">
            <w:r>
              <w:t>Indian oil sardine</w:t>
            </w:r>
          </w:p>
        </w:tc>
      </w:tr>
      <w:tr w:rsidR="002134DE" w14:paraId="4FA013E5" w14:textId="30FAEFA3" w:rsidTr="0051357A">
        <w:tc>
          <w:tcPr>
            <w:tcW w:w="7245" w:type="dxa"/>
            <w:tcBorders>
              <w:right w:val="single" w:sz="4" w:space="0" w:color="auto"/>
            </w:tcBorders>
            <w:vAlign w:val="bottom"/>
          </w:tcPr>
          <w:p w14:paraId="718D2A63" w14:textId="5830F038" w:rsidR="002134DE" w:rsidRPr="00D30DCE" w:rsidRDefault="00D30DCE" w:rsidP="00CC2C01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Saurida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spp., including </w:t>
            </w:r>
            <w:r>
              <w:rPr>
                <w:i/>
                <w:iCs/>
              </w:rPr>
              <w:t xml:space="preserve">S. </w:t>
            </w:r>
            <w:proofErr w:type="spellStart"/>
            <w:r>
              <w:rPr>
                <w:i/>
                <w:iCs/>
              </w:rPr>
              <w:t>tumbil</w:t>
            </w:r>
            <w:proofErr w:type="spellEnd"/>
          </w:p>
        </w:tc>
        <w:tc>
          <w:tcPr>
            <w:tcW w:w="6713" w:type="dxa"/>
            <w:tcBorders>
              <w:left w:val="single" w:sz="4" w:space="0" w:color="auto"/>
              <w:bottom w:val="single" w:sz="4" w:space="0" w:color="auto"/>
            </w:tcBorders>
          </w:tcPr>
          <w:p w14:paraId="25C82093" w14:textId="371063EC" w:rsidR="002134DE" w:rsidRPr="0051357A" w:rsidRDefault="00D30DCE" w:rsidP="00CC2C01">
            <w:r>
              <w:t>Greater lizardfish</w:t>
            </w:r>
          </w:p>
        </w:tc>
      </w:tr>
      <w:tr w:rsidR="002134DE" w14:paraId="4111BFD8" w14:textId="09967183" w:rsidTr="0051357A">
        <w:tc>
          <w:tcPr>
            <w:tcW w:w="7245" w:type="dxa"/>
            <w:tcBorders>
              <w:right w:val="single" w:sz="4" w:space="0" w:color="auto"/>
            </w:tcBorders>
            <w:vAlign w:val="bottom"/>
          </w:tcPr>
          <w:p w14:paraId="26AC7503" w14:textId="00D4699F" w:rsidR="002134DE" w:rsidRPr="00B11CF2" w:rsidRDefault="00B11CF2" w:rsidP="00050E0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Selar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spp., including </w:t>
            </w:r>
            <w:r>
              <w:rPr>
                <w:i/>
                <w:iCs/>
              </w:rPr>
              <w:t xml:space="preserve">S. </w:t>
            </w:r>
            <w:proofErr w:type="spellStart"/>
            <w:r>
              <w:rPr>
                <w:i/>
                <w:iCs/>
              </w:rPr>
              <w:t>crumenophthalmus</w:t>
            </w:r>
            <w:proofErr w:type="spellEnd"/>
          </w:p>
        </w:tc>
        <w:tc>
          <w:tcPr>
            <w:tcW w:w="6713" w:type="dxa"/>
            <w:tcBorders>
              <w:left w:val="single" w:sz="4" w:space="0" w:color="auto"/>
              <w:bottom w:val="single" w:sz="4" w:space="0" w:color="auto"/>
            </w:tcBorders>
          </w:tcPr>
          <w:p w14:paraId="6B8D545A" w14:textId="6AAE5965" w:rsidR="002134DE" w:rsidRPr="0051357A" w:rsidRDefault="00B11CF2" w:rsidP="00050E0C">
            <w:r>
              <w:t>Bigeye scad</w:t>
            </w:r>
          </w:p>
        </w:tc>
      </w:tr>
      <w:tr w:rsidR="00B76786" w14:paraId="7D3911AD" w14:textId="77777777" w:rsidTr="0051357A">
        <w:tc>
          <w:tcPr>
            <w:tcW w:w="7245" w:type="dxa"/>
            <w:tcBorders>
              <w:right w:val="single" w:sz="4" w:space="0" w:color="auto"/>
            </w:tcBorders>
            <w:vAlign w:val="bottom"/>
          </w:tcPr>
          <w:p w14:paraId="24C041AC" w14:textId="7739E5DC" w:rsidR="00B76786" w:rsidRPr="00B76786" w:rsidRDefault="00B76786" w:rsidP="00050E0C">
            <w:proofErr w:type="spellStart"/>
            <w:r>
              <w:rPr>
                <w:i/>
                <w:iCs/>
              </w:rPr>
              <w:t>Setipinna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spp.</w:t>
            </w:r>
          </w:p>
        </w:tc>
        <w:tc>
          <w:tcPr>
            <w:tcW w:w="6713" w:type="dxa"/>
            <w:tcBorders>
              <w:left w:val="single" w:sz="4" w:space="0" w:color="auto"/>
              <w:bottom w:val="single" w:sz="4" w:space="0" w:color="auto"/>
            </w:tcBorders>
          </w:tcPr>
          <w:p w14:paraId="7EA43959" w14:textId="2AA7B302" w:rsidR="00B76786" w:rsidRDefault="00B76786" w:rsidP="00050E0C">
            <w:proofErr w:type="spellStart"/>
            <w:r>
              <w:t>Hairfin</w:t>
            </w:r>
            <w:proofErr w:type="spellEnd"/>
            <w:r>
              <w:t xml:space="preserve"> anchovy</w:t>
            </w:r>
          </w:p>
        </w:tc>
      </w:tr>
      <w:tr w:rsidR="002B499B" w14:paraId="0F866D43" w14:textId="77777777" w:rsidTr="0051357A">
        <w:tc>
          <w:tcPr>
            <w:tcW w:w="7245" w:type="dxa"/>
            <w:tcBorders>
              <w:right w:val="single" w:sz="4" w:space="0" w:color="auto"/>
            </w:tcBorders>
            <w:vAlign w:val="bottom"/>
          </w:tcPr>
          <w:p w14:paraId="6A528C3B" w14:textId="1CF9C6A9" w:rsidR="002B499B" w:rsidRPr="002B499B" w:rsidRDefault="002B499B" w:rsidP="00050E0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Stolephorus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spp., including </w:t>
            </w:r>
            <w:r>
              <w:rPr>
                <w:i/>
                <w:iCs/>
              </w:rPr>
              <w:t>S.</w:t>
            </w:r>
            <w:r w:rsidR="006F4897">
              <w:rPr>
                <w:i/>
                <w:iCs/>
              </w:rPr>
              <w:t xml:space="preserve"> </w:t>
            </w:r>
            <w:proofErr w:type="spellStart"/>
            <w:r w:rsidR="006F4897">
              <w:rPr>
                <w:i/>
                <w:iCs/>
              </w:rPr>
              <w:t>waitei</w:t>
            </w:r>
            <w:proofErr w:type="spellEnd"/>
          </w:p>
        </w:tc>
        <w:tc>
          <w:tcPr>
            <w:tcW w:w="6713" w:type="dxa"/>
            <w:tcBorders>
              <w:left w:val="single" w:sz="4" w:space="0" w:color="auto"/>
              <w:bottom w:val="single" w:sz="4" w:space="0" w:color="auto"/>
            </w:tcBorders>
          </w:tcPr>
          <w:p w14:paraId="7BDAAF5D" w14:textId="1E96A030" w:rsidR="002B499B" w:rsidRDefault="006F4897" w:rsidP="00050E0C">
            <w:r>
              <w:t xml:space="preserve">Spotty-face </w:t>
            </w:r>
            <w:r w:rsidR="002B499B">
              <w:t>anchovy</w:t>
            </w:r>
          </w:p>
        </w:tc>
      </w:tr>
      <w:tr w:rsidR="00B75921" w14:paraId="0E6ADAEA" w14:textId="77777777" w:rsidTr="0051357A">
        <w:tc>
          <w:tcPr>
            <w:tcW w:w="7245" w:type="dxa"/>
            <w:tcBorders>
              <w:right w:val="single" w:sz="4" w:space="0" w:color="auto"/>
            </w:tcBorders>
            <w:vAlign w:val="bottom"/>
          </w:tcPr>
          <w:p w14:paraId="73BB0692" w14:textId="59F68224" w:rsidR="00B75921" w:rsidRPr="00B75921" w:rsidRDefault="00B75921" w:rsidP="00050E0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Synodus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spp., Including </w:t>
            </w:r>
            <w:r>
              <w:rPr>
                <w:i/>
                <w:iCs/>
              </w:rPr>
              <w:t xml:space="preserve">S. </w:t>
            </w:r>
            <w:proofErr w:type="spellStart"/>
            <w:r>
              <w:rPr>
                <w:i/>
                <w:iCs/>
              </w:rPr>
              <w:t>synodus</w:t>
            </w:r>
            <w:proofErr w:type="spellEnd"/>
          </w:p>
        </w:tc>
        <w:tc>
          <w:tcPr>
            <w:tcW w:w="6713" w:type="dxa"/>
            <w:tcBorders>
              <w:left w:val="single" w:sz="4" w:space="0" w:color="auto"/>
              <w:bottom w:val="single" w:sz="4" w:space="0" w:color="auto"/>
            </w:tcBorders>
          </w:tcPr>
          <w:p w14:paraId="68F8087F" w14:textId="427868E1" w:rsidR="00B75921" w:rsidRDefault="00B75921" w:rsidP="00050E0C">
            <w:r>
              <w:t>Diamond lizardfish</w:t>
            </w:r>
          </w:p>
        </w:tc>
      </w:tr>
      <w:tr w:rsidR="001A0539" w14:paraId="76783043" w14:textId="77777777" w:rsidTr="0051357A">
        <w:tc>
          <w:tcPr>
            <w:tcW w:w="7245" w:type="dxa"/>
            <w:tcBorders>
              <w:right w:val="single" w:sz="4" w:space="0" w:color="auto"/>
            </w:tcBorders>
            <w:vAlign w:val="bottom"/>
          </w:tcPr>
          <w:p w14:paraId="11D89694" w14:textId="34DD0728" w:rsidR="001A0539" w:rsidRPr="001A0539" w:rsidRDefault="001A0539" w:rsidP="00CC2C01">
            <w:proofErr w:type="spellStart"/>
            <w:r>
              <w:rPr>
                <w:i/>
                <w:iCs/>
              </w:rPr>
              <w:t>Thryssa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spp.</w:t>
            </w:r>
          </w:p>
        </w:tc>
        <w:tc>
          <w:tcPr>
            <w:tcW w:w="6713" w:type="dxa"/>
            <w:tcBorders>
              <w:left w:val="single" w:sz="4" w:space="0" w:color="auto"/>
              <w:bottom w:val="single" w:sz="4" w:space="0" w:color="auto"/>
            </w:tcBorders>
          </w:tcPr>
          <w:p w14:paraId="3D15555A" w14:textId="77777777" w:rsidR="001A0539" w:rsidRDefault="001A0539" w:rsidP="00CC2C01"/>
        </w:tc>
      </w:tr>
      <w:tr w:rsidR="006F4897" w14:paraId="482523C7" w14:textId="77777777" w:rsidTr="0051357A">
        <w:tc>
          <w:tcPr>
            <w:tcW w:w="7245" w:type="dxa"/>
            <w:tcBorders>
              <w:right w:val="single" w:sz="4" w:space="0" w:color="auto"/>
            </w:tcBorders>
            <w:vAlign w:val="bottom"/>
          </w:tcPr>
          <w:p w14:paraId="50630A0B" w14:textId="450F183E" w:rsidR="006F4897" w:rsidRPr="006F4897" w:rsidRDefault="006F4897" w:rsidP="00CC2C01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Thyrsites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spp., including </w:t>
            </w:r>
            <w:r>
              <w:rPr>
                <w:i/>
                <w:iCs/>
              </w:rPr>
              <w:t xml:space="preserve">T. </w:t>
            </w:r>
            <w:proofErr w:type="spellStart"/>
            <w:r>
              <w:rPr>
                <w:i/>
                <w:iCs/>
              </w:rPr>
              <w:t>atun</w:t>
            </w:r>
            <w:proofErr w:type="spellEnd"/>
          </w:p>
        </w:tc>
        <w:tc>
          <w:tcPr>
            <w:tcW w:w="6713" w:type="dxa"/>
            <w:tcBorders>
              <w:left w:val="single" w:sz="4" w:space="0" w:color="auto"/>
              <w:bottom w:val="single" w:sz="4" w:space="0" w:color="auto"/>
            </w:tcBorders>
          </w:tcPr>
          <w:p w14:paraId="02851FE4" w14:textId="473A7C8B" w:rsidR="006F4897" w:rsidRDefault="006F4897" w:rsidP="00CC2C01">
            <w:r>
              <w:t>Snake mackerel, snoek</w:t>
            </w:r>
          </w:p>
        </w:tc>
      </w:tr>
      <w:tr w:rsidR="002134DE" w14:paraId="5D63B1F8" w14:textId="27E9EF84" w:rsidTr="0051357A">
        <w:tc>
          <w:tcPr>
            <w:tcW w:w="7245" w:type="dxa"/>
            <w:tcBorders>
              <w:right w:val="single" w:sz="4" w:space="0" w:color="auto"/>
            </w:tcBorders>
            <w:vAlign w:val="bottom"/>
          </w:tcPr>
          <w:p w14:paraId="42088F06" w14:textId="08C383C6" w:rsidR="002134DE" w:rsidRPr="0051357A" w:rsidRDefault="0051357A" w:rsidP="00CC2C01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Urophycis</w:t>
            </w:r>
            <w:proofErr w:type="spellEnd"/>
            <w:r>
              <w:rPr>
                <w:i/>
                <w:iCs/>
              </w:rPr>
              <w:t xml:space="preserve"> regia</w:t>
            </w:r>
          </w:p>
        </w:tc>
        <w:tc>
          <w:tcPr>
            <w:tcW w:w="6713" w:type="dxa"/>
            <w:tcBorders>
              <w:left w:val="single" w:sz="4" w:space="0" w:color="auto"/>
              <w:bottom w:val="single" w:sz="4" w:space="0" w:color="auto"/>
            </w:tcBorders>
          </w:tcPr>
          <w:p w14:paraId="5496674E" w14:textId="4376A542" w:rsidR="002134DE" w:rsidRPr="0051357A" w:rsidRDefault="0051357A" w:rsidP="00CC2C01">
            <w:r>
              <w:t xml:space="preserve">Spotted hake, </w:t>
            </w:r>
            <w:r w:rsidR="00ED1F81">
              <w:t>s</w:t>
            </w:r>
            <w:r>
              <w:t>potted codling</w:t>
            </w:r>
          </w:p>
        </w:tc>
      </w:tr>
      <w:tr w:rsidR="002134DE" w14:paraId="5CB43EF2" w14:textId="7E04B710" w:rsidTr="0051357A">
        <w:tc>
          <w:tcPr>
            <w:tcW w:w="7245" w:type="dxa"/>
            <w:tcBorders>
              <w:right w:val="single" w:sz="4" w:space="0" w:color="auto"/>
            </w:tcBorders>
            <w:vAlign w:val="bottom"/>
          </w:tcPr>
          <w:p w14:paraId="05EFD468" w14:textId="372F4798" w:rsidR="002134DE" w:rsidRPr="002134DE" w:rsidRDefault="002134DE" w:rsidP="00050E0C">
            <w:proofErr w:type="spellStart"/>
            <w:r w:rsidRPr="002134DE">
              <w:rPr>
                <w:i/>
                <w:iCs/>
              </w:rPr>
              <w:t>Zenopsis</w:t>
            </w:r>
            <w:proofErr w:type="spellEnd"/>
            <w:r w:rsidRPr="002134DE">
              <w:rPr>
                <w:i/>
                <w:iCs/>
              </w:rPr>
              <w:t xml:space="preserve"> </w:t>
            </w:r>
            <w:proofErr w:type="spellStart"/>
            <w:r w:rsidRPr="002134DE">
              <w:rPr>
                <w:i/>
                <w:iCs/>
              </w:rPr>
              <w:t>con</w:t>
            </w:r>
            <w:r>
              <w:rPr>
                <w:i/>
                <w:iCs/>
              </w:rPr>
              <w:t>c</w:t>
            </w:r>
            <w:r w:rsidRPr="002134DE">
              <w:rPr>
                <w:i/>
                <w:iCs/>
              </w:rPr>
              <w:t>hifer</w:t>
            </w:r>
            <w:proofErr w:type="spellEnd"/>
          </w:p>
        </w:tc>
        <w:tc>
          <w:tcPr>
            <w:tcW w:w="6713" w:type="dxa"/>
            <w:tcBorders>
              <w:left w:val="single" w:sz="4" w:space="0" w:color="auto"/>
              <w:bottom w:val="single" w:sz="4" w:space="0" w:color="auto"/>
            </w:tcBorders>
          </w:tcPr>
          <w:p w14:paraId="15EFE703" w14:textId="7F8C0D01" w:rsidR="002134DE" w:rsidRPr="0051357A" w:rsidRDefault="0051357A" w:rsidP="00050E0C">
            <w:r>
              <w:t xml:space="preserve">Silvery John dory, </w:t>
            </w:r>
            <w:r w:rsidR="00ED1F81">
              <w:t>b</w:t>
            </w:r>
            <w:r>
              <w:t>uckler dory</w:t>
            </w:r>
          </w:p>
        </w:tc>
      </w:tr>
      <w:tr w:rsidR="002134DE" w14:paraId="6FD51E5B" w14:textId="15550371" w:rsidTr="0051357A">
        <w:tc>
          <w:tcPr>
            <w:tcW w:w="7245" w:type="dxa"/>
            <w:tcBorders>
              <w:right w:val="nil"/>
            </w:tcBorders>
            <w:vAlign w:val="bottom"/>
          </w:tcPr>
          <w:p w14:paraId="4820BA4D" w14:textId="5427C566" w:rsidR="002134DE" w:rsidRDefault="002134DE" w:rsidP="00CC2C0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13" w:type="dxa"/>
            <w:tcBorders>
              <w:left w:val="nil"/>
              <w:bottom w:val="nil"/>
            </w:tcBorders>
          </w:tcPr>
          <w:p w14:paraId="7971CB0E" w14:textId="77777777" w:rsidR="002134DE" w:rsidRDefault="002134DE" w:rsidP="00CC2C01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4C43AFBC" w14:textId="77777777" w:rsidR="000E30C5" w:rsidRDefault="000E30C5" w:rsidP="00331C48"/>
    <w:sectPr w:rsidR="000E30C5" w:rsidSect="000F1CFA">
      <w:headerReference w:type="default" r:id="rId11"/>
      <w:footerReference w:type="default" r:id="rId12"/>
      <w:pgSz w:w="16838" w:h="11906" w:orient="landscape"/>
      <w:pgMar w:top="1440" w:right="1440" w:bottom="1440" w:left="1440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26D02" w14:textId="77777777" w:rsidR="006173D8" w:rsidRDefault="006173D8" w:rsidP="0054013D">
      <w:pPr>
        <w:spacing w:after="0" w:line="240" w:lineRule="auto"/>
      </w:pPr>
      <w:r>
        <w:separator/>
      </w:r>
    </w:p>
  </w:endnote>
  <w:endnote w:type="continuationSeparator" w:id="0">
    <w:p w14:paraId="1659E510" w14:textId="77777777" w:rsidR="006173D8" w:rsidRDefault="006173D8" w:rsidP="0054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564176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007DDCF" w14:textId="28B1D6F9" w:rsidR="00F075FA" w:rsidRDefault="00F075FA" w:rsidP="00755DEB">
            <w:pPr>
              <w:pStyle w:val="Head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6E0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6E0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755DEB">
              <w:t xml:space="preserve"> </w:t>
            </w:r>
            <w:r>
              <w:ptab w:relativeTo="margin" w:alignment="right" w:leader="none"/>
            </w:r>
            <w:r w:rsidRPr="00D37FB9">
              <w:t xml:space="preserve"> </w:t>
            </w:r>
            <w:r w:rsidR="00693FAC" w:rsidRPr="00693FAC">
              <w:t xml:space="preserve">List of </w:t>
            </w:r>
            <w:r w:rsidR="00D936B5">
              <w:t>Unrestricted</w:t>
            </w:r>
            <w:r w:rsidR="00693FAC" w:rsidRPr="00693FAC">
              <w:t xml:space="preserve"> Bony Fish Approved for Aquaculture and Bait Use</w:t>
            </w:r>
          </w:p>
          <w:p w14:paraId="38D516CE" w14:textId="47BCD5A3" w:rsidR="00F075FA" w:rsidRDefault="006173D8">
            <w:pPr>
              <w:pStyle w:val="Footer"/>
            </w:pPr>
          </w:p>
        </w:sdtContent>
      </w:sdt>
    </w:sdtContent>
  </w:sdt>
  <w:p w14:paraId="61D8B70C" w14:textId="77777777" w:rsidR="00F075FA" w:rsidRDefault="00F075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87886" w14:textId="77777777" w:rsidR="006173D8" w:rsidRDefault="006173D8" w:rsidP="0054013D">
      <w:pPr>
        <w:spacing w:after="0" w:line="240" w:lineRule="auto"/>
      </w:pPr>
      <w:r>
        <w:separator/>
      </w:r>
    </w:p>
  </w:footnote>
  <w:footnote w:type="continuationSeparator" w:id="0">
    <w:p w14:paraId="4BF2A0B0" w14:textId="77777777" w:rsidR="006173D8" w:rsidRDefault="006173D8" w:rsidP="00540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134B" w14:textId="71BF945E" w:rsidR="00F075FA" w:rsidRDefault="006173D8" w:rsidP="00885DAC">
    <w:pPr>
      <w:pStyle w:val="Header"/>
    </w:pPr>
    <w:sdt>
      <w:sdtPr>
        <w:id w:val="-1318336367"/>
        <w:docPartObj>
          <w:docPartGallery w:val="Page Numbers (Top of Page)"/>
          <w:docPartUnique/>
        </w:docPartObj>
      </w:sdtPr>
      <w:sdtEndPr/>
      <w:sdtContent>
        <w:r w:rsidR="00693FAC">
          <w:rPr>
            <w:noProof/>
          </w:rPr>
          <w:drawing>
            <wp:inline distT="0" distB="0" distL="0" distR="0" wp14:anchorId="4A6FCE38" wp14:editId="3E4717C8">
              <wp:extent cx="1971675" cy="569937"/>
              <wp:effectExtent l="0" t="0" r="0" b="1905"/>
              <wp:docPr id="7" name="Picture 7" descr="Department of Agriculture, Fisheries and Forestr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7" descr="Table&#10;&#10;Description automatically generated with low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71675" cy="5699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075FA" w:rsidRPr="000E3CF6">
          <w:ptab w:relativeTo="margin" w:alignment="right" w:leader="none"/>
        </w:r>
        <w:r w:rsidR="00F075FA" w:rsidRPr="000E3CF6">
          <w:t xml:space="preserve">Effective as </w:t>
        </w:r>
        <w:r w:rsidR="0003722F">
          <w:t xml:space="preserve">of </w:t>
        </w:r>
        <w:r w:rsidR="00D936B5">
          <w:t>10</w:t>
        </w:r>
        <w:r w:rsidR="00693FAC">
          <w:t xml:space="preserve"> August 2022</w:t>
        </w:r>
      </w:sdtContent>
    </w:sdt>
  </w:p>
  <w:p w14:paraId="4CF92353" w14:textId="77777777" w:rsidR="00F075FA" w:rsidRDefault="00F075FA" w:rsidP="005401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31C8"/>
    <w:multiLevelType w:val="hybridMultilevel"/>
    <w:tmpl w:val="EEA23B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222021"/>
    <w:multiLevelType w:val="hybridMultilevel"/>
    <w:tmpl w:val="75F0D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17FDE"/>
    <w:multiLevelType w:val="hybridMultilevel"/>
    <w:tmpl w:val="5D717FDD"/>
    <w:lvl w:ilvl="0" w:tplc="CFDCA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00E93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D40E2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7BC94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B505E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F284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53A32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572CC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CA05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5D717FDF"/>
    <w:multiLevelType w:val="hybridMultilevel"/>
    <w:tmpl w:val="5D717FDE"/>
    <w:lvl w:ilvl="0" w:tplc="899220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D04D5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2A087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72AC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488B6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76D2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D2C45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5483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0B671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5D717FE0"/>
    <w:multiLevelType w:val="hybridMultilevel"/>
    <w:tmpl w:val="5D717FDF"/>
    <w:lvl w:ilvl="0" w:tplc="0C8CD5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C76B1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C0EA1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3A3B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64E6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2CC99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F674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58A62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5038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5D717FE1"/>
    <w:multiLevelType w:val="hybridMultilevel"/>
    <w:tmpl w:val="5D717FE0"/>
    <w:lvl w:ilvl="0" w:tplc="133AD6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46EE1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2DC4A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F88C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D921D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31AFC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BB82C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DEAC0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4432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5D717FE2"/>
    <w:multiLevelType w:val="hybridMultilevel"/>
    <w:tmpl w:val="5D717FE1"/>
    <w:lvl w:ilvl="0" w:tplc="AD588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A0CDE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58AE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D855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6B8C6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EEC9B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82EB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68E2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7C55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5D717FE3"/>
    <w:multiLevelType w:val="hybridMultilevel"/>
    <w:tmpl w:val="5D717FE2"/>
    <w:lvl w:ilvl="0" w:tplc="0292E5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FCA3B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0651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576A4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B4FF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9AAA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3A3E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6C810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59890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5D717FE4"/>
    <w:multiLevelType w:val="hybridMultilevel"/>
    <w:tmpl w:val="5D717FE3"/>
    <w:lvl w:ilvl="0" w:tplc="AB4E6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5B447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EE25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1C2D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A8E2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40ADC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0AC2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40C09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A4C3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5D717FE5"/>
    <w:multiLevelType w:val="hybridMultilevel"/>
    <w:tmpl w:val="5D717FE4"/>
    <w:lvl w:ilvl="0" w:tplc="5114FA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F084C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95C6F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60D4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FC57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10E83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2966C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A0B1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9623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5D717FE6"/>
    <w:multiLevelType w:val="hybridMultilevel"/>
    <w:tmpl w:val="5D717FE5"/>
    <w:lvl w:ilvl="0" w:tplc="2BDE46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8984A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2C72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309B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444B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5AEB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4C9D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1836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0E36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5D717FE7"/>
    <w:multiLevelType w:val="hybridMultilevel"/>
    <w:tmpl w:val="5D717FE6"/>
    <w:lvl w:ilvl="0" w:tplc="9EA0EB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0BC28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1CCD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EC95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6A14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BC8E9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BE15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CCCF7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4A78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5D717FE8"/>
    <w:multiLevelType w:val="hybridMultilevel"/>
    <w:tmpl w:val="5D717FE7"/>
    <w:lvl w:ilvl="0" w:tplc="278466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974F7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850CD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C80A3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7B666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05E6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99A0D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E82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4EEF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5D717FE9"/>
    <w:multiLevelType w:val="hybridMultilevel"/>
    <w:tmpl w:val="5D717FE8"/>
    <w:lvl w:ilvl="0" w:tplc="3B00C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88C5F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9A03F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D004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F03F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8014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C4DF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5362D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B90B8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5D717FEA"/>
    <w:multiLevelType w:val="hybridMultilevel"/>
    <w:tmpl w:val="5D717FE9"/>
    <w:lvl w:ilvl="0" w:tplc="CBA88C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D2CCA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0D2AC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0F04C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31878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D268C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6A855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EAC6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726C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5D717FEB"/>
    <w:multiLevelType w:val="hybridMultilevel"/>
    <w:tmpl w:val="5D717FEA"/>
    <w:lvl w:ilvl="0" w:tplc="C20610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C7836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220D4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EEEA0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8CD5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808C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62A8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35A7A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B0C8A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5D717FEC"/>
    <w:multiLevelType w:val="hybridMultilevel"/>
    <w:tmpl w:val="5D717FEB"/>
    <w:lvl w:ilvl="0" w:tplc="ABEE57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2AA23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AC91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C74AA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2148A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8E803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CCEA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95ED4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E78AB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5D717FED"/>
    <w:multiLevelType w:val="hybridMultilevel"/>
    <w:tmpl w:val="5D717FEC"/>
    <w:lvl w:ilvl="0" w:tplc="158ABF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A6879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4611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95254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DF275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AB44A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1837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9A88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78EA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5D717FEE"/>
    <w:multiLevelType w:val="hybridMultilevel"/>
    <w:tmpl w:val="5D717FED"/>
    <w:lvl w:ilvl="0" w:tplc="14C07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146E4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E3CFF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1AE74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4047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D5A59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27E0A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6A424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5848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5D717FEF"/>
    <w:multiLevelType w:val="hybridMultilevel"/>
    <w:tmpl w:val="5D717FEE"/>
    <w:lvl w:ilvl="0" w:tplc="702006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8D840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B823D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E261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E0E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E6FD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9701D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6D019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841F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5D717FF0"/>
    <w:multiLevelType w:val="hybridMultilevel"/>
    <w:tmpl w:val="5D717FEF"/>
    <w:lvl w:ilvl="0" w:tplc="312A71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D48E9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5C10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08C08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23F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9CACD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A053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EC25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ED01C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5D717FF1"/>
    <w:multiLevelType w:val="hybridMultilevel"/>
    <w:tmpl w:val="5D717FF0"/>
    <w:lvl w:ilvl="0" w:tplc="18F848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6F6C2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CEA3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9AA66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94C3A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9A445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2857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F0C3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21C8C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5D717FF2"/>
    <w:multiLevelType w:val="hybridMultilevel"/>
    <w:tmpl w:val="5D717FF1"/>
    <w:lvl w:ilvl="0" w:tplc="A760BA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51689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41067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3208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FE9E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7D877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31AEB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B3A67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6064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5D717FF3"/>
    <w:multiLevelType w:val="hybridMultilevel"/>
    <w:tmpl w:val="5D717FF2"/>
    <w:lvl w:ilvl="0" w:tplc="0B9CD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E585E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60E85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2A39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8250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CC2D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0486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0D07C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1EAA6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5D717FF4"/>
    <w:multiLevelType w:val="hybridMultilevel"/>
    <w:tmpl w:val="5D717FF3"/>
    <w:lvl w:ilvl="0" w:tplc="A2621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204C2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7E88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680BF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3E69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4A4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36069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3C20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0AB9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5D717FF5"/>
    <w:multiLevelType w:val="hybridMultilevel"/>
    <w:tmpl w:val="5D717FF4"/>
    <w:lvl w:ilvl="0" w:tplc="DFA0A2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AA239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B075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2242A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E9A36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6CF5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B6AE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1B22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C471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5D717FF6"/>
    <w:multiLevelType w:val="hybridMultilevel"/>
    <w:tmpl w:val="5D717FF5"/>
    <w:lvl w:ilvl="0" w:tplc="C1903A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800B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AA08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C0C8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5E94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DAA99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F5264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B2889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37A98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5D717FF7"/>
    <w:multiLevelType w:val="hybridMultilevel"/>
    <w:tmpl w:val="5D717FF6"/>
    <w:lvl w:ilvl="0" w:tplc="A5FE9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60AD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CDA1B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9D04F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BEC65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EB877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6C8A2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BB6AC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ACB0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5D717FF8"/>
    <w:multiLevelType w:val="hybridMultilevel"/>
    <w:tmpl w:val="5D717FF7"/>
    <w:lvl w:ilvl="0" w:tplc="6E60F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A2436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16A7B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A69B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12B0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6B28F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76CD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2685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29E6F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5D717FF9"/>
    <w:multiLevelType w:val="hybridMultilevel"/>
    <w:tmpl w:val="5D717FF8"/>
    <w:lvl w:ilvl="0" w:tplc="B0D461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C8BA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FEC78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0C4DF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88CD0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C41A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53A24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13455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9D4AF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5D717FFA"/>
    <w:multiLevelType w:val="hybridMultilevel"/>
    <w:tmpl w:val="5D717FF9"/>
    <w:lvl w:ilvl="0" w:tplc="780CD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55623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1A33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69EBA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2CB6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28EDB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82670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9B6A1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721D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5D717FFB"/>
    <w:multiLevelType w:val="hybridMultilevel"/>
    <w:tmpl w:val="5D717FFA"/>
    <w:lvl w:ilvl="0" w:tplc="329CE1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FC13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BBEEA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3807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D2477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38FC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A822E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C10C0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B9492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5D717FFC"/>
    <w:multiLevelType w:val="hybridMultilevel"/>
    <w:tmpl w:val="5D717FFB"/>
    <w:lvl w:ilvl="0" w:tplc="4EFC7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0ECDE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B217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BEEB9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BE46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BCED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4048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792EC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2079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5D717FFD"/>
    <w:multiLevelType w:val="hybridMultilevel"/>
    <w:tmpl w:val="5D717FFC"/>
    <w:lvl w:ilvl="0" w:tplc="88220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0FC8F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F74F1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5EA9C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2E6F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828E9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44CC7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424D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7526E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116025763">
    <w:abstractNumId w:val="2"/>
  </w:num>
  <w:num w:numId="2" w16cid:durableId="1447118264">
    <w:abstractNumId w:val="3"/>
  </w:num>
  <w:num w:numId="3" w16cid:durableId="566646314">
    <w:abstractNumId w:val="4"/>
  </w:num>
  <w:num w:numId="4" w16cid:durableId="507057630">
    <w:abstractNumId w:val="5"/>
  </w:num>
  <w:num w:numId="5" w16cid:durableId="557209989">
    <w:abstractNumId w:val="6"/>
  </w:num>
  <w:num w:numId="6" w16cid:durableId="1221819713">
    <w:abstractNumId w:val="7"/>
  </w:num>
  <w:num w:numId="7" w16cid:durableId="1827431852">
    <w:abstractNumId w:val="8"/>
  </w:num>
  <w:num w:numId="8" w16cid:durableId="1604261045">
    <w:abstractNumId w:val="9"/>
  </w:num>
  <w:num w:numId="9" w16cid:durableId="480538108">
    <w:abstractNumId w:val="10"/>
  </w:num>
  <w:num w:numId="10" w16cid:durableId="806777337">
    <w:abstractNumId w:val="11"/>
  </w:num>
  <w:num w:numId="11" w16cid:durableId="447823795">
    <w:abstractNumId w:val="12"/>
  </w:num>
  <w:num w:numId="12" w16cid:durableId="1464807493">
    <w:abstractNumId w:val="13"/>
  </w:num>
  <w:num w:numId="13" w16cid:durableId="729501914">
    <w:abstractNumId w:val="14"/>
  </w:num>
  <w:num w:numId="14" w16cid:durableId="1598951523">
    <w:abstractNumId w:val="15"/>
  </w:num>
  <w:num w:numId="15" w16cid:durableId="1733457320">
    <w:abstractNumId w:val="16"/>
  </w:num>
  <w:num w:numId="16" w16cid:durableId="2015379651">
    <w:abstractNumId w:val="17"/>
  </w:num>
  <w:num w:numId="17" w16cid:durableId="1933270261">
    <w:abstractNumId w:val="18"/>
  </w:num>
  <w:num w:numId="18" w16cid:durableId="1273198505">
    <w:abstractNumId w:val="19"/>
  </w:num>
  <w:num w:numId="19" w16cid:durableId="2075810930">
    <w:abstractNumId w:val="20"/>
  </w:num>
  <w:num w:numId="20" w16cid:durableId="463667790">
    <w:abstractNumId w:val="21"/>
  </w:num>
  <w:num w:numId="21" w16cid:durableId="213781855">
    <w:abstractNumId w:val="22"/>
  </w:num>
  <w:num w:numId="22" w16cid:durableId="1742630781">
    <w:abstractNumId w:val="23"/>
  </w:num>
  <w:num w:numId="23" w16cid:durableId="615336440">
    <w:abstractNumId w:val="24"/>
  </w:num>
  <w:num w:numId="24" w16cid:durableId="719131065">
    <w:abstractNumId w:val="25"/>
  </w:num>
  <w:num w:numId="25" w16cid:durableId="554783496">
    <w:abstractNumId w:val="26"/>
  </w:num>
  <w:num w:numId="26" w16cid:durableId="93984067">
    <w:abstractNumId w:val="27"/>
  </w:num>
  <w:num w:numId="27" w16cid:durableId="997802138">
    <w:abstractNumId w:val="28"/>
  </w:num>
  <w:num w:numId="28" w16cid:durableId="131599016">
    <w:abstractNumId w:val="29"/>
  </w:num>
  <w:num w:numId="29" w16cid:durableId="1149859061">
    <w:abstractNumId w:val="30"/>
  </w:num>
  <w:num w:numId="30" w16cid:durableId="993603323">
    <w:abstractNumId w:val="31"/>
  </w:num>
  <w:num w:numId="31" w16cid:durableId="2118788629">
    <w:abstractNumId w:val="32"/>
  </w:num>
  <w:num w:numId="32" w16cid:durableId="181745670">
    <w:abstractNumId w:val="33"/>
  </w:num>
  <w:num w:numId="33" w16cid:durableId="74010158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26827414">
    <w:abstractNumId w:val="0"/>
  </w:num>
  <w:num w:numId="35" w16cid:durableId="980572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3D"/>
    <w:rsid w:val="0001549A"/>
    <w:rsid w:val="00020E05"/>
    <w:rsid w:val="0003722F"/>
    <w:rsid w:val="00041F91"/>
    <w:rsid w:val="00042F86"/>
    <w:rsid w:val="00050E0C"/>
    <w:rsid w:val="00070066"/>
    <w:rsid w:val="000705E5"/>
    <w:rsid w:val="00074B3A"/>
    <w:rsid w:val="00076466"/>
    <w:rsid w:val="000948E3"/>
    <w:rsid w:val="00096C9D"/>
    <w:rsid w:val="000B0842"/>
    <w:rsid w:val="000B6CB0"/>
    <w:rsid w:val="000C4173"/>
    <w:rsid w:val="000E30C5"/>
    <w:rsid w:val="000E3CF6"/>
    <w:rsid w:val="000E59CD"/>
    <w:rsid w:val="000F1CFA"/>
    <w:rsid w:val="000F21BC"/>
    <w:rsid w:val="000F50C3"/>
    <w:rsid w:val="00112F77"/>
    <w:rsid w:val="00113F0C"/>
    <w:rsid w:val="0012132E"/>
    <w:rsid w:val="00126AC6"/>
    <w:rsid w:val="001338B8"/>
    <w:rsid w:val="00137ADD"/>
    <w:rsid w:val="00142D15"/>
    <w:rsid w:val="0016089D"/>
    <w:rsid w:val="00171B93"/>
    <w:rsid w:val="00181A3A"/>
    <w:rsid w:val="001823B0"/>
    <w:rsid w:val="00182875"/>
    <w:rsid w:val="001A0539"/>
    <w:rsid w:val="001A19AB"/>
    <w:rsid w:val="001A2AC3"/>
    <w:rsid w:val="001A505D"/>
    <w:rsid w:val="001C53A4"/>
    <w:rsid w:val="001C6C34"/>
    <w:rsid w:val="001D7290"/>
    <w:rsid w:val="001F3757"/>
    <w:rsid w:val="001F764A"/>
    <w:rsid w:val="002026B2"/>
    <w:rsid w:val="002041F8"/>
    <w:rsid w:val="00210921"/>
    <w:rsid w:val="002134DE"/>
    <w:rsid w:val="002138B1"/>
    <w:rsid w:val="00215A6F"/>
    <w:rsid w:val="002626C4"/>
    <w:rsid w:val="002628DA"/>
    <w:rsid w:val="002B10AE"/>
    <w:rsid w:val="002B499B"/>
    <w:rsid w:val="002C3D67"/>
    <w:rsid w:val="002C4D1B"/>
    <w:rsid w:val="002C52DB"/>
    <w:rsid w:val="002E65D3"/>
    <w:rsid w:val="002F1B3C"/>
    <w:rsid w:val="003142C1"/>
    <w:rsid w:val="003245BF"/>
    <w:rsid w:val="00331C48"/>
    <w:rsid w:val="00331DA1"/>
    <w:rsid w:val="00331E9F"/>
    <w:rsid w:val="00332B83"/>
    <w:rsid w:val="00350E85"/>
    <w:rsid w:val="00356EC2"/>
    <w:rsid w:val="003574BA"/>
    <w:rsid w:val="003805A5"/>
    <w:rsid w:val="00386A16"/>
    <w:rsid w:val="0038747E"/>
    <w:rsid w:val="003974DF"/>
    <w:rsid w:val="003A0B28"/>
    <w:rsid w:val="003A6386"/>
    <w:rsid w:val="003E129A"/>
    <w:rsid w:val="003E30E9"/>
    <w:rsid w:val="003E3988"/>
    <w:rsid w:val="003F3C48"/>
    <w:rsid w:val="003F70D6"/>
    <w:rsid w:val="00432870"/>
    <w:rsid w:val="00434BF4"/>
    <w:rsid w:val="00435239"/>
    <w:rsid w:val="00464A44"/>
    <w:rsid w:val="004669DF"/>
    <w:rsid w:val="00467BD1"/>
    <w:rsid w:val="004756BA"/>
    <w:rsid w:val="004843CF"/>
    <w:rsid w:val="00486E92"/>
    <w:rsid w:val="00487F1D"/>
    <w:rsid w:val="004B0BE5"/>
    <w:rsid w:val="004B31E3"/>
    <w:rsid w:val="004C2DB3"/>
    <w:rsid w:val="004D0D94"/>
    <w:rsid w:val="004D7BD8"/>
    <w:rsid w:val="004E60D9"/>
    <w:rsid w:val="004F6E72"/>
    <w:rsid w:val="0051357A"/>
    <w:rsid w:val="00531ABE"/>
    <w:rsid w:val="00531BED"/>
    <w:rsid w:val="0054013D"/>
    <w:rsid w:val="00546117"/>
    <w:rsid w:val="005502FC"/>
    <w:rsid w:val="0055696F"/>
    <w:rsid w:val="0055784B"/>
    <w:rsid w:val="005610B9"/>
    <w:rsid w:val="00591AF5"/>
    <w:rsid w:val="00596810"/>
    <w:rsid w:val="005B0257"/>
    <w:rsid w:val="005B28D3"/>
    <w:rsid w:val="005D121F"/>
    <w:rsid w:val="005D3152"/>
    <w:rsid w:val="006031D0"/>
    <w:rsid w:val="00612BB3"/>
    <w:rsid w:val="00612F9D"/>
    <w:rsid w:val="006173D8"/>
    <w:rsid w:val="006232DC"/>
    <w:rsid w:val="00642E3A"/>
    <w:rsid w:val="00652AFA"/>
    <w:rsid w:val="00655962"/>
    <w:rsid w:val="00657316"/>
    <w:rsid w:val="0066129C"/>
    <w:rsid w:val="00666C9C"/>
    <w:rsid w:val="00682A18"/>
    <w:rsid w:val="00690392"/>
    <w:rsid w:val="00693FAC"/>
    <w:rsid w:val="006A3EC7"/>
    <w:rsid w:val="006B02F2"/>
    <w:rsid w:val="006C5D3A"/>
    <w:rsid w:val="006E1BAE"/>
    <w:rsid w:val="006F4897"/>
    <w:rsid w:val="006F7E0E"/>
    <w:rsid w:val="007010D1"/>
    <w:rsid w:val="00720481"/>
    <w:rsid w:val="00734F80"/>
    <w:rsid w:val="00741815"/>
    <w:rsid w:val="00741B1B"/>
    <w:rsid w:val="00743AED"/>
    <w:rsid w:val="00755DEB"/>
    <w:rsid w:val="00776CC9"/>
    <w:rsid w:val="00785A6D"/>
    <w:rsid w:val="007A053C"/>
    <w:rsid w:val="007A17D0"/>
    <w:rsid w:val="007A6D1A"/>
    <w:rsid w:val="007C41BC"/>
    <w:rsid w:val="007C4E29"/>
    <w:rsid w:val="007C573D"/>
    <w:rsid w:val="007D2FC7"/>
    <w:rsid w:val="007E0857"/>
    <w:rsid w:val="008127C8"/>
    <w:rsid w:val="00817DED"/>
    <w:rsid w:val="00827176"/>
    <w:rsid w:val="00831310"/>
    <w:rsid w:val="00855421"/>
    <w:rsid w:val="008566B2"/>
    <w:rsid w:val="00873473"/>
    <w:rsid w:val="00885DAC"/>
    <w:rsid w:val="0088626A"/>
    <w:rsid w:val="00886896"/>
    <w:rsid w:val="008A642A"/>
    <w:rsid w:val="008C176D"/>
    <w:rsid w:val="008C2A5E"/>
    <w:rsid w:val="008D1793"/>
    <w:rsid w:val="008D4102"/>
    <w:rsid w:val="008E24E0"/>
    <w:rsid w:val="009036C6"/>
    <w:rsid w:val="009314D8"/>
    <w:rsid w:val="0093512F"/>
    <w:rsid w:val="009355F2"/>
    <w:rsid w:val="009449F6"/>
    <w:rsid w:val="009469F6"/>
    <w:rsid w:val="009754F1"/>
    <w:rsid w:val="009965AA"/>
    <w:rsid w:val="009B5E4F"/>
    <w:rsid w:val="009B60A0"/>
    <w:rsid w:val="009B75E9"/>
    <w:rsid w:val="009C68E6"/>
    <w:rsid w:val="009C6F81"/>
    <w:rsid w:val="009D2304"/>
    <w:rsid w:val="00A01712"/>
    <w:rsid w:val="00A05D0A"/>
    <w:rsid w:val="00A115AB"/>
    <w:rsid w:val="00A135AB"/>
    <w:rsid w:val="00A17FEF"/>
    <w:rsid w:val="00A26E0E"/>
    <w:rsid w:val="00A275D0"/>
    <w:rsid w:val="00A35585"/>
    <w:rsid w:val="00A509FA"/>
    <w:rsid w:val="00A77800"/>
    <w:rsid w:val="00A84BF2"/>
    <w:rsid w:val="00A877FB"/>
    <w:rsid w:val="00A934AE"/>
    <w:rsid w:val="00A9450E"/>
    <w:rsid w:val="00AC1EBF"/>
    <w:rsid w:val="00AD6ED6"/>
    <w:rsid w:val="00AE73D9"/>
    <w:rsid w:val="00AF03C6"/>
    <w:rsid w:val="00B11CF2"/>
    <w:rsid w:val="00B1313B"/>
    <w:rsid w:val="00B2325A"/>
    <w:rsid w:val="00B316D7"/>
    <w:rsid w:val="00B31AC2"/>
    <w:rsid w:val="00B36492"/>
    <w:rsid w:val="00B37313"/>
    <w:rsid w:val="00B459D4"/>
    <w:rsid w:val="00B61A3C"/>
    <w:rsid w:val="00B75921"/>
    <w:rsid w:val="00B76786"/>
    <w:rsid w:val="00B8788D"/>
    <w:rsid w:val="00B87D34"/>
    <w:rsid w:val="00B94AEA"/>
    <w:rsid w:val="00B9734C"/>
    <w:rsid w:val="00BB6FA7"/>
    <w:rsid w:val="00BB7FA8"/>
    <w:rsid w:val="00BC26A8"/>
    <w:rsid w:val="00BD1149"/>
    <w:rsid w:val="00BD7032"/>
    <w:rsid w:val="00BE442C"/>
    <w:rsid w:val="00BE56D5"/>
    <w:rsid w:val="00BF11B9"/>
    <w:rsid w:val="00BF4154"/>
    <w:rsid w:val="00BF643E"/>
    <w:rsid w:val="00C009DD"/>
    <w:rsid w:val="00C14242"/>
    <w:rsid w:val="00C17C91"/>
    <w:rsid w:val="00C26D8D"/>
    <w:rsid w:val="00C3570E"/>
    <w:rsid w:val="00C41AC7"/>
    <w:rsid w:val="00C526E6"/>
    <w:rsid w:val="00C52D0F"/>
    <w:rsid w:val="00C65097"/>
    <w:rsid w:val="00C710BB"/>
    <w:rsid w:val="00C72E28"/>
    <w:rsid w:val="00C91FDC"/>
    <w:rsid w:val="00CB0FCF"/>
    <w:rsid w:val="00CB632F"/>
    <w:rsid w:val="00CC0B47"/>
    <w:rsid w:val="00CC2C01"/>
    <w:rsid w:val="00CC42C1"/>
    <w:rsid w:val="00CE655B"/>
    <w:rsid w:val="00D21B14"/>
    <w:rsid w:val="00D224C3"/>
    <w:rsid w:val="00D25C70"/>
    <w:rsid w:val="00D30DCE"/>
    <w:rsid w:val="00D37FB9"/>
    <w:rsid w:val="00D400BF"/>
    <w:rsid w:val="00D50EE4"/>
    <w:rsid w:val="00D61B30"/>
    <w:rsid w:val="00D623F0"/>
    <w:rsid w:val="00D625D1"/>
    <w:rsid w:val="00D704F0"/>
    <w:rsid w:val="00D81CA0"/>
    <w:rsid w:val="00D87FDE"/>
    <w:rsid w:val="00D936B5"/>
    <w:rsid w:val="00DB7FB3"/>
    <w:rsid w:val="00DC41B6"/>
    <w:rsid w:val="00DC4B32"/>
    <w:rsid w:val="00DD405B"/>
    <w:rsid w:val="00DE09B5"/>
    <w:rsid w:val="00DE2D4C"/>
    <w:rsid w:val="00DE7092"/>
    <w:rsid w:val="00DF00A7"/>
    <w:rsid w:val="00DF132E"/>
    <w:rsid w:val="00DF6E49"/>
    <w:rsid w:val="00E0090A"/>
    <w:rsid w:val="00E01B0C"/>
    <w:rsid w:val="00E05FF2"/>
    <w:rsid w:val="00E106F7"/>
    <w:rsid w:val="00E146ED"/>
    <w:rsid w:val="00E323F5"/>
    <w:rsid w:val="00E40908"/>
    <w:rsid w:val="00E67332"/>
    <w:rsid w:val="00E906A5"/>
    <w:rsid w:val="00EA50C3"/>
    <w:rsid w:val="00EB002E"/>
    <w:rsid w:val="00EB0B28"/>
    <w:rsid w:val="00EB378C"/>
    <w:rsid w:val="00EB4EDC"/>
    <w:rsid w:val="00EC637B"/>
    <w:rsid w:val="00EC6DE1"/>
    <w:rsid w:val="00EC746E"/>
    <w:rsid w:val="00ED1F81"/>
    <w:rsid w:val="00ED2BD0"/>
    <w:rsid w:val="00EE4C97"/>
    <w:rsid w:val="00EE6C32"/>
    <w:rsid w:val="00F00880"/>
    <w:rsid w:val="00F075FA"/>
    <w:rsid w:val="00F121A1"/>
    <w:rsid w:val="00F315C3"/>
    <w:rsid w:val="00F36C36"/>
    <w:rsid w:val="00F42086"/>
    <w:rsid w:val="00F7617C"/>
    <w:rsid w:val="00F84C42"/>
    <w:rsid w:val="00F87DF6"/>
    <w:rsid w:val="00F919AF"/>
    <w:rsid w:val="00FC0C7B"/>
    <w:rsid w:val="00FD54FC"/>
    <w:rsid w:val="00FF0A22"/>
    <w:rsid w:val="00FF62B3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4E9E4"/>
  <w15:chartTrackingRefBased/>
  <w15:docId w15:val="{62257251-5668-45A5-A47D-8A68061E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6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3D"/>
  </w:style>
  <w:style w:type="paragraph" w:styleId="Footer">
    <w:name w:val="footer"/>
    <w:basedOn w:val="Normal"/>
    <w:link w:val="Foot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3D"/>
  </w:style>
  <w:style w:type="table" w:styleId="PlainTable2">
    <w:name w:val="Plain Table 2"/>
    <w:basedOn w:val="TableNormal"/>
    <w:uiPriority w:val="42"/>
    <w:rsid w:val="005401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566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ormal0">
    <w:name w:val="Normal_0"/>
    <w:basedOn w:val="Normal"/>
    <w:rsid w:val="00EA50C3"/>
    <w:pPr>
      <w:spacing w:after="6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4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9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9F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D405B"/>
    <w:pPr>
      <w:spacing w:after="0" w:line="240" w:lineRule="auto"/>
      <w:ind w:left="720"/>
    </w:pPr>
    <w:rPr>
      <w:rFonts w:ascii="Calibri" w:hAnsi="Calibri" w:cs="Calibri"/>
      <w:lang w:eastAsia="en-AU"/>
    </w:rPr>
  </w:style>
  <w:style w:type="paragraph" w:customStyle="1" w:styleId="Default">
    <w:name w:val="Default"/>
    <w:rsid w:val="00332B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332B8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1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  <lcf76f155ced4ddcb4097134ff3c332f xmlns="ac7ce04e-ea5d-4d46-bab0-39b1fa6a6f36">
      <Terms xmlns="http://schemas.microsoft.com/office/infopath/2007/PartnerControls"/>
    </lcf76f155ced4ddcb4097134ff3c332f>
    <TaxCatchAll xmlns="425a5c30-4c2f-474f-aa2f-443e46b3d18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035F03-E997-4A78-8256-241BF0763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ce04e-ea5d-4d46-bab0-39b1fa6a6f36"/>
    <ds:schemaRef ds:uri="425a5c30-4c2f-474f-aa2f-443e46b3d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A6AEAA-AE3A-4E8D-99A2-92B09AB4E3FC}">
  <ds:schemaRefs>
    <ds:schemaRef ds:uri="http://schemas.microsoft.com/office/2006/metadata/properties"/>
    <ds:schemaRef ds:uri="http://schemas.microsoft.com/office/infopath/2007/PartnerControls"/>
    <ds:schemaRef ds:uri="ac7ce04e-ea5d-4d46-bab0-39b1fa6a6f36"/>
    <ds:schemaRef ds:uri="425a5c30-4c2f-474f-aa2f-443e46b3d189"/>
  </ds:schemaRefs>
</ds:datastoreItem>
</file>

<file path=customXml/itemProps3.xml><?xml version="1.0" encoding="utf-8"?>
<ds:datastoreItem xmlns:ds="http://schemas.openxmlformats.org/officeDocument/2006/customXml" ds:itemID="{A7A5E3AB-E8FE-4FF7-8474-C9CB3D35B4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BC2B81-9427-4324-A591-29B5CECC18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Wild Caught, Unrestricted Bony Fish Approved for Aquaculture and Bait Use</vt:lpstr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Wild Caught, Unrestricted Bony Fish Approved for Aquaculture and Bait Use</dc:title>
  <dc:subject/>
  <dc:creator>Department of Agriculture, Fisheries and Forestry</dc:creator>
  <cp:keywords/>
  <dc:description/>
  <cp:lastModifiedBy>Nov, Amanda</cp:lastModifiedBy>
  <cp:revision>15</cp:revision>
  <cp:lastPrinted>2022-08-09T03:41:00Z</cp:lastPrinted>
  <dcterms:created xsi:type="dcterms:W3CDTF">2022-08-05T06:42:00Z</dcterms:created>
  <dcterms:modified xsi:type="dcterms:W3CDTF">2022-08-09T04:41:00Z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MediaServiceImageTags">
    <vt:lpwstr/>
  </property>
</Properties>
</file>