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8D25" w14:textId="77777777" w:rsidR="0031563A" w:rsidRDefault="00452E27">
      <w:pPr>
        <w:spacing w:before="6" w:after="281"/>
        <w:ind w:right="5214"/>
        <w:textAlignment w:val="baseline"/>
      </w:pPr>
      <w:r>
        <w:rPr>
          <w:noProof/>
        </w:rPr>
        <w:drawing>
          <wp:inline distT="0" distB="0" distL="0" distR="0" wp14:anchorId="72158E0A" wp14:editId="72158E0B">
            <wp:extent cx="1972310" cy="57277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58D26" w14:textId="77777777" w:rsidR="0031563A" w:rsidRDefault="00452E27">
      <w:pPr>
        <w:spacing w:before="31" w:after="311" w:line="317" w:lineRule="exact"/>
        <w:jc w:val="right"/>
        <w:textAlignment w:val="baseline"/>
        <w:rPr>
          <w:rFonts w:ascii="Calibri Light" w:eastAsia="Calibri Light" w:hAnsi="Calibri Light"/>
          <w:color w:val="2E5395"/>
          <w:spacing w:val="1"/>
          <w:sz w:val="31"/>
        </w:rPr>
      </w:pPr>
      <w:r>
        <w:rPr>
          <w:rFonts w:ascii="Calibri Light" w:eastAsia="Calibri Light" w:hAnsi="Calibri Light"/>
          <w:color w:val="2E5395"/>
          <w:spacing w:val="1"/>
          <w:sz w:val="31"/>
        </w:rPr>
        <w:t>List of standard laboratory microorganisms and infectious agents</w:t>
      </w:r>
    </w:p>
    <w:p w14:paraId="72158D27" w14:textId="77777777" w:rsidR="0031563A" w:rsidRDefault="0031563A">
      <w:pPr>
        <w:spacing w:before="31" w:after="311" w:line="317" w:lineRule="exact"/>
        <w:sectPr w:rsidR="0031563A">
          <w:pgSz w:w="16838" w:h="11909" w:orient="landscape"/>
          <w:pgMar w:top="700" w:right="7078" w:bottom="793" w:left="1440" w:header="720" w:footer="720" w:gutter="0"/>
          <w:cols w:space="720"/>
        </w:sectPr>
      </w:pPr>
    </w:p>
    <w:p w14:paraId="72158D28" w14:textId="77777777" w:rsidR="0031563A" w:rsidRDefault="00452E27">
      <w:pPr>
        <w:numPr>
          <w:ilvl w:val="0"/>
          <w:numId w:val="1"/>
        </w:numPr>
        <w:spacing w:before="175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Achromobacter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spp.</w:t>
      </w:r>
    </w:p>
    <w:p w14:paraId="72158D29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proofErr w:type="spellStart"/>
      <w:r>
        <w:rPr>
          <w:rFonts w:ascii="Calibri" w:eastAsia="Calibri" w:hAnsi="Calibri"/>
          <w:i/>
          <w:color w:val="000000"/>
          <w:spacing w:val="-1"/>
        </w:rPr>
        <w:t>Acidianus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r>
        <w:rPr>
          <w:rFonts w:ascii="Calibri" w:eastAsia="Calibri" w:hAnsi="Calibri"/>
          <w:color w:val="000000"/>
          <w:spacing w:val="-1"/>
        </w:rPr>
        <w:t>spp.</w:t>
      </w:r>
    </w:p>
    <w:p w14:paraId="72158D2A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Acidiphilium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spp.</w:t>
      </w:r>
    </w:p>
    <w:p w14:paraId="72158D2B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Acidithiobacillus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spp.</w:t>
      </w:r>
    </w:p>
    <w:p w14:paraId="72158D2C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Acremonium </w:t>
      </w:r>
      <w:proofErr w:type="spellStart"/>
      <w:r>
        <w:rPr>
          <w:rFonts w:ascii="Calibri" w:eastAsia="Calibri" w:hAnsi="Calibri"/>
          <w:i/>
          <w:color w:val="000000"/>
        </w:rPr>
        <w:t>cellulolyticus</w:t>
      </w:r>
      <w:proofErr w:type="spellEnd"/>
    </w:p>
    <w:p w14:paraId="72158D2D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Actinomadura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malachitica</w:t>
      </w:r>
      <w:proofErr w:type="spellEnd"/>
    </w:p>
    <w:p w14:paraId="72158D2E" w14:textId="77777777" w:rsidR="0031563A" w:rsidRDefault="00452E27">
      <w:pPr>
        <w:numPr>
          <w:ilvl w:val="0"/>
          <w:numId w:val="1"/>
        </w:numPr>
        <w:spacing w:before="31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Actinomadura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viridis</w:t>
      </w:r>
      <w:proofErr w:type="spellEnd"/>
    </w:p>
    <w:p w14:paraId="72158D2F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Actinomyces </w:t>
      </w:r>
      <w:proofErr w:type="spellStart"/>
      <w:r>
        <w:rPr>
          <w:rFonts w:ascii="Calibri" w:eastAsia="Calibri" w:hAnsi="Calibri"/>
          <w:i/>
          <w:color w:val="000000"/>
        </w:rPr>
        <w:t>rectiverticillatus</w:t>
      </w:r>
      <w:proofErr w:type="spellEnd"/>
    </w:p>
    <w:p w14:paraId="72158D30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Adeno-associated virus</w:t>
      </w:r>
    </w:p>
    <w:p w14:paraId="72158D31" w14:textId="77777777" w:rsidR="0031563A" w:rsidRDefault="00452E27">
      <w:pPr>
        <w:numPr>
          <w:ilvl w:val="0"/>
          <w:numId w:val="1"/>
        </w:numPr>
        <w:spacing w:before="36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Aeromonas </w:t>
      </w:r>
      <w:proofErr w:type="spellStart"/>
      <w:r>
        <w:rPr>
          <w:rFonts w:ascii="Calibri" w:eastAsia="Calibri" w:hAnsi="Calibri"/>
          <w:i/>
          <w:color w:val="000000"/>
        </w:rPr>
        <w:t>hydrophila</w:t>
      </w:r>
      <w:proofErr w:type="spellEnd"/>
    </w:p>
    <w:p w14:paraId="72158D32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Alcaligenes </w:t>
      </w:r>
      <w:proofErr w:type="spellStart"/>
      <w:r>
        <w:rPr>
          <w:rFonts w:ascii="Calibri" w:eastAsia="Calibri" w:hAnsi="Calibri"/>
          <w:i/>
          <w:color w:val="000000"/>
        </w:rPr>
        <w:t>denitrificans</w:t>
      </w:r>
      <w:proofErr w:type="spellEnd"/>
    </w:p>
    <w:p w14:paraId="72158D33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Alicyclobacillus </w:t>
      </w:r>
      <w:r>
        <w:rPr>
          <w:rFonts w:ascii="Calibri" w:eastAsia="Calibri" w:hAnsi="Calibri"/>
          <w:color w:val="000000"/>
        </w:rPr>
        <w:t>spp.</w:t>
      </w:r>
    </w:p>
    <w:p w14:paraId="72158D34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Ampelomyces</w:t>
      </w:r>
      <w:proofErr w:type="spellEnd"/>
      <w:r>
        <w:rPr>
          <w:rFonts w:ascii="Calibri" w:eastAsia="Calibri" w:hAnsi="Calibri"/>
          <w:i/>
          <w:color w:val="000000"/>
        </w:rPr>
        <w:t xml:space="preserve"> Quisqualis</w:t>
      </w:r>
    </w:p>
    <w:p w14:paraId="72158D35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Anabaena cylindrica</w:t>
      </w:r>
    </w:p>
    <w:p w14:paraId="72158D36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Anaerobacter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polyendosporus</w:t>
      </w:r>
      <w:proofErr w:type="spellEnd"/>
    </w:p>
    <w:p w14:paraId="72158D37" w14:textId="77777777" w:rsidR="0031563A" w:rsidRDefault="00452E27">
      <w:pPr>
        <w:numPr>
          <w:ilvl w:val="0"/>
          <w:numId w:val="1"/>
        </w:numPr>
        <w:spacing w:line="268" w:lineRule="exact"/>
        <w:ind w:right="144"/>
        <w:textAlignment w:val="baseline"/>
        <w:rPr>
          <w:rFonts w:ascii="Calibri" w:eastAsia="Calibri" w:hAnsi="Calibri"/>
          <w:i/>
          <w:color w:val="000000"/>
          <w:spacing w:val="-2"/>
        </w:rPr>
      </w:pPr>
      <w:proofErr w:type="spellStart"/>
      <w:r>
        <w:rPr>
          <w:rFonts w:ascii="Calibri" w:eastAsia="Calibri" w:hAnsi="Calibri"/>
          <w:i/>
          <w:color w:val="000000"/>
          <w:spacing w:val="-2"/>
        </w:rPr>
        <w:t>Aneurinibacillus</w:t>
      </w:r>
      <w:proofErr w:type="spellEnd"/>
      <w:r>
        <w:rPr>
          <w:rFonts w:ascii="Calibri" w:eastAsia="Calibri" w:hAnsi="Calibri"/>
          <w:i/>
          <w:color w:val="000000"/>
          <w:spacing w:val="-2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pacing w:val="-2"/>
        </w:rPr>
        <w:t>migulanus</w:t>
      </w:r>
      <w:proofErr w:type="spellEnd"/>
      <w:r>
        <w:rPr>
          <w:rFonts w:ascii="Calibri" w:eastAsia="Calibri" w:hAnsi="Calibri"/>
          <w:i/>
          <w:color w:val="000000"/>
          <w:spacing w:val="-2"/>
        </w:rPr>
        <w:t xml:space="preserve"> (</w:t>
      </w:r>
      <w:r>
        <w:rPr>
          <w:rFonts w:ascii="Calibri" w:eastAsia="Calibri" w:hAnsi="Calibri"/>
          <w:color w:val="000000"/>
          <w:spacing w:val="-2"/>
        </w:rPr>
        <w:t xml:space="preserve">formerly </w:t>
      </w:r>
      <w:r>
        <w:rPr>
          <w:rFonts w:ascii="Calibri" w:eastAsia="Calibri" w:hAnsi="Calibri"/>
          <w:i/>
          <w:color w:val="000000"/>
          <w:spacing w:val="-2"/>
        </w:rPr>
        <w:t xml:space="preserve">Bacillus </w:t>
      </w:r>
      <w:proofErr w:type="spellStart"/>
      <w:r>
        <w:rPr>
          <w:rFonts w:ascii="Calibri" w:eastAsia="Calibri" w:hAnsi="Calibri"/>
          <w:i/>
          <w:color w:val="000000"/>
          <w:spacing w:val="-2"/>
        </w:rPr>
        <w:t>migulanus</w:t>
      </w:r>
      <w:proofErr w:type="spellEnd"/>
      <w:r>
        <w:rPr>
          <w:rFonts w:ascii="Calibri" w:eastAsia="Calibri" w:hAnsi="Calibri"/>
          <w:i/>
          <w:color w:val="000000"/>
          <w:spacing w:val="-2"/>
        </w:rPr>
        <w:t>)</w:t>
      </w:r>
    </w:p>
    <w:p w14:paraId="72158D38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proofErr w:type="spellStart"/>
      <w:r>
        <w:rPr>
          <w:rFonts w:ascii="Calibri" w:eastAsia="Calibri" w:hAnsi="Calibri"/>
          <w:i/>
          <w:color w:val="000000"/>
          <w:spacing w:val="-1"/>
        </w:rPr>
        <w:t>Aquifex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r>
        <w:rPr>
          <w:rFonts w:ascii="Calibri" w:eastAsia="Calibri" w:hAnsi="Calibri"/>
          <w:color w:val="000000"/>
          <w:spacing w:val="-1"/>
        </w:rPr>
        <w:t>spp.</w:t>
      </w:r>
    </w:p>
    <w:p w14:paraId="72158D39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Arthrobacter </w:t>
      </w:r>
      <w:proofErr w:type="spellStart"/>
      <w:r>
        <w:rPr>
          <w:rFonts w:ascii="Calibri" w:eastAsia="Calibri" w:hAnsi="Calibri"/>
          <w:i/>
          <w:color w:val="000000"/>
        </w:rPr>
        <w:t>picolinophilus</w:t>
      </w:r>
      <w:proofErr w:type="spellEnd"/>
    </w:p>
    <w:p w14:paraId="72158D3A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Arthrobacter </w:t>
      </w:r>
      <w:r>
        <w:rPr>
          <w:rFonts w:ascii="Calibri" w:eastAsia="Calibri" w:hAnsi="Calibri"/>
          <w:color w:val="000000"/>
        </w:rPr>
        <w:t>spp.</w:t>
      </w:r>
    </w:p>
    <w:p w14:paraId="72158D3B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Azorhizobium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caulinodans</w:t>
      </w:r>
      <w:proofErr w:type="spellEnd"/>
    </w:p>
    <w:p w14:paraId="72158D3C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Azotobacter </w:t>
      </w:r>
      <w:r>
        <w:rPr>
          <w:rFonts w:ascii="Calibri" w:eastAsia="Calibri" w:hAnsi="Calibri"/>
          <w:color w:val="000000"/>
        </w:rPr>
        <w:t>spp.</w:t>
      </w:r>
    </w:p>
    <w:p w14:paraId="72158D3D" w14:textId="77777777" w:rsidR="0031563A" w:rsidRDefault="00452E27">
      <w:pPr>
        <w:numPr>
          <w:ilvl w:val="0"/>
          <w:numId w:val="1"/>
        </w:numPr>
        <w:spacing w:line="269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Bacillus </w:t>
      </w:r>
      <w:proofErr w:type="spellStart"/>
      <w:r>
        <w:rPr>
          <w:rFonts w:ascii="Calibri" w:eastAsia="Calibri" w:hAnsi="Calibri"/>
          <w:i/>
          <w:color w:val="000000"/>
        </w:rPr>
        <w:t>atrophaeus</w:t>
      </w:r>
      <w:proofErr w:type="spellEnd"/>
      <w:r>
        <w:rPr>
          <w:rFonts w:ascii="Calibri" w:eastAsia="Calibri" w:hAnsi="Calibri"/>
          <w:i/>
          <w:color w:val="000000"/>
        </w:rPr>
        <w:t xml:space="preserve"> (</w:t>
      </w:r>
      <w:r>
        <w:rPr>
          <w:rFonts w:ascii="Calibri" w:eastAsia="Calibri" w:hAnsi="Calibri"/>
          <w:color w:val="000000"/>
        </w:rPr>
        <w:t xml:space="preserve">formerly </w:t>
      </w:r>
      <w:r>
        <w:rPr>
          <w:rFonts w:ascii="Calibri" w:eastAsia="Calibri" w:hAnsi="Calibri"/>
          <w:i/>
          <w:color w:val="000000"/>
        </w:rPr>
        <w:t xml:space="preserve">Bacillus subtilis </w:t>
      </w:r>
      <w:r>
        <w:rPr>
          <w:rFonts w:ascii="Calibri" w:eastAsia="Calibri" w:hAnsi="Calibri"/>
          <w:color w:val="000000"/>
        </w:rPr>
        <w:t>var</w:t>
      </w:r>
      <w:r>
        <w:rPr>
          <w:rFonts w:ascii="Calibri" w:eastAsia="Calibri" w:hAnsi="Calibri"/>
          <w:i/>
          <w:color w:val="000000"/>
        </w:rPr>
        <w:t xml:space="preserve">. </w:t>
      </w:r>
      <w:proofErr w:type="spellStart"/>
      <w:r>
        <w:rPr>
          <w:rFonts w:ascii="Calibri" w:eastAsia="Calibri" w:hAnsi="Calibri"/>
          <w:i/>
          <w:color w:val="000000"/>
        </w:rPr>
        <w:t>niger</w:t>
      </w:r>
      <w:proofErr w:type="spellEnd"/>
      <w:r>
        <w:rPr>
          <w:rFonts w:ascii="Calibri" w:eastAsia="Calibri" w:hAnsi="Calibri"/>
          <w:i/>
          <w:color w:val="000000"/>
        </w:rPr>
        <w:t>)</w:t>
      </w:r>
    </w:p>
    <w:p w14:paraId="72158D3E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  <w:spacing w:val="-3"/>
        </w:rPr>
      </w:pPr>
      <w:r>
        <w:rPr>
          <w:rFonts w:ascii="Calibri" w:eastAsia="Calibri" w:hAnsi="Calibri"/>
          <w:i/>
          <w:color w:val="000000"/>
          <w:spacing w:val="-3"/>
        </w:rPr>
        <w:t xml:space="preserve">Bacillus brevis </w:t>
      </w:r>
      <w:r>
        <w:rPr>
          <w:rFonts w:ascii="Calibri" w:eastAsia="Calibri" w:hAnsi="Calibri"/>
          <w:color w:val="000000"/>
          <w:spacing w:val="-3"/>
        </w:rPr>
        <w:t>syn</w:t>
      </w:r>
      <w:r>
        <w:rPr>
          <w:rFonts w:ascii="Calibri" w:eastAsia="Calibri" w:hAnsi="Calibri"/>
          <w:i/>
          <w:color w:val="000000"/>
          <w:spacing w:val="-3"/>
        </w:rPr>
        <w:t xml:space="preserve">. </w:t>
      </w:r>
      <w:proofErr w:type="spellStart"/>
      <w:r>
        <w:rPr>
          <w:rFonts w:ascii="Calibri" w:eastAsia="Calibri" w:hAnsi="Calibri"/>
          <w:i/>
          <w:color w:val="000000"/>
          <w:spacing w:val="-3"/>
        </w:rPr>
        <w:t>Brevibacillus</w:t>
      </w:r>
      <w:proofErr w:type="spellEnd"/>
      <w:r>
        <w:rPr>
          <w:rFonts w:ascii="Calibri" w:eastAsia="Calibri" w:hAnsi="Calibri"/>
          <w:i/>
          <w:color w:val="000000"/>
          <w:spacing w:val="-3"/>
        </w:rPr>
        <w:t xml:space="preserve"> brevis</w:t>
      </w:r>
    </w:p>
    <w:p w14:paraId="72158D3F" w14:textId="77777777" w:rsidR="0031563A" w:rsidRDefault="00452E27">
      <w:pPr>
        <w:numPr>
          <w:ilvl w:val="0"/>
          <w:numId w:val="1"/>
        </w:numPr>
        <w:spacing w:line="268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Bacillus cereus </w:t>
      </w:r>
      <w:r>
        <w:rPr>
          <w:rFonts w:ascii="Calibri" w:eastAsia="Calibri" w:hAnsi="Calibri"/>
          <w:color w:val="000000"/>
        </w:rPr>
        <w:t xml:space="preserve">excluding Biovar </w:t>
      </w:r>
      <w:proofErr w:type="gramStart"/>
      <w:r>
        <w:rPr>
          <w:rFonts w:ascii="Calibri" w:eastAsia="Calibri" w:hAnsi="Calibri"/>
          <w:i/>
          <w:color w:val="000000"/>
        </w:rPr>
        <w:t>anthracis</w:t>
      </w:r>
      <w:proofErr w:type="gramEnd"/>
    </w:p>
    <w:p w14:paraId="72158D40" w14:textId="77777777" w:rsidR="0031563A" w:rsidRDefault="00452E27">
      <w:pPr>
        <w:numPr>
          <w:ilvl w:val="0"/>
          <w:numId w:val="1"/>
        </w:numPr>
        <w:spacing w:before="175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br w:type="column"/>
      </w:r>
      <w:r>
        <w:rPr>
          <w:rFonts w:ascii="Calibri" w:eastAsia="Calibri" w:hAnsi="Calibri"/>
          <w:i/>
          <w:color w:val="000000"/>
        </w:rPr>
        <w:t xml:space="preserve">Bacillus fluorescens </w:t>
      </w:r>
      <w:proofErr w:type="spellStart"/>
      <w:r>
        <w:rPr>
          <w:rFonts w:ascii="Calibri" w:eastAsia="Calibri" w:hAnsi="Calibri"/>
          <w:i/>
          <w:color w:val="000000"/>
        </w:rPr>
        <w:t>putidus</w:t>
      </w:r>
      <w:proofErr w:type="spellEnd"/>
    </w:p>
    <w:p w14:paraId="72158D41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Bacillus </w:t>
      </w:r>
      <w:proofErr w:type="spellStart"/>
      <w:r>
        <w:rPr>
          <w:rFonts w:ascii="Calibri" w:eastAsia="Calibri" w:hAnsi="Calibri"/>
          <w:i/>
          <w:color w:val="000000"/>
        </w:rPr>
        <w:t>geniculatus</w:t>
      </w:r>
      <w:proofErr w:type="spellEnd"/>
    </w:p>
    <w:p w14:paraId="72158D42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Bacillus </w:t>
      </w:r>
      <w:proofErr w:type="spellStart"/>
      <w:r>
        <w:rPr>
          <w:rFonts w:ascii="Calibri" w:eastAsia="Calibri" w:hAnsi="Calibri"/>
          <w:i/>
          <w:color w:val="000000"/>
        </w:rPr>
        <w:t>ginsengihumi</w:t>
      </w:r>
      <w:proofErr w:type="spellEnd"/>
    </w:p>
    <w:p w14:paraId="72158D43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Bacillus licheniformis</w:t>
      </w:r>
    </w:p>
    <w:p w14:paraId="72158D44" w14:textId="77777777" w:rsidR="0031563A" w:rsidRDefault="00452E27">
      <w:pPr>
        <w:numPr>
          <w:ilvl w:val="0"/>
          <w:numId w:val="1"/>
        </w:numPr>
        <w:spacing w:line="268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Bacillus megaterium (</w:t>
      </w:r>
      <w:r>
        <w:rPr>
          <w:rFonts w:ascii="Calibri" w:eastAsia="Calibri" w:hAnsi="Calibri"/>
          <w:color w:val="000000"/>
        </w:rPr>
        <w:t xml:space="preserve">excluding </w:t>
      </w:r>
      <w:proofErr w:type="spellStart"/>
      <w:r>
        <w:rPr>
          <w:rFonts w:ascii="Calibri" w:eastAsia="Calibri" w:hAnsi="Calibri"/>
          <w:color w:val="000000"/>
        </w:rPr>
        <w:t>pv</w:t>
      </w:r>
      <w:proofErr w:type="spellEnd"/>
      <w:r>
        <w:rPr>
          <w:rFonts w:ascii="Calibri" w:eastAsia="Calibri" w:hAnsi="Calibri"/>
          <w:i/>
          <w:color w:val="000000"/>
        </w:rPr>
        <w:t xml:space="preserve">. </w:t>
      </w:r>
      <w:proofErr w:type="spellStart"/>
      <w:r>
        <w:rPr>
          <w:rFonts w:ascii="Calibri" w:eastAsia="Calibri" w:hAnsi="Calibri"/>
          <w:i/>
          <w:color w:val="000000"/>
        </w:rPr>
        <w:t>cerealis</w:t>
      </w:r>
      <w:proofErr w:type="spellEnd"/>
      <w:r>
        <w:rPr>
          <w:rFonts w:ascii="Calibri" w:eastAsia="Calibri" w:hAnsi="Calibri"/>
          <w:i/>
          <w:color w:val="000000"/>
        </w:rPr>
        <w:t>)</w:t>
      </w:r>
    </w:p>
    <w:p w14:paraId="72158D45" w14:textId="77777777" w:rsidR="0031563A" w:rsidRDefault="00452E27">
      <w:pPr>
        <w:numPr>
          <w:ilvl w:val="0"/>
          <w:numId w:val="1"/>
        </w:numPr>
        <w:spacing w:before="31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Bacillus </w:t>
      </w:r>
      <w:proofErr w:type="spellStart"/>
      <w:r>
        <w:rPr>
          <w:rFonts w:ascii="Calibri" w:eastAsia="Calibri" w:hAnsi="Calibri"/>
          <w:i/>
          <w:color w:val="000000"/>
        </w:rPr>
        <w:t>mesentericus</w:t>
      </w:r>
      <w:proofErr w:type="spellEnd"/>
    </w:p>
    <w:p w14:paraId="72158D46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Bacillus </w:t>
      </w:r>
      <w:proofErr w:type="spellStart"/>
      <w:r>
        <w:rPr>
          <w:rFonts w:ascii="Calibri" w:eastAsia="Calibri" w:hAnsi="Calibri"/>
          <w:i/>
          <w:color w:val="000000"/>
        </w:rPr>
        <w:t>methylotrophicus</w:t>
      </w:r>
      <w:proofErr w:type="spellEnd"/>
    </w:p>
    <w:p w14:paraId="72158D47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Bacillus </w:t>
      </w:r>
      <w:proofErr w:type="spellStart"/>
      <w:r>
        <w:rPr>
          <w:rFonts w:ascii="Calibri" w:eastAsia="Calibri" w:hAnsi="Calibri"/>
          <w:i/>
          <w:color w:val="000000"/>
        </w:rPr>
        <w:t>mojavensis</w:t>
      </w:r>
      <w:proofErr w:type="spellEnd"/>
    </w:p>
    <w:p w14:paraId="72158D48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Bacillus </w:t>
      </w:r>
      <w:proofErr w:type="spellStart"/>
      <w:r>
        <w:rPr>
          <w:rFonts w:ascii="Calibri" w:eastAsia="Calibri" w:hAnsi="Calibri"/>
          <w:i/>
          <w:color w:val="000000"/>
        </w:rPr>
        <w:t>pasteurii</w:t>
      </w:r>
      <w:proofErr w:type="spellEnd"/>
    </w:p>
    <w:p w14:paraId="72158D49" w14:textId="77777777" w:rsidR="0031563A" w:rsidRDefault="00452E27">
      <w:pPr>
        <w:numPr>
          <w:ilvl w:val="0"/>
          <w:numId w:val="1"/>
        </w:numPr>
        <w:spacing w:line="268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Bacillus </w:t>
      </w:r>
      <w:proofErr w:type="spellStart"/>
      <w:r>
        <w:rPr>
          <w:rFonts w:ascii="Calibri" w:eastAsia="Calibri" w:hAnsi="Calibri"/>
          <w:i/>
          <w:color w:val="000000"/>
        </w:rPr>
        <w:t>pumilus</w:t>
      </w:r>
      <w:proofErr w:type="spellEnd"/>
      <w:r>
        <w:rPr>
          <w:rFonts w:ascii="Calibri" w:eastAsia="Calibri" w:hAnsi="Calibri"/>
          <w:i/>
          <w:color w:val="000000"/>
        </w:rPr>
        <w:t xml:space="preserve"> (formerly known as Bacillus </w:t>
      </w:r>
      <w:proofErr w:type="spellStart"/>
      <w:r>
        <w:rPr>
          <w:rFonts w:ascii="Calibri" w:eastAsia="Calibri" w:hAnsi="Calibri"/>
          <w:i/>
          <w:color w:val="000000"/>
        </w:rPr>
        <w:t>aminoglucosidicus</w:t>
      </w:r>
      <w:proofErr w:type="spellEnd"/>
      <w:r>
        <w:rPr>
          <w:rFonts w:ascii="Calibri" w:eastAsia="Calibri" w:hAnsi="Calibri"/>
          <w:i/>
          <w:color w:val="000000"/>
        </w:rPr>
        <w:t>)</w:t>
      </w:r>
    </w:p>
    <w:p w14:paraId="72158D4A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Bacillus </w:t>
      </w:r>
      <w:proofErr w:type="spellStart"/>
      <w:r>
        <w:rPr>
          <w:rFonts w:ascii="Calibri" w:eastAsia="Calibri" w:hAnsi="Calibri"/>
          <w:i/>
          <w:color w:val="000000"/>
        </w:rPr>
        <w:t>putidus</w:t>
      </w:r>
      <w:proofErr w:type="spellEnd"/>
    </w:p>
    <w:p w14:paraId="72158D4B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Bacillus simplex</w:t>
      </w:r>
    </w:p>
    <w:p w14:paraId="72158D4C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Bacillus </w:t>
      </w:r>
      <w:proofErr w:type="spellStart"/>
      <w:r>
        <w:rPr>
          <w:rFonts w:ascii="Calibri" w:eastAsia="Calibri" w:hAnsi="Calibri"/>
          <w:i/>
          <w:color w:val="000000"/>
        </w:rPr>
        <w:t>sphaericus</w:t>
      </w:r>
      <w:proofErr w:type="spellEnd"/>
    </w:p>
    <w:p w14:paraId="72158D4D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Bacillus stearothermophilus</w:t>
      </w:r>
    </w:p>
    <w:p w14:paraId="72158D4E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Bacillus subtilis</w:t>
      </w:r>
    </w:p>
    <w:p w14:paraId="72158D4F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Bacillus thuringiensis</w:t>
      </w:r>
    </w:p>
    <w:p w14:paraId="72158D50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r>
        <w:rPr>
          <w:rFonts w:ascii="Calibri" w:eastAsia="Calibri" w:hAnsi="Calibri"/>
          <w:i/>
          <w:color w:val="000000"/>
          <w:spacing w:val="-1"/>
        </w:rPr>
        <w:t xml:space="preserve">Bacteroides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51" w14:textId="77777777" w:rsidR="0031563A" w:rsidRDefault="00452E27">
      <w:pPr>
        <w:numPr>
          <w:ilvl w:val="0"/>
          <w:numId w:val="1"/>
        </w:numPr>
        <w:spacing w:line="268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Bartonella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 (</w:t>
      </w:r>
      <w:r>
        <w:rPr>
          <w:rFonts w:ascii="Calibri" w:eastAsia="Calibri" w:hAnsi="Calibri"/>
          <w:color w:val="000000"/>
        </w:rPr>
        <w:t xml:space="preserve">excluding </w:t>
      </w:r>
      <w:r>
        <w:rPr>
          <w:rFonts w:ascii="Calibri" w:eastAsia="Calibri" w:hAnsi="Calibri"/>
          <w:i/>
          <w:color w:val="000000"/>
        </w:rPr>
        <w:t>B. bacilliformis</w:t>
      </w:r>
      <w:r>
        <w:rPr>
          <w:rFonts w:ascii="Calibri" w:eastAsia="Calibri" w:hAnsi="Calibri"/>
          <w:color w:val="000000"/>
        </w:rPr>
        <w:t>)</w:t>
      </w:r>
    </w:p>
    <w:p w14:paraId="72158D52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Beauveria </w:t>
      </w:r>
      <w:proofErr w:type="spellStart"/>
      <w:r>
        <w:rPr>
          <w:rFonts w:ascii="Calibri" w:eastAsia="Calibri" w:hAnsi="Calibri"/>
          <w:i/>
          <w:color w:val="000000"/>
        </w:rPr>
        <w:t>bassiana</w:t>
      </w:r>
      <w:proofErr w:type="spellEnd"/>
    </w:p>
    <w:p w14:paraId="72158D53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r>
        <w:rPr>
          <w:rFonts w:ascii="Calibri" w:eastAsia="Calibri" w:hAnsi="Calibri"/>
          <w:i/>
          <w:color w:val="000000"/>
          <w:spacing w:val="-1"/>
        </w:rPr>
        <w:t xml:space="preserve">Bordetella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54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Botryococcus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55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proofErr w:type="spellStart"/>
      <w:r>
        <w:rPr>
          <w:rFonts w:ascii="Calibri" w:eastAsia="Calibri" w:hAnsi="Calibri"/>
          <w:i/>
          <w:color w:val="000000"/>
          <w:spacing w:val="-1"/>
        </w:rPr>
        <w:t>Brachyspira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56" w14:textId="77777777" w:rsidR="0031563A" w:rsidRDefault="00452E27">
      <w:pPr>
        <w:numPr>
          <w:ilvl w:val="0"/>
          <w:numId w:val="1"/>
        </w:numPr>
        <w:spacing w:line="268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Brevibacillus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 (</w:t>
      </w:r>
      <w:r>
        <w:rPr>
          <w:rFonts w:ascii="Calibri" w:eastAsia="Calibri" w:hAnsi="Calibri"/>
          <w:color w:val="000000"/>
        </w:rPr>
        <w:t xml:space="preserve">excluding </w:t>
      </w:r>
      <w:r>
        <w:rPr>
          <w:rFonts w:ascii="Calibri" w:eastAsia="Calibri" w:hAnsi="Calibri"/>
          <w:i/>
          <w:color w:val="000000"/>
        </w:rPr>
        <w:t xml:space="preserve">B. </w:t>
      </w:r>
      <w:proofErr w:type="spellStart"/>
      <w:r>
        <w:rPr>
          <w:rFonts w:ascii="Calibri" w:eastAsia="Calibri" w:hAnsi="Calibri"/>
          <w:i/>
          <w:color w:val="000000"/>
        </w:rPr>
        <w:t>laterosporus</w:t>
      </w:r>
      <w:proofErr w:type="spellEnd"/>
      <w:r>
        <w:rPr>
          <w:rFonts w:ascii="Calibri" w:eastAsia="Calibri" w:hAnsi="Calibri"/>
          <w:i/>
          <w:color w:val="000000"/>
        </w:rPr>
        <w:t>)</w:t>
      </w:r>
    </w:p>
    <w:p w14:paraId="72158D57" w14:textId="77777777" w:rsidR="0031563A" w:rsidRDefault="00452E27">
      <w:pPr>
        <w:numPr>
          <w:ilvl w:val="0"/>
          <w:numId w:val="1"/>
        </w:numPr>
        <w:spacing w:before="175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br w:type="column"/>
      </w:r>
      <w:proofErr w:type="spellStart"/>
      <w:r>
        <w:rPr>
          <w:rFonts w:ascii="Calibri" w:eastAsia="Calibri" w:hAnsi="Calibri"/>
          <w:i/>
          <w:color w:val="000000"/>
        </w:rPr>
        <w:t>Burkholderia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pseudomallei</w:t>
      </w:r>
      <w:proofErr w:type="spellEnd"/>
    </w:p>
    <w:p w14:paraId="72158D58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Campylobacter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59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Caulobacter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5A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Chlamydia trachomatis</w:t>
      </w:r>
    </w:p>
    <w:p w14:paraId="72158D5B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Chlamydophila pneumonia</w:t>
      </w:r>
    </w:p>
    <w:p w14:paraId="72158D5C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r>
        <w:rPr>
          <w:rFonts w:ascii="Calibri" w:eastAsia="Calibri" w:hAnsi="Calibri"/>
          <w:i/>
          <w:color w:val="000000"/>
          <w:spacing w:val="-1"/>
        </w:rPr>
        <w:t xml:space="preserve">Chlorella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5D" w14:textId="77777777" w:rsidR="0031563A" w:rsidRDefault="00452E27">
      <w:pPr>
        <w:numPr>
          <w:ilvl w:val="0"/>
          <w:numId w:val="1"/>
        </w:numPr>
        <w:spacing w:line="266" w:lineRule="exact"/>
        <w:ind w:right="432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Chryseobacterium</w:t>
      </w:r>
      <w:proofErr w:type="spellEnd"/>
      <w:r>
        <w:rPr>
          <w:rFonts w:ascii="Calibri" w:eastAsia="Calibri" w:hAnsi="Calibri"/>
          <w:i/>
          <w:color w:val="000000"/>
        </w:rPr>
        <w:t xml:space="preserve"> spp. (excluding C. </w:t>
      </w:r>
      <w:proofErr w:type="spellStart"/>
      <w:r>
        <w:rPr>
          <w:rFonts w:ascii="Calibri" w:eastAsia="Calibri" w:hAnsi="Calibri"/>
          <w:i/>
          <w:color w:val="000000"/>
        </w:rPr>
        <w:t>scophthalmum</w:t>
      </w:r>
      <w:proofErr w:type="spellEnd"/>
      <w:r>
        <w:rPr>
          <w:rFonts w:ascii="Calibri" w:eastAsia="Calibri" w:hAnsi="Calibri"/>
          <w:i/>
          <w:color w:val="000000"/>
        </w:rPr>
        <w:t>)</w:t>
      </w:r>
    </w:p>
    <w:p w14:paraId="72158D5E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Cicinnobolus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cesatti</w:t>
      </w:r>
      <w:proofErr w:type="spellEnd"/>
    </w:p>
    <w:p w14:paraId="72158D5F" w14:textId="77777777" w:rsidR="0031563A" w:rsidRDefault="00452E27">
      <w:pPr>
        <w:numPr>
          <w:ilvl w:val="0"/>
          <w:numId w:val="1"/>
        </w:numPr>
        <w:spacing w:before="36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Citrobacter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60" w14:textId="77777777" w:rsidR="0031563A" w:rsidRDefault="00452E27">
      <w:pPr>
        <w:numPr>
          <w:ilvl w:val="0"/>
          <w:numId w:val="1"/>
        </w:numPr>
        <w:spacing w:line="268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Clostridium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 (</w:t>
      </w:r>
      <w:r>
        <w:rPr>
          <w:rFonts w:ascii="Calibri" w:eastAsia="Calibri" w:hAnsi="Calibri"/>
          <w:color w:val="000000"/>
        </w:rPr>
        <w:t xml:space="preserve">excluding </w:t>
      </w:r>
      <w:r>
        <w:rPr>
          <w:rFonts w:ascii="Calibri" w:eastAsia="Calibri" w:hAnsi="Calibri"/>
          <w:i/>
          <w:color w:val="000000"/>
        </w:rPr>
        <w:t xml:space="preserve">C. </w:t>
      </w:r>
      <w:r>
        <w:rPr>
          <w:rFonts w:ascii="Calibri" w:eastAsia="Calibri" w:hAnsi="Calibri"/>
          <w:i/>
          <w:color w:val="000000"/>
        </w:rPr>
        <w:br/>
        <w:t>botulinum</w:t>
      </w:r>
      <w:r>
        <w:rPr>
          <w:rFonts w:ascii="Calibri" w:eastAsia="Calibri" w:hAnsi="Calibri"/>
          <w:color w:val="000000"/>
        </w:rPr>
        <w:t>)</w:t>
      </w:r>
    </w:p>
    <w:p w14:paraId="72158D61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Comamonas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acidovorans</w:t>
      </w:r>
      <w:proofErr w:type="spellEnd"/>
    </w:p>
    <w:p w14:paraId="72158D62" w14:textId="77777777" w:rsidR="0031563A" w:rsidRDefault="00452E27">
      <w:pPr>
        <w:numPr>
          <w:ilvl w:val="0"/>
          <w:numId w:val="1"/>
        </w:numPr>
        <w:spacing w:line="269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Corynebacterium spp. (</w:t>
      </w:r>
      <w:r>
        <w:rPr>
          <w:rFonts w:ascii="Calibri" w:eastAsia="Calibri" w:hAnsi="Calibri"/>
          <w:color w:val="000000"/>
        </w:rPr>
        <w:t xml:space="preserve">excluding </w:t>
      </w:r>
      <w:r>
        <w:rPr>
          <w:rFonts w:ascii="Calibri" w:eastAsia="Calibri" w:hAnsi="Calibri"/>
          <w:i/>
          <w:color w:val="000000"/>
        </w:rPr>
        <w:t>C. pseudotuberculosis)</w:t>
      </w:r>
    </w:p>
    <w:p w14:paraId="72158D63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Cowpox Virus</w:t>
      </w:r>
    </w:p>
    <w:p w14:paraId="72158D64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Cronobacter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65" w14:textId="77777777" w:rsidR="0031563A" w:rsidRDefault="00452E27">
      <w:pPr>
        <w:numPr>
          <w:ilvl w:val="0"/>
          <w:numId w:val="1"/>
        </w:numPr>
        <w:spacing w:line="269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Cryptococcus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 (</w:t>
      </w:r>
      <w:r>
        <w:rPr>
          <w:rFonts w:ascii="Calibri" w:eastAsia="Calibri" w:hAnsi="Calibri"/>
          <w:color w:val="000000"/>
        </w:rPr>
        <w:t xml:space="preserve">excluding </w:t>
      </w:r>
      <w:r>
        <w:rPr>
          <w:rFonts w:ascii="Calibri" w:eastAsia="Calibri" w:hAnsi="Calibri"/>
          <w:i/>
          <w:color w:val="000000"/>
        </w:rPr>
        <w:t xml:space="preserve">C. </w:t>
      </w:r>
      <w:proofErr w:type="spellStart"/>
      <w:r>
        <w:rPr>
          <w:rFonts w:ascii="Calibri" w:eastAsia="Calibri" w:hAnsi="Calibri"/>
          <w:i/>
          <w:color w:val="000000"/>
        </w:rPr>
        <w:t>gatii</w:t>
      </w:r>
      <w:proofErr w:type="spellEnd"/>
      <w:r>
        <w:rPr>
          <w:rFonts w:ascii="Calibri" w:eastAsia="Calibri" w:hAnsi="Calibri"/>
          <w:i/>
          <w:color w:val="000000"/>
        </w:rPr>
        <w:t xml:space="preserve">, </w:t>
      </w:r>
      <w:r>
        <w:rPr>
          <w:rFonts w:ascii="Calibri" w:eastAsia="Calibri" w:hAnsi="Calibri"/>
          <w:color w:val="000000"/>
        </w:rPr>
        <w:t xml:space="preserve">and </w:t>
      </w:r>
      <w:r>
        <w:rPr>
          <w:rFonts w:ascii="Calibri" w:eastAsia="Calibri" w:hAnsi="Calibri"/>
          <w:i/>
          <w:color w:val="000000"/>
        </w:rPr>
        <w:t>C. neoformans</w:t>
      </w:r>
      <w:r>
        <w:rPr>
          <w:rFonts w:ascii="Calibri" w:eastAsia="Calibri" w:hAnsi="Calibri"/>
          <w:color w:val="000000"/>
        </w:rPr>
        <w:t>)</w:t>
      </w:r>
    </w:p>
    <w:p w14:paraId="72158D66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Cryptomonas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67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Cryptosporidium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68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proofErr w:type="spellStart"/>
      <w:r>
        <w:rPr>
          <w:rFonts w:ascii="Calibri" w:eastAsia="Calibri" w:hAnsi="Calibri"/>
          <w:i/>
          <w:color w:val="000000"/>
          <w:spacing w:val="-1"/>
        </w:rPr>
        <w:t>Dehalobacter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69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Dehalococcoides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6A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Dehalogenimonas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6B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Delftia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acidovorans</w:t>
      </w:r>
      <w:proofErr w:type="spellEnd"/>
    </w:p>
    <w:p w14:paraId="72158D6C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Desulfobacter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6D" w14:textId="77777777" w:rsidR="0031563A" w:rsidRDefault="00452E27">
      <w:pPr>
        <w:numPr>
          <w:ilvl w:val="0"/>
          <w:numId w:val="1"/>
        </w:numPr>
        <w:spacing w:before="36" w:after="81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Desulfovibrio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6E" w14:textId="77777777" w:rsidR="0031563A" w:rsidRDefault="0031563A">
      <w:pPr>
        <w:spacing w:before="36" w:after="81" w:line="233" w:lineRule="exact"/>
        <w:sectPr w:rsidR="0031563A">
          <w:type w:val="continuous"/>
          <w:pgSz w:w="16838" w:h="11909" w:orient="landscape"/>
          <w:pgMar w:top="700" w:right="744" w:bottom="793" w:left="1800" w:header="720" w:footer="720" w:gutter="0"/>
          <w:cols w:num="3" w:space="0" w:equalWidth="0">
            <w:col w:w="3768" w:space="1368"/>
            <w:col w:w="3552" w:space="1579"/>
            <w:col w:w="4027" w:space="0"/>
          </w:cols>
        </w:sectPr>
      </w:pPr>
    </w:p>
    <w:p w14:paraId="72158D6F" w14:textId="77777777" w:rsidR="0031563A" w:rsidRDefault="00452E27">
      <w:pPr>
        <w:tabs>
          <w:tab w:val="right" w:pos="13968"/>
        </w:tabs>
        <w:spacing w:before="145" w:line="242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Page </w:t>
      </w:r>
      <w:r>
        <w:rPr>
          <w:rFonts w:ascii="Calibri" w:eastAsia="Calibri" w:hAnsi="Calibri"/>
          <w:b/>
          <w:color w:val="000000"/>
        </w:rPr>
        <w:t xml:space="preserve">1 </w:t>
      </w:r>
      <w:r>
        <w:rPr>
          <w:rFonts w:ascii="Calibri" w:eastAsia="Calibri" w:hAnsi="Calibri"/>
          <w:color w:val="000000"/>
        </w:rPr>
        <w:t xml:space="preserve">of </w:t>
      </w:r>
      <w:r>
        <w:rPr>
          <w:rFonts w:ascii="Calibri" w:eastAsia="Calibri" w:hAnsi="Calibri"/>
          <w:b/>
          <w:color w:val="000000"/>
        </w:rPr>
        <w:t>3</w:t>
      </w:r>
      <w:r>
        <w:rPr>
          <w:rFonts w:ascii="Calibri" w:eastAsia="Calibri" w:hAnsi="Calibri"/>
          <w:b/>
          <w:color w:val="000000"/>
        </w:rPr>
        <w:tab/>
      </w:r>
      <w:r>
        <w:rPr>
          <w:rFonts w:ascii="Calibri" w:eastAsia="Calibri" w:hAnsi="Calibri"/>
          <w:color w:val="000000"/>
        </w:rPr>
        <w:t>List of standard laboratory microorganisms and infectious agents</w:t>
      </w:r>
    </w:p>
    <w:p w14:paraId="72158D70" w14:textId="77777777" w:rsidR="0031563A" w:rsidRDefault="0031563A">
      <w:pPr>
        <w:sectPr w:rsidR="0031563A">
          <w:type w:val="continuous"/>
          <w:pgSz w:w="16838" w:h="11909" w:orient="landscape"/>
          <w:pgMar w:top="700" w:right="1439" w:bottom="793" w:left="1459" w:header="720" w:footer="720" w:gutter="0"/>
          <w:cols w:space="720"/>
        </w:sectPr>
      </w:pPr>
    </w:p>
    <w:p w14:paraId="72158D71" w14:textId="77777777" w:rsidR="0031563A" w:rsidRDefault="00452E27">
      <w:pPr>
        <w:spacing w:before="6" w:after="200"/>
        <w:ind w:left="14" w:right="2020"/>
        <w:textAlignment w:val="baseline"/>
      </w:pPr>
      <w:r>
        <w:rPr>
          <w:noProof/>
        </w:rPr>
        <w:lastRenderedPageBreak/>
        <w:drawing>
          <wp:inline distT="0" distB="0" distL="0" distR="0" wp14:anchorId="72158E0C" wp14:editId="72158E0D">
            <wp:extent cx="1972310" cy="57277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58D72" w14:textId="77777777" w:rsidR="0031563A" w:rsidRDefault="0031563A">
      <w:pPr>
        <w:spacing w:before="6" w:after="200"/>
        <w:sectPr w:rsidR="0031563A">
          <w:pgSz w:w="16838" w:h="11909" w:orient="landscape"/>
          <w:pgMar w:top="700" w:right="10992" w:bottom="793" w:left="706" w:header="720" w:footer="720" w:gutter="0"/>
          <w:cols w:space="720"/>
        </w:sectPr>
      </w:pPr>
    </w:p>
    <w:p w14:paraId="72158D73" w14:textId="77777777" w:rsidR="0031563A" w:rsidRDefault="00452E27">
      <w:pPr>
        <w:numPr>
          <w:ilvl w:val="0"/>
          <w:numId w:val="1"/>
        </w:numPr>
        <w:spacing w:before="85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Ensifer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adhaerens</w:t>
      </w:r>
      <w:proofErr w:type="spellEnd"/>
    </w:p>
    <w:p w14:paraId="72158D74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Ensifer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meliloti</w:t>
      </w:r>
      <w:proofErr w:type="spellEnd"/>
    </w:p>
    <w:p w14:paraId="72158D75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r>
        <w:rPr>
          <w:rFonts w:ascii="Calibri" w:eastAsia="Calibri" w:hAnsi="Calibri"/>
          <w:i/>
          <w:color w:val="000000"/>
          <w:spacing w:val="-1"/>
        </w:rPr>
        <w:t xml:space="preserve">Entamoeba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76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Enterobacter </w:t>
      </w:r>
      <w:proofErr w:type="spellStart"/>
      <w:r>
        <w:rPr>
          <w:rFonts w:ascii="Calibri" w:eastAsia="Calibri" w:hAnsi="Calibri"/>
          <w:i/>
          <w:color w:val="000000"/>
        </w:rPr>
        <w:t>asburiae</w:t>
      </w:r>
      <w:proofErr w:type="spellEnd"/>
    </w:p>
    <w:p w14:paraId="72158D77" w14:textId="77777777" w:rsidR="0031563A" w:rsidRDefault="00452E27">
      <w:pPr>
        <w:numPr>
          <w:ilvl w:val="0"/>
          <w:numId w:val="1"/>
        </w:numPr>
        <w:spacing w:before="36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Enterococcus spp.</w:t>
      </w:r>
    </w:p>
    <w:p w14:paraId="72158D78" w14:textId="77777777" w:rsidR="0031563A" w:rsidRDefault="00452E27">
      <w:pPr>
        <w:numPr>
          <w:ilvl w:val="0"/>
          <w:numId w:val="1"/>
        </w:numPr>
        <w:spacing w:line="268" w:lineRule="exact"/>
        <w:ind w:right="216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Enterovirus (human origin only, and excluding swine vesicular disease virus and human enterovirus C)</w:t>
      </w:r>
    </w:p>
    <w:p w14:paraId="72158D79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Entomophthora</w:t>
      </w:r>
      <w:proofErr w:type="spellEnd"/>
      <w:r>
        <w:rPr>
          <w:rFonts w:ascii="Calibri" w:eastAsia="Calibri" w:hAnsi="Calibri"/>
          <w:i/>
          <w:color w:val="000000"/>
        </w:rPr>
        <w:t xml:space="preserve"> anisopliae</w:t>
      </w:r>
    </w:p>
    <w:p w14:paraId="72158D7A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Erwinia </w:t>
      </w:r>
      <w:proofErr w:type="spellStart"/>
      <w:r>
        <w:rPr>
          <w:rFonts w:ascii="Calibri" w:eastAsia="Calibri" w:hAnsi="Calibri"/>
          <w:i/>
          <w:color w:val="000000"/>
        </w:rPr>
        <w:t>tasmaniensis</w:t>
      </w:r>
      <w:proofErr w:type="spellEnd"/>
    </w:p>
    <w:p w14:paraId="72158D7B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r>
        <w:rPr>
          <w:rFonts w:ascii="Calibri" w:eastAsia="Calibri" w:hAnsi="Calibri"/>
          <w:i/>
          <w:color w:val="000000"/>
          <w:spacing w:val="-1"/>
        </w:rPr>
        <w:t xml:space="preserve">Escherichia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7C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proofErr w:type="spellStart"/>
      <w:r>
        <w:rPr>
          <w:rFonts w:ascii="Calibri" w:eastAsia="Calibri" w:hAnsi="Calibri"/>
          <w:i/>
          <w:color w:val="000000"/>
          <w:spacing w:val="-1"/>
        </w:rPr>
        <w:t>Ferroplasma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7D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Fusarium </w:t>
      </w:r>
      <w:proofErr w:type="spellStart"/>
      <w:r>
        <w:rPr>
          <w:rFonts w:ascii="Calibri" w:eastAsia="Calibri" w:hAnsi="Calibri"/>
          <w:i/>
          <w:color w:val="000000"/>
        </w:rPr>
        <w:t>venenatum</w:t>
      </w:r>
      <w:proofErr w:type="spellEnd"/>
    </w:p>
    <w:p w14:paraId="72158D7E" w14:textId="77777777" w:rsidR="0031563A" w:rsidRDefault="00452E27">
      <w:pPr>
        <w:numPr>
          <w:ilvl w:val="0"/>
          <w:numId w:val="1"/>
        </w:numPr>
        <w:spacing w:before="31" w:line="233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proofErr w:type="spellStart"/>
      <w:r>
        <w:rPr>
          <w:rFonts w:ascii="Calibri" w:eastAsia="Calibri" w:hAnsi="Calibri"/>
          <w:i/>
          <w:color w:val="000000"/>
          <w:spacing w:val="-1"/>
        </w:rPr>
        <w:t>Geobacillus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7F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proofErr w:type="spellStart"/>
      <w:r>
        <w:rPr>
          <w:rFonts w:ascii="Calibri" w:eastAsia="Calibri" w:hAnsi="Calibri"/>
          <w:i/>
          <w:color w:val="000000"/>
          <w:spacing w:val="-1"/>
        </w:rPr>
        <w:t>Geobacter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80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r>
        <w:rPr>
          <w:rFonts w:ascii="Calibri" w:eastAsia="Calibri" w:hAnsi="Calibri"/>
          <w:i/>
          <w:color w:val="000000"/>
          <w:spacing w:val="-1"/>
        </w:rPr>
        <w:t xml:space="preserve">Giardia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81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Gigaspora</w:t>
      </w:r>
      <w:proofErr w:type="spellEnd"/>
      <w:r>
        <w:rPr>
          <w:rFonts w:ascii="Calibri" w:eastAsia="Calibri" w:hAnsi="Calibri"/>
          <w:i/>
          <w:color w:val="000000"/>
        </w:rPr>
        <w:t xml:space="preserve"> margarita</w:t>
      </w:r>
    </w:p>
    <w:p w14:paraId="72158D82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Gliocadium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catenalatum</w:t>
      </w:r>
      <w:proofErr w:type="spellEnd"/>
    </w:p>
    <w:p w14:paraId="72158D83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  <w:spacing w:val="-1"/>
        </w:rPr>
      </w:pPr>
      <w:proofErr w:type="spellStart"/>
      <w:r>
        <w:rPr>
          <w:rFonts w:ascii="Calibri" w:eastAsia="Calibri" w:hAnsi="Calibri"/>
          <w:i/>
          <w:color w:val="000000"/>
          <w:spacing w:val="-1"/>
        </w:rPr>
        <w:t>Haemophilus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84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Human Adenovirus Types 1-51</w:t>
      </w:r>
    </w:p>
    <w:p w14:paraId="72158D85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Human coxsackieviruses 1-24</w:t>
      </w:r>
    </w:p>
    <w:p w14:paraId="72158D86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Human echovirus 1-33</w:t>
      </w:r>
    </w:p>
    <w:p w14:paraId="72158D87" w14:textId="77777777" w:rsidR="0031563A" w:rsidRDefault="00452E27">
      <w:pPr>
        <w:numPr>
          <w:ilvl w:val="0"/>
          <w:numId w:val="1"/>
        </w:numPr>
        <w:spacing w:line="269" w:lineRule="exact"/>
        <w:ind w:right="432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Human hepatitis virus A, B, C, D, E, G &amp;TTV</w:t>
      </w:r>
    </w:p>
    <w:p w14:paraId="72158D88" w14:textId="77777777" w:rsidR="0031563A" w:rsidRDefault="00452E27">
      <w:pPr>
        <w:numPr>
          <w:ilvl w:val="0"/>
          <w:numId w:val="1"/>
        </w:numPr>
        <w:spacing w:line="268" w:lineRule="exact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 xml:space="preserve">Human Herpes virus 1-8 (includes Herpes simplex virus 1 and 2, Varicella zoster, Epstein-Barr </w:t>
      </w:r>
      <w:proofErr w:type="gramStart"/>
      <w:r>
        <w:rPr>
          <w:rFonts w:ascii="Calibri" w:eastAsia="Calibri" w:hAnsi="Calibri"/>
          <w:color w:val="000000"/>
          <w:spacing w:val="-1"/>
        </w:rPr>
        <w:t>virus</w:t>
      </w:r>
      <w:proofErr w:type="gramEnd"/>
      <w:r>
        <w:rPr>
          <w:rFonts w:ascii="Calibri" w:eastAsia="Calibri" w:hAnsi="Calibri"/>
          <w:color w:val="000000"/>
          <w:spacing w:val="-1"/>
        </w:rPr>
        <w:t xml:space="preserve"> and Cytomegalovirus)</w:t>
      </w:r>
    </w:p>
    <w:p w14:paraId="72158D89" w14:textId="77777777" w:rsidR="0031563A" w:rsidRDefault="00452E27">
      <w:pPr>
        <w:numPr>
          <w:ilvl w:val="0"/>
          <w:numId w:val="1"/>
        </w:numPr>
        <w:spacing w:before="52" w:line="236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Human immunodeficiency virus (HIV)</w:t>
      </w:r>
      <w:proofErr w:type="spellStart"/>
      <w:r>
        <w:rPr>
          <w:rFonts w:ascii="Calibri" w:eastAsia="Calibri" w:hAnsi="Calibri"/>
          <w:color w:val="000000"/>
          <w:vertAlign w:val="superscript"/>
        </w:rPr>
        <w:t>i</w:t>
      </w:r>
      <w:proofErr w:type="spellEnd"/>
      <w:r>
        <w:rPr>
          <w:rFonts w:ascii="Calibri" w:eastAsia="Calibri" w:hAnsi="Calibri"/>
          <w:color w:val="000000"/>
          <w:sz w:val="15"/>
        </w:rPr>
        <w:t xml:space="preserve"> </w:t>
      </w:r>
    </w:p>
    <w:p w14:paraId="72158D8A" w14:textId="77777777" w:rsidR="0031563A" w:rsidRDefault="00452E27">
      <w:pPr>
        <w:numPr>
          <w:ilvl w:val="0"/>
          <w:numId w:val="1"/>
        </w:numPr>
        <w:spacing w:before="41" w:line="233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Human noroviruses</w:t>
      </w:r>
    </w:p>
    <w:p w14:paraId="72158D8B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color w:val="000000"/>
          <w:spacing w:val="-2"/>
        </w:rPr>
      </w:pPr>
      <w:r>
        <w:rPr>
          <w:rFonts w:ascii="Calibri" w:eastAsia="Calibri" w:hAnsi="Calibri"/>
          <w:color w:val="000000"/>
          <w:spacing w:val="-2"/>
        </w:rPr>
        <w:t xml:space="preserve">Human papilloma virus </w:t>
      </w:r>
    </w:p>
    <w:p w14:paraId="72158D8C" w14:textId="77777777" w:rsidR="0031563A" w:rsidRDefault="00452E27">
      <w:pPr>
        <w:numPr>
          <w:ilvl w:val="0"/>
          <w:numId w:val="1"/>
        </w:numPr>
        <w:spacing w:before="85" w:line="233" w:lineRule="exact"/>
        <w:textAlignment w:val="baseline"/>
        <w:rPr>
          <w:rFonts w:ascii="Calibri" w:eastAsia="Calibri" w:hAnsi="Calibri"/>
          <w:color w:val="000000"/>
        </w:rPr>
      </w:pPr>
      <w:r>
        <w:br w:type="column"/>
      </w:r>
      <w:r>
        <w:rPr>
          <w:rFonts w:ascii="Calibri" w:eastAsia="Calibri" w:hAnsi="Calibri"/>
          <w:color w:val="000000"/>
        </w:rPr>
        <w:t>Human respiratory syncytial virus</w:t>
      </w:r>
    </w:p>
    <w:p w14:paraId="72158D8D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Human rhinovirus</w:t>
      </w:r>
    </w:p>
    <w:p w14:paraId="72158D8E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Isochrysis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galbana</w:t>
      </w:r>
      <w:proofErr w:type="spellEnd"/>
    </w:p>
    <w:p w14:paraId="72158D8F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Klebsiella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90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Legionella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91" w14:textId="77777777" w:rsidR="0031563A" w:rsidRDefault="00452E27">
      <w:pPr>
        <w:numPr>
          <w:ilvl w:val="0"/>
          <w:numId w:val="1"/>
        </w:numPr>
        <w:spacing w:before="1" w:line="268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Leptospira </w:t>
      </w:r>
      <w:proofErr w:type="spellStart"/>
      <w:r>
        <w:rPr>
          <w:rFonts w:ascii="Calibri" w:eastAsia="Calibri" w:hAnsi="Calibri"/>
          <w:i/>
          <w:color w:val="000000"/>
        </w:rPr>
        <w:t>copenhageni</w:t>
      </w:r>
      <w:proofErr w:type="spellEnd"/>
      <w:r>
        <w:rPr>
          <w:rFonts w:ascii="Calibri" w:eastAsia="Calibri" w:hAnsi="Calibri"/>
          <w:i/>
          <w:color w:val="000000"/>
        </w:rPr>
        <w:t xml:space="preserve"> (Leptospira </w:t>
      </w:r>
      <w:proofErr w:type="spellStart"/>
      <w:r>
        <w:rPr>
          <w:rFonts w:ascii="Calibri" w:eastAsia="Calibri" w:hAnsi="Calibri"/>
          <w:i/>
          <w:color w:val="000000"/>
        </w:rPr>
        <w:t>interrogans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serovar </w:t>
      </w:r>
      <w:proofErr w:type="spellStart"/>
      <w:r>
        <w:rPr>
          <w:rFonts w:ascii="Calibri" w:eastAsia="Calibri" w:hAnsi="Calibri"/>
          <w:i/>
          <w:color w:val="000000"/>
        </w:rPr>
        <w:t>Copenhageni</w:t>
      </w:r>
      <w:proofErr w:type="spellEnd"/>
      <w:r>
        <w:rPr>
          <w:rFonts w:ascii="Calibri" w:eastAsia="Calibri" w:hAnsi="Calibri"/>
          <w:i/>
          <w:color w:val="000000"/>
        </w:rPr>
        <w:t>)</w:t>
      </w:r>
    </w:p>
    <w:p w14:paraId="72158D92" w14:textId="77777777" w:rsidR="0031563A" w:rsidRDefault="00452E27">
      <w:pPr>
        <w:numPr>
          <w:ilvl w:val="0"/>
          <w:numId w:val="1"/>
        </w:numPr>
        <w:spacing w:before="2" w:line="268" w:lineRule="exact"/>
        <w:ind w:right="216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Leptospira </w:t>
      </w:r>
      <w:proofErr w:type="spellStart"/>
      <w:r>
        <w:rPr>
          <w:rFonts w:ascii="Calibri" w:eastAsia="Calibri" w:hAnsi="Calibri"/>
          <w:i/>
          <w:color w:val="000000"/>
        </w:rPr>
        <w:t>gripptotyphosa</w:t>
      </w:r>
      <w:proofErr w:type="spellEnd"/>
      <w:r>
        <w:rPr>
          <w:rFonts w:ascii="Calibri" w:eastAsia="Calibri" w:hAnsi="Calibri"/>
          <w:i/>
          <w:color w:val="000000"/>
        </w:rPr>
        <w:t xml:space="preserve"> (Leptospira </w:t>
      </w:r>
      <w:proofErr w:type="spellStart"/>
      <w:r>
        <w:rPr>
          <w:rFonts w:ascii="Calibri" w:eastAsia="Calibri" w:hAnsi="Calibri"/>
          <w:i/>
          <w:color w:val="000000"/>
        </w:rPr>
        <w:t>interrogans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serovar </w:t>
      </w:r>
      <w:proofErr w:type="spellStart"/>
      <w:r>
        <w:rPr>
          <w:rFonts w:ascii="Calibri" w:eastAsia="Calibri" w:hAnsi="Calibri"/>
          <w:i/>
          <w:color w:val="000000"/>
        </w:rPr>
        <w:t>Gripptotyphosa</w:t>
      </w:r>
      <w:proofErr w:type="spellEnd"/>
      <w:r>
        <w:rPr>
          <w:rFonts w:ascii="Calibri" w:eastAsia="Calibri" w:hAnsi="Calibri"/>
          <w:i/>
          <w:color w:val="000000"/>
        </w:rPr>
        <w:t>)</w:t>
      </w:r>
    </w:p>
    <w:p w14:paraId="72158D93" w14:textId="77777777" w:rsidR="0031563A" w:rsidRDefault="00452E27">
      <w:pPr>
        <w:numPr>
          <w:ilvl w:val="0"/>
          <w:numId w:val="1"/>
        </w:numPr>
        <w:spacing w:before="1" w:line="268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Leptospira </w:t>
      </w:r>
      <w:proofErr w:type="spellStart"/>
      <w:r>
        <w:rPr>
          <w:rFonts w:ascii="Calibri" w:eastAsia="Calibri" w:hAnsi="Calibri"/>
          <w:i/>
          <w:color w:val="000000"/>
        </w:rPr>
        <w:t>hardjobovis</w:t>
      </w:r>
      <w:proofErr w:type="spellEnd"/>
      <w:r>
        <w:rPr>
          <w:rFonts w:ascii="Calibri" w:eastAsia="Calibri" w:hAnsi="Calibri"/>
          <w:i/>
          <w:color w:val="000000"/>
        </w:rPr>
        <w:t xml:space="preserve"> (Leptospira </w:t>
      </w:r>
      <w:proofErr w:type="spellStart"/>
      <w:r>
        <w:rPr>
          <w:rFonts w:ascii="Calibri" w:eastAsia="Calibri" w:hAnsi="Calibri"/>
          <w:i/>
          <w:color w:val="000000"/>
        </w:rPr>
        <w:t>borgpetersenii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serovar </w:t>
      </w:r>
      <w:proofErr w:type="spellStart"/>
      <w:r>
        <w:rPr>
          <w:rFonts w:ascii="Calibri" w:eastAsia="Calibri" w:hAnsi="Calibri"/>
          <w:i/>
          <w:color w:val="000000"/>
        </w:rPr>
        <w:t>hardjo-bovis</w:t>
      </w:r>
      <w:proofErr w:type="spellEnd"/>
      <w:r>
        <w:rPr>
          <w:rFonts w:ascii="Calibri" w:eastAsia="Calibri" w:hAnsi="Calibri"/>
          <w:i/>
          <w:color w:val="000000"/>
        </w:rPr>
        <w:t>)</w:t>
      </w:r>
    </w:p>
    <w:p w14:paraId="72158D94" w14:textId="77777777" w:rsidR="0031563A" w:rsidRDefault="00452E27">
      <w:pPr>
        <w:numPr>
          <w:ilvl w:val="0"/>
          <w:numId w:val="1"/>
        </w:numPr>
        <w:spacing w:line="267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Leptospira </w:t>
      </w:r>
      <w:proofErr w:type="spellStart"/>
      <w:r>
        <w:rPr>
          <w:rFonts w:ascii="Calibri" w:eastAsia="Calibri" w:hAnsi="Calibri"/>
          <w:i/>
          <w:color w:val="000000"/>
        </w:rPr>
        <w:t>icterohaemorrhagiae</w:t>
      </w:r>
      <w:proofErr w:type="spellEnd"/>
      <w:r>
        <w:rPr>
          <w:rFonts w:ascii="Calibri" w:eastAsia="Calibri" w:hAnsi="Calibri"/>
          <w:i/>
          <w:color w:val="000000"/>
        </w:rPr>
        <w:t xml:space="preserve"> (Leptospira </w:t>
      </w:r>
      <w:proofErr w:type="spellStart"/>
      <w:r>
        <w:rPr>
          <w:rFonts w:ascii="Calibri" w:eastAsia="Calibri" w:hAnsi="Calibri"/>
          <w:i/>
          <w:color w:val="000000"/>
        </w:rPr>
        <w:t>interrogans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serovar </w:t>
      </w:r>
      <w:proofErr w:type="spellStart"/>
      <w:r>
        <w:rPr>
          <w:rFonts w:ascii="Calibri" w:eastAsia="Calibri" w:hAnsi="Calibri"/>
          <w:i/>
          <w:color w:val="000000"/>
        </w:rPr>
        <w:t>Icterohaemorrhagiae</w:t>
      </w:r>
      <w:proofErr w:type="spellEnd"/>
      <w:r>
        <w:rPr>
          <w:rFonts w:ascii="Calibri" w:eastAsia="Calibri" w:hAnsi="Calibri"/>
          <w:i/>
          <w:color w:val="000000"/>
        </w:rPr>
        <w:t>)</w:t>
      </w:r>
    </w:p>
    <w:p w14:paraId="72158D95" w14:textId="77777777" w:rsidR="0031563A" w:rsidRDefault="00452E27">
      <w:pPr>
        <w:numPr>
          <w:ilvl w:val="0"/>
          <w:numId w:val="1"/>
        </w:numPr>
        <w:spacing w:before="2" w:line="268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Leptospira </w:t>
      </w:r>
      <w:proofErr w:type="spellStart"/>
      <w:r>
        <w:rPr>
          <w:rFonts w:ascii="Calibri" w:eastAsia="Calibri" w:hAnsi="Calibri"/>
          <w:i/>
          <w:color w:val="000000"/>
        </w:rPr>
        <w:t>pomona</w:t>
      </w:r>
      <w:proofErr w:type="spellEnd"/>
      <w:r>
        <w:rPr>
          <w:rFonts w:ascii="Calibri" w:eastAsia="Calibri" w:hAnsi="Calibri"/>
          <w:i/>
          <w:color w:val="000000"/>
        </w:rPr>
        <w:t xml:space="preserve"> (Leptospira </w:t>
      </w:r>
      <w:proofErr w:type="spellStart"/>
      <w:r>
        <w:rPr>
          <w:rFonts w:ascii="Calibri" w:eastAsia="Calibri" w:hAnsi="Calibri"/>
          <w:i/>
          <w:color w:val="000000"/>
        </w:rPr>
        <w:t>interrogans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serovar </w:t>
      </w:r>
      <w:r>
        <w:rPr>
          <w:rFonts w:ascii="Calibri" w:eastAsia="Calibri" w:hAnsi="Calibri"/>
          <w:i/>
          <w:color w:val="000000"/>
        </w:rPr>
        <w:t>Pomona)</w:t>
      </w:r>
    </w:p>
    <w:p w14:paraId="72158D96" w14:textId="77777777" w:rsidR="0031563A" w:rsidRDefault="00452E27">
      <w:pPr>
        <w:numPr>
          <w:ilvl w:val="0"/>
          <w:numId w:val="1"/>
        </w:numPr>
        <w:spacing w:before="35" w:line="233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Leptospirillum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97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Listeria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98" w14:textId="77777777" w:rsidR="0031563A" w:rsidRDefault="00452E27">
      <w:pPr>
        <w:numPr>
          <w:ilvl w:val="0"/>
          <w:numId w:val="1"/>
        </w:numPr>
        <w:spacing w:line="269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Magnetospirillum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 xml:space="preserve">. (formerly </w:t>
      </w:r>
      <w:proofErr w:type="spellStart"/>
      <w:r>
        <w:rPr>
          <w:rFonts w:ascii="Calibri" w:eastAsia="Calibri" w:hAnsi="Calibri"/>
          <w:i/>
          <w:color w:val="000000"/>
        </w:rPr>
        <w:t>Aquaspirillum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.)</w:t>
      </w:r>
    </w:p>
    <w:p w14:paraId="72158D99" w14:textId="77777777" w:rsidR="0031563A" w:rsidRDefault="00452E27">
      <w:pPr>
        <w:numPr>
          <w:ilvl w:val="0"/>
          <w:numId w:val="1"/>
        </w:numPr>
        <w:spacing w:line="268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Metapneumovirus hominis </w:t>
      </w:r>
      <w:r>
        <w:rPr>
          <w:rFonts w:ascii="Calibri" w:eastAsia="Calibri" w:hAnsi="Calibri"/>
          <w:color w:val="000000"/>
        </w:rPr>
        <w:t>(Human metapneumovirus)</w:t>
      </w:r>
    </w:p>
    <w:p w14:paraId="72158D9A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Metarhizium </w:t>
      </w:r>
      <w:proofErr w:type="spellStart"/>
      <w:r>
        <w:rPr>
          <w:rFonts w:ascii="Calibri" w:eastAsia="Calibri" w:hAnsi="Calibri"/>
          <w:i/>
          <w:color w:val="000000"/>
        </w:rPr>
        <w:t>acridum</w:t>
      </w:r>
      <w:proofErr w:type="spellEnd"/>
    </w:p>
    <w:p w14:paraId="72158D9B" w14:textId="77777777" w:rsidR="0031563A" w:rsidRDefault="00452E27">
      <w:pPr>
        <w:numPr>
          <w:ilvl w:val="0"/>
          <w:numId w:val="1"/>
        </w:numPr>
        <w:spacing w:before="36" w:line="233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Metarhizium anisopliae </w:t>
      </w:r>
      <w:r>
        <w:rPr>
          <w:rFonts w:ascii="Calibri" w:eastAsia="Calibri" w:hAnsi="Calibri"/>
          <w:color w:val="000000"/>
        </w:rPr>
        <w:t>var</w:t>
      </w:r>
      <w:r>
        <w:rPr>
          <w:rFonts w:ascii="Calibri" w:eastAsia="Calibri" w:hAnsi="Calibri"/>
          <w:i/>
          <w:color w:val="000000"/>
        </w:rPr>
        <w:t>. anisopliae</w:t>
      </w:r>
    </w:p>
    <w:p w14:paraId="72158D9C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Methanococcus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9D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Microtetraspora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viridis</w:t>
      </w:r>
      <w:proofErr w:type="spellEnd"/>
    </w:p>
    <w:p w14:paraId="72158D9E" w14:textId="77777777" w:rsidR="0031563A" w:rsidRDefault="00452E27">
      <w:pPr>
        <w:numPr>
          <w:ilvl w:val="0"/>
          <w:numId w:val="1"/>
        </w:numPr>
        <w:spacing w:line="268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Moraxella spp. (</w:t>
      </w:r>
      <w:r>
        <w:rPr>
          <w:rFonts w:ascii="Calibri" w:eastAsia="Calibri" w:hAnsi="Calibri"/>
          <w:color w:val="000000"/>
        </w:rPr>
        <w:t xml:space="preserve">includes </w:t>
      </w:r>
      <w:proofErr w:type="spellStart"/>
      <w:r>
        <w:rPr>
          <w:rFonts w:ascii="Calibri" w:eastAsia="Calibri" w:hAnsi="Calibri"/>
          <w:color w:val="000000"/>
        </w:rPr>
        <w:t>subgen</w:t>
      </w:r>
      <w:proofErr w:type="spellEnd"/>
      <w:r>
        <w:rPr>
          <w:rFonts w:ascii="Calibri" w:eastAsia="Calibri" w:hAnsi="Calibri"/>
          <w:color w:val="000000"/>
        </w:rPr>
        <w:t xml:space="preserve">. </w:t>
      </w:r>
      <w:proofErr w:type="spellStart"/>
      <w:r>
        <w:rPr>
          <w:rFonts w:ascii="Calibri" w:eastAsia="Calibri" w:hAnsi="Calibri"/>
          <w:i/>
          <w:color w:val="000000"/>
        </w:rPr>
        <w:t>Branhamella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and </w:t>
      </w:r>
      <w:proofErr w:type="spellStart"/>
      <w:r>
        <w:rPr>
          <w:rFonts w:ascii="Calibri" w:eastAsia="Calibri" w:hAnsi="Calibri"/>
          <w:color w:val="000000"/>
        </w:rPr>
        <w:t>subgen</w:t>
      </w:r>
      <w:proofErr w:type="spellEnd"/>
      <w:r>
        <w:rPr>
          <w:rFonts w:ascii="Calibri" w:eastAsia="Calibri" w:hAnsi="Calibri"/>
          <w:color w:val="000000"/>
        </w:rPr>
        <w:t xml:space="preserve">. </w:t>
      </w:r>
      <w:r>
        <w:rPr>
          <w:rFonts w:ascii="Calibri" w:eastAsia="Calibri" w:hAnsi="Calibri"/>
          <w:i/>
          <w:color w:val="000000"/>
        </w:rPr>
        <w:t>Moraxella) (</w:t>
      </w:r>
      <w:r>
        <w:rPr>
          <w:rFonts w:ascii="Calibri" w:eastAsia="Calibri" w:hAnsi="Calibri"/>
          <w:color w:val="000000"/>
        </w:rPr>
        <w:t xml:space="preserve">excluding </w:t>
      </w:r>
      <w:r>
        <w:rPr>
          <w:rFonts w:ascii="Calibri" w:eastAsia="Calibri" w:hAnsi="Calibri"/>
          <w:i/>
          <w:color w:val="000000"/>
        </w:rPr>
        <w:t xml:space="preserve">M. </w:t>
      </w:r>
      <w:proofErr w:type="spellStart"/>
      <w:r>
        <w:rPr>
          <w:rFonts w:ascii="Calibri" w:eastAsia="Calibri" w:hAnsi="Calibri"/>
          <w:i/>
          <w:color w:val="000000"/>
        </w:rPr>
        <w:t>anatipestifer</w:t>
      </w:r>
      <w:proofErr w:type="spellEnd"/>
      <w:r>
        <w:rPr>
          <w:rFonts w:ascii="Calibri" w:eastAsia="Calibri" w:hAnsi="Calibri"/>
          <w:i/>
          <w:color w:val="000000"/>
        </w:rPr>
        <w:t>)</w:t>
      </w:r>
    </w:p>
    <w:p w14:paraId="72158D9F" w14:textId="77777777" w:rsidR="0031563A" w:rsidRDefault="00452E27">
      <w:pPr>
        <w:numPr>
          <w:ilvl w:val="0"/>
          <w:numId w:val="1"/>
        </w:numPr>
        <w:spacing w:before="35" w:line="234" w:lineRule="exact"/>
        <w:textAlignment w:val="baseline"/>
        <w:rPr>
          <w:rFonts w:ascii="Calibri" w:eastAsia="Calibri" w:hAnsi="Calibri"/>
          <w:i/>
          <w:color w:val="000000"/>
          <w:spacing w:val="-3"/>
        </w:rPr>
      </w:pPr>
      <w:proofErr w:type="spellStart"/>
      <w:r>
        <w:rPr>
          <w:rFonts w:ascii="Calibri" w:eastAsia="Calibri" w:hAnsi="Calibri"/>
          <w:i/>
          <w:color w:val="000000"/>
          <w:spacing w:val="-3"/>
        </w:rPr>
        <w:t>Morganella</w:t>
      </w:r>
      <w:proofErr w:type="spellEnd"/>
      <w:r>
        <w:rPr>
          <w:rFonts w:ascii="Calibri" w:eastAsia="Calibri" w:hAnsi="Calibri"/>
          <w:i/>
          <w:color w:val="000000"/>
          <w:spacing w:val="-3"/>
        </w:rPr>
        <w:t xml:space="preserve"> spp. </w:t>
      </w:r>
    </w:p>
    <w:p w14:paraId="72158DA0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85" w:line="233" w:lineRule="exact"/>
        <w:ind w:left="72"/>
        <w:textAlignment w:val="baseline"/>
        <w:rPr>
          <w:rFonts w:ascii="Calibri" w:eastAsia="Calibri" w:hAnsi="Calibri"/>
          <w:color w:val="000000"/>
          <w:spacing w:val="-1"/>
        </w:rPr>
      </w:pPr>
      <w:r>
        <w:br w:type="column"/>
      </w:r>
      <w:r>
        <w:rPr>
          <w:rFonts w:ascii="Calibri" w:eastAsia="Calibri" w:hAnsi="Calibri"/>
          <w:color w:val="000000"/>
          <w:spacing w:val="-1"/>
        </w:rPr>
        <w:t>Murine cytomegalovirus (MCMV)</w:t>
      </w:r>
    </w:p>
    <w:p w14:paraId="72158DA1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color w:val="000000"/>
          <w:spacing w:val="-2"/>
        </w:rPr>
      </w:pPr>
      <w:r>
        <w:rPr>
          <w:rFonts w:ascii="Calibri" w:eastAsia="Calibri" w:hAnsi="Calibri"/>
          <w:color w:val="000000"/>
          <w:spacing w:val="-2"/>
        </w:rPr>
        <w:t xml:space="preserve">Murine </w:t>
      </w:r>
      <w:proofErr w:type="spellStart"/>
      <w:r>
        <w:rPr>
          <w:rFonts w:ascii="Calibri" w:eastAsia="Calibri" w:hAnsi="Calibri"/>
          <w:color w:val="000000"/>
          <w:spacing w:val="-2"/>
        </w:rPr>
        <w:t>leukaemia</w:t>
      </w:r>
      <w:proofErr w:type="spellEnd"/>
      <w:r>
        <w:rPr>
          <w:rFonts w:ascii="Calibri" w:eastAsia="Calibri" w:hAnsi="Calibri"/>
          <w:color w:val="000000"/>
          <w:spacing w:val="-2"/>
        </w:rPr>
        <w:t xml:space="preserve"> virus</w:t>
      </w:r>
    </w:p>
    <w:p w14:paraId="72158DA2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line="269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r>
        <w:rPr>
          <w:rFonts w:ascii="Calibri" w:eastAsia="Calibri" w:hAnsi="Calibri"/>
          <w:i/>
          <w:color w:val="000000"/>
          <w:spacing w:val="-2"/>
        </w:rPr>
        <w:t xml:space="preserve">Mycobacterium </w:t>
      </w:r>
      <w:r>
        <w:rPr>
          <w:rFonts w:ascii="Calibri" w:eastAsia="Calibri" w:hAnsi="Calibri"/>
          <w:color w:val="000000"/>
          <w:spacing w:val="-2"/>
        </w:rPr>
        <w:t>spp</w:t>
      </w:r>
      <w:r>
        <w:rPr>
          <w:rFonts w:ascii="Calibri" w:eastAsia="Calibri" w:hAnsi="Calibri"/>
          <w:i/>
          <w:color w:val="000000"/>
          <w:spacing w:val="-2"/>
        </w:rPr>
        <w:t xml:space="preserve">. </w:t>
      </w:r>
      <w:r>
        <w:rPr>
          <w:rFonts w:ascii="Calibri" w:eastAsia="Calibri" w:hAnsi="Calibri"/>
          <w:color w:val="000000"/>
          <w:spacing w:val="-2"/>
        </w:rPr>
        <w:t xml:space="preserve">(excluding </w:t>
      </w:r>
      <w:r>
        <w:rPr>
          <w:rFonts w:ascii="Calibri" w:eastAsia="Calibri" w:hAnsi="Calibri"/>
          <w:i/>
          <w:color w:val="000000"/>
          <w:spacing w:val="-2"/>
        </w:rPr>
        <w:t xml:space="preserve">M. </w:t>
      </w:r>
      <w:proofErr w:type="spellStart"/>
      <w:r>
        <w:rPr>
          <w:rFonts w:ascii="Calibri" w:eastAsia="Calibri" w:hAnsi="Calibri"/>
          <w:i/>
          <w:color w:val="000000"/>
          <w:spacing w:val="-2"/>
        </w:rPr>
        <w:t>bovis</w:t>
      </w:r>
      <w:proofErr w:type="spellEnd"/>
      <w:r>
        <w:rPr>
          <w:rFonts w:ascii="Calibri" w:eastAsia="Calibri" w:hAnsi="Calibri"/>
          <w:i/>
          <w:color w:val="000000"/>
          <w:spacing w:val="-2"/>
        </w:rPr>
        <w:t xml:space="preserve">, M. </w:t>
      </w:r>
      <w:proofErr w:type="spellStart"/>
      <w:r>
        <w:rPr>
          <w:rFonts w:ascii="Calibri" w:eastAsia="Calibri" w:hAnsi="Calibri"/>
          <w:i/>
          <w:color w:val="000000"/>
          <w:spacing w:val="-2"/>
        </w:rPr>
        <w:t>caprae</w:t>
      </w:r>
      <w:proofErr w:type="spellEnd"/>
      <w:r>
        <w:rPr>
          <w:rFonts w:ascii="Calibri" w:eastAsia="Calibri" w:hAnsi="Calibri"/>
          <w:i/>
          <w:color w:val="000000"/>
          <w:spacing w:val="-2"/>
        </w:rPr>
        <w:t xml:space="preserve"> </w:t>
      </w:r>
      <w:r>
        <w:rPr>
          <w:rFonts w:ascii="Calibri" w:eastAsia="Calibri" w:hAnsi="Calibri"/>
          <w:color w:val="000000"/>
          <w:spacing w:val="-2"/>
        </w:rPr>
        <w:t xml:space="preserve">and </w:t>
      </w:r>
      <w:r>
        <w:rPr>
          <w:rFonts w:ascii="Calibri" w:eastAsia="Calibri" w:hAnsi="Calibri"/>
          <w:i/>
          <w:color w:val="000000"/>
          <w:spacing w:val="-2"/>
        </w:rPr>
        <w:t xml:space="preserve">M. tuberculosis </w:t>
      </w:r>
      <w:r>
        <w:rPr>
          <w:rFonts w:ascii="Calibri" w:eastAsia="Calibri" w:hAnsi="Calibri"/>
          <w:color w:val="000000"/>
          <w:spacing w:val="-2"/>
        </w:rPr>
        <w:t>complex)</w:t>
      </w:r>
    </w:p>
    <w:p w14:paraId="72158DA3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line="234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r>
        <w:rPr>
          <w:rFonts w:ascii="Calibri" w:eastAsia="Calibri" w:hAnsi="Calibri"/>
          <w:i/>
          <w:color w:val="000000"/>
          <w:spacing w:val="-2"/>
        </w:rPr>
        <w:t>Mycoplasma pneumoniae</w:t>
      </w:r>
    </w:p>
    <w:p w14:paraId="72158DA4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3"/>
        </w:rPr>
      </w:pPr>
      <w:proofErr w:type="spellStart"/>
      <w:r>
        <w:rPr>
          <w:rFonts w:ascii="Calibri" w:eastAsia="Calibri" w:hAnsi="Calibri"/>
          <w:i/>
          <w:color w:val="000000"/>
          <w:spacing w:val="-3"/>
        </w:rPr>
        <w:t>Nannochloropsis</w:t>
      </w:r>
      <w:proofErr w:type="spellEnd"/>
      <w:r>
        <w:rPr>
          <w:rFonts w:ascii="Calibri" w:eastAsia="Calibri" w:hAnsi="Calibri"/>
          <w:i/>
          <w:color w:val="000000"/>
          <w:spacing w:val="-3"/>
        </w:rPr>
        <w:t xml:space="preserve"> </w:t>
      </w:r>
      <w:r>
        <w:rPr>
          <w:rFonts w:ascii="Calibri" w:eastAsia="Calibri" w:hAnsi="Calibri"/>
          <w:color w:val="000000"/>
          <w:spacing w:val="-3"/>
        </w:rPr>
        <w:t>spp</w:t>
      </w:r>
      <w:r>
        <w:rPr>
          <w:rFonts w:ascii="Calibri" w:eastAsia="Calibri" w:hAnsi="Calibri"/>
          <w:i/>
          <w:color w:val="000000"/>
          <w:spacing w:val="-3"/>
        </w:rPr>
        <w:t>.</w:t>
      </w:r>
    </w:p>
    <w:p w14:paraId="72158DA5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4"/>
        </w:rPr>
      </w:pPr>
      <w:r>
        <w:rPr>
          <w:rFonts w:ascii="Calibri" w:eastAsia="Calibri" w:hAnsi="Calibri"/>
          <w:i/>
          <w:color w:val="000000"/>
          <w:spacing w:val="-4"/>
        </w:rPr>
        <w:t xml:space="preserve">Neisseria </w:t>
      </w:r>
      <w:r>
        <w:rPr>
          <w:rFonts w:ascii="Calibri" w:eastAsia="Calibri" w:hAnsi="Calibri"/>
          <w:color w:val="000000"/>
          <w:spacing w:val="-4"/>
        </w:rPr>
        <w:t>spp</w:t>
      </w:r>
      <w:r>
        <w:rPr>
          <w:rFonts w:ascii="Calibri" w:eastAsia="Calibri" w:hAnsi="Calibri"/>
          <w:i/>
          <w:color w:val="000000"/>
          <w:spacing w:val="-4"/>
        </w:rPr>
        <w:t>.</w:t>
      </w:r>
    </w:p>
    <w:p w14:paraId="72158DA6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r>
        <w:rPr>
          <w:rFonts w:ascii="Calibri" w:eastAsia="Calibri" w:hAnsi="Calibri"/>
          <w:i/>
          <w:color w:val="000000"/>
          <w:spacing w:val="-2"/>
        </w:rPr>
        <w:t xml:space="preserve">Nocardia </w:t>
      </w:r>
      <w:proofErr w:type="spellStart"/>
      <w:r>
        <w:rPr>
          <w:rFonts w:ascii="Calibri" w:eastAsia="Calibri" w:hAnsi="Calibri"/>
          <w:i/>
          <w:color w:val="000000"/>
          <w:spacing w:val="-2"/>
        </w:rPr>
        <w:t>calcarea</w:t>
      </w:r>
      <w:proofErr w:type="spellEnd"/>
    </w:p>
    <w:p w14:paraId="72158DA7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line="234" w:lineRule="exact"/>
        <w:ind w:left="72"/>
        <w:textAlignment w:val="baseline"/>
        <w:rPr>
          <w:rFonts w:ascii="Calibri" w:eastAsia="Calibri" w:hAnsi="Calibri"/>
          <w:i/>
          <w:color w:val="000000"/>
          <w:spacing w:val="-1"/>
        </w:rPr>
      </w:pPr>
      <w:proofErr w:type="spellStart"/>
      <w:r>
        <w:rPr>
          <w:rFonts w:ascii="Calibri" w:eastAsia="Calibri" w:hAnsi="Calibri"/>
          <w:i/>
          <w:color w:val="000000"/>
          <w:spacing w:val="-1"/>
        </w:rPr>
        <w:t>Ochrobactrum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pacing w:val="-1"/>
        </w:rPr>
        <w:t>anthropi</w:t>
      </w:r>
      <w:proofErr w:type="spellEnd"/>
    </w:p>
    <w:p w14:paraId="72158DA8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line="234" w:lineRule="exact"/>
        <w:ind w:left="72"/>
        <w:textAlignment w:val="baseline"/>
        <w:rPr>
          <w:rFonts w:ascii="Calibri" w:eastAsia="Calibri" w:hAnsi="Calibri"/>
          <w:i/>
          <w:color w:val="000000"/>
          <w:spacing w:val="-3"/>
        </w:rPr>
      </w:pPr>
      <w:proofErr w:type="spellStart"/>
      <w:r>
        <w:rPr>
          <w:rFonts w:ascii="Calibri" w:eastAsia="Calibri" w:hAnsi="Calibri"/>
          <w:i/>
          <w:color w:val="000000"/>
          <w:spacing w:val="-3"/>
        </w:rPr>
        <w:t>Paenarthrobacter</w:t>
      </w:r>
      <w:proofErr w:type="spellEnd"/>
      <w:r>
        <w:rPr>
          <w:rFonts w:ascii="Calibri" w:eastAsia="Calibri" w:hAnsi="Calibri"/>
          <w:i/>
          <w:color w:val="000000"/>
          <w:spacing w:val="-3"/>
        </w:rPr>
        <w:t xml:space="preserve"> </w:t>
      </w:r>
      <w:r>
        <w:rPr>
          <w:rFonts w:ascii="Calibri" w:eastAsia="Calibri" w:hAnsi="Calibri"/>
          <w:color w:val="000000"/>
          <w:spacing w:val="-3"/>
        </w:rPr>
        <w:t>spp</w:t>
      </w:r>
      <w:r>
        <w:rPr>
          <w:rFonts w:ascii="Calibri" w:eastAsia="Calibri" w:hAnsi="Calibri"/>
          <w:i/>
          <w:color w:val="000000"/>
          <w:spacing w:val="-3"/>
        </w:rPr>
        <w:t>.</w:t>
      </w:r>
    </w:p>
    <w:p w14:paraId="72158DA9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proofErr w:type="spellStart"/>
      <w:r>
        <w:rPr>
          <w:rFonts w:ascii="Calibri" w:eastAsia="Calibri" w:hAnsi="Calibri"/>
          <w:i/>
          <w:color w:val="000000"/>
          <w:spacing w:val="-2"/>
        </w:rPr>
        <w:t>Paenibacillus</w:t>
      </w:r>
      <w:proofErr w:type="spellEnd"/>
      <w:r>
        <w:rPr>
          <w:rFonts w:ascii="Calibri" w:eastAsia="Calibri" w:hAnsi="Calibri"/>
          <w:i/>
          <w:color w:val="000000"/>
          <w:spacing w:val="-2"/>
        </w:rPr>
        <w:t xml:space="preserve"> alvei</w:t>
      </w:r>
    </w:p>
    <w:p w14:paraId="72158DAA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1"/>
        </w:rPr>
      </w:pPr>
      <w:proofErr w:type="spellStart"/>
      <w:r>
        <w:rPr>
          <w:rFonts w:ascii="Calibri" w:eastAsia="Calibri" w:hAnsi="Calibri"/>
          <w:i/>
          <w:color w:val="000000"/>
          <w:spacing w:val="-1"/>
        </w:rPr>
        <w:t>Paenibacillus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pacing w:val="-1"/>
        </w:rPr>
        <w:t>brasilensis</w:t>
      </w:r>
      <w:proofErr w:type="spellEnd"/>
    </w:p>
    <w:p w14:paraId="72158DAB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>Parainfluenza virus (human)</w:t>
      </w:r>
    </w:p>
    <w:p w14:paraId="72158DAC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1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3"/>
        </w:rPr>
      </w:pPr>
      <w:proofErr w:type="spellStart"/>
      <w:r>
        <w:rPr>
          <w:rFonts w:ascii="Calibri" w:eastAsia="Calibri" w:hAnsi="Calibri"/>
          <w:i/>
          <w:color w:val="000000"/>
          <w:spacing w:val="-3"/>
        </w:rPr>
        <w:t>Pediococcus</w:t>
      </w:r>
      <w:proofErr w:type="spellEnd"/>
      <w:r>
        <w:rPr>
          <w:rFonts w:ascii="Calibri" w:eastAsia="Calibri" w:hAnsi="Calibri"/>
          <w:i/>
          <w:color w:val="000000"/>
          <w:spacing w:val="-3"/>
        </w:rPr>
        <w:t xml:space="preserve"> </w:t>
      </w:r>
      <w:r>
        <w:rPr>
          <w:rFonts w:ascii="Calibri" w:eastAsia="Calibri" w:hAnsi="Calibri"/>
          <w:color w:val="000000"/>
          <w:spacing w:val="-3"/>
        </w:rPr>
        <w:t>spp</w:t>
      </w:r>
      <w:r>
        <w:rPr>
          <w:rFonts w:ascii="Calibri" w:eastAsia="Calibri" w:hAnsi="Calibri"/>
          <w:i/>
          <w:color w:val="000000"/>
          <w:spacing w:val="-3"/>
        </w:rPr>
        <w:t>.</w:t>
      </w:r>
    </w:p>
    <w:p w14:paraId="72158DAD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line="234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r>
        <w:rPr>
          <w:rFonts w:ascii="Calibri" w:eastAsia="Calibri" w:hAnsi="Calibri"/>
          <w:i/>
          <w:color w:val="000000"/>
          <w:spacing w:val="-2"/>
        </w:rPr>
        <w:t xml:space="preserve">Penicillium </w:t>
      </w:r>
      <w:proofErr w:type="spellStart"/>
      <w:r>
        <w:rPr>
          <w:rFonts w:ascii="Calibri" w:eastAsia="Calibri" w:hAnsi="Calibri"/>
          <w:i/>
          <w:color w:val="000000"/>
          <w:spacing w:val="-2"/>
        </w:rPr>
        <w:t>chrysogenum</w:t>
      </w:r>
      <w:proofErr w:type="spellEnd"/>
    </w:p>
    <w:p w14:paraId="72158DAE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r>
        <w:rPr>
          <w:rFonts w:ascii="Calibri" w:eastAsia="Calibri" w:hAnsi="Calibri"/>
          <w:i/>
          <w:color w:val="000000"/>
          <w:spacing w:val="-2"/>
        </w:rPr>
        <w:t xml:space="preserve">Penicillium </w:t>
      </w:r>
      <w:proofErr w:type="spellStart"/>
      <w:r>
        <w:rPr>
          <w:rFonts w:ascii="Calibri" w:eastAsia="Calibri" w:hAnsi="Calibri"/>
          <w:i/>
          <w:color w:val="000000"/>
          <w:spacing w:val="-2"/>
        </w:rPr>
        <w:t>oxalicum</w:t>
      </w:r>
      <w:proofErr w:type="spellEnd"/>
    </w:p>
    <w:p w14:paraId="72158DAF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r>
        <w:rPr>
          <w:rFonts w:ascii="Calibri" w:eastAsia="Calibri" w:hAnsi="Calibri"/>
          <w:i/>
          <w:color w:val="000000"/>
          <w:spacing w:val="-2"/>
        </w:rPr>
        <w:t xml:space="preserve">Penicillium </w:t>
      </w:r>
      <w:proofErr w:type="spellStart"/>
      <w:r>
        <w:rPr>
          <w:rFonts w:ascii="Calibri" w:eastAsia="Calibri" w:hAnsi="Calibri"/>
          <w:i/>
          <w:color w:val="000000"/>
          <w:spacing w:val="-2"/>
        </w:rPr>
        <w:t>velutinum</w:t>
      </w:r>
      <w:proofErr w:type="spellEnd"/>
    </w:p>
    <w:p w14:paraId="72158DB0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proofErr w:type="spellStart"/>
      <w:r>
        <w:rPr>
          <w:rFonts w:ascii="Calibri" w:eastAsia="Calibri" w:hAnsi="Calibri"/>
          <w:i/>
          <w:color w:val="000000"/>
          <w:spacing w:val="-2"/>
        </w:rPr>
        <w:t>Pleomorphomonas</w:t>
      </w:r>
      <w:proofErr w:type="spellEnd"/>
      <w:r>
        <w:rPr>
          <w:rFonts w:ascii="Calibri" w:eastAsia="Calibri" w:hAnsi="Calibri"/>
          <w:i/>
          <w:color w:val="000000"/>
          <w:spacing w:val="-2"/>
        </w:rPr>
        <w:t xml:space="preserve"> oryzae</w:t>
      </w:r>
    </w:p>
    <w:p w14:paraId="72158DB1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3"/>
        </w:rPr>
      </w:pPr>
      <w:proofErr w:type="spellStart"/>
      <w:r>
        <w:rPr>
          <w:rFonts w:ascii="Calibri" w:eastAsia="Calibri" w:hAnsi="Calibri"/>
          <w:i/>
          <w:color w:val="000000"/>
          <w:spacing w:val="-3"/>
        </w:rPr>
        <w:t>Porphyromonas</w:t>
      </w:r>
      <w:proofErr w:type="spellEnd"/>
      <w:r>
        <w:rPr>
          <w:rFonts w:ascii="Calibri" w:eastAsia="Calibri" w:hAnsi="Calibri"/>
          <w:i/>
          <w:color w:val="000000"/>
          <w:spacing w:val="-3"/>
        </w:rPr>
        <w:t xml:space="preserve"> </w:t>
      </w:r>
      <w:r>
        <w:rPr>
          <w:rFonts w:ascii="Calibri" w:eastAsia="Calibri" w:hAnsi="Calibri"/>
          <w:color w:val="000000"/>
          <w:spacing w:val="-3"/>
        </w:rPr>
        <w:t>spp</w:t>
      </w:r>
      <w:r>
        <w:rPr>
          <w:rFonts w:ascii="Calibri" w:eastAsia="Calibri" w:hAnsi="Calibri"/>
          <w:i/>
          <w:color w:val="000000"/>
          <w:spacing w:val="-3"/>
        </w:rPr>
        <w:t>.</w:t>
      </w:r>
    </w:p>
    <w:p w14:paraId="72158DB2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line="234" w:lineRule="exact"/>
        <w:ind w:left="72"/>
        <w:textAlignment w:val="baseline"/>
        <w:rPr>
          <w:rFonts w:ascii="Calibri" w:eastAsia="Calibri" w:hAnsi="Calibri"/>
          <w:i/>
          <w:color w:val="000000"/>
          <w:spacing w:val="-5"/>
        </w:rPr>
      </w:pPr>
      <w:r>
        <w:rPr>
          <w:rFonts w:ascii="Calibri" w:eastAsia="Calibri" w:hAnsi="Calibri"/>
          <w:i/>
          <w:color w:val="000000"/>
          <w:spacing w:val="-5"/>
        </w:rPr>
        <w:t xml:space="preserve">Proteus </w:t>
      </w:r>
      <w:r>
        <w:rPr>
          <w:rFonts w:ascii="Calibri" w:eastAsia="Calibri" w:hAnsi="Calibri"/>
          <w:color w:val="000000"/>
          <w:spacing w:val="-5"/>
        </w:rPr>
        <w:t>spp</w:t>
      </w:r>
      <w:r>
        <w:rPr>
          <w:rFonts w:ascii="Calibri" w:eastAsia="Calibri" w:hAnsi="Calibri"/>
          <w:i/>
          <w:color w:val="000000"/>
          <w:spacing w:val="-5"/>
        </w:rPr>
        <w:t>.</w:t>
      </w:r>
    </w:p>
    <w:p w14:paraId="72158DB3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line="234" w:lineRule="exact"/>
        <w:ind w:left="72"/>
        <w:textAlignment w:val="baseline"/>
        <w:rPr>
          <w:rFonts w:ascii="Calibri" w:eastAsia="Calibri" w:hAnsi="Calibri"/>
          <w:i/>
          <w:color w:val="000000"/>
          <w:spacing w:val="-3"/>
        </w:rPr>
      </w:pPr>
      <w:r>
        <w:rPr>
          <w:rFonts w:ascii="Calibri" w:eastAsia="Calibri" w:hAnsi="Calibri"/>
          <w:i/>
          <w:color w:val="000000"/>
          <w:spacing w:val="-3"/>
        </w:rPr>
        <w:t xml:space="preserve">Providencia </w:t>
      </w:r>
      <w:r>
        <w:rPr>
          <w:rFonts w:ascii="Calibri" w:eastAsia="Calibri" w:hAnsi="Calibri"/>
          <w:color w:val="000000"/>
          <w:spacing w:val="-3"/>
        </w:rPr>
        <w:t>spp</w:t>
      </w:r>
      <w:r>
        <w:rPr>
          <w:rFonts w:ascii="Calibri" w:eastAsia="Calibri" w:hAnsi="Calibri"/>
          <w:i/>
          <w:color w:val="000000"/>
          <w:spacing w:val="-3"/>
        </w:rPr>
        <w:t>.</w:t>
      </w:r>
    </w:p>
    <w:p w14:paraId="72158DB4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r>
        <w:rPr>
          <w:rFonts w:ascii="Calibri" w:eastAsia="Calibri" w:hAnsi="Calibri"/>
          <w:i/>
          <w:color w:val="000000"/>
          <w:spacing w:val="-2"/>
        </w:rPr>
        <w:t xml:space="preserve">Pseudomonas </w:t>
      </w:r>
      <w:proofErr w:type="spellStart"/>
      <w:r>
        <w:rPr>
          <w:rFonts w:ascii="Calibri" w:eastAsia="Calibri" w:hAnsi="Calibri"/>
          <w:i/>
          <w:color w:val="000000"/>
          <w:spacing w:val="-2"/>
        </w:rPr>
        <w:t>acidovorans</w:t>
      </w:r>
      <w:proofErr w:type="spellEnd"/>
    </w:p>
    <w:p w14:paraId="72158DB5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r>
        <w:rPr>
          <w:rFonts w:ascii="Calibri" w:eastAsia="Calibri" w:hAnsi="Calibri"/>
          <w:i/>
          <w:color w:val="000000"/>
          <w:spacing w:val="-2"/>
        </w:rPr>
        <w:t>Pseudomonas aeruginosa</w:t>
      </w:r>
    </w:p>
    <w:p w14:paraId="72158DB6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r>
        <w:rPr>
          <w:rFonts w:ascii="Calibri" w:eastAsia="Calibri" w:hAnsi="Calibri"/>
          <w:i/>
          <w:color w:val="000000"/>
          <w:spacing w:val="-2"/>
        </w:rPr>
        <w:t>Pseudomonas antarctica</w:t>
      </w:r>
    </w:p>
    <w:p w14:paraId="72158DB7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1"/>
        </w:rPr>
      </w:pPr>
      <w:r>
        <w:rPr>
          <w:rFonts w:ascii="Calibri" w:eastAsia="Calibri" w:hAnsi="Calibri"/>
          <w:i/>
          <w:color w:val="000000"/>
          <w:spacing w:val="-1"/>
        </w:rPr>
        <w:t xml:space="preserve">Pseudomonas </w:t>
      </w:r>
      <w:proofErr w:type="spellStart"/>
      <w:r>
        <w:rPr>
          <w:rFonts w:ascii="Calibri" w:eastAsia="Calibri" w:hAnsi="Calibri"/>
          <w:i/>
          <w:color w:val="000000"/>
          <w:spacing w:val="-1"/>
        </w:rPr>
        <w:t>citronellolis</w:t>
      </w:r>
      <w:proofErr w:type="spellEnd"/>
    </w:p>
    <w:p w14:paraId="72158DB8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r>
        <w:rPr>
          <w:rFonts w:ascii="Calibri" w:eastAsia="Calibri" w:hAnsi="Calibri"/>
          <w:i/>
          <w:color w:val="000000"/>
          <w:spacing w:val="-2"/>
        </w:rPr>
        <w:t xml:space="preserve">Pseudomonas </w:t>
      </w:r>
      <w:proofErr w:type="spellStart"/>
      <w:r>
        <w:rPr>
          <w:rFonts w:ascii="Calibri" w:eastAsia="Calibri" w:hAnsi="Calibri"/>
          <w:i/>
          <w:color w:val="000000"/>
          <w:spacing w:val="-2"/>
        </w:rPr>
        <w:t>convexa</w:t>
      </w:r>
      <w:proofErr w:type="spellEnd"/>
    </w:p>
    <w:p w14:paraId="72158DB9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6" w:line="233" w:lineRule="exact"/>
        <w:ind w:left="72"/>
        <w:textAlignment w:val="baseline"/>
        <w:rPr>
          <w:rFonts w:ascii="Calibri" w:eastAsia="Calibri" w:hAnsi="Calibri"/>
          <w:i/>
          <w:color w:val="000000"/>
          <w:spacing w:val="-1"/>
        </w:rPr>
      </w:pPr>
      <w:r>
        <w:rPr>
          <w:rFonts w:ascii="Calibri" w:eastAsia="Calibri" w:hAnsi="Calibri"/>
          <w:i/>
          <w:color w:val="000000"/>
          <w:spacing w:val="-1"/>
        </w:rPr>
        <w:t xml:space="preserve">Pseudomonas </w:t>
      </w:r>
      <w:proofErr w:type="spellStart"/>
      <w:r>
        <w:rPr>
          <w:rFonts w:ascii="Calibri" w:eastAsia="Calibri" w:hAnsi="Calibri"/>
          <w:i/>
          <w:color w:val="000000"/>
          <w:spacing w:val="-1"/>
        </w:rPr>
        <w:t>eisenbergii</w:t>
      </w:r>
      <w:proofErr w:type="spellEnd"/>
    </w:p>
    <w:p w14:paraId="72158DBA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line="269" w:lineRule="exact"/>
        <w:ind w:left="72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Pseudomonas fluorescens (</w:t>
      </w:r>
      <w:r>
        <w:rPr>
          <w:rFonts w:ascii="Calibri" w:eastAsia="Calibri" w:hAnsi="Calibri"/>
          <w:color w:val="000000"/>
        </w:rPr>
        <w:t xml:space="preserve">excluding biovar </w:t>
      </w:r>
      <w:r>
        <w:rPr>
          <w:rFonts w:ascii="Calibri" w:eastAsia="Calibri" w:hAnsi="Calibri"/>
          <w:i/>
          <w:color w:val="000000"/>
        </w:rPr>
        <w:t>II)</w:t>
      </w:r>
    </w:p>
    <w:p w14:paraId="72158DBB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432"/>
        </w:tabs>
        <w:spacing w:before="35" w:after="76" w:line="234" w:lineRule="exact"/>
        <w:ind w:left="72"/>
        <w:textAlignment w:val="baseline"/>
        <w:rPr>
          <w:rFonts w:ascii="Calibri" w:eastAsia="Calibri" w:hAnsi="Calibri"/>
          <w:i/>
          <w:color w:val="000000"/>
          <w:spacing w:val="-2"/>
        </w:rPr>
      </w:pPr>
      <w:r>
        <w:rPr>
          <w:rFonts w:ascii="Calibri" w:eastAsia="Calibri" w:hAnsi="Calibri"/>
          <w:i/>
          <w:color w:val="000000"/>
          <w:spacing w:val="-2"/>
        </w:rPr>
        <w:t xml:space="preserve">Pseudomonas </w:t>
      </w:r>
      <w:proofErr w:type="spellStart"/>
      <w:r>
        <w:rPr>
          <w:rFonts w:ascii="Calibri" w:eastAsia="Calibri" w:hAnsi="Calibri"/>
          <w:i/>
          <w:color w:val="000000"/>
          <w:spacing w:val="-2"/>
        </w:rPr>
        <w:t>geniculata</w:t>
      </w:r>
      <w:proofErr w:type="spellEnd"/>
    </w:p>
    <w:p w14:paraId="72158DBC" w14:textId="77777777" w:rsidR="0031563A" w:rsidRDefault="0031563A">
      <w:pPr>
        <w:spacing w:before="35" w:after="76" w:line="234" w:lineRule="exact"/>
        <w:sectPr w:rsidR="0031563A">
          <w:type w:val="continuous"/>
          <w:pgSz w:w="16838" w:h="11909" w:orient="landscape"/>
          <w:pgMar w:top="700" w:right="752" w:bottom="793" w:left="1806" w:header="720" w:footer="720" w:gutter="0"/>
          <w:cols w:num="3" w:space="0" w:equalWidth="0">
            <w:col w:w="4040" w:space="1080"/>
            <w:col w:w="4040" w:space="1080"/>
            <w:col w:w="4040" w:space="0"/>
          </w:cols>
        </w:sectPr>
      </w:pPr>
    </w:p>
    <w:p w14:paraId="72158DBD" w14:textId="77777777" w:rsidR="0031563A" w:rsidRDefault="00452E27">
      <w:pPr>
        <w:tabs>
          <w:tab w:val="right" w:pos="15408"/>
        </w:tabs>
        <w:spacing w:before="180" w:line="242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Page </w:t>
      </w:r>
      <w:r>
        <w:rPr>
          <w:rFonts w:ascii="Calibri" w:eastAsia="Calibri" w:hAnsi="Calibri"/>
          <w:b/>
          <w:color w:val="000000"/>
        </w:rPr>
        <w:t xml:space="preserve">2 </w:t>
      </w:r>
      <w:r>
        <w:rPr>
          <w:rFonts w:ascii="Calibri" w:eastAsia="Calibri" w:hAnsi="Calibri"/>
          <w:color w:val="000000"/>
        </w:rPr>
        <w:t xml:space="preserve">of </w:t>
      </w:r>
      <w:r>
        <w:rPr>
          <w:rFonts w:ascii="Calibri" w:eastAsia="Calibri" w:hAnsi="Calibri"/>
          <w:b/>
          <w:color w:val="000000"/>
        </w:rPr>
        <w:t>3</w:t>
      </w:r>
      <w:r>
        <w:rPr>
          <w:rFonts w:ascii="Calibri" w:eastAsia="Calibri" w:hAnsi="Calibri"/>
          <w:b/>
          <w:color w:val="000000"/>
        </w:rPr>
        <w:tab/>
      </w:r>
      <w:r>
        <w:rPr>
          <w:rFonts w:ascii="Calibri" w:eastAsia="Calibri" w:hAnsi="Calibri"/>
          <w:color w:val="000000"/>
        </w:rPr>
        <w:t>List of standard laboratory microorganisms and infectious agents</w:t>
      </w:r>
    </w:p>
    <w:p w14:paraId="72158DBE" w14:textId="77777777" w:rsidR="0031563A" w:rsidRDefault="0031563A">
      <w:pPr>
        <w:sectPr w:rsidR="0031563A">
          <w:type w:val="continuous"/>
          <w:pgSz w:w="16838" w:h="11909" w:orient="landscape"/>
          <w:pgMar w:top="700" w:right="719" w:bottom="793" w:left="739" w:header="720" w:footer="720" w:gutter="0"/>
          <w:cols w:space="720"/>
        </w:sectPr>
      </w:pPr>
    </w:p>
    <w:p w14:paraId="72158DBF" w14:textId="77777777" w:rsidR="0031563A" w:rsidRDefault="00452E27">
      <w:pPr>
        <w:spacing w:before="6" w:after="246"/>
        <w:ind w:right="134"/>
        <w:textAlignment w:val="baseline"/>
      </w:pPr>
      <w:r>
        <w:rPr>
          <w:noProof/>
        </w:rPr>
        <w:lastRenderedPageBreak/>
        <w:drawing>
          <wp:inline distT="0" distB="0" distL="0" distR="0" wp14:anchorId="72158E0E" wp14:editId="72158E0F">
            <wp:extent cx="1972310" cy="57277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58DC0" w14:textId="77777777" w:rsidR="0031563A" w:rsidRDefault="0031563A">
      <w:pPr>
        <w:spacing w:before="6" w:after="246"/>
        <w:sectPr w:rsidR="0031563A">
          <w:pgSz w:w="16838" w:h="11909" w:orient="landscape"/>
          <w:pgMar w:top="700" w:right="12878" w:bottom="813" w:left="720" w:header="720" w:footer="720" w:gutter="0"/>
          <w:cols w:space="720"/>
        </w:sectPr>
      </w:pPr>
    </w:p>
    <w:p w14:paraId="72158DC1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9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Pseudomonas incognita</w:t>
      </w:r>
    </w:p>
    <w:p w14:paraId="72158DC2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Pseudomonas </w:t>
      </w:r>
      <w:proofErr w:type="spellStart"/>
      <w:r>
        <w:rPr>
          <w:rFonts w:ascii="Calibri" w:eastAsia="Calibri" w:hAnsi="Calibri"/>
          <w:i/>
          <w:color w:val="000000"/>
        </w:rPr>
        <w:t>monteilii</w:t>
      </w:r>
      <w:proofErr w:type="spellEnd"/>
    </w:p>
    <w:p w14:paraId="72158DC3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Pseudomonas ovalis</w:t>
      </w:r>
    </w:p>
    <w:p w14:paraId="72158DC4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5" w:line="234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Pseudomonas putida</w:t>
      </w:r>
    </w:p>
    <w:p w14:paraId="72158DC5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5" w:line="234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Pseudomonas rugosa</w:t>
      </w:r>
    </w:p>
    <w:p w14:paraId="72158DC6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5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Pseudomonas striata</w:t>
      </w:r>
    </w:p>
    <w:p w14:paraId="72158DC7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Rhizobium </w:t>
      </w:r>
      <w:proofErr w:type="spellStart"/>
      <w:r>
        <w:rPr>
          <w:rFonts w:ascii="Calibri" w:eastAsia="Calibri" w:hAnsi="Calibri"/>
          <w:i/>
          <w:color w:val="000000"/>
        </w:rPr>
        <w:t>meliloti</w:t>
      </w:r>
      <w:proofErr w:type="spellEnd"/>
    </w:p>
    <w:p w14:paraId="72158DC8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Rhodobacter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C9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5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aetherivorans</w:t>
      </w:r>
      <w:proofErr w:type="spellEnd"/>
    </w:p>
    <w:p w14:paraId="72158DCA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4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cercidiphyli</w:t>
      </w:r>
      <w:proofErr w:type="spellEnd"/>
    </w:p>
    <w:p w14:paraId="72158DCB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5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corynebacteroides</w:t>
      </w:r>
      <w:proofErr w:type="spellEnd"/>
    </w:p>
    <w:p w14:paraId="72158DCC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equi</w:t>
      </w:r>
      <w:proofErr w:type="spellEnd"/>
    </w:p>
    <w:p w14:paraId="72158DCD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erythropolis</w:t>
      </w:r>
      <w:proofErr w:type="spellEnd"/>
    </w:p>
    <w:p w14:paraId="72158DCE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1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fascians</w:t>
      </w:r>
      <w:proofErr w:type="spellEnd"/>
    </w:p>
    <w:p w14:paraId="72158DCF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5" w:line="234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globerulus</w:t>
      </w:r>
      <w:proofErr w:type="spellEnd"/>
    </w:p>
    <w:p w14:paraId="72158DD0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5" w:line="234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kyotonensis</w:t>
      </w:r>
      <w:proofErr w:type="spellEnd"/>
    </w:p>
    <w:p w14:paraId="72158DD1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5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marinonascens</w:t>
      </w:r>
      <w:proofErr w:type="spellEnd"/>
    </w:p>
    <w:p w14:paraId="72158DD2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opacus</w:t>
      </w:r>
      <w:proofErr w:type="spellEnd"/>
    </w:p>
    <w:p w14:paraId="72158DD3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phenolicus</w:t>
      </w:r>
      <w:proofErr w:type="spellEnd"/>
    </w:p>
    <w:p w14:paraId="72158DD4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5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ruber</w:t>
      </w:r>
      <w:proofErr w:type="spellEnd"/>
    </w:p>
    <w:p w14:paraId="72158DD5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wratislaviensis</w:t>
      </w:r>
      <w:proofErr w:type="spellEnd"/>
    </w:p>
    <w:p w14:paraId="72158DD6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yunnanensis</w:t>
      </w:r>
      <w:proofErr w:type="spellEnd"/>
    </w:p>
    <w:p w14:paraId="72158DD7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line="233" w:lineRule="exact"/>
        <w:ind w:left="108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Rhodococcus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zopfii</w:t>
      </w:r>
      <w:proofErr w:type="spellEnd"/>
    </w:p>
    <w:p w14:paraId="72158DD8" w14:textId="77777777" w:rsidR="0031563A" w:rsidRDefault="00452E27">
      <w:pPr>
        <w:numPr>
          <w:ilvl w:val="0"/>
          <w:numId w:val="1"/>
        </w:numPr>
        <w:tabs>
          <w:tab w:val="clear" w:pos="360"/>
          <w:tab w:val="left" w:pos="1440"/>
        </w:tabs>
        <w:spacing w:before="36" w:after="163" w:line="233" w:lineRule="exact"/>
        <w:ind w:left="1080"/>
        <w:textAlignment w:val="baseline"/>
        <w:rPr>
          <w:rFonts w:ascii="Calibri" w:eastAsia="Calibri" w:hAnsi="Calibri"/>
          <w:i/>
          <w:color w:val="000000"/>
          <w:spacing w:val="-1"/>
        </w:rPr>
      </w:pPr>
      <w:proofErr w:type="spellStart"/>
      <w:r>
        <w:rPr>
          <w:rFonts w:ascii="Calibri" w:eastAsia="Calibri" w:hAnsi="Calibri"/>
          <w:i/>
          <w:color w:val="000000"/>
          <w:spacing w:val="-1"/>
        </w:rPr>
        <w:t>Roseomonas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r>
        <w:rPr>
          <w:rFonts w:ascii="Calibri" w:eastAsia="Calibri" w:hAnsi="Calibri"/>
          <w:color w:val="000000"/>
          <w:spacing w:val="-1"/>
        </w:rPr>
        <w:t>spp</w:t>
      </w:r>
      <w:r>
        <w:rPr>
          <w:rFonts w:ascii="Calibri" w:eastAsia="Calibri" w:hAnsi="Calibri"/>
          <w:i/>
          <w:color w:val="000000"/>
          <w:spacing w:val="-1"/>
        </w:rPr>
        <w:t>.</w:t>
      </w:r>
    </w:p>
    <w:p w14:paraId="72158DD9" w14:textId="77777777" w:rsidR="0031563A" w:rsidRDefault="00613676">
      <w:pPr>
        <w:spacing w:before="97" w:line="244" w:lineRule="exact"/>
        <w:textAlignment w:val="baseline"/>
        <w:rPr>
          <w:rFonts w:ascii="Calibri" w:eastAsia="Calibri" w:hAnsi="Calibri"/>
          <w:color w:val="000000"/>
          <w:spacing w:val="-1"/>
          <w:sz w:val="14"/>
          <w:vertAlign w:val="superscript"/>
        </w:rPr>
      </w:pPr>
      <w:r>
        <w:pict w14:anchorId="72158E10">
          <v:line id="_x0000_s1026" style="position:absolute;z-index:251657728;mso-position-horizontal-relative:page;mso-position-vertical-relative:page" from="36pt,424.3pt" to="180.3pt,424.3pt" strokeweight=".95pt">
            <w10:wrap anchorx="page" anchory="page"/>
          </v:line>
        </w:pict>
      </w:r>
      <w:proofErr w:type="spellStart"/>
      <w:r w:rsidR="00452E27">
        <w:rPr>
          <w:rFonts w:ascii="Calibri" w:eastAsia="Calibri" w:hAnsi="Calibri"/>
          <w:color w:val="000000"/>
          <w:spacing w:val="-1"/>
          <w:sz w:val="14"/>
          <w:vertAlign w:val="superscript"/>
        </w:rPr>
        <w:t>i</w:t>
      </w:r>
      <w:proofErr w:type="spellEnd"/>
      <w:r w:rsidR="00452E27">
        <w:rPr>
          <w:rFonts w:ascii="Calibri" w:eastAsia="Calibri" w:hAnsi="Calibri"/>
          <w:color w:val="000000"/>
          <w:spacing w:val="-1"/>
          <w:sz w:val="20"/>
        </w:rPr>
        <w:t xml:space="preserve"> Culturing of infectious HIV must be conducted in a Physical Containment level 3 (PC3) or higher. The facility must use PC3 work practices as recommended under the Australian/New Zealand Standard Safety in laboratories Part 3: Microbiological safety and containment (AS/NZS 2243.3:2022).</w:t>
      </w:r>
    </w:p>
    <w:p w14:paraId="72158DDA" w14:textId="77777777" w:rsidR="0031563A" w:rsidRDefault="00452E27">
      <w:pPr>
        <w:numPr>
          <w:ilvl w:val="0"/>
          <w:numId w:val="1"/>
        </w:numPr>
        <w:tabs>
          <w:tab w:val="left" w:pos="5112"/>
        </w:tabs>
        <w:spacing w:before="31" w:line="241" w:lineRule="exact"/>
        <w:textAlignment w:val="baseline"/>
        <w:rPr>
          <w:rFonts w:ascii="Calibri" w:eastAsia="Calibri" w:hAnsi="Calibri"/>
          <w:color w:val="000000"/>
        </w:rPr>
      </w:pPr>
      <w:r>
        <w:br w:type="column"/>
      </w:r>
      <w:r>
        <w:rPr>
          <w:rFonts w:ascii="Calibri" w:eastAsia="Calibri" w:hAnsi="Calibri"/>
          <w:color w:val="000000"/>
        </w:rPr>
        <w:t>Rubella virus</w:t>
      </w:r>
      <w:r>
        <w:rPr>
          <w:rFonts w:ascii="Calibri" w:eastAsia="Calibri" w:hAnsi="Calibri"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 xml:space="preserve"> Stenotrophomonas </w:t>
      </w:r>
      <w:r>
        <w:rPr>
          <w:rFonts w:ascii="Calibri" w:eastAsia="Calibri" w:hAnsi="Calibri"/>
          <w:color w:val="000000"/>
        </w:rPr>
        <w:t>spp.</w:t>
      </w:r>
    </w:p>
    <w:p w14:paraId="72158DDB" w14:textId="77777777" w:rsidR="0031563A" w:rsidRDefault="00452E27">
      <w:pPr>
        <w:numPr>
          <w:ilvl w:val="0"/>
          <w:numId w:val="1"/>
        </w:numPr>
        <w:tabs>
          <w:tab w:val="left" w:pos="5112"/>
        </w:tabs>
        <w:spacing w:before="29" w:line="240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Rubrivivax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 xml:space="preserve"> Streptococcus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DC" w14:textId="77777777" w:rsidR="0031563A" w:rsidRDefault="00452E27">
      <w:pPr>
        <w:numPr>
          <w:ilvl w:val="0"/>
          <w:numId w:val="1"/>
        </w:numPr>
        <w:tabs>
          <w:tab w:val="left" w:pos="5112"/>
        </w:tabs>
        <w:spacing w:before="29" w:line="240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Saccharopolyspora spinosa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 xml:space="preserve"> Streptomyces </w:t>
      </w:r>
      <w:proofErr w:type="spellStart"/>
      <w:r>
        <w:rPr>
          <w:rFonts w:ascii="Calibri" w:eastAsia="Calibri" w:hAnsi="Calibri"/>
          <w:i/>
          <w:color w:val="000000"/>
        </w:rPr>
        <w:t>rectiverticillatus</w:t>
      </w:r>
      <w:proofErr w:type="spellEnd"/>
    </w:p>
    <w:p w14:paraId="72158DDD" w14:textId="77777777" w:rsidR="0031563A" w:rsidRDefault="00452E27">
      <w:pPr>
        <w:numPr>
          <w:ilvl w:val="0"/>
          <w:numId w:val="1"/>
        </w:numPr>
        <w:tabs>
          <w:tab w:val="left" w:pos="5112"/>
          <w:tab w:val="left" w:pos="5472"/>
        </w:tabs>
        <w:spacing w:before="29" w:line="240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Saccharopolyspora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ab/>
      </w:r>
      <w:proofErr w:type="spellStart"/>
      <w:r>
        <w:rPr>
          <w:rFonts w:ascii="Calibri" w:eastAsia="Calibri" w:hAnsi="Calibri"/>
          <w:i/>
          <w:color w:val="000000"/>
        </w:rPr>
        <w:t>Streptoverticillium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rectiverticillatum</w:t>
      </w:r>
      <w:proofErr w:type="spellEnd"/>
    </w:p>
    <w:p w14:paraId="72158DDE" w14:textId="77777777" w:rsidR="0031563A" w:rsidRDefault="00452E27">
      <w:pPr>
        <w:numPr>
          <w:ilvl w:val="0"/>
          <w:numId w:val="1"/>
        </w:numPr>
        <w:tabs>
          <w:tab w:val="left" w:pos="5112"/>
        </w:tabs>
        <w:spacing w:before="28" w:line="241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Salmonella Adelaide (Salmonella enterica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Suillus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granulatus</w:t>
      </w:r>
      <w:proofErr w:type="spellEnd"/>
    </w:p>
    <w:p w14:paraId="72158DDF" w14:textId="77777777" w:rsidR="0031563A" w:rsidRDefault="00452E27">
      <w:pPr>
        <w:tabs>
          <w:tab w:val="left" w:pos="5112"/>
          <w:tab w:val="left" w:pos="5472"/>
        </w:tabs>
        <w:spacing w:before="39" w:line="229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subsp</w:t>
      </w:r>
      <w:r>
        <w:rPr>
          <w:rFonts w:ascii="Calibri" w:eastAsia="Calibri" w:hAnsi="Calibri"/>
          <w:i/>
          <w:color w:val="000000"/>
        </w:rPr>
        <w:t xml:space="preserve">. enterica </w:t>
      </w:r>
      <w:r>
        <w:rPr>
          <w:rFonts w:ascii="Calibri" w:eastAsia="Calibri" w:hAnsi="Calibri"/>
          <w:color w:val="000000"/>
        </w:rPr>
        <w:t xml:space="preserve">serovar </w:t>
      </w:r>
      <w:r>
        <w:rPr>
          <w:rFonts w:ascii="Calibri" w:eastAsia="Calibri" w:hAnsi="Calibri"/>
          <w:i/>
          <w:color w:val="000000"/>
        </w:rPr>
        <w:t>Adelaide)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ab/>
      </w:r>
      <w:proofErr w:type="spellStart"/>
      <w:r>
        <w:rPr>
          <w:rFonts w:ascii="Calibri" w:eastAsia="Calibri" w:hAnsi="Calibri"/>
          <w:i/>
          <w:color w:val="000000"/>
        </w:rPr>
        <w:t>Sulfobacillus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E0" w14:textId="77777777" w:rsidR="0031563A" w:rsidRDefault="00452E27">
      <w:pPr>
        <w:numPr>
          <w:ilvl w:val="0"/>
          <w:numId w:val="1"/>
        </w:numPr>
        <w:tabs>
          <w:tab w:val="left" w:pos="5112"/>
        </w:tabs>
        <w:spacing w:before="29" w:line="240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Salmonella Agona (Salmonella enterica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Sulfolobus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E1" w14:textId="77777777" w:rsidR="0031563A" w:rsidRDefault="00452E27">
      <w:pPr>
        <w:tabs>
          <w:tab w:val="left" w:pos="5112"/>
        </w:tabs>
        <w:spacing w:before="40" w:line="229" w:lineRule="exact"/>
        <w:textAlignment w:val="baseline"/>
        <w:rPr>
          <w:rFonts w:ascii="Calibri" w:eastAsia="Calibri" w:hAnsi="Calibri"/>
          <w:color w:val="000000"/>
          <w:spacing w:val="3"/>
        </w:rPr>
      </w:pPr>
      <w:r>
        <w:rPr>
          <w:rFonts w:ascii="Calibri" w:eastAsia="Calibri" w:hAnsi="Calibri"/>
          <w:color w:val="000000"/>
          <w:spacing w:val="3"/>
        </w:rPr>
        <w:t>subsp</w:t>
      </w:r>
      <w:r>
        <w:rPr>
          <w:rFonts w:ascii="Calibri" w:eastAsia="Calibri" w:hAnsi="Calibri"/>
          <w:i/>
          <w:color w:val="000000"/>
          <w:spacing w:val="3"/>
        </w:rPr>
        <w:t xml:space="preserve">. enterica </w:t>
      </w:r>
      <w:r>
        <w:rPr>
          <w:rFonts w:ascii="Calibri" w:eastAsia="Calibri" w:hAnsi="Calibri"/>
          <w:color w:val="000000"/>
          <w:spacing w:val="3"/>
        </w:rPr>
        <w:t xml:space="preserve">serovar </w:t>
      </w:r>
      <w:r>
        <w:rPr>
          <w:rFonts w:ascii="Calibri" w:eastAsia="Calibri" w:hAnsi="Calibri"/>
          <w:i/>
          <w:color w:val="000000"/>
          <w:spacing w:val="3"/>
        </w:rPr>
        <w:t>Agona)</w:t>
      </w:r>
      <w:r>
        <w:rPr>
          <w:rFonts w:ascii="Calibri" w:eastAsia="Calibri" w:hAnsi="Calibri"/>
          <w:i/>
          <w:color w:val="000000"/>
          <w:spacing w:val="3"/>
        </w:rPr>
        <w:tab/>
      </w:r>
      <w:r>
        <w:rPr>
          <w:rFonts w:ascii="Symbol" w:eastAsia="Symbol" w:hAnsi="Symbol"/>
          <w:color w:val="000000"/>
          <w:spacing w:val="3"/>
          <w:sz w:val="14"/>
        </w:rPr>
        <w:t>·</w:t>
      </w:r>
      <w:r>
        <w:rPr>
          <w:rFonts w:ascii="Calibri" w:eastAsia="Calibri" w:hAnsi="Calibri"/>
          <w:i/>
          <w:color w:val="000000"/>
          <w:spacing w:val="3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pacing w:val="3"/>
        </w:rPr>
        <w:t>Sulfurisphaera</w:t>
      </w:r>
      <w:proofErr w:type="spellEnd"/>
      <w:r>
        <w:rPr>
          <w:rFonts w:ascii="Calibri" w:eastAsia="Calibri" w:hAnsi="Calibri"/>
          <w:i/>
          <w:color w:val="000000"/>
          <w:spacing w:val="3"/>
        </w:rPr>
        <w:t xml:space="preserve"> </w:t>
      </w:r>
      <w:r>
        <w:rPr>
          <w:rFonts w:ascii="Calibri" w:eastAsia="Calibri" w:hAnsi="Calibri"/>
          <w:color w:val="000000"/>
          <w:spacing w:val="3"/>
        </w:rPr>
        <w:t>spp</w:t>
      </w:r>
      <w:r>
        <w:rPr>
          <w:rFonts w:ascii="Calibri" w:eastAsia="Calibri" w:hAnsi="Calibri"/>
          <w:i/>
          <w:color w:val="000000"/>
          <w:spacing w:val="3"/>
        </w:rPr>
        <w:t>.</w:t>
      </w:r>
    </w:p>
    <w:p w14:paraId="72158DE2" w14:textId="77777777" w:rsidR="0031563A" w:rsidRDefault="00452E27">
      <w:pPr>
        <w:numPr>
          <w:ilvl w:val="0"/>
          <w:numId w:val="1"/>
        </w:numPr>
        <w:tabs>
          <w:tab w:val="left" w:pos="5112"/>
        </w:tabs>
        <w:spacing w:before="28" w:line="241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Salmonella Derby (Salmonella enterica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 xml:space="preserve"> Tetrahymena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E3" w14:textId="77777777" w:rsidR="0031563A" w:rsidRDefault="00452E27">
      <w:pPr>
        <w:tabs>
          <w:tab w:val="left" w:pos="5112"/>
          <w:tab w:val="left" w:pos="5472"/>
        </w:tabs>
        <w:spacing w:before="39" w:line="230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subsp</w:t>
      </w:r>
      <w:r>
        <w:rPr>
          <w:rFonts w:ascii="Calibri" w:eastAsia="Calibri" w:hAnsi="Calibri"/>
          <w:i/>
          <w:color w:val="000000"/>
        </w:rPr>
        <w:t xml:space="preserve">. enterica </w:t>
      </w:r>
      <w:r>
        <w:rPr>
          <w:rFonts w:ascii="Calibri" w:eastAsia="Calibri" w:hAnsi="Calibri"/>
          <w:color w:val="000000"/>
        </w:rPr>
        <w:t xml:space="preserve">serovar </w:t>
      </w:r>
      <w:r>
        <w:rPr>
          <w:rFonts w:ascii="Calibri" w:eastAsia="Calibri" w:hAnsi="Calibri"/>
          <w:i/>
          <w:color w:val="000000"/>
        </w:rPr>
        <w:t>Derby)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ab/>
        <w:t xml:space="preserve">Thermus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E4" w14:textId="77777777" w:rsidR="0031563A" w:rsidRDefault="00452E27">
      <w:pPr>
        <w:numPr>
          <w:ilvl w:val="0"/>
          <w:numId w:val="1"/>
        </w:numPr>
        <w:tabs>
          <w:tab w:val="left" w:pos="5112"/>
          <w:tab w:val="left" w:pos="5472"/>
        </w:tabs>
        <w:spacing w:before="28" w:line="240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>Salmonella Salford (Salmonella enterica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ab/>
        <w:t xml:space="preserve">Thiobacillus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E5" w14:textId="77777777" w:rsidR="0031563A" w:rsidRDefault="00452E27">
      <w:pPr>
        <w:tabs>
          <w:tab w:val="left" w:pos="5112"/>
          <w:tab w:val="left" w:pos="5472"/>
        </w:tabs>
        <w:spacing w:before="40" w:line="229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subsp</w:t>
      </w:r>
      <w:r>
        <w:rPr>
          <w:rFonts w:ascii="Calibri" w:eastAsia="Calibri" w:hAnsi="Calibri"/>
          <w:i/>
          <w:color w:val="000000"/>
        </w:rPr>
        <w:t xml:space="preserve">. enterica </w:t>
      </w:r>
      <w:r>
        <w:rPr>
          <w:rFonts w:ascii="Calibri" w:eastAsia="Calibri" w:hAnsi="Calibri"/>
          <w:color w:val="000000"/>
        </w:rPr>
        <w:t xml:space="preserve">serovar </w:t>
      </w:r>
      <w:r>
        <w:rPr>
          <w:rFonts w:ascii="Calibri" w:eastAsia="Calibri" w:hAnsi="Calibri"/>
          <w:i/>
          <w:color w:val="000000"/>
        </w:rPr>
        <w:t>Salford)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ab/>
        <w:t xml:space="preserve">Toxoplasma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</w:p>
    <w:p w14:paraId="72158DE6" w14:textId="77777777" w:rsidR="0031563A" w:rsidRDefault="00452E27">
      <w:pPr>
        <w:numPr>
          <w:ilvl w:val="0"/>
          <w:numId w:val="1"/>
        </w:numPr>
        <w:tabs>
          <w:tab w:val="left" w:pos="5112"/>
        </w:tabs>
        <w:spacing w:before="29" w:line="240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Salmonella </w:t>
      </w:r>
      <w:proofErr w:type="spellStart"/>
      <w:r>
        <w:rPr>
          <w:rFonts w:ascii="Calibri" w:eastAsia="Calibri" w:hAnsi="Calibri"/>
          <w:i/>
          <w:color w:val="000000"/>
        </w:rPr>
        <w:t>Senftenberg</w:t>
      </w:r>
      <w:proofErr w:type="spellEnd"/>
      <w:r>
        <w:rPr>
          <w:rFonts w:ascii="Calibri" w:eastAsia="Calibri" w:hAnsi="Calibri"/>
          <w:i/>
          <w:color w:val="000000"/>
        </w:rPr>
        <w:t xml:space="preserve"> (Salmonella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Tritirachium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shiotae</w:t>
      </w:r>
      <w:proofErr w:type="spellEnd"/>
    </w:p>
    <w:p w14:paraId="72158DE7" w14:textId="77777777" w:rsidR="0031563A" w:rsidRDefault="00452E27">
      <w:pPr>
        <w:tabs>
          <w:tab w:val="left" w:pos="5112"/>
          <w:tab w:val="left" w:pos="5472"/>
        </w:tabs>
        <w:spacing w:before="36" w:line="228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enterica </w:t>
      </w:r>
      <w:r>
        <w:rPr>
          <w:rFonts w:ascii="Calibri" w:eastAsia="Calibri" w:hAnsi="Calibri"/>
          <w:color w:val="000000"/>
        </w:rPr>
        <w:t>subsp</w:t>
      </w:r>
      <w:r>
        <w:rPr>
          <w:rFonts w:ascii="Calibri" w:eastAsia="Calibri" w:hAnsi="Calibri"/>
          <w:i/>
          <w:color w:val="000000"/>
        </w:rPr>
        <w:t xml:space="preserve">. enterica </w:t>
      </w:r>
      <w:r>
        <w:rPr>
          <w:rFonts w:ascii="Calibri" w:eastAsia="Calibri" w:hAnsi="Calibri"/>
          <w:color w:val="000000"/>
        </w:rPr>
        <w:t xml:space="preserve">serovar </w:t>
      </w:r>
      <w:proofErr w:type="spellStart"/>
      <w:r>
        <w:rPr>
          <w:rFonts w:ascii="Calibri" w:eastAsia="Calibri" w:hAnsi="Calibri"/>
          <w:i/>
          <w:color w:val="000000"/>
        </w:rPr>
        <w:t>Senftenberg</w:t>
      </w:r>
      <w:proofErr w:type="spellEnd"/>
      <w:r>
        <w:rPr>
          <w:rFonts w:ascii="Calibri" w:eastAsia="Calibri" w:hAnsi="Calibri"/>
          <w:i/>
          <w:color w:val="000000"/>
        </w:rPr>
        <w:t>)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ab/>
      </w:r>
      <w:proofErr w:type="spellStart"/>
      <w:r>
        <w:rPr>
          <w:rFonts w:ascii="Calibri" w:eastAsia="Calibri" w:hAnsi="Calibri"/>
          <w:i/>
          <w:color w:val="000000"/>
        </w:rPr>
        <w:t>Tritirachium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shiotae</w:t>
      </w:r>
      <w:proofErr w:type="spellEnd"/>
    </w:p>
    <w:p w14:paraId="72158DE8" w14:textId="77777777" w:rsidR="0031563A" w:rsidRDefault="00452E27">
      <w:pPr>
        <w:numPr>
          <w:ilvl w:val="0"/>
          <w:numId w:val="1"/>
        </w:numPr>
        <w:tabs>
          <w:tab w:val="left" w:pos="5112"/>
          <w:tab w:val="left" w:pos="5472"/>
        </w:tabs>
        <w:spacing w:before="3" w:line="266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Scutellospora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dipurpurescens</w:t>
      </w:r>
      <w:proofErr w:type="spellEnd"/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ab/>
        <w:t xml:space="preserve">Vaccinia </w:t>
      </w:r>
      <w:r>
        <w:rPr>
          <w:rFonts w:ascii="Calibri" w:eastAsia="Calibri" w:hAnsi="Calibri"/>
          <w:color w:val="000000"/>
        </w:rPr>
        <w:t>virus</w:t>
      </w:r>
    </w:p>
    <w:p w14:paraId="72158DE9" w14:textId="77777777" w:rsidR="0031563A" w:rsidRDefault="00452E27">
      <w:pPr>
        <w:numPr>
          <w:ilvl w:val="0"/>
          <w:numId w:val="1"/>
        </w:numPr>
        <w:tabs>
          <w:tab w:val="left" w:pos="5112"/>
          <w:tab w:val="left" w:pos="5472"/>
        </w:tabs>
        <w:spacing w:before="28" w:line="241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Serratia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ab/>
        <w:t>Vibrio alginolyticus</w:t>
      </w:r>
    </w:p>
    <w:p w14:paraId="72158DEA" w14:textId="77777777" w:rsidR="0031563A" w:rsidRDefault="00452E27">
      <w:pPr>
        <w:numPr>
          <w:ilvl w:val="0"/>
          <w:numId w:val="1"/>
        </w:numPr>
        <w:tabs>
          <w:tab w:val="left" w:pos="5112"/>
          <w:tab w:val="left" w:pos="5472"/>
        </w:tabs>
        <w:spacing w:before="28" w:line="240" w:lineRule="exact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Shewanella </w:t>
      </w:r>
      <w:r>
        <w:rPr>
          <w:rFonts w:ascii="Calibri" w:eastAsia="Calibri" w:hAnsi="Calibri"/>
          <w:color w:val="000000"/>
        </w:rPr>
        <w:t>spp</w:t>
      </w:r>
      <w:r>
        <w:rPr>
          <w:rFonts w:ascii="Calibri" w:eastAsia="Calibri" w:hAnsi="Calibri"/>
          <w:i/>
          <w:color w:val="000000"/>
        </w:rPr>
        <w:t>. (</w:t>
      </w:r>
      <w:r>
        <w:rPr>
          <w:rFonts w:ascii="Calibri" w:eastAsia="Calibri" w:hAnsi="Calibri"/>
          <w:color w:val="000000"/>
        </w:rPr>
        <w:t xml:space="preserve">excluding </w:t>
      </w:r>
      <w:r>
        <w:rPr>
          <w:rFonts w:ascii="Calibri" w:eastAsia="Calibri" w:hAnsi="Calibri"/>
          <w:i/>
          <w:color w:val="000000"/>
        </w:rPr>
        <w:t>Shewanella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ab/>
        <w:t>Vibrio cholerae</w:t>
      </w:r>
    </w:p>
    <w:p w14:paraId="72158DEB" w14:textId="77777777" w:rsidR="0031563A" w:rsidRDefault="00452E27">
      <w:pPr>
        <w:tabs>
          <w:tab w:val="left" w:pos="5112"/>
          <w:tab w:val="left" w:pos="5472"/>
        </w:tabs>
        <w:spacing w:before="40" w:after="33" w:line="229" w:lineRule="exact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marisflavi</w:t>
      </w:r>
      <w:proofErr w:type="spellEnd"/>
      <w:r>
        <w:rPr>
          <w:rFonts w:ascii="Calibri" w:eastAsia="Calibri" w:hAnsi="Calibri"/>
          <w:i/>
          <w:color w:val="000000"/>
        </w:rPr>
        <w:t>)</w:t>
      </w:r>
      <w:r>
        <w:rPr>
          <w:rFonts w:ascii="Calibri" w:eastAsia="Calibri" w:hAnsi="Calibri"/>
          <w:i/>
          <w:color w:val="000000"/>
        </w:rPr>
        <w:tab/>
      </w:r>
      <w:r>
        <w:rPr>
          <w:rFonts w:ascii="Symbol" w:eastAsia="Symbol" w:hAnsi="Symbol"/>
          <w:color w:val="000000"/>
          <w:sz w:val="14"/>
        </w:rPr>
        <w:t>·</w:t>
      </w:r>
      <w:r>
        <w:rPr>
          <w:rFonts w:ascii="Calibri" w:eastAsia="Calibri" w:hAnsi="Calibri"/>
          <w:i/>
          <w:color w:val="000000"/>
        </w:rPr>
        <w:tab/>
        <w:t xml:space="preserve">Vibrio parahaemolyticus </w:t>
      </w:r>
      <w:r>
        <w:rPr>
          <w:rFonts w:ascii="Calibri" w:eastAsia="Calibri" w:hAnsi="Calibri"/>
          <w:color w:val="000000"/>
        </w:rPr>
        <w:t>(excluding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3653"/>
        <w:gridCol w:w="1478"/>
        <w:gridCol w:w="3831"/>
      </w:tblGrid>
      <w:tr w:rsidR="0031563A" w14:paraId="72158DEF" w14:textId="77777777">
        <w:trPr>
          <w:trHeight w:hRule="exact" w:val="264"/>
        </w:trPr>
        <w:tc>
          <w:tcPr>
            <w:tcW w:w="216" w:type="dxa"/>
            <w:vAlign w:val="center"/>
          </w:tcPr>
          <w:p w14:paraId="72158DEC" w14:textId="77777777" w:rsidR="0031563A" w:rsidRDefault="00452E27">
            <w:pPr>
              <w:spacing w:after="24" w:line="226" w:lineRule="exact"/>
              <w:jc w:val="center"/>
              <w:textAlignment w:val="baseline"/>
              <w:rPr>
                <w:rFonts w:ascii="Symbol" w:eastAsia="Symbol" w:hAnsi="Symbol"/>
                <w:color w:val="000000"/>
                <w:sz w:val="14"/>
              </w:rPr>
            </w:pPr>
            <w:r>
              <w:rPr>
                <w:rFonts w:ascii="Symbol" w:eastAsia="Symbol" w:hAnsi="Symbol"/>
                <w:color w:val="000000"/>
                <w:sz w:val="14"/>
              </w:rPr>
              <w:t>·</w:t>
            </w:r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14:paraId="72158DED" w14:textId="77777777" w:rsidR="0031563A" w:rsidRDefault="00452E27">
            <w:pPr>
              <w:spacing w:after="24" w:line="221" w:lineRule="exact"/>
              <w:ind w:left="139"/>
              <w:textAlignment w:val="baseline"/>
              <w:rPr>
                <w:rFonts w:ascii="Calibri" w:eastAsia="Calibri" w:hAnsi="Calibri"/>
                <w:i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</w:rPr>
              <w:t xml:space="preserve">Shigella </w:t>
            </w:r>
            <w:r>
              <w:rPr>
                <w:rFonts w:ascii="Calibri" w:eastAsia="Calibri" w:hAnsi="Calibri"/>
                <w:color w:val="000000"/>
              </w:rPr>
              <w:t>spp</w:t>
            </w:r>
            <w:r>
              <w:rPr>
                <w:rFonts w:ascii="Calibri" w:eastAsia="Calibri" w:hAnsi="Calibri"/>
                <w:i/>
                <w:color w:val="000000"/>
              </w:rPr>
              <w:t>.</w:t>
            </w:r>
          </w:p>
        </w:tc>
        <w:tc>
          <w:tcPr>
            <w:tcW w:w="5309" w:type="dxa"/>
            <w:gridSpan w:val="2"/>
            <w:vAlign w:val="center"/>
          </w:tcPr>
          <w:p w14:paraId="72158DEE" w14:textId="77777777" w:rsidR="0031563A" w:rsidRDefault="00452E27">
            <w:pPr>
              <w:spacing w:after="24" w:line="221" w:lineRule="exact"/>
              <w:ind w:left="126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VPAHPND strains with plasmid coding for Pir</w:t>
            </w:r>
          </w:p>
        </w:tc>
      </w:tr>
      <w:tr w:rsidR="0031563A" w14:paraId="72158DF3" w14:textId="77777777">
        <w:trPr>
          <w:trHeight w:hRule="exact" w:val="250"/>
        </w:trPr>
        <w:tc>
          <w:tcPr>
            <w:tcW w:w="216" w:type="dxa"/>
            <w:vAlign w:val="center"/>
          </w:tcPr>
          <w:p w14:paraId="72158DF0" w14:textId="77777777" w:rsidR="0031563A" w:rsidRDefault="00452E27">
            <w:pPr>
              <w:spacing w:after="15" w:line="226" w:lineRule="exact"/>
              <w:jc w:val="center"/>
              <w:textAlignment w:val="baseline"/>
              <w:rPr>
                <w:rFonts w:ascii="Symbol" w:eastAsia="Symbol" w:hAnsi="Symbol"/>
                <w:color w:val="000000"/>
                <w:sz w:val="14"/>
              </w:rPr>
            </w:pPr>
            <w:r>
              <w:rPr>
                <w:rFonts w:ascii="Symbol" w:eastAsia="Symbol" w:hAnsi="Symbol"/>
                <w:color w:val="000000"/>
                <w:sz w:val="14"/>
              </w:rPr>
              <w:t>·</w:t>
            </w:r>
            <w:r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14:paraId="72158DF1" w14:textId="77777777" w:rsidR="0031563A" w:rsidRDefault="00452E27">
            <w:pPr>
              <w:spacing w:after="15" w:line="221" w:lineRule="exact"/>
              <w:ind w:left="139"/>
              <w:textAlignment w:val="baseline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Sindbis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virus</w:t>
            </w:r>
          </w:p>
        </w:tc>
        <w:tc>
          <w:tcPr>
            <w:tcW w:w="5309" w:type="dxa"/>
            <w:gridSpan w:val="2"/>
            <w:vAlign w:val="center"/>
          </w:tcPr>
          <w:p w14:paraId="72158DF2" w14:textId="77777777" w:rsidR="0031563A" w:rsidRDefault="00452E27">
            <w:pPr>
              <w:spacing w:after="14" w:line="222" w:lineRule="exact"/>
              <w:ind w:left="126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toxin homologues)</w:t>
            </w:r>
          </w:p>
        </w:tc>
      </w:tr>
      <w:tr w:rsidR="0031563A" w14:paraId="72158DF8" w14:textId="77777777">
        <w:trPr>
          <w:trHeight w:hRule="exact" w:val="268"/>
        </w:trPr>
        <w:tc>
          <w:tcPr>
            <w:tcW w:w="216" w:type="dxa"/>
            <w:vAlign w:val="center"/>
          </w:tcPr>
          <w:p w14:paraId="72158DF4" w14:textId="77777777" w:rsidR="0031563A" w:rsidRDefault="00452E27">
            <w:pPr>
              <w:spacing w:after="5" w:line="226" w:lineRule="exact"/>
              <w:jc w:val="center"/>
              <w:textAlignment w:val="baseline"/>
              <w:rPr>
                <w:rFonts w:ascii="Symbol" w:eastAsia="Symbol" w:hAnsi="Symbol"/>
                <w:color w:val="000000"/>
                <w:sz w:val="14"/>
              </w:rPr>
            </w:pPr>
            <w:r>
              <w:rPr>
                <w:rFonts w:ascii="Symbol" w:eastAsia="Symbol" w:hAnsi="Symbol"/>
                <w:color w:val="000000"/>
                <w:sz w:val="14"/>
              </w:rPr>
              <w:t>·</w:t>
            </w:r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14:paraId="72158DF5" w14:textId="77777777" w:rsidR="0031563A" w:rsidRDefault="00452E27">
            <w:pPr>
              <w:spacing w:after="5" w:line="221" w:lineRule="exact"/>
              <w:ind w:left="139"/>
              <w:textAlignment w:val="baseline"/>
              <w:rPr>
                <w:rFonts w:ascii="Calibri" w:eastAsia="Calibri" w:hAnsi="Calibri"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</w:rPr>
              <w:t>Sinorhizobium</w:t>
            </w:r>
            <w:proofErr w:type="spellEnd"/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</w:rPr>
              <w:t>adhaerens</w:t>
            </w:r>
            <w:proofErr w:type="spellEnd"/>
          </w:p>
        </w:tc>
        <w:tc>
          <w:tcPr>
            <w:tcW w:w="1478" w:type="dxa"/>
            <w:vAlign w:val="center"/>
          </w:tcPr>
          <w:p w14:paraId="72158DF6" w14:textId="77777777" w:rsidR="0031563A" w:rsidRDefault="00452E27">
            <w:pPr>
              <w:spacing w:after="5" w:line="226" w:lineRule="exact"/>
              <w:ind w:left="1262"/>
              <w:textAlignment w:val="baseline"/>
              <w:rPr>
                <w:rFonts w:ascii="Symbol" w:eastAsia="Symbol" w:hAnsi="Symbol"/>
                <w:color w:val="000000"/>
                <w:sz w:val="14"/>
              </w:rPr>
            </w:pPr>
            <w:r>
              <w:rPr>
                <w:rFonts w:ascii="Symbol" w:eastAsia="Symbol" w:hAnsi="Symbol"/>
                <w:color w:val="000000"/>
                <w:sz w:val="14"/>
              </w:rPr>
              <w:t>·</w:t>
            </w:r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</w:p>
        </w:tc>
        <w:tc>
          <w:tcPr>
            <w:tcW w:w="3831" w:type="dxa"/>
            <w:vAlign w:val="center"/>
          </w:tcPr>
          <w:p w14:paraId="72158DF7" w14:textId="77777777" w:rsidR="0031563A" w:rsidRDefault="00452E27">
            <w:pPr>
              <w:spacing w:after="4" w:line="222" w:lineRule="exact"/>
              <w:ind w:left="139"/>
              <w:textAlignment w:val="baseline"/>
              <w:rPr>
                <w:rFonts w:ascii="Calibri" w:eastAsia="Calibri" w:hAnsi="Calibri"/>
                <w:i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</w:rPr>
              <w:t xml:space="preserve">Vibrio vulnificus </w:t>
            </w:r>
            <w:r>
              <w:rPr>
                <w:rFonts w:ascii="Calibri" w:eastAsia="Calibri" w:hAnsi="Calibri"/>
                <w:color w:val="000000"/>
              </w:rPr>
              <w:t>(excluding biovar II)</w:t>
            </w:r>
          </w:p>
        </w:tc>
      </w:tr>
      <w:tr w:rsidR="0031563A" w14:paraId="72158DFD" w14:textId="77777777">
        <w:trPr>
          <w:trHeight w:hRule="exact" w:val="269"/>
        </w:trPr>
        <w:tc>
          <w:tcPr>
            <w:tcW w:w="216" w:type="dxa"/>
            <w:vAlign w:val="center"/>
          </w:tcPr>
          <w:p w14:paraId="72158DF9" w14:textId="77777777" w:rsidR="0031563A" w:rsidRDefault="00452E27">
            <w:pPr>
              <w:spacing w:after="10" w:line="226" w:lineRule="exact"/>
              <w:jc w:val="center"/>
              <w:textAlignment w:val="baseline"/>
              <w:rPr>
                <w:rFonts w:ascii="Symbol" w:eastAsia="Symbol" w:hAnsi="Symbol"/>
                <w:color w:val="000000"/>
                <w:sz w:val="14"/>
              </w:rPr>
            </w:pPr>
            <w:r>
              <w:rPr>
                <w:rFonts w:ascii="Symbol" w:eastAsia="Symbol" w:hAnsi="Symbol"/>
                <w:color w:val="000000"/>
                <w:sz w:val="14"/>
              </w:rPr>
              <w:t>·</w:t>
            </w:r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14:paraId="72158DFA" w14:textId="77777777" w:rsidR="0031563A" w:rsidRDefault="00452E27">
            <w:pPr>
              <w:spacing w:after="10" w:line="221" w:lineRule="exact"/>
              <w:ind w:left="139"/>
              <w:textAlignment w:val="baseline"/>
              <w:rPr>
                <w:rFonts w:ascii="Calibri" w:eastAsia="Calibri" w:hAnsi="Calibri"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</w:rPr>
              <w:t>Sinorhizobium</w:t>
            </w:r>
            <w:proofErr w:type="spellEnd"/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</w:rPr>
              <w:t>meliloti</w:t>
            </w:r>
            <w:proofErr w:type="spellEnd"/>
          </w:p>
        </w:tc>
        <w:tc>
          <w:tcPr>
            <w:tcW w:w="1478" w:type="dxa"/>
            <w:vAlign w:val="center"/>
          </w:tcPr>
          <w:p w14:paraId="72158DFB" w14:textId="77777777" w:rsidR="0031563A" w:rsidRDefault="00452E27">
            <w:pPr>
              <w:spacing w:after="10" w:line="226" w:lineRule="exact"/>
              <w:ind w:left="1262"/>
              <w:textAlignment w:val="baseline"/>
              <w:rPr>
                <w:rFonts w:ascii="Symbol" w:eastAsia="Symbol" w:hAnsi="Symbol"/>
                <w:color w:val="000000"/>
                <w:sz w:val="14"/>
              </w:rPr>
            </w:pPr>
            <w:r>
              <w:rPr>
                <w:rFonts w:ascii="Symbol" w:eastAsia="Symbol" w:hAnsi="Symbol"/>
                <w:color w:val="000000"/>
                <w:sz w:val="14"/>
              </w:rPr>
              <w:t>·</w:t>
            </w:r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</w:p>
        </w:tc>
        <w:tc>
          <w:tcPr>
            <w:tcW w:w="3831" w:type="dxa"/>
            <w:vAlign w:val="center"/>
          </w:tcPr>
          <w:p w14:paraId="72158DFC" w14:textId="77777777" w:rsidR="0031563A" w:rsidRDefault="00452E27">
            <w:pPr>
              <w:spacing w:after="10" w:line="221" w:lineRule="exact"/>
              <w:ind w:left="139"/>
              <w:textAlignment w:val="baseline"/>
              <w:rPr>
                <w:rFonts w:ascii="Calibri" w:eastAsia="Calibri" w:hAnsi="Calibri"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</w:rPr>
              <w:t>Wolinella</w:t>
            </w:r>
            <w:proofErr w:type="spellEnd"/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</w:rPr>
              <w:t>succinogens</w:t>
            </w:r>
            <w:proofErr w:type="spellEnd"/>
          </w:p>
        </w:tc>
      </w:tr>
      <w:tr w:rsidR="0031563A" w14:paraId="72158E02" w14:textId="77777777">
        <w:trPr>
          <w:trHeight w:hRule="exact" w:val="288"/>
        </w:trPr>
        <w:tc>
          <w:tcPr>
            <w:tcW w:w="216" w:type="dxa"/>
            <w:vAlign w:val="center"/>
          </w:tcPr>
          <w:p w14:paraId="72158DFE" w14:textId="77777777" w:rsidR="0031563A" w:rsidRDefault="00452E27">
            <w:pPr>
              <w:spacing w:after="29" w:line="226" w:lineRule="exact"/>
              <w:jc w:val="center"/>
              <w:textAlignment w:val="baseline"/>
              <w:rPr>
                <w:rFonts w:ascii="Symbol" w:eastAsia="Symbol" w:hAnsi="Symbol"/>
                <w:color w:val="000000"/>
                <w:sz w:val="14"/>
              </w:rPr>
            </w:pPr>
            <w:r>
              <w:rPr>
                <w:rFonts w:ascii="Symbol" w:eastAsia="Symbol" w:hAnsi="Symbol"/>
                <w:color w:val="000000"/>
                <w:sz w:val="14"/>
              </w:rPr>
              <w:t>·</w:t>
            </w:r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14:paraId="72158DFF" w14:textId="77777777" w:rsidR="0031563A" w:rsidRDefault="00452E27">
            <w:pPr>
              <w:spacing w:after="29" w:line="221" w:lineRule="exact"/>
              <w:ind w:left="139"/>
              <w:textAlignment w:val="baseline"/>
              <w:rPr>
                <w:rFonts w:ascii="Calibri" w:eastAsia="Calibri" w:hAnsi="Calibri"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</w:rPr>
              <w:t>Sporosarcina</w:t>
            </w:r>
            <w:proofErr w:type="spellEnd"/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</w:rPr>
              <w:t>pasteurii</w:t>
            </w:r>
            <w:proofErr w:type="spellEnd"/>
          </w:p>
        </w:tc>
        <w:tc>
          <w:tcPr>
            <w:tcW w:w="1478" w:type="dxa"/>
            <w:vAlign w:val="center"/>
          </w:tcPr>
          <w:p w14:paraId="72158E00" w14:textId="77777777" w:rsidR="0031563A" w:rsidRDefault="00452E27">
            <w:pPr>
              <w:spacing w:after="29" w:line="226" w:lineRule="exact"/>
              <w:ind w:left="1262"/>
              <w:textAlignment w:val="baseline"/>
              <w:rPr>
                <w:rFonts w:ascii="Symbol" w:eastAsia="Symbol" w:hAnsi="Symbol"/>
                <w:color w:val="000000"/>
                <w:sz w:val="14"/>
              </w:rPr>
            </w:pPr>
            <w:r>
              <w:rPr>
                <w:rFonts w:ascii="Symbol" w:eastAsia="Symbol" w:hAnsi="Symbol"/>
                <w:color w:val="000000"/>
                <w:sz w:val="14"/>
              </w:rPr>
              <w:t>·</w:t>
            </w:r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</w:p>
        </w:tc>
        <w:tc>
          <w:tcPr>
            <w:tcW w:w="3831" w:type="dxa"/>
            <w:vAlign w:val="center"/>
          </w:tcPr>
          <w:p w14:paraId="72158E01" w14:textId="77777777" w:rsidR="0031563A" w:rsidRDefault="00452E27">
            <w:pPr>
              <w:spacing w:after="29" w:line="221" w:lineRule="exact"/>
              <w:ind w:left="139"/>
              <w:textAlignment w:val="baseline"/>
              <w:rPr>
                <w:rFonts w:ascii="Calibri" w:eastAsia="Calibri" w:hAnsi="Calibri"/>
                <w:i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</w:rPr>
              <w:t xml:space="preserve">Xanthobacter </w:t>
            </w:r>
            <w:r>
              <w:rPr>
                <w:rFonts w:ascii="Calibri" w:eastAsia="Calibri" w:hAnsi="Calibri"/>
                <w:color w:val="000000"/>
              </w:rPr>
              <w:t>spp</w:t>
            </w:r>
            <w:r>
              <w:rPr>
                <w:rFonts w:ascii="Calibri" w:eastAsia="Calibri" w:hAnsi="Calibri"/>
                <w:i/>
                <w:color w:val="000000"/>
              </w:rPr>
              <w:t>.</w:t>
            </w:r>
          </w:p>
        </w:tc>
      </w:tr>
      <w:tr w:rsidR="0031563A" w14:paraId="72158E07" w14:textId="77777777">
        <w:trPr>
          <w:trHeight w:hRule="exact" w:val="279"/>
        </w:trPr>
        <w:tc>
          <w:tcPr>
            <w:tcW w:w="216" w:type="dxa"/>
            <w:vAlign w:val="center"/>
          </w:tcPr>
          <w:p w14:paraId="72158E03" w14:textId="77777777" w:rsidR="0031563A" w:rsidRDefault="00452E27">
            <w:pPr>
              <w:spacing w:after="48" w:line="226" w:lineRule="exact"/>
              <w:jc w:val="center"/>
              <w:textAlignment w:val="baseline"/>
              <w:rPr>
                <w:rFonts w:ascii="Symbol" w:eastAsia="Symbol" w:hAnsi="Symbol"/>
                <w:color w:val="000000"/>
                <w:sz w:val="14"/>
              </w:rPr>
            </w:pPr>
            <w:r>
              <w:rPr>
                <w:rFonts w:ascii="Symbol" w:eastAsia="Symbol" w:hAnsi="Symbol"/>
                <w:color w:val="000000"/>
                <w:sz w:val="14"/>
              </w:rPr>
              <w:t>·</w:t>
            </w:r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</w:p>
        </w:tc>
        <w:tc>
          <w:tcPr>
            <w:tcW w:w="3653" w:type="dxa"/>
            <w:vAlign w:val="center"/>
          </w:tcPr>
          <w:p w14:paraId="72158E04" w14:textId="77777777" w:rsidR="0031563A" w:rsidRDefault="00452E27">
            <w:pPr>
              <w:spacing w:after="48" w:line="221" w:lineRule="exact"/>
              <w:ind w:left="139"/>
              <w:textAlignment w:val="baseline"/>
              <w:rPr>
                <w:rFonts w:ascii="Calibri" w:eastAsia="Calibri" w:hAnsi="Calibri"/>
                <w:i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</w:rPr>
              <w:t xml:space="preserve">Staphylococcus </w:t>
            </w:r>
            <w:r>
              <w:rPr>
                <w:rFonts w:ascii="Calibri" w:eastAsia="Calibri" w:hAnsi="Calibri"/>
                <w:color w:val="000000"/>
              </w:rPr>
              <w:t>spp</w:t>
            </w:r>
            <w:r>
              <w:rPr>
                <w:rFonts w:ascii="Calibri" w:eastAsia="Calibri" w:hAnsi="Calibri"/>
                <w:i/>
                <w:color w:val="000000"/>
              </w:rPr>
              <w:t>.</w:t>
            </w:r>
          </w:p>
        </w:tc>
        <w:tc>
          <w:tcPr>
            <w:tcW w:w="1478" w:type="dxa"/>
            <w:vAlign w:val="center"/>
          </w:tcPr>
          <w:p w14:paraId="72158E05" w14:textId="77777777" w:rsidR="0031563A" w:rsidRDefault="00452E27">
            <w:pPr>
              <w:spacing w:after="48" w:line="226" w:lineRule="exact"/>
              <w:ind w:left="1262"/>
              <w:textAlignment w:val="baseline"/>
              <w:rPr>
                <w:rFonts w:ascii="Symbol" w:eastAsia="Symbol" w:hAnsi="Symbol"/>
                <w:color w:val="000000"/>
                <w:sz w:val="14"/>
              </w:rPr>
            </w:pPr>
            <w:r>
              <w:rPr>
                <w:rFonts w:ascii="Symbol" w:eastAsia="Symbol" w:hAnsi="Symbol"/>
                <w:color w:val="000000"/>
                <w:sz w:val="14"/>
              </w:rPr>
              <w:t>·</w:t>
            </w:r>
            <w:r>
              <w:rPr>
                <w:rFonts w:ascii="Calibri" w:eastAsia="Calibri" w:hAnsi="Calibri"/>
                <w:i/>
                <w:color w:val="000000"/>
              </w:rPr>
              <w:t xml:space="preserve"> </w:t>
            </w:r>
          </w:p>
        </w:tc>
        <w:tc>
          <w:tcPr>
            <w:tcW w:w="3831" w:type="dxa"/>
            <w:vAlign w:val="center"/>
          </w:tcPr>
          <w:p w14:paraId="72158E06" w14:textId="77777777" w:rsidR="0031563A" w:rsidRDefault="00452E27">
            <w:pPr>
              <w:spacing w:after="48" w:line="221" w:lineRule="exact"/>
              <w:ind w:left="139"/>
              <w:textAlignment w:val="baseline"/>
              <w:rPr>
                <w:rFonts w:ascii="Calibri" w:eastAsia="Calibri" w:hAnsi="Calibri"/>
                <w:i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</w:rPr>
              <w:t>Yersinia enterocolitica</w:t>
            </w:r>
          </w:p>
        </w:tc>
      </w:tr>
    </w:tbl>
    <w:p w14:paraId="72158E08" w14:textId="77777777" w:rsidR="0031563A" w:rsidRDefault="0031563A">
      <w:pPr>
        <w:sectPr w:rsidR="0031563A">
          <w:type w:val="continuous"/>
          <w:pgSz w:w="16838" w:h="11909" w:orient="landscape"/>
          <w:pgMar w:top="700" w:right="724" w:bottom="813" w:left="720" w:header="720" w:footer="720" w:gutter="0"/>
          <w:cols w:num="2" w:space="0" w:equalWidth="0">
            <w:col w:w="5064" w:space="1152"/>
            <w:col w:w="9178" w:space="0"/>
          </w:cols>
        </w:sectPr>
      </w:pPr>
    </w:p>
    <w:p w14:paraId="72158E09" w14:textId="77777777" w:rsidR="0031563A" w:rsidRDefault="00452E27">
      <w:pPr>
        <w:tabs>
          <w:tab w:val="right" w:pos="15408"/>
        </w:tabs>
        <w:spacing w:before="377" w:line="242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Page </w:t>
      </w:r>
      <w:r>
        <w:rPr>
          <w:rFonts w:ascii="Calibri" w:eastAsia="Calibri" w:hAnsi="Calibri"/>
          <w:b/>
          <w:color w:val="000000"/>
        </w:rPr>
        <w:t xml:space="preserve">3 </w:t>
      </w:r>
      <w:r>
        <w:rPr>
          <w:rFonts w:ascii="Calibri" w:eastAsia="Calibri" w:hAnsi="Calibri"/>
          <w:color w:val="000000"/>
        </w:rPr>
        <w:t xml:space="preserve">of </w:t>
      </w:r>
      <w:r>
        <w:rPr>
          <w:rFonts w:ascii="Calibri" w:eastAsia="Calibri" w:hAnsi="Calibri"/>
          <w:b/>
          <w:color w:val="000000"/>
        </w:rPr>
        <w:t>3</w:t>
      </w:r>
      <w:r>
        <w:rPr>
          <w:rFonts w:ascii="Calibri" w:eastAsia="Calibri" w:hAnsi="Calibri"/>
          <w:b/>
          <w:color w:val="000000"/>
        </w:rPr>
        <w:tab/>
      </w:r>
      <w:r>
        <w:rPr>
          <w:rFonts w:ascii="Calibri" w:eastAsia="Calibri" w:hAnsi="Calibri"/>
          <w:color w:val="000000"/>
        </w:rPr>
        <w:t>List of standard laboratory microorganisms and infectious agents</w:t>
      </w:r>
    </w:p>
    <w:sectPr w:rsidR="0031563A">
      <w:type w:val="continuous"/>
      <w:pgSz w:w="16838" w:h="11909" w:orient="landscape"/>
      <w:pgMar w:top="700" w:right="719" w:bottom="813" w:left="7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8E15" w14:textId="77777777" w:rsidR="00452E27" w:rsidRDefault="00452E27">
      <w:r>
        <w:separator/>
      </w:r>
    </w:p>
  </w:endnote>
  <w:endnote w:type="continuationSeparator" w:id="0">
    <w:p w14:paraId="72158E17" w14:textId="77777777" w:rsidR="00452E27" w:rsidRDefault="0045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alibri Light">
    <w:charset w:val="00"/>
    <w:pitch w:val="variable"/>
    <w:family w:val="swiss"/>
    <w:panose1 w:val="02020603050405020304"/>
  </w:font>
  <w:font w:name="Symbo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8E11" w14:textId="77777777" w:rsidR="0031563A" w:rsidRDefault="0031563A"/>
  </w:footnote>
  <w:footnote w:type="continuationSeparator" w:id="0">
    <w:p w14:paraId="72158E12" w14:textId="77777777" w:rsidR="0031563A" w:rsidRDefault="0045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460B0"/>
    <w:multiLevelType w:val="multilevel"/>
    <w:tmpl w:val="021076C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i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840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3A"/>
    <w:rsid w:val="0031563A"/>
    <w:rsid w:val="00357898"/>
    <w:rsid w:val="0045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158D25"/>
  <w15:docId w15:val="{1EFA3E7D-5D92-4839-B141-EA91AAFD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standard laboratory microorganisms and infectious agents</vt:lpstr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standard laboratory microorganisms and infectious agents</dc:title>
  <dc:creator>Department of Agriculture, Fisheries and Forestry</dc:creator>
  <cp:revision>4</cp:revision>
  <dcterms:created xsi:type="dcterms:W3CDTF">2024-03-21T04:26:00Z</dcterms:created>
  <dcterms:modified xsi:type="dcterms:W3CDTF">2024-03-21T04:38:00Z</dcterms:modified>
</cp:coreProperties>
</file>