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2084170A" w:rsidR="0090607E" w:rsidRPr="00674A2C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52E3E39D">
                <wp:simplePos x="0" y="0"/>
                <wp:positionH relativeFrom="leftMargin">
                  <wp:posOffset>218783</wp:posOffset>
                </wp:positionH>
                <wp:positionV relativeFrom="paragraph">
                  <wp:posOffset>-264678</wp:posOffset>
                </wp:positionV>
                <wp:extent cx="1042794" cy="69354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794" cy="69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28716C1F" w:rsidR="00752A7F" w:rsidRDefault="00B9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AB11" wp14:editId="35B15808">
                                  <wp:extent cx="784976" cy="555372"/>
                                  <wp:effectExtent l="0" t="0" r="0" b="0"/>
                                  <wp:docPr id="4" name="Picture 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94" cy="56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25pt;margin-top:-20.85pt;width:8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Ze3wEAAKEDAAAOAAAAZHJzL2Uyb0RvYy54bWysU1Fv0zAQfkfiP1h+p0lLttG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" filled="f" stroked="f">
                <v:textbox>
                  <w:txbxContent>
                    <w:p w14:paraId="5F9C1D2A" w14:textId="28716C1F" w:rsidR="00752A7F" w:rsidRDefault="00B93304">
                      <w:r>
                        <w:rPr>
                          <w:noProof/>
                        </w:rPr>
                        <w:drawing>
                          <wp:inline distT="0" distB="0" distL="0" distR="0" wp14:anchorId="224DAB11" wp14:editId="35B15808">
                            <wp:extent cx="784976" cy="555372"/>
                            <wp:effectExtent l="0" t="0" r="0" b="0"/>
                            <wp:docPr id="4" name="Picture 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94" cy="56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 w:rsidR="00DF283D">
        <w:rPr>
          <w:rFonts w:asciiTheme="minorHAnsi" w:hAnsiTheme="minorHAnsi" w:cstheme="minorHAnsi"/>
          <w:caps/>
          <w:color w:val="000000"/>
        </w:rPr>
        <w:t xml:space="preserve"> </w:t>
      </w:r>
      <w:r w:rsidR="00784FBB" w:rsidRPr="00784FBB">
        <w:rPr>
          <w:rFonts w:asciiTheme="minorHAnsi" w:hAnsiTheme="minorHAnsi" w:cstheme="minorHAnsi"/>
          <w:caps/>
        </w:rPr>
        <w:t>JUNE 2023</w:t>
      </w:r>
    </w:p>
    <w:tbl>
      <w:tblPr>
        <w:tblStyle w:val="TableContemporary"/>
        <w:tblW w:w="16226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2016"/>
        <w:gridCol w:w="830"/>
        <w:gridCol w:w="888"/>
        <w:gridCol w:w="829"/>
        <w:gridCol w:w="972"/>
        <w:gridCol w:w="851"/>
        <w:gridCol w:w="992"/>
        <w:gridCol w:w="851"/>
        <w:gridCol w:w="892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14:paraId="22611C9C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6" w:type="dxa"/>
            <w:vMerge w:val="restart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01" w:type="dxa"/>
            <w:gridSpan w:val="2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843" w:type="dxa"/>
            <w:gridSpan w:val="2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5772B2" w14:paraId="0D994C4B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6" w:type="dxa"/>
            <w:vMerge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784FBB" w14:paraId="5028329F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4D10812F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0D38BACC" w14:textId="7B6451F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991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462EBF7" w14:textId="52A8BEE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156,044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20343FC" w14:textId="2EB085D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973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025411E9" w14:textId="450BBF2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165,697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E3FD8C1" w14:textId="6EB2306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26B5E67" w14:textId="44F7164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172,558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C114A65" w14:textId="561EE3E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942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0E5FC848" w14:textId="7A1B138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144,233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0B931F7E" w14:textId="7BC800D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322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62BD421" w14:textId="42D6501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58,407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A75C808" w14:textId="32CB5D8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387D724" w14:textId="3ED0798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18,077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D5539D9" w14:textId="194690E0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9991565" w14:textId="3DF5B0E3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0D69C2E" w14:textId="3101D62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4,299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74327E67" w14:textId="2E81BB9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715,016</w:t>
            </w:r>
          </w:p>
        </w:tc>
      </w:tr>
      <w:tr w:rsidR="00784FBB" w14:paraId="375F23BC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312AEBAF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56A05DF5" w14:textId="42072BE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6141617C" w14:textId="282C542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9,401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445B7F4" w14:textId="790822E6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21AEC051" w14:textId="2FD3D17D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814B180" w14:textId="77DBD37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1,090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CEA5FAD" w14:textId="474BF45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150,045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6656A6F" w14:textId="02CAC7C1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1BB0DE19" w14:textId="4C76D4FF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6B451A47" w14:textId="40805CAE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50E14A5" w14:textId="0D3290A9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183AEBB7" w14:textId="3E34E50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77182EE" w14:textId="0E43898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8B8A7D2" w14:textId="4FFEB74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6F0B0871" w14:textId="79CB3A4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54FB923" w14:textId="04886555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1,184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2E7E1E5A" w14:textId="7FA41AC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159,447</w:t>
            </w:r>
          </w:p>
        </w:tc>
      </w:tr>
      <w:tr w:rsidR="00784FBB" w14:paraId="6BFBAF81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57EAB03F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61784FA1" w14:textId="55A37D1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777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F93BF29" w14:textId="7C03861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113,475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2196268" w14:textId="2E3C284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466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62E119CE" w14:textId="54E1F27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45,342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0A7CE7F" w14:textId="7B1F0AA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656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0A9D618" w14:textId="70E7AF0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115,556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E874F94" w14:textId="0333B3E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440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6804BA27" w14:textId="718A977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48,789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18665EC2" w14:textId="6CE085B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A4E043B" w14:textId="7C75DEB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20,322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0E05176A" w14:textId="50ED353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45FF806" w14:textId="371E939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3,785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0BAF910" w14:textId="3A05A077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FF1B075" w14:textId="49B0AF16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60B4395" w14:textId="0BAB720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2,529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692C851E" w14:textId="4B420CF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347,268</w:t>
            </w:r>
          </w:p>
        </w:tc>
      </w:tr>
      <w:tr w:rsidR="00784FBB" w14:paraId="2BC7E5A6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3188DF60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6AEE34EC" w14:textId="3FF785A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1,649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F7133C6" w14:textId="15CFBE3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283,154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4DC1E74" w14:textId="5DC1670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2,011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4B8914B8" w14:textId="5F9A349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331,326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4ECA2BF" w14:textId="39E11FE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717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2C534C" w14:textId="0C92F6C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123,553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084899C" w14:textId="7D1314A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2,210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27A0214E" w14:textId="600C200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401,931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52A7C16" w14:textId="4C34E8B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1,425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9E72E2A" w14:textId="24D13F6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352,857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04E2B064" w14:textId="0FBB0346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795A979" w14:textId="799343C2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139342D4" w14:textId="66EC3096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84FBB"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3777784" w14:textId="3104D11E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6930B4C7" w14:textId="709B82D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8,012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0C942E7B" w14:textId="18F73B3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1,492,820</w:t>
            </w:r>
          </w:p>
        </w:tc>
      </w:tr>
      <w:tr w:rsidR="00784FBB" w14:paraId="22AEB0C1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2EC1D74A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5D6CFE62" w14:textId="5FA8516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2,710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967E0E6" w14:textId="57489A4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366,568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612BB597" w14:textId="1752EA1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2,558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64E23A1E" w14:textId="62EC11F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363,151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5DC900D" w14:textId="157AB3E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98F25EE" w14:textId="1F54B07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103,681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3AEE1D1" w14:textId="0F01746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1,854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7719FE44" w14:textId="45DB8AB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273,603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3B3C73C2" w14:textId="1264FBD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1,626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931B976" w14:textId="471D9EB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298,886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3A4B17F" w14:textId="565F0D9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03A0F83" w14:textId="1798AF9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8,868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E71B4CF" w14:textId="6C922E9F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B324715" w14:textId="5B29FA0D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2DDEFB5" w14:textId="39B7F89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9,623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2741CEFE" w14:textId="61C8F17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1,414,758</w:t>
            </w:r>
          </w:p>
        </w:tc>
      </w:tr>
      <w:tr w:rsidR="00784FBB" w14:paraId="589B2CB0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22BFA4B9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2D1F010F" w14:textId="74E4C4B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2,260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9786A9A" w14:textId="075C645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273,586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3B9E5ABB" w14:textId="7E8179B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2,035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450B8808" w14:textId="4827A98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225,371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66E7B69" w14:textId="349FEC6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3,500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781698D" w14:textId="763BDF2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661,219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ABB0A1B" w14:textId="71ED224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380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747F9D60" w14:textId="3147E2E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52,875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EC5578C" w14:textId="2DD919F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496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3BC7072" w14:textId="7CC66608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85,746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F32B667" w14:textId="6245356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261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78C8A53" w14:textId="141F351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42,102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5A36433" w14:textId="0C44B0C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847CE66" w14:textId="423EEB68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8,031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65C5D8AC" w14:textId="02D9CD3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8,961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72163278" w14:textId="78A1DDE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1,348,930</w:t>
            </w:r>
          </w:p>
        </w:tc>
      </w:tr>
      <w:tr w:rsidR="00784FBB" w14:paraId="1AE0AE21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540E48F5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4311C3DC" w14:textId="74CA4EC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1,291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B939522" w14:textId="103D9FE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150,441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07CCF466" w14:textId="272D53B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1,156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5CC8A5A0" w14:textId="10F2512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146,829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886CA49" w14:textId="3B210B2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512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60B2039" w14:textId="7DB6C9C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66,245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3DFEC0B" w14:textId="686726D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582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706F4AD1" w14:textId="5848E5D5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80,063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896389F" w14:textId="7FA6084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172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6071FFA" w14:textId="1F9854D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23,864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A62892B" w14:textId="31FBE69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1351E2C" w14:textId="27C92B6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12,797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DD358E0" w14:textId="4698AC7A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84FBB"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0054984" w14:textId="0FECDE2E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5E21304" w14:textId="6B57504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3,798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4D002D8F" w14:textId="0FB0B56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480,239</w:t>
            </w:r>
          </w:p>
        </w:tc>
      </w:tr>
      <w:tr w:rsidR="00784FBB" w14:paraId="3939FB49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3884E009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5C938E03" w14:textId="092AF33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1,302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3BBF3A4" w14:textId="4FC1B94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152,535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C7E994A" w14:textId="55ECF3D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1,275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1FCBAD5C" w14:textId="7E544BC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135,746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3C67777" w14:textId="02EC4A7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FE1F04A" w14:textId="3DF0A49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14,141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CC1B7B" w14:textId="53E7495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580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1646F3EF" w14:textId="6AF6661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70,564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3B08DEC8" w14:textId="09B6D95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326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E577905" w14:textId="46BBE05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39,616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CCA90E7" w14:textId="309AB41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6225D0D2" w14:textId="39FA9BB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12,341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FC8FF80" w14:textId="2D2269EA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CFEAAF7" w14:textId="069687FD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0F19AED" w14:textId="20F8B05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3,684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1FD13DBB" w14:textId="7F92EDE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424,943</w:t>
            </w:r>
          </w:p>
        </w:tc>
      </w:tr>
      <w:tr w:rsidR="00784FBB" w14:paraId="61209DED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0069FCE2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7D172A03" w14:textId="42BE668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CB3B2F8" w14:textId="1D70232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8,282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14E5C251" w14:textId="01723823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4D5C5865" w14:textId="564C2557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AB7F2A8" w14:textId="6A15BAE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E4FA50" w14:textId="5EAFF48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2,459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4639C63" w14:textId="1F45ADC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3C736D30" w14:textId="4F27612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8,135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3330A181" w14:textId="07BB0B20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6BB0AE3F" w14:textId="69236763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419A5AA" w14:textId="1E74A42D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6F5517D" w14:textId="37E1B35C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C43DD15" w14:textId="6A0FAF1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2856312" w14:textId="76BC8EA5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236675B" w14:textId="3AB93DD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3C27E247" w14:textId="6F870CB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18,876</w:t>
            </w:r>
          </w:p>
        </w:tc>
      </w:tr>
      <w:tr w:rsidR="00784FBB" w14:paraId="14B16F86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3B5768A9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2356F3E3" w14:textId="2B00BD7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559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9D712CC" w14:textId="5671ACE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66,401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AF8F2F4" w14:textId="620269D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357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2B8D4220" w14:textId="11A2393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31,402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52E840A" w14:textId="177AA97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481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48C593C" w14:textId="57C4C918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72,862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7483853" w14:textId="33638FC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179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08A5A6B7" w14:textId="0D8EF0D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21,409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5F976CC" w14:textId="3FBA99D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E4F526A" w14:textId="74AC7AE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10,108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4199256" w14:textId="17F32FA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40FC151" w14:textId="6777135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3,198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6B77EC42" w14:textId="72D1C65C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84FBB"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2AF83C7" w14:textId="2ABE27B9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25F6766" w14:textId="51FF2E7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1,719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310E8281" w14:textId="45A649C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205,381</w:t>
            </w:r>
          </w:p>
        </w:tc>
      </w:tr>
      <w:tr w:rsidR="00784FBB" w14:paraId="2324C9A7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7610274A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64C04A40" w14:textId="1769FB4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323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3FED6991" w14:textId="57DA1A1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39,178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11F7C43C" w14:textId="6528379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2,042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692FDC21" w14:textId="52E9045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296,297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C1CCFE0" w14:textId="5057E30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85FC82D" w14:textId="56AC8B0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28,326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D8F2D4D" w14:textId="345F954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78C9E3B2" w14:textId="51EF25BA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18,495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4312643" w14:textId="5E87355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C95C942" w14:textId="04167CF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9,968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3956B8A0" w14:textId="6DC3C25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EF5AF2F" w14:textId="0A03D54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20,808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424E8ED7" w14:textId="5019017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ACAB61B" w14:textId="6A593C4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DB90825" w14:textId="7C6AE6D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2,947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2E7A4138" w14:textId="2C264E3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413,071</w:t>
            </w:r>
          </w:p>
        </w:tc>
      </w:tr>
      <w:tr w:rsidR="00784FBB" w14:paraId="75959162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5558CA02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4A4A8D5C" w14:textId="5492C5A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135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91DEC13" w14:textId="1DB6852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9,943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BF64CB8" w14:textId="7E1F9E1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32EA3B69" w14:textId="1E0169B2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9,717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EF5FBB1" w14:textId="37409D1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DC59942" w14:textId="44D85E5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13,356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095384B" w14:textId="3BA9072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379D5B61" w14:textId="5E84363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19,505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AC772AE" w14:textId="111FB32C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148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08739E7" w14:textId="0829496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26,279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1EC531B4" w14:textId="32F17A3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E10979E" w14:textId="74E95CC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5,660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D9537FB" w14:textId="37981F5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509158C5" w14:textId="61F84F75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3076D6E" w14:textId="0E0D347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739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7EFE1C6E" w14:textId="2BA18CF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84,460</w:t>
            </w:r>
          </w:p>
        </w:tc>
      </w:tr>
      <w:tr w:rsidR="00784FBB" w14:paraId="338DFE99" w14:textId="77777777" w:rsidTr="00BF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16" w:type="dxa"/>
          </w:tcPr>
          <w:p w14:paraId="05F74C53" w14:textId="77777777" w:rsidR="00784FBB" w:rsidRDefault="00784FBB" w:rsidP="00784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7B37B908" w14:textId="6FA9EF9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3C2608B" w14:textId="65596A7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3,389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2FE790D" w14:textId="144BA727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2776EFA5" w14:textId="5E028A30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8D4539A" w14:textId="161DD3A1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97F970" w14:textId="4243774B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54903E4" w14:textId="253625DB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84FBB"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0D27499A" w14:textId="0AF268DF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373F5184" w14:textId="66C16E8E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327141D" w14:textId="1802654E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D3B6A3C" w14:textId="0ABF0627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784FBB"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B67677F" w14:textId="23553BF6" w:rsidR="00784FBB" w:rsidRPr="00F721D1" w:rsidRDefault="001B41AA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58FA5BF6" w14:textId="0F41DDA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17A6CAA1" w14:textId="6CE06498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74B8494B" w14:textId="778005C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5CE0B509" w14:textId="056A156F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3,389</w:t>
            </w:r>
          </w:p>
        </w:tc>
      </w:tr>
      <w:tr w:rsidR="00784FBB" w14:paraId="3D27F59B" w14:textId="77777777" w:rsidTr="00BF2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tcW w:w="2016" w:type="dxa"/>
          </w:tcPr>
          <w:p w14:paraId="696D15BC" w14:textId="46B746D1" w:rsidR="00784FBB" w:rsidRDefault="00784FBB" w:rsidP="00784F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81B38C" wp14:editId="27AD844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784FBB" w:rsidRDefault="00784FBB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3" o:spid="_x0000_s1027" type="#_x0000_t202" style="position:absolute;margin-left:-4.95pt;margin-top:-2pt;width:9.3pt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" filled="f" stroked="f">
                      <v:textbox inset="0,0,0,0">
                        <w:txbxContent>
                          <w:p w14:paraId="40D1CBFC" w14:textId="77777777" w:rsidR="00784FBB" w:rsidRDefault="00784FB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</w:tcPr>
          <w:p w14:paraId="18E7CB8E" w14:textId="51C5061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12,204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F78BC8A" w14:textId="0E874DC4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1,632,397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25E5A538" w14:textId="77BF0E8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12,984 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</w:tcPr>
          <w:p w14:paraId="760019D3" w14:textId="779D1EF7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1,750,879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CEBB49A" w14:textId="61B9E656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9,229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7C6902" w14:textId="33C64DC8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1,524,000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4D575AD" w14:textId="59A2B1A5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7,489 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</w:tcPr>
          <w:p w14:paraId="7C1042BD" w14:textId="5185E56D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1,139,602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16DD4526" w14:textId="18BF6250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4,838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1B27947" w14:textId="012B5721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926,053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76E374A7" w14:textId="76BA4C13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895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0EFF1F09" w14:textId="640572DB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127,636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14:paraId="6C565331" w14:textId="40142DF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46C25E1C" w14:textId="6134914E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8,031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14:paraId="29A133D0" w14:textId="38B7541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47,668 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14:paraId="284D6BA9" w14:textId="6C221919" w:rsidR="00784FBB" w:rsidRPr="00F721D1" w:rsidRDefault="00784FBB" w:rsidP="00784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21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7,108,599</w:t>
            </w:r>
          </w:p>
        </w:tc>
      </w:tr>
    </w:tbl>
    <w:p w14:paraId="41061286" w14:textId="77777777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92B2CD6" w:rsidR="009642D0" w:rsidRPr="00917890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* The</w:t>
      </w:r>
      <w:r w:rsidR="005772B2" w:rsidRPr="00917890">
        <w:rPr>
          <w:rFonts w:asciiTheme="minorHAnsi" w:hAnsiTheme="minorHAnsi"/>
          <w:sz w:val="16"/>
          <w:szCs w:val="22"/>
        </w:rPr>
        <w:t xml:space="preserve"> following state/territory </w:t>
      </w:r>
      <w:r w:rsidR="005352FD" w:rsidRPr="00917890">
        <w:rPr>
          <w:rFonts w:asciiTheme="minorHAnsi" w:hAnsiTheme="minorHAnsi"/>
          <w:sz w:val="16"/>
          <w:szCs w:val="22"/>
        </w:rPr>
        <w:t xml:space="preserve">industry </w:t>
      </w:r>
      <w:r w:rsidR="005772B2" w:rsidRPr="00917890">
        <w:rPr>
          <w:rFonts w:asciiTheme="minorHAnsi" w:hAnsiTheme="minorHAnsi"/>
          <w:sz w:val="16"/>
          <w:szCs w:val="22"/>
        </w:rPr>
        <w:t>FMD accounts and holdings have been</w:t>
      </w:r>
      <w:r w:rsidR="0034134D" w:rsidRPr="00917890">
        <w:rPr>
          <w:rFonts w:asciiTheme="minorHAnsi" w:hAnsiTheme="minorHAnsi"/>
          <w:sz w:val="16"/>
          <w:szCs w:val="22"/>
        </w:rPr>
        <w:t xml:space="preserve"> aggregated with the respective </w:t>
      </w:r>
      <w:r w:rsidR="005772B2" w:rsidRPr="00917890">
        <w:rPr>
          <w:rFonts w:asciiTheme="minorHAnsi" w:hAnsiTheme="minorHAnsi"/>
          <w:sz w:val="16"/>
          <w:szCs w:val="22"/>
        </w:rPr>
        <w:t xml:space="preserve">New South Wales </w:t>
      </w:r>
      <w:r w:rsidR="00C65BDB" w:rsidRPr="00917890">
        <w:rPr>
          <w:rFonts w:asciiTheme="minorHAnsi" w:hAnsiTheme="minorHAnsi"/>
          <w:sz w:val="16"/>
          <w:szCs w:val="22"/>
        </w:rPr>
        <w:t xml:space="preserve">industry </w:t>
      </w:r>
      <w:r w:rsidR="0034134D" w:rsidRPr="00917890">
        <w:rPr>
          <w:rFonts w:asciiTheme="minorHAnsi" w:hAnsiTheme="minorHAnsi"/>
          <w:sz w:val="16"/>
          <w:szCs w:val="22"/>
        </w:rPr>
        <w:t xml:space="preserve">FMD </w:t>
      </w:r>
      <w:r w:rsidR="005772B2" w:rsidRPr="00917890">
        <w:rPr>
          <w:rFonts w:asciiTheme="minorHAnsi" w:hAnsiTheme="minorHAnsi"/>
          <w:sz w:val="16"/>
          <w:szCs w:val="22"/>
        </w:rPr>
        <w:t>accounts and holdings</w:t>
      </w:r>
      <w:r w:rsidRPr="00917890">
        <w:rPr>
          <w:rFonts w:asciiTheme="minorHAnsi" w:hAnsiTheme="minorHAnsi"/>
          <w:sz w:val="16"/>
          <w:szCs w:val="22"/>
        </w:rPr>
        <w:t xml:space="preserve"> where there are less than 20 accounts</w:t>
      </w:r>
      <w:r w:rsidR="005772B2" w:rsidRPr="00917890">
        <w:rPr>
          <w:rFonts w:asciiTheme="minorHAnsi" w:hAnsiTheme="minorHAnsi"/>
          <w:sz w:val="16"/>
          <w:szCs w:val="22"/>
        </w:rPr>
        <w:t xml:space="preserve"> for </w:t>
      </w:r>
      <w:r w:rsidR="00764E63" w:rsidRPr="00917890">
        <w:rPr>
          <w:rFonts w:asciiTheme="minorHAnsi" w:hAnsiTheme="minorHAnsi"/>
          <w:sz w:val="16"/>
          <w:szCs w:val="22"/>
        </w:rPr>
        <w:br/>
        <w:t xml:space="preserve">    </w:t>
      </w:r>
      <w:r w:rsidR="005772B2" w:rsidRPr="00917890">
        <w:rPr>
          <w:rFonts w:asciiTheme="minorHAnsi" w:hAnsiTheme="minorHAnsi"/>
          <w:sz w:val="16"/>
          <w:szCs w:val="22"/>
        </w:rPr>
        <w:t>privacy reasons:</w:t>
      </w:r>
    </w:p>
    <w:p w14:paraId="66396994" w14:textId="77777777" w:rsidR="00784FBB" w:rsidRPr="00784FBB" w:rsidRDefault="00784FBB" w:rsidP="00784FBB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784FBB">
        <w:rPr>
          <w:rFonts w:asciiTheme="minorHAnsi" w:hAnsiTheme="minorHAnsi"/>
          <w:sz w:val="16"/>
          <w:szCs w:val="22"/>
        </w:rPr>
        <w:t>Victoria - Sugar, Pig, and Other</w:t>
      </w:r>
    </w:p>
    <w:p w14:paraId="43943CA4" w14:textId="6E56128D" w:rsidR="00784FBB" w:rsidRPr="00784FBB" w:rsidRDefault="00784FBB" w:rsidP="00784FBB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784FBB">
        <w:rPr>
          <w:rFonts w:asciiTheme="minorHAnsi" w:hAnsiTheme="minorHAnsi"/>
          <w:sz w:val="16"/>
          <w:szCs w:val="22"/>
        </w:rPr>
        <w:t xml:space="preserve">Queensland </w:t>
      </w:r>
      <w:proofErr w:type="gramStart"/>
      <w:r w:rsidRPr="00784FBB">
        <w:rPr>
          <w:rFonts w:asciiTheme="minorHAnsi" w:hAnsiTheme="minorHAnsi"/>
          <w:sz w:val="16"/>
          <w:szCs w:val="22"/>
        </w:rPr>
        <w:t>-  Other</w:t>
      </w:r>
      <w:proofErr w:type="gramEnd"/>
    </w:p>
    <w:p w14:paraId="28E72C4E" w14:textId="77777777" w:rsidR="00784FBB" w:rsidRPr="00784FBB" w:rsidRDefault="00784FBB" w:rsidP="00784FBB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784FBB">
        <w:rPr>
          <w:rFonts w:asciiTheme="minorHAnsi" w:hAnsiTheme="minorHAnsi"/>
          <w:sz w:val="16"/>
          <w:szCs w:val="22"/>
        </w:rPr>
        <w:t>South Australia - Sugar, and Other</w:t>
      </w:r>
    </w:p>
    <w:p w14:paraId="479B862D" w14:textId="77777777" w:rsidR="00784FBB" w:rsidRPr="00784FBB" w:rsidRDefault="00784FBB" w:rsidP="00784FBB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784FBB">
        <w:rPr>
          <w:rFonts w:asciiTheme="minorHAnsi" w:hAnsiTheme="minorHAnsi"/>
          <w:sz w:val="16"/>
          <w:szCs w:val="22"/>
        </w:rPr>
        <w:t>Western Australia - Sugar, Pig, and Other</w:t>
      </w:r>
    </w:p>
    <w:p w14:paraId="34773E05" w14:textId="297EC7F1" w:rsidR="00784FBB" w:rsidRPr="00784FBB" w:rsidRDefault="00784FBB" w:rsidP="00784FBB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784FBB">
        <w:rPr>
          <w:rFonts w:asciiTheme="minorHAnsi" w:hAnsiTheme="minorHAnsi"/>
          <w:sz w:val="16"/>
          <w:szCs w:val="22"/>
        </w:rPr>
        <w:t xml:space="preserve">Tasmania </w:t>
      </w:r>
      <w:r w:rsidR="000F1CF7">
        <w:rPr>
          <w:rFonts w:asciiTheme="minorHAnsi" w:hAnsiTheme="minorHAnsi"/>
          <w:sz w:val="16"/>
          <w:szCs w:val="22"/>
        </w:rPr>
        <w:t>–</w:t>
      </w:r>
      <w:r w:rsidRPr="00784FBB">
        <w:rPr>
          <w:rFonts w:asciiTheme="minorHAnsi" w:hAnsiTheme="minorHAnsi"/>
          <w:sz w:val="16"/>
          <w:szCs w:val="22"/>
        </w:rPr>
        <w:t xml:space="preserve"> </w:t>
      </w:r>
      <w:r w:rsidR="000F1CF7">
        <w:rPr>
          <w:rFonts w:asciiTheme="minorHAnsi" w:hAnsiTheme="minorHAnsi"/>
          <w:sz w:val="16"/>
          <w:szCs w:val="22"/>
        </w:rPr>
        <w:t xml:space="preserve">Sugar, </w:t>
      </w:r>
      <w:r w:rsidRPr="00784FBB">
        <w:rPr>
          <w:rFonts w:asciiTheme="minorHAnsi" w:hAnsiTheme="minorHAnsi"/>
          <w:sz w:val="16"/>
          <w:szCs w:val="22"/>
        </w:rPr>
        <w:t>Grain, Pig, and Other</w:t>
      </w:r>
    </w:p>
    <w:p w14:paraId="53527800" w14:textId="644CE5C1" w:rsidR="009642D0" w:rsidRPr="00917890" w:rsidRDefault="00784FBB" w:rsidP="00784FBB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784FBB">
        <w:rPr>
          <w:rFonts w:asciiTheme="minorHAnsi" w:hAnsiTheme="minorHAnsi"/>
          <w:sz w:val="16"/>
          <w:szCs w:val="22"/>
        </w:rPr>
        <w:t xml:space="preserve">Australian Capital Territory and Northern Territory - Horticulture, </w:t>
      </w:r>
      <w:r w:rsidR="000F1CF7">
        <w:rPr>
          <w:rFonts w:asciiTheme="minorHAnsi" w:hAnsiTheme="minorHAnsi"/>
          <w:sz w:val="16"/>
          <w:szCs w:val="22"/>
        </w:rPr>
        <w:t xml:space="preserve">Sugar, </w:t>
      </w:r>
      <w:r w:rsidRPr="00784FBB">
        <w:rPr>
          <w:rFonts w:asciiTheme="minorHAnsi" w:hAnsiTheme="minorHAnsi"/>
          <w:sz w:val="16"/>
          <w:szCs w:val="22"/>
        </w:rPr>
        <w:t>Crops, Grain, Grain-Sheep/Beef, Sheep-Beef, Sheep,</w:t>
      </w:r>
      <w:r w:rsidR="000F1CF7">
        <w:rPr>
          <w:rFonts w:asciiTheme="minorHAnsi" w:hAnsiTheme="minorHAnsi"/>
          <w:sz w:val="16"/>
          <w:szCs w:val="22"/>
        </w:rPr>
        <w:t xml:space="preserve"> Pig,</w:t>
      </w:r>
      <w:r w:rsidRPr="00784FBB">
        <w:rPr>
          <w:rFonts w:asciiTheme="minorHAnsi" w:hAnsiTheme="minorHAnsi"/>
          <w:sz w:val="16"/>
          <w:szCs w:val="22"/>
        </w:rPr>
        <w:t xml:space="preserve"> Intensive Livestock</w:t>
      </w:r>
      <w:r w:rsidR="000F1CF7">
        <w:rPr>
          <w:rFonts w:asciiTheme="minorHAnsi" w:hAnsiTheme="minorHAnsi"/>
          <w:sz w:val="16"/>
          <w:szCs w:val="22"/>
        </w:rPr>
        <w:t>, Dairy, Forestry &amp; Fishing, and Other</w:t>
      </w:r>
    </w:p>
    <w:p w14:paraId="08906ACF" w14:textId="0D2156B7" w:rsidR="006D7D54" w:rsidRPr="00917890" w:rsidRDefault="006D7D54" w:rsidP="009642D0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917890">
        <w:rPr>
          <w:rFonts w:asciiTheme="minorHAnsi" w:hAnsiTheme="minorHAnsi" w:cstheme="minorHAnsi"/>
          <w:sz w:val="16"/>
          <w:szCs w:val="16"/>
        </w:rPr>
        <w:t xml:space="preserve">The Australian Government, acting through the </w:t>
      </w:r>
      <w:r w:rsidR="00D8230E" w:rsidRPr="00917890">
        <w:rPr>
          <w:rFonts w:asciiTheme="minorHAnsi" w:hAnsiTheme="minorHAnsi" w:cstheme="minorHAnsi"/>
          <w:sz w:val="16"/>
          <w:szCs w:val="16"/>
        </w:rPr>
        <w:t xml:space="preserve">Department of Agriculture, </w:t>
      </w:r>
      <w:r w:rsidR="00B53EC6">
        <w:rPr>
          <w:rFonts w:asciiTheme="minorHAnsi" w:hAnsiTheme="minorHAnsi" w:cstheme="minorHAnsi"/>
          <w:sz w:val="16"/>
          <w:szCs w:val="16"/>
        </w:rPr>
        <w:t>Fisheries and Forestry</w:t>
      </w:r>
      <w:r w:rsidRPr="00917890">
        <w:rPr>
          <w:rFonts w:asciiTheme="minorHAnsi" w:hAnsiTheme="minorHAnsi" w:cstheme="minorHAnsi"/>
          <w:sz w:val="16"/>
          <w:szCs w:val="16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917890">
        <w:rPr>
          <w:rFonts w:asciiTheme="minorHAnsi" w:hAnsiTheme="minorHAnsi" w:cstheme="minorHAnsi"/>
          <w:sz w:val="16"/>
          <w:szCs w:val="16"/>
        </w:rPr>
        <w:t>expense</w:t>
      </w:r>
      <w:proofErr w:type="gramEnd"/>
      <w:r w:rsidRPr="00917890">
        <w:rPr>
          <w:rFonts w:asciiTheme="minorHAnsi" w:hAnsiTheme="minorHAnsi" w:cstheme="minorHAnsi"/>
          <w:sz w:val="16"/>
          <w:szCs w:val="16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917890" w:rsidSect="00764E63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AF5F" w14:textId="77777777" w:rsidR="00752A7F" w:rsidRDefault="00752A7F">
      <w:r>
        <w:separator/>
      </w:r>
    </w:p>
  </w:endnote>
  <w:endnote w:type="continuationSeparator" w:id="0">
    <w:p w14:paraId="46799DA4" w14:textId="77777777"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B667" w14:textId="77777777" w:rsidR="00752A7F" w:rsidRDefault="00752A7F">
      <w:r>
        <w:separator/>
      </w:r>
    </w:p>
  </w:footnote>
  <w:footnote w:type="continuationSeparator" w:id="0">
    <w:p w14:paraId="2ABFDE36" w14:textId="77777777"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018">
    <w:abstractNumId w:val="2"/>
  </w:num>
  <w:num w:numId="2" w16cid:durableId="1563062125">
    <w:abstractNumId w:val="0"/>
  </w:num>
  <w:num w:numId="3" w16cid:durableId="15439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0F1CF7"/>
    <w:rsid w:val="00141066"/>
    <w:rsid w:val="001B41AA"/>
    <w:rsid w:val="001E0EEC"/>
    <w:rsid w:val="00224B9B"/>
    <w:rsid w:val="002539BA"/>
    <w:rsid w:val="0028064F"/>
    <w:rsid w:val="002B3381"/>
    <w:rsid w:val="002F7136"/>
    <w:rsid w:val="0034134D"/>
    <w:rsid w:val="00342BF8"/>
    <w:rsid w:val="00474411"/>
    <w:rsid w:val="004A00D0"/>
    <w:rsid w:val="00513EB3"/>
    <w:rsid w:val="005352FD"/>
    <w:rsid w:val="00574B16"/>
    <w:rsid w:val="005772B2"/>
    <w:rsid w:val="0058350E"/>
    <w:rsid w:val="00596BA4"/>
    <w:rsid w:val="005A1E6D"/>
    <w:rsid w:val="005C6514"/>
    <w:rsid w:val="005D3E89"/>
    <w:rsid w:val="00674A2C"/>
    <w:rsid w:val="006944C7"/>
    <w:rsid w:val="006949D9"/>
    <w:rsid w:val="006958C6"/>
    <w:rsid w:val="006D7D54"/>
    <w:rsid w:val="006F1749"/>
    <w:rsid w:val="00713654"/>
    <w:rsid w:val="00752A7F"/>
    <w:rsid w:val="00764E63"/>
    <w:rsid w:val="00784FBB"/>
    <w:rsid w:val="0079054A"/>
    <w:rsid w:val="0082745D"/>
    <w:rsid w:val="008E11FF"/>
    <w:rsid w:val="00905CD5"/>
    <w:rsid w:val="0090607E"/>
    <w:rsid w:val="00917890"/>
    <w:rsid w:val="009617F7"/>
    <w:rsid w:val="009642D0"/>
    <w:rsid w:val="00983AED"/>
    <w:rsid w:val="009F5518"/>
    <w:rsid w:val="00A40E8A"/>
    <w:rsid w:val="00A860E6"/>
    <w:rsid w:val="00AA4766"/>
    <w:rsid w:val="00B165DD"/>
    <w:rsid w:val="00B53EC6"/>
    <w:rsid w:val="00B838D4"/>
    <w:rsid w:val="00B93304"/>
    <w:rsid w:val="00BA3CC7"/>
    <w:rsid w:val="00BF2D25"/>
    <w:rsid w:val="00C65BDB"/>
    <w:rsid w:val="00C86076"/>
    <w:rsid w:val="00D07818"/>
    <w:rsid w:val="00D57B22"/>
    <w:rsid w:val="00D66B7E"/>
    <w:rsid w:val="00D8230E"/>
    <w:rsid w:val="00DF283D"/>
    <w:rsid w:val="00E52491"/>
    <w:rsid w:val="00E9160B"/>
    <w:rsid w:val="00EB4C0B"/>
    <w:rsid w:val="00EC2E51"/>
    <w:rsid w:val="00F553C2"/>
    <w:rsid w:val="00F602C1"/>
    <w:rsid w:val="00F721D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  <w:style w:type="table" w:styleId="TableGrid">
    <w:name w:val="Table Grid"/>
    <w:basedOn w:val="TableNormal"/>
    <w:rsid w:val="0078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2023-07-17T06:54:00Z</dcterms:created>
  <dcterms:modified xsi:type="dcterms:W3CDTF">2023-07-18T00:53:00Z</dcterms:modified>
</cp:coreProperties>
</file>