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3A171D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E7140D">
        <w:rPr>
          <w:rFonts w:asciiTheme="minorHAnsi" w:hAnsiTheme="minorHAnsi" w:cstheme="minorHAnsi"/>
          <w:caps/>
        </w:rPr>
        <w:t>January 2020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139,660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162,409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157,255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106,251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55,267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15,150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4,596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637,312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139,073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147,840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98,207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35,994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105,892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33,309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9,773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2,452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286,676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191,368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179,358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117,377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301,503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1,848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349,134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7,969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1,139,781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315,247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280,899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102,254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270,157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335,162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10,748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1,311,319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177,497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1,589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127,924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3,052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455,216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40,114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51,183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23,931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7,685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882,440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140,423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83,386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51,353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68,824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25,550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8,339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3,869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378,207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130,837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117,398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8,582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60,665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33,565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12,491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3,816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363,878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14,457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48,398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26,079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32,951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14,003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6,956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1,341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129,389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28,095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166,362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20,264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9,548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2,516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244,910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11,512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12,393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14,743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22,073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26,545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5,251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871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92,581</w:t>
            </w:r>
          </w:p>
        </w:tc>
      </w:tr>
      <w:tr w:rsidR="00CF42B4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1,732</w:t>
            </w:r>
          </w:p>
        </w:tc>
      </w:tr>
      <w:tr w:rsidR="00CF42B4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CF42B4" w:rsidRDefault="00CF42B4" w:rsidP="00CF42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AAA2AE" wp14:editId="502FF86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2B4" w:rsidRDefault="00CF42B4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AA2AE" id="Text Box 19" o:spid="_x0000_s1027" type="#_x0000_t202" style="position:absolute;margin-left:-4.95pt;margin-top:-2pt;width:9.3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L8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cS7L8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CF42B4" w:rsidRDefault="00CF42B4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12,377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1,295,003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11,749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1,195,428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9,120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1,207,067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7,593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934,787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5,677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900,764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86,542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10,931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47,446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CF42B4" w:rsidRDefault="00CF42B4" w:rsidP="00CF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5,630,522</w:t>
            </w:r>
          </w:p>
        </w:tc>
      </w:tr>
    </w:tbl>
    <w:p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:rsidR="00AA2F44" w:rsidRPr="00AA2F44" w:rsidRDefault="00AA2F44" w:rsidP="005A13F8">
      <w:pPr>
        <w:tabs>
          <w:tab w:val="left" w:pos="-567"/>
        </w:tabs>
        <w:ind w:left="-992" w:right="-215"/>
        <w:rPr>
          <w:rFonts w:asciiTheme="minorHAnsi" w:hAnsiTheme="minorHAnsi" w:cstheme="minorHAnsi"/>
          <w:i/>
          <w:sz w:val="18"/>
          <w:szCs w:val="18"/>
        </w:rPr>
      </w:pPr>
      <w:r w:rsidRPr="00AA2F44">
        <w:rPr>
          <w:rFonts w:asciiTheme="minorHAnsi" w:hAnsiTheme="minorHAnsi" w:cstheme="minorHAnsi"/>
          <w:i/>
          <w:sz w:val="18"/>
          <w:szCs w:val="18"/>
        </w:rPr>
        <w:t>*</w:t>
      </w:r>
      <w:r w:rsidR="005A13F8">
        <w:rPr>
          <w:rFonts w:asciiTheme="minorHAnsi" w:hAnsiTheme="minorHAnsi" w:cstheme="minorHAnsi"/>
          <w:i/>
          <w:sz w:val="18"/>
          <w:szCs w:val="18"/>
        </w:rPr>
        <w:tab/>
      </w:r>
      <w:r w:rsidRPr="00AA2F44">
        <w:rPr>
          <w:rFonts w:asciiTheme="minorHAnsi" w:hAnsiTheme="minorHAnsi" w:cstheme="minorHAnsi"/>
          <w:i/>
          <w:sz w:val="18"/>
          <w:szCs w:val="18"/>
        </w:rPr>
        <w:t xml:space="preserve"> Victorian sugar industry FMD accounts and deposits have been aggregated with the respective New South Wales FMD accounts and deposits for privacy reasons.</w:t>
      </w:r>
    </w:p>
    <w:p w:rsidR="005A13F8" w:rsidRDefault="00AA2F44" w:rsidP="005A13F8">
      <w:pPr>
        <w:tabs>
          <w:tab w:val="left" w:pos="-567"/>
        </w:tabs>
        <w:ind w:left="-992" w:right="-215"/>
        <w:rPr>
          <w:rFonts w:asciiTheme="minorHAnsi" w:hAnsiTheme="minorHAnsi" w:cstheme="minorHAnsi"/>
          <w:i/>
          <w:sz w:val="18"/>
          <w:szCs w:val="18"/>
        </w:rPr>
      </w:pPr>
      <w:r w:rsidRPr="00AA2F44">
        <w:rPr>
          <w:rFonts w:asciiTheme="minorHAnsi" w:hAnsiTheme="minorHAnsi" w:cstheme="minorHAnsi"/>
          <w:i/>
          <w:sz w:val="18"/>
          <w:szCs w:val="18"/>
        </w:rPr>
        <w:t xml:space="preserve">**   </w:t>
      </w:r>
      <w:r w:rsidR="005A13F8">
        <w:rPr>
          <w:rFonts w:asciiTheme="minorHAnsi" w:hAnsiTheme="minorHAnsi" w:cstheme="minorHAnsi"/>
          <w:i/>
          <w:sz w:val="18"/>
          <w:szCs w:val="18"/>
        </w:rPr>
        <w:tab/>
      </w:r>
      <w:r w:rsidRPr="00AA2F44">
        <w:rPr>
          <w:rFonts w:asciiTheme="minorHAnsi" w:hAnsiTheme="minorHAnsi" w:cstheme="minorHAnsi"/>
          <w:i/>
          <w:sz w:val="18"/>
          <w:szCs w:val="18"/>
        </w:rPr>
        <w:t>Northern Territory and Australian Capital Territory crops and intensive livestock industry FMD accounts and deposits have been aggregated with the respective</w:t>
      </w:r>
    </w:p>
    <w:p w:rsidR="00AA2F44" w:rsidRPr="00AA2F44" w:rsidRDefault="005A13F8" w:rsidP="005A13F8">
      <w:pPr>
        <w:tabs>
          <w:tab w:val="left" w:pos="-567"/>
        </w:tabs>
        <w:ind w:left="-992" w:right="-215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="00AA2F44" w:rsidRPr="00AA2F44">
        <w:rPr>
          <w:rFonts w:asciiTheme="minorHAnsi" w:hAnsiTheme="minorHAnsi" w:cstheme="minorHAnsi"/>
          <w:i/>
          <w:sz w:val="18"/>
          <w:szCs w:val="18"/>
        </w:rPr>
        <w:t>New South Wales FMD accounts and deposits for privacy reasons.</w:t>
      </w:r>
    </w:p>
    <w:p w:rsidR="006D7D54" w:rsidRPr="006D7D54" w:rsidRDefault="005A13F8" w:rsidP="005A13F8">
      <w:pPr>
        <w:tabs>
          <w:tab w:val="left" w:pos="-567"/>
        </w:tabs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*** </w:t>
      </w:r>
      <w:r>
        <w:rPr>
          <w:rFonts w:asciiTheme="minorHAnsi" w:hAnsiTheme="minorHAnsi" w:cstheme="minorHAnsi"/>
          <w:i/>
          <w:sz w:val="18"/>
          <w:szCs w:val="18"/>
        </w:rPr>
        <w:tab/>
      </w:r>
      <w:bookmarkStart w:id="0" w:name="_GoBack"/>
      <w:bookmarkEnd w:id="0"/>
      <w:r w:rsidR="00AA2F44" w:rsidRPr="00AA2F44">
        <w:rPr>
          <w:rFonts w:asciiTheme="minorHAnsi" w:hAnsiTheme="minorHAnsi" w:cstheme="minorHAnsi"/>
          <w:i/>
          <w:sz w:val="18"/>
          <w:szCs w:val="18"/>
        </w:rPr>
        <w:t>Queensland, Western Australian and Tasmanian other industry FMD accounts and deposits have been aggregated with the respective Victorian FMD accounts and deposits for privacy reasons.</w:t>
      </w:r>
      <w:r w:rsidR="00BB25EB">
        <w:rPr>
          <w:rFonts w:asciiTheme="minorHAnsi" w:hAnsiTheme="minorHAnsi" w:cstheme="minorHAnsi"/>
          <w:i/>
          <w:sz w:val="18"/>
          <w:szCs w:val="18"/>
        </w:rPr>
        <w:br/>
      </w:r>
      <w:r w:rsidR="00BB25EB">
        <w:rPr>
          <w:rFonts w:asciiTheme="minorHAnsi" w:hAnsiTheme="minorHAnsi" w:cstheme="minorHAnsi"/>
          <w:i/>
          <w:sz w:val="18"/>
          <w:szCs w:val="18"/>
        </w:rPr>
        <w:br/>
      </w:r>
      <w:r w:rsidR="006D7D54">
        <w:rPr>
          <w:rFonts w:asciiTheme="minorHAnsi" w:hAnsiTheme="minorHAnsi"/>
          <w:sz w:val="18"/>
        </w:rPr>
        <w:t xml:space="preserve">These </w:t>
      </w:r>
      <w:r w:rsidR="006D7D54" w:rsidRPr="0006517A">
        <w:rPr>
          <w:rFonts w:asciiTheme="minorHAnsi" w:hAnsiTheme="minorHAnsi"/>
          <w:sz w:val="18"/>
        </w:rPr>
        <w:t>monthly FMD statistics</w:t>
      </w:r>
      <w:r w:rsidR="006D7D54">
        <w:rPr>
          <w:rFonts w:asciiTheme="minorHAnsi" w:hAnsiTheme="minorHAnsi"/>
          <w:sz w:val="18"/>
        </w:rPr>
        <w:t xml:space="preserve"> are derived</w:t>
      </w:r>
      <w:r w:rsidR="006D7D54" w:rsidRPr="0006517A">
        <w:rPr>
          <w:rFonts w:asciiTheme="minorHAnsi" w:hAnsiTheme="minorHAnsi"/>
          <w:sz w:val="18"/>
        </w:rPr>
        <w:t xml:space="preserve"> from </w:t>
      </w:r>
      <w:r w:rsidR="006D7D54">
        <w:rPr>
          <w:rFonts w:asciiTheme="minorHAnsi" w:hAnsiTheme="minorHAnsi"/>
          <w:sz w:val="18"/>
        </w:rPr>
        <w:t>data</w:t>
      </w:r>
      <w:r w:rsidR="006D7D54" w:rsidRPr="0006517A">
        <w:rPr>
          <w:rFonts w:asciiTheme="minorHAnsi" w:hAnsiTheme="minorHAnsi"/>
          <w:sz w:val="18"/>
        </w:rPr>
        <w:t xml:space="preserve"> provided by Authorised Deposit-taking Institutions (ADI</w:t>
      </w:r>
      <w:r w:rsidR="006D7D54">
        <w:rPr>
          <w:rFonts w:asciiTheme="minorHAnsi" w:hAnsiTheme="minorHAnsi"/>
          <w:sz w:val="18"/>
        </w:rPr>
        <w:t>s</w:t>
      </w:r>
      <w:r w:rsidR="006D7D54"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 w:rsidR="006D7D54">
        <w:rPr>
          <w:rFonts w:asciiTheme="minorHAnsi" w:hAnsiTheme="minorHAnsi"/>
          <w:sz w:val="18"/>
        </w:rPr>
        <w:t xml:space="preserve"> </w:t>
      </w:r>
      <w:r w:rsidR="006D7D54"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 w:rsidR="006D7D54">
        <w:rPr>
          <w:rFonts w:asciiTheme="minorHAnsi" w:hAnsiTheme="minorHAnsi" w:cstheme="minorHAnsi"/>
          <w:sz w:val="18"/>
          <w:szCs w:val="18"/>
        </w:rPr>
        <w:t>this</w:t>
      </w:r>
      <w:r w:rsidR="006D7D54"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 w:rsidR="006D7D54">
        <w:rPr>
          <w:rFonts w:asciiTheme="minorHAnsi" w:hAnsiTheme="minorHAnsi" w:cstheme="minorHAnsi"/>
          <w:sz w:val="18"/>
          <w:szCs w:val="18"/>
        </w:rPr>
        <w:t>FMDs</w:t>
      </w:r>
      <w:r w:rsidR="006D7D54"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61808A4-7E60-4488-B488-60887F66CF9A}"/>
    <w:docVar w:name="dgnword-eventsink" w:val="529632248"/>
  </w:docVars>
  <w:rsids>
    <w:rsidRoot w:val="0090607E"/>
    <w:rsid w:val="0006517A"/>
    <w:rsid w:val="00141066"/>
    <w:rsid w:val="001E0EEC"/>
    <w:rsid w:val="002539BA"/>
    <w:rsid w:val="002B3381"/>
    <w:rsid w:val="002F7136"/>
    <w:rsid w:val="003A171D"/>
    <w:rsid w:val="00513EB3"/>
    <w:rsid w:val="00574B16"/>
    <w:rsid w:val="0058350E"/>
    <w:rsid w:val="00596BA4"/>
    <w:rsid w:val="005A13F8"/>
    <w:rsid w:val="005A1E6D"/>
    <w:rsid w:val="005C6514"/>
    <w:rsid w:val="00674A2C"/>
    <w:rsid w:val="006944C7"/>
    <w:rsid w:val="006949D9"/>
    <w:rsid w:val="006D7D54"/>
    <w:rsid w:val="00713654"/>
    <w:rsid w:val="00752A7F"/>
    <w:rsid w:val="0079054A"/>
    <w:rsid w:val="0082745D"/>
    <w:rsid w:val="00905CD5"/>
    <w:rsid w:val="0090607E"/>
    <w:rsid w:val="00983AED"/>
    <w:rsid w:val="009F5518"/>
    <w:rsid w:val="00AA2F44"/>
    <w:rsid w:val="00B838D4"/>
    <w:rsid w:val="00BB25EB"/>
    <w:rsid w:val="00C86076"/>
    <w:rsid w:val="00CF42B4"/>
    <w:rsid w:val="00D57B22"/>
    <w:rsid w:val="00D66B7E"/>
    <w:rsid w:val="00E7140D"/>
    <w:rsid w:val="00EB4C0B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2020-02-19T00:11:00Z</dcterms:created>
  <dcterms:modified xsi:type="dcterms:W3CDTF">2020-02-19T00:41:00Z</dcterms:modified>
</cp:coreProperties>
</file>