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E0D3A" w14:textId="2D3662BE" w:rsidR="00E362EF" w:rsidRDefault="00C401F0">
      <w:pPr>
        <w:pStyle w:val="Heading1"/>
      </w:pPr>
      <w:r>
        <w:t>Keep Australia foot-and-mouth disease free</w:t>
      </w:r>
    </w:p>
    <w:p w14:paraId="2A1E2A10" w14:textId="1297E84C" w:rsidR="00E362EF" w:rsidRDefault="007C5B94">
      <w:pPr>
        <w:pStyle w:val="Subtitle"/>
      </w:pPr>
      <w:r>
        <w:t>T</w:t>
      </w:r>
      <w:r w:rsidR="00C401F0">
        <w:t>ravelling to Australia or receiving international mail?</w:t>
      </w:r>
    </w:p>
    <w:p w14:paraId="68B76381" w14:textId="77777777" w:rsidR="00F70176" w:rsidRPr="00F70176" w:rsidRDefault="00F70176" w:rsidP="00F70176"/>
    <w:p w14:paraId="41058132" w14:textId="47BC3EE8" w:rsidR="00E362EF" w:rsidRDefault="00C401F0" w:rsidP="00C401F0">
      <w:pPr>
        <w:pStyle w:val="Heading2"/>
        <w:numPr>
          <w:ilvl w:val="0"/>
          <w:numId w:val="0"/>
        </w:numPr>
        <w:ind w:left="709" w:hanging="709"/>
      </w:pPr>
      <w:r>
        <w:t>What is foot-and-mouth disease?</w:t>
      </w:r>
    </w:p>
    <w:p w14:paraId="1E200803" w14:textId="77777777" w:rsidR="00F73EF3" w:rsidRDefault="00C401F0" w:rsidP="00C401F0">
      <w:r>
        <w:t xml:space="preserve">Foot-and-mouth disease (FMD) is a highly contagious animal disease that affects all cloven-hoofed animals including cattle, buffalo, sheep, goats, deer, pigs and camels. </w:t>
      </w:r>
    </w:p>
    <w:p w14:paraId="44ACFFD7" w14:textId="7C3BD324" w:rsidR="00C401F0" w:rsidRDefault="00C401F0" w:rsidP="00C401F0">
      <w:r>
        <w:t xml:space="preserve">FMD can survive in frozen, chilled and freeze-dried foods including meat and dairy products. </w:t>
      </w:r>
    </w:p>
    <w:p w14:paraId="1C755939" w14:textId="35ADE842" w:rsidR="00C401F0" w:rsidRDefault="00C401F0" w:rsidP="00C401F0">
      <w:r>
        <w:t>It is not present in Australia. An outbreak would cause sickness in animals, and greatly impact Australian meat (beef, lamb and pork) and dairy farmers.</w:t>
      </w:r>
    </w:p>
    <w:p w14:paraId="74B49011" w14:textId="77777777" w:rsidR="00C401F0" w:rsidRDefault="00C401F0" w:rsidP="00C401F0">
      <w:r>
        <w:t>There is no threat to human health from this disease.</w:t>
      </w:r>
    </w:p>
    <w:p w14:paraId="750B04B5" w14:textId="673FB085" w:rsidR="00E362EF" w:rsidRDefault="00C401F0" w:rsidP="00C401F0">
      <w:pPr>
        <w:pStyle w:val="Heading2"/>
        <w:numPr>
          <w:ilvl w:val="0"/>
          <w:numId w:val="0"/>
        </w:numPr>
        <w:ind w:left="720" w:hanging="720"/>
      </w:pPr>
      <w:r>
        <w:t>What goods can carry foot-and-mouth disease?</w:t>
      </w:r>
    </w:p>
    <w:p w14:paraId="7B182D90" w14:textId="5C8E079F" w:rsidR="00C401F0" w:rsidRPr="00C401F0" w:rsidRDefault="00C401F0" w:rsidP="00C401F0">
      <w:pPr>
        <w:pStyle w:val="ListBullet"/>
      </w:pPr>
      <w:r w:rsidRPr="00C401F0">
        <w:t>Dairy products and meat products containing beef, lamb and pork.</w:t>
      </w:r>
    </w:p>
    <w:p w14:paraId="4ADD2F23" w14:textId="4F2F38C7" w:rsidR="00C401F0" w:rsidRDefault="00C401F0" w:rsidP="00C401F0">
      <w:pPr>
        <w:pStyle w:val="ListBullet"/>
        <w:rPr>
          <w:b/>
          <w:bCs/>
        </w:rPr>
      </w:pPr>
      <w:r w:rsidRPr="00C401F0">
        <w:t>Items such as clothing, shoes and equipment used on farms, in rural or wilderness areas, markets, zoos or near animals.</w:t>
      </w:r>
    </w:p>
    <w:p w14:paraId="4B5D170C" w14:textId="14944C9D" w:rsidR="00C401F0" w:rsidRDefault="00C401F0" w:rsidP="00C401F0">
      <w:pPr>
        <w:pStyle w:val="ListBullet"/>
        <w:rPr>
          <w:b/>
          <w:bCs/>
        </w:rPr>
      </w:pPr>
      <w:r w:rsidRPr="00C401F0">
        <w:t>Animal skins, camping and hunting equipment and trophies.</w:t>
      </w:r>
    </w:p>
    <w:p w14:paraId="184BD5B0" w14:textId="47806A0B" w:rsidR="00C401F0" w:rsidRPr="00C401F0" w:rsidRDefault="00C401F0" w:rsidP="00C401F0">
      <w:pPr>
        <w:pStyle w:val="Heading2"/>
        <w:numPr>
          <w:ilvl w:val="0"/>
          <w:numId w:val="0"/>
        </w:numPr>
        <w:ind w:left="720" w:hanging="720"/>
      </w:pPr>
      <w:r>
        <w:t>How do I stop the spread of foot-and-mouth disease?</w:t>
      </w:r>
    </w:p>
    <w:p w14:paraId="722F61C8" w14:textId="216F7922" w:rsidR="00E362EF" w:rsidRDefault="00C401F0" w:rsidP="00231A5D">
      <w:pPr>
        <w:pStyle w:val="TOCHeading2"/>
      </w:pPr>
      <w:r>
        <w:t>DON’T</w:t>
      </w:r>
    </w:p>
    <w:p w14:paraId="1D941466" w14:textId="76F9AF3E" w:rsidR="007E074D" w:rsidRDefault="00C401F0" w:rsidP="00346A16">
      <w:pPr>
        <w:pStyle w:val="ListBullet"/>
      </w:pPr>
      <w:r>
        <w:t>Bring meat or dairy products to Australia in your baggage.</w:t>
      </w:r>
    </w:p>
    <w:p w14:paraId="500E8953" w14:textId="77139167" w:rsidR="00C401F0" w:rsidRDefault="00C401F0" w:rsidP="00C401F0">
      <w:pPr>
        <w:pStyle w:val="ListBullet"/>
      </w:pPr>
      <w:r>
        <w:t>Buy meat or dairy products online from overseas sellers.</w:t>
      </w:r>
    </w:p>
    <w:p w14:paraId="4E8A200F" w14:textId="068F0087" w:rsidR="00346A16" w:rsidRDefault="00C84D34" w:rsidP="00231A5D">
      <w:pPr>
        <w:pStyle w:val="ListBullet"/>
        <w:numPr>
          <w:ilvl w:val="0"/>
          <w:numId w:val="0"/>
        </w:numPr>
        <w:jc w:val="both"/>
      </w:pPr>
      <w:r>
        <w:rPr>
          <w:noProof/>
        </w:rPr>
        <w:drawing>
          <wp:inline distT="0" distB="0" distL="0" distR="0" wp14:anchorId="4444708F" wp14:editId="07CEF1FC">
            <wp:extent cx="2680447" cy="1916692"/>
            <wp:effectExtent l="0" t="0" r="5715" b="7620"/>
            <wp:docPr id="5" name="Picture 5" descr="Picture of pork meat, pork bun, home-cooked meal, salami, yoghurt, milk and cheese all with a red cros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icture of pork meat, pork bun, home-cooked meal, salami, yoghurt, milk and cheese all with a red cross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482" cy="192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79EB0" w14:textId="058F038C" w:rsidR="00C401F0" w:rsidRDefault="00C401F0" w:rsidP="00231A5D">
      <w:pPr>
        <w:pStyle w:val="TOCHeading2"/>
      </w:pPr>
      <w:r>
        <w:lastRenderedPageBreak/>
        <w:t>DO</w:t>
      </w:r>
    </w:p>
    <w:p w14:paraId="197B169B" w14:textId="55BBD649" w:rsidR="00C401F0" w:rsidRPr="00231A5D" w:rsidRDefault="00C401F0" w:rsidP="00231A5D">
      <w:pPr>
        <w:pStyle w:val="ListBullet"/>
      </w:pPr>
      <w:r w:rsidRPr="00231A5D">
        <w:t xml:space="preserve">Tell family and friends overseas not to send you any meat or dairy products. </w:t>
      </w:r>
    </w:p>
    <w:p w14:paraId="1A700B5A" w14:textId="6459F290" w:rsidR="00C401F0" w:rsidRPr="00231A5D" w:rsidRDefault="00C401F0" w:rsidP="00231A5D">
      <w:pPr>
        <w:pStyle w:val="ListBullet"/>
      </w:pPr>
      <w:r w:rsidRPr="00231A5D">
        <w:t>Check biosecurity import conditions before sending goods to Australia – agriculture.gov.au/bicon.</w:t>
      </w:r>
    </w:p>
    <w:p w14:paraId="0A6BE782" w14:textId="5DE2E437" w:rsidR="00C401F0" w:rsidRPr="00231A5D" w:rsidRDefault="00C401F0" w:rsidP="00231A5D">
      <w:pPr>
        <w:pStyle w:val="ListBullet"/>
      </w:pPr>
      <w:r w:rsidRPr="00231A5D">
        <w:t>Clean any equipment, clothing and shoes thoroughly before you send them or travel to Australia.</w:t>
      </w:r>
    </w:p>
    <w:p w14:paraId="6D014ACB" w14:textId="69BB5D52" w:rsidR="00C401F0" w:rsidRPr="00231A5D" w:rsidRDefault="00C401F0" w:rsidP="00231A5D">
      <w:pPr>
        <w:pStyle w:val="ListBullet"/>
      </w:pPr>
      <w:r w:rsidRPr="00231A5D">
        <w:t>Declare and present any risk goods to a biosecurity officer for inspection on arrival in Australia or put it in a bin.</w:t>
      </w:r>
    </w:p>
    <w:p w14:paraId="4E6F742B" w14:textId="14A831E0" w:rsidR="00C401F0" w:rsidRDefault="00C401F0" w:rsidP="00231A5D">
      <w:pPr>
        <w:pStyle w:val="ListBullet"/>
      </w:pPr>
      <w:r w:rsidRPr="00231A5D">
        <w:t>Declare if you have visited a rural area or been in contact with, or near, farm animals.</w:t>
      </w:r>
    </w:p>
    <w:p w14:paraId="138E190C" w14:textId="62DAC422" w:rsidR="001B6EF8" w:rsidRPr="00231A5D" w:rsidRDefault="001B6EF8" w:rsidP="00231A5D">
      <w:pPr>
        <w:pStyle w:val="ListBullet"/>
      </w:pPr>
      <w:r>
        <w:t>Avoid farms and livestock for the first seven days after arriving in Australia.</w:t>
      </w:r>
    </w:p>
    <w:p w14:paraId="456B7E64" w14:textId="0FD6ED54" w:rsidR="009A7A1A" w:rsidRDefault="009A7A1A" w:rsidP="00231A5D">
      <w:pPr>
        <w:pStyle w:val="ListBullet"/>
        <w:numPr>
          <w:ilvl w:val="0"/>
          <w:numId w:val="0"/>
        </w:numPr>
        <w:rPr>
          <w:noProof/>
        </w:rPr>
      </w:pPr>
      <w:r>
        <w:rPr>
          <w:noProof/>
        </w:rPr>
        <w:drawing>
          <wp:inline distT="0" distB="0" distL="0" distR="0" wp14:anchorId="23A307AC" wp14:editId="3041C533">
            <wp:extent cx="2778750" cy="1084729"/>
            <wp:effectExtent l="0" t="0" r="3175" b="1270"/>
            <wp:docPr id="6" name="Picture 6" descr="Picture of dirty shoes and clothing and shoe cleaning ic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Picture of dirty shoes and clothing and shoe cleaning icon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717" cy="10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50FB7" w14:textId="6055CE35" w:rsidR="00C401F0" w:rsidRDefault="00C401F0" w:rsidP="00231A5D">
      <w:r>
        <w:t>Serious penalties apply if you breach Australia’s biosecurity laws.</w:t>
      </w:r>
      <w:r w:rsidR="00B91101">
        <w:t xml:space="preserve"> </w:t>
      </w:r>
      <w:r>
        <w:t xml:space="preserve">You may be </w:t>
      </w:r>
      <w:r w:rsidR="00556FA7">
        <w:t>given</w:t>
      </w:r>
      <w:r>
        <w:t xml:space="preserve"> an infringement notice. Your visa may </w:t>
      </w:r>
      <w:r w:rsidR="00DC4715">
        <w:t xml:space="preserve">also </w:t>
      </w:r>
      <w:r>
        <w:t>be cancelled</w:t>
      </w:r>
      <w:r w:rsidR="00556FA7">
        <w:t xml:space="preserve"> </w:t>
      </w:r>
      <w:r>
        <w:t>and</w:t>
      </w:r>
      <w:r w:rsidR="00556FA7">
        <w:t>,</w:t>
      </w:r>
      <w:r>
        <w:t xml:space="preserve"> if so, you will be refused entry into Australia</w:t>
      </w:r>
      <w:r w:rsidR="00DC4715">
        <w:t xml:space="preserve"> and </w:t>
      </w:r>
      <w:r w:rsidR="003B1098">
        <w:t xml:space="preserve">could </w:t>
      </w:r>
      <w:r w:rsidR="00C9774F">
        <w:t xml:space="preserve">face a </w:t>
      </w:r>
      <w:r w:rsidR="00DC4715">
        <w:t>three</w:t>
      </w:r>
      <w:r w:rsidR="00556FA7">
        <w:t>-</w:t>
      </w:r>
      <w:r w:rsidR="00DC4715">
        <w:t>year</w:t>
      </w:r>
      <w:r w:rsidR="00C9774F">
        <w:t xml:space="preserve"> ban</w:t>
      </w:r>
      <w:r>
        <w:t>.</w:t>
      </w:r>
    </w:p>
    <w:p w14:paraId="0D86CB91" w14:textId="36F997E6" w:rsidR="00231A5D" w:rsidRDefault="00346A16" w:rsidP="00231A5D">
      <w:pPr>
        <w:pStyle w:val="TOCHeading2"/>
      </w:pPr>
      <w:r w:rsidRPr="00231A5D">
        <w:t>It’s everyone’s responsibility to help keep Australia free from FMD.</w:t>
      </w:r>
    </w:p>
    <w:p w14:paraId="2B0D96EE" w14:textId="243D2E05" w:rsidR="00346A16" w:rsidRPr="00346A16" w:rsidRDefault="00576FCC" w:rsidP="00346A16">
      <w:pPr>
        <w:rPr>
          <w:lang w:eastAsia="ja-JP"/>
        </w:rPr>
      </w:pPr>
      <w:r>
        <w:rPr>
          <w:lang w:eastAsia="ja-JP"/>
        </w:rPr>
        <w:br/>
      </w:r>
      <w:r w:rsidR="00346A16">
        <w:rPr>
          <w:lang w:eastAsia="ja-JP"/>
        </w:rPr>
        <w:t>To learn more</w:t>
      </w:r>
      <w:r w:rsidR="0056611D">
        <w:rPr>
          <w:lang w:eastAsia="ja-JP"/>
        </w:rPr>
        <w:t>,</w:t>
      </w:r>
      <w:r w:rsidR="00346A16">
        <w:rPr>
          <w:lang w:eastAsia="ja-JP"/>
        </w:rPr>
        <w:t xml:space="preserve"> visit: </w:t>
      </w:r>
      <w:hyperlink r:id="rId13" w:history="1">
        <w:r w:rsidR="00231A5D" w:rsidRPr="00231A5D">
          <w:rPr>
            <w:rStyle w:val="Hyperlink"/>
            <w:lang w:eastAsia="ja-JP"/>
          </w:rPr>
          <w:t>agriculture.gov.au/biosecurity-trade/pests-diseases-weeds/animal/fmd</w:t>
        </w:r>
      </w:hyperlink>
    </w:p>
    <w:sectPr w:rsidR="00346A16" w:rsidRPr="00346A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A1755" w14:textId="77777777" w:rsidR="00C401F0" w:rsidRDefault="00C401F0">
      <w:r>
        <w:separator/>
      </w:r>
    </w:p>
    <w:p w14:paraId="450DD2EC" w14:textId="77777777" w:rsidR="00C401F0" w:rsidRDefault="00C401F0"/>
    <w:p w14:paraId="3E6186AB" w14:textId="77777777" w:rsidR="00C401F0" w:rsidRDefault="00C401F0"/>
  </w:endnote>
  <w:endnote w:type="continuationSeparator" w:id="0">
    <w:p w14:paraId="236DF0DC" w14:textId="77777777" w:rsidR="00C401F0" w:rsidRDefault="00C401F0">
      <w:r>
        <w:continuationSeparator/>
      </w:r>
    </w:p>
    <w:p w14:paraId="4BBDE942" w14:textId="77777777" w:rsidR="00C401F0" w:rsidRDefault="00C401F0"/>
    <w:p w14:paraId="4FAA71CD" w14:textId="77777777" w:rsidR="00C401F0" w:rsidRDefault="00C401F0"/>
  </w:endnote>
  <w:endnote w:type="continuationNotice" w:id="1">
    <w:p w14:paraId="23822A1B" w14:textId="77777777" w:rsidR="00C401F0" w:rsidRDefault="00C401F0">
      <w:pPr>
        <w:pStyle w:val="Footer"/>
      </w:pPr>
    </w:p>
    <w:p w14:paraId="53961A3C" w14:textId="77777777" w:rsidR="00C401F0" w:rsidRDefault="00C401F0"/>
    <w:p w14:paraId="40795420" w14:textId="77777777" w:rsidR="00C401F0" w:rsidRDefault="00C401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3B18D" w14:textId="08C2DA19" w:rsidR="00556FA7" w:rsidRDefault="00556F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6359696" wp14:editId="56A8BBF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70950885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8C4CA3" w14:textId="2D65152F" w:rsidR="00556FA7" w:rsidRPr="00556FA7" w:rsidRDefault="00556FA7" w:rsidP="00556F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56FA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5969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0;width:43.45pt;height:31.8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7C8C4CA3" w14:textId="2D65152F" w:rsidR="00556FA7" w:rsidRPr="00556FA7" w:rsidRDefault="00556FA7" w:rsidP="00556F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56FA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85FC5" w14:textId="05A35FFE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725AF" w14:textId="6F5FB7A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F2906" w14:textId="77777777" w:rsidR="00C401F0" w:rsidRDefault="00C401F0">
      <w:r>
        <w:separator/>
      </w:r>
    </w:p>
    <w:p w14:paraId="7355BCFE" w14:textId="77777777" w:rsidR="00C401F0" w:rsidRDefault="00C401F0"/>
    <w:p w14:paraId="3B406492" w14:textId="77777777" w:rsidR="00C401F0" w:rsidRDefault="00C401F0"/>
  </w:footnote>
  <w:footnote w:type="continuationSeparator" w:id="0">
    <w:p w14:paraId="4660C6BA" w14:textId="77777777" w:rsidR="00C401F0" w:rsidRDefault="00C401F0">
      <w:r>
        <w:continuationSeparator/>
      </w:r>
    </w:p>
    <w:p w14:paraId="09B499C7" w14:textId="77777777" w:rsidR="00C401F0" w:rsidRDefault="00C401F0"/>
    <w:p w14:paraId="707C105A" w14:textId="77777777" w:rsidR="00C401F0" w:rsidRDefault="00C401F0"/>
  </w:footnote>
  <w:footnote w:type="continuationNotice" w:id="1">
    <w:p w14:paraId="38C883D3" w14:textId="77777777" w:rsidR="00C401F0" w:rsidRDefault="00C401F0">
      <w:pPr>
        <w:pStyle w:val="Footer"/>
      </w:pPr>
    </w:p>
    <w:p w14:paraId="7F75FD21" w14:textId="77777777" w:rsidR="00C401F0" w:rsidRDefault="00C401F0"/>
    <w:p w14:paraId="6C7CE621" w14:textId="77777777" w:rsidR="00C401F0" w:rsidRDefault="00C401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C51C2" w14:textId="40539C83" w:rsidR="00556FA7" w:rsidRDefault="00556FA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A8197E" wp14:editId="010A35D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32941789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BAB08" w14:textId="775D46DE" w:rsidR="00556FA7" w:rsidRPr="00556FA7" w:rsidRDefault="00556FA7" w:rsidP="00556F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56FA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819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31.8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647BAB08" w14:textId="775D46DE" w:rsidR="00556FA7" w:rsidRPr="00556FA7" w:rsidRDefault="00556FA7" w:rsidP="00556F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56FA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B5378" w14:textId="67A63C2F" w:rsidR="00556FA7" w:rsidRDefault="00556F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7CB37" w14:textId="4615870A" w:rsidR="002A193C" w:rsidRDefault="001B6EF8">
    <w:pPr>
      <w:pStyle w:val="Header"/>
      <w:jc w:val="left"/>
    </w:pPr>
    <w:r>
      <w:rPr>
        <w:noProof/>
        <w:lang w:eastAsia="en-AU"/>
      </w:rPr>
      <w:drawing>
        <wp:inline distT="0" distB="0" distL="0" distR="0" wp14:anchorId="0BB8618C" wp14:editId="42EA70C3">
          <wp:extent cx="2341993" cy="576775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629" cy="582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7CC3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18C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9E744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3FEE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336137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382C6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58C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328D5"/>
    <w:multiLevelType w:val="multilevel"/>
    <w:tmpl w:val="BE78A4F8"/>
    <w:numStyleLink w:val="Numberlist"/>
  </w:abstractNum>
  <w:abstractNum w:abstractNumId="13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B103637"/>
    <w:multiLevelType w:val="multilevel"/>
    <w:tmpl w:val="BE78A4F8"/>
    <w:numStyleLink w:val="Numberlist"/>
  </w:abstractNum>
  <w:abstractNum w:abstractNumId="15" w15:restartNumberingAfterBreak="0">
    <w:nsid w:val="394A15FE"/>
    <w:multiLevelType w:val="multilevel"/>
    <w:tmpl w:val="F36C17E8"/>
    <w:numStyleLink w:val="Headinglist"/>
  </w:abstractNum>
  <w:abstractNum w:abstractNumId="16" w15:restartNumberingAfterBreak="0">
    <w:nsid w:val="414F4729"/>
    <w:multiLevelType w:val="multilevel"/>
    <w:tmpl w:val="23887CA2"/>
    <w:numStyleLink w:val="List1"/>
  </w:abstractNum>
  <w:abstractNum w:abstractNumId="17" w15:restartNumberingAfterBreak="0">
    <w:nsid w:val="486800B4"/>
    <w:multiLevelType w:val="multilevel"/>
    <w:tmpl w:val="23887CA2"/>
    <w:numStyleLink w:val="List1"/>
  </w:abstractNum>
  <w:abstractNum w:abstractNumId="18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159DC"/>
    <w:multiLevelType w:val="multilevel"/>
    <w:tmpl w:val="BE78A4F8"/>
    <w:numStyleLink w:val="Numberlist"/>
  </w:abstractNum>
  <w:abstractNum w:abstractNumId="20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2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12966"/>
    <w:multiLevelType w:val="multilevel"/>
    <w:tmpl w:val="23887CA2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5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C10A1"/>
    <w:multiLevelType w:val="multilevel"/>
    <w:tmpl w:val="BE78A4F8"/>
    <w:numStyleLink w:val="Numberlist"/>
  </w:abstractNum>
  <w:abstractNum w:abstractNumId="27" w15:restartNumberingAfterBreak="0">
    <w:nsid w:val="733934B7"/>
    <w:multiLevelType w:val="multilevel"/>
    <w:tmpl w:val="23887CA2"/>
    <w:numStyleLink w:val="List1"/>
  </w:abstractNum>
  <w:num w:numId="1" w16cid:durableId="1209953630">
    <w:abstractNumId w:val="7"/>
  </w:num>
  <w:num w:numId="2" w16cid:durableId="1461803523">
    <w:abstractNumId w:val="17"/>
  </w:num>
  <w:num w:numId="3" w16cid:durableId="640305186">
    <w:abstractNumId w:val="18"/>
  </w:num>
  <w:num w:numId="4" w16cid:durableId="1480339155">
    <w:abstractNumId w:val="10"/>
  </w:num>
  <w:num w:numId="5" w16cid:durableId="1534341665">
    <w:abstractNumId w:val="23"/>
  </w:num>
  <w:num w:numId="6" w16cid:durableId="712575992">
    <w:abstractNumId w:val="24"/>
  </w:num>
  <w:num w:numId="7" w16cid:durableId="1995647851">
    <w:abstractNumId w:val="8"/>
  </w:num>
  <w:num w:numId="8" w16cid:durableId="549610236">
    <w:abstractNumId w:val="13"/>
  </w:num>
  <w:num w:numId="9" w16cid:durableId="724372153">
    <w:abstractNumId w:val="15"/>
  </w:num>
  <w:num w:numId="10" w16cid:durableId="983850218">
    <w:abstractNumId w:val="8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6024906">
    <w:abstractNumId w:val="6"/>
  </w:num>
  <w:num w:numId="12" w16cid:durableId="499278421">
    <w:abstractNumId w:val="4"/>
  </w:num>
  <w:num w:numId="13" w16cid:durableId="642004910">
    <w:abstractNumId w:val="3"/>
  </w:num>
  <w:num w:numId="14" w16cid:durableId="77947642">
    <w:abstractNumId w:val="2"/>
  </w:num>
  <w:num w:numId="15" w16cid:durableId="792485421">
    <w:abstractNumId w:val="11"/>
  </w:num>
  <w:num w:numId="16" w16cid:durableId="1135489053">
    <w:abstractNumId w:val="21"/>
  </w:num>
  <w:num w:numId="17" w16cid:durableId="17261008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442445">
    <w:abstractNumId w:val="25"/>
  </w:num>
  <w:num w:numId="19" w16cid:durableId="1130589493">
    <w:abstractNumId w:val="1"/>
  </w:num>
  <w:num w:numId="20" w16cid:durableId="619914538">
    <w:abstractNumId w:val="0"/>
  </w:num>
  <w:num w:numId="21" w16cid:durableId="602298083">
    <w:abstractNumId w:val="14"/>
  </w:num>
  <w:num w:numId="22" w16cid:durableId="1734618030">
    <w:abstractNumId w:val="19"/>
  </w:num>
  <w:num w:numId="23" w16cid:durableId="885944098">
    <w:abstractNumId w:val="26"/>
  </w:num>
  <w:num w:numId="24" w16cid:durableId="953756276">
    <w:abstractNumId w:val="12"/>
  </w:num>
  <w:num w:numId="25" w16cid:durableId="877082342">
    <w:abstractNumId w:val="16"/>
  </w:num>
  <w:num w:numId="26" w16cid:durableId="1544931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50845232">
    <w:abstractNumId w:val="27"/>
  </w:num>
  <w:num w:numId="28" w16cid:durableId="1133446698">
    <w:abstractNumId w:val="20"/>
  </w:num>
  <w:num w:numId="29" w16cid:durableId="413940304">
    <w:abstractNumId w:val="22"/>
  </w:num>
  <w:num w:numId="30" w16cid:durableId="1110666664">
    <w:abstractNumId w:val="9"/>
  </w:num>
  <w:num w:numId="31" w16cid:durableId="21169453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F0"/>
    <w:rsid w:val="000D6DD8"/>
    <w:rsid w:val="00112B86"/>
    <w:rsid w:val="00145656"/>
    <w:rsid w:val="00147E60"/>
    <w:rsid w:val="001567E9"/>
    <w:rsid w:val="00183612"/>
    <w:rsid w:val="001A1F79"/>
    <w:rsid w:val="001A28C2"/>
    <w:rsid w:val="001B6EF8"/>
    <w:rsid w:val="001C3583"/>
    <w:rsid w:val="001D77BC"/>
    <w:rsid w:val="00231A5D"/>
    <w:rsid w:val="00262394"/>
    <w:rsid w:val="002668F9"/>
    <w:rsid w:val="002A193C"/>
    <w:rsid w:val="00346A16"/>
    <w:rsid w:val="00357095"/>
    <w:rsid w:val="00396339"/>
    <w:rsid w:val="003A4B4A"/>
    <w:rsid w:val="003B1098"/>
    <w:rsid w:val="003D44DC"/>
    <w:rsid w:val="00473964"/>
    <w:rsid w:val="0048569E"/>
    <w:rsid w:val="00486C20"/>
    <w:rsid w:val="004B71F7"/>
    <w:rsid w:val="005535B4"/>
    <w:rsid w:val="00556FA7"/>
    <w:rsid w:val="0056611D"/>
    <w:rsid w:val="00576FCC"/>
    <w:rsid w:val="005D0C37"/>
    <w:rsid w:val="005F0E4D"/>
    <w:rsid w:val="007405CB"/>
    <w:rsid w:val="00760585"/>
    <w:rsid w:val="007B1F92"/>
    <w:rsid w:val="007C5B94"/>
    <w:rsid w:val="007E074D"/>
    <w:rsid w:val="007F6CC1"/>
    <w:rsid w:val="0082249A"/>
    <w:rsid w:val="008261F5"/>
    <w:rsid w:val="00833933"/>
    <w:rsid w:val="008A3190"/>
    <w:rsid w:val="008D1B48"/>
    <w:rsid w:val="00917A63"/>
    <w:rsid w:val="009679F4"/>
    <w:rsid w:val="00983D61"/>
    <w:rsid w:val="00991227"/>
    <w:rsid w:val="009A7A1A"/>
    <w:rsid w:val="00A4533F"/>
    <w:rsid w:val="00A9002C"/>
    <w:rsid w:val="00AA70E3"/>
    <w:rsid w:val="00AB0ACA"/>
    <w:rsid w:val="00AB0FBE"/>
    <w:rsid w:val="00AC0FB9"/>
    <w:rsid w:val="00AF5211"/>
    <w:rsid w:val="00B01FB8"/>
    <w:rsid w:val="00B76A06"/>
    <w:rsid w:val="00B91101"/>
    <w:rsid w:val="00BE6173"/>
    <w:rsid w:val="00C00AAC"/>
    <w:rsid w:val="00C401F0"/>
    <w:rsid w:val="00C620C3"/>
    <w:rsid w:val="00C84D34"/>
    <w:rsid w:val="00C9774F"/>
    <w:rsid w:val="00D06356"/>
    <w:rsid w:val="00D36729"/>
    <w:rsid w:val="00D45274"/>
    <w:rsid w:val="00D45E0E"/>
    <w:rsid w:val="00D666DC"/>
    <w:rsid w:val="00D912A7"/>
    <w:rsid w:val="00DC4715"/>
    <w:rsid w:val="00E362EF"/>
    <w:rsid w:val="00E732BE"/>
    <w:rsid w:val="00EF7378"/>
    <w:rsid w:val="00F35EE8"/>
    <w:rsid w:val="00F70176"/>
    <w:rsid w:val="00F73EF3"/>
    <w:rsid w:val="00F865DF"/>
    <w:rsid w:val="00FB088E"/>
    <w:rsid w:val="00FD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601A768"/>
  <w15:docId w15:val="{8695710A-A001-47D1-8759-1BF919BE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locked="1" w:uiPriority="21" w:qFormat="1"/>
    <w:lsdException w:name="Subtle Reference" w:semiHidden="1" w:uiPriority="31" w:qFormat="1"/>
    <w:lsdException w:name="Intense Reference" w:locked="1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F4"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keepNext/>
      <w:numPr>
        <w:numId w:val="9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9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4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5"/>
      </w:numPr>
      <w:spacing w:after="12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912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68F9"/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griculture.gov.au/biosecurity-trade/pests-diseases-weeds/animal/fmd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82D4D3ABBAF49949BEA620E23A834" ma:contentTypeVersion="2" ma:contentTypeDescription="Create a new document." ma:contentTypeScope="" ma:versionID="217aacfe5847447787fe9f37a55b08b4">
  <xsd:schema xmlns:xsd="http://www.w3.org/2001/XMLSchema" xmlns:xs="http://www.w3.org/2001/XMLSchema" xmlns:p="http://schemas.microsoft.com/office/2006/metadata/properties" xmlns:ns2="c527c9b7-9ec8-4c5f-a515-89657b782942" targetNamespace="http://schemas.microsoft.com/office/2006/metadata/properties" ma:root="true" ma:fieldsID="6c079608eb70af3f2114c15248570ccd" ns2:_="">
    <xsd:import namespace="c527c9b7-9ec8-4c5f-a515-89657b782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7c9b7-9ec8-4c5f-a515-89657b782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867144-1A3A-469F-91B9-29B4C357A7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AA2EFE-81EE-4646-B422-5CD076F1D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7c9b7-9ec8-4c5f-a515-89657b782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Foot-and-mouth disease factsheet</dc:title>
  <dc:creator>Australian Government</dc:creator>
  <cp:lastPrinted>2019-02-13T02:42:00Z</cp:lastPrinted>
  <dcterms:created xsi:type="dcterms:W3CDTF">2024-09-18T23:22:00Z</dcterms:created>
  <dcterms:modified xsi:type="dcterms:W3CDTF">2024-10-31T00:19:00Z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0x0101002C982D4D3ABBAF49949BEA620E23A834</vt:lpwstr>
  </property>
  <property fmtid="{D5CDD505-2E9C-101B-9397-08002B2CF9AE}" pid="3" name="ClassificationContentMarkingHeaderShapeIds">
    <vt:lpwstr>2cf6bc5a,13a284ab,742706c9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6981815b,2a4a3ef6,37282d9d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2024-09-18T23:21:37Z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851b84b6-9f05-4d0e-a94f-6e1893150b02</vt:lpwstr>
  </property>
  <property fmtid="{D5CDD505-2E9C-101B-9397-08002B2CF9AE}" pid="15" name="MSIP_Label_933d8be6-3c40-4052-87a2-9c2adcba8759_ContentBits">
    <vt:lpwstr>3</vt:lpwstr>
  </property>
</Properties>
</file>