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CCD3" w14:textId="22FDDE3B" w:rsidR="002979CE" w:rsidRPr="002979CE" w:rsidRDefault="006F5817" w:rsidP="00567C04">
      <w:pPr>
        <w:ind w:left="-1418"/>
        <w:rPr>
          <w:b/>
          <w:bCs/>
        </w:rPr>
      </w:pPr>
      <w:r>
        <w:rPr>
          <w:noProof/>
        </w:rPr>
        <w:drawing>
          <wp:inline distT="0" distB="0" distL="0" distR="0" wp14:anchorId="325150BC" wp14:editId="1F279F85">
            <wp:extent cx="7534275" cy="1792429"/>
            <wp:effectExtent l="0" t="0" r="0" b="0"/>
            <wp:docPr id="2118894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894744"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70976" cy="1801160"/>
                    </a:xfrm>
                    <a:prstGeom prst="rect">
                      <a:avLst/>
                    </a:prstGeom>
                    <a:noFill/>
                    <a:ln>
                      <a:noFill/>
                    </a:ln>
                  </pic:spPr>
                </pic:pic>
              </a:graphicData>
            </a:graphic>
          </wp:inline>
        </w:drawing>
      </w:r>
    </w:p>
    <w:p w14:paraId="75478ABF" w14:textId="21E9EACB" w:rsidR="002979CE" w:rsidRPr="004E7911" w:rsidRDefault="002979CE" w:rsidP="003A57AE">
      <w:pPr>
        <w:spacing w:before="360"/>
      </w:pPr>
      <w:r w:rsidRPr="004E7911">
        <w:t>26 September 2023 – Rockhampton</w:t>
      </w:r>
    </w:p>
    <w:p w14:paraId="01580B46" w14:textId="77777777" w:rsidR="001325D9" w:rsidRPr="004E7911" w:rsidRDefault="001325D9" w:rsidP="004E7911">
      <w:pPr>
        <w:pStyle w:val="HeadingTwo"/>
      </w:pPr>
      <w:r w:rsidRPr="004E7911">
        <w:t>Event summary</w:t>
      </w:r>
    </w:p>
    <w:p w14:paraId="2962FBD1" w14:textId="25E1341B" w:rsidR="002979CE" w:rsidRDefault="001325D9" w:rsidP="002979CE">
      <w:r w:rsidRPr="001325D9">
        <w:t>O</w:t>
      </w:r>
      <w:r w:rsidR="002979CE">
        <w:t>n 26 September 2023</w:t>
      </w:r>
      <w:r w:rsidR="00D7674D">
        <w:t>,</w:t>
      </w:r>
      <w:r w:rsidR="002979CE">
        <w:t xml:space="preserve"> </w:t>
      </w:r>
      <w:r w:rsidR="00342E28">
        <w:t>the National Drought Forum</w:t>
      </w:r>
      <w:r w:rsidR="00DB40C5">
        <w:t xml:space="preserve"> was held in Rockhampton, Queensland, </w:t>
      </w:r>
      <w:r w:rsidR="002979CE">
        <w:t>to reflect on the progress made in drought reform,</w:t>
      </w:r>
      <w:r w:rsidR="00433C86">
        <w:t xml:space="preserve"> policy and programs</w:t>
      </w:r>
      <w:r w:rsidR="002979CE">
        <w:t xml:space="preserve"> and discuss what further work needs to be done.</w:t>
      </w:r>
    </w:p>
    <w:p w14:paraId="4D80A482" w14:textId="3CF5F413" w:rsidR="00B15A36" w:rsidRDefault="00A05AF0" w:rsidP="001E26B4">
      <w:r>
        <w:t xml:space="preserve">The Forum, co-hosted by the Department of Agriculture, Fisheries and Forestry and the National Farmers’ Federation, </w:t>
      </w:r>
      <w:r w:rsidR="005F2680">
        <w:t xml:space="preserve">centred on the theme </w:t>
      </w:r>
      <w:r w:rsidR="005F2680" w:rsidRPr="005F2680">
        <w:t>“building, connecting,</w:t>
      </w:r>
      <w:r w:rsidR="005F2680">
        <w:t xml:space="preserve"> </w:t>
      </w:r>
      <w:r w:rsidR="005F2680" w:rsidRPr="005F2680">
        <w:t>partnering”</w:t>
      </w:r>
      <w:r w:rsidR="005F2680" w:rsidRPr="005F2680">
        <w:rPr>
          <w:b/>
          <w:bCs/>
        </w:rPr>
        <w:t xml:space="preserve">. </w:t>
      </w:r>
      <w:r w:rsidR="00BA0A71">
        <w:t xml:space="preserve">It brought together representatives from Australian, state, </w:t>
      </w:r>
      <w:proofErr w:type="gramStart"/>
      <w:r w:rsidR="00BA0A71">
        <w:t>territory</w:t>
      </w:r>
      <w:proofErr w:type="gramEnd"/>
      <w:r w:rsidR="00BA0A71">
        <w:t xml:space="preserve"> and local governments, national, state and industry farming bodies, the finance sector, charities and other stakeholders with a role and interest in strengthening our approach to drought response, resilience and preparedness. </w:t>
      </w:r>
      <w:r w:rsidR="00C311AE">
        <w:t>T</w:t>
      </w:r>
      <w:r w:rsidR="00B66726">
        <w:t>hey shared their views</w:t>
      </w:r>
      <w:r w:rsidR="00F42FBB">
        <w:t xml:space="preserve"> on</w:t>
      </w:r>
      <w:r w:rsidR="000904AB">
        <w:t xml:space="preserve"> how to </w:t>
      </w:r>
      <w:r w:rsidR="001E26B4">
        <w:t>help rural Australia</w:t>
      </w:r>
      <w:r w:rsidR="005F2680">
        <w:t xml:space="preserve"> get ready for </w:t>
      </w:r>
      <w:r w:rsidR="001E26B4">
        <w:t>and withstand drough</w:t>
      </w:r>
      <w:r w:rsidR="00C311AE">
        <w:t>t</w:t>
      </w:r>
      <w:r w:rsidR="008D7356">
        <w:t>.</w:t>
      </w:r>
    </w:p>
    <w:p w14:paraId="4CB80E1C" w14:textId="43725E38" w:rsidR="00BB476B" w:rsidRDefault="001465E6" w:rsidP="005F6B9E">
      <w:r>
        <w:t>Speakers at the Forum’s p</w:t>
      </w:r>
      <w:r w:rsidR="00C81B36">
        <w:t xml:space="preserve">lenary session </w:t>
      </w:r>
      <w:r w:rsidR="00BB476B">
        <w:t>included</w:t>
      </w:r>
      <w:r w:rsidR="005F6B9E">
        <w:t xml:space="preserve"> Treasurer the Hon. Dr Jim Chalmers</w:t>
      </w:r>
      <w:r w:rsidR="000D6E52">
        <w:t xml:space="preserve"> MP</w:t>
      </w:r>
      <w:r w:rsidR="005F6B9E">
        <w:t xml:space="preserve">, </w:t>
      </w:r>
      <w:r w:rsidR="003003FC">
        <w:t xml:space="preserve">Minister for Agriculture, Fisheries and </w:t>
      </w:r>
      <w:r w:rsidR="008D7356">
        <w:t>Forestry Senator the Hon. Murray Watt</w:t>
      </w:r>
      <w:r w:rsidR="00ED55FE">
        <w:t>,</w:t>
      </w:r>
      <w:r w:rsidR="000D6E52">
        <w:t xml:space="preserve"> and National Farmers’ Federation chief executive officer Tony Mahar.</w:t>
      </w:r>
    </w:p>
    <w:p w14:paraId="3F707B01" w14:textId="15956F33" w:rsidR="00B5707A" w:rsidRPr="004E7911" w:rsidRDefault="00B5707A" w:rsidP="004E7911">
      <w:pPr>
        <w:pStyle w:val="Headingthree"/>
      </w:pPr>
      <w:r w:rsidRPr="004E7911">
        <w:t>Announcements made at the Forum included:</w:t>
      </w:r>
    </w:p>
    <w:p w14:paraId="7E601907" w14:textId="5D00538C" w:rsidR="009235B6" w:rsidRPr="003A57AE" w:rsidRDefault="009E4E7A" w:rsidP="003A57AE">
      <w:pPr>
        <w:pStyle w:val="ListParagraph"/>
      </w:pPr>
      <w:r w:rsidRPr="003A57AE">
        <w:t>the $38</w:t>
      </w:r>
      <w:r w:rsidR="00714A5B" w:rsidRPr="003A57AE">
        <w:t>.8</w:t>
      </w:r>
      <w:r w:rsidR="00444A5F" w:rsidRPr="003A57AE">
        <w:t xml:space="preserve"> </w:t>
      </w:r>
      <w:r w:rsidRPr="003A57AE">
        <w:t xml:space="preserve">million extension of the Rural Financial Counselling Service for another 2 years </w:t>
      </w:r>
      <w:r w:rsidR="00B37E77" w:rsidRPr="003A57AE">
        <w:t>from July 2024</w:t>
      </w:r>
      <w:r w:rsidR="009235B6" w:rsidRPr="003A57AE">
        <w:t>.</w:t>
      </w:r>
    </w:p>
    <w:p w14:paraId="767185F4" w14:textId="395CD621" w:rsidR="009235B6" w:rsidRPr="003A57AE" w:rsidRDefault="009E4E7A" w:rsidP="003A57AE">
      <w:pPr>
        <w:pStyle w:val="ListParagraph"/>
      </w:pPr>
      <w:r w:rsidRPr="003A57AE">
        <w:t>the release of the Productivity Commission’s final report into the Future Drought Fund</w:t>
      </w:r>
      <w:r w:rsidR="009235B6" w:rsidRPr="003A57AE">
        <w:t>.</w:t>
      </w:r>
    </w:p>
    <w:p w14:paraId="407EC6DF" w14:textId="67BF0E7A" w:rsidR="009235B6" w:rsidRPr="003A57AE" w:rsidRDefault="009E4E7A" w:rsidP="003A57AE">
      <w:pPr>
        <w:pStyle w:val="ListParagraph"/>
      </w:pPr>
      <w:r w:rsidRPr="003A57AE">
        <w:t xml:space="preserve">the </w:t>
      </w:r>
      <w:r w:rsidR="0055003F" w:rsidRPr="003A57AE">
        <w:t xml:space="preserve">release of regional drought resilience plans for </w:t>
      </w:r>
      <w:r w:rsidR="00691424" w:rsidRPr="003A57AE">
        <w:t>5</w:t>
      </w:r>
      <w:r w:rsidR="0055003F" w:rsidRPr="003A57AE">
        <w:t xml:space="preserve"> regions in Queensland: Fitzroy </w:t>
      </w:r>
      <w:r w:rsidR="00BB4B56" w:rsidRPr="003A57AE">
        <w:t xml:space="preserve">and </w:t>
      </w:r>
      <w:r w:rsidR="0055003F" w:rsidRPr="003A57AE">
        <w:t>Capricornia, Darling Downs</w:t>
      </w:r>
      <w:r w:rsidR="00BB4B56" w:rsidRPr="003A57AE">
        <w:t xml:space="preserve">, </w:t>
      </w:r>
      <w:r w:rsidR="00C354F6" w:rsidRPr="003A57AE">
        <w:t xml:space="preserve">Torres Strait and </w:t>
      </w:r>
      <w:r w:rsidR="0055003F" w:rsidRPr="003A57AE">
        <w:t>Cape Yor</w:t>
      </w:r>
      <w:r w:rsidR="00C354F6" w:rsidRPr="003A57AE">
        <w:t>k,</w:t>
      </w:r>
      <w:r w:rsidR="0055003F" w:rsidRPr="003A57AE">
        <w:t xml:space="preserve"> Burdekin and Charters Towers, and the </w:t>
      </w:r>
      <w:proofErr w:type="gramStart"/>
      <w:r w:rsidR="0055003F" w:rsidRPr="003A57AE">
        <w:t>South West</w:t>
      </w:r>
      <w:proofErr w:type="gramEnd"/>
      <w:r w:rsidR="0055003F" w:rsidRPr="003A57AE">
        <w:t xml:space="preserve">. These are the first plans </w:t>
      </w:r>
      <w:r w:rsidR="00940548" w:rsidRPr="003A57AE">
        <w:t>in Queensland to be developed unde</w:t>
      </w:r>
      <w:r w:rsidR="0055003F" w:rsidRPr="003A57AE">
        <w:t>r the</w:t>
      </w:r>
      <w:r w:rsidR="00691424" w:rsidRPr="003A57AE">
        <w:t xml:space="preserve"> Future Drought Fund’s</w:t>
      </w:r>
      <w:r w:rsidR="0055003F" w:rsidRPr="003A57AE">
        <w:t xml:space="preserve"> Regional Drought Resilience Planning program</w:t>
      </w:r>
      <w:r w:rsidR="009235B6" w:rsidRPr="003A57AE">
        <w:t>.</w:t>
      </w:r>
    </w:p>
    <w:p w14:paraId="1C10EA1F" w14:textId="65C291C5" w:rsidR="00EB58DB" w:rsidRPr="003A57AE" w:rsidRDefault="00EB58DB" w:rsidP="003A57AE">
      <w:pPr>
        <w:pStyle w:val="ListParagraph"/>
      </w:pPr>
      <w:r w:rsidRPr="003A57AE">
        <w:t xml:space="preserve">the appointment of a new consultative committee for the Future Drought Fund. Mr Brent Finlay has been reappointed Committee Chair and 4 new members have been appointed: Professor Bronwyn Harch, Mr Joshua Gilbert, Ms Lucinda </w:t>
      </w:r>
      <w:proofErr w:type="gramStart"/>
      <w:r w:rsidRPr="003A57AE">
        <w:t>Corrigan</w:t>
      </w:r>
      <w:proofErr w:type="gramEnd"/>
      <w:r w:rsidRPr="003A57AE">
        <w:t xml:space="preserve"> and Mr Ashley Herbert.</w:t>
      </w:r>
    </w:p>
    <w:p w14:paraId="55005FAA" w14:textId="77777777" w:rsidR="004E5EA9" w:rsidRDefault="004E5EA9" w:rsidP="004E7911">
      <w:pPr>
        <w:pStyle w:val="Headingthree"/>
      </w:pPr>
      <w:r>
        <w:t>The plenary addresses noted:</w:t>
      </w:r>
    </w:p>
    <w:p w14:paraId="4957D6F5" w14:textId="77777777" w:rsidR="003A57AE" w:rsidRDefault="004E5EA9" w:rsidP="005527E6">
      <w:pPr>
        <w:pStyle w:val="ListParagraph"/>
      </w:pPr>
      <w:r>
        <w:t xml:space="preserve">drought is part of </w:t>
      </w:r>
      <w:r w:rsidR="00FA6831">
        <w:t>the</w:t>
      </w:r>
      <w:r w:rsidR="00890323">
        <w:t xml:space="preserve"> bigger picture of c</w:t>
      </w:r>
      <w:r>
        <w:t>limate change.</w:t>
      </w:r>
      <w:r w:rsidR="009235B6">
        <w:t xml:space="preserve"> </w:t>
      </w:r>
      <w:r w:rsidR="009F1A14" w:rsidRPr="009235B6">
        <w:t>Treas</w:t>
      </w:r>
      <w:r w:rsidR="009F1A14" w:rsidRPr="0053677A">
        <w:t>ury</w:t>
      </w:r>
      <w:r w:rsidR="009235B6">
        <w:t xml:space="preserve"> ana</w:t>
      </w:r>
      <w:r w:rsidR="009F1A14" w:rsidRPr="0053677A">
        <w:t xml:space="preserve">lysis </w:t>
      </w:r>
      <w:r w:rsidR="0053677A" w:rsidRPr="0053677A">
        <w:t>of the economy</w:t>
      </w:r>
      <w:r w:rsidR="00344AB3">
        <w:t>-</w:t>
      </w:r>
      <w:r w:rsidR="0053677A" w:rsidRPr="0053677A">
        <w:t xml:space="preserve">wide impact of disasters and a </w:t>
      </w:r>
      <w:proofErr w:type="gramStart"/>
      <w:r w:rsidR="0053677A" w:rsidRPr="0053677A">
        <w:t>warming climate</w:t>
      </w:r>
      <w:r w:rsidR="0053677A">
        <w:t xml:space="preserve"> </w:t>
      </w:r>
      <w:r w:rsidR="0053677A" w:rsidRPr="0053677A">
        <w:t>forecast</w:t>
      </w:r>
      <w:r w:rsidR="0053677A">
        <w:t>s</w:t>
      </w:r>
      <w:proofErr w:type="gramEnd"/>
      <w:r w:rsidR="0053677A" w:rsidRPr="0053677A">
        <w:t xml:space="preserve"> that </w:t>
      </w:r>
      <w:r w:rsidR="00BD7D43">
        <w:t xml:space="preserve">Australian crop yields could be 4 per cent lower by 2063 </w:t>
      </w:r>
      <w:r w:rsidR="0053677A">
        <w:t xml:space="preserve">if action is not taken, </w:t>
      </w:r>
      <w:r w:rsidR="009235B6">
        <w:t xml:space="preserve">costing </w:t>
      </w:r>
      <w:r w:rsidR="00BD7D43">
        <w:t>about $1.8 billion in GDP in today’s dollars.</w:t>
      </w:r>
    </w:p>
    <w:p w14:paraId="105C6361" w14:textId="70B420B6" w:rsidR="009235B6" w:rsidRDefault="004E5EA9" w:rsidP="005527E6">
      <w:pPr>
        <w:pStyle w:val="ListParagraph"/>
      </w:pPr>
      <w:r w:rsidRPr="00940548">
        <w:t xml:space="preserve">Australian agriculture is responding </w:t>
      </w:r>
      <w:r w:rsidR="00890323" w:rsidRPr="00940548">
        <w:t xml:space="preserve">to these challenges </w:t>
      </w:r>
      <w:r w:rsidRPr="00940548">
        <w:t xml:space="preserve">by adapting how it farms and working towards </w:t>
      </w:r>
      <w:r w:rsidR="00010C44" w:rsidRPr="00940548">
        <w:t>increasing sustainable</w:t>
      </w:r>
      <w:r w:rsidRPr="00940548">
        <w:t xml:space="preserve"> </w:t>
      </w:r>
      <w:r w:rsidR="00010C44" w:rsidRPr="00940548">
        <w:t>farming practices</w:t>
      </w:r>
      <w:r w:rsidRPr="00940548">
        <w:t>.</w:t>
      </w:r>
    </w:p>
    <w:p w14:paraId="7899DA5D" w14:textId="77777777" w:rsidR="003A57AE" w:rsidRDefault="004E5EA9" w:rsidP="00963110">
      <w:pPr>
        <w:pStyle w:val="ListParagraph"/>
        <w:spacing w:before="160"/>
        <w:ind w:left="714" w:hanging="357"/>
        <w:contextualSpacing w:val="0"/>
      </w:pPr>
      <w:r>
        <w:t xml:space="preserve">the Australian Government </w:t>
      </w:r>
      <w:r w:rsidR="00AC3F34">
        <w:t xml:space="preserve">supports </w:t>
      </w:r>
      <w:r>
        <w:t>the sector’s ambitions, through the first National Statement on Climate Change in Agriculture as well as its work towards an Agriculture and Land Sector Plan, new drought plan, the next National Drought Agreement with the states and territories, new drought indicators and</w:t>
      </w:r>
      <w:r w:rsidR="00880C61">
        <w:t xml:space="preserve"> a drought</w:t>
      </w:r>
      <w:r>
        <w:t xml:space="preserve"> early warning system.</w:t>
      </w:r>
    </w:p>
    <w:p w14:paraId="5FD68573" w14:textId="77777777" w:rsidR="00963110" w:rsidRDefault="00963110" w:rsidP="00963110">
      <w:pPr>
        <w:pStyle w:val="ListParagraph"/>
        <w:numPr>
          <w:ilvl w:val="0"/>
          <w:numId w:val="0"/>
        </w:numPr>
        <w:spacing w:before="160" w:after="360"/>
        <w:ind w:left="714"/>
        <w:contextualSpacing w:val="0"/>
      </w:pPr>
    </w:p>
    <w:p w14:paraId="4E86B50C" w14:textId="66A23A0C" w:rsidR="009235B6" w:rsidRDefault="004E5EA9" w:rsidP="00963110">
      <w:pPr>
        <w:pStyle w:val="ListParagraph"/>
        <w:spacing w:before="160" w:after="0"/>
        <w:ind w:left="714" w:hanging="357"/>
        <w:contextualSpacing w:val="0"/>
      </w:pPr>
      <w:r>
        <w:t>the National Farmers Federation</w:t>
      </w:r>
      <w:r w:rsidR="004B5492">
        <w:t xml:space="preserve">’s </w:t>
      </w:r>
      <w:r w:rsidR="00344AB3">
        <w:t>n</w:t>
      </w:r>
      <w:r w:rsidR="00E019D2">
        <w:t xml:space="preserve">ational drought policy </w:t>
      </w:r>
      <w:r w:rsidR="00697C1D">
        <w:t xml:space="preserve">also prioritises </w:t>
      </w:r>
      <w:r w:rsidR="00697C1D" w:rsidRPr="00697C1D">
        <w:t xml:space="preserve">long-term preparedness, sustainability, </w:t>
      </w:r>
      <w:proofErr w:type="gramStart"/>
      <w:r w:rsidR="00697C1D" w:rsidRPr="00697C1D">
        <w:t>resilience</w:t>
      </w:r>
      <w:proofErr w:type="gramEnd"/>
      <w:r w:rsidR="00697C1D" w:rsidRPr="00697C1D">
        <w:t xml:space="preserve"> and risk management</w:t>
      </w:r>
      <w:r w:rsidR="00697C1D">
        <w:t>.</w:t>
      </w:r>
    </w:p>
    <w:p w14:paraId="6C4AEE34" w14:textId="1F2A0556" w:rsidR="008F0DE6" w:rsidRDefault="009E0B17" w:rsidP="003A57AE">
      <w:pPr>
        <w:pStyle w:val="ListParagraph"/>
      </w:pPr>
      <w:r>
        <w:t xml:space="preserve">it is important to </w:t>
      </w:r>
      <w:r w:rsidR="004E5EA9">
        <w:t>talk about dr</w:t>
      </w:r>
      <w:r w:rsidR="00E019D2">
        <w:t>ought</w:t>
      </w:r>
      <w:r w:rsidR="004E5EA9">
        <w:t xml:space="preserve"> before farmers reach crisis point. A National Farmer Wellbeing Report </w:t>
      </w:r>
      <w:r w:rsidR="00714A5B">
        <w:t>released</w:t>
      </w:r>
      <w:r w:rsidR="004E5EA9">
        <w:t xml:space="preserve"> earlier this year 30% of respondents reported their mental health had declined in the last 2 years and almost a third had attempted self-harm or suicide. The </w:t>
      </w:r>
      <w:r w:rsidR="008F0DE6">
        <w:t>arrival of E</w:t>
      </w:r>
      <w:r w:rsidR="004E5EA9">
        <w:t>l Nino could further erode farmers’ social and financial wellbeing.</w:t>
      </w:r>
    </w:p>
    <w:p w14:paraId="5411F8D3" w14:textId="2DEAC08F" w:rsidR="008F0DE6" w:rsidRDefault="004E5EA9" w:rsidP="003A57AE">
      <w:pPr>
        <w:pStyle w:val="ListParagraph"/>
      </w:pPr>
      <w:r>
        <w:t>every El Nino is different</w:t>
      </w:r>
      <w:r w:rsidR="006111C1">
        <w:t>, and it is not the only factor affecting our climate.</w:t>
      </w:r>
    </w:p>
    <w:p w14:paraId="323A0151" w14:textId="6866E2D2" w:rsidR="008F0DE6" w:rsidRDefault="00457B2F" w:rsidP="003A57AE">
      <w:pPr>
        <w:pStyle w:val="ListParagraph"/>
      </w:pPr>
      <w:r>
        <w:t xml:space="preserve">every </w:t>
      </w:r>
      <w:r w:rsidR="00227C93">
        <w:t xml:space="preserve">farmer </w:t>
      </w:r>
      <w:r w:rsidR="00713BC1">
        <w:t xml:space="preserve">or </w:t>
      </w:r>
      <w:r>
        <w:t xml:space="preserve">community is also </w:t>
      </w:r>
      <w:r w:rsidR="00931F4E">
        <w:t>different</w:t>
      </w:r>
      <w:r w:rsidR="002C4CE1">
        <w:t xml:space="preserve">, and </w:t>
      </w:r>
      <w:r w:rsidR="00E454D0">
        <w:t xml:space="preserve">drought policy and programs should take account of </w:t>
      </w:r>
      <w:r w:rsidR="00720EC9">
        <w:t>that diversity, including First Nations perspectives.</w:t>
      </w:r>
    </w:p>
    <w:p w14:paraId="2D4C57B2" w14:textId="0E2890D6" w:rsidR="008F0DE6" w:rsidRDefault="00227C93" w:rsidP="003A57AE">
      <w:pPr>
        <w:pStyle w:val="ListParagraph"/>
      </w:pPr>
      <w:r>
        <w:t xml:space="preserve">people and organisations </w:t>
      </w:r>
      <w:r w:rsidR="00753641">
        <w:t xml:space="preserve">on the ground </w:t>
      </w:r>
      <w:r w:rsidR="00F02121">
        <w:t xml:space="preserve">have valuable insights </w:t>
      </w:r>
      <w:r w:rsidR="00713BC1">
        <w:t xml:space="preserve">to offer </w:t>
      </w:r>
      <w:r w:rsidR="00753641">
        <w:t>g</w:t>
      </w:r>
      <w:r w:rsidR="00F02121">
        <w:t xml:space="preserve">overnment </w:t>
      </w:r>
      <w:r w:rsidR="00753641">
        <w:t>o</w:t>
      </w:r>
      <w:r w:rsidR="00C85368">
        <w:t xml:space="preserve">n </w:t>
      </w:r>
      <w:r w:rsidR="004D01AA">
        <w:t>its approach to drought.</w:t>
      </w:r>
    </w:p>
    <w:p w14:paraId="1FDAA459" w14:textId="4E18726C" w:rsidR="00115066" w:rsidRDefault="00713BC1" w:rsidP="003A57AE">
      <w:pPr>
        <w:pStyle w:val="ListParagraph"/>
      </w:pPr>
      <w:r>
        <w:t>the Forum aim</w:t>
      </w:r>
      <w:r w:rsidR="004D01AA">
        <w:t>s</w:t>
      </w:r>
      <w:r>
        <w:t xml:space="preserve"> to tap into that expertise and build ongoing connections with stakeholders present to </w:t>
      </w:r>
      <w:r w:rsidR="00115066">
        <w:t>better support farmers and rural communities.</w:t>
      </w:r>
    </w:p>
    <w:p w14:paraId="444CE036" w14:textId="0E4A931C" w:rsidR="008618D0" w:rsidRDefault="001465E6" w:rsidP="004E7911">
      <w:pPr>
        <w:pStyle w:val="Headingthree"/>
      </w:pPr>
      <w:r>
        <w:t xml:space="preserve">The </w:t>
      </w:r>
      <w:r w:rsidR="00BA5378">
        <w:t>presentations</w:t>
      </w:r>
      <w:r w:rsidR="00AC2A63">
        <w:t xml:space="preserve"> and </w:t>
      </w:r>
      <w:r>
        <w:t xml:space="preserve">panel </w:t>
      </w:r>
      <w:r w:rsidR="000D3852">
        <w:t>sessions</w:t>
      </w:r>
      <w:r>
        <w:t xml:space="preserve"> that followed </w:t>
      </w:r>
      <w:r w:rsidR="003E5BBB">
        <w:t>centred on:</w:t>
      </w:r>
    </w:p>
    <w:p w14:paraId="3858860A" w14:textId="1AEA74CD" w:rsidR="00D76B5F" w:rsidRDefault="00BA1FF6" w:rsidP="003A57AE">
      <w:pPr>
        <w:pStyle w:val="ListParagraph"/>
        <w:numPr>
          <w:ilvl w:val="0"/>
          <w:numId w:val="8"/>
        </w:numPr>
      </w:pPr>
      <w:r>
        <w:t>d</w:t>
      </w:r>
      <w:r w:rsidR="003E5BBB">
        <w:t>ecision-making in drough</w:t>
      </w:r>
      <w:r>
        <w:t xml:space="preserve">t. The </w:t>
      </w:r>
      <w:r w:rsidR="00DD08F3">
        <w:t xml:space="preserve">presentations and discussion </w:t>
      </w:r>
      <w:r w:rsidR="001F5C94">
        <w:t>focused</w:t>
      </w:r>
      <w:r w:rsidR="00DD08F3">
        <w:t xml:space="preserve"> on </w:t>
      </w:r>
      <w:r w:rsidR="00842A87">
        <w:t xml:space="preserve">how farmers, rural communities and governments make decisions </w:t>
      </w:r>
      <w:r w:rsidR="000E6514">
        <w:t xml:space="preserve">before, during and after </w:t>
      </w:r>
      <w:r w:rsidR="00842A87">
        <w:t>drought</w:t>
      </w:r>
      <w:r w:rsidR="000E6514">
        <w:t xml:space="preserve">, and the </w:t>
      </w:r>
      <w:r>
        <w:t xml:space="preserve">data, </w:t>
      </w:r>
      <w:proofErr w:type="gramStart"/>
      <w:r>
        <w:t>tools</w:t>
      </w:r>
      <w:proofErr w:type="gramEnd"/>
      <w:r>
        <w:t xml:space="preserve"> and systems available to</w:t>
      </w:r>
      <w:r w:rsidR="00330837">
        <w:t xml:space="preserve"> support </w:t>
      </w:r>
      <w:r w:rsidR="00842A87">
        <w:t>them.</w:t>
      </w:r>
    </w:p>
    <w:p w14:paraId="2490277C" w14:textId="7AD2B44E" w:rsidR="00D76B5F" w:rsidRPr="006F5817" w:rsidRDefault="00CC2416" w:rsidP="003A57AE">
      <w:pPr>
        <w:pStyle w:val="ListParagraph"/>
        <w:numPr>
          <w:ilvl w:val="0"/>
          <w:numId w:val="8"/>
        </w:numPr>
      </w:pPr>
      <w:r w:rsidRPr="00544EDC">
        <w:t xml:space="preserve">financial resilience. </w:t>
      </w:r>
      <w:r w:rsidR="00236E51" w:rsidRPr="00544EDC">
        <w:t xml:space="preserve">The </w:t>
      </w:r>
      <w:r w:rsidR="00A93D75">
        <w:t xml:space="preserve">panel </w:t>
      </w:r>
      <w:r w:rsidR="00EB4077">
        <w:t>question and answer session</w:t>
      </w:r>
      <w:r w:rsidR="00236E51" w:rsidRPr="00544EDC">
        <w:t xml:space="preserve"> </w:t>
      </w:r>
      <w:r w:rsidR="00544EDC" w:rsidRPr="00544EDC">
        <w:t xml:space="preserve">explored </w:t>
      </w:r>
      <w:r w:rsidR="00236E51" w:rsidRPr="00544EDC">
        <w:t>how we can help farmers build financial resilience and what is getting in their way.</w:t>
      </w:r>
    </w:p>
    <w:p w14:paraId="5304DD7F" w14:textId="2F8F8E9A" w:rsidR="000774E7" w:rsidRDefault="00D76B5F" w:rsidP="003A57AE">
      <w:pPr>
        <w:pStyle w:val="ListParagraph"/>
        <w:numPr>
          <w:ilvl w:val="0"/>
          <w:numId w:val="8"/>
        </w:numPr>
      </w:pPr>
      <w:r>
        <w:t>c</w:t>
      </w:r>
      <w:r w:rsidR="00EB4077" w:rsidRPr="00A93D75">
        <w:t xml:space="preserve">ommunity-led </w:t>
      </w:r>
      <w:r w:rsidR="00A20204" w:rsidRPr="00A93D75">
        <w:t>action on drought</w:t>
      </w:r>
      <w:r w:rsidR="00EB4077" w:rsidRPr="00A93D75">
        <w:t xml:space="preserve">. The presentations and discussion </w:t>
      </w:r>
      <w:r w:rsidR="00A93D75">
        <w:t xml:space="preserve">highlighted the need to engage the whole community </w:t>
      </w:r>
      <w:r w:rsidR="00825605">
        <w:t xml:space="preserve">when preparing for, managing </w:t>
      </w:r>
      <w:proofErr w:type="gramStart"/>
      <w:r w:rsidR="00825605">
        <w:t>through</w:t>
      </w:r>
      <w:proofErr w:type="gramEnd"/>
      <w:r w:rsidR="00825605">
        <w:t xml:space="preserve"> and recovering from drought, a</w:t>
      </w:r>
      <w:r w:rsidR="00A93D75">
        <w:t>nd</w:t>
      </w:r>
      <w:r>
        <w:t xml:space="preserve"> what that looks like from the ground up.</w:t>
      </w:r>
    </w:p>
    <w:p w14:paraId="4D369E1F" w14:textId="072C1DF5" w:rsidR="00887048" w:rsidRDefault="00D76B5F" w:rsidP="004E7911">
      <w:pPr>
        <w:pStyle w:val="Headingthree"/>
      </w:pPr>
      <w:r>
        <w:t xml:space="preserve">Forum participants </w:t>
      </w:r>
      <w:r w:rsidR="00887048">
        <w:t xml:space="preserve">split into groups to workshop specific </w:t>
      </w:r>
      <w:r w:rsidR="00F244BC">
        <w:t>issu</w:t>
      </w:r>
      <w:r w:rsidR="00887048">
        <w:t>es, including:</w:t>
      </w:r>
    </w:p>
    <w:p w14:paraId="565057B5" w14:textId="5D45B536" w:rsidR="002325A3" w:rsidRDefault="00FD0465" w:rsidP="006F5817">
      <w:pPr>
        <w:pStyle w:val="ListNumber2"/>
        <w:numPr>
          <w:ilvl w:val="0"/>
          <w:numId w:val="15"/>
        </w:numPr>
        <w:spacing w:after="160"/>
        <w:ind w:left="754" w:hanging="357"/>
      </w:pPr>
      <w:r>
        <w:rPr>
          <w:kern w:val="2"/>
          <w14:ligatures w14:val="standardContextual"/>
        </w:rPr>
        <w:t>t</w:t>
      </w:r>
      <w:r w:rsidR="00887048">
        <w:rPr>
          <w:kern w:val="2"/>
          <w14:ligatures w14:val="standardContextual"/>
        </w:rPr>
        <w:t>he next 4-year</w:t>
      </w:r>
      <w:r w:rsidR="00F34C43">
        <w:rPr>
          <w:kern w:val="2"/>
          <w14:ligatures w14:val="standardContextual"/>
        </w:rPr>
        <w:t xml:space="preserve"> funding cycle </w:t>
      </w:r>
      <w:r w:rsidR="00887048">
        <w:rPr>
          <w:kern w:val="2"/>
          <w14:ligatures w14:val="standardContextual"/>
        </w:rPr>
        <w:t>for the Future Drought Fund</w:t>
      </w:r>
      <w:r>
        <w:rPr>
          <w:kern w:val="2"/>
          <w14:ligatures w14:val="standardContextual"/>
        </w:rPr>
        <w:t xml:space="preserve">. </w:t>
      </w:r>
      <w:r w:rsidR="00963FED">
        <w:rPr>
          <w:kern w:val="2"/>
          <w14:ligatures w14:val="standardContextual"/>
        </w:rPr>
        <w:t xml:space="preserve">Participants were briefed on </w:t>
      </w:r>
      <w:r w:rsidR="00FD499D">
        <w:rPr>
          <w:kern w:val="2"/>
          <w14:ligatures w14:val="standardContextual"/>
        </w:rPr>
        <w:t xml:space="preserve">the Fund’s aims and achievements, </w:t>
      </w:r>
      <w:r w:rsidR="00963FED">
        <w:rPr>
          <w:kern w:val="2"/>
          <w14:ligatures w14:val="standardContextual"/>
        </w:rPr>
        <w:t xml:space="preserve">the </w:t>
      </w:r>
      <w:r w:rsidR="005E294B">
        <w:rPr>
          <w:kern w:val="2"/>
          <w14:ligatures w14:val="standardContextual"/>
        </w:rPr>
        <w:t>Productivity Commission report findings into the Fund</w:t>
      </w:r>
      <w:r w:rsidR="00CD4B52">
        <w:rPr>
          <w:kern w:val="2"/>
          <w14:ligatures w14:val="standardContextual"/>
        </w:rPr>
        <w:t>,</w:t>
      </w:r>
      <w:r w:rsidR="005E294B">
        <w:rPr>
          <w:kern w:val="2"/>
          <w14:ligatures w14:val="standardContextual"/>
        </w:rPr>
        <w:t xml:space="preserve"> and the next steps </w:t>
      </w:r>
      <w:r w:rsidR="00FD499D">
        <w:rPr>
          <w:kern w:val="2"/>
          <w14:ligatures w14:val="standardContextual"/>
        </w:rPr>
        <w:t xml:space="preserve">and </w:t>
      </w:r>
      <w:r w:rsidR="00FD499D">
        <w:t>opportunities for engagement</w:t>
      </w:r>
      <w:r w:rsidR="00A60832">
        <w:rPr>
          <w:kern w:val="2"/>
          <w14:ligatures w14:val="standardContextual"/>
        </w:rPr>
        <w:t xml:space="preserve"> </w:t>
      </w:r>
      <w:r w:rsidR="00CD4B52">
        <w:rPr>
          <w:kern w:val="2"/>
          <w14:ligatures w14:val="standardContextual"/>
        </w:rPr>
        <w:t>on</w:t>
      </w:r>
      <w:r w:rsidR="00012260">
        <w:rPr>
          <w:kern w:val="2"/>
          <w14:ligatures w14:val="standardContextual"/>
        </w:rPr>
        <w:t xml:space="preserve"> the direction of </w:t>
      </w:r>
      <w:r w:rsidR="008F0DE6">
        <w:rPr>
          <w:kern w:val="2"/>
          <w14:ligatures w14:val="standardContextual"/>
        </w:rPr>
        <w:t xml:space="preserve">its </w:t>
      </w:r>
      <w:r w:rsidR="00012260">
        <w:rPr>
          <w:kern w:val="2"/>
          <w14:ligatures w14:val="standardContextual"/>
        </w:rPr>
        <w:t xml:space="preserve">investment </w:t>
      </w:r>
      <w:r w:rsidR="004E07A7">
        <w:rPr>
          <w:kern w:val="2"/>
          <w14:ligatures w14:val="standardContextual"/>
        </w:rPr>
        <w:t xml:space="preserve">from </w:t>
      </w:r>
      <w:r w:rsidR="004E07A7" w:rsidRPr="002358CC">
        <w:rPr>
          <w:kern w:val="2"/>
          <w14:ligatures w14:val="standardContextual"/>
        </w:rPr>
        <w:t>2024</w:t>
      </w:r>
      <w:r w:rsidR="00A25773" w:rsidRPr="002358CC">
        <w:rPr>
          <w:kern w:val="2"/>
          <w14:ligatures w14:val="standardContextual"/>
        </w:rPr>
        <w:t xml:space="preserve">-25 to </w:t>
      </w:r>
      <w:r w:rsidR="007A546C" w:rsidRPr="002358CC">
        <w:rPr>
          <w:kern w:val="2"/>
          <w14:ligatures w14:val="standardContextual"/>
        </w:rPr>
        <w:t>202</w:t>
      </w:r>
      <w:r w:rsidR="002324F5" w:rsidRPr="002358CC">
        <w:rPr>
          <w:kern w:val="2"/>
          <w14:ligatures w14:val="standardContextual"/>
        </w:rPr>
        <w:t>8</w:t>
      </w:r>
      <w:r w:rsidR="007A546C" w:rsidRPr="002358CC">
        <w:rPr>
          <w:kern w:val="2"/>
          <w14:ligatures w14:val="standardContextual"/>
        </w:rPr>
        <w:t>-2</w:t>
      </w:r>
      <w:r w:rsidR="002324F5" w:rsidRPr="002358CC">
        <w:rPr>
          <w:kern w:val="2"/>
          <w14:ligatures w14:val="standardContextual"/>
        </w:rPr>
        <w:t>9</w:t>
      </w:r>
      <w:r w:rsidR="007A546C" w:rsidRPr="002358CC">
        <w:rPr>
          <w:b/>
          <w:bCs/>
          <w:kern w:val="2"/>
          <w14:ligatures w14:val="standardContextual"/>
        </w:rPr>
        <w:t xml:space="preserve">. </w:t>
      </w:r>
      <w:r w:rsidR="002325A3">
        <w:t xml:space="preserve">Participants </w:t>
      </w:r>
      <w:r w:rsidR="00A67CDC">
        <w:t>discussed</w:t>
      </w:r>
      <w:r w:rsidR="002325A3">
        <w:t xml:space="preserve"> how best to </w:t>
      </w:r>
      <w:r w:rsidR="00490BBA">
        <w:t>drive</w:t>
      </w:r>
      <w:r w:rsidR="002325A3">
        <w:t xml:space="preserve"> </w:t>
      </w:r>
      <w:r w:rsidR="00EF3968">
        <w:t>change</w:t>
      </w:r>
      <w:r w:rsidR="00490BBA">
        <w:t>, s</w:t>
      </w:r>
      <w:r w:rsidR="002325A3">
        <w:t xml:space="preserve">upport </w:t>
      </w:r>
      <w:proofErr w:type="gramStart"/>
      <w:r w:rsidR="002325A3">
        <w:t>locally-led</w:t>
      </w:r>
      <w:proofErr w:type="gramEnd"/>
      <w:r w:rsidR="002325A3">
        <w:t xml:space="preserve"> solutions, build capacity, and balance private vs public good.</w:t>
      </w:r>
    </w:p>
    <w:p w14:paraId="2ADB7E3B" w14:textId="315E7147" w:rsidR="004B2BD2" w:rsidRPr="00C007A0" w:rsidRDefault="0032410D" w:rsidP="006F5817">
      <w:pPr>
        <w:pStyle w:val="NormalWeb"/>
        <w:keepNext/>
        <w:keepLines/>
        <w:widowControl w:val="0"/>
        <w:numPr>
          <w:ilvl w:val="0"/>
          <w:numId w:val="10"/>
        </w:numPr>
        <w:spacing w:before="0" w:beforeAutospacing="0" w:after="160" w:afterAutospacing="0"/>
        <w:rPr>
          <w:rFonts w:asciiTheme="minorHAnsi" w:eastAsiaTheme="minorHAnsi" w:hAnsiTheme="minorHAnsi" w:cstheme="minorBidi"/>
          <w:kern w:val="2"/>
          <w:szCs w:val="22"/>
          <w:lang w:eastAsia="en-US"/>
          <w14:ligatures w14:val="standardContextual"/>
        </w:rPr>
      </w:pPr>
      <w:r w:rsidRPr="00C007A0">
        <w:rPr>
          <w:rFonts w:asciiTheme="minorHAnsi" w:eastAsiaTheme="minorHAnsi" w:hAnsiTheme="minorHAnsi" w:cstheme="minorBidi"/>
          <w:kern w:val="2"/>
          <w:szCs w:val="22"/>
          <w:lang w:eastAsia="en-US"/>
          <w14:ligatures w14:val="standardContextual"/>
        </w:rPr>
        <w:t xml:space="preserve">the </w:t>
      </w:r>
      <w:r w:rsidR="00294C18" w:rsidRPr="00C007A0">
        <w:rPr>
          <w:rFonts w:asciiTheme="minorHAnsi" w:eastAsiaTheme="minorHAnsi" w:hAnsiTheme="minorHAnsi" w:cstheme="minorBidi"/>
          <w:kern w:val="2"/>
          <w:szCs w:val="22"/>
          <w:lang w:eastAsia="en-US"/>
          <w14:ligatures w14:val="standardContextual"/>
        </w:rPr>
        <w:t xml:space="preserve">Australian Government </w:t>
      </w:r>
      <w:r w:rsidR="001F5C94" w:rsidRPr="00C007A0">
        <w:rPr>
          <w:rFonts w:asciiTheme="minorHAnsi" w:eastAsiaTheme="minorHAnsi" w:hAnsiTheme="minorHAnsi" w:cstheme="minorBidi"/>
          <w:kern w:val="2"/>
          <w:szCs w:val="22"/>
          <w:lang w:eastAsia="en-US"/>
          <w14:ligatures w14:val="standardContextual"/>
        </w:rPr>
        <w:t xml:space="preserve">framework for responding </w:t>
      </w:r>
      <w:r w:rsidR="00294C18" w:rsidRPr="00C007A0">
        <w:rPr>
          <w:rFonts w:asciiTheme="minorHAnsi" w:eastAsiaTheme="minorHAnsi" w:hAnsiTheme="minorHAnsi" w:cstheme="minorBidi"/>
          <w:kern w:val="2"/>
          <w:szCs w:val="22"/>
          <w:lang w:eastAsia="en-US"/>
          <w14:ligatures w14:val="standardContextual"/>
        </w:rPr>
        <w:t xml:space="preserve">to drought. </w:t>
      </w:r>
      <w:r w:rsidR="00DC0E6B" w:rsidRPr="00C007A0">
        <w:rPr>
          <w:rFonts w:asciiTheme="minorHAnsi" w:eastAsiaTheme="minorHAnsi" w:hAnsiTheme="minorHAnsi" w:cstheme="minorBidi"/>
          <w:kern w:val="2"/>
          <w:szCs w:val="22"/>
          <w:lang w:eastAsia="en-US"/>
          <w14:ligatures w14:val="standardContextual"/>
        </w:rPr>
        <w:t xml:space="preserve">Participants described the social, </w:t>
      </w:r>
      <w:proofErr w:type="gramStart"/>
      <w:r w:rsidR="00DC0E6B" w:rsidRPr="00C007A0">
        <w:rPr>
          <w:rFonts w:asciiTheme="minorHAnsi" w:eastAsiaTheme="minorHAnsi" w:hAnsiTheme="minorHAnsi" w:cstheme="minorBidi"/>
          <w:kern w:val="2"/>
          <w:szCs w:val="22"/>
          <w:lang w:eastAsia="en-US"/>
          <w14:ligatures w14:val="standardContextual"/>
        </w:rPr>
        <w:t>economic</w:t>
      </w:r>
      <w:proofErr w:type="gramEnd"/>
      <w:r w:rsidR="00DC0E6B" w:rsidRPr="00C007A0">
        <w:rPr>
          <w:rFonts w:asciiTheme="minorHAnsi" w:eastAsiaTheme="minorHAnsi" w:hAnsiTheme="minorHAnsi" w:cstheme="minorBidi"/>
          <w:kern w:val="2"/>
          <w:szCs w:val="22"/>
          <w:lang w:eastAsia="en-US"/>
          <w14:ligatures w14:val="standardContextual"/>
        </w:rPr>
        <w:t xml:space="preserve"> and environmental impacts of drought, </w:t>
      </w:r>
      <w:r w:rsidR="00E230EF" w:rsidRPr="00C007A0">
        <w:rPr>
          <w:rFonts w:asciiTheme="minorHAnsi" w:eastAsiaTheme="minorHAnsi" w:hAnsiTheme="minorHAnsi" w:cstheme="minorBidi"/>
          <w:kern w:val="2"/>
          <w:szCs w:val="22"/>
          <w:lang w:eastAsia="en-US"/>
          <w14:ligatures w14:val="standardContextual"/>
        </w:rPr>
        <w:t xml:space="preserve">discussed how long farmers </w:t>
      </w:r>
      <w:r w:rsidR="006B5B84" w:rsidRPr="00C007A0">
        <w:rPr>
          <w:rFonts w:asciiTheme="minorHAnsi" w:eastAsiaTheme="minorHAnsi" w:hAnsiTheme="minorHAnsi" w:cstheme="minorBidi"/>
          <w:kern w:val="2"/>
          <w:szCs w:val="22"/>
          <w:lang w:eastAsia="en-US"/>
          <w14:ligatures w14:val="standardContextual"/>
        </w:rPr>
        <w:t xml:space="preserve">and rural communities </w:t>
      </w:r>
      <w:r w:rsidR="007D383C" w:rsidRPr="00C007A0">
        <w:rPr>
          <w:rFonts w:asciiTheme="minorHAnsi" w:eastAsiaTheme="minorHAnsi" w:hAnsiTheme="minorHAnsi" w:cstheme="minorBidi"/>
          <w:kern w:val="2"/>
          <w:szCs w:val="22"/>
          <w:lang w:eastAsia="en-US"/>
          <w14:ligatures w14:val="standardContextual"/>
        </w:rPr>
        <w:t>can</w:t>
      </w:r>
      <w:r w:rsidR="0039585B" w:rsidRPr="00C007A0">
        <w:rPr>
          <w:rFonts w:asciiTheme="minorHAnsi" w:eastAsiaTheme="minorHAnsi" w:hAnsiTheme="minorHAnsi" w:cstheme="minorBidi"/>
          <w:kern w:val="2"/>
          <w:szCs w:val="22"/>
          <w:lang w:eastAsia="en-US"/>
          <w14:ligatures w14:val="standardContextual"/>
        </w:rPr>
        <w:t xml:space="preserve"> </w:t>
      </w:r>
      <w:r w:rsidR="007D383C" w:rsidRPr="00C007A0">
        <w:rPr>
          <w:rFonts w:asciiTheme="minorHAnsi" w:eastAsiaTheme="minorHAnsi" w:hAnsiTheme="minorHAnsi" w:cstheme="minorBidi"/>
          <w:kern w:val="2"/>
          <w:szCs w:val="22"/>
          <w:lang w:eastAsia="en-US"/>
          <w14:ligatures w14:val="standardContextual"/>
        </w:rPr>
        <w:t>draw on their own resources to manage</w:t>
      </w:r>
      <w:r w:rsidR="0039585B" w:rsidRPr="00C007A0">
        <w:rPr>
          <w:rFonts w:asciiTheme="minorHAnsi" w:eastAsiaTheme="minorHAnsi" w:hAnsiTheme="minorHAnsi" w:cstheme="minorBidi"/>
          <w:kern w:val="2"/>
          <w:szCs w:val="22"/>
          <w:lang w:eastAsia="en-US"/>
          <w14:ligatures w14:val="standardContextual"/>
        </w:rPr>
        <w:t xml:space="preserve"> drought</w:t>
      </w:r>
      <w:r w:rsidR="007D383C" w:rsidRPr="00C007A0">
        <w:rPr>
          <w:rFonts w:asciiTheme="minorHAnsi" w:eastAsiaTheme="minorHAnsi" w:hAnsiTheme="minorHAnsi" w:cstheme="minorBidi"/>
          <w:kern w:val="2"/>
          <w:szCs w:val="22"/>
          <w:lang w:eastAsia="en-US"/>
          <w14:ligatures w14:val="standardContextual"/>
        </w:rPr>
        <w:t xml:space="preserve">, </w:t>
      </w:r>
      <w:r w:rsidR="004B2BD2" w:rsidRPr="00C007A0">
        <w:rPr>
          <w:rFonts w:asciiTheme="minorHAnsi" w:eastAsiaTheme="minorHAnsi" w:hAnsiTheme="minorHAnsi" w:cstheme="minorBidi"/>
          <w:kern w:val="2"/>
          <w:szCs w:val="22"/>
          <w:lang w:eastAsia="en-US"/>
          <w14:ligatures w14:val="standardContextual"/>
        </w:rPr>
        <w:t xml:space="preserve">and </w:t>
      </w:r>
      <w:r w:rsidR="007D383C" w:rsidRPr="00C007A0">
        <w:rPr>
          <w:rFonts w:asciiTheme="minorHAnsi" w:eastAsiaTheme="minorHAnsi" w:hAnsiTheme="minorHAnsi" w:cstheme="minorBidi"/>
          <w:kern w:val="2"/>
          <w:szCs w:val="22"/>
          <w:lang w:eastAsia="en-US"/>
          <w14:ligatures w14:val="standardContextual"/>
        </w:rPr>
        <w:t xml:space="preserve">identified </w:t>
      </w:r>
      <w:r w:rsidR="00F932A6" w:rsidRPr="00C007A0">
        <w:rPr>
          <w:rFonts w:asciiTheme="minorHAnsi" w:eastAsiaTheme="minorHAnsi" w:hAnsiTheme="minorHAnsi" w:cstheme="minorBidi"/>
          <w:kern w:val="2"/>
          <w:szCs w:val="22"/>
          <w:lang w:eastAsia="en-US"/>
          <w14:ligatures w14:val="standardContextual"/>
        </w:rPr>
        <w:t xml:space="preserve">factors affecting </w:t>
      </w:r>
      <w:r w:rsidR="00727F91">
        <w:rPr>
          <w:rFonts w:asciiTheme="minorHAnsi" w:eastAsiaTheme="minorHAnsi" w:hAnsiTheme="minorHAnsi" w:cstheme="minorBidi"/>
          <w:kern w:val="2"/>
          <w:szCs w:val="22"/>
          <w:lang w:eastAsia="en-US"/>
          <w14:ligatures w14:val="standardContextual"/>
        </w:rPr>
        <w:t xml:space="preserve">their capacity to prepare for and recover </w:t>
      </w:r>
      <w:r w:rsidR="004B2BD2" w:rsidRPr="00C007A0">
        <w:rPr>
          <w:rFonts w:asciiTheme="minorHAnsi" w:eastAsiaTheme="minorHAnsi" w:hAnsiTheme="minorHAnsi" w:cstheme="minorBidi"/>
          <w:kern w:val="2"/>
          <w:szCs w:val="22"/>
          <w:lang w:eastAsia="en-US"/>
          <w14:ligatures w14:val="standardContextual"/>
        </w:rPr>
        <w:t>from drought.</w:t>
      </w:r>
    </w:p>
    <w:p w14:paraId="5E205957" w14:textId="2B492110" w:rsidR="00E3147D" w:rsidRDefault="00097847" w:rsidP="006F5817">
      <w:pPr>
        <w:pStyle w:val="TableText"/>
        <w:numPr>
          <w:ilvl w:val="0"/>
          <w:numId w:val="10"/>
        </w:numPr>
        <w:spacing w:before="0" w:after="160"/>
        <w:ind w:left="714" w:hanging="357"/>
      </w:pPr>
      <w:r>
        <w:rPr>
          <w:kern w:val="2"/>
          <w:sz w:val="22"/>
          <w14:ligatures w14:val="standardContextual"/>
        </w:rPr>
        <w:t xml:space="preserve">communication and engagement on drought. </w:t>
      </w:r>
      <w:r w:rsidR="00301E9E">
        <w:rPr>
          <w:kern w:val="2"/>
          <w:sz w:val="22"/>
          <w14:ligatures w14:val="standardContextual"/>
        </w:rPr>
        <w:t>Participants</w:t>
      </w:r>
      <w:r w:rsidR="00B471CF">
        <w:rPr>
          <w:kern w:val="2"/>
          <w:sz w:val="22"/>
          <w14:ligatures w14:val="standardContextual"/>
        </w:rPr>
        <w:t xml:space="preserve"> discussed </w:t>
      </w:r>
      <w:r w:rsidR="00B47FCD">
        <w:rPr>
          <w:kern w:val="2"/>
          <w:sz w:val="22"/>
          <w14:ligatures w14:val="standardContextual"/>
        </w:rPr>
        <w:t>t</w:t>
      </w:r>
      <w:r w:rsidR="00B471CF">
        <w:rPr>
          <w:kern w:val="2"/>
          <w:sz w:val="22"/>
          <w14:ligatures w14:val="standardContextual"/>
        </w:rPr>
        <w:t>heir role</w:t>
      </w:r>
      <w:r w:rsidR="00B47FCD">
        <w:rPr>
          <w:kern w:val="2"/>
          <w:sz w:val="22"/>
          <w14:ligatures w14:val="standardContextual"/>
        </w:rPr>
        <w:t>s</w:t>
      </w:r>
      <w:r w:rsidR="00B471CF">
        <w:rPr>
          <w:kern w:val="2"/>
          <w:sz w:val="22"/>
          <w14:ligatures w14:val="standardContextual"/>
        </w:rPr>
        <w:t xml:space="preserve"> and responsibilit</w:t>
      </w:r>
      <w:r w:rsidR="00B47FCD">
        <w:rPr>
          <w:kern w:val="2"/>
          <w:sz w:val="22"/>
          <w14:ligatures w14:val="standardContextual"/>
        </w:rPr>
        <w:t>ies</w:t>
      </w:r>
      <w:r w:rsidR="00B471CF">
        <w:rPr>
          <w:kern w:val="2"/>
          <w:sz w:val="22"/>
          <w14:ligatures w14:val="standardContextual"/>
        </w:rPr>
        <w:t xml:space="preserve"> </w:t>
      </w:r>
      <w:r w:rsidR="00A667DE">
        <w:rPr>
          <w:kern w:val="2"/>
          <w:sz w:val="22"/>
          <w14:ligatures w14:val="standardContextual"/>
        </w:rPr>
        <w:t xml:space="preserve">across the </w:t>
      </w:r>
      <w:r w:rsidR="00B471CF">
        <w:rPr>
          <w:kern w:val="2"/>
          <w:sz w:val="22"/>
          <w14:ligatures w14:val="standardContextual"/>
        </w:rPr>
        <w:t>drought</w:t>
      </w:r>
      <w:r w:rsidR="00A667DE">
        <w:rPr>
          <w:kern w:val="2"/>
          <w:sz w:val="22"/>
          <w14:ligatures w14:val="standardContextual"/>
        </w:rPr>
        <w:t xml:space="preserve"> cycle</w:t>
      </w:r>
      <w:r w:rsidR="00B471CF">
        <w:rPr>
          <w:kern w:val="2"/>
          <w:sz w:val="22"/>
          <w14:ligatures w14:val="standardContextual"/>
        </w:rPr>
        <w:t xml:space="preserve">, </w:t>
      </w:r>
      <w:r w:rsidR="00BA26D4">
        <w:rPr>
          <w:kern w:val="2"/>
          <w:sz w:val="22"/>
          <w14:ligatures w14:val="standardContextual"/>
        </w:rPr>
        <w:t xml:space="preserve">who farmers and rural communities turned to for drought information, </w:t>
      </w:r>
      <w:r w:rsidR="00B17715">
        <w:rPr>
          <w:kern w:val="2"/>
          <w:sz w:val="22"/>
          <w14:ligatures w14:val="standardContextual"/>
        </w:rPr>
        <w:t xml:space="preserve">the type of information </w:t>
      </w:r>
      <w:r w:rsidR="006D61FA">
        <w:rPr>
          <w:kern w:val="2"/>
          <w:sz w:val="22"/>
          <w14:ligatures w14:val="standardContextual"/>
        </w:rPr>
        <w:t>needed</w:t>
      </w:r>
      <w:r w:rsidR="00490BBA">
        <w:rPr>
          <w:kern w:val="2"/>
          <w:sz w:val="22"/>
          <w14:ligatures w14:val="standardContextual"/>
        </w:rPr>
        <w:t>,</w:t>
      </w:r>
      <w:r w:rsidR="006D61FA">
        <w:rPr>
          <w:kern w:val="2"/>
          <w:sz w:val="22"/>
          <w14:ligatures w14:val="standardContextual"/>
        </w:rPr>
        <w:t xml:space="preserve"> and </w:t>
      </w:r>
      <w:r w:rsidR="00D22369">
        <w:rPr>
          <w:kern w:val="2"/>
          <w:sz w:val="22"/>
          <w14:ligatures w14:val="standardContextual"/>
        </w:rPr>
        <w:t xml:space="preserve">how it is best expressed. </w:t>
      </w:r>
      <w:r w:rsidR="00A43AF6">
        <w:rPr>
          <w:kern w:val="2"/>
          <w:sz w:val="22"/>
          <w14:ligatures w14:val="standardContextual"/>
        </w:rPr>
        <w:t xml:space="preserve">They </w:t>
      </w:r>
      <w:r w:rsidR="00BA26D4">
        <w:rPr>
          <w:kern w:val="2"/>
          <w:sz w:val="22"/>
          <w14:ligatures w14:val="standardContextual"/>
        </w:rPr>
        <w:t xml:space="preserve">explored the </w:t>
      </w:r>
      <w:r w:rsidR="006C1763">
        <w:rPr>
          <w:kern w:val="2"/>
          <w:sz w:val="22"/>
          <w14:ligatures w14:val="standardContextual"/>
        </w:rPr>
        <w:t xml:space="preserve">pros and cons of a departmental </w:t>
      </w:r>
      <w:r w:rsidR="000D7079">
        <w:rPr>
          <w:kern w:val="2"/>
          <w:sz w:val="22"/>
          <w14:ligatures w14:val="standardContextual"/>
        </w:rPr>
        <w:t xml:space="preserve">proposal for a National Drought Network </w:t>
      </w:r>
      <w:r w:rsidR="008C6FEA">
        <w:rPr>
          <w:kern w:val="2"/>
          <w:sz w:val="22"/>
          <w14:ligatures w14:val="standardContextual"/>
        </w:rPr>
        <w:t>to support ongoing, open engagement with stakeholders after the Forum</w:t>
      </w:r>
      <w:r w:rsidR="00A43AF6">
        <w:rPr>
          <w:kern w:val="2"/>
          <w:sz w:val="22"/>
          <w14:ligatures w14:val="standardContextual"/>
        </w:rPr>
        <w:t>.</w:t>
      </w:r>
    </w:p>
    <w:p w14:paraId="1610C818" w14:textId="56BB2EEF" w:rsidR="00BA5378" w:rsidRDefault="00BA5378" w:rsidP="00BA5378">
      <w:r>
        <w:t>The day finished with a panel session on climate and sustainability. The presentations and discussion centred on the compounding effects of climate change on drought, and the overlap between sustainable and drought resilient farming practices.</w:t>
      </w:r>
    </w:p>
    <w:p w14:paraId="4D7B32EF" w14:textId="0F2C87A3" w:rsidR="00171799" w:rsidRDefault="00356CAE" w:rsidP="00E3147D">
      <w:r>
        <w:t xml:space="preserve">A timeline of </w:t>
      </w:r>
      <w:r w:rsidR="001F5C94">
        <w:t xml:space="preserve">upcoming </w:t>
      </w:r>
      <w:r>
        <w:t>drought policy consultations and events was presented</w:t>
      </w:r>
      <w:r w:rsidR="00DC47BD">
        <w:t xml:space="preserve"> at the Forum. The Australian Government invited participants </w:t>
      </w:r>
      <w:r>
        <w:t xml:space="preserve">to </w:t>
      </w:r>
      <w:r w:rsidR="001F5C94">
        <w:t xml:space="preserve">share and </w:t>
      </w:r>
      <w:r>
        <w:t xml:space="preserve">have their say on </w:t>
      </w:r>
      <w:r w:rsidR="001F5C94">
        <w:t xml:space="preserve">future policy documents including </w:t>
      </w:r>
      <w:r w:rsidR="00DC47BD">
        <w:t xml:space="preserve">the </w:t>
      </w:r>
      <w:r w:rsidR="001F5C94">
        <w:t xml:space="preserve">draft drought resilience funding </w:t>
      </w:r>
      <w:proofErr w:type="gramStart"/>
      <w:r w:rsidR="001F5C94">
        <w:t>plan for the Future</w:t>
      </w:r>
      <w:proofErr w:type="gramEnd"/>
      <w:r w:rsidR="001F5C94">
        <w:t xml:space="preserve"> Drought Fund, the </w:t>
      </w:r>
      <w:r w:rsidR="00DC47BD">
        <w:t>draft Australian Government drought plan</w:t>
      </w:r>
      <w:r w:rsidR="001F5C94">
        <w:t>, the Agriculture and Land Sector Plan</w:t>
      </w:r>
      <w:r w:rsidR="003B02E0">
        <w:t>,</w:t>
      </w:r>
      <w:r w:rsidR="001F5C94">
        <w:t xml:space="preserve"> and the review of the Regional Investment Corporation Act</w:t>
      </w:r>
      <w:r w:rsidR="00171799">
        <w:t>.</w:t>
      </w:r>
    </w:p>
    <w:p w14:paraId="7243E1DC" w14:textId="7CEACB06" w:rsidR="007770F9" w:rsidRDefault="002F0C0A" w:rsidP="007770F9">
      <w:r>
        <w:t xml:space="preserve">For more information, visit </w:t>
      </w:r>
      <w:hyperlink r:id="rId11" w:history="1">
        <w:r w:rsidR="00962D51" w:rsidRPr="006F5817">
          <w:rPr>
            <w:rStyle w:val="Hyperlink"/>
          </w:rPr>
          <w:t>agriculture.gov.au/drought-policy</w:t>
        </w:r>
      </w:hyperlink>
      <w:r w:rsidR="00962D51">
        <w:rPr>
          <w:i/>
          <w:iCs/>
        </w:rPr>
        <w:t>.</w:t>
      </w:r>
    </w:p>
    <w:sectPr w:rsidR="007770F9" w:rsidSect="003A57AE">
      <w:footerReference w:type="default" r:id="rId12"/>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DC3B" w14:textId="77777777" w:rsidR="008B3843" w:rsidRDefault="008B3843" w:rsidP="004E7911">
      <w:pPr>
        <w:spacing w:after="0" w:line="240" w:lineRule="auto"/>
      </w:pPr>
      <w:r>
        <w:separator/>
      </w:r>
    </w:p>
  </w:endnote>
  <w:endnote w:type="continuationSeparator" w:id="0">
    <w:p w14:paraId="4E8C8BD5" w14:textId="77777777" w:rsidR="008B3843" w:rsidRDefault="008B3843" w:rsidP="004E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BC1D28D" w14:textId="69E1EB8E" w:rsidR="004E7911" w:rsidRDefault="004E7911" w:rsidP="004E7911">
        <w:pPr>
          <w:pStyle w:val="Footer"/>
          <w:jc w:val="center"/>
        </w:pPr>
        <w:r>
          <w:t>National Drought Forum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B8C8" w14:textId="77777777" w:rsidR="008B3843" w:rsidRDefault="008B3843" w:rsidP="004E7911">
      <w:pPr>
        <w:spacing w:after="0" w:line="240" w:lineRule="auto"/>
      </w:pPr>
      <w:r>
        <w:separator/>
      </w:r>
    </w:p>
  </w:footnote>
  <w:footnote w:type="continuationSeparator" w:id="0">
    <w:p w14:paraId="7AF07664" w14:textId="77777777" w:rsidR="008B3843" w:rsidRDefault="008B3843" w:rsidP="004E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71A"/>
    <w:multiLevelType w:val="hybridMultilevel"/>
    <w:tmpl w:val="37622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183320"/>
    <w:multiLevelType w:val="hybridMultilevel"/>
    <w:tmpl w:val="8132DAF2"/>
    <w:lvl w:ilvl="0" w:tplc="2572E2F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A123F7"/>
    <w:multiLevelType w:val="hybridMultilevel"/>
    <w:tmpl w:val="02A0F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C1754A"/>
    <w:multiLevelType w:val="hybridMultilevel"/>
    <w:tmpl w:val="F4342D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E6C5C11"/>
    <w:multiLevelType w:val="hybridMultilevel"/>
    <w:tmpl w:val="9C3057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9B60D80"/>
    <w:multiLevelType w:val="hybridMultilevel"/>
    <w:tmpl w:val="1AD81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D70F9A"/>
    <w:multiLevelType w:val="hybridMultilevel"/>
    <w:tmpl w:val="99C48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4C11CE"/>
    <w:multiLevelType w:val="hybridMultilevel"/>
    <w:tmpl w:val="87761D18"/>
    <w:lvl w:ilvl="0" w:tplc="0C090001">
      <w:start w:val="1"/>
      <w:numFmt w:val="bullet"/>
      <w:lvlText w:val=""/>
      <w:lvlJc w:val="left"/>
      <w:pPr>
        <w:ind w:left="1089" w:hanging="360"/>
      </w:pPr>
      <w:rPr>
        <w:rFonts w:ascii="Symbol" w:hAnsi="Symbol"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8" w15:restartNumberingAfterBreak="0">
    <w:nsid w:val="5D93169C"/>
    <w:multiLevelType w:val="hybridMultilevel"/>
    <w:tmpl w:val="0CF448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E9C5C6B"/>
    <w:multiLevelType w:val="hybridMultilevel"/>
    <w:tmpl w:val="82AA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585283"/>
    <w:multiLevelType w:val="hybridMultilevel"/>
    <w:tmpl w:val="6C1C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B6EF6"/>
    <w:multiLevelType w:val="hybridMultilevel"/>
    <w:tmpl w:val="C486E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75B676D"/>
    <w:multiLevelType w:val="hybridMultilevel"/>
    <w:tmpl w:val="1902D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750B66"/>
    <w:multiLevelType w:val="hybridMultilevel"/>
    <w:tmpl w:val="145A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E52A62"/>
    <w:multiLevelType w:val="hybridMultilevel"/>
    <w:tmpl w:val="6CC68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EE23B1"/>
    <w:multiLevelType w:val="hybridMultilevel"/>
    <w:tmpl w:val="F9861FBC"/>
    <w:lvl w:ilvl="0" w:tplc="B4E40EF2">
      <w:start w:val="1"/>
      <w:numFmt w:val="decimal"/>
      <w:lvlText w:val="%1."/>
      <w:lvlJc w:val="left"/>
      <w:pPr>
        <w:tabs>
          <w:tab w:val="num" w:pos="720"/>
        </w:tabs>
        <w:ind w:left="720" w:hanging="360"/>
      </w:pPr>
    </w:lvl>
    <w:lvl w:ilvl="1" w:tplc="CD500E4E" w:tentative="1">
      <w:start w:val="1"/>
      <w:numFmt w:val="decimal"/>
      <w:lvlText w:val="%2."/>
      <w:lvlJc w:val="left"/>
      <w:pPr>
        <w:tabs>
          <w:tab w:val="num" w:pos="1440"/>
        </w:tabs>
        <w:ind w:left="1440" w:hanging="360"/>
      </w:pPr>
    </w:lvl>
    <w:lvl w:ilvl="2" w:tplc="227A0C82" w:tentative="1">
      <w:start w:val="1"/>
      <w:numFmt w:val="decimal"/>
      <w:lvlText w:val="%3."/>
      <w:lvlJc w:val="left"/>
      <w:pPr>
        <w:tabs>
          <w:tab w:val="num" w:pos="2160"/>
        </w:tabs>
        <w:ind w:left="2160" w:hanging="360"/>
      </w:pPr>
    </w:lvl>
    <w:lvl w:ilvl="3" w:tplc="390C0784" w:tentative="1">
      <w:start w:val="1"/>
      <w:numFmt w:val="decimal"/>
      <w:lvlText w:val="%4."/>
      <w:lvlJc w:val="left"/>
      <w:pPr>
        <w:tabs>
          <w:tab w:val="num" w:pos="2880"/>
        </w:tabs>
        <w:ind w:left="2880" w:hanging="360"/>
      </w:pPr>
    </w:lvl>
    <w:lvl w:ilvl="4" w:tplc="CD7EEAF4" w:tentative="1">
      <w:start w:val="1"/>
      <w:numFmt w:val="decimal"/>
      <w:lvlText w:val="%5."/>
      <w:lvlJc w:val="left"/>
      <w:pPr>
        <w:tabs>
          <w:tab w:val="num" w:pos="3600"/>
        </w:tabs>
        <w:ind w:left="3600" w:hanging="360"/>
      </w:pPr>
    </w:lvl>
    <w:lvl w:ilvl="5" w:tplc="31A6156A" w:tentative="1">
      <w:start w:val="1"/>
      <w:numFmt w:val="decimal"/>
      <w:lvlText w:val="%6."/>
      <w:lvlJc w:val="left"/>
      <w:pPr>
        <w:tabs>
          <w:tab w:val="num" w:pos="4320"/>
        </w:tabs>
        <w:ind w:left="4320" w:hanging="360"/>
      </w:pPr>
    </w:lvl>
    <w:lvl w:ilvl="6" w:tplc="0BEEFF64" w:tentative="1">
      <w:start w:val="1"/>
      <w:numFmt w:val="decimal"/>
      <w:lvlText w:val="%7."/>
      <w:lvlJc w:val="left"/>
      <w:pPr>
        <w:tabs>
          <w:tab w:val="num" w:pos="5040"/>
        </w:tabs>
        <w:ind w:left="5040" w:hanging="360"/>
      </w:pPr>
    </w:lvl>
    <w:lvl w:ilvl="7" w:tplc="455EA182" w:tentative="1">
      <w:start w:val="1"/>
      <w:numFmt w:val="decimal"/>
      <w:lvlText w:val="%8."/>
      <w:lvlJc w:val="left"/>
      <w:pPr>
        <w:tabs>
          <w:tab w:val="num" w:pos="5760"/>
        </w:tabs>
        <w:ind w:left="5760" w:hanging="360"/>
      </w:pPr>
    </w:lvl>
    <w:lvl w:ilvl="8" w:tplc="85F0ADEC" w:tentative="1">
      <w:start w:val="1"/>
      <w:numFmt w:val="decimal"/>
      <w:lvlText w:val="%9."/>
      <w:lvlJc w:val="left"/>
      <w:pPr>
        <w:tabs>
          <w:tab w:val="num" w:pos="6480"/>
        </w:tabs>
        <w:ind w:left="6480" w:hanging="360"/>
      </w:pPr>
    </w:lvl>
  </w:abstractNum>
  <w:abstractNum w:abstractNumId="17" w15:restartNumberingAfterBreak="0">
    <w:nsid w:val="7D323A66"/>
    <w:multiLevelType w:val="hybridMultilevel"/>
    <w:tmpl w:val="50066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7963991">
    <w:abstractNumId w:val="2"/>
  </w:num>
  <w:num w:numId="2" w16cid:durableId="952370732">
    <w:abstractNumId w:val="13"/>
  </w:num>
  <w:num w:numId="3" w16cid:durableId="514419419">
    <w:abstractNumId w:val="10"/>
  </w:num>
  <w:num w:numId="4" w16cid:durableId="1880628205">
    <w:abstractNumId w:val="17"/>
  </w:num>
  <w:num w:numId="5" w16cid:durableId="1674990489">
    <w:abstractNumId w:val="11"/>
  </w:num>
  <w:num w:numId="6" w16cid:durableId="406388902">
    <w:abstractNumId w:val="0"/>
  </w:num>
  <w:num w:numId="7" w16cid:durableId="1524242503">
    <w:abstractNumId w:val="3"/>
  </w:num>
  <w:num w:numId="8" w16cid:durableId="484010950">
    <w:abstractNumId w:val="6"/>
  </w:num>
  <w:num w:numId="9" w16cid:durableId="1905598555">
    <w:abstractNumId w:val="14"/>
  </w:num>
  <w:num w:numId="10" w16cid:durableId="1185746796">
    <w:abstractNumId w:val="5"/>
  </w:num>
  <w:num w:numId="11" w16cid:durableId="1361321293">
    <w:abstractNumId w:val="16"/>
  </w:num>
  <w:num w:numId="12" w16cid:durableId="772938432">
    <w:abstractNumId w:val="9"/>
  </w:num>
  <w:num w:numId="13" w16cid:durableId="1351564961">
    <w:abstractNumId w:val="12"/>
  </w:num>
  <w:num w:numId="14" w16cid:durableId="1684162111">
    <w:abstractNumId w:val="15"/>
  </w:num>
  <w:num w:numId="15" w16cid:durableId="699932969">
    <w:abstractNumId w:val="7"/>
  </w:num>
  <w:num w:numId="16" w16cid:durableId="166793537">
    <w:abstractNumId w:val="4"/>
  </w:num>
  <w:num w:numId="17" w16cid:durableId="740758180">
    <w:abstractNumId w:val="8"/>
  </w:num>
  <w:num w:numId="18" w16cid:durableId="550503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CE"/>
    <w:rsid w:val="00001FB1"/>
    <w:rsid w:val="000066A6"/>
    <w:rsid w:val="00010C44"/>
    <w:rsid w:val="00012260"/>
    <w:rsid w:val="00052B6F"/>
    <w:rsid w:val="00074522"/>
    <w:rsid w:val="000763D4"/>
    <w:rsid w:val="000774E7"/>
    <w:rsid w:val="00084C38"/>
    <w:rsid w:val="000870AC"/>
    <w:rsid w:val="000904AB"/>
    <w:rsid w:val="00097847"/>
    <w:rsid w:val="000A59A8"/>
    <w:rsid w:val="000B2701"/>
    <w:rsid w:val="000C2BB5"/>
    <w:rsid w:val="000D3852"/>
    <w:rsid w:val="000D6E52"/>
    <w:rsid w:val="000D7079"/>
    <w:rsid w:val="000E1991"/>
    <w:rsid w:val="000E6514"/>
    <w:rsid w:val="000E6A68"/>
    <w:rsid w:val="000E6BAA"/>
    <w:rsid w:val="000F00B5"/>
    <w:rsid w:val="001000EE"/>
    <w:rsid w:val="001102D0"/>
    <w:rsid w:val="00112B60"/>
    <w:rsid w:val="00115066"/>
    <w:rsid w:val="001325D9"/>
    <w:rsid w:val="0013288B"/>
    <w:rsid w:val="00137E53"/>
    <w:rsid w:val="001465E6"/>
    <w:rsid w:val="00171799"/>
    <w:rsid w:val="0017555A"/>
    <w:rsid w:val="001915FC"/>
    <w:rsid w:val="001A198B"/>
    <w:rsid w:val="001B29ED"/>
    <w:rsid w:val="001C7944"/>
    <w:rsid w:val="001D3074"/>
    <w:rsid w:val="001E21B7"/>
    <w:rsid w:val="001E26B4"/>
    <w:rsid w:val="001F12D8"/>
    <w:rsid w:val="001F5C94"/>
    <w:rsid w:val="0020183E"/>
    <w:rsid w:val="00212D83"/>
    <w:rsid w:val="0021716A"/>
    <w:rsid w:val="002244DF"/>
    <w:rsid w:val="00227C93"/>
    <w:rsid w:val="0023204A"/>
    <w:rsid w:val="002324F5"/>
    <w:rsid w:val="002325A3"/>
    <w:rsid w:val="00232F2E"/>
    <w:rsid w:val="002358CC"/>
    <w:rsid w:val="00236E51"/>
    <w:rsid w:val="00240576"/>
    <w:rsid w:val="00244288"/>
    <w:rsid w:val="00254810"/>
    <w:rsid w:val="0028711B"/>
    <w:rsid w:val="00294C18"/>
    <w:rsid w:val="002979CE"/>
    <w:rsid w:val="002A5613"/>
    <w:rsid w:val="002B13BD"/>
    <w:rsid w:val="002B7667"/>
    <w:rsid w:val="002C4CE1"/>
    <w:rsid w:val="002E37AC"/>
    <w:rsid w:val="002E3C38"/>
    <w:rsid w:val="002F0C0A"/>
    <w:rsid w:val="003003FC"/>
    <w:rsid w:val="003019D3"/>
    <w:rsid w:val="00301E9E"/>
    <w:rsid w:val="003076CF"/>
    <w:rsid w:val="003077F9"/>
    <w:rsid w:val="003176C3"/>
    <w:rsid w:val="0032410D"/>
    <w:rsid w:val="00330837"/>
    <w:rsid w:val="00342E28"/>
    <w:rsid w:val="00344AB3"/>
    <w:rsid w:val="00344EEC"/>
    <w:rsid w:val="00353422"/>
    <w:rsid w:val="003547C3"/>
    <w:rsid w:val="003555FB"/>
    <w:rsid w:val="00356CAE"/>
    <w:rsid w:val="00364315"/>
    <w:rsid w:val="00370B50"/>
    <w:rsid w:val="00383037"/>
    <w:rsid w:val="003874E1"/>
    <w:rsid w:val="00391D21"/>
    <w:rsid w:val="0039585B"/>
    <w:rsid w:val="003A57AE"/>
    <w:rsid w:val="003B02E0"/>
    <w:rsid w:val="003C498C"/>
    <w:rsid w:val="003D3E65"/>
    <w:rsid w:val="003D7E38"/>
    <w:rsid w:val="003E5BBB"/>
    <w:rsid w:val="00411B0C"/>
    <w:rsid w:val="004214A0"/>
    <w:rsid w:val="00433C86"/>
    <w:rsid w:val="00444A5F"/>
    <w:rsid w:val="00457B2F"/>
    <w:rsid w:val="00470455"/>
    <w:rsid w:val="00474D2A"/>
    <w:rsid w:val="0048144F"/>
    <w:rsid w:val="00490BBA"/>
    <w:rsid w:val="004950AD"/>
    <w:rsid w:val="004B1E57"/>
    <w:rsid w:val="004B2346"/>
    <w:rsid w:val="004B2BD2"/>
    <w:rsid w:val="004B5492"/>
    <w:rsid w:val="004D01AA"/>
    <w:rsid w:val="004D3B1B"/>
    <w:rsid w:val="004E07A7"/>
    <w:rsid w:val="004E5EA9"/>
    <w:rsid w:val="004E7911"/>
    <w:rsid w:val="00522EE4"/>
    <w:rsid w:val="0053677A"/>
    <w:rsid w:val="005424F2"/>
    <w:rsid w:val="00544EDC"/>
    <w:rsid w:val="0055003F"/>
    <w:rsid w:val="005649DE"/>
    <w:rsid w:val="00567C04"/>
    <w:rsid w:val="00574298"/>
    <w:rsid w:val="0059601F"/>
    <w:rsid w:val="005A2314"/>
    <w:rsid w:val="005A40BA"/>
    <w:rsid w:val="005D6381"/>
    <w:rsid w:val="005D6DC0"/>
    <w:rsid w:val="005E294B"/>
    <w:rsid w:val="005F1258"/>
    <w:rsid w:val="005F2680"/>
    <w:rsid w:val="005F4359"/>
    <w:rsid w:val="005F6B9E"/>
    <w:rsid w:val="00603B4F"/>
    <w:rsid w:val="0060568D"/>
    <w:rsid w:val="006111C1"/>
    <w:rsid w:val="00644F1B"/>
    <w:rsid w:val="006636DC"/>
    <w:rsid w:val="006673E8"/>
    <w:rsid w:val="00691424"/>
    <w:rsid w:val="00697C1D"/>
    <w:rsid w:val="006A7E93"/>
    <w:rsid w:val="006B450E"/>
    <w:rsid w:val="006B5B84"/>
    <w:rsid w:val="006C0BFD"/>
    <w:rsid w:val="006C1763"/>
    <w:rsid w:val="006D2EC7"/>
    <w:rsid w:val="006D408A"/>
    <w:rsid w:val="006D61FA"/>
    <w:rsid w:val="006E1719"/>
    <w:rsid w:val="006E2F10"/>
    <w:rsid w:val="006E7008"/>
    <w:rsid w:val="006F5817"/>
    <w:rsid w:val="006F7047"/>
    <w:rsid w:val="006F729E"/>
    <w:rsid w:val="00705193"/>
    <w:rsid w:val="0071067B"/>
    <w:rsid w:val="00713BC1"/>
    <w:rsid w:val="00714A5B"/>
    <w:rsid w:val="00720EC9"/>
    <w:rsid w:val="00721C28"/>
    <w:rsid w:val="00727F91"/>
    <w:rsid w:val="0074322B"/>
    <w:rsid w:val="007505C1"/>
    <w:rsid w:val="00753641"/>
    <w:rsid w:val="0076441C"/>
    <w:rsid w:val="00765EEE"/>
    <w:rsid w:val="00771715"/>
    <w:rsid w:val="00772C47"/>
    <w:rsid w:val="007770F9"/>
    <w:rsid w:val="0079323F"/>
    <w:rsid w:val="007A3E69"/>
    <w:rsid w:val="007A546C"/>
    <w:rsid w:val="007A7285"/>
    <w:rsid w:val="007C2596"/>
    <w:rsid w:val="007D383C"/>
    <w:rsid w:val="007D4020"/>
    <w:rsid w:val="007F7431"/>
    <w:rsid w:val="00825605"/>
    <w:rsid w:val="00833A8F"/>
    <w:rsid w:val="008370E3"/>
    <w:rsid w:val="00842A87"/>
    <w:rsid w:val="008618D0"/>
    <w:rsid w:val="0086588F"/>
    <w:rsid w:val="00865975"/>
    <w:rsid w:val="0087464F"/>
    <w:rsid w:val="00880C61"/>
    <w:rsid w:val="00887048"/>
    <w:rsid w:val="00890323"/>
    <w:rsid w:val="008A42CA"/>
    <w:rsid w:val="008B3843"/>
    <w:rsid w:val="008B6E1F"/>
    <w:rsid w:val="008C342E"/>
    <w:rsid w:val="008C6FEA"/>
    <w:rsid w:val="008D7356"/>
    <w:rsid w:val="008F0DE6"/>
    <w:rsid w:val="008F1D89"/>
    <w:rsid w:val="008F27B7"/>
    <w:rsid w:val="009235B6"/>
    <w:rsid w:val="0093159D"/>
    <w:rsid w:val="00931F4E"/>
    <w:rsid w:val="009345F5"/>
    <w:rsid w:val="00940548"/>
    <w:rsid w:val="00962D51"/>
    <w:rsid w:val="00963110"/>
    <w:rsid w:val="00963FED"/>
    <w:rsid w:val="00972685"/>
    <w:rsid w:val="00975AFA"/>
    <w:rsid w:val="00976F50"/>
    <w:rsid w:val="009A2ED0"/>
    <w:rsid w:val="009A541F"/>
    <w:rsid w:val="009A64F9"/>
    <w:rsid w:val="009A693D"/>
    <w:rsid w:val="009C317A"/>
    <w:rsid w:val="009D5F5A"/>
    <w:rsid w:val="009E0B17"/>
    <w:rsid w:val="009E4E7A"/>
    <w:rsid w:val="009F1A14"/>
    <w:rsid w:val="009F30B3"/>
    <w:rsid w:val="009F6D49"/>
    <w:rsid w:val="00A05AF0"/>
    <w:rsid w:val="00A13433"/>
    <w:rsid w:val="00A20204"/>
    <w:rsid w:val="00A25773"/>
    <w:rsid w:val="00A340F7"/>
    <w:rsid w:val="00A348A2"/>
    <w:rsid w:val="00A351D0"/>
    <w:rsid w:val="00A35CAB"/>
    <w:rsid w:val="00A43AF6"/>
    <w:rsid w:val="00A52479"/>
    <w:rsid w:val="00A60832"/>
    <w:rsid w:val="00A60CCD"/>
    <w:rsid w:val="00A661F5"/>
    <w:rsid w:val="00A667DE"/>
    <w:rsid w:val="00A67CDC"/>
    <w:rsid w:val="00A80E0A"/>
    <w:rsid w:val="00A93692"/>
    <w:rsid w:val="00A93D75"/>
    <w:rsid w:val="00AA78EB"/>
    <w:rsid w:val="00AB5AA0"/>
    <w:rsid w:val="00AC0497"/>
    <w:rsid w:val="00AC2A63"/>
    <w:rsid w:val="00AC3F34"/>
    <w:rsid w:val="00AC7E88"/>
    <w:rsid w:val="00AE00F4"/>
    <w:rsid w:val="00AE22DC"/>
    <w:rsid w:val="00AE5C3B"/>
    <w:rsid w:val="00AF7F7D"/>
    <w:rsid w:val="00B109EE"/>
    <w:rsid w:val="00B15A36"/>
    <w:rsid w:val="00B17715"/>
    <w:rsid w:val="00B37E77"/>
    <w:rsid w:val="00B4022F"/>
    <w:rsid w:val="00B42423"/>
    <w:rsid w:val="00B471CF"/>
    <w:rsid w:val="00B47FCD"/>
    <w:rsid w:val="00B5707A"/>
    <w:rsid w:val="00B66726"/>
    <w:rsid w:val="00B7050B"/>
    <w:rsid w:val="00B7097A"/>
    <w:rsid w:val="00B84D68"/>
    <w:rsid w:val="00B9009B"/>
    <w:rsid w:val="00B93DD6"/>
    <w:rsid w:val="00BA0A71"/>
    <w:rsid w:val="00BA1FF6"/>
    <w:rsid w:val="00BA26D4"/>
    <w:rsid w:val="00BA5378"/>
    <w:rsid w:val="00BB476B"/>
    <w:rsid w:val="00BB4B56"/>
    <w:rsid w:val="00BB641E"/>
    <w:rsid w:val="00BC78FC"/>
    <w:rsid w:val="00BD7D43"/>
    <w:rsid w:val="00C007A0"/>
    <w:rsid w:val="00C311AE"/>
    <w:rsid w:val="00C354F6"/>
    <w:rsid w:val="00C377BF"/>
    <w:rsid w:val="00C50512"/>
    <w:rsid w:val="00C67D48"/>
    <w:rsid w:val="00C722A5"/>
    <w:rsid w:val="00C74B86"/>
    <w:rsid w:val="00C81B36"/>
    <w:rsid w:val="00C85368"/>
    <w:rsid w:val="00CA0C41"/>
    <w:rsid w:val="00CA5C97"/>
    <w:rsid w:val="00CB7829"/>
    <w:rsid w:val="00CC2416"/>
    <w:rsid w:val="00CD4B52"/>
    <w:rsid w:val="00CE0E3C"/>
    <w:rsid w:val="00CE22A1"/>
    <w:rsid w:val="00CF1455"/>
    <w:rsid w:val="00CF3DDF"/>
    <w:rsid w:val="00CF4079"/>
    <w:rsid w:val="00D00A42"/>
    <w:rsid w:val="00D200BC"/>
    <w:rsid w:val="00D22369"/>
    <w:rsid w:val="00D245C7"/>
    <w:rsid w:val="00D34CA7"/>
    <w:rsid w:val="00D36897"/>
    <w:rsid w:val="00D4246F"/>
    <w:rsid w:val="00D51C8D"/>
    <w:rsid w:val="00D520CF"/>
    <w:rsid w:val="00D629DA"/>
    <w:rsid w:val="00D735B7"/>
    <w:rsid w:val="00D7674D"/>
    <w:rsid w:val="00D76B5F"/>
    <w:rsid w:val="00D9119E"/>
    <w:rsid w:val="00D912DD"/>
    <w:rsid w:val="00DB40C5"/>
    <w:rsid w:val="00DC0E6B"/>
    <w:rsid w:val="00DC40DD"/>
    <w:rsid w:val="00DC47BD"/>
    <w:rsid w:val="00DC7BD6"/>
    <w:rsid w:val="00DD08F3"/>
    <w:rsid w:val="00DD2519"/>
    <w:rsid w:val="00DD6E55"/>
    <w:rsid w:val="00DF28A3"/>
    <w:rsid w:val="00E019D2"/>
    <w:rsid w:val="00E1381A"/>
    <w:rsid w:val="00E230EF"/>
    <w:rsid w:val="00E3147D"/>
    <w:rsid w:val="00E454D0"/>
    <w:rsid w:val="00E46206"/>
    <w:rsid w:val="00E47DFE"/>
    <w:rsid w:val="00E60CAB"/>
    <w:rsid w:val="00E6235A"/>
    <w:rsid w:val="00EB4077"/>
    <w:rsid w:val="00EB58DB"/>
    <w:rsid w:val="00EC0B1F"/>
    <w:rsid w:val="00ED55FE"/>
    <w:rsid w:val="00EE7047"/>
    <w:rsid w:val="00EF2792"/>
    <w:rsid w:val="00EF3968"/>
    <w:rsid w:val="00EF673A"/>
    <w:rsid w:val="00F02121"/>
    <w:rsid w:val="00F048DF"/>
    <w:rsid w:val="00F244BC"/>
    <w:rsid w:val="00F34C43"/>
    <w:rsid w:val="00F42FBB"/>
    <w:rsid w:val="00F44CC6"/>
    <w:rsid w:val="00F54C84"/>
    <w:rsid w:val="00F6514F"/>
    <w:rsid w:val="00F72231"/>
    <w:rsid w:val="00F856CF"/>
    <w:rsid w:val="00F932A6"/>
    <w:rsid w:val="00FA5773"/>
    <w:rsid w:val="00FA6831"/>
    <w:rsid w:val="00FB789F"/>
    <w:rsid w:val="00FC5DA4"/>
    <w:rsid w:val="00FD0465"/>
    <w:rsid w:val="00FD47CD"/>
    <w:rsid w:val="00FD499D"/>
    <w:rsid w:val="00FD74E5"/>
    <w:rsid w:val="00FF59D8"/>
    <w:rsid w:val="00FF6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584F"/>
  <w15:chartTrackingRefBased/>
  <w15:docId w15:val="{9C7B8EEC-F955-4BD7-9EF8-2AD92982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3A57AE"/>
    <w:pPr>
      <w:numPr>
        <w:numId w:val="18"/>
      </w:numPr>
      <w:contextualSpacing/>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locked/>
    <w:rsid w:val="003A57AE"/>
  </w:style>
  <w:style w:type="paragraph" w:styleId="Revision">
    <w:name w:val="Revision"/>
    <w:hidden/>
    <w:uiPriority w:val="99"/>
    <w:semiHidden/>
    <w:rsid w:val="00AE5C3B"/>
    <w:pPr>
      <w:spacing w:after="0" w:line="240" w:lineRule="auto"/>
    </w:pPr>
  </w:style>
  <w:style w:type="character" w:styleId="CommentReference">
    <w:name w:val="annotation reference"/>
    <w:basedOn w:val="DefaultParagraphFont"/>
    <w:uiPriority w:val="99"/>
    <w:semiHidden/>
    <w:unhideWhenUsed/>
    <w:rsid w:val="0023204A"/>
    <w:rPr>
      <w:sz w:val="16"/>
      <w:szCs w:val="16"/>
    </w:rPr>
  </w:style>
  <w:style w:type="paragraph" w:styleId="CommentText">
    <w:name w:val="annotation text"/>
    <w:basedOn w:val="Normal"/>
    <w:link w:val="CommentTextChar"/>
    <w:uiPriority w:val="99"/>
    <w:unhideWhenUsed/>
    <w:rsid w:val="0023204A"/>
    <w:pPr>
      <w:spacing w:line="240" w:lineRule="auto"/>
    </w:pPr>
    <w:rPr>
      <w:sz w:val="20"/>
      <w:szCs w:val="20"/>
    </w:rPr>
  </w:style>
  <w:style w:type="character" w:customStyle="1" w:styleId="CommentTextChar">
    <w:name w:val="Comment Text Char"/>
    <w:basedOn w:val="DefaultParagraphFont"/>
    <w:link w:val="CommentText"/>
    <w:uiPriority w:val="99"/>
    <w:rsid w:val="0023204A"/>
    <w:rPr>
      <w:sz w:val="20"/>
      <w:szCs w:val="20"/>
    </w:rPr>
  </w:style>
  <w:style w:type="paragraph" w:styleId="CommentSubject">
    <w:name w:val="annotation subject"/>
    <w:basedOn w:val="CommentText"/>
    <w:next w:val="CommentText"/>
    <w:link w:val="CommentSubjectChar"/>
    <w:uiPriority w:val="99"/>
    <w:semiHidden/>
    <w:unhideWhenUsed/>
    <w:rsid w:val="0023204A"/>
    <w:rPr>
      <w:b/>
      <w:bCs/>
    </w:rPr>
  </w:style>
  <w:style w:type="character" w:customStyle="1" w:styleId="CommentSubjectChar">
    <w:name w:val="Comment Subject Char"/>
    <w:basedOn w:val="CommentTextChar"/>
    <w:link w:val="CommentSubject"/>
    <w:uiPriority w:val="99"/>
    <w:semiHidden/>
    <w:rsid w:val="0023204A"/>
    <w:rPr>
      <w:b/>
      <w:bCs/>
      <w:sz w:val="20"/>
      <w:szCs w:val="20"/>
    </w:rPr>
  </w:style>
  <w:style w:type="paragraph" w:customStyle="1" w:styleId="Default">
    <w:name w:val="Default"/>
    <w:rsid w:val="00721C28"/>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5F2680"/>
    <w:rPr>
      <w:b/>
      <w:bCs/>
    </w:rPr>
  </w:style>
  <w:style w:type="paragraph" w:customStyle="1" w:styleId="TableText">
    <w:name w:val="Table Text"/>
    <w:basedOn w:val="Normal"/>
    <w:uiPriority w:val="13"/>
    <w:qFormat/>
    <w:rsid w:val="00236E51"/>
    <w:pPr>
      <w:spacing w:before="60" w:after="60" w:line="240" w:lineRule="auto"/>
    </w:pPr>
    <w:rPr>
      <w:kern w:val="0"/>
      <w:sz w:val="18"/>
      <w14:ligatures w14:val="none"/>
    </w:rPr>
  </w:style>
  <w:style w:type="paragraph" w:styleId="NormalWeb">
    <w:name w:val="Normal (Web)"/>
    <w:basedOn w:val="Normal"/>
    <w:uiPriority w:val="99"/>
    <w:unhideWhenUsed/>
    <w:rsid w:val="00F932A6"/>
    <w:pPr>
      <w:spacing w:before="100" w:beforeAutospacing="1" w:after="100" w:afterAutospacing="1" w:line="240" w:lineRule="auto"/>
    </w:pPr>
    <w:rPr>
      <w:rFonts w:ascii="Times New Roman" w:eastAsia="Times New Roman" w:hAnsi="Times New Roman" w:cs="Times New Roman"/>
      <w:kern w:val="0"/>
      <w:szCs w:val="24"/>
      <w:lang w:eastAsia="en-AU"/>
      <w14:ligatures w14:val="none"/>
    </w:rPr>
  </w:style>
  <w:style w:type="paragraph" w:styleId="ListNumber">
    <w:name w:val="List Number"/>
    <w:basedOn w:val="Normal"/>
    <w:uiPriority w:val="99"/>
    <w:qFormat/>
    <w:rsid w:val="004D3B1B"/>
    <w:pPr>
      <w:numPr>
        <w:numId w:val="13"/>
      </w:numPr>
      <w:spacing w:before="120" w:after="120" w:line="240" w:lineRule="auto"/>
    </w:pPr>
    <w:rPr>
      <w:rFonts w:ascii="Calibri" w:eastAsia="Calibri" w:hAnsi="Calibri" w:cs="Times New Roman"/>
      <w:b/>
      <w:kern w:val="0"/>
      <w14:ligatures w14:val="none"/>
    </w:rPr>
  </w:style>
  <w:style w:type="paragraph" w:styleId="ListNumber2">
    <w:name w:val="List Number 2"/>
    <w:basedOn w:val="Normal"/>
    <w:uiPriority w:val="99"/>
    <w:rsid w:val="004D3B1B"/>
    <w:pPr>
      <w:numPr>
        <w:ilvl w:val="1"/>
        <w:numId w:val="13"/>
      </w:numPr>
      <w:spacing w:after="200" w:line="240" w:lineRule="auto"/>
    </w:pPr>
    <w:rPr>
      <w:rFonts w:ascii="Calibri" w:eastAsia="Calibri" w:hAnsi="Calibri" w:cs="Segoe UI"/>
      <w:kern w:val="0"/>
      <w14:ligatures w14:val="none"/>
    </w:rPr>
  </w:style>
  <w:style w:type="paragraph" w:styleId="ListNumber3">
    <w:name w:val="List Number 3"/>
    <w:basedOn w:val="Normal"/>
    <w:uiPriority w:val="99"/>
    <w:rsid w:val="004D3B1B"/>
    <w:pPr>
      <w:numPr>
        <w:ilvl w:val="2"/>
        <w:numId w:val="13"/>
      </w:numPr>
      <w:spacing w:after="200" w:line="240" w:lineRule="auto"/>
    </w:pPr>
    <w:rPr>
      <w:rFonts w:ascii="Calibri" w:eastAsia="Calibri" w:hAnsi="Calibri" w:cs="Segoe UI"/>
      <w:kern w:val="0"/>
      <w14:ligatures w14:val="none"/>
    </w:rPr>
  </w:style>
  <w:style w:type="paragraph" w:styleId="ListNumber4">
    <w:name w:val="List Number 4"/>
    <w:basedOn w:val="Normal"/>
    <w:uiPriority w:val="99"/>
    <w:rsid w:val="004D3B1B"/>
    <w:pPr>
      <w:numPr>
        <w:ilvl w:val="3"/>
        <w:numId w:val="13"/>
      </w:numPr>
      <w:spacing w:after="200" w:line="240" w:lineRule="auto"/>
    </w:pPr>
    <w:rPr>
      <w:rFonts w:ascii="Calibri" w:eastAsia="Calibri" w:hAnsi="Calibri" w:cs="Times New Roman"/>
      <w:kern w:val="0"/>
      <w14:ligatures w14:val="none"/>
    </w:rPr>
  </w:style>
  <w:style w:type="paragraph" w:styleId="ListNumber5">
    <w:name w:val="List Number 5"/>
    <w:basedOn w:val="Normal"/>
    <w:uiPriority w:val="99"/>
    <w:rsid w:val="004D3B1B"/>
    <w:pPr>
      <w:numPr>
        <w:ilvl w:val="4"/>
        <w:numId w:val="13"/>
      </w:numPr>
      <w:spacing w:after="200" w:line="240" w:lineRule="auto"/>
    </w:pPr>
    <w:rPr>
      <w:rFonts w:ascii="Calibri" w:eastAsia="Calibri" w:hAnsi="Calibri" w:cs="Times New Roman"/>
      <w:kern w:val="0"/>
      <w14:ligatures w14:val="none"/>
    </w:rPr>
  </w:style>
  <w:style w:type="character" w:styleId="Hyperlink">
    <w:name w:val="Hyperlink"/>
    <w:basedOn w:val="DefaultParagraphFont"/>
    <w:uiPriority w:val="99"/>
    <w:unhideWhenUsed/>
    <w:rsid w:val="006F5817"/>
    <w:rPr>
      <w:color w:val="0563C1" w:themeColor="hyperlink"/>
      <w:u w:val="single"/>
    </w:rPr>
  </w:style>
  <w:style w:type="character" w:styleId="UnresolvedMention">
    <w:name w:val="Unresolved Mention"/>
    <w:basedOn w:val="DefaultParagraphFont"/>
    <w:uiPriority w:val="99"/>
    <w:semiHidden/>
    <w:unhideWhenUsed/>
    <w:rsid w:val="006F5817"/>
    <w:rPr>
      <w:color w:val="605E5C"/>
      <w:shd w:val="clear" w:color="auto" w:fill="E1DFDD"/>
    </w:rPr>
  </w:style>
  <w:style w:type="paragraph" w:styleId="Header">
    <w:name w:val="header"/>
    <w:basedOn w:val="Normal"/>
    <w:link w:val="HeaderChar"/>
    <w:uiPriority w:val="99"/>
    <w:unhideWhenUsed/>
    <w:rsid w:val="004E79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911"/>
  </w:style>
  <w:style w:type="paragraph" w:styleId="Footer">
    <w:name w:val="footer"/>
    <w:basedOn w:val="Normal"/>
    <w:link w:val="FooterChar"/>
    <w:uiPriority w:val="99"/>
    <w:unhideWhenUsed/>
    <w:rsid w:val="004E79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911"/>
  </w:style>
  <w:style w:type="paragraph" w:customStyle="1" w:styleId="HeadingTwo">
    <w:name w:val="Heading Two"/>
    <w:basedOn w:val="Normal"/>
    <w:link w:val="HeadingTwoChar"/>
    <w:qFormat/>
    <w:rsid w:val="004E7911"/>
    <w:rPr>
      <w:b/>
      <w:bCs/>
      <w:sz w:val="28"/>
      <w:szCs w:val="28"/>
    </w:rPr>
  </w:style>
  <w:style w:type="character" w:customStyle="1" w:styleId="HeadingTwoChar">
    <w:name w:val="Heading Two Char"/>
    <w:basedOn w:val="DefaultParagraphFont"/>
    <w:link w:val="HeadingTwo"/>
    <w:rsid w:val="004E7911"/>
    <w:rPr>
      <w:b/>
      <w:bCs/>
      <w:sz w:val="28"/>
      <w:szCs w:val="28"/>
    </w:rPr>
  </w:style>
  <w:style w:type="paragraph" w:customStyle="1" w:styleId="Headingthree">
    <w:name w:val="Heading three"/>
    <w:basedOn w:val="Normal"/>
    <w:link w:val="HeadingthreeChar"/>
    <w:qFormat/>
    <w:rsid w:val="004E7911"/>
    <w:rPr>
      <w:b/>
      <w:bCs/>
    </w:rPr>
  </w:style>
  <w:style w:type="character" w:customStyle="1" w:styleId="HeadingthreeChar">
    <w:name w:val="Heading three Char"/>
    <w:basedOn w:val="DefaultParagraphFont"/>
    <w:link w:val="Headingthree"/>
    <w:rsid w:val="004E7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456788">
      <w:bodyDiv w:val="1"/>
      <w:marLeft w:val="0"/>
      <w:marRight w:val="0"/>
      <w:marTop w:val="0"/>
      <w:marBottom w:val="0"/>
      <w:divBdr>
        <w:top w:val="none" w:sz="0" w:space="0" w:color="auto"/>
        <w:left w:val="none" w:sz="0" w:space="0" w:color="auto"/>
        <w:bottom w:val="none" w:sz="0" w:space="0" w:color="auto"/>
        <w:right w:val="none" w:sz="0" w:space="0" w:color="auto"/>
      </w:divBdr>
    </w:div>
    <w:div w:id="1482697363">
      <w:bodyDiv w:val="1"/>
      <w:marLeft w:val="0"/>
      <w:marRight w:val="0"/>
      <w:marTop w:val="0"/>
      <w:marBottom w:val="0"/>
      <w:divBdr>
        <w:top w:val="none" w:sz="0" w:space="0" w:color="auto"/>
        <w:left w:val="none" w:sz="0" w:space="0" w:color="auto"/>
        <w:bottom w:val="none" w:sz="0" w:space="0" w:color="auto"/>
        <w:right w:val="none" w:sz="0" w:space="0" w:color="auto"/>
      </w:divBdr>
    </w:div>
    <w:div w:id="1484078516">
      <w:bodyDiv w:val="1"/>
      <w:marLeft w:val="0"/>
      <w:marRight w:val="0"/>
      <w:marTop w:val="0"/>
      <w:marBottom w:val="0"/>
      <w:divBdr>
        <w:top w:val="none" w:sz="0" w:space="0" w:color="auto"/>
        <w:left w:val="none" w:sz="0" w:space="0" w:color="auto"/>
        <w:bottom w:val="none" w:sz="0" w:space="0" w:color="auto"/>
        <w:right w:val="none" w:sz="0" w:space="0" w:color="auto"/>
      </w:divBdr>
    </w:div>
    <w:div w:id="1627470192">
      <w:bodyDiv w:val="1"/>
      <w:marLeft w:val="0"/>
      <w:marRight w:val="0"/>
      <w:marTop w:val="0"/>
      <w:marBottom w:val="0"/>
      <w:divBdr>
        <w:top w:val="none" w:sz="0" w:space="0" w:color="auto"/>
        <w:left w:val="none" w:sz="0" w:space="0" w:color="auto"/>
        <w:bottom w:val="none" w:sz="0" w:space="0" w:color="auto"/>
        <w:right w:val="none" w:sz="0" w:space="0" w:color="auto"/>
      </w:divBdr>
      <w:divsChild>
        <w:div w:id="1617366393">
          <w:marLeft w:val="418"/>
          <w:marRight w:val="0"/>
          <w:marTop w:val="0"/>
          <w:marBottom w:val="240"/>
          <w:divBdr>
            <w:top w:val="none" w:sz="0" w:space="0" w:color="auto"/>
            <w:left w:val="none" w:sz="0" w:space="0" w:color="auto"/>
            <w:bottom w:val="none" w:sz="0" w:space="0" w:color="auto"/>
            <w:right w:val="none" w:sz="0" w:space="0" w:color="auto"/>
          </w:divBdr>
        </w:div>
      </w:divsChild>
    </w:div>
    <w:div w:id="17287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griculture.gov.au/agriculture-land/farm-food-drought/drought/drought-policy"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096FE-490C-47EF-8F42-29F24941F203}">
  <ds:schemaRefs>
    <ds:schemaRef ds:uri="http://schemas.microsoft.com/sharepoint/v3/contenttype/forms"/>
  </ds:schemaRefs>
</ds:datastoreItem>
</file>

<file path=customXml/itemProps2.xml><?xml version="1.0" encoding="utf-8"?>
<ds:datastoreItem xmlns:ds="http://schemas.openxmlformats.org/officeDocument/2006/customXml" ds:itemID="{5B41484F-06ED-429F-9D80-4B6C20672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1E5DC-3AD3-47B2-9A96-0F8403E4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National drought forum - event summary</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forum - event summary</dc:title>
  <dc:subject/>
  <dc:creator>The Department of Agriuculture, Fisheries and Forestry</dc:creator>
  <cp:keywords/>
  <dc:description/>
  <cp:lastModifiedBy>Goggins, Fiona</cp:lastModifiedBy>
  <cp:revision>4</cp:revision>
  <dcterms:created xsi:type="dcterms:W3CDTF">2023-09-29T05:19:00Z</dcterms:created>
  <dcterms:modified xsi:type="dcterms:W3CDTF">2023-09-29T07:54:00Z</dcterms:modified>
</cp:coreProperties>
</file>