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B012" w14:textId="77777777" w:rsidR="00350AF1" w:rsidRDefault="00350AF1" w:rsidP="002E3ED1">
      <w:pPr>
        <w:spacing w:line="240" w:lineRule="auto"/>
        <w:jc w:val="cente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1B19E9" w14:textId="1A4EBE42" w:rsidR="00B26393" w:rsidRPr="00302189" w:rsidRDefault="00B26393" w:rsidP="00B26393">
      <w:pPr>
        <w:pStyle w:val="DocumentType-Guideline"/>
      </w:pPr>
      <w:r>
        <w:t>FAQ</w:t>
      </w:r>
    </w:p>
    <w:p w14:paraId="1110B2EE" w14:textId="64FE7A4D" w:rsidR="00B26393" w:rsidRPr="00810AF2" w:rsidRDefault="004622A6" w:rsidP="004622A6">
      <w:pPr>
        <w:pStyle w:val="Heading1"/>
      </w:pPr>
      <w:bookmarkStart w:id="0" w:name="_Toc366160494"/>
      <w:r w:rsidRPr="007E2744">
        <w:t>EU TRACES New Technology (NT)</w:t>
      </w:r>
      <w:r w:rsidR="005D53C3">
        <w:t xml:space="preserve"> for honey and apiculture products</w:t>
      </w:r>
    </w:p>
    <w:p w14:paraId="48ACFBCC" w14:textId="77777777" w:rsidR="00B26393" w:rsidRDefault="00B26393" w:rsidP="00B26393">
      <w:pPr>
        <w:spacing w:line="276" w:lineRule="auto"/>
      </w:pPr>
      <w:r>
        <w:t>__________________________________________________________________________________</w:t>
      </w:r>
    </w:p>
    <w:p w14:paraId="2F44A8D0" w14:textId="77777777" w:rsidR="00B26393" w:rsidRDefault="00B26393" w:rsidP="00B26393">
      <w:pPr>
        <w:pStyle w:val="BodyText"/>
        <w:rPr>
          <w:b/>
          <w:sz w:val="30"/>
          <w:szCs w:val="30"/>
        </w:rPr>
      </w:pPr>
      <w:r>
        <w:rPr>
          <w:b/>
          <w:sz w:val="30"/>
          <w:szCs w:val="30"/>
        </w:rPr>
        <w:t>In this document</w:t>
      </w:r>
      <w:bookmarkEnd w:id="0"/>
    </w:p>
    <w:p w14:paraId="780CF605" w14:textId="77777777" w:rsidR="00B26393" w:rsidRDefault="00B26393" w:rsidP="00B26393">
      <w:pPr>
        <w:pStyle w:val="BodyText"/>
        <w:rPr>
          <w:lang w:val="en-US"/>
        </w:rPr>
      </w:pPr>
      <w:r>
        <w:rPr>
          <w:lang w:val="en-US"/>
        </w:rPr>
        <w:t>This document contains the following topics.</w:t>
      </w:r>
    </w:p>
    <w:p w14:paraId="1CFC807D" w14:textId="749B91C9" w:rsidR="00447954" w:rsidRDefault="00B26393">
      <w:pPr>
        <w:pStyle w:val="TOC1"/>
        <w:rPr>
          <w:rFonts w:asciiTheme="minorHAnsi" w:eastAsiaTheme="minorEastAsia" w:hAnsiTheme="minorHAnsi" w:cstheme="minorBidi"/>
          <w:kern w:val="2"/>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49575995" w:history="1">
        <w:r w:rsidR="00447954" w:rsidRPr="00A341EB">
          <w:rPr>
            <w:rStyle w:val="Hyperlink"/>
            <w:shd w:val="clear" w:color="auto" w:fill="FFFFFF"/>
          </w:rPr>
          <w:t>Purpose of this document</w:t>
        </w:r>
        <w:r w:rsidR="00447954">
          <w:rPr>
            <w:webHidden/>
          </w:rPr>
          <w:tab/>
        </w:r>
        <w:r w:rsidR="00447954">
          <w:rPr>
            <w:webHidden/>
          </w:rPr>
          <w:fldChar w:fldCharType="begin"/>
        </w:r>
        <w:r w:rsidR="00447954">
          <w:rPr>
            <w:webHidden/>
          </w:rPr>
          <w:instrText xml:space="preserve"> PAGEREF _Toc149575995 \h </w:instrText>
        </w:r>
        <w:r w:rsidR="00447954">
          <w:rPr>
            <w:webHidden/>
          </w:rPr>
        </w:r>
        <w:r w:rsidR="00447954">
          <w:rPr>
            <w:webHidden/>
          </w:rPr>
          <w:fldChar w:fldCharType="separate"/>
        </w:r>
        <w:r w:rsidR="00447954">
          <w:rPr>
            <w:webHidden/>
          </w:rPr>
          <w:t>2</w:t>
        </w:r>
        <w:r w:rsidR="00447954">
          <w:rPr>
            <w:webHidden/>
          </w:rPr>
          <w:fldChar w:fldCharType="end"/>
        </w:r>
      </w:hyperlink>
    </w:p>
    <w:p w14:paraId="1DDA0691" w14:textId="2993F1DD" w:rsidR="00447954" w:rsidRDefault="00000000">
      <w:pPr>
        <w:pStyle w:val="TOC1"/>
        <w:rPr>
          <w:rFonts w:asciiTheme="minorHAnsi" w:eastAsiaTheme="minorEastAsia" w:hAnsiTheme="minorHAnsi" w:cstheme="minorBidi"/>
          <w:kern w:val="2"/>
          <w:lang w:val="en-AU" w:eastAsia="en-AU"/>
          <w14:ligatures w14:val="standardContextual"/>
        </w:rPr>
      </w:pPr>
      <w:hyperlink w:anchor="_Toc149575996" w:history="1">
        <w:r w:rsidR="00447954" w:rsidRPr="00A341EB">
          <w:rPr>
            <w:rStyle w:val="Hyperlink"/>
            <w:shd w:val="clear" w:color="auto" w:fill="FFFFFF"/>
          </w:rPr>
          <w:t>What is TRACES New Technology (NT)?</w:t>
        </w:r>
        <w:r w:rsidR="00447954">
          <w:rPr>
            <w:webHidden/>
          </w:rPr>
          <w:tab/>
        </w:r>
        <w:r w:rsidR="00447954">
          <w:rPr>
            <w:webHidden/>
          </w:rPr>
          <w:fldChar w:fldCharType="begin"/>
        </w:r>
        <w:r w:rsidR="00447954">
          <w:rPr>
            <w:webHidden/>
          </w:rPr>
          <w:instrText xml:space="preserve"> PAGEREF _Toc149575996 \h </w:instrText>
        </w:r>
        <w:r w:rsidR="00447954">
          <w:rPr>
            <w:webHidden/>
          </w:rPr>
        </w:r>
        <w:r w:rsidR="00447954">
          <w:rPr>
            <w:webHidden/>
          </w:rPr>
          <w:fldChar w:fldCharType="separate"/>
        </w:r>
        <w:r w:rsidR="00447954">
          <w:rPr>
            <w:webHidden/>
          </w:rPr>
          <w:t>2</w:t>
        </w:r>
        <w:r w:rsidR="00447954">
          <w:rPr>
            <w:webHidden/>
          </w:rPr>
          <w:fldChar w:fldCharType="end"/>
        </w:r>
      </w:hyperlink>
    </w:p>
    <w:p w14:paraId="503AA345" w14:textId="1254769C" w:rsidR="00447954" w:rsidRDefault="00000000">
      <w:pPr>
        <w:pStyle w:val="TOC1"/>
        <w:rPr>
          <w:rFonts w:asciiTheme="minorHAnsi" w:eastAsiaTheme="minorEastAsia" w:hAnsiTheme="minorHAnsi" w:cstheme="minorBidi"/>
          <w:kern w:val="2"/>
          <w:lang w:val="en-AU" w:eastAsia="en-AU"/>
          <w14:ligatures w14:val="standardContextual"/>
        </w:rPr>
      </w:pPr>
      <w:hyperlink w:anchor="_Toc149575997" w:history="1">
        <w:r w:rsidR="00447954" w:rsidRPr="00A341EB">
          <w:rPr>
            <w:rStyle w:val="Hyperlink"/>
            <w:shd w:val="clear" w:color="auto" w:fill="FFFFFF"/>
          </w:rPr>
          <w:t>How does TRACES NT impact the certification process for honey and apiculture exports to the European Union?</w:t>
        </w:r>
        <w:r w:rsidR="00447954">
          <w:rPr>
            <w:webHidden/>
          </w:rPr>
          <w:tab/>
        </w:r>
        <w:r w:rsidR="00447954">
          <w:rPr>
            <w:webHidden/>
          </w:rPr>
          <w:fldChar w:fldCharType="begin"/>
        </w:r>
        <w:r w:rsidR="00447954">
          <w:rPr>
            <w:webHidden/>
          </w:rPr>
          <w:instrText xml:space="preserve"> PAGEREF _Toc149575997 \h </w:instrText>
        </w:r>
        <w:r w:rsidR="00447954">
          <w:rPr>
            <w:webHidden/>
          </w:rPr>
        </w:r>
        <w:r w:rsidR="00447954">
          <w:rPr>
            <w:webHidden/>
          </w:rPr>
          <w:fldChar w:fldCharType="separate"/>
        </w:r>
        <w:r w:rsidR="00447954">
          <w:rPr>
            <w:webHidden/>
          </w:rPr>
          <w:t>2</w:t>
        </w:r>
        <w:r w:rsidR="00447954">
          <w:rPr>
            <w:webHidden/>
          </w:rPr>
          <w:fldChar w:fldCharType="end"/>
        </w:r>
      </w:hyperlink>
    </w:p>
    <w:p w14:paraId="7496698D" w14:textId="78DFC1AD" w:rsidR="00447954" w:rsidRDefault="00000000">
      <w:pPr>
        <w:pStyle w:val="TOC1"/>
        <w:rPr>
          <w:rFonts w:asciiTheme="minorHAnsi" w:eastAsiaTheme="minorEastAsia" w:hAnsiTheme="minorHAnsi" w:cstheme="minorBidi"/>
          <w:kern w:val="2"/>
          <w:lang w:val="en-AU" w:eastAsia="en-AU"/>
          <w14:ligatures w14:val="standardContextual"/>
        </w:rPr>
      </w:pPr>
      <w:hyperlink w:anchor="_Toc149575998" w:history="1">
        <w:r w:rsidR="00447954" w:rsidRPr="00A341EB">
          <w:rPr>
            <w:rStyle w:val="Hyperlink"/>
            <w:shd w:val="clear" w:color="auto" w:fill="FFFFFF"/>
          </w:rPr>
          <w:t>How to use the TRACES NT service?</w:t>
        </w:r>
        <w:r w:rsidR="00447954">
          <w:rPr>
            <w:webHidden/>
          </w:rPr>
          <w:tab/>
        </w:r>
        <w:r w:rsidR="00447954">
          <w:rPr>
            <w:webHidden/>
          </w:rPr>
          <w:fldChar w:fldCharType="begin"/>
        </w:r>
        <w:r w:rsidR="00447954">
          <w:rPr>
            <w:webHidden/>
          </w:rPr>
          <w:instrText xml:space="preserve"> PAGEREF _Toc149575998 \h </w:instrText>
        </w:r>
        <w:r w:rsidR="00447954">
          <w:rPr>
            <w:webHidden/>
          </w:rPr>
        </w:r>
        <w:r w:rsidR="00447954">
          <w:rPr>
            <w:webHidden/>
          </w:rPr>
          <w:fldChar w:fldCharType="separate"/>
        </w:r>
        <w:r w:rsidR="00447954">
          <w:rPr>
            <w:webHidden/>
          </w:rPr>
          <w:t>2</w:t>
        </w:r>
        <w:r w:rsidR="00447954">
          <w:rPr>
            <w:webHidden/>
          </w:rPr>
          <w:fldChar w:fldCharType="end"/>
        </w:r>
      </w:hyperlink>
    </w:p>
    <w:p w14:paraId="495C3E1C" w14:textId="0EE7CFA0" w:rsidR="00447954" w:rsidRDefault="00000000">
      <w:pPr>
        <w:pStyle w:val="TOC1"/>
        <w:rPr>
          <w:rFonts w:asciiTheme="minorHAnsi" w:eastAsiaTheme="minorEastAsia" w:hAnsiTheme="minorHAnsi" w:cstheme="minorBidi"/>
          <w:kern w:val="2"/>
          <w:lang w:val="en-AU" w:eastAsia="en-AU"/>
          <w14:ligatures w14:val="standardContextual"/>
        </w:rPr>
      </w:pPr>
      <w:hyperlink w:anchor="_Toc149575999" w:history="1">
        <w:r w:rsidR="00447954" w:rsidRPr="00A341EB">
          <w:rPr>
            <w:rStyle w:val="Hyperlink"/>
            <w:shd w:val="clear" w:color="auto" w:fill="FFFFFF"/>
          </w:rPr>
          <w:t>How to register for TRACES NT and obtain an EU TRACES ID</w:t>
        </w:r>
        <w:r w:rsidR="00447954">
          <w:rPr>
            <w:webHidden/>
          </w:rPr>
          <w:tab/>
        </w:r>
        <w:r w:rsidR="00447954">
          <w:rPr>
            <w:webHidden/>
          </w:rPr>
          <w:fldChar w:fldCharType="begin"/>
        </w:r>
        <w:r w:rsidR="00447954">
          <w:rPr>
            <w:webHidden/>
          </w:rPr>
          <w:instrText xml:space="preserve"> PAGEREF _Toc149575999 \h </w:instrText>
        </w:r>
        <w:r w:rsidR="00447954">
          <w:rPr>
            <w:webHidden/>
          </w:rPr>
        </w:r>
        <w:r w:rsidR="00447954">
          <w:rPr>
            <w:webHidden/>
          </w:rPr>
          <w:fldChar w:fldCharType="separate"/>
        </w:r>
        <w:r w:rsidR="00447954">
          <w:rPr>
            <w:webHidden/>
          </w:rPr>
          <w:t>2</w:t>
        </w:r>
        <w:r w:rsidR="00447954">
          <w:rPr>
            <w:webHidden/>
          </w:rPr>
          <w:fldChar w:fldCharType="end"/>
        </w:r>
      </w:hyperlink>
    </w:p>
    <w:p w14:paraId="72C7839F" w14:textId="253217C3" w:rsidR="00447954" w:rsidRDefault="00000000">
      <w:pPr>
        <w:pStyle w:val="TOC1"/>
        <w:rPr>
          <w:rFonts w:asciiTheme="minorHAnsi" w:eastAsiaTheme="minorEastAsia" w:hAnsiTheme="minorHAnsi" w:cstheme="minorBidi"/>
          <w:kern w:val="2"/>
          <w:lang w:val="en-AU" w:eastAsia="en-AU"/>
          <w14:ligatures w14:val="standardContextual"/>
        </w:rPr>
      </w:pPr>
      <w:hyperlink w:anchor="_Toc149576000" w:history="1">
        <w:r w:rsidR="00447954" w:rsidRPr="00A341EB">
          <w:rPr>
            <w:rStyle w:val="Hyperlink"/>
            <w:shd w:val="clear" w:color="auto" w:fill="FFFFFF"/>
          </w:rPr>
          <w:t>How do I provide my TRACES ID in NEXDOC?</w:t>
        </w:r>
        <w:r w:rsidR="00447954">
          <w:rPr>
            <w:webHidden/>
          </w:rPr>
          <w:tab/>
        </w:r>
        <w:r w:rsidR="00447954">
          <w:rPr>
            <w:webHidden/>
          </w:rPr>
          <w:fldChar w:fldCharType="begin"/>
        </w:r>
        <w:r w:rsidR="00447954">
          <w:rPr>
            <w:webHidden/>
          </w:rPr>
          <w:instrText xml:space="preserve"> PAGEREF _Toc149576000 \h </w:instrText>
        </w:r>
        <w:r w:rsidR="00447954">
          <w:rPr>
            <w:webHidden/>
          </w:rPr>
        </w:r>
        <w:r w:rsidR="00447954">
          <w:rPr>
            <w:webHidden/>
          </w:rPr>
          <w:fldChar w:fldCharType="separate"/>
        </w:r>
        <w:r w:rsidR="00447954">
          <w:rPr>
            <w:webHidden/>
          </w:rPr>
          <w:t>2</w:t>
        </w:r>
        <w:r w:rsidR="00447954">
          <w:rPr>
            <w:webHidden/>
          </w:rPr>
          <w:fldChar w:fldCharType="end"/>
        </w:r>
      </w:hyperlink>
    </w:p>
    <w:p w14:paraId="6B116797" w14:textId="7A3DBB48" w:rsidR="00447954" w:rsidRDefault="00000000">
      <w:pPr>
        <w:pStyle w:val="TOC1"/>
        <w:rPr>
          <w:rFonts w:asciiTheme="minorHAnsi" w:eastAsiaTheme="minorEastAsia" w:hAnsiTheme="minorHAnsi" w:cstheme="minorBidi"/>
          <w:kern w:val="2"/>
          <w:lang w:val="en-AU" w:eastAsia="en-AU"/>
          <w14:ligatures w14:val="standardContextual"/>
        </w:rPr>
      </w:pPr>
      <w:hyperlink w:anchor="_Toc149576001" w:history="1">
        <w:r w:rsidR="00447954" w:rsidRPr="00A341EB">
          <w:rPr>
            <w:rStyle w:val="Hyperlink"/>
            <w:shd w:val="clear" w:color="auto" w:fill="FFFFFF"/>
          </w:rPr>
          <w:t>Further Guidance</w:t>
        </w:r>
        <w:r w:rsidR="00447954">
          <w:rPr>
            <w:webHidden/>
          </w:rPr>
          <w:tab/>
        </w:r>
        <w:r w:rsidR="00447954">
          <w:rPr>
            <w:webHidden/>
          </w:rPr>
          <w:fldChar w:fldCharType="begin"/>
        </w:r>
        <w:r w:rsidR="00447954">
          <w:rPr>
            <w:webHidden/>
          </w:rPr>
          <w:instrText xml:space="preserve"> PAGEREF _Toc149576001 \h </w:instrText>
        </w:r>
        <w:r w:rsidR="00447954">
          <w:rPr>
            <w:webHidden/>
          </w:rPr>
        </w:r>
        <w:r w:rsidR="00447954">
          <w:rPr>
            <w:webHidden/>
          </w:rPr>
          <w:fldChar w:fldCharType="separate"/>
        </w:r>
        <w:r w:rsidR="00447954">
          <w:rPr>
            <w:webHidden/>
          </w:rPr>
          <w:t>3</w:t>
        </w:r>
        <w:r w:rsidR="00447954">
          <w:rPr>
            <w:webHidden/>
          </w:rPr>
          <w:fldChar w:fldCharType="end"/>
        </w:r>
      </w:hyperlink>
    </w:p>
    <w:p w14:paraId="15BFFD60" w14:textId="7A2592E8" w:rsidR="00447954" w:rsidRDefault="00000000">
      <w:pPr>
        <w:pStyle w:val="TOC2"/>
        <w:rPr>
          <w:rFonts w:asciiTheme="minorHAnsi" w:eastAsiaTheme="minorEastAsia" w:hAnsiTheme="minorHAnsi" w:cstheme="minorBidi"/>
          <w:kern w:val="2"/>
          <w:lang w:eastAsia="en-AU"/>
          <w14:ligatures w14:val="standardContextual"/>
        </w:rPr>
      </w:pPr>
      <w:hyperlink w:anchor="_Toc149576002" w:history="1">
        <w:r w:rsidR="00447954" w:rsidRPr="00A341EB">
          <w:rPr>
            <w:rStyle w:val="Hyperlink"/>
            <w:shd w:val="clear" w:color="auto" w:fill="FFFFFF"/>
          </w:rPr>
          <w:t>When lodging a REX to the EU, be aware of the following crucial fields:</w:t>
        </w:r>
        <w:r w:rsidR="00447954">
          <w:rPr>
            <w:webHidden/>
          </w:rPr>
          <w:tab/>
        </w:r>
        <w:r w:rsidR="00447954">
          <w:rPr>
            <w:webHidden/>
          </w:rPr>
          <w:fldChar w:fldCharType="begin"/>
        </w:r>
        <w:r w:rsidR="00447954">
          <w:rPr>
            <w:webHidden/>
          </w:rPr>
          <w:instrText xml:space="preserve"> PAGEREF _Toc149576002 \h </w:instrText>
        </w:r>
        <w:r w:rsidR="00447954">
          <w:rPr>
            <w:webHidden/>
          </w:rPr>
        </w:r>
        <w:r w:rsidR="00447954">
          <w:rPr>
            <w:webHidden/>
          </w:rPr>
          <w:fldChar w:fldCharType="separate"/>
        </w:r>
        <w:r w:rsidR="00447954">
          <w:rPr>
            <w:webHidden/>
          </w:rPr>
          <w:t>3</w:t>
        </w:r>
        <w:r w:rsidR="00447954">
          <w:rPr>
            <w:webHidden/>
          </w:rPr>
          <w:fldChar w:fldCharType="end"/>
        </w:r>
      </w:hyperlink>
    </w:p>
    <w:p w14:paraId="0168068C" w14:textId="1C0D3FC0" w:rsidR="00447954" w:rsidRDefault="00000000">
      <w:pPr>
        <w:pStyle w:val="TOC3"/>
        <w:tabs>
          <w:tab w:val="left" w:pos="880"/>
          <w:tab w:val="right" w:leader="dot" w:pos="9016"/>
        </w:tabs>
        <w:rPr>
          <w:rFonts w:eastAsiaTheme="minorEastAsia"/>
          <w:noProof/>
          <w:kern w:val="2"/>
          <w:lang w:eastAsia="en-AU"/>
          <w14:ligatures w14:val="standardContextual"/>
        </w:rPr>
      </w:pPr>
      <w:hyperlink w:anchor="_Toc149576003" w:history="1">
        <w:r w:rsidR="00447954" w:rsidRPr="00A341EB">
          <w:rPr>
            <w:rStyle w:val="Hyperlink"/>
            <w:noProof/>
          </w:rPr>
          <w:t>1.</w:t>
        </w:r>
        <w:r w:rsidR="00447954">
          <w:rPr>
            <w:rFonts w:eastAsiaTheme="minorEastAsia"/>
            <w:noProof/>
            <w:kern w:val="2"/>
            <w:lang w:eastAsia="en-AU"/>
            <w14:ligatures w14:val="standardContextual"/>
          </w:rPr>
          <w:tab/>
        </w:r>
        <w:r w:rsidR="00447954" w:rsidRPr="00A341EB">
          <w:rPr>
            <w:rStyle w:val="Hyperlink"/>
            <w:noProof/>
          </w:rPr>
          <w:t>Exporter TRACES ID</w:t>
        </w:r>
        <w:r w:rsidR="00447954">
          <w:rPr>
            <w:noProof/>
            <w:webHidden/>
          </w:rPr>
          <w:tab/>
        </w:r>
        <w:r w:rsidR="00447954">
          <w:rPr>
            <w:noProof/>
            <w:webHidden/>
          </w:rPr>
          <w:fldChar w:fldCharType="begin"/>
        </w:r>
        <w:r w:rsidR="00447954">
          <w:rPr>
            <w:noProof/>
            <w:webHidden/>
          </w:rPr>
          <w:instrText xml:space="preserve"> PAGEREF _Toc149576003 \h </w:instrText>
        </w:r>
        <w:r w:rsidR="00447954">
          <w:rPr>
            <w:noProof/>
            <w:webHidden/>
          </w:rPr>
        </w:r>
        <w:r w:rsidR="00447954">
          <w:rPr>
            <w:noProof/>
            <w:webHidden/>
          </w:rPr>
          <w:fldChar w:fldCharType="separate"/>
        </w:r>
        <w:r w:rsidR="00447954">
          <w:rPr>
            <w:noProof/>
            <w:webHidden/>
          </w:rPr>
          <w:t>3</w:t>
        </w:r>
        <w:r w:rsidR="00447954">
          <w:rPr>
            <w:noProof/>
            <w:webHidden/>
          </w:rPr>
          <w:fldChar w:fldCharType="end"/>
        </w:r>
      </w:hyperlink>
    </w:p>
    <w:p w14:paraId="0ECFE4F5" w14:textId="47DAD1AC" w:rsidR="00447954" w:rsidRDefault="00000000">
      <w:pPr>
        <w:pStyle w:val="TOC3"/>
        <w:tabs>
          <w:tab w:val="left" w:pos="880"/>
          <w:tab w:val="right" w:leader="dot" w:pos="9016"/>
        </w:tabs>
        <w:rPr>
          <w:rFonts w:eastAsiaTheme="minorEastAsia"/>
          <w:noProof/>
          <w:kern w:val="2"/>
          <w:lang w:eastAsia="en-AU"/>
          <w14:ligatures w14:val="standardContextual"/>
        </w:rPr>
      </w:pPr>
      <w:hyperlink w:anchor="_Toc149576004" w:history="1">
        <w:r w:rsidR="00447954" w:rsidRPr="00A341EB">
          <w:rPr>
            <w:rStyle w:val="Hyperlink"/>
            <w:rFonts w:cstheme="minorHAnsi"/>
            <w:noProof/>
          </w:rPr>
          <w:t>2.</w:t>
        </w:r>
        <w:r w:rsidR="00447954">
          <w:rPr>
            <w:rFonts w:eastAsiaTheme="minorEastAsia"/>
            <w:noProof/>
            <w:kern w:val="2"/>
            <w:lang w:eastAsia="en-AU"/>
            <w14:ligatures w14:val="standardContextual"/>
          </w:rPr>
          <w:tab/>
        </w:r>
        <w:r w:rsidR="00447954" w:rsidRPr="00A341EB">
          <w:rPr>
            <w:rStyle w:val="Hyperlink"/>
            <w:noProof/>
          </w:rPr>
          <w:t>Consignee TRACES ID:</w:t>
        </w:r>
        <w:r w:rsidR="00447954">
          <w:rPr>
            <w:noProof/>
            <w:webHidden/>
          </w:rPr>
          <w:tab/>
        </w:r>
        <w:r w:rsidR="00447954">
          <w:rPr>
            <w:noProof/>
            <w:webHidden/>
          </w:rPr>
          <w:fldChar w:fldCharType="begin"/>
        </w:r>
        <w:r w:rsidR="00447954">
          <w:rPr>
            <w:noProof/>
            <w:webHidden/>
          </w:rPr>
          <w:instrText xml:space="preserve"> PAGEREF _Toc149576004 \h </w:instrText>
        </w:r>
        <w:r w:rsidR="00447954">
          <w:rPr>
            <w:noProof/>
            <w:webHidden/>
          </w:rPr>
        </w:r>
        <w:r w:rsidR="00447954">
          <w:rPr>
            <w:noProof/>
            <w:webHidden/>
          </w:rPr>
          <w:fldChar w:fldCharType="separate"/>
        </w:r>
        <w:r w:rsidR="00447954">
          <w:rPr>
            <w:noProof/>
            <w:webHidden/>
          </w:rPr>
          <w:t>3</w:t>
        </w:r>
        <w:r w:rsidR="00447954">
          <w:rPr>
            <w:noProof/>
            <w:webHidden/>
          </w:rPr>
          <w:fldChar w:fldCharType="end"/>
        </w:r>
      </w:hyperlink>
    </w:p>
    <w:p w14:paraId="588F320B" w14:textId="140BB522" w:rsidR="00447954" w:rsidRDefault="00000000">
      <w:pPr>
        <w:pStyle w:val="TOC3"/>
        <w:tabs>
          <w:tab w:val="left" w:pos="880"/>
          <w:tab w:val="right" w:leader="dot" w:pos="9016"/>
        </w:tabs>
        <w:rPr>
          <w:rFonts w:eastAsiaTheme="minorEastAsia"/>
          <w:noProof/>
          <w:kern w:val="2"/>
          <w:lang w:eastAsia="en-AU"/>
          <w14:ligatures w14:val="standardContextual"/>
        </w:rPr>
      </w:pPr>
      <w:hyperlink w:anchor="_Toc149576005" w:history="1">
        <w:r w:rsidR="00447954" w:rsidRPr="00A341EB">
          <w:rPr>
            <w:rStyle w:val="Hyperlink"/>
            <w:noProof/>
          </w:rPr>
          <w:t>3.</w:t>
        </w:r>
        <w:r w:rsidR="00447954">
          <w:rPr>
            <w:rFonts w:eastAsiaTheme="minorEastAsia"/>
            <w:noProof/>
            <w:kern w:val="2"/>
            <w:lang w:eastAsia="en-AU"/>
            <w14:ligatures w14:val="standardContextual"/>
          </w:rPr>
          <w:tab/>
        </w:r>
        <w:r w:rsidR="00447954" w:rsidRPr="00A341EB">
          <w:rPr>
            <w:rStyle w:val="Hyperlink"/>
            <w:noProof/>
          </w:rPr>
          <w:t>Place of Destination:</w:t>
        </w:r>
        <w:r w:rsidR="00447954">
          <w:rPr>
            <w:noProof/>
            <w:webHidden/>
          </w:rPr>
          <w:tab/>
        </w:r>
        <w:r w:rsidR="00447954">
          <w:rPr>
            <w:noProof/>
            <w:webHidden/>
          </w:rPr>
          <w:fldChar w:fldCharType="begin"/>
        </w:r>
        <w:r w:rsidR="00447954">
          <w:rPr>
            <w:noProof/>
            <w:webHidden/>
          </w:rPr>
          <w:instrText xml:space="preserve"> PAGEREF _Toc149576005 \h </w:instrText>
        </w:r>
        <w:r w:rsidR="00447954">
          <w:rPr>
            <w:noProof/>
            <w:webHidden/>
          </w:rPr>
        </w:r>
        <w:r w:rsidR="00447954">
          <w:rPr>
            <w:noProof/>
            <w:webHidden/>
          </w:rPr>
          <w:fldChar w:fldCharType="separate"/>
        </w:r>
        <w:r w:rsidR="00447954">
          <w:rPr>
            <w:noProof/>
            <w:webHidden/>
          </w:rPr>
          <w:t>3</w:t>
        </w:r>
        <w:r w:rsidR="00447954">
          <w:rPr>
            <w:noProof/>
            <w:webHidden/>
          </w:rPr>
          <w:fldChar w:fldCharType="end"/>
        </w:r>
      </w:hyperlink>
    </w:p>
    <w:p w14:paraId="087FA754" w14:textId="4553ADC1" w:rsidR="00447954" w:rsidRDefault="00000000">
      <w:pPr>
        <w:pStyle w:val="TOC3"/>
        <w:tabs>
          <w:tab w:val="left" w:pos="880"/>
          <w:tab w:val="right" w:leader="dot" w:pos="9016"/>
        </w:tabs>
        <w:rPr>
          <w:rFonts w:eastAsiaTheme="minorEastAsia"/>
          <w:noProof/>
          <w:kern w:val="2"/>
          <w:lang w:eastAsia="en-AU"/>
          <w14:ligatures w14:val="standardContextual"/>
        </w:rPr>
      </w:pPr>
      <w:hyperlink w:anchor="_Toc149576006" w:history="1">
        <w:r w:rsidR="00447954" w:rsidRPr="00A341EB">
          <w:rPr>
            <w:rStyle w:val="Hyperlink"/>
            <w:noProof/>
          </w:rPr>
          <w:t>4.</w:t>
        </w:r>
        <w:r w:rsidR="00447954">
          <w:rPr>
            <w:rFonts w:eastAsiaTheme="minorEastAsia"/>
            <w:noProof/>
            <w:kern w:val="2"/>
            <w:lang w:eastAsia="en-AU"/>
            <w14:ligatures w14:val="standardContextual"/>
          </w:rPr>
          <w:tab/>
        </w:r>
        <w:r w:rsidR="00447954" w:rsidRPr="00A341EB">
          <w:rPr>
            <w:rStyle w:val="Hyperlink"/>
            <w:noProof/>
          </w:rPr>
          <w:t>Place of Dispatch:</w:t>
        </w:r>
        <w:r w:rsidR="00447954">
          <w:rPr>
            <w:noProof/>
            <w:webHidden/>
          </w:rPr>
          <w:tab/>
        </w:r>
        <w:r w:rsidR="00447954">
          <w:rPr>
            <w:noProof/>
            <w:webHidden/>
          </w:rPr>
          <w:fldChar w:fldCharType="begin"/>
        </w:r>
        <w:r w:rsidR="00447954">
          <w:rPr>
            <w:noProof/>
            <w:webHidden/>
          </w:rPr>
          <w:instrText xml:space="preserve"> PAGEREF _Toc149576006 \h </w:instrText>
        </w:r>
        <w:r w:rsidR="00447954">
          <w:rPr>
            <w:noProof/>
            <w:webHidden/>
          </w:rPr>
        </w:r>
        <w:r w:rsidR="00447954">
          <w:rPr>
            <w:noProof/>
            <w:webHidden/>
          </w:rPr>
          <w:fldChar w:fldCharType="separate"/>
        </w:r>
        <w:r w:rsidR="00447954">
          <w:rPr>
            <w:noProof/>
            <w:webHidden/>
          </w:rPr>
          <w:t>3</w:t>
        </w:r>
        <w:r w:rsidR="00447954">
          <w:rPr>
            <w:noProof/>
            <w:webHidden/>
          </w:rPr>
          <w:fldChar w:fldCharType="end"/>
        </w:r>
      </w:hyperlink>
    </w:p>
    <w:p w14:paraId="2442FCB6" w14:textId="7D52CD85" w:rsidR="00447954" w:rsidRDefault="00000000">
      <w:pPr>
        <w:pStyle w:val="TOC3"/>
        <w:tabs>
          <w:tab w:val="left" w:pos="880"/>
          <w:tab w:val="right" w:leader="dot" w:pos="9016"/>
        </w:tabs>
        <w:rPr>
          <w:rFonts w:eastAsiaTheme="minorEastAsia"/>
          <w:noProof/>
          <w:kern w:val="2"/>
          <w:lang w:eastAsia="en-AU"/>
          <w14:ligatures w14:val="standardContextual"/>
        </w:rPr>
      </w:pPr>
      <w:hyperlink w:anchor="_Toc149576007" w:history="1">
        <w:r w:rsidR="00447954" w:rsidRPr="00A341EB">
          <w:rPr>
            <w:rStyle w:val="Hyperlink"/>
            <w:noProof/>
          </w:rPr>
          <w:t>5.</w:t>
        </w:r>
        <w:r w:rsidR="00447954">
          <w:rPr>
            <w:rFonts w:eastAsiaTheme="minorEastAsia"/>
            <w:noProof/>
            <w:kern w:val="2"/>
            <w:lang w:eastAsia="en-AU"/>
            <w14:ligatures w14:val="standardContextual"/>
          </w:rPr>
          <w:tab/>
        </w:r>
        <w:r w:rsidR="00447954" w:rsidRPr="00A341EB">
          <w:rPr>
            <w:rStyle w:val="Hyperlink"/>
            <w:noProof/>
          </w:rPr>
          <w:t>Primary Manufacturer Details:</w:t>
        </w:r>
        <w:r w:rsidR="00447954">
          <w:rPr>
            <w:noProof/>
            <w:webHidden/>
          </w:rPr>
          <w:tab/>
        </w:r>
        <w:r w:rsidR="00447954">
          <w:rPr>
            <w:noProof/>
            <w:webHidden/>
          </w:rPr>
          <w:fldChar w:fldCharType="begin"/>
        </w:r>
        <w:r w:rsidR="00447954">
          <w:rPr>
            <w:noProof/>
            <w:webHidden/>
          </w:rPr>
          <w:instrText xml:space="preserve"> PAGEREF _Toc149576007 \h </w:instrText>
        </w:r>
        <w:r w:rsidR="00447954">
          <w:rPr>
            <w:noProof/>
            <w:webHidden/>
          </w:rPr>
        </w:r>
        <w:r w:rsidR="00447954">
          <w:rPr>
            <w:noProof/>
            <w:webHidden/>
          </w:rPr>
          <w:fldChar w:fldCharType="separate"/>
        </w:r>
        <w:r w:rsidR="00447954">
          <w:rPr>
            <w:noProof/>
            <w:webHidden/>
          </w:rPr>
          <w:t>3</w:t>
        </w:r>
        <w:r w:rsidR="00447954">
          <w:rPr>
            <w:noProof/>
            <w:webHidden/>
          </w:rPr>
          <w:fldChar w:fldCharType="end"/>
        </w:r>
      </w:hyperlink>
    </w:p>
    <w:p w14:paraId="38E598A0" w14:textId="3C582D67" w:rsidR="00447954" w:rsidRDefault="00000000">
      <w:pPr>
        <w:pStyle w:val="TOC3"/>
        <w:tabs>
          <w:tab w:val="left" w:pos="880"/>
          <w:tab w:val="right" w:leader="dot" w:pos="9016"/>
        </w:tabs>
        <w:rPr>
          <w:rFonts w:eastAsiaTheme="minorEastAsia"/>
          <w:noProof/>
          <w:kern w:val="2"/>
          <w:lang w:eastAsia="en-AU"/>
          <w14:ligatures w14:val="standardContextual"/>
        </w:rPr>
      </w:pPr>
      <w:hyperlink w:anchor="_Toc149576008" w:history="1">
        <w:r w:rsidR="00447954" w:rsidRPr="00A341EB">
          <w:rPr>
            <w:rStyle w:val="Hyperlink"/>
            <w:noProof/>
          </w:rPr>
          <w:t>6.</w:t>
        </w:r>
        <w:r w:rsidR="00447954">
          <w:rPr>
            <w:rFonts w:eastAsiaTheme="minorEastAsia"/>
            <w:noProof/>
            <w:kern w:val="2"/>
            <w:lang w:eastAsia="en-AU"/>
            <w14:ligatures w14:val="standardContextual"/>
          </w:rPr>
          <w:tab/>
        </w:r>
        <w:r w:rsidR="00447954" w:rsidRPr="00A341EB">
          <w:rPr>
            <w:rStyle w:val="Hyperlink"/>
            <w:noProof/>
          </w:rPr>
          <w:t>Secondary Manufacturer Details (optional):</w:t>
        </w:r>
        <w:r w:rsidR="00447954">
          <w:rPr>
            <w:noProof/>
            <w:webHidden/>
          </w:rPr>
          <w:tab/>
        </w:r>
        <w:r w:rsidR="00447954">
          <w:rPr>
            <w:noProof/>
            <w:webHidden/>
          </w:rPr>
          <w:fldChar w:fldCharType="begin"/>
        </w:r>
        <w:r w:rsidR="00447954">
          <w:rPr>
            <w:noProof/>
            <w:webHidden/>
          </w:rPr>
          <w:instrText xml:space="preserve"> PAGEREF _Toc149576008 \h </w:instrText>
        </w:r>
        <w:r w:rsidR="00447954">
          <w:rPr>
            <w:noProof/>
            <w:webHidden/>
          </w:rPr>
        </w:r>
        <w:r w:rsidR="00447954">
          <w:rPr>
            <w:noProof/>
            <w:webHidden/>
          </w:rPr>
          <w:fldChar w:fldCharType="separate"/>
        </w:r>
        <w:r w:rsidR="00447954">
          <w:rPr>
            <w:noProof/>
            <w:webHidden/>
          </w:rPr>
          <w:t>3</w:t>
        </w:r>
        <w:r w:rsidR="00447954">
          <w:rPr>
            <w:noProof/>
            <w:webHidden/>
          </w:rPr>
          <w:fldChar w:fldCharType="end"/>
        </w:r>
      </w:hyperlink>
    </w:p>
    <w:p w14:paraId="7E03F7C3" w14:textId="5B1D090A" w:rsidR="00B26393" w:rsidRDefault="00B26393" w:rsidP="00B26393">
      <w:pPr>
        <w:pStyle w:val="Heading2"/>
      </w:pPr>
      <w:r>
        <w:rPr>
          <w:b w:val="0"/>
          <w:bCs w:val="0"/>
        </w:rPr>
        <w:fldChar w:fldCharType="end"/>
      </w:r>
      <w:r>
        <w:br w:type="page"/>
      </w:r>
    </w:p>
    <w:p w14:paraId="3D2C2191" w14:textId="595E1ACE" w:rsidR="006D225C" w:rsidRPr="00A85A99" w:rsidRDefault="00E308E6" w:rsidP="00402EEC">
      <w:pPr>
        <w:pStyle w:val="Heading2"/>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br/>
      </w:r>
      <w:r w:rsidR="0029673D">
        <w:rPr>
          <w:shd w:val="clear" w:color="auto" w:fill="FFFFFF"/>
        </w:rPr>
        <w:br/>
      </w:r>
      <w:bookmarkStart w:id="1" w:name="_Toc149575995"/>
      <w:r w:rsidR="006646C7">
        <w:rPr>
          <w:shd w:val="clear" w:color="auto" w:fill="FFFFFF"/>
        </w:rPr>
        <w:t>Purpose of this document</w:t>
      </w:r>
      <w:bookmarkEnd w:id="1"/>
    </w:p>
    <w:p w14:paraId="5269551C" w14:textId="77777777" w:rsidR="006D225C" w:rsidRPr="006D225C" w:rsidRDefault="006D225C" w:rsidP="006D225C">
      <w:pPr>
        <w:spacing w:line="240" w:lineRule="auto"/>
        <w:ind w:right="-330"/>
        <w:rPr>
          <w:rFonts w:cstheme="minorHAnsi"/>
          <w:shd w:val="clear" w:color="auto" w:fill="FFFFFF"/>
        </w:rPr>
      </w:pPr>
      <w:r w:rsidRPr="006D225C">
        <w:rPr>
          <w:rFonts w:cstheme="minorHAnsi"/>
          <w:shd w:val="clear" w:color="auto" w:fill="FFFFFF"/>
        </w:rPr>
        <w:t>This document provides answers to frequently asked questions about the EU TRACES New Technology (NT) system, the digital certification management platform for the importation of goods into the European Union. It covers the commodities that rely on TRACES NT, the certification process, registration, and guidance on using the service.</w:t>
      </w:r>
    </w:p>
    <w:p w14:paraId="38B171C3" w14:textId="77777777" w:rsidR="00E9352B" w:rsidRPr="006D225C" w:rsidRDefault="00E9352B" w:rsidP="007E0A41">
      <w:pPr>
        <w:pStyle w:val="Heading2"/>
        <w:rPr>
          <w:shd w:val="clear" w:color="auto" w:fill="FFFFFF"/>
        </w:rPr>
      </w:pPr>
      <w:bookmarkStart w:id="2" w:name="_Toc149575996"/>
      <w:r w:rsidRPr="006D225C">
        <w:rPr>
          <w:shd w:val="clear" w:color="auto" w:fill="FFFFFF"/>
        </w:rPr>
        <w:t>What is TRACES New Technology (NT)?</w:t>
      </w:r>
      <w:bookmarkEnd w:id="2"/>
    </w:p>
    <w:p w14:paraId="0A66218E" w14:textId="77777777"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TRACES NT is the European Union's digital certification management platform for importing goods into the EU. Export systems connect with TRACES NT to digiti</w:t>
      </w:r>
      <w:r>
        <w:rPr>
          <w:rFonts w:cstheme="minorHAnsi"/>
          <w:shd w:val="clear" w:color="auto" w:fill="FFFFFF"/>
        </w:rPr>
        <w:t>s</w:t>
      </w:r>
      <w:r w:rsidRPr="006D225C">
        <w:rPr>
          <w:rFonts w:cstheme="minorHAnsi"/>
          <w:shd w:val="clear" w:color="auto" w:fill="FFFFFF"/>
        </w:rPr>
        <w:t>e the exchange of export certification.</w:t>
      </w:r>
    </w:p>
    <w:p w14:paraId="0B2204A7" w14:textId="77777777"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Which commodities use TRACES NT for exporting to the European Union?</w:t>
      </w:r>
    </w:p>
    <w:p w14:paraId="331939C2" w14:textId="77777777"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 xml:space="preserve">The following commodities </w:t>
      </w:r>
      <w:r>
        <w:rPr>
          <w:rFonts w:cstheme="minorHAnsi"/>
          <w:shd w:val="clear" w:color="auto" w:fill="FFFFFF"/>
        </w:rPr>
        <w:t>rely on EU</w:t>
      </w:r>
      <w:r w:rsidRPr="006D225C">
        <w:rPr>
          <w:rFonts w:cstheme="minorHAnsi"/>
          <w:shd w:val="clear" w:color="auto" w:fill="FFFFFF"/>
        </w:rPr>
        <w:t xml:space="preserve"> TRACES NT for certification when exporting to the EU:</w:t>
      </w:r>
    </w:p>
    <w:p w14:paraId="69C99F11" w14:textId="77777777" w:rsidR="00E9352B" w:rsidRPr="006D225C" w:rsidRDefault="00E9352B" w:rsidP="00E9352B">
      <w:pPr>
        <w:numPr>
          <w:ilvl w:val="0"/>
          <w:numId w:val="6"/>
        </w:numPr>
        <w:spacing w:line="240" w:lineRule="auto"/>
        <w:ind w:right="-330"/>
        <w:rPr>
          <w:rFonts w:cstheme="minorHAnsi"/>
          <w:shd w:val="clear" w:color="auto" w:fill="FFFFFF"/>
        </w:rPr>
      </w:pPr>
      <w:r w:rsidRPr="006D225C">
        <w:rPr>
          <w:rFonts w:cstheme="minorHAnsi"/>
          <w:shd w:val="clear" w:color="auto" w:fill="FFFFFF"/>
        </w:rPr>
        <w:t>Meat</w:t>
      </w:r>
    </w:p>
    <w:p w14:paraId="76E835F9" w14:textId="77777777" w:rsidR="00E9352B" w:rsidRPr="006D225C" w:rsidRDefault="00E9352B" w:rsidP="00E9352B">
      <w:pPr>
        <w:numPr>
          <w:ilvl w:val="0"/>
          <w:numId w:val="6"/>
        </w:numPr>
        <w:spacing w:line="240" w:lineRule="auto"/>
        <w:ind w:right="-330"/>
        <w:rPr>
          <w:rFonts w:cstheme="minorHAnsi"/>
          <w:shd w:val="clear" w:color="auto" w:fill="FFFFFF"/>
        </w:rPr>
      </w:pPr>
      <w:r w:rsidRPr="006D225C">
        <w:rPr>
          <w:rFonts w:cstheme="minorHAnsi"/>
          <w:shd w:val="clear" w:color="auto" w:fill="FFFFFF"/>
        </w:rPr>
        <w:t>Dairy</w:t>
      </w:r>
    </w:p>
    <w:p w14:paraId="456B99C0" w14:textId="77777777" w:rsidR="00E9352B" w:rsidRPr="006D225C" w:rsidRDefault="00E9352B" w:rsidP="00E9352B">
      <w:pPr>
        <w:numPr>
          <w:ilvl w:val="0"/>
          <w:numId w:val="6"/>
        </w:numPr>
        <w:spacing w:line="240" w:lineRule="auto"/>
        <w:ind w:right="-330"/>
        <w:rPr>
          <w:rFonts w:cstheme="minorHAnsi"/>
          <w:shd w:val="clear" w:color="auto" w:fill="FFFFFF"/>
        </w:rPr>
      </w:pPr>
      <w:r w:rsidRPr="006D225C">
        <w:rPr>
          <w:rFonts w:cstheme="minorHAnsi"/>
          <w:shd w:val="clear" w:color="auto" w:fill="FFFFFF"/>
        </w:rPr>
        <w:t>Fish</w:t>
      </w:r>
    </w:p>
    <w:p w14:paraId="4BF6442C" w14:textId="77777777" w:rsidR="00E9352B" w:rsidRPr="006D225C" w:rsidRDefault="00E9352B" w:rsidP="00E9352B">
      <w:pPr>
        <w:numPr>
          <w:ilvl w:val="0"/>
          <w:numId w:val="6"/>
        </w:numPr>
        <w:spacing w:line="240" w:lineRule="auto"/>
        <w:ind w:right="-330"/>
        <w:rPr>
          <w:shd w:val="clear" w:color="auto" w:fill="FFFFFF"/>
        </w:rPr>
      </w:pPr>
      <w:r w:rsidRPr="2C970662">
        <w:rPr>
          <w:shd w:val="clear" w:color="auto" w:fill="FFFFFF"/>
        </w:rPr>
        <w:t xml:space="preserve">Honey and apiculture </w:t>
      </w:r>
    </w:p>
    <w:p w14:paraId="41A23BA1" w14:textId="77777777" w:rsidR="00E9352B" w:rsidRPr="006D225C" w:rsidRDefault="00E9352B" w:rsidP="007E0A41">
      <w:pPr>
        <w:pStyle w:val="Heading2"/>
        <w:rPr>
          <w:shd w:val="clear" w:color="auto" w:fill="FFFFFF"/>
        </w:rPr>
      </w:pPr>
      <w:bookmarkStart w:id="3" w:name="_Toc149575997"/>
      <w:r w:rsidRPr="006D225C">
        <w:rPr>
          <w:shd w:val="clear" w:color="auto" w:fill="FFFFFF"/>
        </w:rPr>
        <w:t>How does TRACES NT impact the certification process for honey and apiculture exports to the European Union?</w:t>
      </w:r>
      <w:bookmarkEnd w:id="3"/>
    </w:p>
    <w:p w14:paraId="07D65BB2" w14:textId="77777777"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With TRACES NT, the certification process for honey and apiculture exports to the EU becomes electronic, eliminating the need for manual applications or paper certificates. Department staff will no longer sign and seal export certificates, as certificates exchanged with EU countries using TRACES NT will be electronic and paperless. Exporters will receive a digital extract in NEXDOC, which serves as a commercial document for their records. This extract does not need to be provided to EU border control posts for goods clearance.</w:t>
      </w:r>
    </w:p>
    <w:p w14:paraId="458864BA" w14:textId="126729DC" w:rsidR="00E9352B" w:rsidRPr="006D225C" w:rsidRDefault="00DD3599" w:rsidP="007E0A41">
      <w:pPr>
        <w:pStyle w:val="Heading2"/>
        <w:rPr>
          <w:shd w:val="clear" w:color="auto" w:fill="FFFFFF"/>
        </w:rPr>
      </w:pPr>
      <w:bookmarkStart w:id="4" w:name="_Toc149575998"/>
      <w:r>
        <w:rPr>
          <w:shd w:val="clear" w:color="auto" w:fill="FFFFFF"/>
        </w:rPr>
        <w:t>How to use</w:t>
      </w:r>
      <w:r w:rsidR="00E9352B" w:rsidRPr="7AC873E4">
        <w:rPr>
          <w:shd w:val="clear" w:color="auto" w:fill="FFFFFF"/>
        </w:rPr>
        <w:t xml:space="preserve"> the </w:t>
      </w:r>
      <w:r>
        <w:rPr>
          <w:shd w:val="clear" w:color="auto" w:fill="FFFFFF"/>
        </w:rPr>
        <w:t xml:space="preserve">TRACES NT </w:t>
      </w:r>
      <w:r w:rsidR="00E9352B" w:rsidRPr="7AC873E4">
        <w:rPr>
          <w:shd w:val="clear" w:color="auto" w:fill="FFFFFF"/>
        </w:rPr>
        <w:t>service</w:t>
      </w:r>
      <w:r>
        <w:rPr>
          <w:shd w:val="clear" w:color="auto" w:fill="FFFFFF"/>
        </w:rPr>
        <w:t>?</w:t>
      </w:r>
      <w:bookmarkEnd w:id="4"/>
    </w:p>
    <w:p w14:paraId="1C8CFBBB" w14:textId="1B2FA6FC"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 xml:space="preserve">To use the TRACES NT service, honey and apiculture exporters must register with both NEXDOC and the TRACES NT platform. Exporters are required to use the NEXDOC system to complete a Request for Export (REX). Users will be guided through the REX workflow and must supply relevant information for </w:t>
      </w:r>
      <w:r w:rsidR="007E0A41" w:rsidRPr="006D225C">
        <w:rPr>
          <w:rFonts w:cstheme="minorHAnsi"/>
          <w:shd w:val="clear" w:color="auto" w:fill="FFFFFF"/>
        </w:rPr>
        <w:t>lodgement</w:t>
      </w:r>
      <w:r w:rsidRPr="006D225C">
        <w:rPr>
          <w:rFonts w:cstheme="minorHAnsi"/>
          <w:shd w:val="clear" w:color="auto" w:fill="FFFFFF"/>
        </w:rPr>
        <w:t>. This information is transmitted to the EU's TRACES NT system, eliminating the need for a paper export certificate.</w:t>
      </w:r>
    </w:p>
    <w:p w14:paraId="67A1E556" w14:textId="794D3D33" w:rsidR="00E9352B" w:rsidRPr="006D225C" w:rsidRDefault="00E9352B" w:rsidP="007E0A41">
      <w:pPr>
        <w:pStyle w:val="Heading2"/>
        <w:rPr>
          <w:shd w:val="clear" w:color="auto" w:fill="FFFFFF"/>
        </w:rPr>
      </w:pPr>
      <w:bookmarkStart w:id="5" w:name="_Toc149575999"/>
      <w:r w:rsidRPr="2C970662">
        <w:rPr>
          <w:shd w:val="clear" w:color="auto" w:fill="FFFFFF"/>
        </w:rPr>
        <w:t xml:space="preserve">How to </w:t>
      </w:r>
      <w:r w:rsidR="00DD3599">
        <w:rPr>
          <w:shd w:val="clear" w:color="auto" w:fill="FFFFFF"/>
        </w:rPr>
        <w:t>r</w:t>
      </w:r>
      <w:r w:rsidRPr="2C970662">
        <w:rPr>
          <w:shd w:val="clear" w:color="auto" w:fill="FFFFFF"/>
        </w:rPr>
        <w:t>egister for TRACES NT and obtain an EU TRACES ID</w:t>
      </w:r>
      <w:bookmarkEnd w:id="5"/>
    </w:p>
    <w:p w14:paraId="48E7FB1E" w14:textId="77777777"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 xml:space="preserve">Exporters can find all TRACES NT information and registration processes on the EU TRACES website: </w:t>
      </w:r>
      <w:hyperlink r:id="rId11" w:tgtFrame="_new" w:history="1">
        <w:r w:rsidRPr="006D225C">
          <w:rPr>
            <w:rStyle w:val="Hyperlink"/>
            <w:rFonts w:cstheme="minorHAnsi"/>
            <w:shd w:val="clear" w:color="auto" w:fill="FFFFFF"/>
          </w:rPr>
          <w:t>TRACES NT Documentation (europa.eu)</w:t>
        </w:r>
      </w:hyperlink>
      <w:r w:rsidRPr="006D225C">
        <w:rPr>
          <w:rFonts w:cstheme="minorHAnsi"/>
          <w:shd w:val="clear" w:color="auto" w:fill="FFFFFF"/>
        </w:rPr>
        <w:t>. While NEXDOC requires exporters to provide their TRACES ID, the department is not responsible for registering exporters with the TRACES NT system.</w:t>
      </w:r>
    </w:p>
    <w:p w14:paraId="069996CD" w14:textId="2331D47A" w:rsidR="00E9352B" w:rsidRPr="006D225C" w:rsidRDefault="007E0A41" w:rsidP="007E0A41">
      <w:pPr>
        <w:pStyle w:val="Heading2"/>
        <w:rPr>
          <w:shd w:val="clear" w:color="auto" w:fill="FFFFFF"/>
        </w:rPr>
      </w:pPr>
      <w:bookmarkStart w:id="6" w:name="_Toc149576000"/>
      <w:r>
        <w:rPr>
          <w:shd w:val="clear" w:color="auto" w:fill="FFFFFF"/>
        </w:rPr>
        <w:t>How do I p</w:t>
      </w:r>
      <w:r w:rsidR="00E9352B" w:rsidRPr="006D225C">
        <w:rPr>
          <w:shd w:val="clear" w:color="auto" w:fill="FFFFFF"/>
        </w:rPr>
        <w:t>rovid</w:t>
      </w:r>
      <w:r>
        <w:rPr>
          <w:shd w:val="clear" w:color="auto" w:fill="FFFFFF"/>
        </w:rPr>
        <w:t>e</w:t>
      </w:r>
      <w:r w:rsidR="00DD3599">
        <w:rPr>
          <w:shd w:val="clear" w:color="auto" w:fill="FFFFFF"/>
        </w:rPr>
        <w:t xml:space="preserve"> my</w:t>
      </w:r>
      <w:r w:rsidR="00E9352B" w:rsidRPr="006D225C">
        <w:rPr>
          <w:shd w:val="clear" w:color="auto" w:fill="FFFFFF"/>
        </w:rPr>
        <w:t xml:space="preserve"> TRACES ID in NEXDOC</w:t>
      </w:r>
      <w:r w:rsidR="00DD3599">
        <w:rPr>
          <w:shd w:val="clear" w:color="auto" w:fill="FFFFFF"/>
        </w:rPr>
        <w:t>?</w:t>
      </w:r>
      <w:bookmarkEnd w:id="6"/>
    </w:p>
    <w:p w14:paraId="4D3AF556" w14:textId="77777777" w:rsidR="00E9352B" w:rsidRPr="006D225C" w:rsidRDefault="00E9352B" w:rsidP="00E9352B">
      <w:pPr>
        <w:spacing w:line="240" w:lineRule="auto"/>
        <w:ind w:right="-330"/>
        <w:rPr>
          <w:rFonts w:cstheme="minorHAnsi"/>
          <w:shd w:val="clear" w:color="auto" w:fill="FFFFFF"/>
        </w:rPr>
      </w:pPr>
      <w:r w:rsidRPr="006D225C">
        <w:rPr>
          <w:rFonts w:cstheme="minorHAnsi"/>
          <w:shd w:val="clear" w:color="auto" w:fill="FFFFFF"/>
        </w:rPr>
        <w:t xml:space="preserve">Exporters can include their EU TRACES ID in their registration application or update their account in NEXDOC. For additional guidance, please view the user guide </w:t>
      </w:r>
      <w:hyperlink r:id="rId12" w:tgtFrame="_new" w:history="1">
        <w:r w:rsidRPr="006D225C">
          <w:rPr>
            <w:rStyle w:val="Hyperlink"/>
            <w:rFonts w:cstheme="minorHAnsi"/>
            <w:shd w:val="clear" w:color="auto" w:fill="FFFFFF"/>
          </w:rPr>
          <w:t>NEXDOC Add EU TRACES ID</w:t>
        </w:r>
      </w:hyperlink>
      <w:r w:rsidRPr="006D225C">
        <w:rPr>
          <w:rFonts w:cstheme="minorHAnsi"/>
          <w:shd w:val="clear" w:color="auto" w:fill="FFFFFF"/>
        </w:rPr>
        <w:t>.</w:t>
      </w:r>
    </w:p>
    <w:p w14:paraId="69E2CD4A" w14:textId="77777777" w:rsidR="00E9352B" w:rsidRDefault="00E9352B" w:rsidP="00E9352B">
      <w:pPr>
        <w:spacing w:line="240" w:lineRule="auto"/>
        <w:ind w:right="-330"/>
        <w:rPr>
          <w:rFonts w:cstheme="minorHAnsi"/>
          <w:b/>
          <w:bCs/>
          <w:shd w:val="clear" w:color="auto" w:fill="FFFFFF"/>
        </w:rPr>
      </w:pPr>
    </w:p>
    <w:p w14:paraId="3CEA830C" w14:textId="77777777" w:rsidR="00E9352B" w:rsidRDefault="00E9352B" w:rsidP="00E9352B">
      <w:pPr>
        <w:spacing w:line="240" w:lineRule="auto"/>
        <w:ind w:right="-330"/>
        <w:rPr>
          <w:rFonts w:cstheme="minorHAnsi"/>
          <w:b/>
          <w:bCs/>
          <w:shd w:val="clear" w:color="auto" w:fill="FFFFFF"/>
        </w:rPr>
      </w:pPr>
    </w:p>
    <w:p w14:paraId="271B3DBB" w14:textId="77777777" w:rsidR="00DD3599" w:rsidRDefault="00E9352B" w:rsidP="00E9352B">
      <w:pPr>
        <w:spacing w:line="240" w:lineRule="auto"/>
        <w:ind w:right="-330"/>
        <w:rPr>
          <w:rFonts w:cstheme="minorHAnsi"/>
          <w:b/>
          <w:bCs/>
          <w:shd w:val="clear" w:color="auto" w:fill="FFFFFF"/>
        </w:rPr>
      </w:pPr>
      <w:r>
        <w:rPr>
          <w:rFonts w:cstheme="minorHAnsi"/>
          <w:b/>
          <w:bCs/>
          <w:shd w:val="clear" w:color="auto" w:fill="FFFFFF"/>
        </w:rPr>
        <w:br/>
      </w:r>
    </w:p>
    <w:p w14:paraId="0BB2442C" w14:textId="49B1050A" w:rsidR="00E9352B" w:rsidRPr="006D225C" w:rsidRDefault="00E9352B" w:rsidP="00DD3599">
      <w:pPr>
        <w:pStyle w:val="Heading2"/>
        <w:rPr>
          <w:shd w:val="clear" w:color="auto" w:fill="FFFFFF"/>
        </w:rPr>
      </w:pPr>
      <w:bookmarkStart w:id="7" w:name="_Toc149576001"/>
      <w:r w:rsidRPr="006D225C">
        <w:rPr>
          <w:shd w:val="clear" w:color="auto" w:fill="FFFFFF"/>
        </w:rPr>
        <w:t>Further Guidance</w:t>
      </w:r>
      <w:bookmarkEnd w:id="7"/>
    </w:p>
    <w:p w14:paraId="50EDF32C" w14:textId="77777777" w:rsidR="00E9352B" w:rsidRPr="006D225C" w:rsidRDefault="00E9352B" w:rsidP="00DD3599">
      <w:pPr>
        <w:pStyle w:val="Heading3"/>
        <w:rPr>
          <w:shd w:val="clear" w:color="auto" w:fill="FFFFFF"/>
        </w:rPr>
      </w:pPr>
      <w:bookmarkStart w:id="8" w:name="_Toc149576002"/>
      <w:r w:rsidRPr="006D225C">
        <w:rPr>
          <w:shd w:val="clear" w:color="auto" w:fill="FFFFFF"/>
        </w:rPr>
        <w:t>When lodging a REX to the EU, be aware of the following crucial fields:</w:t>
      </w:r>
      <w:bookmarkEnd w:id="8"/>
    </w:p>
    <w:p w14:paraId="5396B8BF" w14:textId="77777777" w:rsidR="00E9352B" w:rsidRPr="006D225C" w:rsidRDefault="00E9352B" w:rsidP="00E9352B">
      <w:pPr>
        <w:numPr>
          <w:ilvl w:val="0"/>
          <w:numId w:val="7"/>
        </w:numPr>
        <w:spacing w:line="240" w:lineRule="auto"/>
        <w:ind w:right="-330"/>
        <w:rPr>
          <w:shd w:val="clear" w:color="auto" w:fill="FFFFFF"/>
        </w:rPr>
      </w:pPr>
      <w:bookmarkStart w:id="9" w:name="_Toc149576003"/>
      <w:r w:rsidRPr="00DD3599">
        <w:rPr>
          <w:rStyle w:val="Heading4Char"/>
        </w:rPr>
        <w:t>Exporter TRACES ID</w:t>
      </w:r>
      <w:bookmarkEnd w:id="9"/>
      <w:r w:rsidRPr="2C970662">
        <w:rPr>
          <w:shd w:val="clear" w:color="auto" w:fill="FFFFFF"/>
        </w:rPr>
        <w:t xml:space="preserve">: Obtain this upon registration with EU TRACES NT. </w:t>
      </w:r>
      <w:r>
        <w:rPr>
          <w:shd w:val="clear" w:color="auto" w:fill="FFFFFF"/>
        </w:rPr>
        <w:t>This is not the same as your export establishment registration. You must have your</w:t>
      </w:r>
      <w:r w:rsidRPr="2C970662">
        <w:rPr>
          <w:shd w:val="clear" w:color="auto" w:fill="FFFFFF"/>
        </w:rPr>
        <w:t xml:space="preserve"> </w:t>
      </w:r>
      <w:r>
        <w:rPr>
          <w:shd w:val="clear" w:color="auto" w:fill="FFFFFF"/>
        </w:rPr>
        <w:t xml:space="preserve">TRACES </w:t>
      </w:r>
      <w:r w:rsidRPr="2C970662">
        <w:rPr>
          <w:shd w:val="clear" w:color="auto" w:fill="FFFFFF"/>
        </w:rPr>
        <w:t>ID</w:t>
      </w:r>
      <w:r>
        <w:rPr>
          <w:shd w:val="clear" w:color="auto" w:fill="FFFFFF"/>
        </w:rPr>
        <w:t xml:space="preserve"> saved</w:t>
      </w:r>
      <w:r w:rsidRPr="2C970662">
        <w:rPr>
          <w:shd w:val="clear" w:color="auto" w:fill="FFFFFF"/>
        </w:rPr>
        <w:t xml:space="preserve"> in your NEXDOC profile to export to the EU.</w:t>
      </w:r>
    </w:p>
    <w:p w14:paraId="583A6874" w14:textId="77777777" w:rsidR="00E9352B" w:rsidRPr="006D225C" w:rsidRDefault="00E9352B" w:rsidP="00E9352B">
      <w:pPr>
        <w:numPr>
          <w:ilvl w:val="0"/>
          <w:numId w:val="7"/>
        </w:numPr>
        <w:spacing w:line="240" w:lineRule="auto"/>
        <w:ind w:right="-330"/>
        <w:rPr>
          <w:rFonts w:cstheme="minorHAnsi"/>
          <w:shd w:val="clear" w:color="auto" w:fill="FFFFFF"/>
        </w:rPr>
      </w:pPr>
      <w:bookmarkStart w:id="10" w:name="_Toc149576004"/>
      <w:r w:rsidRPr="00DD3599">
        <w:rPr>
          <w:rStyle w:val="Heading4Char"/>
        </w:rPr>
        <w:t>Consignee TRACES ID:</w:t>
      </w:r>
      <w:bookmarkEnd w:id="10"/>
      <w:r w:rsidRPr="006D225C">
        <w:rPr>
          <w:rFonts w:cstheme="minorHAnsi"/>
          <w:shd w:val="clear" w:color="auto" w:fill="FFFFFF"/>
        </w:rPr>
        <w:t xml:space="preserve"> This is the TRACES ID of the individual or business receiving the goods. Your consignee must provide this</w:t>
      </w:r>
      <w:r>
        <w:rPr>
          <w:rFonts w:cstheme="minorHAnsi"/>
          <w:shd w:val="clear" w:color="auto" w:fill="FFFFFF"/>
        </w:rPr>
        <w:t xml:space="preserve"> to you</w:t>
      </w:r>
      <w:r w:rsidRPr="006D225C">
        <w:rPr>
          <w:rFonts w:cstheme="minorHAnsi"/>
          <w:shd w:val="clear" w:color="auto" w:fill="FFFFFF"/>
        </w:rPr>
        <w:t>.</w:t>
      </w:r>
    </w:p>
    <w:p w14:paraId="53C607A6" w14:textId="77777777" w:rsidR="00E9352B" w:rsidRPr="006D225C" w:rsidRDefault="00E9352B" w:rsidP="00E9352B">
      <w:pPr>
        <w:numPr>
          <w:ilvl w:val="0"/>
          <w:numId w:val="7"/>
        </w:numPr>
        <w:spacing w:line="240" w:lineRule="auto"/>
        <w:ind w:right="-330"/>
        <w:rPr>
          <w:shd w:val="clear" w:color="auto" w:fill="FFFFFF"/>
        </w:rPr>
      </w:pPr>
      <w:bookmarkStart w:id="11" w:name="_Toc149576005"/>
      <w:r w:rsidRPr="00DD3599">
        <w:rPr>
          <w:rStyle w:val="Heading4Char"/>
        </w:rPr>
        <w:t>Place of Destination:</w:t>
      </w:r>
      <w:bookmarkEnd w:id="11"/>
      <w:r w:rsidRPr="2C970662">
        <w:rPr>
          <w:shd w:val="clear" w:color="auto" w:fill="FFFFFF"/>
        </w:rPr>
        <w:t xml:space="preserve"> Include the approval number, destination business name, and address where the consignment is delivered for final unloading. The approval number is provided by the EU and must match the destination business name and address.</w:t>
      </w:r>
    </w:p>
    <w:p w14:paraId="6F205F84" w14:textId="77777777" w:rsidR="00E9352B" w:rsidRPr="006D225C" w:rsidRDefault="00E9352B" w:rsidP="00E9352B">
      <w:pPr>
        <w:numPr>
          <w:ilvl w:val="0"/>
          <w:numId w:val="7"/>
        </w:numPr>
        <w:spacing w:line="240" w:lineRule="auto"/>
        <w:ind w:right="-330"/>
        <w:rPr>
          <w:shd w:val="clear" w:color="auto" w:fill="FFFFFF"/>
        </w:rPr>
      </w:pPr>
      <w:bookmarkStart w:id="12" w:name="_Toc149576006"/>
      <w:r w:rsidRPr="00DD3599">
        <w:rPr>
          <w:rStyle w:val="Heading4Char"/>
        </w:rPr>
        <w:t>Place of Dispatch:</w:t>
      </w:r>
      <w:bookmarkEnd w:id="12"/>
      <w:r w:rsidRPr="2C970662">
        <w:rPr>
          <w:shd w:val="clear" w:color="auto" w:fill="FFFFFF"/>
        </w:rPr>
        <w:t xml:space="preserve"> Provide the department issued export establishment registration number of the establishment where the goods were dispatched from. </w:t>
      </w:r>
    </w:p>
    <w:p w14:paraId="47FD4097" w14:textId="77777777" w:rsidR="00E9352B" w:rsidRPr="006D225C" w:rsidRDefault="00E9352B" w:rsidP="00E9352B">
      <w:pPr>
        <w:numPr>
          <w:ilvl w:val="0"/>
          <w:numId w:val="7"/>
        </w:numPr>
        <w:spacing w:line="240" w:lineRule="auto"/>
        <w:ind w:right="-330"/>
        <w:rPr>
          <w:shd w:val="clear" w:color="auto" w:fill="FFFFFF"/>
        </w:rPr>
      </w:pPr>
      <w:bookmarkStart w:id="13" w:name="_Toc149576007"/>
      <w:r w:rsidRPr="00DD3599">
        <w:rPr>
          <w:rStyle w:val="Heading4Char"/>
        </w:rPr>
        <w:t>Primary Manufacturer Details:</w:t>
      </w:r>
      <w:bookmarkEnd w:id="13"/>
      <w:r w:rsidRPr="2C970662">
        <w:rPr>
          <w:shd w:val="clear" w:color="auto" w:fill="FFFFFF"/>
        </w:rPr>
        <w:t xml:space="preserve"> Include the </w:t>
      </w:r>
      <w:r w:rsidRPr="5B800898">
        <w:t>department issued export establishment registration number of the establishment that manufactured the goods.</w:t>
      </w:r>
    </w:p>
    <w:p w14:paraId="59A3C196" w14:textId="77777777" w:rsidR="00E9352B" w:rsidRDefault="00E9352B" w:rsidP="00E9352B">
      <w:pPr>
        <w:numPr>
          <w:ilvl w:val="0"/>
          <w:numId w:val="7"/>
        </w:numPr>
        <w:spacing w:line="240" w:lineRule="auto"/>
        <w:ind w:right="-330"/>
        <w:rPr>
          <w:shd w:val="clear" w:color="auto" w:fill="FFFFFF"/>
        </w:rPr>
      </w:pPr>
      <w:bookmarkStart w:id="14" w:name="_Toc149576008"/>
      <w:r w:rsidRPr="00DD3599">
        <w:rPr>
          <w:rStyle w:val="Heading4Char"/>
        </w:rPr>
        <w:t>Secondary Manufacturer Details (optional):</w:t>
      </w:r>
      <w:bookmarkEnd w:id="14"/>
      <w:r w:rsidRPr="5B800898">
        <w:t xml:space="preserve"> If a secondary manufacturer contributed to the manufacturing of the goods, you need to provide this information. If it is an Australian manufacturer, </w:t>
      </w:r>
      <w:r w:rsidRPr="69E09C2C">
        <w:t>include</w:t>
      </w:r>
      <w:r w:rsidRPr="5B800898">
        <w:t xml:space="preserve"> the</w:t>
      </w:r>
      <w:r>
        <w:t>ir</w:t>
      </w:r>
      <w:r w:rsidRPr="5B800898">
        <w:t xml:space="preserve"> department issued export establishment registration number</w:t>
      </w:r>
      <w:r w:rsidRPr="5B800898">
        <w:rPr>
          <w:shd w:val="clear" w:color="auto" w:fill="FFFFFF"/>
        </w:rPr>
        <w:t xml:space="preserve">. </w:t>
      </w:r>
      <w:r w:rsidRPr="2C970662">
        <w:rPr>
          <w:shd w:val="clear" w:color="auto" w:fill="FFFFFF"/>
        </w:rPr>
        <w:t>If</w:t>
      </w:r>
      <w:r>
        <w:rPr>
          <w:shd w:val="clear" w:color="auto" w:fill="FFFFFF"/>
        </w:rPr>
        <w:t xml:space="preserve"> an</w:t>
      </w:r>
      <w:r w:rsidRPr="2C970662">
        <w:rPr>
          <w:shd w:val="clear" w:color="auto" w:fill="FFFFFF"/>
        </w:rPr>
        <w:t xml:space="preserve"> overseas manufacturer </w:t>
      </w:r>
      <w:r>
        <w:rPr>
          <w:shd w:val="clear" w:color="auto" w:fill="FFFFFF"/>
        </w:rPr>
        <w:t xml:space="preserve">was involved, </w:t>
      </w:r>
      <w:r w:rsidRPr="2C970662">
        <w:rPr>
          <w:shd w:val="clear" w:color="auto" w:fill="FFFFFF"/>
        </w:rPr>
        <w:t>you will need to obtain</w:t>
      </w:r>
      <w:r>
        <w:rPr>
          <w:shd w:val="clear" w:color="auto" w:fill="FFFFFF"/>
        </w:rPr>
        <w:t xml:space="preserve"> and provide</w:t>
      </w:r>
      <w:r w:rsidRPr="2C970662">
        <w:rPr>
          <w:shd w:val="clear" w:color="auto" w:fill="FFFFFF"/>
        </w:rPr>
        <w:t xml:space="preserve"> their Operator Activity Number held within TRACES NT.</w:t>
      </w:r>
    </w:p>
    <w:p w14:paraId="605F55C3" w14:textId="77777777" w:rsidR="00DD3599" w:rsidRDefault="00A85A99" w:rsidP="00A85A99">
      <w:pPr>
        <w:spacing w:line="240" w:lineRule="auto"/>
        <w:ind w:left="360" w:right="-330"/>
        <w:rPr>
          <w:shd w:val="clear" w:color="auto" w:fill="FFFFFF"/>
        </w:rPr>
      </w:pPr>
      <w:r>
        <w:rPr>
          <w:shd w:val="clear" w:color="auto" w:fill="FFFFFF"/>
        </w:rPr>
        <w:br/>
      </w:r>
    </w:p>
    <w:p w14:paraId="356F1BC3" w14:textId="34577323" w:rsidR="00DC4383" w:rsidRPr="001B6C92" w:rsidRDefault="00A85A99" w:rsidP="00A85A99">
      <w:pPr>
        <w:spacing w:line="240" w:lineRule="auto"/>
        <w:ind w:left="360" w:right="-330"/>
        <w:rPr>
          <w:shd w:val="clear" w:color="auto" w:fill="FFFFFF"/>
        </w:rPr>
      </w:pPr>
      <w:r w:rsidRPr="00A85A99">
        <w:rPr>
          <w:rFonts w:ascii="Calibri" w:hAnsi="Calibri" w:cs="Calibri"/>
          <w:b/>
          <w:bCs/>
        </w:rPr>
        <w:t>Need further assistance?</w:t>
      </w:r>
      <w:r w:rsidRPr="00A85A99">
        <w:rPr>
          <w:rFonts w:ascii="Calibri" w:hAnsi="Calibri" w:cs="Calibri"/>
        </w:rPr>
        <w:br/>
      </w:r>
      <w:r w:rsidRPr="00A85A99">
        <w:rPr>
          <w:rFonts w:ascii="Calibri" w:hAnsi="Calibri" w:cs="Calibri"/>
          <w:b/>
          <w:bCs/>
        </w:rPr>
        <w:t>Food Exports</w:t>
      </w:r>
      <w:r w:rsidRPr="00A85A99">
        <w:rPr>
          <w:rFonts w:ascii="Calibri" w:hAnsi="Calibri" w:cs="Calibri"/>
        </w:rPr>
        <w:t xml:space="preserve">: Phone </w:t>
      </w:r>
      <w:r w:rsidRPr="00A85A99">
        <w:rPr>
          <w:rFonts w:ascii="Calibri" w:eastAsia="Times New Roman" w:hAnsi="Calibri" w:cs="Calibri"/>
          <w:lang w:eastAsia="en-AU"/>
        </w:rPr>
        <w:t xml:space="preserve">1800 900 090 or email </w:t>
      </w:r>
      <w:hyperlink r:id="rId13" w:history="1">
        <w:r w:rsidRPr="00A85A99">
          <w:rPr>
            <w:rStyle w:val="Hyperlink"/>
            <w:rFonts w:ascii="Calibri" w:hAnsi="Calibri" w:cs="Calibri"/>
            <w:lang w:val="en-US"/>
          </w:rPr>
          <w:t>foodexports@aff.gov.au</w:t>
        </w:r>
      </w:hyperlink>
      <w:r w:rsidRPr="00A85A99">
        <w:rPr>
          <w:rFonts w:ascii="Calibri" w:hAnsi="Calibri" w:cs="Calibri"/>
          <w:lang w:val="en-US"/>
        </w:rPr>
        <w:t xml:space="preserve"> </w:t>
      </w:r>
      <w:r w:rsidRPr="00A85A99">
        <w:rPr>
          <w:rFonts w:ascii="Calibri" w:eastAsia="Times New Roman" w:hAnsi="Calibri" w:cs="Calibri"/>
          <w:lang w:eastAsia="en-AU"/>
        </w:rPr>
        <w:br/>
      </w:r>
      <w:r w:rsidRPr="00A85A99">
        <w:rPr>
          <w:rFonts w:ascii="Calibri" w:eastAsia="Times New Roman" w:hAnsi="Calibri" w:cs="Calibri"/>
          <w:b/>
          <w:bCs/>
          <w:lang w:eastAsia="en-AU"/>
        </w:rPr>
        <w:t>NEXDOC Helpdesk</w:t>
      </w:r>
      <w:r w:rsidRPr="00A85A99">
        <w:rPr>
          <w:rFonts w:ascii="Calibri" w:eastAsia="Times New Roman" w:hAnsi="Calibri" w:cs="Calibri"/>
          <w:lang w:eastAsia="en-AU"/>
        </w:rPr>
        <w:t xml:space="preserve">: Phone </w:t>
      </w:r>
      <w:r w:rsidRPr="00A85A99">
        <w:rPr>
          <w:rFonts w:ascii="Calibri" w:hAnsi="Calibri" w:cs="Calibri"/>
        </w:rPr>
        <w:t xml:space="preserve">(02) 6272 4700 or e-mail </w:t>
      </w:r>
      <w:hyperlink r:id="rId14" w:history="1">
        <w:r w:rsidRPr="00A85A99">
          <w:rPr>
            <w:rStyle w:val="Hyperlink"/>
            <w:rFonts w:ascii="Calibri" w:hAnsi="Calibri" w:cs="Calibri"/>
          </w:rPr>
          <w:t>nexdoc@aff.gov.au</w:t>
        </w:r>
      </w:hyperlink>
    </w:p>
    <w:sectPr w:rsidR="00DC4383" w:rsidRPr="001B6C92" w:rsidSect="00447954">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993"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E1D3" w14:textId="77777777" w:rsidR="00204942" w:rsidRDefault="00204942" w:rsidP="007E528A">
      <w:pPr>
        <w:spacing w:after="0" w:line="240" w:lineRule="auto"/>
      </w:pPr>
      <w:r>
        <w:separator/>
      </w:r>
    </w:p>
  </w:endnote>
  <w:endnote w:type="continuationSeparator" w:id="0">
    <w:p w14:paraId="72BBAEF4" w14:textId="77777777" w:rsidR="00204942" w:rsidRDefault="00204942" w:rsidP="007E528A">
      <w:pPr>
        <w:spacing w:after="0" w:line="240" w:lineRule="auto"/>
      </w:pPr>
      <w:r>
        <w:continuationSeparator/>
      </w:r>
    </w:p>
  </w:endnote>
  <w:endnote w:type="continuationNotice" w:id="1">
    <w:p w14:paraId="4E6E7D7E" w14:textId="77777777" w:rsidR="00204942" w:rsidRDefault="00204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63E2" w14:textId="77777777" w:rsidR="00006371" w:rsidRDefault="00006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B9CA" w14:textId="77777777" w:rsidR="006862EA" w:rsidRPr="006862EA" w:rsidRDefault="006862EA" w:rsidP="006862EA">
    <w:pPr>
      <w:pStyle w:val="Heading1"/>
      <w:jc w:val="left"/>
      <w:rPr>
        <w:b w:val="0"/>
        <w:bCs w:val="0"/>
        <w:sz w:val="18"/>
        <w:szCs w:val="18"/>
      </w:rPr>
    </w:pPr>
    <w:r w:rsidRPr="006862EA">
      <w:rPr>
        <w:b w:val="0"/>
        <w:bCs w:val="0"/>
        <w:sz w:val="18"/>
        <w:szCs w:val="18"/>
      </w:rPr>
      <w:t>EU TRACES New Technology (NT) for honey and apiculture products</w:t>
    </w:r>
  </w:p>
  <w:sdt>
    <w:sdtPr>
      <w:id w:val="-1967879174"/>
      <w:docPartObj>
        <w:docPartGallery w:val="Page Numbers (Bottom of Page)"/>
        <w:docPartUnique/>
      </w:docPartObj>
    </w:sdtPr>
    <w:sdtContent>
      <w:sdt>
        <w:sdtPr>
          <w:id w:val="-1769616900"/>
          <w:docPartObj>
            <w:docPartGallery w:val="Page Numbers (Top of Page)"/>
            <w:docPartUnique/>
          </w:docPartObj>
        </w:sdtPr>
        <w:sdtContent>
          <w:p w14:paraId="027664A0" w14:textId="3559D9E4" w:rsidR="006862EA" w:rsidRDefault="006862EA">
            <w:pPr>
              <w:pStyle w:val="Footer"/>
              <w:jc w:val="right"/>
            </w:pPr>
            <w:r w:rsidRPr="00447954">
              <w:rPr>
                <w:rFonts w:ascii="Calibri" w:hAnsi="Calibri"/>
                <w:sz w:val="20"/>
              </w:rPr>
              <w:fldChar w:fldCharType="begin"/>
            </w:r>
            <w:r w:rsidRPr="00447954">
              <w:rPr>
                <w:rFonts w:ascii="Calibri" w:hAnsi="Calibri"/>
                <w:sz w:val="20"/>
              </w:rPr>
              <w:instrText xml:space="preserve"> PAGE </w:instrText>
            </w:r>
            <w:r w:rsidRPr="00447954">
              <w:rPr>
                <w:rFonts w:ascii="Calibri" w:hAnsi="Calibri"/>
                <w:sz w:val="20"/>
              </w:rPr>
              <w:fldChar w:fldCharType="separate"/>
            </w:r>
            <w:r w:rsidRPr="00447954">
              <w:rPr>
                <w:rFonts w:ascii="Calibri" w:hAnsi="Calibri"/>
                <w:sz w:val="20"/>
              </w:rPr>
              <w:t>2</w:t>
            </w:r>
            <w:r w:rsidRPr="00447954">
              <w:rPr>
                <w:rFonts w:ascii="Calibri" w:hAnsi="Calibri"/>
                <w:sz w:val="20"/>
              </w:rPr>
              <w:fldChar w:fldCharType="end"/>
            </w:r>
            <w:r w:rsidRPr="00447954">
              <w:rPr>
                <w:rFonts w:ascii="Calibri" w:hAnsi="Calibri"/>
                <w:sz w:val="20"/>
              </w:rPr>
              <w:t xml:space="preserve"> of </w:t>
            </w:r>
            <w:r w:rsidRPr="00447954">
              <w:rPr>
                <w:rFonts w:ascii="Calibri" w:hAnsi="Calibri"/>
                <w:sz w:val="20"/>
              </w:rPr>
              <w:fldChar w:fldCharType="begin"/>
            </w:r>
            <w:r w:rsidRPr="00447954">
              <w:rPr>
                <w:rFonts w:ascii="Calibri" w:hAnsi="Calibri"/>
                <w:sz w:val="20"/>
              </w:rPr>
              <w:instrText xml:space="preserve"> NUMPAGES  </w:instrText>
            </w:r>
            <w:r w:rsidRPr="00447954">
              <w:rPr>
                <w:rFonts w:ascii="Calibri" w:hAnsi="Calibri"/>
                <w:sz w:val="20"/>
              </w:rPr>
              <w:fldChar w:fldCharType="separate"/>
            </w:r>
            <w:r w:rsidRPr="00447954">
              <w:rPr>
                <w:rFonts w:ascii="Calibri" w:hAnsi="Calibri"/>
                <w:sz w:val="20"/>
              </w:rPr>
              <w:t>2</w:t>
            </w:r>
            <w:r w:rsidRPr="00447954">
              <w:rPr>
                <w:rFonts w:ascii="Calibri" w:hAnsi="Calibri"/>
                <w:sz w:val="20"/>
              </w:rPr>
              <w:fldChar w:fldCharType="end"/>
            </w:r>
          </w:p>
        </w:sdtContent>
      </w:sdt>
    </w:sdtContent>
  </w:sdt>
  <w:p w14:paraId="53C2FC28" w14:textId="77777777" w:rsidR="006862EA" w:rsidRDefault="00686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8AC9" w14:textId="77777777" w:rsidR="00006371" w:rsidRDefault="0000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7805" w14:textId="77777777" w:rsidR="00204942" w:rsidRDefault="00204942" w:rsidP="007E528A">
      <w:pPr>
        <w:spacing w:after="0" w:line="240" w:lineRule="auto"/>
      </w:pPr>
      <w:r>
        <w:separator/>
      </w:r>
    </w:p>
  </w:footnote>
  <w:footnote w:type="continuationSeparator" w:id="0">
    <w:p w14:paraId="12AF27F5" w14:textId="77777777" w:rsidR="00204942" w:rsidRDefault="00204942" w:rsidP="007E528A">
      <w:pPr>
        <w:spacing w:after="0" w:line="240" w:lineRule="auto"/>
      </w:pPr>
      <w:r>
        <w:continuationSeparator/>
      </w:r>
    </w:p>
  </w:footnote>
  <w:footnote w:type="continuationNotice" w:id="1">
    <w:p w14:paraId="656489C2" w14:textId="77777777" w:rsidR="00204942" w:rsidRDefault="00204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6ABC" w14:textId="77777777" w:rsidR="00006371" w:rsidRDefault="00006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B55" w14:textId="34800A88" w:rsidR="007E528A" w:rsidRDefault="00E308E6">
    <w:pPr>
      <w:pStyle w:val="Header"/>
    </w:pPr>
    <w:r>
      <w:rPr>
        <w:noProof/>
      </w:rPr>
      <w:drawing>
        <wp:anchor distT="0" distB="0" distL="114300" distR="114300" simplePos="0" relativeHeight="251660289" behindDoc="1" locked="0" layoutInCell="1" allowOverlap="1" wp14:anchorId="60AA4D14" wp14:editId="14D6BD1E">
          <wp:simplePos x="0" y="0"/>
          <wp:positionH relativeFrom="page">
            <wp:posOffset>-163287</wp:posOffset>
          </wp:positionH>
          <wp:positionV relativeFrom="paragraph">
            <wp:posOffset>-440327</wp:posOffset>
          </wp:positionV>
          <wp:extent cx="7889353" cy="1352006"/>
          <wp:effectExtent l="0" t="0" r="0" b="635"/>
          <wp:wrapNone/>
          <wp:docPr id="22" name="Picture 2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912416" cy="13559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158A" w14:textId="00F1C0A5" w:rsidR="006B7D63" w:rsidRDefault="006B7D63">
    <w:pPr>
      <w:pStyle w:val="Header"/>
    </w:pPr>
    <w:r w:rsidRPr="007E2D20">
      <w:rPr>
        <w:noProof/>
      </w:rPr>
      <w:drawing>
        <wp:anchor distT="0" distB="0" distL="114300" distR="114300" simplePos="0" relativeHeight="251662337" behindDoc="1" locked="0" layoutInCell="1" allowOverlap="1" wp14:anchorId="55781DAE" wp14:editId="618A0A8E">
          <wp:simplePos x="0" y="0"/>
          <wp:positionH relativeFrom="page">
            <wp:align>left</wp:align>
          </wp:positionH>
          <wp:positionV relativeFrom="paragraph">
            <wp:posOffset>-185671</wp:posOffset>
          </wp:positionV>
          <wp:extent cx="4568190" cy="790575"/>
          <wp:effectExtent l="0" t="0" r="3810" b="9525"/>
          <wp:wrapNone/>
          <wp:docPr id="1" name="Picture 1" descr="A close-up of a white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card&#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t="14438" b="13374"/>
                  <a:stretch/>
                </pic:blipFill>
                <pic:spPr bwMode="auto">
                  <a:xfrm>
                    <a:off x="0" y="0"/>
                    <a:ext cx="456819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12F"/>
    <w:multiLevelType w:val="hybridMultilevel"/>
    <w:tmpl w:val="3676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61B5E"/>
    <w:multiLevelType w:val="hybridMultilevel"/>
    <w:tmpl w:val="3190D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90DCB"/>
    <w:multiLevelType w:val="hybridMultilevel"/>
    <w:tmpl w:val="27EE2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A1530F"/>
    <w:multiLevelType w:val="hybridMultilevel"/>
    <w:tmpl w:val="5546EF72"/>
    <w:lvl w:ilvl="0" w:tplc="B8A046BE">
      <w:numFmt w:val="bullet"/>
      <w:lvlText w:val="-"/>
      <w:lvlJc w:val="left"/>
      <w:pPr>
        <w:ind w:left="436" w:hanging="360"/>
      </w:pPr>
      <w:rPr>
        <w:rFonts w:ascii="Segoe UI" w:eastAsiaTheme="minorHAnsi" w:hAnsi="Segoe UI" w:cs="Segoe U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AD0618A"/>
    <w:multiLevelType w:val="multilevel"/>
    <w:tmpl w:val="85CE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95D99"/>
    <w:multiLevelType w:val="hybridMultilevel"/>
    <w:tmpl w:val="266EA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94739E"/>
    <w:multiLevelType w:val="hybridMultilevel"/>
    <w:tmpl w:val="7F78A2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C41629"/>
    <w:multiLevelType w:val="hybridMultilevel"/>
    <w:tmpl w:val="4CCA595C"/>
    <w:lvl w:ilvl="0" w:tplc="7FEE660C">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34265191"/>
    <w:multiLevelType w:val="hybridMultilevel"/>
    <w:tmpl w:val="FAD08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8F7291"/>
    <w:multiLevelType w:val="hybridMultilevel"/>
    <w:tmpl w:val="CAEC5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35C06"/>
    <w:multiLevelType w:val="multilevel"/>
    <w:tmpl w:val="2A5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30F5C"/>
    <w:multiLevelType w:val="hybridMultilevel"/>
    <w:tmpl w:val="6EDC5B94"/>
    <w:lvl w:ilvl="0" w:tplc="B48E5B1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FD4FD3"/>
    <w:multiLevelType w:val="hybridMultilevel"/>
    <w:tmpl w:val="475C2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55599C"/>
    <w:multiLevelType w:val="hybridMultilevel"/>
    <w:tmpl w:val="29F4EDF2"/>
    <w:lvl w:ilvl="0" w:tplc="F5708AFA">
      <w:start w:val="1"/>
      <w:numFmt w:val="decimal"/>
      <w:lvlText w:val="%1."/>
      <w:lvlJc w:val="left"/>
      <w:pPr>
        <w:ind w:left="76" w:hanging="360"/>
      </w:pPr>
      <w:rPr>
        <w:rFonts w:hint="default"/>
        <w:b w:val="0"/>
        <w:bCs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4" w15:restartNumberingAfterBreak="0">
    <w:nsid w:val="4BD48D4C"/>
    <w:multiLevelType w:val="hybridMultilevel"/>
    <w:tmpl w:val="9A87E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1737FB4"/>
    <w:multiLevelType w:val="hybridMultilevel"/>
    <w:tmpl w:val="DDA4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D54318"/>
    <w:multiLevelType w:val="hybridMultilevel"/>
    <w:tmpl w:val="6DF239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264356"/>
    <w:multiLevelType w:val="hybridMultilevel"/>
    <w:tmpl w:val="F970F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D216E6"/>
    <w:multiLevelType w:val="hybridMultilevel"/>
    <w:tmpl w:val="922EB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1637D9"/>
    <w:multiLevelType w:val="hybridMultilevel"/>
    <w:tmpl w:val="5B18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BD6065"/>
    <w:multiLevelType w:val="hybridMultilevel"/>
    <w:tmpl w:val="996081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2450887">
    <w:abstractNumId w:val="7"/>
  </w:num>
  <w:num w:numId="2" w16cid:durableId="375013018">
    <w:abstractNumId w:val="13"/>
  </w:num>
  <w:num w:numId="3" w16cid:durableId="730927307">
    <w:abstractNumId w:val="3"/>
  </w:num>
  <w:num w:numId="4" w16cid:durableId="864636500">
    <w:abstractNumId w:val="18"/>
  </w:num>
  <w:num w:numId="5" w16cid:durableId="212811233">
    <w:abstractNumId w:val="14"/>
  </w:num>
  <w:num w:numId="6" w16cid:durableId="1640185781">
    <w:abstractNumId w:val="10"/>
  </w:num>
  <w:num w:numId="7" w16cid:durableId="929235062">
    <w:abstractNumId w:val="4"/>
  </w:num>
  <w:num w:numId="8" w16cid:durableId="1327978380">
    <w:abstractNumId w:val="11"/>
  </w:num>
  <w:num w:numId="9" w16cid:durableId="1319109774">
    <w:abstractNumId w:val="2"/>
  </w:num>
  <w:num w:numId="10" w16cid:durableId="1745839887">
    <w:abstractNumId w:val="12"/>
  </w:num>
  <w:num w:numId="11" w16cid:durableId="1786463608">
    <w:abstractNumId w:val="1"/>
  </w:num>
  <w:num w:numId="12" w16cid:durableId="1400471064">
    <w:abstractNumId w:val="5"/>
  </w:num>
  <w:num w:numId="13" w16cid:durableId="955210215">
    <w:abstractNumId w:val="17"/>
  </w:num>
  <w:num w:numId="14" w16cid:durableId="815531340">
    <w:abstractNumId w:val="15"/>
  </w:num>
  <w:num w:numId="15" w16cid:durableId="1632975457">
    <w:abstractNumId w:val="9"/>
  </w:num>
  <w:num w:numId="16" w16cid:durableId="1811821499">
    <w:abstractNumId w:val="16"/>
  </w:num>
  <w:num w:numId="17" w16cid:durableId="1566142601">
    <w:abstractNumId w:val="20"/>
  </w:num>
  <w:num w:numId="18" w16cid:durableId="274555972">
    <w:abstractNumId w:val="19"/>
  </w:num>
  <w:num w:numId="19" w16cid:durableId="1261639118">
    <w:abstractNumId w:val="0"/>
  </w:num>
  <w:num w:numId="20" w16cid:durableId="562373865">
    <w:abstractNumId w:val="6"/>
  </w:num>
  <w:num w:numId="21" w16cid:durableId="671563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A"/>
    <w:rsid w:val="00006371"/>
    <w:rsid w:val="00023223"/>
    <w:rsid w:val="000506EA"/>
    <w:rsid w:val="00076691"/>
    <w:rsid w:val="00092107"/>
    <w:rsid w:val="0009505F"/>
    <w:rsid w:val="000959C7"/>
    <w:rsid w:val="000B1874"/>
    <w:rsid w:val="00124CDF"/>
    <w:rsid w:val="00127B71"/>
    <w:rsid w:val="0014489F"/>
    <w:rsid w:val="001521A8"/>
    <w:rsid w:val="00174253"/>
    <w:rsid w:val="001770F7"/>
    <w:rsid w:val="00181F62"/>
    <w:rsid w:val="001873D3"/>
    <w:rsid w:val="001A1960"/>
    <w:rsid w:val="001A4CBA"/>
    <w:rsid w:val="001B5DD0"/>
    <w:rsid w:val="001B6C92"/>
    <w:rsid w:val="001C4F5E"/>
    <w:rsid w:val="001E427E"/>
    <w:rsid w:val="001E6716"/>
    <w:rsid w:val="001F4F07"/>
    <w:rsid w:val="00204942"/>
    <w:rsid w:val="00211CE6"/>
    <w:rsid w:val="00245F3B"/>
    <w:rsid w:val="00262810"/>
    <w:rsid w:val="002646F2"/>
    <w:rsid w:val="0027642B"/>
    <w:rsid w:val="00280411"/>
    <w:rsid w:val="00291E15"/>
    <w:rsid w:val="0029673D"/>
    <w:rsid w:val="002A3D84"/>
    <w:rsid w:val="002B7D2E"/>
    <w:rsid w:val="002D0748"/>
    <w:rsid w:val="002D1059"/>
    <w:rsid w:val="002D466C"/>
    <w:rsid w:val="002E10F9"/>
    <w:rsid w:val="002E3D6C"/>
    <w:rsid w:val="002E3ED1"/>
    <w:rsid w:val="00305CA3"/>
    <w:rsid w:val="00307D35"/>
    <w:rsid w:val="0032026C"/>
    <w:rsid w:val="00350AF1"/>
    <w:rsid w:val="00354264"/>
    <w:rsid w:val="00363FB0"/>
    <w:rsid w:val="00371341"/>
    <w:rsid w:val="003942B9"/>
    <w:rsid w:val="003B571A"/>
    <w:rsid w:val="003B7623"/>
    <w:rsid w:val="003C2D71"/>
    <w:rsid w:val="003C33D7"/>
    <w:rsid w:val="003D1468"/>
    <w:rsid w:val="003D4303"/>
    <w:rsid w:val="003D6361"/>
    <w:rsid w:val="00400B31"/>
    <w:rsid w:val="00402EEC"/>
    <w:rsid w:val="0042027E"/>
    <w:rsid w:val="00437722"/>
    <w:rsid w:val="0044162C"/>
    <w:rsid w:val="00447674"/>
    <w:rsid w:val="00447954"/>
    <w:rsid w:val="004622A6"/>
    <w:rsid w:val="004700BF"/>
    <w:rsid w:val="00477A9B"/>
    <w:rsid w:val="004A3AAD"/>
    <w:rsid w:val="004D0E63"/>
    <w:rsid w:val="004D575E"/>
    <w:rsid w:val="004E10E3"/>
    <w:rsid w:val="00574032"/>
    <w:rsid w:val="005955C0"/>
    <w:rsid w:val="005D53C3"/>
    <w:rsid w:val="005D6DBE"/>
    <w:rsid w:val="005F5A35"/>
    <w:rsid w:val="00612A3B"/>
    <w:rsid w:val="006646C7"/>
    <w:rsid w:val="0067241E"/>
    <w:rsid w:val="00677A34"/>
    <w:rsid w:val="006825CA"/>
    <w:rsid w:val="00683D3C"/>
    <w:rsid w:val="006862EA"/>
    <w:rsid w:val="006A02D2"/>
    <w:rsid w:val="006A123C"/>
    <w:rsid w:val="006A6E4B"/>
    <w:rsid w:val="006B19E9"/>
    <w:rsid w:val="006B75A4"/>
    <w:rsid w:val="006B7D63"/>
    <w:rsid w:val="006C138F"/>
    <w:rsid w:val="006D225C"/>
    <w:rsid w:val="006E2349"/>
    <w:rsid w:val="006E2DBD"/>
    <w:rsid w:val="006F6CDF"/>
    <w:rsid w:val="00716A0B"/>
    <w:rsid w:val="00730601"/>
    <w:rsid w:val="007447F5"/>
    <w:rsid w:val="00754382"/>
    <w:rsid w:val="0077190A"/>
    <w:rsid w:val="00787593"/>
    <w:rsid w:val="00791BBB"/>
    <w:rsid w:val="007943CC"/>
    <w:rsid w:val="007C33BE"/>
    <w:rsid w:val="007C49BA"/>
    <w:rsid w:val="007E0A41"/>
    <w:rsid w:val="007E2744"/>
    <w:rsid w:val="007E528A"/>
    <w:rsid w:val="007F52F6"/>
    <w:rsid w:val="007F6DEF"/>
    <w:rsid w:val="00801B96"/>
    <w:rsid w:val="008039B6"/>
    <w:rsid w:val="00826C2E"/>
    <w:rsid w:val="00832550"/>
    <w:rsid w:val="00836CE4"/>
    <w:rsid w:val="008C4D16"/>
    <w:rsid w:val="008D2608"/>
    <w:rsid w:val="00903500"/>
    <w:rsid w:val="00924392"/>
    <w:rsid w:val="0093355B"/>
    <w:rsid w:val="00934D1F"/>
    <w:rsid w:val="00935568"/>
    <w:rsid w:val="00954059"/>
    <w:rsid w:val="0096601D"/>
    <w:rsid w:val="00977C41"/>
    <w:rsid w:val="0099767C"/>
    <w:rsid w:val="009C4343"/>
    <w:rsid w:val="009C63DB"/>
    <w:rsid w:val="009D3F7E"/>
    <w:rsid w:val="009D4D81"/>
    <w:rsid w:val="00A243AC"/>
    <w:rsid w:val="00A430A7"/>
    <w:rsid w:val="00A46D5A"/>
    <w:rsid w:val="00A63CC1"/>
    <w:rsid w:val="00A700E8"/>
    <w:rsid w:val="00A85A99"/>
    <w:rsid w:val="00AB1EF0"/>
    <w:rsid w:val="00AC5E7C"/>
    <w:rsid w:val="00AC6BF0"/>
    <w:rsid w:val="00AE18E8"/>
    <w:rsid w:val="00AF658B"/>
    <w:rsid w:val="00B07489"/>
    <w:rsid w:val="00B13F6A"/>
    <w:rsid w:val="00B26393"/>
    <w:rsid w:val="00B5788B"/>
    <w:rsid w:val="00B64D9A"/>
    <w:rsid w:val="00B84B89"/>
    <w:rsid w:val="00B9001C"/>
    <w:rsid w:val="00B92BF1"/>
    <w:rsid w:val="00BA1A91"/>
    <w:rsid w:val="00BA6B41"/>
    <w:rsid w:val="00BB028D"/>
    <w:rsid w:val="00BC139E"/>
    <w:rsid w:val="00BC2E37"/>
    <w:rsid w:val="00BD5726"/>
    <w:rsid w:val="00BD7944"/>
    <w:rsid w:val="00C4166F"/>
    <w:rsid w:val="00C53400"/>
    <w:rsid w:val="00C74244"/>
    <w:rsid w:val="00C844AC"/>
    <w:rsid w:val="00C9624E"/>
    <w:rsid w:val="00CA71EA"/>
    <w:rsid w:val="00CD4434"/>
    <w:rsid w:val="00D240EC"/>
    <w:rsid w:val="00D34A0C"/>
    <w:rsid w:val="00D530D9"/>
    <w:rsid w:val="00D64D5B"/>
    <w:rsid w:val="00D76909"/>
    <w:rsid w:val="00DA35EE"/>
    <w:rsid w:val="00DA5C97"/>
    <w:rsid w:val="00DC19C1"/>
    <w:rsid w:val="00DC4383"/>
    <w:rsid w:val="00DC5EE4"/>
    <w:rsid w:val="00DD3599"/>
    <w:rsid w:val="00DE7A8C"/>
    <w:rsid w:val="00E11615"/>
    <w:rsid w:val="00E308E6"/>
    <w:rsid w:val="00E449B6"/>
    <w:rsid w:val="00E64741"/>
    <w:rsid w:val="00E719F6"/>
    <w:rsid w:val="00E9352B"/>
    <w:rsid w:val="00E96B85"/>
    <w:rsid w:val="00EC0BC3"/>
    <w:rsid w:val="00EC4429"/>
    <w:rsid w:val="00EF0BCE"/>
    <w:rsid w:val="00F046DD"/>
    <w:rsid w:val="00F07207"/>
    <w:rsid w:val="00F3313F"/>
    <w:rsid w:val="00F35FE7"/>
    <w:rsid w:val="00F4247B"/>
    <w:rsid w:val="00F443E2"/>
    <w:rsid w:val="00F45B5D"/>
    <w:rsid w:val="00F55262"/>
    <w:rsid w:val="00F774C1"/>
    <w:rsid w:val="00F87D21"/>
    <w:rsid w:val="00F938D4"/>
    <w:rsid w:val="00FB7640"/>
    <w:rsid w:val="00FC1624"/>
    <w:rsid w:val="00FD0C75"/>
    <w:rsid w:val="00FD47CE"/>
    <w:rsid w:val="00FF28BF"/>
    <w:rsid w:val="02456805"/>
    <w:rsid w:val="052EFD51"/>
    <w:rsid w:val="053B41C4"/>
    <w:rsid w:val="06D51129"/>
    <w:rsid w:val="07A855B1"/>
    <w:rsid w:val="07ED4CA0"/>
    <w:rsid w:val="082E1FB2"/>
    <w:rsid w:val="08D32EBB"/>
    <w:rsid w:val="09C3A211"/>
    <w:rsid w:val="0AAAD995"/>
    <w:rsid w:val="0C164179"/>
    <w:rsid w:val="0D1DE0F0"/>
    <w:rsid w:val="10912A55"/>
    <w:rsid w:val="155D1394"/>
    <w:rsid w:val="161B86D8"/>
    <w:rsid w:val="16FCE986"/>
    <w:rsid w:val="184F25EF"/>
    <w:rsid w:val="19CD0896"/>
    <w:rsid w:val="1AC00140"/>
    <w:rsid w:val="1B7C4770"/>
    <w:rsid w:val="1B9E28A6"/>
    <w:rsid w:val="1D584B68"/>
    <w:rsid w:val="1DB2139B"/>
    <w:rsid w:val="1E334AA5"/>
    <w:rsid w:val="1EB3ED69"/>
    <w:rsid w:val="21E6F86D"/>
    <w:rsid w:val="22BA3CF5"/>
    <w:rsid w:val="22D08A81"/>
    <w:rsid w:val="233C701E"/>
    <w:rsid w:val="23BDA728"/>
    <w:rsid w:val="24234E58"/>
    <w:rsid w:val="24522054"/>
    <w:rsid w:val="24D90AC8"/>
    <w:rsid w:val="25F5E903"/>
    <w:rsid w:val="270CA9DF"/>
    <w:rsid w:val="28EF3797"/>
    <w:rsid w:val="29A4F407"/>
    <w:rsid w:val="29ADAADB"/>
    <w:rsid w:val="2A80EF63"/>
    <w:rsid w:val="2AA85E3A"/>
    <w:rsid w:val="2AAE9E32"/>
    <w:rsid w:val="2B7BA2C2"/>
    <w:rsid w:val="2C970662"/>
    <w:rsid w:val="306FF6F7"/>
    <w:rsid w:val="32FD5E41"/>
    <w:rsid w:val="33399E5C"/>
    <w:rsid w:val="3481FF7E"/>
    <w:rsid w:val="3616DF73"/>
    <w:rsid w:val="3805879B"/>
    <w:rsid w:val="384DF25E"/>
    <w:rsid w:val="3887BAC4"/>
    <w:rsid w:val="3908F1CE"/>
    <w:rsid w:val="39F50F96"/>
    <w:rsid w:val="3CC081AE"/>
    <w:rsid w:val="3DC8EF8D"/>
    <w:rsid w:val="3ED08A8B"/>
    <w:rsid w:val="3FBEB035"/>
    <w:rsid w:val="40F419EA"/>
    <w:rsid w:val="447A9B30"/>
    <w:rsid w:val="45390E74"/>
    <w:rsid w:val="46195ACE"/>
    <w:rsid w:val="470FBD2F"/>
    <w:rsid w:val="476CAD8B"/>
    <w:rsid w:val="47B1AF0C"/>
    <w:rsid w:val="4A01CF8A"/>
    <w:rsid w:val="4A5EBFE6"/>
    <w:rsid w:val="4B06DE76"/>
    <w:rsid w:val="4C18E2A8"/>
    <w:rsid w:val="4D50D241"/>
    <w:rsid w:val="4E05AAC0"/>
    <w:rsid w:val="4F0AF503"/>
    <w:rsid w:val="504A9F51"/>
    <w:rsid w:val="52C33557"/>
    <w:rsid w:val="535D61ED"/>
    <w:rsid w:val="5676E31F"/>
    <w:rsid w:val="57361776"/>
    <w:rsid w:val="578F1E96"/>
    <w:rsid w:val="57AFCED7"/>
    <w:rsid w:val="57EC0EF2"/>
    <w:rsid w:val="5A5EC1BD"/>
    <w:rsid w:val="5B800898"/>
    <w:rsid w:val="5BD9D0CB"/>
    <w:rsid w:val="5CDDEFB0"/>
    <w:rsid w:val="5E2C0EE9"/>
    <w:rsid w:val="60A356B0"/>
    <w:rsid w:val="61642D4E"/>
    <w:rsid w:val="6300C7F8"/>
    <w:rsid w:val="64D776B3"/>
    <w:rsid w:val="673380C0"/>
    <w:rsid w:val="68765222"/>
    <w:rsid w:val="6882EC23"/>
    <w:rsid w:val="68A9C287"/>
    <w:rsid w:val="6938CFD1"/>
    <w:rsid w:val="69CBCAE8"/>
    <w:rsid w:val="69E09C2C"/>
    <w:rsid w:val="69EAFE39"/>
    <w:rsid w:val="6ABEC392"/>
    <w:rsid w:val="6BFF69FF"/>
    <w:rsid w:val="6C95724D"/>
    <w:rsid w:val="6D463F52"/>
    <w:rsid w:val="6DECBFA3"/>
    <w:rsid w:val="6ED58FAF"/>
    <w:rsid w:val="71615B8C"/>
    <w:rsid w:val="720AFD8C"/>
    <w:rsid w:val="73BD6599"/>
    <w:rsid w:val="753A4C21"/>
    <w:rsid w:val="762D44CB"/>
    <w:rsid w:val="76AF77F4"/>
    <w:rsid w:val="77142305"/>
    <w:rsid w:val="78FE32E8"/>
    <w:rsid w:val="7947C21C"/>
    <w:rsid w:val="795F29F9"/>
    <w:rsid w:val="7AC873E4"/>
    <w:rsid w:val="7B0EC415"/>
    <w:rsid w:val="7F6826ED"/>
    <w:rsid w:val="7FAA35F4"/>
    <w:rsid w:val="7FE2E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CB13"/>
  <w15:chartTrackingRefBased/>
  <w15:docId w15:val="{7CB0630B-361F-4202-9BAD-D5EA05C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93"/>
    <w:pPr>
      <w:keepNext/>
      <w:keepLines/>
      <w:spacing w:before="280" w:after="120" w:line="240" w:lineRule="auto"/>
      <w:jc w:val="center"/>
      <w:outlineLvl w:val="0"/>
    </w:pPr>
    <w:rPr>
      <w:rFonts w:ascii="Calibri" w:eastAsia="Times New Roman" w:hAnsi="Calibri" w:cs="Times New Roman"/>
      <w:b/>
      <w:bCs/>
      <w:color w:val="000000"/>
      <w:sz w:val="40"/>
      <w:szCs w:val="28"/>
    </w:rPr>
  </w:style>
  <w:style w:type="paragraph" w:styleId="Heading2">
    <w:name w:val="heading 2"/>
    <w:basedOn w:val="Normal"/>
    <w:next w:val="Normal"/>
    <w:link w:val="Heading2Char"/>
    <w:unhideWhenUsed/>
    <w:qFormat/>
    <w:rsid w:val="00B26393"/>
    <w:pPr>
      <w:keepNext/>
      <w:keepLines/>
      <w:spacing w:before="200" w:after="120" w:line="240" w:lineRule="auto"/>
      <w:outlineLvl w:val="1"/>
    </w:pPr>
    <w:rPr>
      <w:rFonts w:ascii="Calibri" w:eastAsia="Times New Roman" w:hAnsi="Calibri" w:cs="Times New Roman"/>
      <w:b/>
      <w:bCs/>
      <w:sz w:val="30"/>
      <w:szCs w:val="26"/>
    </w:rPr>
  </w:style>
  <w:style w:type="paragraph" w:styleId="Heading3">
    <w:name w:val="heading 3"/>
    <w:basedOn w:val="Normal"/>
    <w:next w:val="Normal"/>
    <w:link w:val="Heading3Char"/>
    <w:uiPriority w:val="9"/>
    <w:unhideWhenUsed/>
    <w:qFormat/>
    <w:rsid w:val="006C13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C13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8A"/>
  </w:style>
  <w:style w:type="paragraph" w:styleId="Footer">
    <w:name w:val="footer"/>
    <w:basedOn w:val="Normal"/>
    <w:link w:val="FooterChar"/>
    <w:uiPriority w:val="99"/>
    <w:unhideWhenUsed/>
    <w:rsid w:val="007E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8A"/>
  </w:style>
  <w:style w:type="character" w:styleId="Hyperlink">
    <w:name w:val="Hyperlink"/>
    <w:basedOn w:val="DefaultParagraphFont"/>
    <w:uiPriority w:val="99"/>
    <w:unhideWhenUsed/>
    <w:rsid w:val="002E3ED1"/>
    <w:rPr>
      <w:color w:val="0563C1"/>
      <w:u w:val="single"/>
    </w:rPr>
  </w:style>
  <w:style w:type="character" w:styleId="UnresolvedMention">
    <w:name w:val="Unresolved Mention"/>
    <w:basedOn w:val="DefaultParagraphFont"/>
    <w:uiPriority w:val="99"/>
    <w:semiHidden/>
    <w:unhideWhenUsed/>
    <w:rsid w:val="007C33BE"/>
    <w:rPr>
      <w:color w:val="605E5C"/>
      <w:shd w:val="clear" w:color="auto" w:fill="E1DFDD"/>
    </w:rPr>
  </w:style>
  <w:style w:type="paragraph" w:styleId="ListParagraph">
    <w:name w:val="List Paragraph"/>
    <w:basedOn w:val="Normal"/>
    <w:uiPriority w:val="99"/>
    <w:qFormat/>
    <w:rsid w:val="00BA6B41"/>
    <w:pPr>
      <w:ind w:left="720"/>
      <w:contextualSpacing/>
    </w:pPr>
  </w:style>
  <w:style w:type="character" w:styleId="FollowedHyperlink">
    <w:name w:val="FollowedHyperlink"/>
    <w:basedOn w:val="DefaultParagraphFont"/>
    <w:uiPriority w:val="99"/>
    <w:semiHidden/>
    <w:unhideWhenUsed/>
    <w:rsid w:val="001F4F07"/>
    <w:rPr>
      <w:color w:val="954F72" w:themeColor="followedHyperlink"/>
      <w:u w:val="single"/>
    </w:rPr>
  </w:style>
  <w:style w:type="character" w:styleId="CommentReference">
    <w:name w:val="annotation reference"/>
    <w:basedOn w:val="DefaultParagraphFont"/>
    <w:uiPriority w:val="99"/>
    <w:semiHidden/>
    <w:unhideWhenUsed/>
    <w:rsid w:val="00477A9B"/>
    <w:rPr>
      <w:sz w:val="16"/>
      <w:szCs w:val="16"/>
    </w:rPr>
  </w:style>
  <w:style w:type="paragraph" w:styleId="CommentText">
    <w:name w:val="annotation text"/>
    <w:basedOn w:val="Normal"/>
    <w:link w:val="CommentTextChar"/>
    <w:uiPriority w:val="99"/>
    <w:unhideWhenUsed/>
    <w:rsid w:val="00477A9B"/>
    <w:pPr>
      <w:spacing w:line="240" w:lineRule="auto"/>
    </w:pPr>
    <w:rPr>
      <w:sz w:val="20"/>
      <w:szCs w:val="20"/>
    </w:rPr>
  </w:style>
  <w:style w:type="character" w:customStyle="1" w:styleId="CommentTextChar">
    <w:name w:val="Comment Text Char"/>
    <w:basedOn w:val="DefaultParagraphFont"/>
    <w:link w:val="CommentText"/>
    <w:uiPriority w:val="99"/>
    <w:rsid w:val="00477A9B"/>
    <w:rPr>
      <w:sz w:val="20"/>
      <w:szCs w:val="20"/>
    </w:rPr>
  </w:style>
  <w:style w:type="paragraph" w:styleId="CommentSubject">
    <w:name w:val="annotation subject"/>
    <w:basedOn w:val="CommentText"/>
    <w:next w:val="CommentText"/>
    <w:link w:val="CommentSubjectChar"/>
    <w:uiPriority w:val="99"/>
    <w:semiHidden/>
    <w:unhideWhenUsed/>
    <w:rsid w:val="00477A9B"/>
    <w:rPr>
      <w:b/>
      <w:bCs/>
    </w:rPr>
  </w:style>
  <w:style w:type="character" w:customStyle="1" w:styleId="CommentSubjectChar">
    <w:name w:val="Comment Subject Char"/>
    <w:basedOn w:val="CommentTextChar"/>
    <w:link w:val="CommentSubject"/>
    <w:uiPriority w:val="99"/>
    <w:semiHidden/>
    <w:rsid w:val="00477A9B"/>
    <w:rPr>
      <w:b/>
      <w:bCs/>
      <w:sz w:val="20"/>
      <w:szCs w:val="20"/>
    </w:rPr>
  </w:style>
  <w:style w:type="paragraph" w:customStyle="1" w:styleId="Default">
    <w:name w:val="Default"/>
    <w:rsid w:val="004700BF"/>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CD4434"/>
    <w:pPr>
      <w:spacing w:after="0" w:line="240" w:lineRule="auto"/>
    </w:pPr>
  </w:style>
  <w:style w:type="paragraph" w:styleId="NormalWeb">
    <w:name w:val="Normal (Web)"/>
    <w:basedOn w:val="Normal"/>
    <w:uiPriority w:val="99"/>
    <w:semiHidden/>
    <w:unhideWhenUsed/>
    <w:rsid w:val="006D225C"/>
    <w:rPr>
      <w:rFonts w:ascii="Times New Roman" w:hAnsi="Times New Roman" w:cs="Times New Roman"/>
      <w:sz w:val="24"/>
      <w:szCs w:val="24"/>
    </w:rPr>
  </w:style>
  <w:style w:type="character" w:customStyle="1" w:styleId="Heading1Char">
    <w:name w:val="Heading 1 Char"/>
    <w:basedOn w:val="DefaultParagraphFont"/>
    <w:link w:val="Heading1"/>
    <w:uiPriority w:val="9"/>
    <w:rsid w:val="00B26393"/>
    <w:rPr>
      <w:rFonts w:ascii="Calibri" w:eastAsia="Times New Roman" w:hAnsi="Calibri" w:cs="Times New Roman"/>
      <w:b/>
      <w:bCs/>
      <w:color w:val="000000"/>
      <w:sz w:val="40"/>
      <w:szCs w:val="28"/>
    </w:rPr>
  </w:style>
  <w:style w:type="character" w:customStyle="1" w:styleId="Heading2Char">
    <w:name w:val="Heading 2 Char"/>
    <w:basedOn w:val="DefaultParagraphFont"/>
    <w:link w:val="Heading2"/>
    <w:rsid w:val="00B26393"/>
    <w:rPr>
      <w:rFonts w:ascii="Calibri" w:eastAsia="Times New Roman" w:hAnsi="Calibri" w:cs="Times New Roman"/>
      <w:b/>
      <w:bCs/>
      <w:sz w:val="30"/>
      <w:szCs w:val="26"/>
    </w:rPr>
  </w:style>
  <w:style w:type="paragraph" w:styleId="TOC1">
    <w:name w:val="toc 1"/>
    <w:basedOn w:val="Normal"/>
    <w:next w:val="Normal"/>
    <w:autoRedefine/>
    <w:uiPriority w:val="39"/>
    <w:unhideWhenUsed/>
    <w:rsid w:val="00402EEC"/>
    <w:pPr>
      <w:tabs>
        <w:tab w:val="left" w:pos="284"/>
        <w:tab w:val="right" w:leader="dot" w:pos="9026"/>
      </w:tabs>
      <w:spacing w:before="60" w:after="60" w:line="240" w:lineRule="auto"/>
    </w:pPr>
    <w:rPr>
      <w:rFonts w:ascii="Calibri" w:eastAsia="Times New Roman" w:hAnsi="Calibri" w:cs="Times New Roman"/>
      <w:noProof/>
      <w:lang w:val="en-US"/>
    </w:rPr>
  </w:style>
  <w:style w:type="paragraph" w:styleId="BodyText">
    <w:name w:val="Body Text"/>
    <w:link w:val="BodyTextChar"/>
    <w:qFormat/>
    <w:rsid w:val="00B26393"/>
    <w:pPr>
      <w:spacing w:before="120" w:after="120" w:line="240" w:lineRule="auto"/>
    </w:pPr>
    <w:rPr>
      <w:rFonts w:ascii="Calibri" w:eastAsia="Times New Roman" w:hAnsi="Calibri" w:cs="Times New Roman"/>
      <w:szCs w:val="24"/>
    </w:rPr>
  </w:style>
  <w:style w:type="character" w:customStyle="1" w:styleId="BodyTextChar">
    <w:name w:val="Body Text Char"/>
    <w:basedOn w:val="DefaultParagraphFont"/>
    <w:link w:val="BodyText"/>
    <w:rsid w:val="00B26393"/>
    <w:rPr>
      <w:rFonts w:ascii="Calibri" w:eastAsia="Times New Roman" w:hAnsi="Calibri" w:cs="Times New Roman"/>
      <w:szCs w:val="24"/>
    </w:rPr>
  </w:style>
  <w:style w:type="paragraph" w:styleId="ListBullet">
    <w:name w:val="List Bullet"/>
    <w:basedOn w:val="BodyText"/>
    <w:link w:val="ListBulletChar"/>
    <w:rsid w:val="00B26393"/>
    <w:pPr>
      <w:numPr>
        <w:numId w:val="8"/>
      </w:numPr>
      <w:spacing w:before="60" w:after="60"/>
    </w:pPr>
  </w:style>
  <w:style w:type="paragraph" w:customStyle="1" w:styleId="DocumentType-Guideline">
    <w:name w:val="Document Type - Guideline"/>
    <w:basedOn w:val="Normal"/>
    <w:link w:val="DocumentType-GuidelineChar"/>
    <w:qFormat/>
    <w:rsid w:val="00B26393"/>
    <w:pPr>
      <w:widowControl w:val="0"/>
      <w:shd w:val="clear" w:color="auto" w:fill="6A7F10"/>
      <w:tabs>
        <w:tab w:val="center" w:pos="4465"/>
      </w:tabs>
      <w:spacing w:before="240" w:after="60" w:line="240" w:lineRule="auto"/>
      <w:jc w:val="center"/>
    </w:pPr>
    <w:rPr>
      <w:rFonts w:ascii="Cambria" w:eastAsia="Times New Roman" w:hAnsi="Cambria" w:cs="Times New Roman"/>
      <w:b/>
      <w:color w:val="FFFFFF"/>
      <w:sz w:val="48"/>
      <w:szCs w:val="20"/>
      <w:shd w:val="clear" w:color="auto" w:fill="6A7F10"/>
    </w:rPr>
  </w:style>
  <w:style w:type="character" w:customStyle="1" w:styleId="DocumentType-GuidelineChar">
    <w:name w:val="Document Type - Guideline Char"/>
    <w:link w:val="DocumentType-Guideline"/>
    <w:rsid w:val="00B26393"/>
    <w:rPr>
      <w:rFonts w:ascii="Cambria" w:eastAsia="Times New Roman" w:hAnsi="Cambria" w:cs="Times New Roman"/>
      <w:b/>
      <w:color w:val="FFFFFF"/>
      <w:sz w:val="48"/>
      <w:szCs w:val="20"/>
      <w:shd w:val="clear" w:color="auto" w:fill="6A7F10"/>
    </w:rPr>
  </w:style>
  <w:style w:type="character" w:customStyle="1" w:styleId="ListBulletChar">
    <w:name w:val="List Bullet Char"/>
    <w:basedOn w:val="BodyTextChar"/>
    <w:link w:val="ListBullet"/>
    <w:rsid w:val="00B26393"/>
    <w:rPr>
      <w:rFonts w:ascii="Calibri" w:eastAsia="Times New Roman" w:hAnsi="Calibri" w:cs="Times New Roman"/>
      <w:szCs w:val="24"/>
    </w:rPr>
  </w:style>
  <w:style w:type="paragraph" w:styleId="TOC2">
    <w:name w:val="toc 2"/>
    <w:basedOn w:val="Normal"/>
    <w:next w:val="Normal"/>
    <w:autoRedefine/>
    <w:uiPriority w:val="39"/>
    <w:unhideWhenUsed/>
    <w:rsid w:val="00B26393"/>
    <w:pPr>
      <w:tabs>
        <w:tab w:val="right" w:leader="dot" w:pos="9016"/>
      </w:tabs>
      <w:spacing w:before="60" w:after="60" w:line="240" w:lineRule="auto"/>
      <w:ind w:left="220"/>
    </w:pPr>
    <w:rPr>
      <w:rFonts w:ascii="Calibri" w:eastAsia="Calibri" w:hAnsi="Calibri" w:cs="Times New Roman"/>
      <w:noProof/>
    </w:rPr>
  </w:style>
  <w:style w:type="character" w:customStyle="1" w:styleId="Heading3Char">
    <w:name w:val="Heading 3 Char"/>
    <w:basedOn w:val="DefaultParagraphFont"/>
    <w:link w:val="Heading3"/>
    <w:uiPriority w:val="4"/>
    <w:rsid w:val="006C13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C138F"/>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DD35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166">
      <w:bodyDiv w:val="1"/>
      <w:marLeft w:val="0"/>
      <w:marRight w:val="0"/>
      <w:marTop w:val="0"/>
      <w:marBottom w:val="0"/>
      <w:divBdr>
        <w:top w:val="none" w:sz="0" w:space="0" w:color="auto"/>
        <w:left w:val="none" w:sz="0" w:space="0" w:color="auto"/>
        <w:bottom w:val="none" w:sz="0" w:space="0" w:color="auto"/>
        <w:right w:val="none" w:sz="0" w:space="0" w:color="auto"/>
      </w:divBdr>
    </w:div>
    <w:div w:id="17365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odexports@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export/certification/nexdoc/hel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traces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xdoc@aff.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C12E0E6D87BB4FA53ADC14A44DCD6D" ma:contentTypeVersion="26" ma:contentTypeDescription="Create a new document." ma:contentTypeScope="" ma:versionID="c7735bbbd0fff02920972848266cd902">
  <xsd:schema xmlns:xsd="http://www.w3.org/2001/XMLSchema" xmlns:xs="http://www.w3.org/2001/XMLSchema" xmlns:p="http://schemas.microsoft.com/office/2006/metadata/properties" xmlns:ns2="e60d2862-beff-4f16-94ff-ad677f83e486" xmlns:ns3="db4427d2-0ba3-426b-aad9-da82846161ae" xmlns:ns4="81c01dc6-2c49-4730-b140-874c95cac377" targetNamespace="http://schemas.microsoft.com/office/2006/metadata/properties" ma:root="true" ma:fieldsID="5bfa1c63e8cd57634c6a9622f775d317" ns2:_="" ns3:_="" ns4:_="">
    <xsd:import namespace="e60d2862-beff-4f16-94ff-ad677f83e486"/>
    <xsd:import namespace="db4427d2-0ba3-426b-aad9-da82846161a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Governance" minOccurs="0"/>
                <xsd:element ref="ns2:MediaLengthInSeconds" minOccurs="0"/>
                <xsd:element ref="ns2:MediaServiceLocation" minOccurs="0"/>
                <xsd:element ref="ns2:bd69c68eef6f4b1886e630fd310477bf" minOccurs="0"/>
                <xsd:element ref="ns4:TaxCatchAll" minOccurs="0"/>
                <xsd:element ref="ns2:TeamName" minOccurs="0"/>
                <xsd:element ref="ns2:Projectname" minOccurs="0"/>
                <xsd:element ref="ns2:Boardowner"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2862-beff-4f16-94ff-ad677f83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Governance" ma:index="19" nillable="true" ma:displayName="Governance" ma:description="Provide information about approvals in please for this document or file" ma:format="Dropdown" ma:internalName="Governance">
      <xsd:complexType>
        <xsd:complexContent>
          <xsd:extension base="dms:MultiChoice">
            <xsd:sequence>
              <xsd:element name="Value" maxOccurs="unbounded" minOccurs="0" nillable="true">
                <xsd:simpleType>
                  <xsd:restriction base="dms:Choice">
                    <xsd:enumeration value="Internal release - project only"/>
                    <xsd:enumeration value="Internal release - department"/>
                    <xsd:enumeration value="APS release - seek approval"/>
                    <xsd:enumeration value="APS release"/>
                    <xsd:enumeration value="Gov release - seek approval"/>
                    <xsd:enumeration value="Public release"/>
                  </xsd:restriction>
                </xsd:simple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bd69c68eef6f4b1886e630fd310477bf" ma:index="23" nillable="true" ma:taxonomy="true" ma:internalName="bd69c68eef6f4b1886e630fd310477bf" ma:taxonomyFieldName="Research_x0020_lifecycle" ma:displayName="Research lifecycle" ma:readOnly="false" ma:default="" ma:fieldId="{bd69c68e-ef6f-4b18-86e6-30fd310477bf}" ma:sspId="7881b4ab-c2b0-4b32-8bb7-29fb05a8de77" ma:termSetId="5cc10c01-84b7-42aa-8760-9b9c704bb134" ma:anchorId="00000000-0000-0000-0000-000000000000" ma:open="true" ma:isKeyword="false">
      <xsd:complexType>
        <xsd:sequence>
          <xsd:element ref="pc:Terms" minOccurs="0" maxOccurs="1"/>
        </xsd:sequence>
      </xsd:complexType>
    </xsd:element>
    <xsd:element name="TeamName" ma:index="25" nillable="true" ma:displayName="Team Name" ma:format="Dropdown" ma:internalName="TeamName">
      <xsd:simpleType>
        <xsd:restriction base="dms:Text">
          <xsd:maxLength value="255"/>
        </xsd:restriction>
      </xsd:simpleType>
    </xsd:element>
    <xsd:element name="Projectname" ma:index="26" nillable="true" ma:displayName="Project name" ma:format="Dropdown" ma:internalName="Projectname">
      <xsd:simpleType>
        <xsd:restriction base="dms:Text">
          <xsd:maxLength value="255"/>
        </xsd:restriction>
      </xsd:simpleType>
    </xsd:element>
    <xsd:element name="Boardowner" ma:index="27" nillable="true" ma:displayName="Board owner" ma:format="Dropdown" ma:list="UserInfo" ma:SharePointGroup="0" ma:internalName="Board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427d2-0ba3-426b-aad9-da82846161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8b6d59b-ee16-45a5-a9bc-f3827e7fed29}" ma:internalName="TaxCatchAll" ma:showField="CatchAllData" ma:web="db4427d2-0ba3-426b-aad9-da8284616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60d2862-beff-4f16-94ff-ad677f83e486">
      <Terms xmlns="http://schemas.microsoft.com/office/infopath/2007/PartnerControls"/>
    </lcf76f155ced4ddcb4097134ff3c332f>
    <SharedWithUsers xmlns="db4427d2-0ba3-426b-aad9-da82846161ae">
      <UserInfo>
        <DisplayName>Smith, Michael</DisplayName>
        <AccountId>52</AccountId>
        <AccountType/>
      </UserInfo>
      <UserInfo>
        <DisplayName>Shaw, Laura</DisplayName>
        <AccountId>23</AccountId>
        <AccountType/>
      </UserInfo>
      <UserInfo>
        <DisplayName>Burke, Aaron</DisplayName>
        <AccountId>106</AccountId>
        <AccountType/>
      </UserInfo>
      <UserInfo>
        <DisplayName>McPhillips, James</DisplayName>
        <AccountId>132</AccountId>
        <AccountType/>
      </UserInfo>
    </SharedWithUsers>
    <bd69c68eef6f4b1886e630fd310477bf xmlns="e60d2862-beff-4f16-94ff-ad677f83e486">
      <Terms xmlns="http://schemas.microsoft.com/office/infopath/2007/PartnerControls"/>
    </bd69c68eef6f4b1886e630fd310477bf>
    <Projectname xmlns="e60d2862-beff-4f16-94ff-ad677f83e486" xsi:nil="true"/>
    <Governance xmlns="e60d2862-beff-4f16-94ff-ad677f83e486" xsi:nil="true"/>
    <Boardowner xmlns="e60d2862-beff-4f16-94ff-ad677f83e486">
      <UserInfo>
        <DisplayName/>
        <AccountId xsi:nil="true"/>
        <AccountType/>
      </UserInfo>
    </Boardowner>
    <TeamName xmlns="e60d2862-beff-4f16-94ff-ad677f83e486" xsi:nil="true"/>
    <_Flow_SignoffStatus xmlns="e60d2862-beff-4f16-94ff-ad677f83e486" xsi:nil="true"/>
  </documentManagement>
</p:properties>
</file>

<file path=customXml/itemProps1.xml><?xml version="1.0" encoding="utf-8"?>
<ds:datastoreItem xmlns:ds="http://schemas.openxmlformats.org/officeDocument/2006/customXml" ds:itemID="{E2D6D1A2-E32E-4735-9592-46D54E3C8386}">
  <ds:schemaRefs>
    <ds:schemaRef ds:uri="http://schemas.microsoft.com/sharepoint/v3/contenttype/forms"/>
  </ds:schemaRefs>
</ds:datastoreItem>
</file>

<file path=customXml/itemProps2.xml><?xml version="1.0" encoding="utf-8"?>
<ds:datastoreItem xmlns:ds="http://schemas.openxmlformats.org/officeDocument/2006/customXml" ds:itemID="{3EC1AE08-EB40-421C-91AF-4A796B24E0D9}">
  <ds:schemaRefs>
    <ds:schemaRef ds:uri="http://schemas.openxmlformats.org/officeDocument/2006/bibliography"/>
  </ds:schemaRefs>
</ds:datastoreItem>
</file>

<file path=customXml/itemProps3.xml><?xml version="1.0" encoding="utf-8"?>
<ds:datastoreItem xmlns:ds="http://schemas.openxmlformats.org/officeDocument/2006/customXml" ds:itemID="{A4127E83-8DBE-4A6B-9624-C3A1DDFB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2862-beff-4f16-94ff-ad677f83e486"/>
    <ds:schemaRef ds:uri="db4427d2-0ba3-426b-aad9-da82846161a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E2EDA-DC27-4E18-95BE-48E413C7D97B}">
  <ds:schemaRefs>
    <ds:schemaRef ds:uri="http://schemas.microsoft.com/office/2006/metadata/properties"/>
    <ds:schemaRef ds:uri="http://schemas.microsoft.com/office/infopath/2007/PartnerControls"/>
    <ds:schemaRef ds:uri="81c01dc6-2c49-4730-b140-874c95cac377"/>
    <ds:schemaRef ds:uri="e60d2862-beff-4f16-94ff-ad677f83e486"/>
    <ds:schemaRef ds:uri="db4427d2-0ba3-426b-aad9-da82846161a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HONEY - FAQ EU TRACES NT</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 FAQ EU TRACES NT</dc:title>
  <dc:subject/>
  <dc:creator>Department of Agriculture, Fisheries and Forestry</dc:creator>
  <cp:keywords/>
  <dc:description/>
  <cp:lastModifiedBy>Goggins, Fiona</cp:lastModifiedBy>
  <cp:revision>48</cp:revision>
  <cp:lastPrinted>2023-10-27T02:53:00Z</cp:lastPrinted>
  <dcterms:created xsi:type="dcterms:W3CDTF">2023-05-31T05:18:00Z</dcterms:created>
  <dcterms:modified xsi:type="dcterms:W3CDTF">2023-11-30T07:25:00Z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0x010100B2C12E0E6D87BB4FA53ADC14A44DCD6D</vt:lpwstr>
  </property>
  <property fmtid="{D5CDD505-2E9C-101B-9397-08002B2CF9AE}" pid="3" name="MediaServiceImageTags">
    <vt:lpwstr/>
  </property>
  <property fmtid="{D5CDD505-2E9C-101B-9397-08002B2CF9AE}" pid="4" name="Research lifecycle">
    <vt:lpwstr/>
  </property>
</Properties>
</file>