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5DAFC" w14:textId="77777777" w:rsidR="00752FEA" w:rsidRPr="009F3C0C" w:rsidRDefault="00344B7C" w:rsidP="009F3C0C">
      <w:pPr>
        <w:pStyle w:val="Heading4-Segment"/>
        <w:ind w:left="1134"/>
        <w:rPr>
          <w:rFonts w:ascii="Calibri" w:hAnsi="Calibri"/>
          <w:b w:val="0"/>
          <w:bCs w:val="0"/>
          <w:color w:val="000000"/>
          <w:spacing w:val="5"/>
          <w:kern w:val="28"/>
          <w:sz w:val="54"/>
          <w:szCs w:val="52"/>
          <w:lang w:val="en-GB"/>
        </w:rPr>
      </w:pPr>
      <w:r w:rsidRPr="009F3C0C">
        <w:rPr>
          <w:rFonts w:ascii="Calibri" w:hAnsi="Calibri"/>
          <w:b w:val="0"/>
          <w:bCs w:val="0"/>
          <w:color w:val="000000"/>
          <w:spacing w:val="5"/>
          <w:kern w:val="28"/>
          <w:sz w:val="54"/>
          <w:szCs w:val="52"/>
          <w:lang w:val="en-GB"/>
        </w:rPr>
        <w:t>EXDOC</w:t>
      </w:r>
    </w:p>
    <w:p w14:paraId="0A4EC43A" w14:textId="77777777" w:rsidR="00752FEA" w:rsidRDefault="00344B7C">
      <w:pPr>
        <w:pStyle w:val="Titlepageheading"/>
        <w:ind w:left="1134"/>
        <w:jc w:val="left"/>
        <w:rPr>
          <w:lang w:val="en-GB"/>
        </w:rPr>
      </w:pPr>
      <w:r>
        <w:rPr>
          <w:lang w:val="en-GB"/>
        </w:rPr>
        <w:t>Exporter Interface System</w:t>
      </w:r>
    </w:p>
    <w:p w14:paraId="0ACA8DE9" w14:textId="77777777" w:rsidR="00752FEA" w:rsidRDefault="00344B7C">
      <w:pPr>
        <w:pStyle w:val="Titlepageheading"/>
        <w:ind w:left="1134"/>
        <w:jc w:val="left"/>
        <w:rPr>
          <w:lang w:val="en-GB"/>
        </w:rPr>
      </w:pPr>
      <w:r>
        <w:rPr>
          <w:lang w:val="en-GB"/>
        </w:rPr>
        <w:t>Specification</w:t>
      </w:r>
    </w:p>
    <w:p w14:paraId="17B2D6E6" w14:textId="77777777" w:rsidR="00752FEA" w:rsidRDefault="00752FEA">
      <w:pPr>
        <w:pStyle w:val="Titlepageheading"/>
        <w:ind w:left="1134"/>
        <w:jc w:val="left"/>
        <w:rPr>
          <w:lang w:val="en-GB"/>
        </w:rPr>
      </w:pPr>
    </w:p>
    <w:p w14:paraId="42EAF252" w14:textId="624CEED0" w:rsidR="00752FEA" w:rsidRDefault="00344B7C">
      <w:pPr>
        <w:pStyle w:val="Titlepageheading"/>
        <w:ind w:left="1134"/>
        <w:jc w:val="left"/>
        <w:rPr>
          <w:lang w:val="en-GB"/>
        </w:rPr>
      </w:pPr>
      <w:r>
        <w:rPr>
          <w:lang w:val="en-GB"/>
        </w:rPr>
        <w:t xml:space="preserve">Errata Set </w:t>
      </w:r>
      <w:r w:rsidR="00F14A7E">
        <w:rPr>
          <w:lang w:val="en-GB"/>
        </w:rPr>
        <w:t>4</w:t>
      </w:r>
      <w:r w:rsidR="008A55E7">
        <w:rPr>
          <w:lang w:val="en-GB"/>
        </w:rPr>
        <w:t>9</w:t>
      </w:r>
    </w:p>
    <w:p w14:paraId="4A5F198B" w14:textId="3C729A6D" w:rsidR="00752FEA" w:rsidRDefault="005B79F0">
      <w:pPr>
        <w:pStyle w:val="Title"/>
        <w:ind w:left="1134"/>
        <w:jc w:val="left"/>
        <w:rPr>
          <w:rFonts w:ascii="Calibri" w:hAnsi="Calibri" w:cs="Tahoma"/>
          <w:b w:val="0"/>
          <w:sz w:val="52"/>
          <w:szCs w:val="52"/>
        </w:rPr>
      </w:pPr>
      <w:r>
        <w:t xml:space="preserve">Version </w:t>
      </w:r>
      <w:r w:rsidR="009C03E2">
        <w:t>9.</w:t>
      </w:r>
      <w:r w:rsidR="008A55E7">
        <w:t>2</w:t>
      </w:r>
    </w:p>
    <w:p w14:paraId="3D63B699" w14:textId="731D10BE" w:rsidR="00752FEA" w:rsidRDefault="00344B7C" w:rsidP="00F14A7E">
      <w:pPr>
        <w:spacing w:after="0"/>
        <w:ind w:left="1134"/>
        <w:rPr>
          <w:lang w:val="en-GB"/>
        </w:rPr>
      </w:pPr>
      <w:r>
        <w:rPr>
          <w:lang w:val="en-GB"/>
        </w:rPr>
        <w:t xml:space="preserve">Issue date: </w:t>
      </w:r>
      <w:r w:rsidR="007966EF">
        <w:rPr>
          <w:rFonts w:cs="Arial"/>
        </w:rPr>
        <w:t>22 January</w:t>
      </w:r>
      <w:r w:rsidR="00585F9B">
        <w:rPr>
          <w:rFonts w:cs="Arial"/>
        </w:rPr>
        <w:t xml:space="preserve"> 2021</w:t>
      </w:r>
    </w:p>
    <w:p w14:paraId="3560E1E7" w14:textId="77777777" w:rsidR="00752FEA" w:rsidRDefault="00752FEA"/>
    <w:p w14:paraId="60C717FC" w14:textId="77777777" w:rsidR="00752FEA" w:rsidRDefault="00752FEA">
      <w:pPr>
        <w:ind w:left="1134"/>
        <w:rPr>
          <w:lang w:val="en-GB"/>
        </w:rPr>
      </w:pPr>
    </w:p>
    <w:p w14:paraId="50EFF9CF" w14:textId="77777777" w:rsidR="00752FEA" w:rsidRDefault="00752FEA">
      <w:pPr>
        <w:ind w:left="1134"/>
        <w:rPr>
          <w:lang w:val="en-GB"/>
        </w:rPr>
      </w:pPr>
    </w:p>
    <w:p w14:paraId="214F5D2F" w14:textId="77777777" w:rsidR="00752FEA" w:rsidRDefault="00752FEA">
      <w:pPr>
        <w:ind w:left="1276"/>
        <w:rPr>
          <w:lang w:val="en-GB"/>
        </w:rPr>
        <w:sectPr w:rsidR="00752FEA">
          <w:headerReference w:type="default" r:id="rId8"/>
          <w:footerReference w:type="default" r:id="rId9"/>
          <w:headerReference w:type="first" r:id="rId10"/>
          <w:pgSz w:w="11906" w:h="16838" w:code="9"/>
          <w:pgMar w:top="1560" w:right="1134" w:bottom="1134" w:left="993" w:header="426" w:footer="340" w:gutter="0"/>
          <w:cols w:space="708"/>
          <w:titlePg/>
          <w:docGrid w:linePitch="360"/>
        </w:sectPr>
      </w:pPr>
    </w:p>
    <w:p w14:paraId="7CB68586" w14:textId="77777777" w:rsidR="00752FEA" w:rsidRDefault="00344B7C">
      <w:pPr>
        <w:pStyle w:val="Heading1"/>
      </w:pPr>
      <w:r>
        <w:lastRenderedPageBreak/>
        <w:t>Introduction</w:t>
      </w:r>
    </w:p>
    <w:p w14:paraId="012D6164" w14:textId="753C50E8" w:rsidR="00752FEA" w:rsidRDefault="00344B7C">
      <w:pPr>
        <w:rPr>
          <w:rFonts w:cs="Arial"/>
        </w:rPr>
      </w:pPr>
      <w:r>
        <w:rPr>
          <w:rFonts w:cs="Arial"/>
        </w:rPr>
        <w:t xml:space="preserve">This document lists amendments that have been identified for Version </w:t>
      </w:r>
      <w:r w:rsidR="00585F9B">
        <w:rPr>
          <w:rFonts w:cs="Arial"/>
        </w:rPr>
        <w:t>9.</w:t>
      </w:r>
      <w:r w:rsidR="008A55E7">
        <w:rPr>
          <w:rFonts w:cs="Arial"/>
        </w:rPr>
        <w:t>2</w:t>
      </w:r>
      <w:r>
        <w:rPr>
          <w:rFonts w:cs="Arial"/>
        </w:rPr>
        <w:t xml:space="preserve"> of the Exporter Interface System Specification issued </w:t>
      </w:r>
      <w:r w:rsidR="008A55E7">
        <w:rPr>
          <w:rFonts w:cs="Arial"/>
        </w:rPr>
        <w:t>March</w:t>
      </w:r>
      <w:r w:rsidR="00A1750E">
        <w:rPr>
          <w:rFonts w:cs="Arial"/>
        </w:rPr>
        <w:t xml:space="preserve"> </w:t>
      </w:r>
      <w:r>
        <w:rPr>
          <w:rFonts w:cs="Arial"/>
        </w:rPr>
        <w:t>20</w:t>
      </w:r>
      <w:r w:rsidR="00585F9B">
        <w:rPr>
          <w:rFonts w:cs="Arial"/>
        </w:rPr>
        <w:t>2</w:t>
      </w:r>
      <w:r>
        <w:rPr>
          <w:rFonts w:cs="Arial"/>
        </w:rPr>
        <w:t>1. It follows Errata Set 4</w:t>
      </w:r>
      <w:r w:rsidR="008A55E7">
        <w:rPr>
          <w:rFonts w:cs="Arial"/>
        </w:rPr>
        <w:t>8</w:t>
      </w:r>
      <w:r>
        <w:rPr>
          <w:rFonts w:cs="Arial"/>
        </w:rPr>
        <w:t>. Please update your copy of the specification as appropriate.</w:t>
      </w:r>
    </w:p>
    <w:p w14:paraId="44FDE89C" w14:textId="42FD6842" w:rsidR="00752FEA" w:rsidRDefault="00344B7C">
      <w:pPr>
        <w:rPr>
          <w:rFonts w:cs="Arial"/>
        </w:rPr>
      </w:pPr>
      <w:r>
        <w:rPr>
          <w:rFonts w:cs="Arial"/>
        </w:rP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14:paraId="5BD173C0" w14:textId="5DE74A81" w:rsidR="00FF0083" w:rsidRDefault="00FF0083" w:rsidP="009D3312">
      <w:pPr>
        <w:autoSpaceDE/>
        <w:autoSpaceDN/>
        <w:adjustRightInd/>
        <w:spacing w:before="0" w:after="0"/>
        <w:rPr>
          <w:rFonts w:cs="Arial"/>
        </w:rPr>
      </w:pPr>
    </w:p>
    <w:p w14:paraId="6C9C0F8F" w14:textId="77777777" w:rsidR="003373F3" w:rsidRPr="00DF7035" w:rsidRDefault="003373F3"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rFonts w:eastAsia="Times New Roman"/>
          <w:b/>
          <w:bCs/>
          <w:color w:val="000080"/>
          <w:sz w:val="22"/>
          <w:szCs w:val="28"/>
          <w:lang w:eastAsia="en-US"/>
        </w:rPr>
      </w:pPr>
      <w:proofErr w:type="gramStart"/>
      <w:r w:rsidRPr="008B7731">
        <w:rPr>
          <w:b/>
          <w:bCs/>
          <w:color w:val="000080"/>
          <w:sz w:val="22"/>
          <w:szCs w:val="28"/>
        </w:rPr>
        <w:t xml:space="preserve">5.2.3.35 </w:t>
      </w:r>
      <w:r>
        <w:rPr>
          <w:b/>
          <w:bCs/>
          <w:color w:val="000080"/>
          <w:sz w:val="22"/>
          <w:szCs w:val="28"/>
        </w:rPr>
        <w:t xml:space="preserve"> </w:t>
      </w:r>
      <w:r w:rsidRPr="00DF7035">
        <w:rPr>
          <w:rFonts w:eastAsia="Times New Roman"/>
          <w:b/>
          <w:bCs/>
          <w:color w:val="000080"/>
          <w:sz w:val="22"/>
          <w:szCs w:val="28"/>
          <w:lang w:eastAsia="en-US"/>
        </w:rPr>
        <w:t>Reason</w:t>
      </w:r>
      <w:proofErr w:type="gramEnd"/>
      <w:r w:rsidRPr="00DF7035">
        <w:rPr>
          <w:rFonts w:eastAsia="Times New Roman"/>
          <w:b/>
          <w:bCs/>
          <w:color w:val="000080"/>
          <w:sz w:val="22"/>
          <w:szCs w:val="28"/>
          <w:lang w:eastAsia="en-US"/>
        </w:rPr>
        <w:t xml:space="preserve"> 13 (Lodge): GR0 GIS (Role – Declaration of Compliance Indicator)</w:t>
      </w:r>
    </w:p>
    <w:p w14:paraId="1FBDA217" w14:textId="77777777" w:rsidR="002F09D7" w:rsidRDefault="002F09D7" w:rsidP="002F09D7">
      <w:pPr>
        <w:pStyle w:val="ProcBody"/>
      </w:pPr>
      <w:r>
        <w:t>Segment Rule:</w:t>
      </w:r>
      <w:r>
        <w:tab/>
        <w:t>Conditional.  Required if Commodity Type is set to ‘D’ (Dairy), ‘E’ (Eggs), ‘F’ (Fish),</w:t>
      </w:r>
      <w:r w:rsidRPr="005A6951">
        <w:t xml:space="preserve"> ‘G’ (Grains), ‘H’ (Horticulture)</w:t>
      </w:r>
      <w:r>
        <w:t xml:space="preserve"> or ‘M’ (Meat).</w:t>
      </w:r>
    </w:p>
    <w:p w14:paraId="4900164F" w14:textId="77777777" w:rsidR="002F09D7" w:rsidRDefault="002F09D7" w:rsidP="002F09D7">
      <w:pPr>
        <w:pStyle w:val="ProcBody"/>
      </w:pPr>
      <w:r>
        <w:t>Segment Rule:</w:t>
      </w:r>
      <w:r>
        <w:tab/>
        <w:t>The Exporter Software must display the following text for ‘D’ (Dairy), ‘E’ (Eggs) or ‘F’ (Fish) commodities when collecting the data for this segment:</w:t>
      </w:r>
    </w:p>
    <w:p w14:paraId="63F87CAB" w14:textId="77777777" w:rsidR="003373F3" w:rsidRDefault="003373F3" w:rsidP="003373F3">
      <w:pPr>
        <w:pStyle w:val="ProcBody"/>
      </w:pPr>
    </w:p>
    <w:p w14:paraId="4ED39CAA" w14:textId="77777777" w:rsidR="003373F3" w:rsidRPr="00D7162F" w:rsidRDefault="003373F3" w:rsidP="003373F3">
      <w:pPr>
        <w:pStyle w:val="ProcBody"/>
        <w:numPr>
          <w:ilvl w:val="0"/>
          <w:numId w:val="34"/>
        </w:numPr>
        <w:tabs>
          <w:tab w:val="left" w:pos="1440"/>
        </w:tabs>
        <w:rPr>
          <w:b/>
          <w:strike/>
        </w:rPr>
      </w:pPr>
      <w:r w:rsidRPr="00D7162F">
        <w:rPr>
          <w:b/>
          <w:strike/>
        </w:rPr>
        <w:t>Is the exporter in possession of either:</w:t>
      </w:r>
    </w:p>
    <w:p w14:paraId="272DF8DB" w14:textId="77777777" w:rsidR="003373F3" w:rsidRPr="00D7162F" w:rsidRDefault="003373F3" w:rsidP="003373F3">
      <w:pPr>
        <w:pStyle w:val="ProcBody"/>
        <w:numPr>
          <w:ilvl w:val="1"/>
          <w:numId w:val="34"/>
        </w:numPr>
        <w:tabs>
          <w:tab w:val="left" w:pos="1440"/>
        </w:tabs>
        <w:rPr>
          <w:b/>
          <w:strike/>
        </w:rPr>
      </w:pPr>
      <w:r w:rsidRPr="00D7162F">
        <w:rPr>
          <w:b/>
          <w:strike/>
        </w:rPr>
        <w:t>a declaration that complies with clause 6 of Schedule 9 of the relevant Orders; or</w:t>
      </w:r>
    </w:p>
    <w:p w14:paraId="29B0ADE5" w14:textId="77777777" w:rsidR="003373F3" w:rsidRPr="00D7162F" w:rsidRDefault="003373F3" w:rsidP="003373F3">
      <w:pPr>
        <w:pStyle w:val="ProcBody"/>
        <w:numPr>
          <w:ilvl w:val="1"/>
          <w:numId w:val="34"/>
        </w:numPr>
        <w:tabs>
          <w:tab w:val="left" w:pos="1440"/>
        </w:tabs>
        <w:rPr>
          <w:b/>
          <w:strike/>
        </w:rPr>
      </w:pPr>
      <w:r w:rsidRPr="00D7162F">
        <w:rPr>
          <w:b/>
          <w:strike/>
        </w:rPr>
        <w:t xml:space="preserve">a written verification by an authorised officer made under clause 8 of Schedule 9 of the relevant </w:t>
      </w:r>
      <w:proofErr w:type="gramStart"/>
      <w:r w:rsidRPr="00D7162F">
        <w:rPr>
          <w:b/>
          <w:strike/>
        </w:rPr>
        <w:t>Orders?</w:t>
      </w:r>
      <w:proofErr w:type="gramEnd"/>
      <w:r w:rsidRPr="00D7162F">
        <w:rPr>
          <w:b/>
          <w:strike/>
        </w:rPr>
        <w:t xml:space="preserve"> [Y or N]</w:t>
      </w:r>
    </w:p>
    <w:p w14:paraId="0D22320C" w14:textId="77777777" w:rsidR="003373F3" w:rsidRDefault="003373F3" w:rsidP="009D3312">
      <w:pPr>
        <w:autoSpaceDE/>
        <w:autoSpaceDN/>
        <w:adjustRightInd/>
        <w:spacing w:before="0" w:after="0"/>
        <w:rPr>
          <w:rFonts w:cs="Arial"/>
        </w:rPr>
      </w:pPr>
    </w:p>
    <w:p w14:paraId="6FBF62FC" w14:textId="6229A456" w:rsidR="00DF7035" w:rsidRPr="00D7162F" w:rsidRDefault="003373F3" w:rsidP="00D7162F">
      <w:pPr>
        <w:keepLines/>
        <w:tabs>
          <w:tab w:val="left" w:pos="1440"/>
          <w:tab w:val="left" w:pos="1701"/>
        </w:tabs>
        <w:autoSpaceDE/>
        <w:autoSpaceDN/>
        <w:adjustRightInd/>
        <w:spacing w:before="0" w:after="0"/>
        <w:rPr>
          <w:rFonts w:eastAsia="Times New Roman"/>
          <w:bCs/>
          <w:szCs w:val="20"/>
          <w:u w:val="single"/>
          <w:lang w:eastAsia="en-US"/>
        </w:rPr>
      </w:pPr>
      <w:r>
        <w:t xml:space="preserve">                         </w:t>
      </w:r>
      <w:r w:rsidR="00DF7035" w:rsidRPr="00D7162F">
        <w:rPr>
          <w:rFonts w:eastAsia="Times New Roman"/>
          <w:bCs/>
          <w:szCs w:val="20"/>
          <w:u w:val="single"/>
          <w:lang w:eastAsia="en-US"/>
        </w:rPr>
        <w:t>Is the exporter in possession of either:</w:t>
      </w:r>
    </w:p>
    <w:p w14:paraId="1C455E0D" w14:textId="77777777" w:rsidR="00DF7035" w:rsidRDefault="00DF7035" w:rsidP="00D7162F">
      <w:pPr>
        <w:keepLines/>
        <w:numPr>
          <w:ilvl w:val="1"/>
          <w:numId w:val="37"/>
        </w:numPr>
        <w:tabs>
          <w:tab w:val="left" w:pos="1440"/>
          <w:tab w:val="left" w:pos="1701"/>
        </w:tabs>
        <w:autoSpaceDE/>
        <w:autoSpaceDN/>
        <w:adjustRightInd/>
        <w:spacing w:before="0" w:after="0"/>
        <w:rPr>
          <w:rFonts w:eastAsia="Times New Roman"/>
          <w:b/>
          <w:szCs w:val="20"/>
          <w:lang w:eastAsia="en-US"/>
        </w:rPr>
      </w:pPr>
      <w:bookmarkStart w:id="0" w:name="_Hlk61872780"/>
      <w:r w:rsidRPr="008B7731">
        <w:rPr>
          <w:rFonts w:eastAsia="Times New Roman"/>
          <w:szCs w:val="20"/>
          <w:u w:val="single"/>
          <w:lang w:eastAsia="en-US"/>
        </w:rPr>
        <w:t>A declaration that complies with Part 4 of Chapter 7 of the relevant Rules: or</w:t>
      </w:r>
      <w:r w:rsidRPr="00DF7035">
        <w:rPr>
          <w:rFonts w:eastAsia="Times New Roman"/>
          <w:b/>
          <w:szCs w:val="20"/>
          <w:lang w:eastAsia="en-US"/>
        </w:rPr>
        <w:t xml:space="preserve"> </w:t>
      </w:r>
    </w:p>
    <w:p w14:paraId="2C35DFFB" w14:textId="77777777" w:rsidR="00DF7035" w:rsidRPr="00DF7035" w:rsidRDefault="00DF7035" w:rsidP="00D7162F">
      <w:pPr>
        <w:keepLines/>
        <w:numPr>
          <w:ilvl w:val="1"/>
          <w:numId w:val="37"/>
        </w:numPr>
        <w:tabs>
          <w:tab w:val="left" w:pos="1440"/>
          <w:tab w:val="left" w:pos="1701"/>
        </w:tabs>
        <w:autoSpaceDE/>
        <w:autoSpaceDN/>
        <w:adjustRightInd/>
        <w:spacing w:before="0" w:after="0"/>
        <w:rPr>
          <w:rFonts w:eastAsia="Times New Roman"/>
          <w:b/>
          <w:szCs w:val="20"/>
          <w:lang w:eastAsia="en-US"/>
        </w:rPr>
      </w:pPr>
      <w:bookmarkStart w:id="1" w:name="_Hlk61872807"/>
      <w:bookmarkEnd w:id="0"/>
      <w:r w:rsidRPr="008B7731">
        <w:rPr>
          <w:rFonts w:eastAsia="Times New Roman"/>
          <w:szCs w:val="20"/>
          <w:u w:val="single"/>
          <w:lang w:eastAsia="en-US"/>
        </w:rPr>
        <w:t>A written notice provided by an assessor made under subsection 9-20(2) of Chapter 9 of the relevant Rules</w:t>
      </w:r>
      <w:r w:rsidRPr="008B7731">
        <w:rPr>
          <w:rFonts w:ascii="Calibri" w:eastAsiaTheme="minorHAnsi" w:hAnsi="Calibri" w:cs="Calibri"/>
          <w:color w:val="1F4E79"/>
          <w:sz w:val="22"/>
          <w:szCs w:val="22"/>
          <w:u w:val="single"/>
          <w:lang w:eastAsia="en-US"/>
        </w:rPr>
        <w:t xml:space="preserve"> </w:t>
      </w:r>
      <w:r w:rsidRPr="008B7731">
        <w:rPr>
          <w:rFonts w:eastAsia="Times New Roman"/>
          <w:szCs w:val="20"/>
          <w:u w:val="single"/>
          <w:lang w:eastAsia="en-US"/>
        </w:rPr>
        <w:t>(Y/N)</w:t>
      </w:r>
    </w:p>
    <w:bookmarkEnd w:id="1"/>
    <w:p w14:paraId="49981467" w14:textId="77777777" w:rsidR="00D93195" w:rsidRDefault="00D93195" w:rsidP="00D7162F">
      <w:pPr>
        <w:rPr>
          <w:lang w:eastAsia="en-AU"/>
        </w:rPr>
      </w:pPr>
    </w:p>
    <w:p w14:paraId="64CDF079" w14:textId="77777777" w:rsidR="00DF7035" w:rsidRDefault="00DF7035" w:rsidP="00DF7035">
      <w:pPr>
        <w:spacing w:before="0" w:after="0"/>
        <w:rPr>
          <w:rFonts w:cs="Arial"/>
          <w:color w:val="000000"/>
          <w:lang w:eastAsia="en-AU"/>
        </w:rPr>
      </w:pPr>
      <w:r w:rsidRPr="005A6951">
        <w:rPr>
          <w:rFonts w:cs="Arial"/>
          <w:color w:val="000000"/>
          <w:lang w:eastAsia="en-AU"/>
        </w:rPr>
        <w:t>Segment Rule: The Exporter Software must display the following text for ‘G’ (Grains) or ‘H’</w:t>
      </w:r>
    </w:p>
    <w:p w14:paraId="4B8F37EF" w14:textId="7D5B8E07" w:rsidR="00DF7035" w:rsidRDefault="00DF7035" w:rsidP="00DF7035">
      <w:pPr>
        <w:spacing w:before="0" w:after="0"/>
        <w:ind w:left="1440"/>
        <w:rPr>
          <w:rFonts w:cs="Arial"/>
          <w:color w:val="000000"/>
          <w:lang w:eastAsia="en-AU"/>
        </w:rPr>
      </w:pPr>
      <w:r>
        <w:rPr>
          <w:rFonts w:cs="Arial"/>
          <w:color w:val="000000"/>
          <w:lang w:eastAsia="en-AU"/>
        </w:rPr>
        <w:t xml:space="preserve">   </w:t>
      </w:r>
      <w:r w:rsidRPr="005A6951">
        <w:rPr>
          <w:rFonts w:cs="Arial"/>
          <w:color w:val="000000"/>
          <w:lang w:eastAsia="en-AU"/>
        </w:rPr>
        <w:t xml:space="preserve">(Horticulture) commodities when collecting the data for this segment: </w:t>
      </w:r>
    </w:p>
    <w:p w14:paraId="7FED4A55" w14:textId="77777777" w:rsidR="003373F3" w:rsidRPr="00D7162F" w:rsidRDefault="003373F3" w:rsidP="003373F3">
      <w:pPr>
        <w:spacing w:before="0" w:after="0"/>
        <w:ind w:left="1440"/>
        <w:rPr>
          <w:rFonts w:cs="Arial"/>
          <w:strike/>
          <w:color w:val="000000"/>
          <w:lang w:eastAsia="en-AU"/>
        </w:rPr>
      </w:pPr>
      <w:r w:rsidRPr="00D7162F">
        <w:rPr>
          <w:rFonts w:cs="Arial"/>
          <w:b/>
          <w:bCs/>
          <w:strike/>
          <w:color w:val="000000"/>
          <w:lang w:eastAsia="en-AU"/>
        </w:rPr>
        <w:t xml:space="preserve">Do you declare that - </w:t>
      </w:r>
    </w:p>
    <w:p w14:paraId="4D4995F1" w14:textId="77777777" w:rsidR="003373F3" w:rsidRPr="00D7162F" w:rsidRDefault="003373F3" w:rsidP="003373F3">
      <w:pPr>
        <w:spacing w:before="0" w:after="0"/>
        <w:ind w:left="1440"/>
        <w:rPr>
          <w:rFonts w:cs="Arial"/>
          <w:b/>
          <w:bCs/>
          <w:strike/>
          <w:color w:val="000000"/>
          <w:lang w:eastAsia="en-AU"/>
        </w:rPr>
      </w:pPr>
      <w:proofErr w:type="spellStart"/>
      <w:r w:rsidRPr="00D7162F">
        <w:rPr>
          <w:rFonts w:cs="Arial"/>
          <w:b/>
          <w:bCs/>
          <w:strike/>
          <w:color w:val="000000"/>
          <w:lang w:eastAsia="en-AU"/>
        </w:rPr>
        <w:t>i</w:t>
      </w:r>
      <w:proofErr w:type="spellEnd"/>
      <w:r w:rsidRPr="00D7162F">
        <w:rPr>
          <w:rFonts w:cs="Arial"/>
          <w:b/>
          <w:bCs/>
          <w:strike/>
          <w:color w:val="000000"/>
          <w:lang w:eastAsia="en-AU"/>
        </w:rPr>
        <w:t xml:space="preserve">. the conditions or restrictions prescribed in Regulations or Orders under the Export Control Act 1982 and applicable to the goods have been complied with; and </w:t>
      </w:r>
    </w:p>
    <w:p w14:paraId="1B0A0A28" w14:textId="77777777" w:rsidR="003373F3" w:rsidRPr="00D7162F" w:rsidRDefault="003373F3" w:rsidP="003373F3">
      <w:pPr>
        <w:spacing w:before="0" w:after="0"/>
        <w:ind w:left="1440"/>
        <w:rPr>
          <w:rFonts w:cs="Arial"/>
          <w:strike/>
          <w:color w:val="000000"/>
          <w:lang w:eastAsia="en-AU"/>
        </w:rPr>
      </w:pPr>
    </w:p>
    <w:p w14:paraId="6B345E92" w14:textId="77777777" w:rsidR="003373F3" w:rsidRPr="00D7162F" w:rsidRDefault="003373F3" w:rsidP="003373F3">
      <w:pPr>
        <w:spacing w:before="0" w:after="0"/>
        <w:ind w:left="1440"/>
        <w:rPr>
          <w:rFonts w:cs="Arial"/>
          <w:b/>
          <w:bCs/>
          <w:strike/>
          <w:color w:val="000000"/>
          <w:lang w:eastAsia="en-AU"/>
        </w:rPr>
      </w:pPr>
      <w:r w:rsidRPr="00D7162F">
        <w:rPr>
          <w:rFonts w:cs="Arial"/>
          <w:b/>
          <w:bCs/>
          <w:strike/>
          <w:color w:val="000000"/>
          <w:lang w:eastAsia="en-AU"/>
        </w:rPr>
        <w:t xml:space="preserve">ii. the information supplied on this form is true and correct in </w:t>
      </w:r>
      <w:proofErr w:type="gramStart"/>
      <w:r w:rsidRPr="00D7162F">
        <w:rPr>
          <w:rFonts w:cs="Arial"/>
          <w:b/>
          <w:bCs/>
          <w:strike/>
          <w:color w:val="000000"/>
          <w:lang w:eastAsia="en-AU"/>
        </w:rPr>
        <w:t>every particular</w:t>
      </w:r>
      <w:proofErr w:type="gramEnd"/>
      <w:r w:rsidRPr="00D7162F">
        <w:rPr>
          <w:rFonts w:cs="Arial"/>
          <w:b/>
          <w:bCs/>
          <w:strike/>
          <w:color w:val="000000"/>
          <w:lang w:eastAsia="en-AU"/>
        </w:rPr>
        <w:t xml:space="preserve">. </w:t>
      </w:r>
    </w:p>
    <w:p w14:paraId="531CF02A" w14:textId="77777777" w:rsidR="003373F3" w:rsidRPr="00D7162F" w:rsidRDefault="003373F3" w:rsidP="003373F3">
      <w:pPr>
        <w:spacing w:before="0" w:after="0"/>
        <w:ind w:left="1440"/>
        <w:rPr>
          <w:rFonts w:cs="Arial"/>
          <w:strike/>
          <w:color w:val="000000"/>
          <w:lang w:eastAsia="en-AU"/>
        </w:rPr>
      </w:pPr>
    </w:p>
    <w:p w14:paraId="18364F1B" w14:textId="77777777" w:rsidR="003373F3" w:rsidRPr="00D7162F" w:rsidRDefault="003373F3" w:rsidP="003373F3">
      <w:pPr>
        <w:pStyle w:val="ProcBody"/>
        <w:tabs>
          <w:tab w:val="left" w:pos="1440"/>
        </w:tabs>
        <w:ind w:left="3141"/>
        <w:rPr>
          <w:rFonts w:eastAsia="MS Mincho" w:cs="Arial"/>
          <w:b/>
          <w:bCs/>
          <w:i/>
          <w:iCs/>
          <w:strike/>
          <w:color w:val="000000"/>
          <w:szCs w:val="24"/>
          <w:lang w:eastAsia="en-AU"/>
        </w:rPr>
      </w:pPr>
      <w:r w:rsidRPr="00D7162F">
        <w:rPr>
          <w:rFonts w:eastAsia="MS Mincho" w:cs="Arial"/>
          <w:b/>
          <w:bCs/>
          <w:i/>
          <w:iCs/>
          <w:strike/>
          <w:color w:val="000000"/>
          <w:szCs w:val="24"/>
          <w:lang w:eastAsia="en-AU"/>
        </w:rPr>
        <w:t>Note: For criminal penalties applying to persons who make false or</w:t>
      </w:r>
    </w:p>
    <w:p w14:paraId="76857C19" w14:textId="77777777" w:rsidR="003373F3" w:rsidRPr="00D7162F" w:rsidRDefault="003373F3" w:rsidP="003373F3">
      <w:pPr>
        <w:pStyle w:val="ProcBody"/>
        <w:tabs>
          <w:tab w:val="left" w:pos="1440"/>
        </w:tabs>
        <w:ind w:left="3141"/>
        <w:rPr>
          <w:rFonts w:eastAsia="MS Mincho" w:cs="Arial"/>
          <w:b/>
          <w:bCs/>
          <w:i/>
          <w:iCs/>
          <w:strike/>
          <w:color w:val="000000"/>
          <w:szCs w:val="24"/>
          <w:lang w:eastAsia="en-AU"/>
        </w:rPr>
      </w:pPr>
      <w:r w:rsidRPr="00D7162F">
        <w:rPr>
          <w:rFonts w:eastAsia="MS Mincho" w:cs="Arial"/>
          <w:b/>
          <w:bCs/>
          <w:i/>
          <w:iCs/>
          <w:strike/>
          <w:color w:val="000000"/>
          <w:szCs w:val="24"/>
          <w:lang w:eastAsia="en-AU"/>
        </w:rPr>
        <w:t>misleading statements to a Commonwealth entity see the Criminal</w:t>
      </w:r>
    </w:p>
    <w:p w14:paraId="76F185AE" w14:textId="79089F96" w:rsidR="0026798C" w:rsidRPr="002F09D7" w:rsidRDefault="003373F3" w:rsidP="002F09D7">
      <w:pPr>
        <w:pStyle w:val="ProcBody"/>
        <w:tabs>
          <w:tab w:val="left" w:pos="1440"/>
        </w:tabs>
        <w:ind w:left="3141"/>
        <w:rPr>
          <w:rFonts w:eastAsia="MS Mincho" w:cs="Arial"/>
          <w:b/>
          <w:bCs/>
          <w:i/>
          <w:iCs/>
          <w:strike/>
          <w:color w:val="000000"/>
          <w:szCs w:val="24"/>
          <w:lang w:eastAsia="en-AU"/>
        </w:rPr>
      </w:pPr>
      <w:r w:rsidRPr="00D7162F">
        <w:rPr>
          <w:rFonts w:eastAsia="MS Mincho" w:cs="Arial"/>
          <w:b/>
          <w:bCs/>
          <w:i/>
          <w:iCs/>
          <w:strike/>
          <w:color w:val="000000"/>
          <w:szCs w:val="24"/>
          <w:lang w:eastAsia="en-AU"/>
        </w:rPr>
        <w:t>Code Act 1995 Part 7.4 (false or misleading statements).</w:t>
      </w:r>
    </w:p>
    <w:p w14:paraId="30440717" w14:textId="3CD0CA3B" w:rsidR="0026798C" w:rsidRDefault="0026798C" w:rsidP="00DF7035">
      <w:pPr>
        <w:spacing w:before="0" w:after="0"/>
        <w:ind w:left="1440"/>
        <w:rPr>
          <w:rFonts w:cs="Arial"/>
          <w:color w:val="000000"/>
          <w:lang w:eastAsia="en-AU"/>
        </w:rPr>
      </w:pPr>
    </w:p>
    <w:p w14:paraId="41D8A134" w14:textId="77777777" w:rsidR="002F09D7" w:rsidRDefault="002F09D7">
      <w:pPr>
        <w:spacing w:before="0" w:after="0"/>
        <w:ind w:left="1440"/>
        <w:rPr>
          <w:rFonts w:eastAsia="Times New Roman"/>
          <w:szCs w:val="20"/>
          <w:u w:val="single"/>
          <w:lang w:eastAsia="en-US"/>
        </w:rPr>
      </w:pPr>
    </w:p>
    <w:p w14:paraId="30EB2136" w14:textId="5ADF414A" w:rsidR="0026798C" w:rsidRPr="00D7162F" w:rsidRDefault="0026798C">
      <w:pPr>
        <w:spacing w:before="0" w:after="0"/>
        <w:ind w:left="1440"/>
        <w:rPr>
          <w:rFonts w:eastAsia="Times New Roman"/>
          <w:szCs w:val="20"/>
          <w:u w:val="single"/>
          <w:lang w:eastAsia="en-US"/>
        </w:rPr>
      </w:pPr>
      <w:r w:rsidRPr="00D7162F">
        <w:rPr>
          <w:rFonts w:eastAsia="Times New Roman"/>
          <w:szCs w:val="20"/>
          <w:u w:val="single"/>
          <w:lang w:eastAsia="en-US"/>
        </w:rPr>
        <w:lastRenderedPageBreak/>
        <w:t>Do you declare that:</w:t>
      </w:r>
    </w:p>
    <w:p w14:paraId="699F376E" w14:textId="2252B3C8" w:rsidR="00DF7035" w:rsidRPr="00D7162F" w:rsidRDefault="00DF7035">
      <w:pPr>
        <w:spacing w:before="0" w:after="0"/>
        <w:ind w:left="1440"/>
        <w:rPr>
          <w:rFonts w:eastAsia="Times New Roman"/>
          <w:szCs w:val="20"/>
          <w:u w:val="single"/>
          <w:lang w:eastAsia="en-US"/>
        </w:rPr>
      </w:pPr>
      <w:proofErr w:type="spellStart"/>
      <w:r w:rsidRPr="00D7162F">
        <w:rPr>
          <w:rFonts w:eastAsia="Times New Roman"/>
          <w:szCs w:val="20"/>
          <w:u w:val="single"/>
          <w:lang w:eastAsia="en-US"/>
        </w:rPr>
        <w:t>i</w:t>
      </w:r>
      <w:proofErr w:type="spellEnd"/>
      <w:r w:rsidRPr="00D7162F">
        <w:rPr>
          <w:rFonts w:eastAsia="Times New Roman"/>
          <w:szCs w:val="20"/>
          <w:u w:val="single"/>
          <w:lang w:eastAsia="en-US"/>
        </w:rPr>
        <w:t xml:space="preserve">. the importing country requirements applicable to the goods have been verified with importing country’s National Plant Protection Organisation, and any changes have been provided to the </w:t>
      </w:r>
      <w:proofErr w:type="gramStart"/>
      <w:r w:rsidRPr="00D7162F">
        <w:rPr>
          <w:rFonts w:eastAsia="Times New Roman"/>
          <w:szCs w:val="20"/>
          <w:u w:val="single"/>
          <w:lang w:eastAsia="en-US"/>
        </w:rPr>
        <w:t>department;</w:t>
      </w:r>
      <w:proofErr w:type="gramEnd"/>
    </w:p>
    <w:p w14:paraId="30A40A63" w14:textId="47598B75" w:rsidR="00DF7035" w:rsidRPr="00D7162F" w:rsidRDefault="00DF7035" w:rsidP="00BC2604">
      <w:pPr>
        <w:ind w:left="1440"/>
        <w:rPr>
          <w:rFonts w:eastAsia="Times New Roman"/>
          <w:szCs w:val="20"/>
          <w:u w:val="single"/>
          <w:lang w:eastAsia="en-US"/>
        </w:rPr>
      </w:pPr>
      <w:r w:rsidRPr="00D7162F">
        <w:rPr>
          <w:rFonts w:eastAsia="Times New Roman"/>
          <w:szCs w:val="20"/>
          <w:u w:val="single"/>
          <w:lang w:eastAsia="en-US"/>
        </w:rPr>
        <w:t xml:space="preserve">ii. the goods have been prepared in accordance with relevant conditions or restrictions prescribed under the Export Control Act 2020 and, where required, are ready for </w:t>
      </w:r>
      <w:proofErr w:type="gramStart"/>
      <w:r w:rsidRPr="00D7162F">
        <w:rPr>
          <w:rFonts w:eastAsia="Times New Roman"/>
          <w:szCs w:val="20"/>
          <w:u w:val="single"/>
          <w:lang w:eastAsia="en-US"/>
        </w:rPr>
        <w:t>assessment;</w:t>
      </w:r>
      <w:proofErr w:type="gramEnd"/>
    </w:p>
    <w:p w14:paraId="566FA7B5" w14:textId="55C27B07" w:rsidR="00DF7035" w:rsidRPr="00D7162F" w:rsidRDefault="00DF7035" w:rsidP="00D7162F">
      <w:pPr>
        <w:ind w:left="1440"/>
        <w:rPr>
          <w:rFonts w:eastAsia="Times New Roman"/>
          <w:szCs w:val="20"/>
          <w:u w:val="single"/>
          <w:lang w:eastAsia="en-US"/>
        </w:rPr>
      </w:pPr>
      <w:r w:rsidRPr="00D7162F">
        <w:rPr>
          <w:rFonts w:eastAsia="Times New Roman"/>
          <w:szCs w:val="20"/>
          <w:u w:val="single"/>
          <w:lang w:eastAsia="en-US"/>
        </w:rPr>
        <w:t>iii. the information supplied on this form is true and correct.</w:t>
      </w:r>
    </w:p>
    <w:p w14:paraId="1D17254F" w14:textId="4B59556C" w:rsidR="00D93195" w:rsidRDefault="00DF7035" w:rsidP="00BC2604">
      <w:pPr>
        <w:ind w:left="1440"/>
        <w:rPr>
          <w:rFonts w:eastAsia="Times New Roman"/>
          <w:szCs w:val="20"/>
          <w:u w:val="single"/>
          <w:lang w:eastAsia="en-US"/>
        </w:rPr>
      </w:pPr>
      <w:r w:rsidRPr="00D7162F">
        <w:rPr>
          <w:rFonts w:eastAsia="Times New Roman"/>
          <w:szCs w:val="20"/>
          <w:u w:val="single"/>
          <w:lang w:eastAsia="en-US"/>
        </w:rPr>
        <w:t>Note: A person may commit an offence or be liable to a civil penalty under the Export Control Act 2020 or Criminal Code Act 1995 if the person makes a false or misleading statement in an application or provides false or misleading information or documents.</w:t>
      </w:r>
    </w:p>
    <w:p w14:paraId="3D2EFD2E" w14:textId="4EB3AB98" w:rsidR="003373F3" w:rsidRDefault="003373F3" w:rsidP="00BC2604">
      <w:pPr>
        <w:ind w:left="1440"/>
        <w:rPr>
          <w:rFonts w:eastAsia="Times New Roman"/>
          <w:szCs w:val="20"/>
          <w:u w:val="single"/>
          <w:lang w:eastAsia="en-US"/>
        </w:rPr>
      </w:pPr>
    </w:p>
    <w:p w14:paraId="1EC4CB0F" w14:textId="77777777" w:rsidR="00BC2604" w:rsidRDefault="00BC2604" w:rsidP="00BC2604">
      <w:pPr>
        <w:pStyle w:val="ProcBody"/>
      </w:pPr>
      <w:r>
        <w:t>Segment Rule:</w:t>
      </w:r>
      <w:r>
        <w:tab/>
        <w:t>The Exporter Software must display the following text for ‘M’ (Meat) commodity when collecting the data for this segment:</w:t>
      </w:r>
    </w:p>
    <w:p w14:paraId="7EAED331" w14:textId="77777777" w:rsidR="00BC2604" w:rsidRDefault="00BC2604" w:rsidP="00BC2604">
      <w:pPr>
        <w:pStyle w:val="ProcBody"/>
      </w:pPr>
    </w:p>
    <w:p w14:paraId="13E8E95A" w14:textId="77777777" w:rsidR="00BC2604" w:rsidRPr="00D7162F" w:rsidRDefault="00BC2604" w:rsidP="00BC2604">
      <w:pPr>
        <w:pStyle w:val="ProcBody"/>
        <w:tabs>
          <w:tab w:val="left" w:pos="1440"/>
        </w:tabs>
        <w:ind w:left="1660" w:hanging="100"/>
        <w:rPr>
          <w:b/>
          <w:strike/>
        </w:rPr>
      </w:pPr>
      <w:r w:rsidRPr="00D7162F">
        <w:rPr>
          <w:b/>
          <w:strike/>
        </w:rPr>
        <w:t xml:space="preserve">  Do you have effective measures in place to ensure there is a sound     basis for the information provided in this permit application?  [Y or N]</w:t>
      </w:r>
    </w:p>
    <w:p w14:paraId="694CE08F" w14:textId="77777777" w:rsidR="00BC2604" w:rsidRPr="00D7162F" w:rsidRDefault="00BC2604" w:rsidP="00BC2604">
      <w:pPr>
        <w:pStyle w:val="ProcBody"/>
        <w:tabs>
          <w:tab w:val="left" w:pos="1440"/>
        </w:tabs>
        <w:ind w:left="3383"/>
        <w:rPr>
          <w:b/>
          <w:strike/>
        </w:rPr>
      </w:pPr>
    </w:p>
    <w:p w14:paraId="454FB700" w14:textId="77777777" w:rsidR="00BC2604" w:rsidRPr="00D7162F" w:rsidRDefault="00BC2604" w:rsidP="00BC2604">
      <w:pPr>
        <w:pStyle w:val="ProcBody"/>
        <w:tabs>
          <w:tab w:val="left" w:pos="1560"/>
        </w:tabs>
        <w:ind w:left="1660" w:firstLine="22"/>
        <w:rPr>
          <w:b/>
          <w:i/>
          <w:strike/>
        </w:rPr>
      </w:pPr>
      <w:r w:rsidRPr="00D7162F">
        <w:rPr>
          <w:b/>
          <w:i/>
          <w:strike/>
        </w:rPr>
        <w:t xml:space="preserve">Note: For criminal penalties applying to persons who make false </w:t>
      </w:r>
      <w:proofErr w:type="gramStart"/>
      <w:r w:rsidRPr="00D7162F">
        <w:rPr>
          <w:b/>
          <w:i/>
          <w:strike/>
        </w:rPr>
        <w:t>or  misleading</w:t>
      </w:r>
      <w:proofErr w:type="gramEnd"/>
      <w:r w:rsidRPr="00D7162F">
        <w:rPr>
          <w:b/>
          <w:i/>
          <w:strike/>
        </w:rPr>
        <w:t xml:space="preserve"> statements to a Commonwealth entity see the Criminal Code Act 1995 Part 7.4 (false or misleading statements).</w:t>
      </w:r>
    </w:p>
    <w:p w14:paraId="1A98C3FB" w14:textId="039FE8C4" w:rsidR="009E3D91" w:rsidRDefault="009E3D91" w:rsidP="009D3312">
      <w:pPr>
        <w:autoSpaceDE/>
        <w:autoSpaceDN/>
        <w:adjustRightInd/>
        <w:spacing w:before="0" w:after="0"/>
        <w:rPr>
          <w:rFonts w:cs="Arial"/>
        </w:rPr>
      </w:pPr>
    </w:p>
    <w:p w14:paraId="28D236B6" w14:textId="77777777" w:rsidR="00CD3C39" w:rsidRPr="00D7162F" w:rsidRDefault="00CD3C39" w:rsidP="00CD3C39">
      <w:pPr>
        <w:ind w:firstLine="720"/>
        <w:rPr>
          <w:u w:val="single"/>
        </w:rPr>
      </w:pPr>
      <w:r w:rsidRPr="00D7162F">
        <w:rPr>
          <w:u w:val="single"/>
        </w:rPr>
        <w:t>Do you declare that:</w:t>
      </w:r>
    </w:p>
    <w:p w14:paraId="2389B5F1" w14:textId="77777777" w:rsidR="00CD3C39" w:rsidRPr="00D7162F" w:rsidRDefault="00CD3C39" w:rsidP="00CD3C39">
      <w:pPr>
        <w:pStyle w:val="ListParagraph"/>
        <w:numPr>
          <w:ilvl w:val="0"/>
          <w:numId w:val="35"/>
        </w:numPr>
        <w:spacing w:after="0" w:line="240" w:lineRule="auto"/>
        <w:contextualSpacing w:val="0"/>
        <w:rPr>
          <w:rFonts w:ascii="Arial" w:eastAsia="Times New Roman" w:hAnsi="Arial" w:cs="Times New Roman"/>
          <w:sz w:val="24"/>
          <w:szCs w:val="20"/>
          <w:u w:val="single"/>
        </w:rPr>
      </w:pPr>
      <w:r w:rsidRPr="00D7162F">
        <w:rPr>
          <w:rFonts w:ascii="Arial" w:eastAsia="Times New Roman" w:hAnsi="Arial" w:cs="Times New Roman"/>
          <w:sz w:val="24"/>
          <w:szCs w:val="20"/>
          <w:u w:val="single"/>
        </w:rPr>
        <w:t xml:space="preserve">the importing country requirements applicable to the goods have been met or will be met before the goods are imported into the importing </w:t>
      </w:r>
      <w:proofErr w:type="gramStart"/>
      <w:r w:rsidRPr="00D7162F">
        <w:rPr>
          <w:rFonts w:ascii="Arial" w:eastAsia="Times New Roman" w:hAnsi="Arial" w:cs="Times New Roman"/>
          <w:sz w:val="24"/>
          <w:szCs w:val="20"/>
          <w:u w:val="single"/>
        </w:rPr>
        <w:t>country;</w:t>
      </w:r>
      <w:proofErr w:type="gramEnd"/>
    </w:p>
    <w:p w14:paraId="75159F83" w14:textId="77777777" w:rsidR="00CD3C39" w:rsidRPr="00D7162F" w:rsidRDefault="00CD3C39" w:rsidP="00CD3C39">
      <w:pPr>
        <w:pStyle w:val="ListParagraph"/>
        <w:numPr>
          <w:ilvl w:val="0"/>
          <w:numId w:val="35"/>
        </w:numPr>
        <w:spacing w:after="0" w:line="240" w:lineRule="auto"/>
        <w:contextualSpacing w:val="0"/>
        <w:rPr>
          <w:rFonts w:ascii="Arial" w:eastAsia="Times New Roman" w:hAnsi="Arial" w:cs="Times New Roman"/>
          <w:sz w:val="24"/>
          <w:szCs w:val="20"/>
          <w:u w:val="single"/>
        </w:rPr>
      </w:pPr>
      <w:r w:rsidRPr="00D7162F">
        <w:rPr>
          <w:rFonts w:ascii="Arial" w:eastAsia="Times New Roman" w:hAnsi="Arial" w:cs="Times New Roman"/>
          <w:sz w:val="24"/>
          <w:szCs w:val="20"/>
          <w:u w:val="single"/>
        </w:rPr>
        <w:t xml:space="preserve">the goods have been prepared in compliance with the Export Control Act 2020 and have in your possession a declaration that complies with Part 4 of Chapter 7 of the relevant </w:t>
      </w:r>
      <w:proofErr w:type="gramStart"/>
      <w:r w:rsidRPr="00D7162F">
        <w:rPr>
          <w:rFonts w:ascii="Arial" w:eastAsia="Times New Roman" w:hAnsi="Arial" w:cs="Times New Roman"/>
          <w:sz w:val="24"/>
          <w:szCs w:val="20"/>
          <w:u w:val="single"/>
        </w:rPr>
        <w:t>Rules;</w:t>
      </w:r>
      <w:proofErr w:type="gramEnd"/>
    </w:p>
    <w:p w14:paraId="599550EF" w14:textId="77777777" w:rsidR="00CD3C39" w:rsidRPr="00D7162F" w:rsidRDefault="00CD3C39" w:rsidP="00CD3C39">
      <w:pPr>
        <w:pStyle w:val="ListParagraph"/>
        <w:numPr>
          <w:ilvl w:val="0"/>
          <w:numId w:val="35"/>
        </w:numPr>
        <w:spacing w:after="0" w:line="240" w:lineRule="auto"/>
        <w:contextualSpacing w:val="0"/>
        <w:rPr>
          <w:rFonts w:ascii="Arial" w:eastAsia="Times New Roman" w:hAnsi="Arial" w:cs="Times New Roman"/>
          <w:sz w:val="24"/>
          <w:szCs w:val="20"/>
          <w:u w:val="single"/>
        </w:rPr>
      </w:pPr>
      <w:r w:rsidRPr="00D7162F">
        <w:rPr>
          <w:rFonts w:ascii="Arial" w:eastAsia="Times New Roman" w:hAnsi="Arial" w:cs="Times New Roman"/>
          <w:sz w:val="24"/>
          <w:szCs w:val="20"/>
          <w:u w:val="single"/>
        </w:rPr>
        <w:t>the information supplied on this form is true and correct.</w:t>
      </w:r>
    </w:p>
    <w:p w14:paraId="28B14879" w14:textId="18B2DE2A" w:rsidR="00CD3C39" w:rsidRDefault="00CD3C39" w:rsidP="00D7162F">
      <w:pPr>
        <w:ind w:firstLine="720"/>
        <w:rPr>
          <w:rFonts w:cs="Arial"/>
        </w:rPr>
      </w:pPr>
      <w:r w:rsidRPr="00D7162F">
        <w:rPr>
          <w:u w:val="single"/>
        </w:rPr>
        <w:t>Note: A person may commit an offence or be liable to a civil penalty under the Export Control Act 2020 or Criminal Code Act 1995 if the person makes a false or misleading statement in an application or provides false or misleading information or documents.</w:t>
      </w:r>
    </w:p>
    <w:sectPr w:rsidR="00CD3C39" w:rsidSect="00CD1D0C">
      <w:headerReference w:type="default" r:id="rId11"/>
      <w:footerReference w:type="default" r:id="rId12"/>
      <w:footnotePr>
        <w:numRestart w:val="eachSect"/>
      </w:footnotePr>
      <w:pgSz w:w="11935" w:h="16834"/>
      <w:pgMar w:top="851" w:right="1134" w:bottom="851" w:left="1134" w:header="72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0BEE1" w14:textId="77777777" w:rsidR="00D9174F" w:rsidRDefault="00D9174F">
      <w:pPr>
        <w:spacing w:before="0" w:after="0"/>
      </w:pPr>
      <w:r>
        <w:separator/>
      </w:r>
    </w:p>
  </w:endnote>
  <w:endnote w:type="continuationSeparator" w:id="0">
    <w:p w14:paraId="2584837A" w14:textId="77777777" w:rsidR="00D9174F" w:rsidRDefault="00D917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782"/>
      <w:gridCol w:w="1916"/>
    </w:tblGrid>
    <w:tr w:rsidR="00D9174F" w14:paraId="5F8FA83C" w14:textId="77777777" w:rsidTr="009D3312">
      <w:trPr>
        <w:trHeight w:val="290"/>
      </w:trPr>
      <w:tc>
        <w:tcPr>
          <w:tcW w:w="9698" w:type="dxa"/>
          <w:gridSpan w:val="2"/>
        </w:tcPr>
        <w:p w14:paraId="26ECA556" w14:textId="77777777" w:rsidR="00D9174F" w:rsidRDefault="00D9174F" w:rsidP="001E2E37">
          <w:pPr>
            <w:pStyle w:val="Footer"/>
            <w:tabs>
              <w:tab w:val="clear" w:pos="4153"/>
              <w:tab w:val="clear" w:pos="8306"/>
              <w:tab w:val="left" w:pos="3180"/>
            </w:tabs>
          </w:pPr>
          <w:r>
            <w:rPr>
              <w:rFonts w:ascii="Symbol" w:hAnsi="Symbol"/>
            </w:rPr>
            <w:sym w:font="Symbol" w:char="F0E3"/>
          </w:r>
          <w:r>
            <w:t xml:space="preserve"> Commonwealth of Australia</w:t>
          </w:r>
          <w:r>
            <w:tab/>
          </w:r>
        </w:p>
      </w:tc>
    </w:tr>
    <w:tr w:rsidR="00D9174F" w14:paraId="6A0A9A31" w14:textId="77777777" w:rsidTr="009D3312">
      <w:trPr>
        <w:trHeight w:val="250"/>
      </w:trPr>
      <w:tc>
        <w:tcPr>
          <w:tcW w:w="7782" w:type="dxa"/>
        </w:tcPr>
        <w:p w14:paraId="2535F764" w14:textId="77777777" w:rsidR="00D9174F" w:rsidRDefault="00D9174F" w:rsidP="001E2E37">
          <w:pPr>
            <w:pStyle w:val="Footer"/>
          </w:pPr>
          <w:r>
            <w:t>Issue Date: 8 Apr 2017</w:t>
          </w:r>
        </w:p>
      </w:tc>
      <w:tc>
        <w:tcPr>
          <w:tcW w:w="1915" w:type="dxa"/>
          <w:vAlign w:val="center"/>
        </w:tcPr>
        <w:p w14:paraId="226078E4" w14:textId="77777777" w:rsidR="00D9174F" w:rsidRDefault="00D9174F" w:rsidP="001E2E37">
          <w:pPr>
            <w:pStyle w:val="Footer"/>
            <w:ind w:left="839" w:hanging="839"/>
            <w:jc w:val="right"/>
          </w:pPr>
          <w:r>
            <w:t xml:space="preserve">Page </w:t>
          </w:r>
          <w:r>
            <w:fldChar w:fldCharType="begin"/>
          </w:r>
          <w:r>
            <w:instrText xml:space="preserve"> PAGE </w:instrText>
          </w:r>
          <w:r>
            <w:fldChar w:fldCharType="separate"/>
          </w:r>
          <w:r>
            <w:rPr>
              <w:noProof/>
            </w:rPr>
            <w:t>4</w:t>
          </w:r>
          <w:r>
            <w:rPr>
              <w:noProof/>
            </w:rPr>
            <w:fldChar w:fldCharType="end"/>
          </w:r>
          <w:r>
            <w:t xml:space="preserve"> of </w:t>
          </w:r>
          <w:r w:rsidR="001121C6">
            <w:fldChar w:fldCharType="begin"/>
          </w:r>
          <w:r w:rsidR="001121C6">
            <w:instrText xml:space="preserve"> NUMPAGES </w:instrText>
          </w:r>
          <w:r w:rsidR="001121C6">
            <w:fldChar w:fldCharType="separate"/>
          </w:r>
          <w:r>
            <w:rPr>
              <w:noProof/>
            </w:rPr>
            <w:t>10</w:t>
          </w:r>
          <w:r w:rsidR="001121C6">
            <w:rPr>
              <w:noProof/>
            </w:rPr>
            <w:fldChar w:fldCharType="end"/>
          </w:r>
        </w:p>
      </w:tc>
    </w:tr>
  </w:tbl>
  <w:p w14:paraId="33CA4210" w14:textId="77777777" w:rsidR="00D9174F" w:rsidRDefault="00D91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3"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7866"/>
      <w:gridCol w:w="1937"/>
    </w:tblGrid>
    <w:tr w:rsidR="00D9174F" w14:paraId="1C96BDB1" w14:textId="77777777" w:rsidTr="009D3312">
      <w:trPr>
        <w:trHeight w:val="290"/>
      </w:trPr>
      <w:tc>
        <w:tcPr>
          <w:tcW w:w="9803" w:type="dxa"/>
          <w:gridSpan w:val="2"/>
        </w:tcPr>
        <w:p w14:paraId="09F524F0" w14:textId="77777777" w:rsidR="00D9174F" w:rsidRDefault="00D9174F" w:rsidP="001E2E37">
          <w:pPr>
            <w:pStyle w:val="Footer"/>
            <w:tabs>
              <w:tab w:val="clear" w:pos="4153"/>
              <w:tab w:val="clear" w:pos="8306"/>
              <w:tab w:val="left" w:pos="3180"/>
            </w:tabs>
          </w:pPr>
          <w:r>
            <w:rPr>
              <w:rFonts w:ascii="Symbol" w:hAnsi="Symbol"/>
            </w:rPr>
            <w:sym w:font="Symbol" w:char="F0E3"/>
          </w:r>
          <w:r>
            <w:t xml:space="preserve"> Commonwealth of Australia</w:t>
          </w:r>
          <w:r>
            <w:tab/>
          </w:r>
        </w:p>
      </w:tc>
    </w:tr>
    <w:tr w:rsidR="00D9174F" w14:paraId="1D51B249" w14:textId="77777777" w:rsidTr="009D3312">
      <w:trPr>
        <w:trHeight w:val="250"/>
      </w:trPr>
      <w:tc>
        <w:tcPr>
          <w:tcW w:w="7866" w:type="dxa"/>
        </w:tcPr>
        <w:p w14:paraId="5DF7F31C" w14:textId="129E891B" w:rsidR="00D9174F" w:rsidRDefault="00D9174F" w:rsidP="001E2E37">
          <w:pPr>
            <w:pStyle w:val="Footer"/>
          </w:pPr>
          <w:r>
            <w:t xml:space="preserve">Issue Date: </w:t>
          </w:r>
          <w:r w:rsidR="007966EF">
            <w:t>22 January</w:t>
          </w:r>
          <w:r>
            <w:t xml:space="preserve"> 2021</w:t>
          </w:r>
        </w:p>
      </w:tc>
      <w:tc>
        <w:tcPr>
          <w:tcW w:w="1936" w:type="dxa"/>
          <w:vAlign w:val="center"/>
        </w:tcPr>
        <w:p w14:paraId="0C3661C6" w14:textId="77777777" w:rsidR="00D9174F" w:rsidRDefault="00D9174F" w:rsidP="001E2E37">
          <w:pPr>
            <w:pStyle w:val="Footer"/>
            <w:ind w:left="839" w:hanging="839"/>
            <w:jc w:val="right"/>
          </w:pPr>
          <w:r>
            <w:t xml:space="preserve">Page </w:t>
          </w:r>
          <w:r>
            <w:fldChar w:fldCharType="begin"/>
          </w:r>
          <w:r>
            <w:instrText xml:space="preserve"> PAGE </w:instrText>
          </w:r>
          <w:r>
            <w:fldChar w:fldCharType="separate"/>
          </w:r>
          <w:r>
            <w:rPr>
              <w:noProof/>
            </w:rPr>
            <w:t>10</w:t>
          </w:r>
          <w:r>
            <w:rPr>
              <w:noProof/>
            </w:rPr>
            <w:fldChar w:fldCharType="end"/>
          </w:r>
          <w:r>
            <w:t xml:space="preserve"> of </w:t>
          </w:r>
          <w:r w:rsidR="001121C6">
            <w:fldChar w:fldCharType="begin"/>
          </w:r>
          <w:r w:rsidR="001121C6">
            <w:instrText xml:space="preserve"> NUMPAGES </w:instrText>
          </w:r>
          <w:r w:rsidR="001121C6">
            <w:fldChar w:fldCharType="separate"/>
          </w:r>
          <w:r>
            <w:rPr>
              <w:noProof/>
            </w:rPr>
            <w:t>10</w:t>
          </w:r>
          <w:r w:rsidR="001121C6">
            <w:rPr>
              <w:noProof/>
            </w:rPr>
            <w:fldChar w:fldCharType="end"/>
          </w:r>
        </w:p>
      </w:tc>
    </w:tr>
  </w:tbl>
  <w:p w14:paraId="62316DB0" w14:textId="77777777" w:rsidR="00D9174F" w:rsidRDefault="00D91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EFA8A" w14:textId="77777777" w:rsidR="00D9174F" w:rsidRDefault="00D9174F">
      <w:pPr>
        <w:spacing w:before="0" w:after="0"/>
      </w:pPr>
      <w:r>
        <w:separator/>
      </w:r>
    </w:p>
  </w:footnote>
  <w:footnote w:type="continuationSeparator" w:id="0">
    <w:p w14:paraId="05F30E5B" w14:textId="77777777" w:rsidR="00D9174F" w:rsidRDefault="00D9174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4E61" w14:textId="77777777" w:rsidR="00D9174F" w:rsidRDefault="00D9174F">
    <w:pPr>
      <w:pStyle w:val="Header"/>
    </w:pPr>
  </w:p>
  <w:tbl>
    <w:tblPr>
      <w:tblW w:w="9867" w:type="dxa"/>
      <w:tblBorders>
        <w:bottom w:val="single" w:sz="4" w:space="0" w:color="auto"/>
      </w:tblBorders>
      <w:tblLook w:val="01E0" w:firstRow="1" w:lastRow="1" w:firstColumn="1" w:lastColumn="1" w:noHBand="0" w:noVBand="0"/>
    </w:tblPr>
    <w:tblGrid>
      <w:gridCol w:w="7260"/>
      <w:gridCol w:w="2607"/>
    </w:tblGrid>
    <w:tr w:rsidR="00D9174F" w14:paraId="05F5EBF8" w14:textId="77777777" w:rsidTr="009D3312">
      <w:trPr>
        <w:trHeight w:val="434"/>
      </w:trPr>
      <w:tc>
        <w:tcPr>
          <w:tcW w:w="7260" w:type="dxa"/>
        </w:tcPr>
        <w:p w14:paraId="1452D2DB" w14:textId="77777777" w:rsidR="00D9174F" w:rsidRDefault="00D9174F" w:rsidP="001E2E37">
          <w:pPr>
            <w:pStyle w:val="Header"/>
            <w:rPr>
              <w:smallCaps/>
              <w:sz w:val="24"/>
            </w:rPr>
          </w:pPr>
          <w:r w:rsidRPr="00587847">
            <w:rPr>
              <w:smallCaps/>
              <w:sz w:val="24"/>
            </w:rPr>
            <w:t>Exdoc</w:t>
          </w:r>
          <w:r>
            <w:rPr>
              <w:sz w:val="24"/>
            </w:rPr>
            <w:t xml:space="preserve"> </w:t>
          </w:r>
          <w:r w:rsidRPr="00587847">
            <w:rPr>
              <w:sz w:val="24"/>
            </w:rPr>
            <w:t>Exporter System Interface Specification</w:t>
          </w:r>
          <w:r>
            <w:rPr>
              <w:sz w:val="24"/>
            </w:rPr>
            <w:t xml:space="preserve"> </w:t>
          </w:r>
        </w:p>
      </w:tc>
      <w:tc>
        <w:tcPr>
          <w:tcW w:w="2607" w:type="dxa"/>
        </w:tcPr>
        <w:p w14:paraId="486FD973" w14:textId="77777777" w:rsidR="00D9174F" w:rsidRDefault="00D9174F" w:rsidP="001E2E37">
          <w:pPr>
            <w:pStyle w:val="Header"/>
            <w:jc w:val="right"/>
            <w:rPr>
              <w:sz w:val="24"/>
            </w:rPr>
          </w:pPr>
          <w:r w:rsidRPr="00587847">
            <w:rPr>
              <w:sz w:val="24"/>
            </w:rPr>
            <w:t>Version 8.9</w:t>
          </w:r>
        </w:p>
      </w:tc>
    </w:tr>
  </w:tbl>
  <w:p w14:paraId="466A3EBE" w14:textId="77777777" w:rsidR="00D9174F" w:rsidRDefault="00D9174F" w:rsidP="001E2E37"/>
  <w:p w14:paraId="74F5DAF5" w14:textId="77777777" w:rsidR="00D9174F" w:rsidRDefault="00D9174F"/>
  <w:p w14:paraId="16DDE457" w14:textId="77777777" w:rsidR="00D9174F" w:rsidRDefault="00D91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8C3F" w14:textId="77777777" w:rsidR="00D9174F" w:rsidRDefault="00D9174F">
    <w:pPr>
      <w:pStyle w:val="Header"/>
      <w:ind w:left="-142"/>
    </w:pPr>
    <w:r>
      <w:t xml:space="preserve"> </w:t>
    </w:r>
    <w:r>
      <w:rPr>
        <w:noProof/>
        <w:lang w:eastAsia="en-AU"/>
      </w:rPr>
      <w:drawing>
        <wp:inline distT="0" distB="0" distL="0" distR="0" wp14:anchorId="76587F59" wp14:editId="3C1A71F8">
          <wp:extent cx="1997870" cy="599612"/>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948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97870" cy="599612"/>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8240" behindDoc="1" locked="0" layoutInCell="1" allowOverlap="1" wp14:anchorId="5D92FBA7" wp14:editId="6ACD1739">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4386" name="Picture 46"/>
                  <pic:cNvPicPr>
                    <a:picLocks noChangeAspect="1" noChangeArrowheads="1"/>
                  </pic:cNvPicPr>
                </pic:nvPicPr>
                <pic:blipFill>
                  <a:blip r:embed="rId2"/>
                  <a:stretch>
                    <a:fillRect/>
                  </a:stretch>
                </pic:blipFill>
                <pic:spPr bwMode="auto">
                  <a:xfrm>
                    <a:off x="0" y="0"/>
                    <a:ext cx="9956800" cy="99479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D358" w14:textId="77777777" w:rsidR="00D9174F" w:rsidRDefault="00D9174F">
    <w:pPr>
      <w:pStyle w:val="Header"/>
    </w:pPr>
  </w:p>
  <w:tbl>
    <w:tblPr>
      <w:tblW w:w="9989" w:type="dxa"/>
      <w:tblBorders>
        <w:bottom w:val="single" w:sz="4" w:space="0" w:color="auto"/>
      </w:tblBorders>
      <w:tblLook w:val="01E0" w:firstRow="1" w:lastRow="1" w:firstColumn="1" w:lastColumn="1" w:noHBand="0" w:noVBand="0"/>
    </w:tblPr>
    <w:tblGrid>
      <w:gridCol w:w="7350"/>
      <w:gridCol w:w="2639"/>
    </w:tblGrid>
    <w:tr w:rsidR="00D9174F" w14:paraId="254E1C36" w14:textId="77777777" w:rsidTr="00CD1D0C">
      <w:trPr>
        <w:trHeight w:val="426"/>
      </w:trPr>
      <w:tc>
        <w:tcPr>
          <w:tcW w:w="7350" w:type="dxa"/>
        </w:tcPr>
        <w:p w14:paraId="5F9AC99C" w14:textId="77777777" w:rsidR="00D9174F" w:rsidRDefault="00D9174F" w:rsidP="001E2E37">
          <w:pPr>
            <w:pStyle w:val="Header"/>
            <w:rPr>
              <w:smallCaps/>
              <w:sz w:val="24"/>
            </w:rPr>
          </w:pPr>
          <w:r w:rsidRPr="00587847">
            <w:rPr>
              <w:smallCaps/>
              <w:sz w:val="24"/>
            </w:rPr>
            <w:t>Exdoc</w:t>
          </w:r>
          <w:r>
            <w:rPr>
              <w:sz w:val="24"/>
            </w:rPr>
            <w:t xml:space="preserve"> </w:t>
          </w:r>
          <w:r w:rsidRPr="00587847">
            <w:rPr>
              <w:sz w:val="24"/>
            </w:rPr>
            <w:t>Exporter System Interface Specification</w:t>
          </w:r>
          <w:r>
            <w:rPr>
              <w:sz w:val="24"/>
            </w:rPr>
            <w:t xml:space="preserve"> </w:t>
          </w:r>
        </w:p>
      </w:tc>
      <w:tc>
        <w:tcPr>
          <w:tcW w:w="2639" w:type="dxa"/>
        </w:tcPr>
        <w:p w14:paraId="50353C10" w14:textId="2101B2E6" w:rsidR="00D9174F" w:rsidRDefault="00D9174F" w:rsidP="001E2E37">
          <w:pPr>
            <w:pStyle w:val="Header"/>
            <w:jc w:val="right"/>
            <w:rPr>
              <w:sz w:val="24"/>
            </w:rPr>
          </w:pPr>
          <w:r w:rsidRPr="00587847">
            <w:rPr>
              <w:sz w:val="24"/>
            </w:rPr>
            <w:t xml:space="preserve">Version </w:t>
          </w:r>
          <w:r>
            <w:rPr>
              <w:sz w:val="24"/>
            </w:rPr>
            <w:t>9.2</w:t>
          </w:r>
        </w:p>
      </w:tc>
    </w:tr>
  </w:tbl>
  <w:p w14:paraId="409D1AC2" w14:textId="77777777" w:rsidR="00D9174F" w:rsidRDefault="00D9174F" w:rsidP="001E2E37"/>
  <w:p w14:paraId="661867D4" w14:textId="77777777" w:rsidR="00D9174F" w:rsidRDefault="00D9174F"/>
  <w:p w14:paraId="51542AAC" w14:textId="77777777" w:rsidR="00D9174F" w:rsidRDefault="00D91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5414F90"/>
    <w:multiLevelType w:val="multilevel"/>
    <w:tmpl w:val="38741752"/>
    <w:lvl w:ilvl="0">
      <w:start w:val="1"/>
      <w:numFmt w:val="decimal"/>
      <w:lvlText w:val="%1)"/>
      <w:lvlJc w:val="left"/>
      <w:pPr>
        <w:tabs>
          <w:tab w:val="num" w:pos="1800"/>
        </w:tabs>
        <w:ind w:left="1800" w:hanging="360"/>
      </w:pPr>
      <w:rPr>
        <w:rFonts w:hint="default"/>
        <w:i w:val="0"/>
      </w:rPr>
    </w:lvl>
    <w:lvl w:ilvl="1">
      <w:start w:val="1"/>
      <w:numFmt w:val="lowerLetter"/>
      <w:lvlText w:val="(%2)"/>
      <w:lvlJc w:val="left"/>
      <w:pPr>
        <w:tabs>
          <w:tab w:val="num" w:pos="1797"/>
        </w:tabs>
        <w:ind w:left="1797" w:hanging="357"/>
      </w:pPr>
      <w:rPr>
        <w:rFonts w:hint="default"/>
        <w:b w:val="0"/>
        <w:bCs/>
        <w:i w:val="0"/>
        <w:u w:val="single"/>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 w15:restartNumberingAfterBreak="0">
    <w:nsid w:val="14792506"/>
    <w:multiLevelType w:val="hybridMultilevel"/>
    <w:tmpl w:val="19B6C9D6"/>
    <w:lvl w:ilvl="0" w:tplc="65A04724">
      <w:start w:val="1"/>
      <w:numFmt w:val="decimal"/>
      <w:lvlText w:val="%1."/>
      <w:lvlJc w:val="left"/>
      <w:pPr>
        <w:ind w:left="1571" w:hanging="360"/>
      </w:pPr>
    </w:lvl>
    <w:lvl w:ilvl="1" w:tplc="9B4EA36E" w:tentative="1">
      <w:start w:val="1"/>
      <w:numFmt w:val="lowerLetter"/>
      <w:lvlText w:val="%2."/>
      <w:lvlJc w:val="left"/>
      <w:pPr>
        <w:ind w:left="2291" w:hanging="360"/>
      </w:pPr>
    </w:lvl>
    <w:lvl w:ilvl="2" w:tplc="3F02A09E" w:tentative="1">
      <w:start w:val="1"/>
      <w:numFmt w:val="lowerRoman"/>
      <w:lvlText w:val="%3."/>
      <w:lvlJc w:val="right"/>
      <w:pPr>
        <w:ind w:left="3011" w:hanging="180"/>
      </w:pPr>
    </w:lvl>
    <w:lvl w:ilvl="3" w:tplc="591AA60C" w:tentative="1">
      <w:start w:val="1"/>
      <w:numFmt w:val="decimal"/>
      <w:lvlText w:val="%4."/>
      <w:lvlJc w:val="left"/>
      <w:pPr>
        <w:ind w:left="3731" w:hanging="360"/>
      </w:pPr>
    </w:lvl>
    <w:lvl w:ilvl="4" w:tplc="97B21F26" w:tentative="1">
      <w:start w:val="1"/>
      <w:numFmt w:val="lowerLetter"/>
      <w:lvlText w:val="%5."/>
      <w:lvlJc w:val="left"/>
      <w:pPr>
        <w:ind w:left="4451" w:hanging="360"/>
      </w:pPr>
    </w:lvl>
    <w:lvl w:ilvl="5" w:tplc="68089720" w:tentative="1">
      <w:start w:val="1"/>
      <w:numFmt w:val="lowerRoman"/>
      <w:lvlText w:val="%6."/>
      <w:lvlJc w:val="right"/>
      <w:pPr>
        <w:ind w:left="5171" w:hanging="180"/>
      </w:pPr>
    </w:lvl>
    <w:lvl w:ilvl="6" w:tplc="201A074C" w:tentative="1">
      <w:start w:val="1"/>
      <w:numFmt w:val="decimal"/>
      <w:lvlText w:val="%7."/>
      <w:lvlJc w:val="left"/>
      <w:pPr>
        <w:ind w:left="5891" w:hanging="360"/>
      </w:pPr>
    </w:lvl>
    <w:lvl w:ilvl="7" w:tplc="4554176C" w:tentative="1">
      <w:start w:val="1"/>
      <w:numFmt w:val="lowerLetter"/>
      <w:lvlText w:val="%8."/>
      <w:lvlJc w:val="left"/>
      <w:pPr>
        <w:ind w:left="6611" w:hanging="360"/>
      </w:pPr>
    </w:lvl>
    <w:lvl w:ilvl="8" w:tplc="E926D446" w:tentative="1">
      <w:start w:val="1"/>
      <w:numFmt w:val="lowerRoman"/>
      <w:lvlText w:val="%9."/>
      <w:lvlJc w:val="right"/>
      <w:pPr>
        <w:ind w:left="7331" w:hanging="180"/>
      </w:pPr>
    </w:lvl>
  </w:abstractNum>
  <w:abstractNum w:abstractNumId="5" w15:restartNumberingAfterBreak="0">
    <w:nsid w:val="172929BB"/>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7" w15:restartNumberingAfterBreak="0">
    <w:nsid w:val="1AFE4068"/>
    <w:multiLevelType w:val="multilevel"/>
    <w:tmpl w:val="ACFE22B0"/>
    <w:lvl w:ilvl="0">
      <w:start w:val="1"/>
      <w:numFmt w:val="decimal"/>
      <w:lvlText w:val="%1)"/>
      <w:lvlJc w:val="left"/>
      <w:pPr>
        <w:tabs>
          <w:tab w:val="num" w:pos="1800"/>
        </w:tabs>
        <w:ind w:left="1800" w:hanging="360"/>
      </w:pPr>
      <w:rPr>
        <w:rFonts w:hint="default"/>
        <w:i w:val="0"/>
      </w:rPr>
    </w:lvl>
    <w:lvl w:ilvl="1">
      <w:start w:val="1"/>
      <w:numFmt w:val="lowerLetter"/>
      <w:lvlText w:val="(%2)"/>
      <w:lvlJc w:val="left"/>
      <w:pPr>
        <w:tabs>
          <w:tab w:val="num" w:pos="1797"/>
        </w:tabs>
        <w:ind w:left="1797" w:hanging="357"/>
      </w:pPr>
      <w:rPr>
        <w:rFonts w:hint="default"/>
        <w:b w:val="0"/>
        <w:bCs/>
        <w:i w:val="0"/>
        <w:u w:val="single"/>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8"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9"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1A10C5D"/>
    <w:multiLevelType w:val="hybridMultilevel"/>
    <w:tmpl w:val="DB669642"/>
    <w:lvl w:ilvl="0" w:tplc="A5CE5B2E">
      <w:start w:val="1"/>
      <w:numFmt w:val="decimal"/>
      <w:lvlText w:val="%1."/>
      <w:lvlJc w:val="left"/>
      <w:pPr>
        <w:tabs>
          <w:tab w:val="num" w:pos="425"/>
        </w:tabs>
        <w:ind w:left="2552" w:hanging="2552"/>
      </w:pPr>
      <w:rPr>
        <w:rFonts w:hint="default"/>
      </w:rPr>
    </w:lvl>
    <w:lvl w:ilvl="1" w:tplc="779AD3E8" w:tentative="1">
      <w:start w:val="1"/>
      <w:numFmt w:val="lowerLetter"/>
      <w:lvlText w:val="%2."/>
      <w:lvlJc w:val="left"/>
      <w:pPr>
        <w:tabs>
          <w:tab w:val="num" w:pos="1440"/>
        </w:tabs>
        <w:ind w:left="1440" w:hanging="360"/>
      </w:pPr>
    </w:lvl>
    <w:lvl w:ilvl="2" w:tplc="FF9EFD1C" w:tentative="1">
      <w:start w:val="1"/>
      <w:numFmt w:val="lowerRoman"/>
      <w:lvlText w:val="%3."/>
      <w:lvlJc w:val="right"/>
      <w:pPr>
        <w:tabs>
          <w:tab w:val="num" w:pos="2160"/>
        </w:tabs>
        <w:ind w:left="2160" w:hanging="180"/>
      </w:pPr>
    </w:lvl>
    <w:lvl w:ilvl="3" w:tplc="E04679F8" w:tentative="1">
      <w:start w:val="1"/>
      <w:numFmt w:val="decimal"/>
      <w:lvlText w:val="%4."/>
      <w:lvlJc w:val="left"/>
      <w:pPr>
        <w:tabs>
          <w:tab w:val="num" w:pos="2880"/>
        </w:tabs>
        <w:ind w:left="2880" w:hanging="360"/>
      </w:pPr>
    </w:lvl>
    <w:lvl w:ilvl="4" w:tplc="B084526A" w:tentative="1">
      <w:start w:val="1"/>
      <w:numFmt w:val="lowerLetter"/>
      <w:lvlText w:val="%5."/>
      <w:lvlJc w:val="left"/>
      <w:pPr>
        <w:tabs>
          <w:tab w:val="num" w:pos="3600"/>
        </w:tabs>
        <w:ind w:left="3600" w:hanging="360"/>
      </w:pPr>
    </w:lvl>
    <w:lvl w:ilvl="5" w:tplc="18000CDC" w:tentative="1">
      <w:start w:val="1"/>
      <w:numFmt w:val="lowerRoman"/>
      <w:lvlText w:val="%6."/>
      <w:lvlJc w:val="right"/>
      <w:pPr>
        <w:tabs>
          <w:tab w:val="num" w:pos="4320"/>
        </w:tabs>
        <w:ind w:left="4320" w:hanging="180"/>
      </w:pPr>
    </w:lvl>
    <w:lvl w:ilvl="6" w:tplc="C12C3814" w:tentative="1">
      <w:start w:val="1"/>
      <w:numFmt w:val="decimal"/>
      <w:lvlText w:val="%7."/>
      <w:lvlJc w:val="left"/>
      <w:pPr>
        <w:tabs>
          <w:tab w:val="num" w:pos="5040"/>
        </w:tabs>
        <w:ind w:left="5040" w:hanging="360"/>
      </w:pPr>
    </w:lvl>
    <w:lvl w:ilvl="7" w:tplc="E034E2AC" w:tentative="1">
      <w:start w:val="1"/>
      <w:numFmt w:val="lowerLetter"/>
      <w:lvlText w:val="%8."/>
      <w:lvlJc w:val="left"/>
      <w:pPr>
        <w:tabs>
          <w:tab w:val="num" w:pos="5760"/>
        </w:tabs>
        <w:ind w:left="5760" w:hanging="360"/>
      </w:pPr>
    </w:lvl>
    <w:lvl w:ilvl="8" w:tplc="9A52D01A" w:tentative="1">
      <w:start w:val="1"/>
      <w:numFmt w:val="lowerRoman"/>
      <w:lvlText w:val="%9."/>
      <w:lvlJc w:val="right"/>
      <w:pPr>
        <w:tabs>
          <w:tab w:val="num" w:pos="6480"/>
        </w:tabs>
        <w:ind w:left="6480" w:hanging="180"/>
      </w:pPr>
    </w:lvl>
  </w:abstractNum>
  <w:abstractNum w:abstractNumId="12"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43A00A66"/>
    <w:multiLevelType w:val="multilevel"/>
    <w:tmpl w:val="F10016B0"/>
    <w:name w:val="AGSCorp"/>
    <w:lvl w:ilvl="0">
      <w:start w:val="1"/>
      <w:numFmt w:val="upperLetter"/>
      <w:pStyle w:val="AppendixHeading1"/>
      <w:lvlText w:val="Appendix %1:"/>
      <w:lvlJc w:val="left"/>
      <w:pPr>
        <w:tabs>
          <w:tab w:val="num" w:pos="2126"/>
        </w:tabs>
        <w:ind w:left="0" w:firstLine="0"/>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76B0ABF"/>
    <w:multiLevelType w:val="hybridMultilevel"/>
    <w:tmpl w:val="E3526512"/>
    <w:lvl w:ilvl="0" w:tplc="F8C082AA">
      <w:start w:val="1"/>
      <w:numFmt w:val="decimal"/>
      <w:lvlText w:val="%1."/>
      <w:lvlJc w:val="left"/>
      <w:pPr>
        <w:tabs>
          <w:tab w:val="num" w:pos="425"/>
        </w:tabs>
        <w:ind w:left="2552" w:hanging="2552"/>
      </w:pPr>
      <w:rPr>
        <w:rFonts w:hint="default"/>
      </w:rPr>
    </w:lvl>
    <w:lvl w:ilvl="1" w:tplc="3F84F79A" w:tentative="1">
      <w:start w:val="1"/>
      <w:numFmt w:val="lowerLetter"/>
      <w:lvlText w:val="%2."/>
      <w:lvlJc w:val="left"/>
      <w:pPr>
        <w:tabs>
          <w:tab w:val="num" w:pos="1440"/>
        </w:tabs>
        <w:ind w:left="1440" w:hanging="360"/>
      </w:pPr>
    </w:lvl>
    <w:lvl w:ilvl="2" w:tplc="683C380C" w:tentative="1">
      <w:start w:val="1"/>
      <w:numFmt w:val="lowerRoman"/>
      <w:lvlText w:val="%3."/>
      <w:lvlJc w:val="right"/>
      <w:pPr>
        <w:tabs>
          <w:tab w:val="num" w:pos="2160"/>
        </w:tabs>
        <w:ind w:left="2160" w:hanging="180"/>
      </w:pPr>
    </w:lvl>
    <w:lvl w:ilvl="3" w:tplc="95CC3CD6" w:tentative="1">
      <w:start w:val="1"/>
      <w:numFmt w:val="decimal"/>
      <w:lvlText w:val="%4."/>
      <w:lvlJc w:val="left"/>
      <w:pPr>
        <w:tabs>
          <w:tab w:val="num" w:pos="2880"/>
        </w:tabs>
        <w:ind w:left="2880" w:hanging="360"/>
      </w:pPr>
    </w:lvl>
    <w:lvl w:ilvl="4" w:tplc="476A0236" w:tentative="1">
      <w:start w:val="1"/>
      <w:numFmt w:val="lowerLetter"/>
      <w:lvlText w:val="%5."/>
      <w:lvlJc w:val="left"/>
      <w:pPr>
        <w:tabs>
          <w:tab w:val="num" w:pos="3600"/>
        </w:tabs>
        <w:ind w:left="3600" w:hanging="360"/>
      </w:pPr>
    </w:lvl>
    <w:lvl w:ilvl="5" w:tplc="1B3C1242" w:tentative="1">
      <w:start w:val="1"/>
      <w:numFmt w:val="lowerRoman"/>
      <w:lvlText w:val="%6."/>
      <w:lvlJc w:val="right"/>
      <w:pPr>
        <w:tabs>
          <w:tab w:val="num" w:pos="4320"/>
        </w:tabs>
        <w:ind w:left="4320" w:hanging="180"/>
      </w:pPr>
    </w:lvl>
    <w:lvl w:ilvl="6" w:tplc="AC34FCF6" w:tentative="1">
      <w:start w:val="1"/>
      <w:numFmt w:val="decimal"/>
      <w:lvlText w:val="%7."/>
      <w:lvlJc w:val="left"/>
      <w:pPr>
        <w:tabs>
          <w:tab w:val="num" w:pos="5040"/>
        </w:tabs>
        <w:ind w:left="5040" w:hanging="360"/>
      </w:pPr>
    </w:lvl>
    <w:lvl w:ilvl="7" w:tplc="F6A6CD78" w:tentative="1">
      <w:start w:val="1"/>
      <w:numFmt w:val="lowerLetter"/>
      <w:lvlText w:val="%8."/>
      <w:lvlJc w:val="left"/>
      <w:pPr>
        <w:tabs>
          <w:tab w:val="num" w:pos="5760"/>
        </w:tabs>
        <w:ind w:left="5760" w:hanging="360"/>
      </w:pPr>
    </w:lvl>
    <w:lvl w:ilvl="8" w:tplc="1280360C" w:tentative="1">
      <w:start w:val="1"/>
      <w:numFmt w:val="lowerRoman"/>
      <w:lvlText w:val="%9."/>
      <w:lvlJc w:val="right"/>
      <w:pPr>
        <w:tabs>
          <w:tab w:val="num" w:pos="6480"/>
        </w:tabs>
        <w:ind w:left="6480" w:hanging="180"/>
      </w:pPr>
    </w:lvl>
  </w:abstractNum>
  <w:abstractNum w:abstractNumId="15"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6" w15:restartNumberingAfterBreak="0">
    <w:nsid w:val="505C2CE2"/>
    <w:multiLevelType w:val="multilevel"/>
    <w:tmpl w:val="F496E88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566"/>
        </w:tabs>
        <w:ind w:left="2977"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1602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F901B9"/>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666C0A9D"/>
    <w:multiLevelType w:val="multilevel"/>
    <w:tmpl w:val="AC34C624"/>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6"/>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21" w15:restartNumberingAfterBreak="0">
    <w:nsid w:val="6BB312A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72CA0273"/>
    <w:multiLevelType w:val="hybridMultilevel"/>
    <w:tmpl w:val="E7900E9E"/>
    <w:lvl w:ilvl="0" w:tplc="56D6DE78">
      <w:start w:val="1"/>
      <w:numFmt w:val="decimal"/>
      <w:lvlText w:val="%1"/>
      <w:lvlJc w:val="left"/>
      <w:pPr>
        <w:tabs>
          <w:tab w:val="num" w:pos="644"/>
        </w:tabs>
        <w:ind w:left="644" w:hanging="360"/>
      </w:pPr>
      <w:rPr>
        <w:rFonts w:hint="default"/>
      </w:rPr>
    </w:lvl>
    <w:lvl w:ilvl="1" w:tplc="5C20AC78" w:tentative="1">
      <w:start w:val="1"/>
      <w:numFmt w:val="lowerLetter"/>
      <w:lvlText w:val="%2."/>
      <w:lvlJc w:val="left"/>
      <w:pPr>
        <w:tabs>
          <w:tab w:val="num" w:pos="1364"/>
        </w:tabs>
        <w:ind w:left="1364" w:hanging="360"/>
      </w:pPr>
    </w:lvl>
    <w:lvl w:ilvl="2" w:tplc="EF4A79A6" w:tentative="1">
      <w:start w:val="1"/>
      <w:numFmt w:val="lowerRoman"/>
      <w:lvlText w:val="%3."/>
      <w:lvlJc w:val="right"/>
      <w:pPr>
        <w:tabs>
          <w:tab w:val="num" w:pos="2084"/>
        </w:tabs>
        <w:ind w:left="2084" w:hanging="180"/>
      </w:pPr>
    </w:lvl>
    <w:lvl w:ilvl="3" w:tplc="6C6242F2" w:tentative="1">
      <w:start w:val="1"/>
      <w:numFmt w:val="decimal"/>
      <w:lvlText w:val="%4."/>
      <w:lvlJc w:val="left"/>
      <w:pPr>
        <w:tabs>
          <w:tab w:val="num" w:pos="2804"/>
        </w:tabs>
        <w:ind w:left="2804" w:hanging="360"/>
      </w:pPr>
    </w:lvl>
    <w:lvl w:ilvl="4" w:tplc="B4140794" w:tentative="1">
      <w:start w:val="1"/>
      <w:numFmt w:val="lowerLetter"/>
      <w:lvlText w:val="%5."/>
      <w:lvlJc w:val="left"/>
      <w:pPr>
        <w:tabs>
          <w:tab w:val="num" w:pos="3524"/>
        </w:tabs>
        <w:ind w:left="3524" w:hanging="360"/>
      </w:pPr>
    </w:lvl>
    <w:lvl w:ilvl="5" w:tplc="131433F2" w:tentative="1">
      <w:start w:val="1"/>
      <w:numFmt w:val="lowerRoman"/>
      <w:lvlText w:val="%6."/>
      <w:lvlJc w:val="right"/>
      <w:pPr>
        <w:tabs>
          <w:tab w:val="num" w:pos="4244"/>
        </w:tabs>
        <w:ind w:left="4244" w:hanging="180"/>
      </w:pPr>
    </w:lvl>
    <w:lvl w:ilvl="6" w:tplc="1B6A280E" w:tentative="1">
      <w:start w:val="1"/>
      <w:numFmt w:val="decimal"/>
      <w:lvlText w:val="%7."/>
      <w:lvlJc w:val="left"/>
      <w:pPr>
        <w:tabs>
          <w:tab w:val="num" w:pos="4964"/>
        </w:tabs>
        <w:ind w:left="4964" w:hanging="360"/>
      </w:pPr>
    </w:lvl>
    <w:lvl w:ilvl="7" w:tplc="25D00AF4" w:tentative="1">
      <w:start w:val="1"/>
      <w:numFmt w:val="lowerLetter"/>
      <w:lvlText w:val="%8."/>
      <w:lvlJc w:val="left"/>
      <w:pPr>
        <w:tabs>
          <w:tab w:val="num" w:pos="5684"/>
        </w:tabs>
        <w:ind w:left="5684" w:hanging="360"/>
      </w:pPr>
    </w:lvl>
    <w:lvl w:ilvl="8" w:tplc="9CE20E5A" w:tentative="1">
      <w:start w:val="1"/>
      <w:numFmt w:val="lowerRoman"/>
      <w:lvlText w:val="%9."/>
      <w:lvlJc w:val="right"/>
      <w:pPr>
        <w:tabs>
          <w:tab w:val="num" w:pos="6404"/>
        </w:tabs>
        <w:ind w:left="6404" w:hanging="180"/>
      </w:pPr>
    </w:lvl>
  </w:abstractNum>
  <w:abstractNum w:abstractNumId="23" w15:restartNumberingAfterBreak="0">
    <w:nsid w:val="73972DA7"/>
    <w:multiLevelType w:val="hybridMultilevel"/>
    <w:tmpl w:val="51A477A6"/>
    <w:lvl w:ilvl="0" w:tplc="926A8132">
      <w:start w:val="1"/>
      <w:numFmt w:val="decimal"/>
      <w:lvlText w:val="%1."/>
      <w:lvlJc w:val="left"/>
      <w:pPr>
        <w:tabs>
          <w:tab w:val="num" w:pos="425"/>
        </w:tabs>
        <w:ind w:left="2552" w:hanging="2552"/>
      </w:pPr>
      <w:rPr>
        <w:rFonts w:hint="default"/>
      </w:rPr>
    </w:lvl>
    <w:lvl w:ilvl="1" w:tplc="D110E33A" w:tentative="1">
      <w:start w:val="1"/>
      <w:numFmt w:val="lowerLetter"/>
      <w:lvlText w:val="%2."/>
      <w:lvlJc w:val="left"/>
      <w:pPr>
        <w:tabs>
          <w:tab w:val="num" w:pos="1440"/>
        </w:tabs>
        <w:ind w:left="1440" w:hanging="360"/>
      </w:pPr>
    </w:lvl>
    <w:lvl w:ilvl="2" w:tplc="EC5AD142" w:tentative="1">
      <w:start w:val="1"/>
      <w:numFmt w:val="lowerRoman"/>
      <w:lvlText w:val="%3."/>
      <w:lvlJc w:val="right"/>
      <w:pPr>
        <w:tabs>
          <w:tab w:val="num" w:pos="2160"/>
        </w:tabs>
        <w:ind w:left="2160" w:hanging="180"/>
      </w:pPr>
    </w:lvl>
    <w:lvl w:ilvl="3" w:tplc="7ADE2FAA" w:tentative="1">
      <w:start w:val="1"/>
      <w:numFmt w:val="decimal"/>
      <w:lvlText w:val="%4."/>
      <w:lvlJc w:val="left"/>
      <w:pPr>
        <w:tabs>
          <w:tab w:val="num" w:pos="2880"/>
        </w:tabs>
        <w:ind w:left="2880" w:hanging="360"/>
      </w:pPr>
    </w:lvl>
    <w:lvl w:ilvl="4" w:tplc="08C24A90" w:tentative="1">
      <w:start w:val="1"/>
      <w:numFmt w:val="lowerLetter"/>
      <w:lvlText w:val="%5."/>
      <w:lvlJc w:val="left"/>
      <w:pPr>
        <w:tabs>
          <w:tab w:val="num" w:pos="3600"/>
        </w:tabs>
        <w:ind w:left="3600" w:hanging="360"/>
      </w:pPr>
    </w:lvl>
    <w:lvl w:ilvl="5" w:tplc="E9A4DDEA" w:tentative="1">
      <w:start w:val="1"/>
      <w:numFmt w:val="lowerRoman"/>
      <w:lvlText w:val="%6."/>
      <w:lvlJc w:val="right"/>
      <w:pPr>
        <w:tabs>
          <w:tab w:val="num" w:pos="4320"/>
        </w:tabs>
        <w:ind w:left="4320" w:hanging="180"/>
      </w:pPr>
    </w:lvl>
    <w:lvl w:ilvl="6" w:tplc="020C05A6" w:tentative="1">
      <w:start w:val="1"/>
      <w:numFmt w:val="decimal"/>
      <w:lvlText w:val="%7."/>
      <w:lvlJc w:val="left"/>
      <w:pPr>
        <w:tabs>
          <w:tab w:val="num" w:pos="5040"/>
        </w:tabs>
        <w:ind w:left="5040" w:hanging="360"/>
      </w:pPr>
    </w:lvl>
    <w:lvl w:ilvl="7" w:tplc="11AE9F90" w:tentative="1">
      <w:start w:val="1"/>
      <w:numFmt w:val="lowerLetter"/>
      <w:lvlText w:val="%8."/>
      <w:lvlJc w:val="left"/>
      <w:pPr>
        <w:tabs>
          <w:tab w:val="num" w:pos="5760"/>
        </w:tabs>
        <w:ind w:left="5760" w:hanging="360"/>
      </w:pPr>
    </w:lvl>
    <w:lvl w:ilvl="8" w:tplc="D9AC4D76" w:tentative="1">
      <w:start w:val="1"/>
      <w:numFmt w:val="lowerRoman"/>
      <w:lvlText w:val="%9."/>
      <w:lvlJc w:val="right"/>
      <w:pPr>
        <w:tabs>
          <w:tab w:val="num" w:pos="6480"/>
        </w:tabs>
        <w:ind w:left="6480" w:hanging="180"/>
      </w:pPr>
    </w:lvl>
  </w:abstractNum>
  <w:abstractNum w:abstractNumId="24" w15:restartNumberingAfterBreak="0">
    <w:nsid w:val="77C812A2"/>
    <w:multiLevelType w:val="hybridMultilevel"/>
    <w:tmpl w:val="2ADED176"/>
    <w:lvl w:ilvl="0" w:tplc="3C04D9E2">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5" w15:restartNumberingAfterBreak="0">
    <w:nsid w:val="7C400161"/>
    <w:multiLevelType w:val="singleLevel"/>
    <w:tmpl w:val="0409000F"/>
    <w:lvl w:ilvl="0">
      <w:start w:val="1"/>
      <w:numFmt w:val="decimal"/>
      <w:lvlText w:val="%1."/>
      <w:lvlJc w:val="left"/>
      <w:pPr>
        <w:tabs>
          <w:tab w:val="num" w:pos="360"/>
        </w:tabs>
        <w:ind w:left="360" w:hanging="360"/>
      </w:pPr>
    </w:lvl>
  </w:abstractNum>
  <w:num w:numId="1" w16cid:durableId="353846415">
    <w:abstractNumId w:val="12"/>
  </w:num>
  <w:num w:numId="2" w16cid:durableId="1160073728">
    <w:abstractNumId w:val="0"/>
  </w:num>
  <w:num w:numId="3" w16cid:durableId="1967078483">
    <w:abstractNumId w:val="20"/>
  </w:num>
  <w:num w:numId="4" w16cid:durableId="629559032">
    <w:abstractNumId w:val="1"/>
  </w:num>
  <w:num w:numId="5" w16cid:durableId="1627663995">
    <w:abstractNumId w:val="6"/>
  </w:num>
  <w:num w:numId="6" w16cid:durableId="411707722">
    <w:abstractNumId w:val="8"/>
  </w:num>
  <w:num w:numId="7" w16cid:durableId="1869441165">
    <w:abstractNumId w:val="13"/>
  </w:num>
  <w:num w:numId="8" w16cid:durableId="68046012">
    <w:abstractNumId w:val="2"/>
  </w:num>
  <w:num w:numId="9" w16cid:durableId="624626916">
    <w:abstractNumId w:val="4"/>
  </w:num>
  <w:num w:numId="10" w16cid:durableId="519658527">
    <w:abstractNumId w:val="21"/>
  </w:num>
  <w:num w:numId="11" w16cid:durableId="1746147833">
    <w:abstractNumId w:val="5"/>
  </w:num>
  <w:num w:numId="12" w16cid:durableId="1860778687">
    <w:abstractNumId w:val="14"/>
  </w:num>
  <w:num w:numId="13" w16cid:durableId="454956551">
    <w:abstractNumId w:val="11"/>
  </w:num>
  <w:num w:numId="14" w16cid:durableId="2121610569">
    <w:abstractNumId w:val="25"/>
  </w:num>
  <w:num w:numId="15" w16cid:durableId="1997950252">
    <w:abstractNumId w:val="23"/>
  </w:num>
  <w:num w:numId="16" w16cid:durableId="268971627">
    <w:abstractNumId w:val="19"/>
  </w:num>
  <w:num w:numId="17" w16cid:durableId="1637953283">
    <w:abstractNumId w:val="16"/>
  </w:num>
  <w:num w:numId="18" w16cid:durableId="567226440">
    <w:abstractNumId w:val="18"/>
  </w:num>
  <w:num w:numId="19" w16cid:durableId="296490973">
    <w:abstractNumId w:val="17"/>
  </w:num>
  <w:num w:numId="20" w16cid:durableId="1542283075">
    <w:abstractNumId w:val="13"/>
  </w:num>
  <w:num w:numId="21" w16cid:durableId="4273127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9482934">
    <w:abstractNumId w:val="1"/>
    <w:lvlOverride w:ilvl="0">
      <w:startOverride w:val="1"/>
    </w:lvlOverride>
  </w:num>
  <w:num w:numId="23" w16cid:durableId="1318655902">
    <w:abstractNumId w:val="0"/>
    <w:lvlOverride w:ilvl="0">
      <w:startOverride w:val="1"/>
    </w:lvlOverride>
  </w:num>
  <w:num w:numId="24" w16cid:durableId="730692528">
    <w:abstractNumId w:val="12"/>
  </w:num>
  <w:num w:numId="25" w16cid:durableId="6771194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9950899">
    <w:abstractNumId w:val="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7" w16cid:durableId="15587391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090672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11919820">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507552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2298300">
    <w:abstractNumId w:val="13"/>
  </w:num>
  <w:num w:numId="32" w16cid:durableId="422456309">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12667812">
    <w:abstractNumId w:val="22"/>
  </w:num>
  <w:num w:numId="34" w16cid:durableId="1732849858">
    <w:abstractNumId w:val="7"/>
  </w:num>
  <w:num w:numId="35" w16cid:durableId="9879801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0637221">
    <w:abstractNumId w:val="24"/>
  </w:num>
  <w:num w:numId="37" w16cid:durableId="141138543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FEA"/>
    <w:rsid w:val="00004A8F"/>
    <w:rsid w:val="00012D4F"/>
    <w:rsid w:val="00013463"/>
    <w:rsid w:val="000410AA"/>
    <w:rsid w:val="00051380"/>
    <w:rsid w:val="00062912"/>
    <w:rsid w:val="00072778"/>
    <w:rsid w:val="000A3376"/>
    <w:rsid w:val="000B00C6"/>
    <w:rsid w:val="000E4185"/>
    <w:rsid w:val="000E787C"/>
    <w:rsid w:val="000F3A3D"/>
    <w:rsid w:val="00110A4D"/>
    <w:rsid w:val="001121C6"/>
    <w:rsid w:val="00113581"/>
    <w:rsid w:val="001215BB"/>
    <w:rsid w:val="00122B41"/>
    <w:rsid w:val="00134B45"/>
    <w:rsid w:val="001520C2"/>
    <w:rsid w:val="00162011"/>
    <w:rsid w:val="00167ACE"/>
    <w:rsid w:val="0018535B"/>
    <w:rsid w:val="001A5BD7"/>
    <w:rsid w:val="001E2331"/>
    <w:rsid w:val="001E2E37"/>
    <w:rsid w:val="0021134E"/>
    <w:rsid w:val="0021760D"/>
    <w:rsid w:val="00233E17"/>
    <w:rsid w:val="00244737"/>
    <w:rsid w:val="002523EB"/>
    <w:rsid w:val="002615C7"/>
    <w:rsid w:val="0026798C"/>
    <w:rsid w:val="00287C81"/>
    <w:rsid w:val="002B4EE0"/>
    <w:rsid w:val="002C72D9"/>
    <w:rsid w:val="002E1758"/>
    <w:rsid w:val="002F09D7"/>
    <w:rsid w:val="00303F06"/>
    <w:rsid w:val="00305405"/>
    <w:rsid w:val="003373F3"/>
    <w:rsid w:val="00344B51"/>
    <w:rsid w:val="00344B7C"/>
    <w:rsid w:val="0036343E"/>
    <w:rsid w:val="0039625F"/>
    <w:rsid w:val="003B15CA"/>
    <w:rsid w:val="003B71F4"/>
    <w:rsid w:val="003C4691"/>
    <w:rsid w:val="003E1869"/>
    <w:rsid w:val="003E2686"/>
    <w:rsid w:val="00414B6A"/>
    <w:rsid w:val="00427D54"/>
    <w:rsid w:val="00437673"/>
    <w:rsid w:val="004657B8"/>
    <w:rsid w:val="00471A80"/>
    <w:rsid w:val="004808E2"/>
    <w:rsid w:val="00496482"/>
    <w:rsid w:val="004A0B3D"/>
    <w:rsid w:val="004C5021"/>
    <w:rsid w:val="00547B44"/>
    <w:rsid w:val="005503E3"/>
    <w:rsid w:val="00562F30"/>
    <w:rsid w:val="005668F4"/>
    <w:rsid w:val="00574991"/>
    <w:rsid w:val="00585F9B"/>
    <w:rsid w:val="00587847"/>
    <w:rsid w:val="005B0972"/>
    <w:rsid w:val="005B79F0"/>
    <w:rsid w:val="005D270B"/>
    <w:rsid w:val="005E1D33"/>
    <w:rsid w:val="005F46BB"/>
    <w:rsid w:val="006069C3"/>
    <w:rsid w:val="0061550D"/>
    <w:rsid w:val="0065521C"/>
    <w:rsid w:val="006618AF"/>
    <w:rsid w:val="006641CD"/>
    <w:rsid w:val="00684E37"/>
    <w:rsid w:val="006B0683"/>
    <w:rsid w:val="00710C28"/>
    <w:rsid w:val="00711A49"/>
    <w:rsid w:val="00731BF9"/>
    <w:rsid w:val="00734CC4"/>
    <w:rsid w:val="00752FEA"/>
    <w:rsid w:val="00753068"/>
    <w:rsid w:val="007966EF"/>
    <w:rsid w:val="007F5057"/>
    <w:rsid w:val="00807262"/>
    <w:rsid w:val="008242ED"/>
    <w:rsid w:val="0085699D"/>
    <w:rsid w:val="008662FF"/>
    <w:rsid w:val="0087123C"/>
    <w:rsid w:val="008A55E7"/>
    <w:rsid w:val="008B6A07"/>
    <w:rsid w:val="008F5FB3"/>
    <w:rsid w:val="00915E53"/>
    <w:rsid w:val="00923059"/>
    <w:rsid w:val="0095052B"/>
    <w:rsid w:val="00964E99"/>
    <w:rsid w:val="009C03E2"/>
    <w:rsid w:val="009D211B"/>
    <w:rsid w:val="009D3312"/>
    <w:rsid w:val="009E067D"/>
    <w:rsid w:val="009E3D91"/>
    <w:rsid w:val="009F3C0C"/>
    <w:rsid w:val="009F4E1C"/>
    <w:rsid w:val="00A00BD0"/>
    <w:rsid w:val="00A01C04"/>
    <w:rsid w:val="00A1750E"/>
    <w:rsid w:val="00A22CCD"/>
    <w:rsid w:val="00A25A82"/>
    <w:rsid w:val="00A32BFE"/>
    <w:rsid w:val="00A33BFC"/>
    <w:rsid w:val="00A9394B"/>
    <w:rsid w:val="00A978E5"/>
    <w:rsid w:val="00AC162A"/>
    <w:rsid w:val="00AC5DA5"/>
    <w:rsid w:val="00AD3444"/>
    <w:rsid w:val="00B14236"/>
    <w:rsid w:val="00B24716"/>
    <w:rsid w:val="00B3461B"/>
    <w:rsid w:val="00B673FD"/>
    <w:rsid w:val="00BC2604"/>
    <w:rsid w:val="00BC5D83"/>
    <w:rsid w:val="00BD645F"/>
    <w:rsid w:val="00BD700D"/>
    <w:rsid w:val="00BE7568"/>
    <w:rsid w:val="00C35A05"/>
    <w:rsid w:val="00C45FB2"/>
    <w:rsid w:val="00C718EB"/>
    <w:rsid w:val="00C85D4B"/>
    <w:rsid w:val="00CB2926"/>
    <w:rsid w:val="00CD1D0C"/>
    <w:rsid w:val="00CD3C39"/>
    <w:rsid w:val="00CD4A50"/>
    <w:rsid w:val="00D004B6"/>
    <w:rsid w:val="00D14073"/>
    <w:rsid w:val="00D232FA"/>
    <w:rsid w:val="00D30CCC"/>
    <w:rsid w:val="00D33353"/>
    <w:rsid w:val="00D43EA5"/>
    <w:rsid w:val="00D7162F"/>
    <w:rsid w:val="00D9174F"/>
    <w:rsid w:val="00D93195"/>
    <w:rsid w:val="00DB1174"/>
    <w:rsid w:val="00DD7615"/>
    <w:rsid w:val="00DF3FBA"/>
    <w:rsid w:val="00DF7035"/>
    <w:rsid w:val="00E12296"/>
    <w:rsid w:val="00E22B46"/>
    <w:rsid w:val="00E435B9"/>
    <w:rsid w:val="00E47EAA"/>
    <w:rsid w:val="00EB4FB4"/>
    <w:rsid w:val="00ED4B56"/>
    <w:rsid w:val="00EE5AFA"/>
    <w:rsid w:val="00EF79A9"/>
    <w:rsid w:val="00F14A7E"/>
    <w:rsid w:val="00F30D4D"/>
    <w:rsid w:val="00F85374"/>
    <w:rsid w:val="00F906CB"/>
    <w:rsid w:val="00F94800"/>
    <w:rsid w:val="00FF00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F9B4EC3"/>
  <w15:docId w15:val="{74390FBF-CC70-44AF-92BD-EA01F729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BFE"/>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link w:val="Heading1Char"/>
    <w:qFormat/>
    <w:rsid w:val="00A32BFE"/>
    <w:pPr>
      <w:keepNext/>
      <w:keepLines/>
      <w:pageBreakBefore/>
      <w:spacing w:before="240" w:after="240"/>
      <w:outlineLvl w:val="0"/>
    </w:pPr>
    <w:rPr>
      <w:b/>
      <w:color w:val="000080"/>
      <w:spacing w:val="-20"/>
      <w:sz w:val="40"/>
    </w:rPr>
  </w:style>
  <w:style w:type="paragraph" w:styleId="Heading2">
    <w:name w:val="heading 2"/>
    <w:basedOn w:val="Heading1"/>
    <w:next w:val="BodyText"/>
    <w:link w:val="Heading2Char"/>
    <w:qFormat/>
    <w:rsid w:val="00A32BFE"/>
    <w:pPr>
      <w:pageBreakBefore w:val="0"/>
      <w:spacing w:before="125" w:after="125"/>
      <w:outlineLvl w:val="1"/>
    </w:pPr>
    <w:rPr>
      <w:spacing w:val="0"/>
      <w:sz w:val="28"/>
    </w:rPr>
  </w:style>
  <w:style w:type="paragraph" w:styleId="Heading3">
    <w:name w:val="heading 3"/>
    <w:basedOn w:val="Normal"/>
    <w:next w:val="Normal"/>
    <w:link w:val="Heading3Char"/>
    <w:qFormat/>
    <w:rsid w:val="00A32BFE"/>
    <w:pPr>
      <w:keepNext/>
      <w:spacing w:before="240" w:after="60"/>
      <w:outlineLvl w:val="2"/>
    </w:pPr>
    <w:rPr>
      <w:rFonts w:cs="Arial"/>
      <w:b/>
      <w:bCs/>
      <w:color w:val="000080"/>
      <w:szCs w:val="26"/>
    </w:rPr>
  </w:style>
  <w:style w:type="paragraph" w:styleId="Heading4">
    <w:name w:val="heading 4"/>
    <w:basedOn w:val="Normal"/>
    <w:next w:val="Normal"/>
    <w:link w:val="Heading4Char"/>
    <w:qFormat/>
    <w:rsid w:val="00A32BFE"/>
    <w:pPr>
      <w:keepNext/>
      <w:widowControl w:val="0"/>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link w:val="Heading5Char"/>
    <w:qFormat/>
    <w:rsid w:val="00A32BFE"/>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link w:val="Heading6Char"/>
    <w:qFormat/>
    <w:rsid w:val="00A32BFE"/>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link w:val="Heading7Char"/>
    <w:qFormat/>
    <w:rsid w:val="00A32BFE"/>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link w:val="Heading8Char"/>
    <w:qFormat/>
    <w:rsid w:val="00A32BFE"/>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link w:val="Heading9Char"/>
    <w:qFormat/>
    <w:rsid w:val="00A32BFE"/>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BFE"/>
    <w:pPr>
      <w:spacing w:after="125" w:line="260" w:lineRule="exact"/>
      <w:ind w:left="851"/>
    </w:pPr>
    <w:rPr>
      <w:sz w:val="22"/>
      <w:szCs w:val="22"/>
    </w:rPr>
  </w:style>
  <w:style w:type="paragraph" w:customStyle="1" w:styleId="BodyText-Plain">
    <w:name w:val="Body Text -  Plain"/>
    <w:basedOn w:val="Normal"/>
    <w:rsid w:val="00A32BFE"/>
    <w:pPr>
      <w:numPr>
        <w:ilvl w:val="2"/>
        <w:numId w:val="1"/>
      </w:numPr>
      <w:spacing w:before="120" w:after="120"/>
    </w:pPr>
    <w:rPr>
      <w:lang w:eastAsia="en-AU"/>
    </w:rPr>
  </w:style>
  <w:style w:type="paragraph" w:customStyle="1" w:styleId="TableText">
    <w:name w:val="TableText"/>
    <w:basedOn w:val="BodyText"/>
    <w:rsid w:val="00A32BFE"/>
    <w:pPr>
      <w:spacing w:before="60" w:after="40"/>
      <w:ind w:left="142" w:right="142"/>
    </w:pPr>
    <w:rPr>
      <w:rFonts w:ascii="Times New Roman" w:hAnsi="Times New Roman"/>
      <w:szCs w:val="20"/>
    </w:rPr>
  </w:style>
  <w:style w:type="paragraph" w:styleId="List">
    <w:name w:val="List"/>
    <w:basedOn w:val="Normal"/>
    <w:rsid w:val="00A32BFE"/>
    <w:pPr>
      <w:spacing w:before="60" w:after="60"/>
      <w:ind w:left="567" w:hanging="567"/>
    </w:pPr>
  </w:style>
  <w:style w:type="paragraph" w:styleId="Header">
    <w:name w:val="header"/>
    <w:basedOn w:val="Normal"/>
    <w:link w:val="HeaderChar"/>
    <w:uiPriority w:val="99"/>
    <w:rsid w:val="00A32BFE"/>
    <w:pPr>
      <w:tabs>
        <w:tab w:val="center" w:pos="4153"/>
        <w:tab w:val="center" w:pos="8789"/>
      </w:tabs>
    </w:pPr>
    <w:rPr>
      <w:sz w:val="18"/>
    </w:rPr>
  </w:style>
  <w:style w:type="paragraph" w:styleId="Footer">
    <w:name w:val="footer"/>
    <w:basedOn w:val="Normal"/>
    <w:link w:val="FooterChar"/>
    <w:rsid w:val="00A32BFE"/>
    <w:pPr>
      <w:tabs>
        <w:tab w:val="center" w:pos="4153"/>
        <w:tab w:val="right" w:pos="8306"/>
      </w:tabs>
      <w:spacing w:before="40" w:after="40"/>
    </w:pPr>
    <w:rPr>
      <w:sz w:val="18"/>
    </w:rPr>
  </w:style>
  <w:style w:type="paragraph" w:styleId="TOC4">
    <w:name w:val="toc 4"/>
    <w:basedOn w:val="Normal"/>
    <w:next w:val="Normal"/>
    <w:autoRedefine/>
    <w:uiPriority w:val="39"/>
    <w:rsid w:val="00A32BFE"/>
    <w:pPr>
      <w:spacing w:before="0" w:after="0"/>
      <w:ind w:left="720"/>
    </w:pPr>
    <w:rPr>
      <w:sz w:val="18"/>
      <w:szCs w:val="18"/>
    </w:rPr>
  </w:style>
  <w:style w:type="paragraph" w:styleId="TOC2">
    <w:name w:val="toc 2"/>
    <w:basedOn w:val="Normal"/>
    <w:next w:val="Normal"/>
    <w:autoRedefine/>
    <w:uiPriority w:val="39"/>
    <w:rsid w:val="00A32BFE"/>
    <w:pPr>
      <w:spacing w:before="0" w:after="0"/>
      <w:ind w:left="240"/>
    </w:pPr>
    <w:rPr>
      <w:smallCaps/>
      <w:sz w:val="20"/>
      <w:szCs w:val="20"/>
    </w:rPr>
  </w:style>
  <w:style w:type="paragraph" w:styleId="TOC1">
    <w:name w:val="toc 1"/>
    <w:basedOn w:val="Normal"/>
    <w:next w:val="Normal"/>
    <w:autoRedefine/>
    <w:uiPriority w:val="39"/>
    <w:rsid w:val="00A32BFE"/>
    <w:pPr>
      <w:tabs>
        <w:tab w:val="left" w:pos="480"/>
        <w:tab w:val="right" w:leader="dot" w:pos="9628"/>
      </w:tabs>
      <w:spacing w:before="120" w:after="120"/>
    </w:pPr>
    <w:rPr>
      <w:b/>
      <w:bCs/>
      <w:caps/>
      <w:noProof/>
    </w:rPr>
  </w:style>
  <w:style w:type="paragraph" w:styleId="TOC3">
    <w:name w:val="toc 3"/>
    <w:basedOn w:val="Normal"/>
    <w:next w:val="Normal"/>
    <w:uiPriority w:val="39"/>
    <w:rsid w:val="00A32BFE"/>
    <w:pPr>
      <w:spacing w:before="0" w:after="0"/>
      <w:ind w:left="480"/>
    </w:pPr>
    <w:rPr>
      <w:i/>
      <w:iCs/>
      <w:sz w:val="20"/>
      <w:szCs w:val="20"/>
    </w:rPr>
  </w:style>
  <w:style w:type="paragraph" w:styleId="TOC5">
    <w:name w:val="toc 5"/>
    <w:basedOn w:val="Normal"/>
    <w:next w:val="Normal"/>
    <w:autoRedefine/>
    <w:uiPriority w:val="39"/>
    <w:rsid w:val="00A32BFE"/>
    <w:pPr>
      <w:spacing w:before="0" w:after="0"/>
      <w:ind w:left="960"/>
    </w:pPr>
    <w:rPr>
      <w:sz w:val="18"/>
      <w:szCs w:val="18"/>
    </w:rPr>
  </w:style>
  <w:style w:type="paragraph" w:styleId="TOC6">
    <w:name w:val="toc 6"/>
    <w:basedOn w:val="Normal"/>
    <w:next w:val="Normal"/>
    <w:autoRedefine/>
    <w:uiPriority w:val="39"/>
    <w:rsid w:val="00A32BFE"/>
    <w:pPr>
      <w:spacing w:before="0" w:after="0"/>
      <w:ind w:left="1200"/>
    </w:pPr>
    <w:rPr>
      <w:sz w:val="18"/>
      <w:szCs w:val="18"/>
    </w:rPr>
  </w:style>
  <w:style w:type="paragraph" w:styleId="TOC7">
    <w:name w:val="toc 7"/>
    <w:basedOn w:val="Normal"/>
    <w:next w:val="Normal"/>
    <w:autoRedefine/>
    <w:uiPriority w:val="39"/>
    <w:rsid w:val="00A32BFE"/>
    <w:pPr>
      <w:spacing w:before="0" w:after="0"/>
      <w:ind w:left="1440"/>
    </w:pPr>
    <w:rPr>
      <w:sz w:val="18"/>
      <w:szCs w:val="18"/>
    </w:rPr>
  </w:style>
  <w:style w:type="paragraph" w:styleId="TOC8">
    <w:name w:val="toc 8"/>
    <w:basedOn w:val="Normal"/>
    <w:next w:val="Normal"/>
    <w:autoRedefine/>
    <w:uiPriority w:val="39"/>
    <w:rsid w:val="00A32BFE"/>
    <w:pPr>
      <w:spacing w:before="0" w:after="0"/>
      <w:ind w:left="1680"/>
    </w:pPr>
    <w:rPr>
      <w:sz w:val="18"/>
      <w:szCs w:val="18"/>
    </w:rPr>
  </w:style>
  <w:style w:type="paragraph" w:styleId="TOC9">
    <w:name w:val="toc 9"/>
    <w:basedOn w:val="Normal"/>
    <w:next w:val="Normal"/>
    <w:autoRedefine/>
    <w:uiPriority w:val="39"/>
    <w:rsid w:val="00A32BFE"/>
    <w:pPr>
      <w:spacing w:before="0" w:after="0"/>
      <w:ind w:left="1920"/>
    </w:pPr>
    <w:rPr>
      <w:sz w:val="18"/>
      <w:szCs w:val="18"/>
    </w:rPr>
  </w:style>
  <w:style w:type="character" w:styleId="Hyperlink">
    <w:name w:val="Hyperlink"/>
    <w:basedOn w:val="DefaultParagraphFont"/>
    <w:uiPriority w:val="99"/>
    <w:rsid w:val="00A32BFE"/>
    <w:rPr>
      <w:rFonts w:ascii="Arial" w:hAnsi="Arial"/>
      <w:color w:val="0000FF"/>
      <w:sz w:val="20"/>
      <w:u w:val="single"/>
    </w:rPr>
  </w:style>
  <w:style w:type="paragraph" w:styleId="Title">
    <w:name w:val="Title"/>
    <w:basedOn w:val="Normal"/>
    <w:link w:val="TitleChar"/>
    <w:qFormat/>
    <w:rsid w:val="00A32BFE"/>
    <w:pPr>
      <w:ind w:left="142"/>
      <w:jc w:val="right"/>
    </w:pPr>
    <w:rPr>
      <w:rFonts w:cs="Arial"/>
      <w:b/>
      <w:bCs/>
      <w:sz w:val="56"/>
    </w:rPr>
  </w:style>
  <w:style w:type="paragraph" w:styleId="Caption">
    <w:name w:val="caption"/>
    <w:basedOn w:val="Normal"/>
    <w:next w:val="BodyText"/>
    <w:qFormat/>
    <w:rsid w:val="00A32BFE"/>
    <w:pPr>
      <w:spacing w:after="0"/>
    </w:pPr>
    <w:rPr>
      <w:b/>
      <w:bCs/>
      <w:sz w:val="22"/>
      <w:szCs w:val="22"/>
    </w:rPr>
  </w:style>
  <w:style w:type="character" w:styleId="PageNumber">
    <w:name w:val="page number"/>
    <w:basedOn w:val="DefaultParagraphFont"/>
    <w:rsid w:val="00A32BFE"/>
  </w:style>
  <w:style w:type="paragraph" w:styleId="Index1">
    <w:name w:val="index 1"/>
    <w:basedOn w:val="Normal"/>
    <w:next w:val="Normal"/>
    <w:autoRedefine/>
    <w:semiHidden/>
    <w:rsid w:val="00A32BFE"/>
    <w:pPr>
      <w:ind w:left="240" w:hanging="240"/>
    </w:pPr>
  </w:style>
  <w:style w:type="paragraph" w:customStyle="1" w:styleId="table">
    <w:name w:val="table"/>
    <w:basedOn w:val="Normal"/>
    <w:rsid w:val="00A32BFE"/>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A32BFE"/>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A32BFE"/>
    <w:rPr>
      <w:sz w:val="16"/>
      <w:szCs w:val="16"/>
    </w:rPr>
  </w:style>
  <w:style w:type="paragraph" w:styleId="CommentText">
    <w:name w:val="annotation text"/>
    <w:basedOn w:val="Normal"/>
    <w:link w:val="CommentTextChar"/>
    <w:semiHidden/>
    <w:rsid w:val="00A32BFE"/>
  </w:style>
  <w:style w:type="paragraph" w:styleId="CommentSubject">
    <w:name w:val="annotation subject"/>
    <w:basedOn w:val="CommentText"/>
    <w:next w:val="CommentText"/>
    <w:link w:val="CommentSubjectChar"/>
    <w:semiHidden/>
    <w:rsid w:val="00A32BFE"/>
    <w:rPr>
      <w:b/>
      <w:bCs/>
    </w:rPr>
  </w:style>
  <w:style w:type="paragraph" w:styleId="BalloonText">
    <w:name w:val="Balloon Text"/>
    <w:basedOn w:val="Normal"/>
    <w:link w:val="BalloonTextChar"/>
    <w:semiHidden/>
    <w:rsid w:val="00A32BFE"/>
    <w:rPr>
      <w:rFonts w:ascii="Tahoma" w:hAnsi="Tahoma" w:cs="Tahoma"/>
      <w:sz w:val="16"/>
      <w:szCs w:val="16"/>
    </w:rPr>
  </w:style>
  <w:style w:type="character" w:styleId="FollowedHyperlink">
    <w:name w:val="FollowedHyperlink"/>
    <w:basedOn w:val="DefaultParagraphFont"/>
    <w:rsid w:val="00A32BFE"/>
    <w:rPr>
      <w:color w:val="800080"/>
      <w:u w:val="single"/>
    </w:rPr>
  </w:style>
  <w:style w:type="table" w:styleId="TableGrid">
    <w:name w:val="Table Grid"/>
    <w:basedOn w:val="TableNormal"/>
    <w:uiPriority w:val="59"/>
    <w:rsid w:val="00A32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A32BFE"/>
    <w:pPr>
      <w:ind w:left="720"/>
    </w:pPr>
  </w:style>
  <w:style w:type="paragraph" w:styleId="ListBullet">
    <w:name w:val="List Bullet"/>
    <w:basedOn w:val="Normal"/>
    <w:autoRedefine/>
    <w:rsid w:val="00A32BFE"/>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A32BFE"/>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A32BFE"/>
    <w:rPr>
      <w:b/>
      <w:bCs/>
    </w:rPr>
  </w:style>
  <w:style w:type="paragraph" w:customStyle="1" w:styleId="Bullet">
    <w:name w:val="Bullet"/>
    <w:basedOn w:val="Normal"/>
    <w:rsid w:val="00A32BFE"/>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link w:val="FootnoteTextChar"/>
    <w:semiHidden/>
    <w:rsid w:val="00A32BFE"/>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A32BFE"/>
    <w:rPr>
      <w:vertAlign w:val="superscript"/>
    </w:rPr>
  </w:style>
  <w:style w:type="paragraph" w:customStyle="1" w:styleId="BodyNote">
    <w:name w:val="Body Note"/>
    <w:basedOn w:val="Normal"/>
    <w:rsid w:val="00A32BFE"/>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A32BFE"/>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A32BFE"/>
    <w:pPr>
      <w:spacing w:before="240"/>
      <w:ind w:left="720" w:hanging="720"/>
      <w:outlineLvl w:val="1"/>
    </w:pPr>
    <w:rPr>
      <w:rFonts w:eastAsia="SimSun"/>
      <w:sz w:val="24"/>
    </w:rPr>
  </w:style>
  <w:style w:type="paragraph" w:customStyle="1" w:styleId="Levela">
    <w:name w:val="Level (a)"/>
    <w:next w:val="Normal"/>
    <w:rsid w:val="00A32BFE"/>
    <w:pPr>
      <w:numPr>
        <w:ilvl w:val="2"/>
        <w:numId w:val="3"/>
      </w:numPr>
      <w:spacing w:before="240"/>
      <w:outlineLvl w:val="2"/>
    </w:pPr>
    <w:rPr>
      <w:rFonts w:eastAsia="SimSun"/>
      <w:sz w:val="24"/>
    </w:rPr>
  </w:style>
  <w:style w:type="paragraph" w:customStyle="1" w:styleId="Leveli">
    <w:name w:val="Level (i)"/>
    <w:next w:val="Normal"/>
    <w:rsid w:val="00A32BFE"/>
    <w:pPr>
      <w:numPr>
        <w:ilvl w:val="3"/>
        <w:numId w:val="3"/>
      </w:numPr>
      <w:spacing w:before="240"/>
      <w:outlineLvl w:val="3"/>
    </w:pPr>
    <w:rPr>
      <w:rFonts w:eastAsia="SimSun"/>
      <w:sz w:val="24"/>
    </w:rPr>
  </w:style>
  <w:style w:type="character" w:customStyle="1" w:styleId="CharSectno">
    <w:name w:val="CharSectno"/>
    <w:basedOn w:val="DefaultParagraphFont"/>
    <w:rsid w:val="00A32BFE"/>
  </w:style>
  <w:style w:type="paragraph" w:styleId="ListNumber4">
    <w:name w:val="List Number 4"/>
    <w:basedOn w:val="Normal"/>
    <w:rsid w:val="00A32BFE"/>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A32BFE"/>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A32BFE"/>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link w:val="PlainTextChar"/>
    <w:rsid w:val="00A32BFE"/>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A32BFE"/>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A32BFE"/>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A32BFE"/>
    <w:pPr>
      <w:spacing w:before="60" w:after="60" w:line="260" w:lineRule="atLeast"/>
      <w:ind w:left="1843" w:right="567" w:hanging="567"/>
    </w:pPr>
    <w:rPr>
      <w:sz w:val="20"/>
    </w:rPr>
  </w:style>
  <w:style w:type="paragraph" w:customStyle="1" w:styleId="Leg6SubParai">
    <w:name w:val="Leg6 SubPara: (i)"/>
    <w:basedOn w:val="PlainParagraph"/>
    <w:rsid w:val="00A32BFE"/>
    <w:pPr>
      <w:spacing w:before="60" w:after="60" w:line="260" w:lineRule="atLeast"/>
      <w:ind w:left="2409" w:right="567" w:hanging="567"/>
    </w:pPr>
    <w:rPr>
      <w:sz w:val="20"/>
    </w:rPr>
  </w:style>
  <w:style w:type="paragraph" w:customStyle="1" w:styleId="NumberLevel1">
    <w:name w:val="Number Level 1"/>
    <w:basedOn w:val="PlainParagraph"/>
    <w:rsid w:val="00A32BFE"/>
    <w:pPr>
      <w:numPr>
        <w:numId w:val="5"/>
      </w:numPr>
    </w:pPr>
  </w:style>
  <w:style w:type="paragraph" w:customStyle="1" w:styleId="IndentHanging1">
    <w:name w:val="Indent: Hanging 1"/>
    <w:basedOn w:val="Normal"/>
    <w:rsid w:val="00A32BFE"/>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A32BFE"/>
    <w:pPr>
      <w:ind w:left="851"/>
    </w:pPr>
    <w:rPr>
      <w:rFonts w:eastAsia="Times New Roman"/>
      <w:szCs w:val="20"/>
    </w:rPr>
  </w:style>
  <w:style w:type="paragraph" w:customStyle="1" w:styleId="StLeft475cm">
    <w:name w:val="StLeft:  4.75 cm"/>
    <w:basedOn w:val="Leg5Paraa"/>
    <w:rsid w:val="00A32BFE"/>
    <w:pPr>
      <w:ind w:left="2694" w:firstLine="0"/>
    </w:pPr>
    <w:rPr>
      <w:rFonts w:ascii="Times New Roman" w:hAnsi="Times New Roman" w:cs="Times New Roman"/>
      <w:sz w:val="24"/>
      <w:szCs w:val="24"/>
    </w:rPr>
  </w:style>
  <w:style w:type="character" w:styleId="Emphasis">
    <w:name w:val="Emphasis"/>
    <w:basedOn w:val="DefaultParagraphFont"/>
    <w:qFormat/>
    <w:rsid w:val="00A32BFE"/>
    <w:rPr>
      <w:i/>
      <w:iCs/>
    </w:rPr>
  </w:style>
  <w:style w:type="paragraph" w:styleId="BodyTextIndent">
    <w:name w:val="Body Text Indent"/>
    <w:basedOn w:val="Normal"/>
    <w:link w:val="BodyTextIndentChar"/>
    <w:rsid w:val="00A32BFE"/>
    <w:pPr>
      <w:spacing w:after="120"/>
      <w:ind w:left="283"/>
    </w:pPr>
  </w:style>
  <w:style w:type="paragraph" w:customStyle="1" w:styleId="ProcBody">
    <w:name w:val="ProcBody"/>
    <w:basedOn w:val="Normal"/>
    <w:link w:val="ProcBodyChar"/>
    <w:rsid w:val="00A32BFE"/>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A32BFE"/>
    <w:pPr>
      <w:spacing w:before="240"/>
      <w:ind w:left="851" w:firstLine="0"/>
    </w:pPr>
    <w:rPr>
      <w:b/>
    </w:rPr>
  </w:style>
  <w:style w:type="paragraph" w:customStyle="1" w:styleId="Body">
    <w:name w:val="Body"/>
    <w:basedOn w:val="Normal"/>
    <w:rsid w:val="00A32BFE"/>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A32BFE"/>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A32BFE"/>
    <w:p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A32BFE"/>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A32BFE"/>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A32BFE"/>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A32BFE"/>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A32BFE"/>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A32BFE"/>
    <w:pPr>
      <w:spacing w:after="120"/>
      <w:ind w:left="1440" w:hanging="360"/>
    </w:pPr>
    <w:rPr>
      <w:rFonts w:ascii="Times New Roman" w:hAnsi="Times New Roman"/>
      <w:sz w:val="22"/>
    </w:rPr>
  </w:style>
  <w:style w:type="paragraph" w:customStyle="1" w:styleId="Bullet3">
    <w:name w:val="Bullet 3"/>
    <w:basedOn w:val="Bullet1"/>
    <w:rsid w:val="00A32BFE"/>
    <w:pPr>
      <w:spacing w:after="120"/>
      <w:ind w:left="2160" w:hanging="360"/>
    </w:pPr>
    <w:rPr>
      <w:rFonts w:ascii="Times New Roman" w:hAnsi="Times New Roman"/>
      <w:sz w:val="22"/>
    </w:rPr>
  </w:style>
  <w:style w:type="paragraph" w:customStyle="1" w:styleId="Centered">
    <w:name w:val="Centered"/>
    <w:basedOn w:val="Normal"/>
    <w:next w:val="Normal"/>
    <w:rsid w:val="00A32BFE"/>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A32BFE"/>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A32BFE"/>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A32BFE"/>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A32BFE"/>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A32BFE"/>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A32BFE"/>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A32BFE"/>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A32BFE"/>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link w:val="DocumentMapChar"/>
    <w:semiHidden/>
    <w:rsid w:val="00A32BFE"/>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A32BFE"/>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A32BFE"/>
    <w:pPr>
      <w:numPr>
        <w:numId w:val="7"/>
      </w:numPr>
      <w:autoSpaceDE/>
      <w:autoSpaceDN/>
      <w:adjustRightInd/>
    </w:pPr>
    <w:rPr>
      <w:rFonts w:eastAsia="Times New Roman"/>
      <w:spacing w:val="0"/>
      <w:szCs w:val="20"/>
      <w:lang w:eastAsia="en-US"/>
    </w:rPr>
  </w:style>
  <w:style w:type="paragraph" w:customStyle="1" w:styleId="NormalNoSpace">
    <w:name w:val="Normal No Space"/>
    <w:basedOn w:val="Normal"/>
    <w:rsid w:val="00A32BFE"/>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A32BFE"/>
    <w:pPr>
      <w:tabs>
        <w:tab w:val="clear" w:pos="3402"/>
        <w:tab w:val="left" w:pos="1985"/>
      </w:tabs>
      <w:ind w:left="1985" w:hanging="1418"/>
    </w:pPr>
  </w:style>
  <w:style w:type="paragraph" w:customStyle="1" w:styleId="Segment">
    <w:name w:val="Segment"/>
    <w:basedOn w:val="Normal"/>
    <w:rsid w:val="00A32BFE"/>
    <w:pPr>
      <w:tabs>
        <w:tab w:val="left" w:pos="426"/>
        <w:tab w:val="left" w:pos="2552"/>
      </w:tabs>
      <w:ind w:left="1843" w:hanging="1843"/>
    </w:pPr>
    <w:rPr>
      <w:sz w:val="20"/>
    </w:rPr>
  </w:style>
  <w:style w:type="paragraph" w:customStyle="1" w:styleId="AppendixHeading3">
    <w:name w:val="Appendix Heading 3"/>
    <w:basedOn w:val="Heading3"/>
    <w:rsid w:val="00A32BFE"/>
    <w:pPr>
      <w:keepLines/>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A32BFE"/>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A32BFE"/>
    <w:pPr>
      <w:keepNext w:val="0"/>
      <w:keepLines w:val="0"/>
      <w:pageBreakBefore w:val="0"/>
      <w:widowControl w:val="0"/>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1">
    <w:name w:val="EmailStyle1031"/>
    <w:basedOn w:val="DefaultParagraphFont"/>
    <w:rsid w:val="00A32BFE"/>
    <w:rPr>
      <w:rFonts w:ascii="Arial" w:hAnsi="Arial" w:cs="Arial"/>
      <w:color w:val="000000"/>
      <w:sz w:val="20"/>
    </w:rPr>
  </w:style>
  <w:style w:type="paragraph" w:styleId="List5">
    <w:name w:val="List 5"/>
    <w:basedOn w:val="Normal"/>
    <w:rsid w:val="00A32BFE"/>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link w:val="HTMLPreformattedChar"/>
    <w:rsid w:val="00A3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A32BFE"/>
    <w:pPr>
      <w:tabs>
        <w:tab w:val="left" w:pos="3686"/>
      </w:tabs>
    </w:pPr>
  </w:style>
  <w:style w:type="character" w:customStyle="1" w:styleId="EmailStyle1071">
    <w:name w:val="EmailStyle1071"/>
    <w:basedOn w:val="DefaultParagraphFont"/>
    <w:rsid w:val="00A32BFE"/>
    <w:rPr>
      <w:rFonts w:ascii="Arial" w:hAnsi="Arial" w:cs="Arial"/>
      <w:color w:val="000000"/>
      <w:sz w:val="20"/>
    </w:rPr>
  </w:style>
  <w:style w:type="character" w:customStyle="1" w:styleId="EmailStyle108">
    <w:name w:val="EmailStyle108"/>
    <w:basedOn w:val="DefaultParagraphFont"/>
    <w:rsid w:val="00A32BFE"/>
    <w:rPr>
      <w:rFonts w:ascii="Arial" w:hAnsi="Arial" w:cs="Arial"/>
      <w:color w:val="000000"/>
      <w:sz w:val="20"/>
    </w:rPr>
  </w:style>
  <w:style w:type="character" w:customStyle="1" w:styleId="ProcBodyChar">
    <w:name w:val="ProcBody Char"/>
    <w:basedOn w:val="DefaultParagraphFont"/>
    <w:link w:val="ProcBody"/>
    <w:rsid w:val="00A32BFE"/>
    <w:rPr>
      <w:rFonts w:ascii="Arial" w:hAnsi="Arial"/>
      <w:sz w:val="24"/>
      <w:lang w:val="en-AU" w:eastAsia="en-US" w:bidi="ar-SA"/>
    </w:rPr>
  </w:style>
  <w:style w:type="character" w:customStyle="1" w:styleId="ProcBodyHeaderChar">
    <w:name w:val="ProcBodyHeader Char"/>
    <w:basedOn w:val="ProcBodyChar"/>
    <w:link w:val="ProcBodyHeader"/>
    <w:rsid w:val="00A32BFE"/>
    <w:rPr>
      <w:rFonts w:ascii="Arial" w:hAnsi="Arial"/>
      <w:b/>
      <w:sz w:val="24"/>
      <w:lang w:val="en-AU" w:eastAsia="en-US" w:bidi="ar-SA"/>
    </w:rPr>
  </w:style>
  <w:style w:type="character" w:customStyle="1" w:styleId="HeaderChar">
    <w:name w:val="Header Char"/>
    <w:basedOn w:val="DefaultParagraphFont"/>
    <w:link w:val="Header"/>
    <w:uiPriority w:val="99"/>
    <w:rsid w:val="00A32BFE"/>
    <w:rPr>
      <w:rFonts w:ascii="Arial" w:hAnsi="Arial"/>
      <w:sz w:val="18"/>
      <w:szCs w:val="24"/>
      <w:lang w:eastAsia="ja-JP"/>
    </w:rPr>
  </w:style>
  <w:style w:type="paragraph" w:customStyle="1" w:styleId="Titlepageheading">
    <w:name w:val="Title page heading"/>
    <w:basedOn w:val="Title"/>
    <w:link w:val="TitlepageheadingChar"/>
    <w:qFormat/>
    <w:locked/>
    <w:rsid w:val="00A32BFE"/>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A32BFE"/>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A32BFE"/>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32BFE"/>
    <w:pPr>
      <w:autoSpaceDE w:val="0"/>
      <w:autoSpaceDN w:val="0"/>
      <w:adjustRightInd w:val="0"/>
    </w:pPr>
    <w:rPr>
      <w:rFonts w:ascii="Arial" w:eastAsiaTheme="minorHAnsi" w:hAnsi="Arial" w:cs="Arial"/>
      <w:color w:val="000000"/>
      <w:sz w:val="24"/>
      <w:szCs w:val="24"/>
      <w:lang w:eastAsia="en-US"/>
    </w:rPr>
  </w:style>
  <w:style w:type="character" w:customStyle="1" w:styleId="EmailStyle103">
    <w:name w:val="EmailStyle103"/>
    <w:basedOn w:val="DefaultParagraphFont"/>
    <w:rsid w:val="00A32BFE"/>
    <w:rPr>
      <w:rFonts w:ascii="Arial" w:hAnsi="Arial" w:cs="Arial"/>
      <w:color w:val="000000"/>
      <w:sz w:val="20"/>
    </w:rPr>
  </w:style>
  <w:style w:type="character" w:customStyle="1" w:styleId="EmailStyle107">
    <w:name w:val="EmailStyle107"/>
    <w:basedOn w:val="DefaultParagraphFont"/>
    <w:rsid w:val="00A32BFE"/>
    <w:rPr>
      <w:rFonts w:ascii="Arial" w:hAnsi="Arial" w:cs="Arial"/>
      <w:color w:val="000000"/>
      <w:sz w:val="20"/>
    </w:rPr>
  </w:style>
  <w:style w:type="character" w:customStyle="1" w:styleId="EmailStyle1081">
    <w:name w:val="EmailStyle1081"/>
    <w:basedOn w:val="DefaultParagraphFont"/>
    <w:rsid w:val="00A32BFE"/>
    <w:rPr>
      <w:rFonts w:ascii="Arial" w:hAnsi="Arial" w:cs="Arial"/>
      <w:color w:val="000000"/>
      <w:sz w:val="20"/>
    </w:rPr>
  </w:style>
  <w:style w:type="paragraph" w:styleId="NoSpacing">
    <w:name w:val="No Spacing"/>
    <w:uiPriority w:val="1"/>
    <w:qFormat/>
    <w:rsid w:val="00A32BFE"/>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A32BFE"/>
    <w:rPr>
      <w:rFonts w:ascii="Arial" w:hAnsi="Arial"/>
      <w:sz w:val="22"/>
      <w:szCs w:val="22"/>
      <w:lang w:eastAsia="ja-JP"/>
    </w:rPr>
  </w:style>
  <w:style w:type="character" w:customStyle="1" w:styleId="BodyTextIndentChar">
    <w:name w:val="Body Text Indent Char"/>
    <w:basedOn w:val="DefaultParagraphFont"/>
    <w:link w:val="BodyTextIndent"/>
    <w:rsid w:val="00A32BFE"/>
    <w:rPr>
      <w:rFonts w:ascii="Arial" w:hAnsi="Arial"/>
      <w:sz w:val="24"/>
      <w:szCs w:val="24"/>
      <w:lang w:eastAsia="ja-JP"/>
    </w:rPr>
  </w:style>
  <w:style w:type="character" w:customStyle="1" w:styleId="Heading1Char">
    <w:name w:val="Heading 1 Char"/>
    <w:basedOn w:val="DefaultParagraphFont"/>
    <w:link w:val="Heading1"/>
    <w:rsid w:val="00F85374"/>
    <w:rPr>
      <w:rFonts w:ascii="Arial" w:hAnsi="Arial"/>
      <w:b/>
      <w:color w:val="000080"/>
      <w:spacing w:val="-20"/>
      <w:sz w:val="40"/>
      <w:szCs w:val="24"/>
      <w:lang w:eastAsia="ja-JP"/>
    </w:rPr>
  </w:style>
  <w:style w:type="character" w:customStyle="1" w:styleId="Heading2Char">
    <w:name w:val="Heading 2 Char"/>
    <w:basedOn w:val="DefaultParagraphFont"/>
    <w:link w:val="Heading2"/>
    <w:rsid w:val="00F85374"/>
    <w:rPr>
      <w:rFonts w:ascii="Arial" w:hAnsi="Arial"/>
      <w:b/>
      <w:color w:val="000080"/>
      <w:sz w:val="28"/>
      <w:szCs w:val="24"/>
      <w:lang w:eastAsia="ja-JP"/>
    </w:rPr>
  </w:style>
  <w:style w:type="character" w:customStyle="1" w:styleId="Heading3Char">
    <w:name w:val="Heading 3 Char"/>
    <w:basedOn w:val="DefaultParagraphFont"/>
    <w:link w:val="Heading3"/>
    <w:rsid w:val="00F85374"/>
    <w:rPr>
      <w:rFonts w:ascii="Arial" w:hAnsi="Arial" w:cs="Arial"/>
      <w:b/>
      <w:bCs/>
      <w:color w:val="000080"/>
      <w:sz w:val="24"/>
      <w:szCs w:val="26"/>
      <w:lang w:eastAsia="ja-JP"/>
    </w:rPr>
  </w:style>
  <w:style w:type="character" w:customStyle="1" w:styleId="Heading4Char">
    <w:name w:val="Heading 4 Char"/>
    <w:basedOn w:val="DefaultParagraphFont"/>
    <w:link w:val="Heading4"/>
    <w:rsid w:val="00F85374"/>
    <w:rPr>
      <w:rFonts w:ascii="Arial" w:eastAsia="Times New Roman" w:hAnsi="Arial"/>
      <w:b/>
      <w:bCs/>
      <w:color w:val="000080"/>
      <w:sz w:val="22"/>
      <w:szCs w:val="28"/>
      <w:lang w:eastAsia="en-US"/>
    </w:rPr>
  </w:style>
  <w:style w:type="character" w:customStyle="1" w:styleId="Heading5Char">
    <w:name w:val="Heading 5 Char"/>
    <w:basedOn w:val="DefaultParagraphFont"/>
    <w:link w:val="Heading5"/>
    <w:rsid w:val="00F85374"/>
    <w:rPr>
      <w:rFonts w:ascii="Arial" w:eastAsia="Times New Roman" w:hAnsi="Arial"/>
      <w:sz w:val="22"/>
      <w:lang w:eastAsia="en-US"/>
    </w:rPr>
  </w:style>
  <w:style w:type="character" w:customStyle="1" w:styleId="Heading6Char">
    <w:name w:val="Heading 6 Char"/>
    <w:basedOn w:val="DefaultParagraphFont"/>
    <w:link w:val="Heading6"/>
    <w:rsid w:val="00F85374"/>
    <w:rPr>
      <w:rFonts w:ascii="Arial" w:eastAsia="Times New Roman" w:hAnsi="Arial"/>
      <w:i/>
      <w:sz w:val="22"/>
      <w:lang w:eastAsia="en-US"/>
    </w:rPr>
  </w:style>
  <w:style w:type="character" w:customStyle="1" w:styleId="Heading7Char">
    <w:name w:val="Heading 7 Char"/>
    <w:basedOn w:val="DefaultParagraphFont"/>
    <w:link w:val="Heading7"/>
    <w:rsid w:val="00F85374"/>
    <w:rPr>
      <w:rFonts w:ascii="Arial" w:eastAsia="Times New Roman" w:hAnsi="Arial"/>
      <w:lang w:eastAsia="en-US"/>
    </w:rPr>
  </w:style>
  <w:style w:type="character" w:customStyle="1" w:styleId="Heading8Char">
    <w:name w:val="Heading 8 Char"/>
    <w:basedOn w:val="DefaultParagraphFont"/>
    <w:link w:val="Heading8"/>
    <w:rsid w:val="00F85374"/>
    <w:rPr>
      <w:rFonts w:ascii="Arial" w:eastAsia="Times New Roman" w:hAnsi="Arial"/>
      <w:i/>
      <w:lang w:eastAsia="en-US"/>
    </w:rPr>
  </w:style>
  <w:style w:type="character" w:customStyle="1" w:styleId="Heading9Char">
    <w:name w:val="Heading 9 Char"/>
    <w:basedOn w:val="DefaultParagraphFont"/>
    <w:link w:val="Heading9"/>
    <w:rsid w:val="00F85374"/>
    <w:rPr>
      <w:rFonts w:ascii="Arial" w:eastAsia="Times New Roman" w:hAnsi="Arial"/>
      <w:sz w:val="2"/>
      <w:lang w:eastAsia="en-US"/>
    </w:rPr>
  </w:style>
  <w:style w:type="character" w:customStyle="1" w:styleId="HTMLPreformattedChar">
    <w:name w:val="HTML Preformatted Char"/>
    <w:basedOn w:val="DefaultParagraphFont"/>
    <w:link w:val="HTMLPreformatted"/>
    <w:rsid w:val="00F85374"/>
    <w:rPr>
      <w:rFonts w:ascii="Courier New" w:eastAsia="Times New Roman" w:hAnsi="Courier New" w:cs="Courier New"/>
    </w:rPr>
  </w:style>
  <w:style w:type="paragraph" w:customStyle="1" w:styleId="msonormal0">
    <w:name w:val="msonormal"/>
    <w:basedOn w:val="Normal"/>
    <w:rsid w:val="00F85374"/>
    <w:pPr>
      <w:autoSpaceDE/>
      <w:autoSpaceDN/>
      <w:adjustRightInd/>
      <w:spacing w:before="100" w:beforeAutospacing="1" w:after="100" w:afterAutospacing="1"/>
    </w:pPr>
    <w:rPr>
      <w:rFonts w:ascii="Times New Roman" w:eastAsia="Times New Roman" w:hAnsi="Times New Roman"/>
      <w:lang w:eastAsia="en-AU"/>
    </w:rPr>
  </w:style>
  <w:style w:type="character" w:customStyle="1" w:styleId="FootnoteTextChar">
    <w:name w:val="Footnote Text Char"/>
    <w:basedOn w:val="DefaultParagraphFont"/>
    <w:link w:val="FootnoteText"/>
    <w:semiHidden/>
    <w:rsid w:val="00F85374"/>
    <w:rPr>
      <w:rFonts w:ascii="Palatino" w:eastAsia="Times New Roman" w:hAnsi="Palatino"/>
      <w:sz w:val="18"/>
      <w:szCs w:val="24"/>
    </w:rPr>
  </w:style>
  <w:style w:type="character" w:customStyle="1" w:styleId="CommentTextChar">
    <w:name w:val="Comment Text Char"/>
    <w:basedOn w:val="DefaultParagraphFont"/>
    <w:link w:val="CommentText"/>
    <w:semiHidden/>
    <w:rsid w:val="00F85374"/>
    <w:rPr>
      <w:rFonts w:ascii="Arial" w:hAnsi="Arial"/>
      <w:sz w:val="24"/>
      <w:szCs w:val="24"/>
      <w:lang w:eastAsia="ja-JP"/>
    </w:rPr>
  </w:style>
  <w:style w:type="character" w:customStyle="1" w:styleId="FooterChar">
    <w:name w:val="Footer Char"/>
    <w:basedOn w:val="DefaultParagraphFont"/>
    <w:link w:val="Footer"/>
    <w:rsid w:val="00F85374"/>
    <w:rPr>
      <w:rFonts w:ascii="Arial" w:hAnsi="Arial"/>
      <w:sz w:val="18"/>
      <w:szCs w:val="24"/>
      <w:lang w:eastAsia="ja-JP"/>
    </w:rPr>
  </w:style>
  <w:style w:type="character" w:customStyle="1" w:styleId="TitleChar">
    <w:name w:val="Title Char"/>
    <w:basedOn w:val="DefaultParagraphFont"/>
    <w:link w:val="Title"/>
    <w:rsid w:val="00F85374"/>
    <w:rPr>
      <w:rFonts w:ascii="Arial" w:hAnsi="Arial" w:cs="Arial"/>
      <w:b/>
      <w:bCs/>
      <w:sz w:val="56"/>
      <w:szCs w:val="24"/>
      <w:lang w:eastAsia="ja-JP"/>
    </w:rPr>
  </w:style>
  <w:style w:type="character" w:customStyle="1" w:styleId="DocumentMapChar">
    <w:name w:val="Document Map Char"/>
    <w:basedOn w:val="DefaultParagraphFont"/>
    <w:link w:val="DocumentMap"/>
    <w:semiHidden/>
    <w:rsid w:val="00F85374"/>
    <w:rPr>
      <w:rFonts w:ascii="Tahoma" w:eastAsia="Times New Roman" w:hAnsi="Tahoma"/>
      <w:sz w:val="22"/>
      <w:shd w:val="clear" w:color="auto" w:fill="000080"/>
      <w:lang w:eastAsia="en-US"/>
    </w:rPr>
  </w:style>
  <w:style w:type="character" w:customStyle="1" w:styleId="PlainTextChar">
    <w:name w:val="Plain Text Char"/>
    <w:basedOn w:val="DefaultParagraphFont"/>
    <w:link w:val="PlainText"/>
    <w:rsid w:val="00F85374"/>
    <w:rPr>
      <w:rFonts w:ascii="Courier New" w:eastAsia="Times New Roman" w:hAnsi="Courier New" w:cs="Courier New"/>
    </w:rPr>
  </w:style>
  <w:style w:type="character" w:customStyle="1" w:styleId="CommentSubjectChar">
    <w:name w:val="Comment Subject Char"/>
    <w:basedOn w:val="CommentTextChar"/>
    <w:link w:val="CommentSubject"/>
    <w:semiHidden/>
    <w:rsid w:val="00F85374"/>
    <w:rPr>
      <w:rFonts w:ascii="Arial" w:hAnsi="Arial"/>
      <w:b/>
      <w:bCs/>
      <w:sz w:val="24"/>
      <w:szCs w:val="24"/>
      <w:lang w:eastAsia="ja-JP"/>
    </w:rPr>
  </w:style>
  <w:style w:type="character" w:customStyle="1" w:styleId="BalloonTextChar">
    <w:name w:val="Balloon Text Char"/>
    <w:basedOn w:val="DefaultParagraphFont"/>
    <w:link w:val="BalloonText"/>
    <w:semiHidden/>
    <w:rsid w:val="00F85374"/>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840848">
      <w:bodyDiv w:val="1"/>
      <w:marLeft w:val="0"/>
      <w:marRight w:val="0"/>
      <w:marTop w:val="0"/>
      <w:marBottom w:val="0"/>
      <w:divBdr>
        <w:top w:val="none" w:sz="0" w:space="0" w:color="auto"/>
        <w:left w:val="none" w:sz="0" w:space="0" w:color="auto"/>
        <w:bottom w:val="none" w:sz="0" w:space="0" w:color="auto"/>
        <w:right w:val="none" w:sz="0" w:space="0" w:color="auto"/>
      </w:divBdr>
    </w:div>
    <w:div w:id="105102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0D004-7093-4578-B4AE-20E69A175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662</Words>
  <Characters>3400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Errata Set 49</vt:lpstr>
    </vt:vector>
  </TitlesOfParts>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Errata Set 49</dc:title>
  <dc:creator>Department of Agriculture, Fisheries and Forestry</dc:creator>
  <cp:lastModifiedBy>Nov, Amanda</cp:lastModifiedBy>
  <cp:revision>2</cp:revision>
  <cp:lastPrinted>1899-12-31T13:00:00Z</cp:lastPrinted>
  <dcterms:created xsi:type="dcterms:W3CDTF">2021-01-18T23:10:00Z</dcterms:created>
  <dcterms:modified xsi:type="dcterms:W3CDTF">2022-10-18T05:16:00Z</dcterms:modified>
</cp:coreProperties>
</file>