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583F30" w14:textId="18A06EAA" w:rsidR="003243D3" w:rsidRDefault="00CD50C7" w:rsidP="00376E2C">
      <w:pPr>
        <w:pStyle w:val="Heading1"/>
        <w:spacing w:before="240"/>
      </w:pPr>
      <w:r>
        <w:t>Import risk review for p</w:t>
      </w:r>
      <w:r w:rsidR="004F1A57" w:rsidRPr="00195B46">
        <w:t xml:space="preserve">sittacine birds </w:t>
      </w:r>
      <w:r>
        <w:t>from all countries</w:t>
      </w:r>
    </w:p>
    <w:p w14:paraId="74CA9A71" w14:textId="5DC22E52" w:rsidR="00C5733E" w:rsidRDefault="003243D3" w:rsidP="000E5B20">
      <w:pPr>
        <w:pStyle w:val="Subtitle"/>
      </w:pPr>
      <w:r>
        <w:t>D</w:t>
      </w:r>
      <w:r w:rsidR="00F54451">
        <w:t xml:space="preserve">raft </w:t>
      </w:r>
      <w:r w:rsidR="00CD50C7">
        <w:t>report</w:t>
      </w:r>
    </w:p>
    <w:p w14:paraId="1B93C682" w14:textId="4D97C327" w:rsidR="0065659E" w:rsidRDefault="004D6028">
      <w:pPr>
        <w:pStyle w:val="Publicationdate"/>
      </w:pPr>
      <w:r w:rsidRPr="001D330F">
        <w:t>July</w:t>
      </w:r>
      <w:r w:rsidR="00191767" w:rsidRPr="001D330F">
        <w:t xml:space="preserve"> 2020</w:t>
      </w:r>
    </w:p>
    <w:p w14:paraId="0F331A9C" w14:textId="77777777" w:rsidR="0065659E" w:rsidRDefault="00F40B53">
      <w:pPr>
        <w:pStyle w:val="Picture"/>
      </w:pPr>
      <w:r>
        <w:drawing>
          <wp:inline distT="0" distB="0" distL="0" distR="0" wp14:anchorId="093375EA" wp14:editId="163F4C75">
            <wp:extent cx="5268917" cy="5216056"/>
            <wp:effectExtent l="0" t="0" r="825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ustralian Government Department of Agriculture Biosecurity Biosphere"/>
                    <pic:cNvPicPr>
                      <a:picLocks noChangeAspect="1" noChangeArrowheads="1"/>
                    </pic:cNvPicPr>
                  </pic:nvPicPr>
                  <pic:blipFill>
                    <a:blip r:embed="rId11" cstate="print"/>
                    <a:srcRect/>
                    <a:stretch>
                      <a:fillRect/>
                    </a:stretch>
                  </pic:blipFill>
                  <pic:spPr bwMode="auto">
                    <a:xfrm>
                      <a:off x="0" y="0"/>
                      <a:ext cx="5278845" cy="5225884"/>
                    </a:xfrm>
                    <a:prstGeom prst="rect">
                      <a:avLst/>
                    </a:prstGeom>
                    <a:noFill/>
                    <a:ln w="9525">
                      <a:noFill/>
                      <a:miter lim="800000"/>
                      <a:headEnd/>
                      <a:tailEnd/>
                    </a:ln>
                  </pic:spPr>
                </pic:pic>
              </a:graphicData>
            </a:graphic>
          </wp:inline>
        </w:drawing>
      </w:r>
    </w:p>
    <w:p w14:paraId="36907AAF" w14:textId="77777777" w:rsidR="0065659E" w:rsidRDefault="0065659E">
      <w:pPr>
        <w:pStyle w:val="Picture"/>
        <w:sectPr w:rsidR="0065659E" w:rsidSect="004D3970">
          <w:headerReference w:type="default" r:id="rId12"/>
          <w:footerReference w:type="default" r:id="rId13"/>
          <w:pgSz w:w="11906" w:h="16838"/>
          <w:pgMar w:top="1418" w:right="1418" w:bottom="1418" w:left="1418" w:header="567" w:footer="283" w:gutter="0"/>
          <w:cols w:space="708"/>
          <w:noEndnote/>
          <w:docGrid w:linePitch="360"/>
        </w:sectPr>
      </w:pPr>
    </w:p>
    <w:p w14:paraId="5FBF6543" w14:textId="16D1AEA8" w:rsidR="0065659E" w:rsidRDefault="00F40B53">
      <w:pPr>
        <w:pStyle w:val="Picture"/>
        <w:rPr>
          <w:noProof w:val="0"/>
          <w:sz w:val="18"/>
          <w:lang w:eastAsia="en-US"/>
        </w:rPr>
      </w:pPr>
      <w:r>
        <w:rPr>
          <w:noProof w:val="0"/>
          <w:sz w:val="18"/>
          <w:lang w:eastAsia="en-US"/>
        </w:rPr>
        <w:lastRenderedPageBreak/>
        <w:t xml:space="preserve">© Commonwealth of Australia </w:t>
      </w:r>
      <w:r w:rsidR="00DF5CCD">
        <w:rPr>
          <w:noProof w:val="0"/>
          <w:sz w:val="18"/>
          <w:lang w:eastAsia="en-US"/>
        </w:rPr>
        <w:t>2020</w:t>
      </w:r>
    </w:p>
    <w:p w14:paraId="4C9CA570" w14:textId="77777777" w:rsidR="0065659E" w:rsidRDefault="00F40B53">
      <w:pPr>
        <w:pStyle w:val="Normalsmall"/>
        <w:spacing w:after="60"/>
        <w:rPr>
          <w:rStyle w:val="Strong"/>
        </w:rPr>
      </w:pPr>
      <w:r>
        <w:rPr>
          <w:rStyle w:val="Strong"/>
        </w:rPr>
        <w:t>Ownership of intellectual property rights</w:t>
      </w:r>
    </w:p>
    <w:p w14:paraId="30839B52" w14:textId="77777777" w:rsidR="0065659E" w:rsidRDefault="00F40B53">
      <w:pPr>
        <w:pStyle w:val="Normalsmall"/>
      </w:pPr>
      <w:r>
        <w:t>Unless otherwise noted, copyright (and any other intellectual property rights, if any) in this publication is owned by the Commonwealth of Australia (referred to as the Commonwealth).</w:t>
      </w:r>
    </w:p>
    <w:p w14:paraId="43EA6644" w14:textId="77777777" w:rsidR="0065659E" w:rsidRDefault="00F40B53">
      <w:pPr>
        <w:pStyle w:val="Normalsmall"/>
        <w:spacing w:after="60"/>
        <w:rPr>
          <w:rStyle w:val="Strong"/>
        </w:rPr>
      </w:pPr>
      <w:r>
        <w:rPr>
          <w:rStyle w:val="Strong"/>
        </w:rPr>
        <w:t>Creative Commons licence</w:t>
      </w:r>
    </w:p>
    <w:p w14:paraId="12621181" w14:textId="77777777" w:rsidR="0065659E" w:rsidRDefault="00F40B53">
      <w:pPr>
        <w:pStyle w:val="Normalsmall"/>
      </w:pPr>
      <w:r>
        <w:t xml:space="preserve">All material in this publication is licensed under a </w:t>
      </w:r>
      <w:hyperlink r:id="rId14" w:history="1">
        <w:r>
          <w:rPr>
            <w:rStyle w:val="Hyperlink"/>
          </w:rPr>
          <w:t>Creative Commons Attribution 4.0 International Licence</w:t>
        </w:r>
      </w:hyperlink>
      <w:r>
        <w:t xml:space="preserve"> except content supplied by third parties, logos and the Commonwealth Coat of Arms.</w:t>
      </w:r>
    </w:p>
    <w:p w14:paraId="57462A53" w14:textId="77777777" w:rsidR="0065659E" w:rsidRDefault="00F40B53">
      <w:pPr>
        <w:pStyle w:val="Normalsmall"/>
      </w:pPr>
      <w:r>
        <w:t xml:space="preserve">Inquiries about the licence and any use of this document should be emailed to </w:t>
      </w:r>
      <w:hyperlink r:id="rId15" w:history="1">
        <w:r>
          <w:rPr>
            <w:rStyle w:val="Hyperlink"/>
          </w:rPr>
          <w:t>copyright@agriculture.gov.au</w:t>
        </w:r>
      </w:hyperlink>
      <w:r>
        <w:t>.</w:t>
      </w:r>
    </w:p>
    <w:p w14:paraId="39D28F4A" w14:textId="77777777" w:rsidR="0065659E" w:rsidRDefault="00F40B53">
      <w:pPr>
        <w:pStyle w:val="Normalsmall"/>
      </w:pPr>
      <w:r>
        <w:rPr>
          <w:noProof/>
          <w:lang w:eastAsia="en-AU"/>
        </w:rPr>
        <w:drawing>
          <wp:inline distT="0" distB="0" distL="0" distR="0" wp14:anchorId="1564D732" wp14:editId="58A05B36">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6"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DCFDB41" w14:textId="77777777" w:rsidR="0065659E" w:rsidRDefault="00F40B53">
      <w:pPr>
        <w:pStyle w:val="Normalsmall"/>
        <w:spacing w:after="60"/>
        <w:rPr>
          <w:rStyle w:val="Strong"/>
        </w:rPr>
      </w:pPr>
      <w:r>
        <w:rPr>
          <w:rStyle w:val="Strong"/>
        </w:rPr>
        <w:t>Cataloguing data</w:t>
      </w:r>
    </w:p>
    <w:p w14:paraId="0A1B307F" w14:textId="0B861DEB" w:rsidR="0065659E" w:rsidRDefault="00F40B53">
      <w:pPr>
        <w:pStyle w:val="Normalsmall"/>
      </w:pPr>
      <w:r>
        <w:t>This publication (and any m</w:t>
      </w:r>
      <w:r w:rsidRPr="00552D60">
        <w:t xml:space="preserve">aterial sourced from it) should be attributed as: </w:t>
      </w:r>
      <w:r w:rsidR="00F60199" w:rsidRPr="00552D60">
        <w:t xml:space="preserve">Australian </w:t>
      </w:r>
      <w:r w:rsidRPr="00552D60">
        <w:t>Department of Agriculture</w:t>
      </w:r>
      <w:r w:rsidR="00DF5CCD" w:rsidRPr="00552D60">
        <w:t>, Water and the Environment</w:t>
      </w:r>
      <w:r w:rsidR="00F60199" w:rsidRPr="00552D60">
        <w:t xml:space="preserve">, </w:t>
      </w:r>
      <w:r w:rsidR="00F60199" w:rsidRPr="00552D60">
        <w:rPr>
          <w:i/>
        </w:rPr>
        <w:t>Import risk review for psittacine birds from all countries – draft review</w:t>
      </w:r>
      <w:r w:rsidRPr="00552D60">
        <w:t xml:space="preserve">, Canberra, </w:t>
      </w:r>
      <w:r w:rsidR="00F60199" w:rsidRPr="00552D60">
        <w:t>Ju</w:t>
      </w:r>
      <w:r w:rsidR="001D330F" w:rsidRPr="00552D60">
        <w:t>ly</w:t>
      </w:r>
      <w:r w:rsidR="00F60199" w:rsidRPr="00552D60">
        <w:t xml:space="preserve"> </w:t>
      </w:r>
      <w:r w:rsidR="00DF5CCD" w:rsidRPr="00552D60">
        <w:t>2020</w:t>
      </w:r>
      <w:r w:rsidRPr="00552D60">
        <w:t>. CC BY 4.0.</w:t>
      </w:r>
    </w:p>
    <w:p w14:paraId="5020307B" w14:textId="77FADE8F" w:rsidR="0065659E" w:rsidRDefault="00F40B53">
      <w:pPr>
        <w:pStyle w:val="TableText"/>
        <w:spacing w:after="240"/>
      </w:pPr>
      <w:r>
        <w:t xml:space="preserve">This publication is available at </w:t>
      </w:r>
      <w:hyperlink r:id="rId17" w:history="1"/>
      <w:r w:rsidR="00A30C8C" w:rsidRPr="00A30C8C">
        <w:t xml:space="preserve"> </w:t>
      </w:r>
      <w:hyperlink r:id="rId18" w:history="1">
        <w:r w:rsidR="00A30C8C">
          <w:rPr>
            <w:rStyle w:val="Hyperlink"/>
          </w:rPr>
          <w:t>agriculture.gov.au/biosecurity/risk-analysis/animal</w:t>
        </w:r>
      </w:hyperlink>
      <w:r w:rsidR="004F1A57">
        <w:t>.</w:t>
      </w:r>
    </w:p>
    <w:p w14:paraId="7DF0CF4C" w14:textId="6777F16D" w:rsidR="0065659E" w:rsidRDefault="00F40B53">
      <w:pPr>
        <w:pStyle w:val="Normalsmall"/>
        <w:spacing w:after="0"/>
      </w:pPr>
      <w:r>
        <w:t>Department of Agriculture</w:t>
      </w:r>
      <w:r w:rsidR="00DF5CCD">
        <w:t>, Water and the Environment</w:t>
      </w:r>
    </w:p>
    <w:p w14:paraId="1A4D970A" w14:textId="77777777" w:rsidR="0065659E" w:rsidRDefault="00F40B53">
      <w:pPr>
        <w:pStyle w:val="Normalsmall"/>
        <w:spacing w:after="0"/>
      </w:pPr>
      <w:r>
        <w:t>GPO Box 858 Canberra ACT 2601</w:t>
      </w:r>
    </w:p>
    <w:p w14:paraId="2DA81AFF" w14:textId="77777777" w:rsidR="0065659E" w:rsidRDefault="00F40B53">
      <w:pPr>
        <w:pStyle w:val="Normalsmall"/>
        <w:spacing w:after="0"/>
      </w:pPr>
      <w:r>
        <w:t>Telephone 1800 900 090</w:t>
      </w:r>
    </w:p>
    <w:p w14:paraId="2520839A" w14:textId="7DBEBACC" w:rsidR="0065659E" w:rsidRDefault="00F40B53">
      <w:pPr>
        <w:pStyle w:val="Normalsmall"/>
      </w:pPr>
      <w:r>
        <w:t xml:space="preserve">Web </w:t>
      </w:r>
      <w:hyperlink r:id="rId19" w:history="1">
        <w:r w:rsidR="003243D3">
          <w:rPr>
            <w:rStyle w:val="Hyperlink"/>
          </w:rPr>
          <w:t>awe.gov.au</w:t>
        </w:r>
      </w:hyperlink>
    </w:p>
    <w:p w14:paraId="6B65720D" w14:textId="474AE3AA" w:rsidR="0065659E" w:rsidRDefault="00F40B53">
      <w:pPr>
        <w:pStyle w:val="Normalsmall"/>
      </w:pPr>
      <w:r>
        <w:t>The Australian Government acting through the Department of Agriculture</w:t>
      </w:r>
      <w:r w:rsidR="00DF5CCD">
        <w:t>, Water and the Environment</w:t>
      </w:r>
      <w:r>
        <w:t xml:space="preserve"> has exercised due care and skill in preparing and compiling the information and data in this publication. Notwithstanding, the Department of Agriculture</w:t>
      </w:r>
      <w:r w:rsidR="00DF5CCD">
        <w:t>,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DD54506" w14:textId="77777777" w:rsidR="0065659E" w:rsidRPr="00F60199" w:rsidRDefault="00F40B53">
      <w:pPr>
        <w:pStyle w:val="Normalsmall"/>
        <w:spacing w:after="60"/>
        <w:rPr>
          <w:rStyle w:val="Strong"/>
        </w:rPr>
      </w:pPr>
      <w:r w:rsidRPr="00F60199">
        <w:rPr>
          <w:rStyle w:val="Strong"/>
        </w:rPr>
        <w:t>Acknowledgements</w:t>
      </w:r>
    </w:p>
    <w:p w14:paraId="69C5CB06" w14:textId="77777777" w:rsidR="0065659E" w:rsidRPr="00F60199" w:rsidRDefault="00F40B53">
      <w:pPr>
        <w:pStyle w:val="Normalsmall"/>
      </w:pPr>
      <w:r w:rsidRPr="00F60199">
        <w:t xml:space="preserve">The authors thank </w:t>
      </w:r>
      <w:r w:rsidR="004F1A57" w:rsidRPr="00F60199">
        <w:t>the avian veterinarians that provided expert opinion on this draft review</w:t>
      </w:r>
      <w:r w:rsidRPr="00F60199">
        <w:t>.</w:t>
      </w:r>
    </w:p>
    <w:p w14:paraId="640A88D5" w14:textId="77777777" w:rsidR="0065659E" w:rsidRDefault="00F40B53">
      <w:pPr>
        <w:pStyle w:val="Normalsmall"/>
        <w:rPr>
          <w:rStyle w:val="Strong"/>
        </w:rPr>
      </w:pPr>
      <w:r w:rsidRPr="00F60199">
        <w:rPr>
          <w:rStyle w:val="Strong"/>
        </w:rPr>
        <w:t>Stakeholder submissions on draft reports</w:t>
      </w:r>
    </w:p>
    <w:p w14:paraId="0330438D" w14:textId="77777777" w:rsidR="0065659E" w:rsidRDefault="00F40B53">
      <w:pPr>
        <w:pStyle w:val="Normalsmall"/>
      </w:pPr>
      <w:r>
        <w:t>This draft report allows interested parties to comment on relevant technical biosecurity issues. A final report will consider any comments received.</w:t>
      </w:r>
    </w:p>
    <w:p w14:paraId="6D9C2879" w14:textId="7C018E7C" w:rsidR="0065659E" w:rsidRDefault="00F40B53">
      <w:pPr>
        <w:pStyle w:val="Normalsmall"/>
      </w:pPr>
      <w:r>
        <w:t>Submissions should be sent to the Department of Agriculture</w:t>
      </w:r>
      <w:r w:rsidR="00DF5CCD">
        <w:t>, Water and the Environment</w:t>
      </w:r>
      <w:r>
        <w:t xml:space="preserve"> and must meet the conditions specified in the relevant </w:t>
      </w:r>
      <w:hyperlink r:id="rId20" w:history="1">
        <w:r>
          <w:rPr>
            <w:rStyle w:val="Hyperlink"/>
          </w:rPr>
          <w:t>Biosecurity advice notice</w:t>
        </w:r>
      </w:hyperlink>
      <w:r>
        <w:t>.</w:t>
      </w:r>
    </w:p>
    <w:p w14:paraId="1AC9A944" w14:textId="77777777" w:rsidR="0065659E" w:rsidRDefault="0065659E">
      <w:pPr>
        <w:pStyle w:val="Normalsmall"/>
        <w:sectPr w:rsidR="0065659E" w:rsidSect="004D3970">
          <w:headerReference w:type="default" r:id="rId21"/>
          <w:footerReference w:type="default" r:id="rId22"/>
          <w:pgSz w:w="11906" w:h="16838"/>
          <w:pgMar w:top="1418" w:right="1418" w:bottom="1418" w:left="1418" w:header="567" w:footer="283" w:gutter="0"/>
          <w:cols w:space="708"/>
          <w:noEndnote/>
          <w:docGrid w:linePitch="360"/>
        </w:sectPr>
      </w:pPr>
    </w:p>
    <w:sdt>
      <w:sdtPr>
        <w:rPr>
          <w:rFonts w:ascii="Cambria" w:eastAsiaTheme="minorHAnsi" w:hAnsi="Cambria" w:cstheme="minorBidi"/>
          <w:b w:val="0"/>
          <w:bCs w:val="0"/>
          <w:noProof/>
          <w:color w:val="auto"/>
          <w:sz w:val="22"/>
          <w:szCs w:val="22"/>
          <w:lang w:val="en-AU"/>
        </w:rPr>
        <w:id w:val="-389501355"/>
        <w:docPartObj>
          <w:docPartGallery w:val="Table of Contents"/>
          <w:docPartUnique/>
        </w:docPartObj>
      </w:sdtPr>
      <w:sdtEndPr>
        <w:rPr>
          <w:rFonts w:asciiTheme="minorHAnsi" w:hAnsiTheme="minorHAnsi"/>
          <w:b/>
        </w:rPr>
      </w:sdtEndPr>
      <w:sdtContent>
        <w:p w14:paraId="456F511F" w14:textId="77777777" w:rsidR="0065659E" w:rsidRDefault="00F40B53">
          <w:pPr>
            <w:pStyle w:val="TOCHeading"/>
          </w:pPr>
          <w:r>
            <w:t>Contents</w:t>
          </w:r>
        </w:p>
        <w:p w14:paraId="1D1F73E9" w14:textId="1FAC975B" w:rsidR="00CF522A" w:rsidRDefault="00F40B53">
          <w:pPr>
            <w:pStyle w:val="TOC1"/>
            <w:rPr>
              <w:rFonts w:eastAsiaTheme="minorEastAsia"/>
              <w:b w:val="0"/>
              <w:lang w:eastAsia="en-AU"/>
            </w:rPr>
          </w:pPr>
          <w:r>
            <w:rPr>
              <w:b w:val="0"/>
              <w:bCs/>
            </w:rPr>
            <w:fldChar w:fldCharType="begin"/>
          </w:r>
          <w:r>
            <w:rPr>
              <w:b w:val="0"/>
              <w:bCs/>
            </w:rPr>
            <w:instrText xml:space="preserve"> TOC \h \z \t "Heading 2,1,Heading 3,2" </w:instrText>
          </w:r>
          <w:r>
            <w:rPr>
              <w:b w:val="0"/>
              <w:bCs/>
            </w:rPr>
            <w:fldChar w:fldCharType="separate"/>
          </w:r>
          <w:hyperlink w:anchor="_Toc43380794" w:history="1">
            <w:r w:rsidR="00CF522A" w:rsidRPr="00612E0E">
              <w:rPr>
                <w:rStyle w:val="Hyperlink"/>
              </w:rPr>
              <w:t>Summary</w:t>
            </w:r>
            <w:r w:rsidR="00CF522A">
              <w:rPr>
                <w:webHidden/>
              </w:rPr>
              <w:tab/>
            </w:r>
            <w:r w:rsidR="00CF522A">
              <w:rPr>
                <w:webHidden/>
              </w:rPr>
              <w:fldChar w:fldCharType="begin"/>
            </w:r>
            <w:r w:rsidR="00CF522A">
              <w:rPr>
                <w:webHidden/>
              </w:rPr>
              <w:instrText xml:space="preserve"> PAGEREF _Toc43380794 \h </w:instrText>
            </w:r>
            <w:r w:rsidR="00CF522A">
              <w:rPr>
                <w:webHidden/>
              </w:rPr>
            </w:r>
            <w:r w:rsidR="00CF522A">
              <w:rPr>
                <w:webHidden/>
              </w:rPr>
              <w:fldChar w:fldCharType="separate"/>
            </w:r>
            <w:r w:rsidR="006D7AA7">
              <w:rPr>
                <w:webHidden/>
              </w:rPr>
              <w:t>vi</w:t>
            </w:r>
            <w:r w:rsidR="00CF522A">
              <w:rPr>
                <w:webHidden/>
              </w:rPr>
              <w:fldChar w:fldCharType="end"/>
            </w:r>
          </w:hyperlink>
        </w:p>
        <w:p w14:paraId="5AAE76CD" w14:textId="2A970C0D" w:rsidR="00CF522A" w:rsidRDefault="00BB45DC">
          <w:pPr>
            <w:pStyle w:val="TOC1"/>
            <w:rPr>
              <w:rFonts w:eastAsiaTheme="minorEastAsia"/>
              <w:b w:val="0"/>
              <w:lang w:eastAsia="en-AU"/>
            </w:rPr>
          </w:pPr>
          <w:hyperlink w:anchor="_Toc43380795" w:history="1">
            <w:r w:rsidR="00CF522A" w:rsidRPr="00612E0E">
              <w:rPr>
                <w:rStyle w:val="Hyperlink"/>
              </w:rPr>
              <w:t>1</w:t>
            </w:r>
            <w:r w:rsidR="00CF522A">
              <w:rPr>
                <w:rFonts w:eastAsiaTheme="minorEastAsia"/>
                <w:b w:val="0"/>
                <w:lang w:eastAsia="en-AU"/>
              </w:rPr>
              <w:tab/>
            </w:r>
            <w:r w:rsidR="00CF522A" w:rsidRPr="00612E0E">
              <w:rPr>
                <w:rStyle w:val="Hyperlink"/>
              </w:rPr>
              <w:t>Introduction</w:t>
            </w:r>
            <w:r w:rsidR="00CF522A">
              <w:rPr>
                <w:webHidden/>
              </w:rPr>
              <w:tab/>
            </w:r>
            <w:r w:rsidR="00CF522A">
              <w:rPr>
                <w:webHidden/>
              </w:rPr>
              <w:fldChar w:fldCharType="begin"/>
            </w:r>
            <w:r w:rsidR="00CF522A">
              <w:rPr>
                <w:webHidden/>
              </w:rPr>
              <w:instrText xml:space="preserve"> PAGEREF _Toc43380795 \h </w:instrText>
            </w:r>
            <w:r w:rsidR="00CF522A">
              <w:rPr>
                <w:webHidden/>
              </w:rPr>
            </w:r>
            <w:r w:rsidR="00CF522A">
              <w:rPr>
                <w:webHidden/>
              </w:rPr>
              <w:fldChar w:fldCharType="separate"/>
            </w:r>
            <w:r w:rsidR="006D7AA7">
              <w:rPr>
                <w:webHidden/>
              </w:rPr>
              <w:t>1</w:t>
            </w:r>
            <w:r w:rsidR="00CF522A">
              <w:rPr>
                <w:webHidden/>
              </w:rPr>
              <w:fldChar w:fldCharType="end"/>
            </w:r>
          </w:hyperlink>
        </w:p>
        <w:p w14:paraId="72108969" w14:textId="087022CF" w:rsidR="00CF522A" w:rsidRDefault="00BB45DC">
          <w:pPr>
            <w:pStyle w:val="TOC2"/>
            <w:tabs>
              <w:tab w:val="left" w:pos="1100"/>
            </w:tabs>
            <w:rPr>
              <w:rFonts w:eastAsiaTheme="minorEastAsia"/>
              <w:lang w:eastAsia="en-AU"/>
            </w:rPr>
          </w:pPr>
          <w:hyperlink w:anchor="_Toc43380796" w:history="1">
            <w:r w:rsidR="00CF522A" w:rsidRPr="00612E0E">
              <w:rPr>
                <w:rStyle w:val="Hyperlink"/>
              </w:rPr>
              <w:t>1.1</w:t>
            </w:r>
            <w:r w:rsidR="00CF522A">
              <w:rPr>
                <w:rFonts w:eastAsiaTheme="minorEastAsia"/>
                <w:lang w:eastAsia="en-AU"/>
              </w:rPr>
              <w:tab/>
            </w:r>
            <w:r w:rsidR="00CF522A" w:rsidRPr="00612E0E">
              <w:rPr>
                <w:rStyle w:val="Hyperlink"/>
              </w:rPr>
              <w:t>Australia’s biosecurity policy framework</w:t>
            </w:r>
            <w:r w:rsidR="00CF522A">
              <w:rPr>
                <w:webHidden/>
              </w:rPr>
              <w:tab/>
            </w:r>
            <w:r w:rsidR="00CF522A">
              <w:rPr>
                <w:webHidden/>
              </w:rPr>
              <w:fldChar w:fldCharType="begin"/>
            </w:r>
            <w:r w:rsidR="00CF522A">
              <w:rPr>
                <w:webHidden/>
              </w:rPr>
              <w:instrText xml:space="preserve"> PAGEREF _Toc43380796 \h </w:instrText>
            </w:r>
            <w:r w:rsidR="00CF522A">
              <w:rPr>
                <w:webHidden/>
              </w:rPr>
            </w:r>
            <w:r w:rsidR="00CF522A">
              <w:rPr>
                <w:webHidden/>
              </w:rPr>
              <w:fldChar w:fldCharType="separate"/>
            </w:r>
            <w:r w:rsidR="006D7AA7">
              <w:rPr>
                <w:webHidden/>
              </w:rPr>
              <w:t>1</w:t>
            </w:r>
            <w:r w:rsidR="00CF522A">
              <w:rPr>
                <w:webHidden/>
              </w:rPr>
              <w:fldChar w:fldCharType="end"/>
            </w:r>
          </w:hyperlink>
        </w:p>
        <w:p w14:paraId="7F747368" w14:textId="4020F5A3" w:rsidR="00CF522A" w:rsidRDefault="00BB45DC">
          <w:pPr>
            <w:pStyle w:val="TOC2"/>
            <w:tabs>
              <w:tab w:val="left" w:pos="1100"/>
            </w:tabs>
            <w:rPr>
              <w:rFonts w:eastAsiaTheme="minorEastAsia"/>
              <w:lang w:eastAsia="en-AU"/>
            </w:rPr>
          </w:pPr>
          <w:hyperlink w:anchor="_Toc43380797" w:history="1">
            <w:r w:rsidR="00CF522A" w:rsidRPr="00612E0E">
              <w:rPr>
                <w:rStyle w:val="Hyperlink"/>
              </w:rPr>
              <w:t>1.2</w:t>
            </w:r>
            <w:r w:rsidR="00CF522A">
              <w:rPr>
                <w:rFonts w:eastAsiaTheme="minorEastAsia"/>
                <w:lang w:eastAsia="en-AU"/>
              </w:rPr>
              <w:tab/>
            </w:r>
            <w:r w:rsidR="00CF522A" w:rsidRPr="00612E0E">
              <w:rPr>
                <w:rStyle w:val="Hyperlink"/>
              </w:rPr>
              <w:t>This risk review</w:t>
            </w:r>
            <w:r w:rsidR="00CF522A">
              <w:rPr>
                <w:webHidden/>
              </w:rPr>
              <w:tab/>
            </w:r>
            <w:r w:rsidR="00CF522A">
              <w:rPr>
                <w:webHidden/>
              </w:rPr>
              <w:fldChar w:fldCharType="begin"/>
            </w:r>
            <w:r w:rsidR="00CF522A">
              <w:rPr>
                <w:webHidden/>
              </w:rPr>
              <w:instrText xml:space="preserve"> PAGEREF _Toc43380797 \h </w:instrText>
            </w:r>
            <w:r w:rsidR="00CF522A">
              <w:rPr>
                <w:webHidden/>
              </w:rPr>
            </w:r>
            <w:r w:rsidR="00CF522A">
              <w:rPr>
                <w:webHidden/>
              </w:rPr>
              <w:fldChar w:fldCharType="separate"/>
            </w:r>
            <w:r w:rsidR="006D7AA7">
              <w:rPr>
                <w:webHidden/>
              </w:rPr>
              <w:t>1</w:t>
            </w:r>
            <w:r w:rsidR="00CF522A">
              <w:rPr>
                <w:webHidden/>
              </w:rPr>
              <w:fldChar w:fldCharType="end"/>
            </w:r>
          </w:hyperlink>
        </w:p>
        <w:p w14:paraId="317C5D22" w14:textId="7BA57E94" w:rsidR="00CF522A" w:rsidRDefault="00BB45DC">
          <w:pPr>
            <w:pStyle w:val="TOC1"/>
            <w:rPr>
              <w:rFonts w:eastAsiaTheme="minorEastAsia"/>
              <w:b w:val="0"/>
              <w:lang w:eastAsia="en-AU"/>
            </w:rPr>
          </w:pPr>
          <w:hyperlink w:anchor="_Toc43380798" w:history="1">
            <w:r w:rsidR="00CF522A" w:rsidRPr="00612E0E">
              <w:rPr>
                <w:rStyle w:val="Hyperlink"/>
              </w:rPr>
              <w:t>2</w:t>
            </w:r>
            <w:r w:rsidR="00CF522A">
              <w:rPr>
                <w:rFonts w:eastAsiaTheme="minorEastAsia"/>
                <w:b w:val="0"/>
                <w:lang w:eastAsia="en-AU"/>
              </w:rPr>
              <w:tab/>
            </w:r>
            <w:r w:rsidR="00CF522A" w:rsidRPr="00612E0E">
              <w:rPr>
                <w:rStyle w:val="Hyperlink"/>
              </w:rPr>
              <w:t>Method</w:t>
            </w:r>
            <w:r w:rsidR="00CF522A">
              <w:rPr>
                <w:webHidden/>
              </w:rPr>
              <w:tab/>
            </w:r>
            <w:r w:rsidR="00CF522A">
              <w:rPr>
                <w:webHidden/>
              </w:rPr>
              <w:fldChar w:fldCharType="begin"/>
            </w:r>
            <w:r w:rsidR="00CF522A">
              <w:rPr>
                <w:webHidden/>
              </w:rPr>
              <w:instrText xml:space="preserve"> PAGEREF _Toc43380798 \h </w:instrText>
            </w:r>
            <w:r w:rsidR="00CF522A">
              <w:rPr>
                <w:webHidden/>
              </w:rPr>
            </w:r>
            <w:r w:rsidR="00CF522A">
              <w:rPr>
                <w:webHidden/>
              </w:rPr>
              <w:fldChar w:fldCharType="separate"/>
            </w:r>
            <w:r w:rsidR="006D7AA7">
              <w:rPr>
                <w:webHidden/>
              </w:rPr>
              <w:t>5</w:t>
            </w:r>
            <w:r w:rsidR="00CF522A">
              <w:rPr>
                <w:webHidden/>
              </w:rPr>
              <w:fldChar w:fldCharType="end"/>
            </w:r>
          </w:hyperlink>
        </w:p>
        <w:p w14:paraId="0B0DC10A" w14:textId="75F07394" w:rsidR="00CF522A" w:rsidRDefault="00BB45DC">
          <w:pPr>
            <w:pStyle w:val="TOC2"/>
            <w:tabs>
              <w:tab w:val="left" w:pos="1100"/>
            </w:tabs>
            <w:rPr>
              <w:rFonts w:eastAsiaTheme="minorEastAsia"/>
              <w:lang w:eastAsia="en-AU"/>
            </w:rPr>
          </w:pPr>
          <w:hyperlink w:anchor="_Toc43380799" w:history="1">
            <w:r w:rsidR="00CF522A" w:rsidRPr="00612E0E">
              <w:rPr>
                <w:rStyle w:val="Hyperlink"/>
              </w:rPr>
              <w:t>2.1</w:t>
            </w:r>
            <w:r w:rsidR="00CF522A">
              <w:rPr>
                <w:rFonts w:eastAsiaTheme="minorEastAsia"/>
                <w:lang w:eastAsia="en-AU"/>
              </w:rPr>
              <w:tab/>
            </w:r>
            <w:r w:rsidR="00CF522A" w:rsidRPr="00612E0E">
              <w:rPr>
                <w:rStyle w:val="Hyperlink"/>
              </w:rPr>
              <w:t>Risk review</w:t>
            </w:r>
            <w:r w:rsidR="00CF522A">
              <w:rPr>
                <w:webHidden/>
              </w:rPr>
              <w:tab/>
            </w:r>
            <w:r w:rsidR="00CF522A">
              <w:rPr>
                <w:webHidden/>
              </w:rPr>
              <w:fldChar w:fldCharType="begin"/>
            </w:r>
            <w:r w:rsidR="00CF522A">
              <w:rPr>
                <w:webHidden/>
              </w:rPr>
              <w:instrText xml:space="preserve"> PAGEREF _Toc43380799 \h </w:instrText>
            </w:r>
            <w:r w:rsidR="00CF522A">
              <w:rPr>
                <w:webHidden/>
              </w:rPr>
            </w:r>
            <w:r w:rsidR="00CF522A">
              <w:rPr>
                <w:webHidden/>
              </w:rPr>
              <w:fldChar w:fldCharType="separate"/>
            </w:r>
            <w:r w:rsidR="006D7AA7">
              <w:rPr>
                <w:webHidden/>
              </w:rPr>
              <w:t>5</w:t>
            </w:r>
            <w:r w:rsidR="00CF522A">
              <w:rPr>
                <w:webHidden/>
              </w:rPr>
              <w:fldChar w:fldCharType="end"/>
            </w:r>
          </w:hyperlink>
        </w:p>
        <w:p w14:paraId="29B34E63" w14:textId="18702144" w:rsidR="00CF522A" w:rsidRDefault="00BB45DC">
          <w:pPr>
            <w:pStyle w:val="TOC2"/>
            <w:tabs>
              <w:tab w:val="left" w:pos="1100"/>
            </w:tabs>
            <w:rPr>
              <w:rFonts w:eastAsiaTheme="minorEastAsia"/>
              <w:lang w:eastAsia="en-AU"/>
            </w:rPr>
          </w:pPr>
          <w:hyperlink w:anchor="_Toc43380800" w:history="1">
            <w:r w:rsidR="00CF522A" w:rsidRPr="00612E0E">
              <w:rPr>
                <w:rStyle w:val="Hyperlink"/>
              </w:rPr>
              <w:t>2.2</w:t>
            </w:r>
            <w:r w:rsidR="00CF522A">
              <w:rPr>
                <w:rFonts w:eastAsiaTheme="minorEastAsia"/>
                <w:lang w:eastAsia="en-AU"/>
              </w:rPr>
              <w:tab/>
            </w:r>
            <w:r w:rsidR="00CF522A" w:rsidRPr="00612E0E">
              <w:rPr>
                <w:rStyle w:val="Hyperlink"/>
              </w:rPr>
              <w:t>Hazard identification</w:t>
            </w:r>
            <w:r w:rsidR="00CF522A">
              <w:rPr>
                <w:webHidden/>
              </w:rPr>
              <w:tab/>
            </w:r>
            <w:r w:rsidR="00CF522A">
              <w:rPr>
                <w:webHidden/>
              </w:rPr>
              <w:fldChar w:fldCharType="begin"/>
            </w:r>
            <w:r w:rsidR="00CF522A">
              <w:rPr>
                <w:webHidden/>
              </w:rPr>
              <w:instrText xml:space="preserve"> PAGEREF _Toc43380800 \h </w:instrText>
            </w:r>
            <w:r w:rsidR="00CF522A">
              <w:rPr>
                <w:webHidden/>
              </w:rPr>
            </w:r>
            <w:r w:rsidR="00CF522A">
              <w:rPr>
                <w:webHidden/>
              </w:rPr>
              <w:fldChar w:fldCharType="separate"/>
            </w:r>
            <w:r w:rsidR="006D7AA7">
              <w:rPr>
                <w:webHidden/>
              </w:rPr>
              <w:t>6</w:t>
            </w:r>
            <w:r w:rsidR="00CF522A">
              <w:rPr>
                <w:webHidden/>
              </w:rPr>
              <w:fldChar w:fldCharType="end"/>
            </w:r>
          </w:hyperlink>
        </w:p>
        <w:p w14:paraId="5ED2F6D1" w14:textId="6E8C9FED" w:rsidR="00CF522A" w:rsidRDefault="00BB45DC">
          <w:pPr>
            <w:pStyle w:val="TOC2"/>
            <w:tabs>
              <w:tab w:val="left" w:pos="1100"/>
            </w:tabs>
            <w:rPr>
              <w:rFonts w:eastAsiaTheme="minorEastAsia"/>
              <w:lang w:eastAsia="en-AU"/>
            </w:rPr>
          </w:pPr>
          <w:hyperlink w:anchor="_Toc43380801" w:history="1">
            <w:r w:rsidR="00CF522A" w:rsidRPr="00612E0E">
              <w:rPr>
                <w:rStyle w:val="Hyperlink"/>
              </w:rPr>
              <w:t>2.3</w:t>
            </w:r>
            <w:r w:rsidR="00CF522A">
              <w:rPr>
                <w:rFonts w:eastAsiaTheme="minorEastAsia"/>
                <w:lang w:eastAsia="en-AU"/>
              </w:rPr>
              <w:tab/>
            </w:r>
            <w:r w:rsidR="00CF522A" w:rsidRPr="00612E0E">
              <w:rPr>
                <w:rStyle w:val="Hyperlink"/>
              </w:rPr>
              <w:t>Risk assessment</w:t>
            </w:r>
            <w:r w:rsidR="00CF522A">
              <w:rPr>
                <w:webHidden/>
              </w:rPr>
              <w:tab/>
            </w:r>
            <w:r w:rsidR="00CF522A">
              <w:rPr>
                <w:webHidden/>
              </w:rPr>
              <w:fldChar w:fldCharType="begin"/>
            </w:r>
            <w:r w:rsidR="00CF522A">
              <w:rPr>
                <w:webHidden/>
              </w:rPr>
              <w:instrText xml:space="preserve"> PAGEREF _Toc43380801 \h </w:instrText>
            </w:r>
            <w:r w:rsidR="00CF522A">
              <w:rPr>
                <w:webHidden/>
              </w:rPr>
            </w:r>
            <w:r w:rsidR="00CF522A">
              <w:rPr>
                <w:webHidden/>
              </w:rPr>
              <w:fldChar w:fldCharType="separate"/>
            </w:r>
            <w:r w:rsidR="006D7AA7">
              <w:rPr>
                <w:webHidden/>
              </w:rPr>
              <w:t>7</w:t>
            </w:r>
            <w:r w:rsidR="00CF522A">
              <w:rPr>
                <w:webHidden/>
              </w:rPr>
              <w:fldChar w:fldCharType="end"/>
            </w:r>
          </w:hyperlink>
        </w:p>
        <w:p w14:paraId="5E539B5F" w14:textId="6AB52DD4" w:rsidR="00CF522A" w:rsidRDefault="00BB45DC">
          <w:pPr>
            <w:pStyle w:val="TOC2"/>
            <w:tabs>
              <w:tab w:val="left" w:pos="1100"/>
            </w:tabs>
            <w:rPr>
              <w:rFonts w:eastAsiaTheme="minorEastAsia"/>
              <w:lang w:eastAsia="en-AU"/>
            </w:rPr>
          </w:pPr>
          <w:hyperlink w:anchor="_Toc43380802" w:history="1">
            <w:r w:rsidR="00CF522A" w:rsidRPr="00612E0E">
              <w:rPr>
                <w:rStyle w:val="Hyperlink"/>
              </w:rPr>
              <w:t>2.4</w:t>
            </w:r>
            <w:r w:rsidR="00CF522A">
              <w:rPr>
                <w:rFonts w:eastAsiaTheme="minorEastAsia"/>
                <w:lang w:eastAsia="en-AU"/>
              </w:rPr>
              <w:tab/>
            </w:r>
            <w:r w:rsidR="00CF522A" w:rsidRPr="00612E0E">
              <w:rPr>
                <w:rStyle w:val="Hyperlink"/>
              </w:rPr>
              <w:t>Risk management</w:t>
            </w:r>
            <w:r w:rsidR="00CF522A">
              <w:rPr>
                <w:webHidden/>
              </w:rPr>
              <w:tab/>
            </w:r>
            <w:r w:rsidR="00CF522A">
              <w:rPr>
                <w:webHidden/>
              </w:rPr>
              <w:fldChar w:fldCharType="begin"/>
            </w:r>
            <w:r w:rsidR="00CF522A">
              <w:rPr>
                <w:webHidden/>
              </w:rPr>
              <w:instrText xml:space="preserve"> PAGEREF _Toc43380802 \h </w:instrText>
            </w:r>
            <w:r w:rsidR="00CF522A">
              <w:rPr>
                <w:webHidden/>
              </w:rPr>
            </w:r>
            <w:r w:rsidR="00CF522A">
              <w:rPr>
                <w:webHidden/>
              </w:rPr>
              <w:fldChar w:fldCharType="separate"/>
            </w:r>
            <w:r w:rsidR="006D7AA7">
              <w:rPr>
                <w:webHidden/>
              </w:rPr>
              <w:t>16</w:t>
            </w:r>
            <w:r w:rsidR="00CF522A">
              <w:rPr>
                <w:webHidden/>
              </w:rPr>
              <w:fldChar w:fldCharType="end"/>
            </w:r>
          </w:hyperlink>
        </w:p>
        <w:p w14:paraId="487C777C" w14:textId="3A66DAAB" w:rsidR="00CF522A" w:rsidRDefault="00BB45DC">
          <w:pPr>
            <w:pStyle w:val="TOC2"/>
            <w:tabs>
              <w:tab w:val="left" w:pos="1100"/>
            </w:tabs>
            <w:rPr>
              <w:rFonts w:eastAsiaTheme="minorEastAsia"/>
              <w:lang w:eastAsia="en-AU"/>
            </w:rPr>
          </w:pPr>
          <w:hyperlink w:anchor="_Toc43380803" w:history="1">
            <w:r w:rsidR="00CF522A" w:rsidRPr="00612E0E">
              <w:rPr>
                <w:rStyle w:val="Hyperlink"/>
              </w:rPr>
              <w:t>2.5</w:t>
            </w:r>
            <w:r w:rsidR="00CF522A">
              <w:rPr>
                <w:rFonts w:eastAsiaTheme="minorEastAsia"/>
                <w:lang w:eastAsia="en-AU"/>
              </w:rPr>
              <w:tab/>
            </w:r>
            <w:r w:rsidR="00CF522A" w:rsidRPr="00612E0E">
              <w:rPr>
                <w:rStyle w:val="Hyperlink"/>
              </w:rPr>
              <w:t>Risk communication</w:t>
            </w:r>
            <w:r w:rsidR="00CF522A">
              <w:rPr>
                <w:webHidden/>
              </w:rPr>
              <w:tab/>
            </w:r>
            <w:r w:rsidR="00CF522A">
              <w:rPr>
                <w:webHidden/>
              </w:rPr>
              <w:fldChar w:fldCharType="begin"/>
            </w:r>
            <w:r w:rsidR="00CF522A">
              <w:rPr>
                <w:webHidden/>
              </w:rPr>
              <w:instrText xml:space="preserve"> PAGEREF _Toc43380803 \h </w:instrText>
            </w:r>
            <w:r w:rsidR="00CF522A">
              <w:rPr>
                <w:webHidden/>
              </w:rPr>
            </w:r>
            <w:r w:rsidR="00CF522A">
              <w:rPr>
                <w:webHidden/>
              </w:rPr>
              <w:fldChar w:fldCharType="separate"/>
            </w:r>
            <w:r w:rsidR="006D7AA7">
              <w:rPr>
                <w:webHidden/>
              </w:rPr>
              <w:t>17</w:t>
            </w:r>
            <w:r w:rsidR="00CF522A">
              <w:rPr>
                <w:webHidden/>
              </w:rPr>
              <w:fldChar w:fldCharType="end"/>
            </w:r>
          </w:hyperlink>
        </w:p>
        <w:p w14:paraId="6A00A011" w14:textId="1AA752A4" w:rsidR="00CF522A" w:rsidRDefault="00BB45DC">
          <w:pPr>
            <w:pStyle w:val="TOC2"/>
            <w:tabs>
              <w:tab w:val="left" w:pos="1100"/>
            </w:tabs>
            <w:rPr>
              <w:rFonts w:eastAsiaTheme="minorEastAsia"/>
              <w:lang w:eastAsia="en-AU"/>
            </w:rPr>
          </w:pPr>
          <w:hyperlink w:anchor="_Toc43380804" w:history="1">
            <w:r w:rsidR="00CF522A" w:rsidRPr="00612E0E">
              <w:rPr>
                <w:rStyle w:val="Hyperlink"/>
              </w:rPr>
              <w:t>2.6</w:t>
            </w:r>
            <w:r w:rsidR="00CF522A">
              <w:rPr>
                <w:rFonts w:eastAsiaTheme="minorEastAsia"/>
                <w:lang w:eastAsia="en-AU"/>
              </w:rPr>
              <w:tab/>
            </w:r>
            <w:r w:rsidR="00CF522A" w:rsidRPr="00612E0E">
              <w:rPr>
                <w:rStyle w:val="Hyperlink"/>
              </w:rPr>
              <w:t>References</w:t>
            </w:r>
            <w:r w:rsidR="00CF522A">
              <w:rPr>
                <w:webHidden/>
              </w:rPr>
              <w:tab/>
            </w:r>
            <w:r w:rsidR="00CF522A">
              <w:rPr>
                <w:webHidden/>
              </w:rPr>
              <w:fldChar w:fldCharType="begin"/>
            </w:r>
            <w:r w:rsidR="00CF522A">
              <w:rPr>
                <w:webHidden/>
              </w:rPr>
              <w:instrText xml:space="preserve"> PAGEREF _Toc43380804 \h </w:instrText>
            </w:r>
            <w:r w:rsidR="00CF522A">
              <w:rPr>
                <w:webHidden/>
              </w:rPr>
            </w:r>
            <w:r w:rsidR="00CF522A">
              <w:rPr>
                <w:webHidden/>
              </w:rPr>
              <w:fldChar w:fldCharType="separate"/>
            </w:r>
            <w:r w:rsidR="006D7AA7">
              <w:rPr>
                <w:webHidden/>
              </w:rPr>
              <w:t>17</w:t>
            </w:r>
            <w:r w:rsidR="00CF522A">
              <w:rPr>
                <w:webHidden/>
              </w:rPr>
              <w:fldChar w:fldCharType="end"/>
            </w:r>
          </w:hyperlink>
        </w:p>
        <w:p w14:paraId="3509AC14" w14:textId="25491E06" w:rsidR="00CF522A" w:rsidRDefault="00BB45DC">
          <w:pPr>
            <w:pStyle w:val="TOC1"/>
            <w:rPr>
              <w:rFonts w:eastAsiaTheme="minorEastAsia"/>
              <w:b w:val="0"/>
              <w:lang w:eastAsia="en-AU"/>
            </w:rPr>
          </w:pPr>
          <w:hyperlink w:anchor="_Toc43380805" w:history="1">
            <w:r w:rsidR="00CF522A" w:rsidRPr="00612E0E">
              <w:rPr>
                <w:rStyle w:val="Hyperlink"/>
              </w:rPr>
              <w:t>3</w:t>
            </w:r>
            <w:r w:rsidR="00CF522A">
              <w:rPr>
                <w:rFonts w:eastAsiaTheme="minorEastAsia"/>
                <w:b w:val="0"/>
                <w:lang w:eastAsia="en-AU"/>
              </w:rPr>
              <w:tab/>
            </w:r>
            <w:r w:rsidR="00CF522A" w:rsidRPr="00612E0E">
              <w:rPr>
                <w:rStyle w:val="Hyperlink"/>
              </w:rPr>
              <w:t>Hazard identification</w:t>
            </w:r>
            <w:r w:rsidR="00CF522A">
              <w:rPr>
                <w:webHidden/>
              </w:rPr>
              <w:tab/>
            </w:r>
            <w:r w:rsidR="00CF522A">
              <w:rPr>
                <w:webHidden/>
              </w:rPr>
              <w:fldChar w:fldCharType="begin"/>
            </w:r>
            <w:r w:rsidR="00CF522A">
              <w:rPr>
                <w:webHidden/>
              </w:rPr>
              <w:instrText xml:space="preserve"> PAGEREF _Toc43380805 \h </w:instrText>
            </w:r>
            <w:r w:rsidR="00CF522A">
              <w:rPr>
                <w:webHidden/>
              </w:rPr>
            </w:r>
            <w:r w:rsidR="00CF522A">
              <w:rPr>
                <w:webHidden/>
              </w:rPr>
              <w:fldChar w:fldCharType="separate"/>
            </w:r>
            <w:r w:rsidR="006D7AA7">
              <w:rPr>
                <w:webHidden/>
              </w:rPr>
              <w:t>19</w:t>
            </w:r>
            <w:r w:rsidR="00CF522A">
              <w:rPr>
                <w:webHidden/>
              </w:rPr>
              <w:fldChar w:fldCharType="end"/>
            </w:r>
          </w:hyperlink>
        </w:p>
        <w:p w14:paraId="4F1B576D" w14:textId="1ADED93A" w:rsidR="00CF522A" w:rsidRDefault="00BB45DC">
          <w:pPr>
            <w:pStyle w:val="TOC2"/>
            <w:tabs>
              <w:tab w:val="left" w:pos="1100"/>
            </w:tabs>
            <w:rPr>
              <w:rFonts w:eastAsiaTheme="minorEastAsia"/>
              <w:lang w:eastAsia="en-AU"/>
            </w:rPr>
          </w:pPr>
          <w:hyperlink w:anchor="_Toc43380806" w:history="1">
            <w:r w:rsidR="00CF522A" w:rsidRPr="00612E0E">
              <w:rPr>
                <w:rStyle w:val="Hyperlink"/>
              </w:rPr>
              <w:t>3.1</w:t>
            </w:r>
            <w:r w:rsidR="00CF522A">
              <w:rPr>
                <w:rFonts w:eastAsiaTheme="minorEastAsia"/>
                <w:lang w:eastAsia="en-AU"/>
              </w:rPr>
              <w:tab/>
            </w:r>
            <w:r w:rsidR="00CF522A" w:rsidRPr="00612E0E">
              <w:rPr>
                <w:rStyle w:val="Hyperlink"/>
              </w:rPr>
              <w:t>References</w:t>
            </w:r>
            <w:r w:rsidR="00CF522A">
              <w:rPr>
                <w:webHidden/>
              </w:rPr>
              <w:tab/>
            </w:r>
            <w:r w:rsidR="00CF522A">
              <w:rPr>
                <w:webHidden/>
              </w:rPr>
              <w:fldChar w:fldCharType="begin"/>
            </w:r>
            <w:r w:rsidR="00CF522A">
              <w:rPr>
                <w:webHidden/>
              </w:rPr>
              <w:instrText xml:space="preserve"> PAGEREF _Toc43380806 \h </w:instrText>
            </w:r>
            <w:r w:rsidR="00CF522A">
              <w:rPr>
                <w:webHidden/>
              </w:rPr>
            </w:r>
            <w:r w:rsidR="00CF522A">
              <w:rPr>
                <w:webHidden/>
              </w:rPr>
              <w:fldChar w:fldCharType="separate"/>
            </w:r>
            <w:r w:rsidR="006D7AA7">
              <w:rPr>
                <w:webHidden/>
              </w:rPr>
              <w:t>24</w:t>
            </w:r>
            <w:r w:rsidR="00CF522A">
              <w:rPr>
                <w:webHidden/>
              </w:rPr>
              <w:fldChar w:fldCharType="end"/>
            </w:r>
          </w:hyperlink>
        </w:p>
        <w:p w14:paraId="66F5DA78" w14:textId="270614DA" w:rsidR="00CF522A" w:rsidRDefault="00BB45DC">
          <w:pPr>
            <w:pStyle w:val="TOC1"/>
            <w:rPr>
              <w:rFonts w:eastAsiaTheme="minorEastAsia"/>
              <w:b w:val="0"/>
              <w:lang w:eastAsia="en-AU"/>
            </w:rPr>
          </w:pPr>
          <w:hyperlink w:anchor="_Toc43380807" w:history="1">
            <w:r w:rsidR="00CF522A" w:rsidRPr="00612E0E">
              <w:rPr>
                <w:rStyle w:val="Hyperlink"/>
              </w:rPr>
              <w:t>4</w:t>
            </w:r>
            <w:r w:rsidR="00CF522A">
              <w:rPr>
                <w:rFonts w:eastAsiaTheme="minorEastAsia"/>
                <w:b w:val="0"/>
                <w:lang w:eastAsia="en-AU"/>
              </w:rPr>
              <w:tab/>
            </w:r>
            <w:r w:rsidR="00CF522A" w:rsidRPr="00612E0E">
              <w:rPr>
                <w:rStyle w:val="Hyperlink"/>
              </w:rPr>
              <w:t>Risk reviews</w:t>
            </w:r>
            <w:r w:rsidR="00CF522A">
              <w:rPr>
                <w:webHidden/>
              </w:rPr>
              <w:tab/>
            </w:r>
            <w:r w:rsidR="00CF522A">
              <w:rPr>
                <w:webHidden/>
              </w:rPr>
              <w:fldChar w:fldCharType="begin"/>
            </w:r>
            <w:r w:rsidR="00CF522A">
              <w:rPr>
                <w:webHidden/>
              </w:rPr>
              <w:instrText xml:space="preserve"> PAGEREF _Toc43380807 \h </w:instrText>
            </w:r>
            <w:r w:rsidR="00CF522A">
              <w:rPr>
                <w:webHidden/>
              </w:rPr>
            </w:r>
            <w:r w:rsidR="00CF522A">
              <w:rPr>
                <w:webHidden/>
              </w:rPr>
              <w:fldChar w:fldCharType="separate"/>
            </w:r>
            <w:r w:rsidR="006D7AA7">
              <w:rPr>
                <w:webHidden/>
              </w:rPr>
              <w:t>25</w:t>
            </w:r>
            <w:r w:rsidR="00CF522A">
              <w:rPr>
                <w:webHidden/>
              </w:rPr>
              <w:fldChar w:fldCharType="end"/>
            </w:r>
          </w:hyperlink>
        </w:p>
        <w:p w14:paraId="00CB20B0" w14:textId="44C31F46" w:rsidR="00CF522A" w:rsidRDefault="00BB45DC">
          <w:pPr>
            <w:pStyle w:val="TOC2"/>
            <w:tabs>
              <w:tab w:val="left" w:pos="1100"/>
            </w:tabs>
            <w:rPr>
              <w:rFonts w:eastAsiaTheme="minorEastAsia"/>
              <w:lang w:eastAsia="en-AU"/>
            </w:rPr>
          </w:pPr>
          <w:hyperlink w:anchor="_Toc43380808" w:history="1">
            <w:r w:rsidR="00CF522A" w:rsidRPr="00612E0E">
              <w:rPr>
                <w:rStyle w:val="Hyperlink"/>
              </w:rPr>
              <w:t>4.1</w:t>
            </w:r>
            <w:r w:rsidR="00CF522A">
              <w:rPr>
                <w:rFonts w:eastAsiaTheme="minorEastAsia"/>
                <w:lang w:eastAsia="en-AU"/>
              </w:rPr>
              <w:tab/>
            </w:r>
            <w:r w:rsidR="00CF522A" w:rsidRPr="00612E0E">
              <w:rPr>
                <w:rStyle w:val="Hyperlink"/>
              </w:rPr>
              <w:t>Avian influenza viruses</w:t>
            </w:r>
            <w:r w:rsidR="00CF522A">
              <w:rPr>
                <w:webHidden/>
              </w:rPr>
              <w:tab/>
            </w:r>
            <w:r w:rsidR="00CF522A">
              <w:rPr>
                <w:webHidden/>
              </w:rPr>
              <w:fldChar w:fldCharType="begin"/>
            </w:r>
            <w:r w:rsidR="00CF522A">
              <w:rPr>
                <w:webHidden/>
              </w:rPr>
              <w:instrText xml:space="preserve"> PAGEREF _Toc43380808 \h </w:instrText>
            </w:r>
            <w:r w:rsidR="00CF522A">
              <w:rPr>
                <w:webHidden/>
              </w:rPr>
            </w:r>
            <w:r w:rsidR="00CF522A">
              <w:rPr>
                <w:webHidden/>
              </w:rPr>
              <w:fldChar w:fldCharType="separate"/>
            </w:r>
            <w:r w:rsidR="006D7AA7">
              <w:rPr>
                <w:webHidden/>
              </w:rPr>
              <w:t>25</w:t>
            </w:r>
            <w:r w:rsidR="00CF522A">
              <w:rPr>
                <w:webHidden/>
              </w:rPr>
              <w:fldChar w:fldCharType="end"/>
            </w:r>
          </w:hyperlink>
        </w:p>
        <w:p w14:paraId="0BB1B36B" w14:textId="17528691" w:rsidR="00CF522A" w:rsidRDefault="00BB45DC">
          <w:pPr>
            <w:pStyle w:val="TOC2"/>
            <w:tabs>
              <w:tab w:val="left" w:pos="1100"/>
            </w:tabs>
            <w:rPr>
              <w:rFonts w:eastAsiaTheme="minorEastAsia"/>
              <w:lang w:eastAsia="en-AU"/>
            </w:rPr>
          </w:pPr>
          <w:hyperlink w:anchor="_Toc43380809" w:history="1">
            <w:r w:rsidR="00CF522A" w:rsidRPr="00612E0E">
              <w:rPr>
                <w:rStyle w:val="Hyperlink"/>
              </w:rPr>
              <w:t>4.2</w:t>
            </w:r>
            <w:r w:rsidR="00CF522A">
              <w:rPr>
                <w:rFonts w:eastAsiaTheme="minorEastAsia"/>
                <w:lang w:eastAsia="en-AU"/>
              </w:rPr>
              <w:tab/>
            </w:r>
            <w:r w:rsidR="00CF522A" w:rsidRPr="00612E0E">
              <w:rPr>
                <w:rStyle w:val="Hyperlink"/>
              </w:rPr>
              <w:t>Avian orthoavulavirus 1</w:t>
            </w:r>
            <w:r w:rsidR="00CF522A">
              <w:rPr>
                <w:webHidden/>
              </w:rPr>
              <w:tab/>
            </w:r>
            <w:r w:rsidR="00CF522A">
              <w:rPr>
                <w:webHidden/>
              </w:rPr>
              <w:fldChar w:fldCharType="begin"/>
            </w:r>
            <w:r w:rsidR="00CF522A">
              <w:rPr>
                <w:webHidden/>
              </w:rPr>
              <w:instrText xml:space="preserve"> PAGEREF _Toc43380809 \h </w:instrText>
            </w:r>
            <w:r w:rsidR="00CF522A">
              <w:rPr>
                <w:webHidden/>
              </w:rPr>
            </w:r>
            <w:r w:rsidR="00CF522A">
              <w:rPr>
                <w:webHidden/>
              </w:rPr>
              <w:fldChar w:fldCharType="separate"/>
            </w:r>
            <w:r w:rsidR="006D7AA7">
              <w:rPr>
                <w:webHidden/>
              </w:rPr>
              <w:t>35</w:t>
            </w:r>
            <w:r w:rsidR="00CF522A">
              <w:rPr>
                <w:webHidden/>
              </w:rPr>
              <w:fldChar w:fldCharType="end"/>
            </w:r>
          </w:hyperlink>
        </w:p>
        <w:p w14:paraId="3B3CBB2E" w14:textId="4AF50694" w:rsidR="00CF522A" w:rsidRDefault="00BB45DC">
          <w:pPr>
            <w:pStyle w:val="TOC2"/>
            <w:tabs>
              <w:tab w:val="left" w:pos="1100"/>
            </w:tabs>
            <w:rPr>
              <w:rFonts w:eastAsiaTheme="minorEastAsia"/>
              <w:lang w:eastAsia="en-AU"/>
            </w:rPr>
          </w:pPr>
          <w:hyperlink w:anchor="_Toc43380810" w:history="1">
            <w:r w:rsidR="00CF522A" w:rsidRPr="00612E0E">
              <w:rPr>
                <w:rStyle w:val="Hyperlink"/>
              </w:rPr>
              <w:t>4.3</w:t>
            </w:r>
            <w:r w:rsidR="00CF522A">
              <w:rPr>
                <w:rFonts w:eastAsiaTheme="minorEastAsia"/>
                <w:lang w:eastAsia="en-AU"/>
              </w:rPr>
              <w:tab/>
            </w:r>
            <w:r w:rsidR="00CF522A" w:rsidRPr="00612E0E">
              <w:rPr>
                <w:rStyle w:val="Hyperlink"/>
              </w:rPr>
              <w:t>Avian paraavulavirus 3</w:t>
            </w:r>
            <w:r w:rsidR="00CF522A">
              <w:rPr>
                <w:webHidden/>
              </w:rPr>
              <w:tab/>
            </w:r>
            <w:r w:rsidR="00CF522A">
              <w:rPr>
                <w:webHidden/>
              </w:rPr>
              <w:fldChar w:fldCharType="begin"/>
            </w:r>
            <w:r w:rsidR="00CF522A">
              <w:rPr>
                <w:webHidden/>
              </w:rPr>
              <w:instrText xml:space="preserve"> PAGEREF _Toc43380810 \h </w:instrText>
            </w:r>
            <w:r w:rsidR="00CF522A">
              <w:rPr>
                <w:webHidden/>
              </w:rPr>
            </w:r>
            <w:r w:rsidR="00CF522A">
              <w:rPr>
                <w:webHidden/>
              </w:rPr>
              <w:fldChar w:fldCharType="separate"/>
            </w:r>
            <w:r w:rsidR="006D7AA7">
              <w:rPr>
                <w:webHidden/>
              </w:rPr>
              <w:t>53</w:t>
            </w:r>
            <w:r w:rsidR="00CF522A">
              <w:rPr>
                <w:webHidden/>
              </w:rPr>
              <w:fldChar w:fldCharType="end"/>
            </w:r>
          </w:hyperlink>
        </w:p>
        <w:p w14:paraId="23E5B89B" w14:textId="65833849" w:rsidR="00CF522A" w:rsidRDefault="00BB45DC">
          <w:pPr>
            <w:pStyle w:val="TOC2"/>
            <w:tabs>
              <w:tab w:val="left" w:pos="1100"/>
            </w:tabs>
            <w:rPr>
              <w:rFonts w:eastAsiaTheme="minorEastAsia"/>
              <w:lang w:eastAsia="en-AU"/>
            </w:rPr>
          </w:pPr>
          <w:hyperlink w:anchor="_Toc43380811" w:history="1">
            <w:r w:rsidR="00CF522A" w:rsidRPr="00612E0E">
              <w:rPr>
                <w:rStyle w:val="Hyperlink"/>
              </w:rPr>
              <w:t>4.4</w:t>
            </w:r>
            <w:r w:rsidR="00CF522A">
              <w:rPr>
                <w:rFonts w:eastAsiaTheme="minorEastAsia"/>
                <w:lang w:eastAsia="en-AU"/>
              </w:rPr>
              <w:tab/>
            </w:r>
            <w:r w:rsidR="00CF522A" w:rsidRPr="00612E0E">
              <w:rPr>
                <w:rStyle w:val="Hyperlink"/>
              </w:rPr>
              <w:t>Avian metaavulavirus 5</w:t>
            </w:r>
            <w:r w:rsidR="00CF522A">
              <w:rPr>
                <w:webHidden/>
              </w:rPr>
              <w:tab/>
            </w:r>
            <w:r w:rsidR="00CF522A">
              <w:rPr>
                <w:webHidden/>
              </w:rPr>
              <w:fldChar w:fldCharType="begin"/>
            </w:r>
            <w:r w:rsidR="00CF522A">
              <w:rPr>
                <w:webHidden/>
              </w:rPr>
              <w:instrText xml:space="preserve"> PAGEREF _Toc43380811 \h </w:instrText>
            </w:r>
            <w:r w:rsidR="00CF522A">
              <w:rPr>
                <w:webHidden/>
              </w:rPr>
            </w:r>
            <w:r w:rsidR="00CF522A">
              <w:rPr>
                <w:webHidden/>
              </w:rPr>
              <w:fldChar w:fldCharType="separate"/>
            </w:r>
            <w:r w:rsidR="006D7AA7">
              <w:rPr>
                <w:webHidden/>
              </w:rPr>
              <w:t>62</w:t>
            </w:r>
            <w:r w:rsidR="00CF522A">
              <w:rPr>
                <w:webHidden/>
              </w:rPr>
              <w:fldChar w:fldCharType="end"/>
            </w:r>
          </w:hyperlink>
        </w:p>
        <w:p w14:paraId="3EE7C8DB" w14:textId="5BB48012" w:rsidR="00CF522A" w:rsidRDefault="00BB45DC">
          <w:pPr>
            <w:pStyle w:val="TOC2"/>
            <w:tabs>
              <w:tab w:val="left" w:pos="1100"/>
            </w:tabs>
            <w:rPr>
              <w:rFonts w:eastAsiaTheme="minorEastAsia"/>
              <w:lang w:eastAsia="en-AU"/>
            </w:rPr>
          </w:pPr>
          <w:hyperlink w:anchor="_Toc43380812" w:history="1">
            <w:r w:rsidR="00CF522A" w:rsidRPr="00612E0E">
              <w:rPr>
                <w:rStyle w:val="Hyperlink"/>
              </w:rPr>
              <w:t>4.5</w:t>
            </w:r>
            <w:r w:rsidR="00CF522A">
              <w:rPr>
                <w:rFonts w:eastAsiaTheme="minorEastAsia"/>
                <w:lang w:eastAsia="en-AU"/>
              </w:rPr>
              <w:tab/>
            </w:r>
            <w:r w:rsidR="00CF522A" w:rsidRPr="00612E0E">
              <w:rPr>
                <w:rStyle w:val="Hyperlink"/>
              </w:rPr>
              <w:t>Internal and external parasites (excluding protozoa)</w:t>
            </w:r>
            <w:r w:rsidR="00CF522A">
              <w:rPr>
                <w:webHidden/>
              </w:rPr>
              <w:tab/>
            </w:r>
            <w:r w:rsidR="00CF522A">
              <w:rPr>
                <w:webHidden/>
              </w:rPr>
              <w:fldChar w:fldCharType="begin"/>
            </w:r>
            <w:r w:rsidR="00CF522A">
              <w:rPr>
                <w:webHidden/>
              </w:rPr>
              <w:instrText xml:space="preserve"> PAGEREF _Toc43380812 \h </w:instrText>
            </w:r>
            <w:r w:rsidR="00CF522A">
              <w:rPr>
                <w:webHidden/>
              </w:rPr>
            </w:r>
            <w:r w:rsidR="00CF522A">
              <w:rPr>
                <w:webHidden/>
              </w:rPr>
              <w:fldChar w:fldCharType="separate"/>
            </w:r>
            <w:r w:rsidR="006D7AA7">
              <w:rPr>
                <w:webHidden/>
              </w:rPr>
              <w:t>70</w:t>
            </w:r>
            <w:r w:rsidR="00CF522A">
              <w:rPr>
                <w:webHidden/>
              </w:rPr>
              <w:fldChar w:fldCharType="end"/>
            </w:r>
          </w:hyperlink>
        </w:p>
        <w:p w14:paraId="5D115C63" w14:textId="01713A89" w:rsidR="00CF522A" w:rsidRDefault="00BB45DC">
          <w:pPr>
            <w:pStyle w:val="TOC2"/>
            <w:tabs>
              <w:tab w:val="left" w:pos="1100"/>
            </w:tabs>
            <w:rPr>
              <w:rFonts w:eastAsiaTheme="minorEastAsia"/>
              <w:lang w:eastAsia="en-AU"/>
            </w:rPr>
          </w:pPr>
          <w:hyperlink w:anchor="_Toc43380813" w:history="1">
            <w:r w:rsidR="00CF522A" w:rsidRPr="00612E0E">
              <w:rPr>
                <w:rStyle w:val="Hyperlink"/>
              </w:rPr>
              <w:t>4.6</w:t>
            </w:r>
            <w:r w:rsidR="00CF522A">
              <w:rPr>
                <w:rFonts w:eastAsiaTheme="minorEastAsia"/>
                <w:lang w:eastAsia="en-AU"/>
              </w:rPr>
              <w:tab/>
            </w:r>
            <w:r w:rsidR="00CF522A" w:rsidRPr="00612E0E">
              <w:rPr>
                <w:rStyle w:val="Hyperlink"/>
              </w:rPr>
              <w:t xml:space="preserve">Infection with </w:t>
            </w:r>
            <w:r w:rsidR="00CF522A" w:rsidRPr="00612E0E">
              <w:rPr>
                <w:rStyle w:val="Hyperlink"/>
                <w:i/>
                <w:iCs/>
              </w:rPr>
              <w:t>Salmonella</w:t>
            </w:r>
            <w:r w:rsidR="00CF522A" w:rsidRPr="00612E0E">
              <w:rPr>
                <w:rStyle w:val="Hyperlink"/>
              </w:rPr>
              <w:t xml:space="preserve"> spp.</w:t>
            </w:r>
            <w:r w:rsidR="00CF522A">
              <w:rPr>
                <w:webHidden/>
              </w:rPr>
              <w:tab/>
            </w:r>
            <w:r w:rsidR="00CF522A">
              <w:rPr>
                <w:webHidden/>
              </w:rPr>
              <w:fldChar w:fldCharType="begin"/>
            </w:r>
            <w:r w:rsidR="00CF522A">
              <w:rPr>
                <w:webHidden/>
              </w:rPr>
              <w:instrText xml:space="preserve"> PAGEREF _Toc43380813 \h </w:instrText>
            </w:r>
            <w:r w:rsidR="00CF522A">
              <w:rPr>
                <w:webHidden/>
              </w:rPr>
            </w:r>
            <w:r w:rsidR="00CF522A">
              <w:rPr>
                <w:webHidden/>
              </w:rPr>
              <w:fldChar w:fldCharType="separate"/>
            </w:r>
            <w:r w:rsidR="006D7AA7">
              <w:rPr>
                <w:webHidden/>
              </w:rPr>
              <w:t>77</w:t>
            </w:r>
            <w:r w:rsidR="00CF522A">
              <w:rPr>
                <w:webHidden/>
              </w:rPr>
              <w:fldChar w:fldCharType="end"/>
            </w:r>
          </w:hyperlink>
        </w:p>
        <w:p w14:paraId="7E123234" w14:textId="649D7BD1" w:rsidR="00CF522A" w:rsidRDefault="00BB45DC">
          <w:pPr>
            <w:pStyle w:val="TOC2"/>
            <w:tabs>
              <w:tab w:val="left" w:pos="1100"/>
            </w:tabs>
            <w:rPr>
              <w:rFonts w:eastAsiaTheme="minorEastAsia"/>
              <w:lang w:eastAsia="en-AU"/>
            </w:rPr>
          </w:pPr>
          <w:hyperlink w:anchor="_Toc43380814" w:history="1">
            <w:r w:rsidR="00CF522A" w:rsidRPr="00612E0E">
              <w:rPr>
                <w:rStyle w:val="Hyperlink"/>
              </w:rPr>
              <w:t>4.7</w:t>
            </w:r>
            <w:r w:rsidR="00CF522A">
              <w:rPr>
                <w:rFonts w:eastAsiaTheme="minorEastAsia"/>
                <w:lang w:eastAsia="en-AU"/>
              </w:rPr>
              <w:tab/>
            </w:r>
            <w:r w:rsidR="00CF522A" w:rsidRPr="00612E0E">
              <w:rPr>
                <w:rStyle w:val="Hyperlink"/>
              </w:rPr>
              <w:t>Parrot bornavirus</w:t>
            </w:r>
            <w:r w:rsidR="00CF522A">
              <w:rPr>
                <w:webHidden/>
              </w:rPr>
              <w:tab/>
            </w:r>
            <w:r w:rsidR="00CF522A">
              <w:rPr>
                <w:webHidden/>
              </w:rPr>
              <w:fldChar w:fldCharType="begin"/>
            </w:r>
            <w:r w:rsidR="00CF522A">
              <w:rPr>
                <w:webHidden/>
              </w:rPr>
              <w:instrText xml:space="preserve"> PAGEREF _Toc43380814 \h </w:instrText>
            </w:r>
            <w:r w:rsidR="00CF522A">
              <w:rPr>
                <w:webHidden/>
              </w:rPr>
            </w:r>
            <w:r w:rsidR="00CF522A">
              <w:rPr>
                <w:webHidden/>
              </w:rPr>
              <w:fldChar w:fldCharType="separate"/>
            </w:r>
            <w:r w:rsidR="006D7AA7">
              <w:rPr>
                <w:webHidden/>
              </w:rPr>
              <w:t>91</w:t>
            </w:r>
            <w:r w:rsidR="00CF522A">
              <w:rPr>
                <w:webHidden/>
              </w:rPr>
              <w:fldChar w:fldCharType="end"/>
            </w:r>
          </w:hyperlink>
        </w:p>
        <w:p w14:paraId="1B1CF8D8" w14:textId="13F20183" w:rsidR="00CF522A" w:rsidRDefault="00BB45DC">
          <w:pPr>
            <w:pStyle w:val="TOC2"/>
            <w:tabs>
              <w:tab w:val="left" w:pos="1100"/>
            </w:tabs>
            <w:rPr>
              <w:rFonts w:eastAsiaTheme="minorEastAsia"/>
              <w:lang w:eastAsia="en-AU"/>
            </w:rPr>
          </w:pPr>
          <w:hyperlink w:anchor="_Toc43380815" w:history="1">
            <w:r w:rsidR="00CF522A" w:rsidRPr="00612E0E">
              <w:rPr>
                <w:rStyle w:val="Hyperlink"/>
              </w:rPr>
              <w:t>4.8</w:t>
            </w:r>
            <w:r w:rsidR="00CF522A">
              <w:rPr>
                <w:rFonts w:eastAsiaTheme="minorEastAsia"/>
                <w:lang w:eastAsia="en-AU"/>
              </w:rPr>
              <w:tab/>
            </w:r>
            <w:r w:rsidR="00CF522A" w:rsidRPr="00612E0E">
              <w:rPr>
                <w:rStyle w:val="Hyperlink"/>
              </w:rPr>
              <w:t>Psittacid alphaherpesvirus 1 and psittacid herpesvirus 2</w:t>
            </w:r>
            <w:r w:rsidR="00CF522A">
              <w:rPr>
                <w:webHidden/>
              </w:rPr>
              <w:tab/>
            </w:r>
            <w:r w:rsidR="00CF522A">
              <w:rPr>
                <w:webHidden/>
              </w:rPr>
              <w:fldChar w:fldCharType="begin"/>
            </w:r>
            <w:r w:rsidR="00CF522A">
              <w:rPr>
                <w:webHidden/>
              </w:rPr>
              <w:instrText xml:space="preserve"> PAGEREF _Toc43380815 \h </w:instrText>
            </w:r>
            <w:r w:rsidR="00CF522A">
              <w:rPr>
                <w:webHidden/>
              </w:rPr>
            </w:r>
            <w:r w:rsidR="00CF522A">
              <w:rPr>
                <w:webHidden/>
              </w:rPr>
              <w:fldChar w:fldCharType="separate"/>
            </w:r>
            <w:r w:rsidR="006D7AA7">
              <w:rPr>
                <w:webHidden/>
              </w:rPr>
              <w:t>103</w:t>
            </w:r>
            <w:r w:rsidR="00CF522A">
              <w:rPr>
                <w:webHidden/>
              </w:rPr>
              <w:fldChar w:fldCharType="end"/>
            </w:r>
          </w:hyperlink>
        </w:p>
        <w:p w14:paraId="41832500" w14:textId="56BE75BE" w:rsidR="00CF522A" w:rsidRDefault="00BB45DC">
          <w:pPr>
            <w:pStyle w:val="TOC2"/>
            <w:tabs>
              <w:tab w:val="left" w:pos="1100"/>
            </w:tabs>
            <w:rPr>
              <w:rFonts w:eastAsiaTheme="minorEastAsia"/>
              <w:lang w:eastAsia="en-AU"/>
            </w:rPr>
          </w:pPr>
          <w:hyperlink w:anchor="_Toc43380816" w:history="1">
            <w:r w:rsidR="00CF522A" w:rsidRPr="00612E0E">
              <w:rPr>
                <w:rStyle w:val="Hyperlink"/>
              </w:rPr>
              <w:t>4.9</w:t>
            </w:r>
            <w:r w:rsidR="00CF522A">
              <w:rPr>
                <w:rFonts w:eastAsiaTheme="minorEastAsia"/>
                <w:lang w:eastAsia="en-AU"/>
              </w:rPr>
              <w:tab/>
            </w:r>
            <w:r w:rsidR="00CF522A" w:rsidRPr="00612E0E">
              <w:rPr>
                <w:rStyle w:val="Hyperlink"/>
              </w:rPr>
              <w:t>Psittacine pox virus</w:t>
            </w:r>
            <w:r w:rsidR="00CF522A">
              <w:rPr>
                <w:webHidden/>
              </w:rPr>
              <w:tab/>
            </w:r>
            <w:r w:rsidR="00CF522A">
              <w:rPr>
                <w:webHidden/>
              </w:rPr>
              <w:fldChar w:fldCharType="begin"/>
            </w:r>
            <w:r w:rsidR="00CF522A">
              <w:rPr>
                <w:webHidden/>
              </w:rPr>
              <w:instrText xml:space="preserve"> PAGEREF _Toc43380816 \h </w:instrText>
            </w:r>
            <w:r w:rsidR="00CF522A">
              <w:rPr>
                <w:webHidden/>
              </w:rPr>
            </w:r>
            <w:r w:rsidR="00CF522A">
              <w:rPr>
                <w:webHidden/>
              </w:rPr>
              <w:fldChar w:fldCharType="separate"/>
            </w:r>
            <w:r w:rsidR="006D7AA7">
              <w:rPr>
                <w:webHidden/>
              </w:rPr>
              <w:t>113</w:t>
            </w:r>
            <w:r w:rsidR="00CF522A">
              <w:rPr>
                <w:webHidden/>
              </w:rPr>
              <w:fldChar w:fldCharType="end"/>
            </w:r>
          </w:hyperlink>
        </w:p>
        <w:p w14:paraId="5F2F431F" w14:textId="1DFCDA52" w:rsidR="00CF522A" w:rsidRDefault="00BB45DC">
          <w:pPr>
            <w:pStyle w:val="TOC2"/>
            <w:tabs>
              <w:tab w:val="left" w:pos="1100"/>
            </w:tabs>
            <w:rPr>
              <w:rFonts w:eastAsiaTheme="minorEastAsia"/>
              <w:lang w:eastAsia="en-AU"/>
            </w:rPr>
          </w:pPr>
          <w:hyperlink w:anchor="_Toc43380817" w:history="1">
            <w:r w:rsidR="00CF522A" w:rsidRPr="00612E0E">
              <w:rPr>
                <w:rStyle w:val="Hyperlink"/>
              </w:rPr>
              <w:t>4.10</w:t>
            </w:r>
            <w:r w:rsidR="00CF522A">
              <w:rPr>
                <w:rFonts w:eastAsiaTheme="minorEastAsia"/>
                <w:lang w:eastAsia="en-AU"/>
              </w:rPr>
              <w:tab/>
            </w:r>
            <w:r w:rsidR="00CF522A" w:rsidRPr="00612E0E">
              <w:rPr>
                <w:rStyle w:val="Hyperlink"/>
              </w:rPr>
              <w:t>Reovirus</w:t>
            </w:r>
            <w:r w:rsidR="00CF522A">
              <w:rPr>
                <w:webHidden/>
              </w:rPr>
              <w:tab/>
            </w:r>
            <w:r w:rsidR="00CF522A">
              <w:rPr>
                <w:webHidden/>
              </w:rPr>
              <w:fldChar w:fldCharType="begin"/>
            </w:r>
            <w:r w:rsidR="00CF522A">
              <w:rPr>
                <w:webHidden/>
              </w:rPr>
              <w:instrText xml:space="preserve"> PAGEREF _Toc43380817 \h </w:instrText>
            </w:r>
            <w:r w:rsidR="00CF522A">
              <w:rPr>
                <w:webHidden/>
              </w:rPr>
            </w:r>
            <w:r w:rsidR="00CF522A">
              <w:rPr>
                <w:webHidden/>
              </w:rPr>
              <w:fldChar w:fldCharType="separate"/>
            </w:r>
            <w:r w:rsidR="006D7AA7">
              <w:rPr>
                <w:webHidden/>
              </w:rPr>
              <w:t>126</w:t>
            </w:r>
            <w:r w:rsidR="00CF522A">
              <w:rPr>
                <w:webHidden/>
              </w:rPr>
              <w:fldChar w:fldCharType="end"/>
            </w:r>
          </w:hyperlink>
        </w:p>
        <w:p w14:paraId="332ED919" w14:textId="0BAFE1A6" w:rsidR="00CF522A" w:rsidRDefault="00BB45DC">
          <w:pPr>
            <w:pStyle w:val="TOC2"/>
            <w:tabs>
              <w:tab w:val="left" w:pos="1100"/>
            </w:tabs>
            <w:rPr>
              <w:rFonts w:eastAsiaTheme="minorEastAsia"/>
              <w:lang w:eastAsia="en-AU"/>
            </w:rPr>
          </w:pPr>
          <w:hyperlink w:anchor="_Toc43380818" w:history="1">
            <w:r w:rsidR="00CF522A" w:rsidRPr="00612E0E">
              <w:rPr>
                <w:rStyle w:val="Hyperlink"/>
              </w:rPr>
              <w:t>4.11</w:t>
            </w:r>
            <w:r w:rsidR="00CF522A">
              <w:rPr>
                <w:rFonts w:eastAsiaTheme="minorEastAsia"/>
                <w:lang w:eastAsia="en-AU"/>
              </w:rPr>
              <w:tab/>
            </w:r>
            <w:r w:rsidR="00CF522A" w:rsidRPr="00612E0E">
              <w:rPr>
                <w:rStyle w:val="Hyperlink"/>
              </w:rPr>
              <w:t>West Nile virus</w:t>
            </w:r>
            <w:r w:rsidR="00CF522A">
              <w:rPr>
                <w:webHidden/>
              </w:rPr>
              <w:tab/>
            </w:r>
            <w:r w:rsidR="00CF522A">
              <w:rPr>
                <w:webHidden/>
              </w:rPr>
              <w:fldChar w:fldCharType="begin"/>
            </w:r>
            <w:r w:rsidR="00CF522A">
              <w:rPr>
                <w:webHidden/>
              </w:rPr>
              <w:instrText xml:space="preserve"> PAGEREF _Toc43380818 \h </w:instrText>
            </w:r>
            <w:r w:rsidR="00CF522A">
              <w:rPr>
                <w:webHidden/>
              </w:rPr>
            </w:r>
            <w:r w:rsidR="00CF522A">
              <w:rPr>
                <w:webHidden/>
              </w:rPr>
              <w:fldChar w:fldCharType="separate"/>
            </w:r>
            <w:r w:rsidR="006D7AA7">
              <w:rPr>
                <w:webHidden/>
              </w:rPr>
              <w:t>142</w:t>
            </w:r>
            <w:r w:rsidR="00CF522A">
              <w:rPr>
                <w:webHidden/>
              </w:rPr>
              <w:fldChar w:fldCharType="end"/>
            </w:r>
          </w:hyperlink>
        </w:p>
        <w:p w14:paraId="274B6FF2" w14:textId="70F49908" w:rsidR="00CF522A" w:rsidRDefault="00BB45DC">
          <w:pPr>
            <w:pStyle w:val="TOC1"/>
            <w:rPr>
              <w:rFonts w:eastAsiaTheme="minorEastAsia"/>
              <w:b w:val="0"/>
              <w:lang w:eastAsia="en-AU"/>
            </w:rPr>
          </w:pPr>
          <w:hyperlink w:anchor="_Toc43380819" w:history="1">
            <w:r w:rsidR="00CF522A" w:rsidRPr="00612E0E">
              <w:rPr>
                <w:rStyle w:val="Hyperlink"/>
              </w:rPr>
              <w:t>5</w:t>
            </w:r>
            <w:r w:rsidR="00CF522A">
              <w:rPr>
                <w:rFonts w:eastAsiaTheme="minorEastAsia"/>
                <w:b w:val="0"/>
                <w:lang w:eastAsia="en-AU"/>
              </w:rPr>
              <w:tab/>
            </w:r>
            <w:r w:rsidR="00CF522A" w:rsidRPr="00612E0E">
              <w:rPr>
                <w:rStyle w:val="Hyperlink"/>
              </w:rPr>
              <w:t>Risk management</w:t>
            </w:r>
            <w:r w:rsidR="00CF522A">
              <w:rPr>
                <w:webHidden/>
              </w:rPr>
              <w:tab/>
            </w:r>
            <w:r w:rsidR="00CF522A">
              <w:rPr>
                <w:webHidden/>
              </w:rPr>
              <w:fldChar w:fldCharType="begin"/>
            </w:r>
            <w:r w:rsidR="00CF522A">
              <w:rPr>
                <w:webHidden/>
              </w:rPr>
              <w:instrText xml:space="preserve"> PAGEREF _Toc43380819 \h </w:instrText>
            </w:r>
            <w:r w:rsidR="00CF522A">
              <w:rPr>
                <w:webHidden/>
              </w:rPr>
            </w:r>
            <w:r w:rsidR="00CF522A">
              <w:rPr>
                <w:webHidden/>
              </w:rPr>
              <w:fldChar w:fldCharType="separate"/>
            </w:r>
            <w:r w:rsidR="006D7AA7">
              <w:rPr>
                <w:webHidden/>
              </w:rPr>
              <w:t>154</w:t>
            </w:r>
            <w:r w:rsidR="00CF522A">
              <w:rPr>
                <w:webHidden/>
              </w:rPr>
              <w:fldChar w:fldCharType="end"/>
            </w:r>
          </w:hyperlink>
        </w:p>
        <w:p w14:paraId="141264EB" w14:textId="764E319B" w:rsidR="00CF522A" w:rsidRDefault="00BB45DC">
          <w:pPr>
            <w:pStyle w:val="TOC2"/>
            <w:tabs>
              <w:tab w:val="left" w:pos="1100"/>
            </w:tabs>
            <w:rPr>
              <w:rFonts w:eastAsiaTheme="minorEastAsia"/>
              <w:lang w:eastAsia="en-AU"/>
            </w:rPr>
          </w:pPr>
          <w:hyperlink w:anchor="_Toc43380820" w:history="1">
            <w:r w:rsidR="00CF522A" w:rsidRPr="00612E0E">
              <w:rPr>
                <w:rStyle w:val="Hyperlink"/>
              </w:rPr>
              <w:t>5.1</w:t>
            </w:r>
            <w:r w:rsidR="00CF522A">
              <w:rPr>
                <w:rFonts w:eastAsiaTheme="minorEastAsia"/>
                <w:lang w:eastAsia="en-AU"/>
              </w:rPr>
              <w:tab/>
            </w:r>
            <w:r w:rsidR="00CF522A" w:rsidRPr="00612E0E">
              <w:rPr>
                <w:rStyle w:val="Hyperlink"/>
              </w:rPr>
              <w:t>Introduction to risk management and import requirements for psittacine birds</w:t>
            </w:r>
            <w:r w:rsidR="00CF522A">
              <w:rPr>
                <w:webHidden/>
              </w:rPr>
              <w:tab/>
            </w:r>
            <w:r w:rsidR="00CF522A">
              <w:rPr>
                <w:webHidden/>
              </w:rPr>
              <w:fldChar w:fldCharType="begin"/>
            </w:r>
            <w:r w:rsidR="00CF522A">
              <w:rPr>
                <w:webHidden/>
              </w:rPr>
              <w:instrText xml:space="preserve"> PAGEREF _Toc43380820 \h </w:instrText>
            </w:r>
            <w:r w:rsidR="00CF522A">
              <w:rPr>
                <w:webHidden/>
              </w:rPr>
            </w:r>
            <w:r w:rsidR="00CF522A">
              <w:rPr>
                <w:webHidden/>
              </w:rPr>
              <w:fldChar w:fldCharType="separate"/>
            </w:r>
            <w:r w:rsidR="006D7AA7">
              <w:rPr>
                <w:webHidden/>
              </w:rPr>
              <w:t>154</w:t>
            </w:r>
            <w:r w:rsidR="00CF522A">
              <w:rPr>
                <w:webHidden/>
              </w:rPr>
              <w:fldChar w:fldCharType="end"/>
            </w:r>
          </w:hyperlink>
        </w:p>
        <w:p w14:paraId="20B64239" w14:textId="03E18511" w:rsidR="00CF522A" w:rsidRDefault="00BB45DC">
          <w:pPr>
            <w:pStyle w:val="TOC2"/>
            <w:tabs>
              <w:tab w:val="left" w:pos="1100"/>
            </w:tabs>
            <w:rPr>
              <w:rFonts w:eastAsiaTheme="minorEastAsia"/>
              <w:lang w:eastAsia="en-AU"/>
            </w:rPr>
          </w:pPr>
          <w:hyperlink w:anchor="_Toc43380821" w:history="1">
            <w:r w:rsidR="00CF522A" w:rsidRPr="00612E0E">
              <w:rPr>
                <w:rStyle w:val="Hyperlink"/>
              </w:rPr>
              <w:t>5.2</w:t>
            </w:r>
            <w:r w:rsidR="00CF522A">
              <w:rPr>
                <w:rFonts w:eastAsiaTheme="minorEastAsia"/>
                <w:lang w:eastAsia="en-AU"/>
              </w:rPr>
              <w:tab/>
            </w:r>
            <w:r w:rsidR="00CF522A" w:rsidRPr="00612E0E">
              <w:rPr>
                <w:rStyle w:val="Hyperlink"/>
              </w:rPr>
              <w:t>Detailed risk management</w:t>
            </w:r>
            <w:r w:rsidR="00CF522A">
              <w:rPr>
                <w:webHidden/>
              </w:rPr>
              <w:tab/>
            </w:r>
            <w:r w:rsidR="00CF522A">
              <w:rPr>
                <w:webHidden/>
              </w:rPr>
              <w:fldChar w:fldCharType="begin"/>
            </w:r>
            <w:r w:rsidR="00CF522A">
              <w:rPr>
                <w:webHidden/>
              </w:rPr>
              <w:instrText xml:space="preserve"> PAGEREF _Toc43380821 \h </w:instrText>
            </w:r>
            <w:r w:rsidR="00CF522A">
              <w:rPr>
                <w:webHidden/>
              </w:rPr>
            </w:r>
            <w:r w:rsidR="00CF522A">
              <w:rPr>
                <w:webHidden/>
              </w:rPr>
              <w:fldChar w:fldCharType="separate"/>
            </w:r>
            <w:r w:rsidR="006D7AA7">
              <w:rPr>
                <w:webHidden/>
              </w:rPr>
              <w:t>160</w:t>
            </w:r>
            <w:r w:rsidR="00CF522A">
              <w:rPr>
                <w:webHidden/>
              </w:rPr>
              <w:fldChar w:fldCharType="end"/>
            </w:r>
          </w:hyperlink>
        </w:p>
        <w:p w14:paraId="0B1736B0" w14:textId="77E4D881" w:rsidR="00CF522A" w:rsidRDefault="00BB45DC">
          <w:pPr>
            <w:pStyle w:val="TOC2"/>
            <w:tabs>
              <w:tab w:val="left" w:pos="1100"/>
            </w:tabs>
            <w:rPr>
              <w:rFonts w:eastAsiaTheme="minorEastAsia"/>
              <w:lang w:eastAsia="en-AU"/>
            </w:rPr>
          </w:pPr>
          <w:hyperlink w:anchor="_Toc43380822" w:history="1">
            <w:r w:rsidR="00CF522A" w:rsidRPr="00612E0E">
              <w:rPr>
                <w:rStyle w:val="Hyperlink"/>
              </w:rPr>
              <w:t>5.3</w:t>
            </w:r>
            <w:r w:rsidR="00CF522A">
              <w:rPr>
                <w:rFonts w:eastAsiaTheme="minorEastAsia"/>
                <w:lang w:eastAsia="en-AU"/>
              </w:rPr>
              <w:tab/>
            </w:r>
            <w:r w:rsidR="00CF522A" w:rsidRPr="00612E0E">
              <w:rPr>
                <w:rStyle w:val="Hyperlink"/>
              </w:rPr>
              <w:t>Review of processes</w:t>
            </w:r>
            <w:r w:rsidR="00CF522A">
              <w:rPr>
                <w:webHidden/>
              </w:rPr>
              <w:tab/>
            </w:r>
            <w:r w:rsidR="00CF522A">
              <w:rPr>
                <w:webHidden/>
              </w:rPr>
              <w:fldChar w:fldCharType="begin"/>
            </w:r>
            <w:r w:rsidR="00CF522A">
              <w:rPr>
                <w:webHidden/>
              </w:rPr>
              <w:instrText xml:space="preserve"> PAGEREF _Toc43380822 \h </w:instrText>
            </w:r>
            <w:r w:rsidR="00CF522A">
              <w:rPr>
                <w:webHidden/>
              </w:rPr>
            </w:r>
            <w:r w:rsidR="00CF522A">
              <w:rPr>
                <w:webHidden/>
              </w:rPr>
              <w:fldChar w:fldCharType="separate"/>
            </w:r>
            <w:r w:rsidR="006D7AA7">
              <w:rPr>
                <w:webHidden/>
              </w:rPr>
              <w:t>171</w:t>
            </w:r>
            <w:r w:rsidR="00CF522A">
              <w:rPr>
                <w:webHidden/>
              </w:rPr>
              <w:fldChar w:fldCharType="end"/>
            </w:r>
          </w:hyperlink>
        </w:p>
        <w:p w14:paraId="1499B756" w14:textId="7D393D75" w:rsidR="00CF522A" w:rsidRDefault="00BB45DC">
          <w:pPr>
            <w:pStyle w:val="TOC2"/>
            <w:tabs>
              <w:tab w:val="left" w:pos="1100"/>
            </w:tabs>
            <w:rPr>
              <w:rFonts w:eastAsiaTheme="minorEastAsia"/>
              <w:lang w:eastAsia="en-AU"/>
            </w:rPr>
          </w:pPr>
          <w:hyperlink w:anchor="_Toc43380823" w:history="1">
            <w:r w:rsidR="00CF522A" w:rsidRPr="00612E0E">
              <w:rPr>
                <w:rStyle w:val="Hyperlink"/>
              </w:rPr>
              <w:t>5.4</w:t>
            </w:r>
            <w:r w:rsidR="00CF522A">
              <w:rPr>
                <w:rFonts w:eastAsiaTheme="minorEastAsia"/>
                <w:lang w:eastAsia="en-AU"/>
              </w:rPr>
              <w:tab/>
            </w:r>
            <w:r w:rsidR="00CF522A" w:rsidRPr="00612E0E">
              <w:rPr>
                <w:rStyle w:val="Hyperlink"/>
              </w:rPr>
              <w:t>References</w:t>
            </w:r>
            <w:r w:rsidR="00CF522A">
              <w:rPr>
                <w:webHidden/>
              </w:rPr>
              <w:tab/>
            </w:r>
            <w:r w:rsidR="00CF522A">
              <w:rPr>
                <w:webHidden/>
              </w:rPr>
              <w:fldChar w:fldCharType="begin"/>
            </w:r>
            <w:r w:rsidR="00CF522A">
              <w:rPr>
                <w:webHidden/>
              </w:rPr>
              <w:instrText xml:space="preserve"> PAGEREF _Toc43380823 \h </w:instrText>
            </w:r>
            <w:r w:rsidR="00CF522A">
              <w:rPr>
                <w:webHidden/>
              </w:rPr>
            </w:r>
            <w:r w:rsidR="00CF522A">
              <w:rPr>
                <w:webHidden/>
              </w:rPr>
              <w:fldChar w:fldCharType="separate"/>
            </w:r>
            <w:r w:rsidR="006D7AA7">
              <w:rPr>
                <w:webHidden/>
              </w:rPr>
              <w:t>171</w:t>
            </w:r>
            <w:r w:rsidR="00CF522A">
              <w:rPr>
                <w:webHidden/>
              </w:rPr>
              <w:fldChar w:fldCharType="end"/>
            </w:r>
          </w:hyperlink>
        </w:p>
        <w:p w14:paraId="681B16F6" w14:textId="15749267" w:rsidR="00CF522A" w:rsidRDefault="00BB45DC">
          <w:pPr>
            <w:pStyle w:val="TOC1"/>
            <w:rPr>
              <w:rFonts w:eastAsiaTheme="minorEastAsia"/>
              <w:b w:val="0"/>
              <w:lang w:eastAsia="en-AU"/>
            </w:rPr>
          </w:pPr>
          <w:hyperlink w:anchor="_Toc43380824" w:history="1">
            <w:r w:rsidR="00CF522A" w:rsidRPr="00612E0E">
              <w:rPr>
                <w:rStyle w:val="Hyperlink"/>
              </w:rPr>
              <w:t>Appendix A: Explanatory comments for identified hazards</w:t>
            </w:r>
            <w:r w:rsidR="00CF522A">
              <w:rPr>
                <w:webHidden/>
              </w:rPr>
              <w:tab/>
            </w:r>
            <w:r w:rsidR="00CF522A">
              <w:rPr>
                <w:webHidden/>
              </w:rPr>
              <w:fldChar w:fldCharType="begin"/>
            </w:r>
            <w:r w:rsidR="00CF522A">
              <w:rPr>
                <w:webHidden/>
              </w:rPr>
              <w:instrText xml:space="preserve"> PAGEREF _Toc43380824 \h </w:instrText>
            </w:r>
            <w:r w:rsidR="00CF522A">
              <w:rPr>
                <w:webHidden/>
              </w:rPr>
            </w:r>
            <w:r w:rsidR="00CF522A">
              <w:rPr>
                <w:webHidden/>
              </w:rPr>
              <w:fldChar w:fldCharType="separate"/>
            </w:r>
            <w:r w:rsidR="006D7AA7">
              <w:rPr>
                <w:webHidden/>
              </w:rPr>
              <w:t>172</w:t>
            </w:r>
            <w:r w:rsidR="00CF522A">
              <w:rPr>
                <w:webHidden/>
              </w:rPr>
              <w:fldChar w:fldCharType="end"/>
            </w:r>
          </w:hyperlink>
        </w:p>
        <w:p w14:paraId="724CC876" w14:textId="77C13EFD" w:rsidR="00CF522A" w:rsidRDefault="00BB45DC">
          <w:pPr>
            <w:pStyle w:val="TOC2"/>
            <w:rPr>
              <w:rFonts w:eastAsiaTheme="minorEastAsia"/>
              <w:lang w:eastAsia="en-AU"/>
            </w:rPr>
          </w:pPr>
          <w:hyperlink w:anchor="_Toc43380825" w:history="1">
            <w:r w:rsidR="00CF522A" w:rsidRPr="00612E0E">
              <w:rPr>
                <w:rStyle w:val="Hyperlink"/>
              </w:rPr>
              <w:t>Avian adenoviruses</w:t>
            </w:r>
            <w:r w:rsidR="00CF522A">
              <w:rPr>
                <w:webHidden/>
              </w:rPr>
              <w:tab/>
            </w:r>
            <w:r w:rsidR="00CF522A">
              <w:rPr>
                <w:webHidden/>
              </w:rPr>
              <w:fldChar w:fldCharType="begin"/>
            </w:r>
            <w:r w:rsidR="00CF522A">
              <w:rPr>
                <w:webHidden/>
              </w:rPr>
              <w:instrText xml:space="preserve"> PAGEREF _Toc43380825 \h </w:instrText>
            </w:r>
            <w:r w:rsidR="00CF522A">
              <w:rPr>
                <w:webHidden/>
              </w:rPr>
            </w:r>
            <w:r w:rsidR="00CF522A">
              <w:rPr>
                <w:webHidden/>
              </w:rPr>
              <w:fldChar w:fldCharType="separate"/>
            </w:r>
            <w:r w:rsidR="006D7AA7">
              <w:rPr>
                <w:webHidden/>
              </w:rPr>
              <w:t>172</w:t>
            </w:r>
            <w:r w:rsidR="00CF522A">
              <w:rPr>
                <w:webHidden/>
              </w:rPr>
              <w:fldChar w:fldCharType="end"/>
            </w:r>
          </w:hyperlink>
        </w:p>
        <w:p w14:paraId="06B342B1" w14:textId="7F58B3DE" w:rsidR="00CF522A" w:rsidRDefault="00BB45DC">
          <w:pPr>
            <w:pStyle w:val="TOC2"/>
            <w:rPr>
              <w:rFonts w:eastAsiaTheme="minorEastAsia"/>
              <w:lang w:eastAsia="en-AU"/>
            </w:rPr>
          </w:pPr>
          <w:hyperlink w:anchor="_Toc43380826" w:history="1">
            <w:r w:rsidR="00CF522A" w:rsidRPr="00612E0E">
              <w:rPr>
                <w:rStyle w:val="Hyperlink"/>
              </w:rPr>
              <w:t>Avian polyomavirus</w:t>
            </w:r>
            <w:r w:rsidR="00CF522A">
              <w:rPr>
                <w:webHidden/>
              </w:rPr>
              <w:tab/>
            </w:r>
            <w:r w:rsidR="00CF522A">
              <w:rPr>
                <w:webHidden/>
              </w:rPr>
              <w:fldChar w:fldCharType="begin"/>
            </w:r>
            <w:r w:rsidR="00CF522A">
              <w:rPr>
                <w:webHidden/>
              </w:rPr>
              <w:instrText xml:space="preserve"> PAGEREF _Toc43380826 \h </w:instrText>
            </w:r>
            <w:r w:rsidR="00CF522A">
              <w:rPr>
                <w:webHidden/>
              </w:rPr>
            </w:r>
            <w:r w:rsidR="00CF522A">
              <w:rPr>
                <w:webHidden/>
              </w:rPr>
              <w:fldChar w:fldCharType="separate"/>
            </w:r>
            <w:r w:rsidR="006D7AA7">
              <w:rPr>
                <w:webHidden/>
              </w:rPr>
              <w:t>172</w:t>
            </w:r>
            <w:r w:rsidR="00CF522A">
              <w:rPr>
                <w:webHidden/>
              </w:rPr>
              <w:fldChar w:fldCharType="end"/>
            </w:r>
          </w:hyperlink>
        </w:p>
        <w:p w14:paraId="26124277" w14:textId="5D4A6E40" w:rsidR="00CF522A" w:rsidRDefault="00BB45DC">
          <w:pPr>
            <w:pStyle w:val="TOC2"/>
            <w:rPr>
              <w:rFonts w:eastAsiaTheme="minorEastAsia"/>
              <w:lang w:eastAsia="en-AU"/>
            </w:rPr>
          </w:pPr>
          <w:hyperlink w:anchor="_Toc43380827" w:history="1">
            <w:r w:rsidR="00CF522A" w:rsidRPr="00612E0E">
              <w:rPr>
                <w:rStyle w:val="Hyperlink"/>
              </w:rPr>
              <w:t>A</w:t>
            </w:r>
            <w:r w:rsidR="00CF522A" w:rsidRPr="001D330F">
              <w:rPr>
                <w:rStyle w:val="Hyperlink"/>
              </w:rPr>
              <w:t>vihepadn</w:t>
            </w:r>
            <w:r w:rsidR="00CF522A" w:rsidRPr="00612E0E">
              <w:rPr>
                <w:rStyle w:val="Hyperlink"/>
              </w:rPr>
              <w:t>avirus</w:t>
            </w:r>
            <w:r w:rsidR="00CF522A">
              <w:rPr>
                <w:webHidden/>
              </w:rPr>
              <w:tab/>
            </w:r>
            <w:r w:rsidR="00CF522A">
              <w:rPr>
                <w:webHidden/>
              </w:rPr>
              <w:fldChar w:fldCharType="begin"/>
            </w:r>
            <w:r w:rsidR="00CF522A">
              <w:rPr>
                <w:webHidden/>
              </w:rPr>
              <w:instrText xml:space="preserve"> PAGEREF _Toc43380827 \h </w:instrText>
            </w:r>
            <w:r w:rsidR="00CF522A">
              <w:rPr>
                <w:webHidden/>
              </w:rPr>
            </w:r>
            <w:r w:rsidR="00CF522A">
              <w:rPr>
                <w:webHidden/>
              </w:rPr>
              <w:fldChar w:fldCharType="separate"/>
            </w:r>
            <w:r w:rsidR="006D7AA7">
              <w:rPr>
                <w:webHidden/>
              </w:rPr>
              <w:t>172</w:t>
            </w:r>
            <w:r w:rsidR="00CF522A">
              <w:rPr>
                <w:webHidden/>
              </w:rPr>
              <w:fldChar w:fldCharType="end"/>
            </w:r>
          </w:hyperlink>
        </w:p>
        <w:p w14:paraId="258C919E" w14:textId="0E80AE0D" w:rsidR="00CF522A" w:rsidRDefault="00BB45DC">
          <w:pPr>
            <w:pStyle w:val="TOC2"/>
            <w:rPr>
              <w:rFonts w:eastAsiaTheme="minorEastAsia"/>
              <w:lang w:eastAsia="en-AU"/>
            </w:rPr>
          </w:pPr>
          <w:hyperlink w:anchor="_Toc43380828" w:history="1">
            <w:r w:rsidR="00CF522A" w:rsidRPr="00612E0E">
              <w:rPr>
                <w:rStyle w:val="Hyperlink"/>
              </w:rPr>
              <w:t>Budgerigar herpesviruses</w:t>
            </w:r>
            <w:r w:rsidR="00CF522A">
              <w:rPr>
                <w:webHidden/>
              </w:rPr>
              <w:tab/>
            </w:r>
            <w:r w:rsidR="00CF522A">
              <w:rPr>
                <w:webHidden/>
              </w:rPr>
              <w:fldChar w:fldCharType="begin"/>
            </w:r>
            <w:r w:rsidR="00CF522A">
              <w:rPr>
                <w:webHidden/>
              </w:rPr>
              <w:instrText xml:space="preserve"> PAGEREF _Toc43380828 \h </w:instrText>
            </w:r>
            <w:r w:rsidR="00CF522A">
              <w:rPr>
                <w:webHidden/>
              </w:rPr>
            </w:r>
            <w:r w:rsidR="00CF522A">
              <w:rPr>
                <w:webHidden/>
              </w:rPr>
              <w:fldChar w:fldCharType="separate"/>
            </w:r>
            <w:r w:rsidR="006D7AA7">
              <w:rPr>
                <w:webHidden/>
              </w:rPr>
              <w:t>173</w:t>
            </w:r>
            <w:r w:rsidR="00CF522A">
              <w:rPr>
                <w:webHidden/>
              </w:rPr>
              <w:fldChar w:fldCharType="end"/>
            </w:r>
          </w:hyperlink>
        </w:p>
        <w:p w14:paraId="1CBB31B1" w14:textId="54F61AC1" w:rsidR="00CF522A" w:rsidRDefault="00BB45DC">
          <w:pPr>
            <w:pStyle w:val="TOC2"/>
            <w:rPr>
              <w:rFonts w:eastAsiaTheme="minorEastAsia"/>
              <w:lang w:eastAsia="en-AU"/>
            </w:rPr>
          </w:pPr>
          <w:hyperlink w:anchor="_Toc43380829" w:history="1">
            <w:r w:rsidR="00CF522A" w:rsidRPr="00612E0E">
              <w:rPr>
                <w:rStyle w:val="Hyperlink"/>
              </w:rPr>
              <w:t>Haemosporidia</w:t>
            </w:r>
            <w:r w:rsidR="00CF522A">
              <w:rPr>
                <w:webHidden/>
              </w:rPr>
              <w:tab/>
            </w:r>
            <w:r w:rsidR="00CF522A">
              <w:rPr>
                <w:webHidden/>
              </w:rPr>
              <w:fldChar w:fldCharType="begin"/>
            </w:r>
            <w:r w:rsidR="00CF522A">
              <w:rPr>
                <w:webHidden/>
              </w:rPr>
              <w:instrText xml:space="preserve"> PAGEREF _Toc43380829 \h </w:instrText>
            </w:r>
            <w:r w:rsidR="00CF522A">
              <w:rPr>
                <w:webHidden/>
              </w:rPr>
            </w:r>
            <w:r w:rsidR="00CF522A">
              <w:rPr>
                <w:webHidden/>
              </w:rPr>
              <w:fldChar w:fldCharType="separate"/>
            </w:r>
            <w:r w:rsidR="006D7AA7">
              <w:rPr>
                <w:webHidden/>
              </w:rPr>
              <w:t>173</w:t>
            </w:r>
            <w:r w:rsidR="00CF522A">
              <w:rPr>
                <w:webHidden/>
              </w:rPr>
              <w:fldChar w:fldCharType="end"/>
            </w:r>
          </w:hyperlink>
        </w:p>
        <w:p w14:paraId="546E1E3A" w14:textId="7A55CE4F" w:rsidR="00CF522A" w:rsidRDefault="00BB45DC">
          <w:pPr>
            <w:pStyle w:val="TOC2"/>
            <w:rPr>
              <w:rFonts w:eastAsiaTheme="minorEastAsia"/>
              <w:lang w:eastAsia="en-AU"/>
            </w:rPr>
          </w:pPr>
          <w:hyperlink w:anchor="_Toc43380830" w:history="1">
            <w:r w:rsidR="00CF522A" w:rsidRPr="00612E0E">
              <w:rPr>
                <w:rStyle w:val="Hyperlink"/>
                <w:i/>
              </w:rPr>
              <w:t>Mycobacterium avium</w:t>
            </w:r>
            <w:r w:rsidR="00CF522A" w:rsidRPr="00612E0E">
              <w:rPr>
                <w:rStyle w:val="Hyperlink"/>
              </w:rPr>
              <w:t xml:space="preserve"> and </w:t>
            </w:r>
            <w:r w:rsidR="00CF522A" w:rsidRPr="00612E0E">
              <w:rPr>
                <w:rStyle w:val="Hyperlink"/>
                <w:i/>
              </w:rPr>
              <w:t>M. genavense</w:t>
            </w:r>
            <w:r w:rsidR="00CF522A">
              <w:rPr>
                <w:webHidden/>
              </w:rPr>
              <w:tab/>
            </w:r>
            <w:r w:rsidR="00CF522A">
              <w:rPr>
                <w:webHidden/>
              </w:rPr>
              <w:fldChar w:fldCharType="begin"/>
            </w:r>
            <w:r w:rsidR="00CF522A">
              <w:rPr>
                <w:webHidden/>
              </w:rPr>
              <w:instrText xml:space="preserve"> PAGEREF _Toc43380830 \h </w:instrText>
            </w:r>
            <w:r w:rsidR="00CF522A">
              <w:rPr>
                <w:webHidden/>
              </w:rPr>
            </w:r>
            <w:r w:rsidR="00CF522A">
              <w:rPr>
                <w:webHidden/>
              </w:rPr>
              <w:fldChar w:fldCharType="separate"/>
            </w:r>
            <w:r w:rsidR="006D7AA7">
              <w:rPr>
                <w:webHidden/>
              </w:rPr>
              <w:t>173</w:t>
            </w:r>
            <w:r w:rsidR="00CF522A">
              <w:rPr>
                <w:webHidden/>
              </w:rPr>
              <w:fldChar w:fldCharType="end"/>
            </w:r>
          </w:hyperlink>
        </w:p>
        <w:p w14:paraId="1F8A897D" w14:textId="38B65680" w:rsidR="00CF522A" w:rsidRDefault="00BB45DC">
          <w:pPr>
            <w:pStyle w:val="TOC2"/>
            <w:rPr>
              <w:rFonts w:eastAsiaTheme="minorEastAsia"/>
              <w:lang w:eastAsia="en-AU"/>
            </w:rPr>
          </w:pPr>
          <w:hyperlink w:anchor="_Toc43380831" w:history="1">
            <w:r w:rsidR="00CF522A" w:rsidRPr="00612E0E">
              <w:rPr>
                <w:rStyle w:val="Hyperlink"/>
                <w:i/>
              </w:rPr>
              <w:t>Pasteurella</w:t>
            </w:r>
            <w:r w:rsidR="00CF522A" w:rsidRPr="00612E0E">
              <w:rPr>
                <w:rStyle w:val="Hyperlink"/>
              </w:rPr>
              <w:t xml:space="preserve"> spp.</w:t>
            </w:r>
            <w:r w:rsidR="00CF522A">
              <w:rPr>
                <w:webHidden/>
              </w:rPr>
              <w:tab/>
            </w:r>
            <w:r w:rsidR="00CF522A">
              <w:rPr>
                <w:webHidden/>
              </w:rPr>
              <w:fldChar w:fldCharType="begin"/>
            </w:r>
            <w:r w:rsidR="00CF522A">
              <w:rPr>
                <w:webHidden/>
              </w:rPr>
              <w:instrText xml:space="preserve"> PAGEREF _Toc43380831 \h </w:instrText>
            </w:r>
            <w:r w:rsidR="00CF522A">
              <w:rPr>
                <w:webHidden/>
              </w:rPr>
            </w:r>
            <w:r w:rsidR="00CF522A">
              <w:rPr>
                <w:webHidden/>
              </w:rPr>
              <w:fldChar w:fldCharType="separate"/>
            </w:r>
            <w:r w:rsidR="006D7AA7">
              <w:rPr>
                <w:webHidden/>
              </w:rPr>
              <w:t>174</w:t>
            </w:r>
            <w:r w:rsidR="00CF522A">
              <w:rPr>
                <w:webHidden/>
              </w:rPr>
              <w:fldChar w:fldCharType="end"/>
            </w:r>
          </w:hyperlink>
        </w:p>
        <w:p w14:paraId="20C941E6" w14:textId="06606019" w:rsidR="00CF522A" w:rsidRDefault="00BB45DC">
          <w:pPr>
            <w:pStyle w:val="TOC2"/>
            <w:rPr>
              <w:rFonts w:eastAsiaTheme="minorEastAsia"/>
              <w:lang w:eastAsia="en-AU"/>
            </w:rPr>
          </w:pPr>
          <w:hyperlink w:anchor="_Toc43380832" w:history="1">
            <w:r w:rsidR="00CF522A" w:rsidRPr="00612E0E">
              <w:rPr>
                <w:rStyle w:val="Hyperlink"/>
              </w:rPr>
              <w:t>Respiratory herpesviruses including Amazon tracheitis virus and psittacine herpesvirus 3 (PsHV</w:t>
            </w:r>
            <w:r w:rsidR="00CF522A" w:rsidRPr="00612E0E">
              <w:rPr>
                <w:rStyle w:val="Hyperlink"/>
              </w:rPr>
              <w:noBreakHyphen/>
              <w:t>3)</w:t>
            </w:r>
            <w:r w:rsidR="00CF522A">
              <w:rPr>
                <w:webHidden/>
              </w:rPr>
              <w:tab/>
            </w:r>
            <w:r w:rsidR="00CF522A">
              <w:rPr>
                <w:webHidden/>
              </w:rPr>
              <w:fldChar w:fldCharType="begin"/>
            </w:r>
            <w:r w:rsidR="00CF522A">
              <w:rPr>
                <w:webHidden/>
              </w:rPr>
              <w:instrText xml:space="preserve"> PAGEREF _Toc43380832 \h </w:instrText>
            </w:r>
            <w:r w:rsidR="00CF522A">
              <w:rPr>
                <w:webHidden/>
              </w:rPr>
            </w:r>
            <w:r w:rsidR="00CF522A">
              <w:rPr>
                <w:webHidden/>
              </w:rPr>
              <w:fldChar w:fldCharType="separate"/>
            </w:r>
            <w:r w:rsidR="006D7AA7">
              <w:rPr>
                <w:webHidden/>
              </w:rPr>
              <w:t>174</w:t>
            </w:r>
            <w:r w:rsidR="00CF522A">
              <w:rPr>
                <w:webHidden/>
              </w:rPr>
              <w:fldChar w:fldCharType="end"/>
            </w:r>
          </w:hyperlink>
        </w:p>
        <w:p w14:paraId="63F1E4F3" w14:textId="2BA6D1B3" w:rsidR="00CF522A" w:rsidRDefault="00BB45DC">
          <w:pPr>
            <w:pStyle w:val="TOC2"/>
            <w:rPr>
              <w:rFonts w:eastAsiaTheme="minorEastAsia"/>
              <w:lang w:eastAsia="en-AU"/>
            </w:rPr>
          </w:pPr>
          <w:hyperlink w:anchor="_Toc43380833" w:history="1">
            <w:r w:rsidR="00CF522A" w:rsidRPr="00612E0E">
              <w:rPr>
                <w:rStyle w:val="Hyperlink"/>
                <w:i/>
              </w:rPr>
              <w:t>Sarcocystis falculata</w:t>
            </w:r>
            <w:r w:rsidR="00CF522A">
              <w:rPr>
                <w:webHidden/>
              </w:rPr>
              <w:tab/>
            </w:r>
            <w:r w:rsidR="00CF522A">
              <w:rPr>
                <w:webHidden/>
              </w:rPr>
              <w:fldChar w:fldCharType="begin"/>
            </w:r>
            <w:r w:rsidR="00CF522A">
              <w:rPr>
                <w:webHidden/>
              </w:rPr>
              <w:instrText xml:space="preserve"> PAGEREF _Toc43380833 \h </w:instrText>
            </w:r>
            <w:r w:rsidR="00CF522A">
              <w:rPr>
                <w:webHidden/>
              </w:rPr>
            </w:r>
            <w:r w:rsidR="00CF522A">
              <w:rPr>
                <w:webHidden/>
              </w:rPr>
              <w:fldChar w:fldCharType="separate"/>
            </w:r>
            <w:r w:rsidR="006D7AA7">
              <w:rPr>
                <w:webHidden/>
              </w:rPr>
              <w:t>174</w:t>
            </w:r>
            <w:r w:rsidR="00CF522A">
              <w:rPr>
                <w:webHidden/>
              </w:rPr>
              <w:fldChar w:fldCharType="end"/>
            </w:r>
          </w:hyperlink>
        </w:p>
        <w:p w14:paraId="51E93AA8" w14:textId="345085E8" w:rsidR="00CF522A" w:rsidRDefault="00BB45DC">
          <w:pPr>
            <w:pStyle w:val="TOC2"/>
            <w:rPr>
              <w:rFonts w:eastAsiaTheme="minorEastAsia"/>
              <w:lang w:eastAsia="en-AU"/>
            </w:rPr>
          </w:pPr>
          <w:hyperlink w:anchor="_Toc43380834" w:history="1">
            <w:r w:rsidR="00CF522A" w:rsidRPr="00612E0E">
              <w:rPr>
                <w:rStyle w:val="Hyperlink"/>
              </w:rPr>
              <w:t>References</w:t>
            </w:r>
            <w:r w:rsidR="00CF522A">
              <w:rPr>
                <w:webHidden/>
              </w:rPr>
              <w:tab/>
            </w:r>
            <w:r w:rsidR="00CF522A">
              <w:rPr>
                <w:webHidden/>
              </w:rPr>
              <w:fldChar w:fldCharType="begin"/>
            </w:r>
            <w:r w:rsidR="00CF522A">
              <w:rPr>
                <w:webHidden/>
              </w:rPr>
              <w:instrText xml:space="preserve"> PAGEREF _Toc43380834 \h </w:instrText>
            </w:r>
            <w:r w:rsidR="00CF522A">
              <w:rPr>
                <w:webHidden/>
              </w:rPr>
            </w:r>
            <w:r w:rsidR="00CF522A">
              <w:rPr>
                <w:webHidden/>
              </w:rPr>
              <w:fldChar w:fldCharType="separate"/>
            </w:r>
            <w:r w:rsidR="006D7AA7">
              <w:rPr>
                <w:webHidden/>
              </w:rPr>
              <w:t>175</w:t>
            </w:r>
            <w:r w:rsidR="00CF522A">
              <w:rPr>
                <w:webHidden/>
              </w:rPr>
              <w:fldChar w:fldCharType="end"/>
            </w:r>
          </w:hyperlink>
        </w:p>
        <w:p w14:paraId="7B7C2CF3" w14:textId="4B38C115" w:rsidR="00CF522A" w:rsidRDefault="00BB45DC">
          <w:pPr>
            <w:pStyle w:val="TOC1"/>
            <w:rPr>
              <w:rFonts w:eastAsiaTheme="minorEastAsia"/>
              <w:b w:val="0"/>
              <w:lang w:eastAsia="en-AU"/>
            </w:rPr>
          </w:pPr>
          <w:hyperlink w:anchor="_Toc43380835" w:history="1">
            <w:r w:rsidR="00CF522A" w:rsidRPr="00612E0E">
              <w:rPr>
                <w:rStyle w:val="Hyperlink"/>
              </w:rPr>
              <w:t>Appendix B: Live Import List and CITES</w:t>
            </w:r>
            <w:r w:rsidR="00CF522A">
              <w:rPr>
                <w:webHidden/>
              </w:rPr>
              <w:tab/>
            </w:r>
            <w:r w:rsidR="00CF522A">
              <w:rPr>
                <w:webHidden/>
              </w:rPr>
              <w:fldChar w:fldCharType="begin"/>
            </w:r>
            <w:r w:rsidR="00CF522A">
              <w:rPr>
                <w:webHidden/>
              </w:rPr>
              <w:instrText xml:space="preserve"> PAGEREF _Toc43380835 \h </w:instrText>
            </w:r>
            <w:r w:rsidR="00CF522A">
              <w:rPr>
                <w:webHidden/>
              </w:rPr>
            </w:r>
            <w:r w:rsidR="00CF522A">
              <w:rPr>
                <w:webHidden/>
              </w:rPr>
              <w:fldChar w:fldCharType="separate"/>
            </w:r>
            <w:r w:rsidR="006D7AA7">
              <w:rPr>
                <w:webHidden/>
              </w:rPr>
              <w:t>179</w:t>
            </w:r>
            <w:r w:rsidR="00CF522A">
              <w:rPr>
                <w:webHidden/>
              </w:rPr>
              <w:fldChar w:fldCharType="end"/>
            </w:r>
          </w:hyperlink>
        </w:p>
        <w:p w14:paraId="65D55206" w14:textId="46140AE9" w:rsidR="00CF522A" w:rsidRDefault="00BB45DC">
          <w:pPr>
            <w:pStyle w:val="TOC1"/>
            <w:rPr>
              <w:rFonts w:eastAsiaTheme="minorEastAsia"/>
              <w:b w:val="0"/>
              <w:lang w:eastAsia="en-AU"/>
            </w:rPr>
          </w:pPr>
          <w:hyperlink w:anchor="_Toc43380836" w:history="1">
            <w:r w:rsidR="00CF522A" w:rsidRPr="00612E0E">
              <w:rPr>
                <w:rStyle w:val="Hyperlink"/>
              </w:rPr>
              <w:t>Appendix C: Requirements for pre-export quarantine facilities</w:t>
            </w:r>
            <w:r w:rsidR="00CF522A">
              <w:rPr>
                <w:webHidden/>
              </w:rPr>
              <w:tab/>
            </w:r>
            <w:r w:rsidR="00CF522A">
              <w:rPr>
                <w:webHidden/>
              </w:rPr>
              <w:fldChar w:fldCharType="begin"/>
            </w:r>
            <w:r w:rsidR="00CF522A">
              <w:rPr>
                <w:webHidden/>
              </w:rPr>
              <w:instrText xml:space="preserve"> PAGEREF _Toc43380836 \h </w:instrText>
            </w:r>
            <w:r w:rsidR="00CF522A">
              <w:rPr>
                <w:webHidden/>
              </w:rPr>
            </w:r>
            <w:r w:rsidR="00CF522A">
              <w:rPr>
                <w:webHidden/>
              </w:rPr>
              <w:fldChar w:fldCharType="separate"/>
            </w:r>
            <w:r w:rsidR="006D7AA7">
              <w:rPr>
                <w:webHidden/>
              </w:rPr>
              <w:t>clxxx</w:t>
            </w:r>
            <w:r w:rsidR="00CF522A">
              <w:rPr>
                <w:webHidden/>
              </w:rPr>
              <w:fldChar w:fldCharType="end"/>
            </w:r>
          </w:hyperlink>
        </w:p>
        <w:p w14:paraId="43B891D0" w14:textId="5A0E5073" w:rsidR="00CF522A" w:rsidRDefault="00BB45DC">
          <w:pPr>
            <w:pStyle w:val="TOC1"/>
            <w:rPr>
              <w:rFonts w:eastAsiaTheme="minorEastAsia"/>
              <w:b w:val="0"/>
              <w:lang w:eastAsia="en-AU"/>
            </w:rPr>
          </w:pPr>
          <w:hyperlink w:anchor="_Toc43380837" w:history="1">
            <w:r w:rsidR="00CF522A" w:rsidRPr="00612E0E">
              <w:rPr>
                <w:rStyle w:val="Hyperlink"/>
              </w:rPr>
              <w:t>Glossary</w:t>
            </w:r>
            <w:r w:rsidR="00CF522A">
              <w:rPr>
                <w:webHidden/>
              </w:rPr>
              <w:tab/>
            </w:r>
            <w:r w:rsidR="00CF522A">
              <w:rPr>
                <w:webHidden/>
              </w:rPr>
              <w:fldChar w:fldCharType="begin"/>
            </w:r>
            <w:r w:rsidR="00CF522A">
              <w:rPr>
                <w:webHidden/>
              </w:rPr>
              <w:instrText xml:space="preserve"> PAGEREF _Toc43380837 \h </w:instrText>
            </w:r>
            <w:r w:rsidR="00CF522A">
              <w:rPr>
                <w:webHidden/>
              </w:rPr>
            </w:r>
            <w:r w:rsidR="00CF522A">
              <w:rPr>
                <w:webHidden/>
              </w:rPr>
              <w:fldChar w:fldCharType="separate"/>
            </w:r>
            <w:r w:rsidR="006D7AA7">
              <w:rPr>
                <w:webHidden/>
              </w:rPr>
              <w:t>182</w:t>
            </w:r>
            <w:r w:rsidR="00CF522A">
              <w:rPr>
                <w:webHidden/>
              </w:rPr>
              <w:fldChar w:fldCharType="end"/>
            </w:r>
          </w:hyperlink>
        </w:p>
        <w:p w14:paraId="0178DCF1" w14:textId="0E60A1E1" w:rsidR="0065659E" w:rsidRDefault="00F40B53" w:rsidP="00C851D2">
          <w:pPr>
            <w:pStyle w:val="TOC1"/>
          </w:pPr>
          <w:r>
            <w:rPr>
              <w:b w:val="0"/>
              <w:bCs/>
            </w:rPr>
            <w:fldChar w:fldCharType="end"/>
          </w:r>
        </w:p>
      </w:sdtContent>
    </w:sdt>
    <w:p w14:paraId="14C0CBF1" w14:textId="77777777" w:rsidR="0065659E" w:rsidRDefault="00F40B53">
      <w:pPr>
        <w:pStyle w:val="TOCHeading"/>
        <w:keepNext/>
      </w:pPr>
      <w:r>
        <w:t>Figures</w:t>
      </w:r>
    </w:p>
    <w:p w14:paraId="7F91F4A0" w14:textId="11D9743F" w:rsidR="00CF522A" w:rsidRDefault="004F1A57">
      <w:pPr>
        <w:pStyle w:val="TableofFigures"/>
        <w:tabs>
          <w:tab w:val="right" w:leader="dot" w:pos="9060"/>
        </w:tabs>
        <w:rPr>
          <w:rFonts w:eastAsiaTheme="minorEastAsia"/>
          <w:noProof/>
          <w:lang w:eastAsia="en-AU"/>
        </w:rPr>
      </w:pPr>
      <w:r>
        <w:fldChar w:fldCharType="begin"/>
      </w:r>
      <w:r>
        <w:instrText xml:space="preserve"> TOC \c "Figure" </w:instrText>
      </w:r>
      <w:r>
        <w:fldChar w:fldCharType="separate"/>
      </w:r>
      <w:r w:rsidR="00CF522A">
        <w:rPr>
          <w:noProof/>
        </w:rPr>
        <w:t>Figure 1 Schematic diagram of hazard identification and refinement</w:t>
      </w:r>
      <w:r w:rsidR="00CF522A">
        <w:rPr>
          <w:noProof/>
        </w:rPr>
        <w:tab/>
      </w:r>
      <w:r w:rsidR="00CF522A">
        <w:rPr>
          <w:noProof/>
        </w:rPr>
        <w:fldChar w:fldCharType="begin"/>
      </w:r>
      <w:r w:rsidR="00CF522A">
        <w:rPr>
          <w:noProof/>
        </w:rPr>
        <w:instrText xml:space="preserve"> PAGEREF _Toc43380789 \h </w:instrText>
      </w:r>
      <w:r w:rsidR="00CF522A">
        <w:rPr>
          <w:noProof/>
        </w:rPr>
      </w:r>
      <w:r w:rsidR="00CF522A">
        <w:rPr>
          <w:noProof/>
        </w:rPr>
        <w:fldChar w:fldCharType="separate"/>
      </w:r>
      <w:r w:rsidR="006D7AA7">
        <w:rPr>
          <w:noProof/>
        </w:rPr>
        <w:t>7</w:t>
      </w:r>
      <w:r w:rsidR="00CF522A">
        <w:rPr>
          <w:noProof/>
        </w:rPr>
        <w:fldChar w:fldCharType="end"/>
      </w:r>
    </w:p>
    <w:p w14:paraId="1D62A705" w14:textId="56E09DD1" w:rsidR="00CF522A" w:rsidRDefault="00CF522A">
      <w:pPr>
        <w:pStyle w:val="TableofFigures"/>
        <w:tabs>
          <w:tab w:val="right" w:leader="dot" w:pos="9060"/>
        </w:tabs>
        <w:rPr>
          <w:rFonts w:eastAsiaTheme="minorEastAsia"/>
          <w:noProof/>
          <w:lang w:eastAsia="en-AU"/>
        </w:rPr>
      </w:pPr>
      <w:r>
        <w:rPr>
          <w:noProof/>
        </w:rPr>
        <w:t>Figure 2 Components of the unrestricted risk estimate</w:t>
      </w:r>
      <w:r>
        <w:rPr>
          <w:noProof/>
        </w:rPr>
        <w:tab/>
      </w:r>
      <w:r>
        <w:rPr>
          <w:noProof/>
        </w:rPr>
        <w:fldChar w:fldCharType="begin"/>
      </w:r>
      <w:r>
        <w:rPr>
          <w:noProof/>
        </w:rPr>
        <w:instrText xml:space="preserve"> PAGEREF _Toc43380790 \h </w:instrText>
      </w:r>
      <w:r>
        <w:rPr>
          <w:noProof/>
        </w:rPr>
      </w:r>
      <w:r>
        <w:rPr>
          <w:noProof/>
        </w:rPr>
        <w:fldChar w:fldCharType="separate"/>
      </w:r>
      <w:r w:rsidR="006D7AA7">
        <w:rPr>
          <w:noProof/>
        </w:rPr>
        <w:t>8</w:t>
      </w:r>
      <w:r>
        <w:rPr>
          <w:noProof/>
        </w:rPr>
        <w:fldChar w:fldCharType="end"/>
      </w:r>
    </w:p>
    <w:p w14:paraId="6CAE3F42" w14:textId="37B37FAB" w:rsidR="00CF522A" w:rsidRDefault="00CF522A">
      <w:pPr>
        <w:pStyle w:val="TableofFigures"/>
        <w:tabs>
          <w:tab w:val="right" w:leader="dot" w:pos="9060"/>
        </w:tabs>
        <w:rPr>
          <w:rFonts w:eastAsiaTheme="minorEastAsia"/>
          <w:noProof/>
          <w:lang w:eastAsia="en-AU"/>
        </w:rPr>
      </w:pPr>
      <w:r>
        <w:rPr>
          <w:noProof/>
        </w:rPr>
        <w:t>Figure 3 Matrix for combining qualitative likelihoods</w:t>
      </w:r>
      <w:r>
        <w:rPr>
          <w:noProof/>
        </w:rPr>
        <w:tab/>
      </w:r>
      <w:r>
        <w:rPr>
          <w:noProof/>
        </w:rPr>
        <w:fldChar w:fldCharType="begin"/>
      </w:r>
      <w:r>
        <w:rPr>
          <w:noProof/>
        </w:rPr>
        <w:instrText xml:space="preserve"> PAGEREF _Toc43380791 \h </w:instrText>
      </w:r>
      <w:r>
        <w:rPr>
          <w:noProof/>
        </w:rPr>
      </w:r>
      <w:r>
        <w:rPr>
          <w:noProof/>
        </w:rPr>
        <w:fldChar w:fldCharType="separate"/>
      </w:r>
      <w:r w:rsidR="006D7AA7">
        <w:rPr>
          <w:noProof/>
        </w:rPr>
        <w:t>11</w:t>
      </w:r>
      <w:r>
        <w:rPr>
          <w:noProof/>
        </w:rPr>
        <w:fldChar w:fldCharType="end"/>
      </w:r>
    </w:p>
    <w:p w14:paraId="73BDBC03" w14:textId="2C35DBB0" w:rsidR="00CF522A" w:rsidRDefault="00CF522A">
      <w:pPr>
        <w:pStyle w:val="TableofFigures"/>
        <w:tabs>
          <w:tab w:val="right" w:leader="dot" w:pos="9060"/>
        </w:tabs>
        <w:rPr>
          <w:rFonts w:eastAsiaTheme="minorEastAsia"/>
          <w:noProof/>
          <w:lang w:eastAsia="en-AU"/>
        </w:rPr>
      </w:pPr>
      <w:r>
        <w:rPr>
          <w:noProof/>
        </w:rPr>
        <w:t>Figure 4 Likely consequences: a combination of the likelihood and overall effect of establishment and/or spread</w:t>
      </w:r>
      <w:r>
        <w:rPr>
          <w:noProof/>
        </w:rPr>
        <w:tab/>
      </w:r>
      <w:r>
        <w:rPr>
          <w:noProof/>
        </w:rPr>
        <w:fldChar w:fldCharType="begin"/>
      </w:r>
      <w:r>
        <w:rPr>
          <w:noProof/>
        </w:rPr>
        <w:instrText xml:space="preserve"> PAGEREF _Toc43380792 \h </w:instrText>
      </w:r>
      <w:r>
        <w:rPr>
          <w:noProof/>
        </w:rPr>
      </w:r>
      <w:r>
        <w:rPr>
          <w:noProof/>
        </w:rPr>
        <w:fldChar w:fldCharType="separate"/>
      </w:r>
      <w:r w:rsidR="006D7AA7">
        <w:rPr>
          <w:noProof/>
        </w:rPr>
        <w:t>15</w:t>
      </w:r>
      <w:r>
        <w:rPr>
          <w:noProof/>
        </w:rPr>
        <w:fldChar w:fldCharType="end"/>
      </w:r>
    </w:p>
    <w:p w14:paraId="50E2B4CD" w14:textId="2512776C" w:rsidR="00CF522A" w:rsidRDefault="00CF522A">
      <w:pPr>
        <w:pStyle w:val="TableofFigures"/>
        <w:tabs>
          <w:tab w:val="right" w:leader="dot" w:pos="9060"/>
        </w:tabs>
        <w:rPr>
          <w:rFonts w:eastAsiaTheme="minorEastAsia"/>
          <w:noProof/>
          <w:lang w:eastAsia="en-AU"/>
        </w:rPr>
      </w:pPr>
      <w:r>
        <w:rPr>
          <w:noProof/>
        </w:rPr>
        <w:t>Figure 5 Risk estimation matrix</w:t>
      </w:r>
      <w:r>
        <w:rPr>
          <w:noProof/>
        </w:rPr>
        <w:tab/>
      </w:r>
      <w:r>
        <w:rPr>
          <w:noProof/>
        </w:rPr>
        <w:fldChar w:fldCharType="begin"/>
      </w:r>
      <w:r>
        <w:rPr>
          <w:noProof/>
        </w:rPr>
        <w:instrText xml:space="preserve"> PAGEREF _Toc43380793 \h </w:instrText>
      </w:r>
      <w:r>
        <w:rPr>
          <w:noProof/>
        </w:rPr>
      </w:r>
      <w:r>
        <w:rPr>
          <w:noProof/>
        </w:rPr>
        <w:fldChar w:fldCharType="separate"/>
      </w:r>
      <w:r w:rsidR="006D7AA7">
        <w:rPr>
          <w:noProof/>
        </w:rPr>
        <w:t>16</w:t>
      </w:r>
      <w:r>
        <w:rPr>
          <w:noProof/>
        </w:rPr>
        <w:fldChar w:fldCharType="end"/>
      </w:r>
    </w:p>
    <w:p w14:paraId="69C4F621" w14:textId="473BAF11" w:rsidR="0065659E" w:rsidRDefault="004F1A57" w:rsidP="009E04BB">
      <w:pPr>
        <w:pStyle w:val="TOCHeading"/>
      </w:pPr>
      <w:r>
        <w:fldChar w:fldCharType="end"/>
      </w:r>
      <w:r w:rsidR="00F40B53">
        <w:t>Tables</w:t>
      </w:r>
    </w:p>
    <w:p w14:paraId="6C0AEBC1" w14:textId="45055B5B" w:rsidR="00CF522A" w:rsidRDefault="00F40B53">
      <w:pPr>
        <w:pStyle w:val="TableofFigures"/>
        <w:tabs>
          <w:tab w:val="right" w:leader="dot" w:pos="9060"/>
        </w:tabs>
        <w:rPr>
          <w:rFonts w:eastAsiaTheme="minorEastAsia"/>
          <w:noProof/>
          <w:lang w:eastAsia="en-AU"/>
        </w:rPr>
      </w:pPr>
      <w:r>
        <w:rPr>
          <w:bCs/>
          <w:szCs w:val="24"/>
        </w:rPr>
        <w:fldChar w:fldCharType="begin"/>
      </w:r>
      <w:r>
        <w:rPr>
          <w:bCs/>
        </w:rPr>
        <w:instrText xml:space="preserve"> TOC \c "Table" </w:instrText>
      </w:r>
      <w:r>
        <w:rPr>
          <w:bCs/>
          <w:szCs w:val="24"/>
        </w:rPr>
        <w:fldChar w:fldCharType="separate"/>
      </w:r>
      <w:r w:rsidR="00CF522A">
        <w:rPr>
          <w:noProof/>
        </w:rPr>
        <w:t>Table 1 Rules for determining the overall effect of establishment and/or spread</w:t>
      </w:r>
      <w:r w:rsidR="00CF522A">
        <w:rPr>
          <w:noProof/>
        </w:rPr>
        <w:tab/>
      </w:r>
      <w:r w:rsidR="00CF522A">
        <w:rPr>
          <w:noProof/>
        </w:rPr>
        <w:fldChar w:fldCharType="begin"/>
      </w:r>
      <w:r w:rsidR="00CF522A">
        <w:rPr>
          <w:noProof/>
        </w:rPr>
        <w:instrText xml:space="preserve"> PAGEREF _Toc43380785 \h </w:instrText>
      </w:r>
      <w:r w:rsidR="00CF522A">
        <w:rPr>
          <w:noProof/>
        </w:rPr>
      </w:r>
      <w:r w:rsidR="00CF522A">
        <w:rPr>
          <w:noProof/>
        </w:rPr>
        <w:fldChar w:fldCharType="separate"/>
      </w:r>
      <w:r w:rsidR="006D7AA7">
        <w:rPr>
          <w:noProof/>
        </w:rPr>
        <w:t>14</w:t>
      </w:r>
      <w:r w:rsidR="00CF522A">
        <w:rPr>
          <w:noProof/>
        </w:rPr>
        <w:fldChar w:fldCharType="end"/>
      </w:r>
    </w:p>
    <w:p w14:paraId="7A032ADE" w14:textId="6F5728AB" w:rsidR="00CF522A" w:rsidRDefault="00CF522A">
      <w:pPr>
        <w:pStyle w:val="TableofFigures"/>
        <w:tabs>
          <w:tab w:val="right" w:leader="dot" w:pos="9060"/>
        </w:tabs>
        <w:rPr>
          <w:rFonts w:eastAsiaTheme="minorEastAsia"/>
          <w:noProof/>
          <w:lang w:eastAsia="en-AU"/>
        </w:rPr>
      </w:pPr>
      <w:r>
        <w:rPr>
          <w:noProof/>
        </w:rPr>
        <w:t>Table 2 Hazard identification and refinement</w:t>
      </w:r>
      <w:r>
        <w:rPr>
          <w:noProof/>
        </w:rPr>
        <w:tab/>
      </w:r>
      <w:r>
        <w:rPr>
          <w:noProof/>
        </w:rPr>
        <w:fldChar w:fldCharType="begin"/>
      </w:r>
      <w:r>
        <w:rPr>
          <w:noProof/>
        </w:rPr>
        <w:instrText xml:space="preserve"> PAGEREF _Toc43380786 \h </w:instrText>
      </w:r>
      <w:r>
        <w:rPr>
          <w:noProof/>
        </w:rPr>
      </w:r>
      <w:r>
        <w:rPr>
          <w:noProof/>
        </w:rPr>
        <w:fldChar w:fldCharType="separate"/>
      </w:r>
      <w:r w:rsidR="006D7AA7">
        <w:rPr>
          <w:noProof/>
        </w:rPr>
        <w:t>20</w:t>
      </w:r>
      <w:r>
        <w:rPr>
          <w:noProof/>
        </w:rPr>
        <w:fldChar w:fldCharType="end"/>
      </w:r>
    </w:p>
    <w:p w14:paraId="66908C3E" w14:textId="4E95D862" w:rsidR="00CF522A" w:rsidRDefault="00CF522A">
      <w:pPr>
        <w:pStyle w:val="TableofFigures"/>
        <w:tabs>
          <w:tab w:val="right" w:leader="dot" w:pos="9060"/>
        </w:tabs>
        <w:rPr>
          <w:rFonts w:eastAsiaTheme="minorEastAsia"/>
          <w:noProof/>
          <w:lang w:eastAsia="en-AU"/>
        </w:rPr>
      </w:pPr>
      <w:r>
        <w:rPr>
          <w:noProof/>
        </w:rPr>
        <w:t>Table 3 Detections of AIVs in psittacine birds by subtype, year of detection, bird type, country of diagnosis, and probable location of exposure</w:t>
      </w:r>
      <w:r>
        <w:rPr>
          <w:noProof/>
        </w:rPr>
        <w:tab/>
      </w:r>
      <w:r>
        <w:rPr>
          <w:noProof/>
        </w:rPr>
        <w:fldChar w:fldCharType="begin"/>
      </w:r>
      <w:r>
        <w:rPr>
          <w:noProof/>
        </w:rPr>
        <w:instrText xml:space="preserve"> PAGEREF _Toc43380787 \h </w:instrText>
      </w:r>
      <w:r>
        <w:rPr>
          <w:noProof/>
        </w:rPr>
      </w:r>
      <w:r>
        <w:rPr>
          <w:noProof/>
        </w:rPr>
        <w:fldChar w:fldCharType="separate"/>
      </w:r>
      <w:r w:rsidR="006D7AA7">
        <w:rPr>
          <w:noProof/>
        </w:rPr>
        <w:t>27</w:t>
      </w:r>
      <w:r>
        <w:rPr>
          <w:noProof/>
        </w:rPr>
        <w:fldChar w:fldCharType="end"/>
      </w:r>
    </w:p>
    <w:p w14:paraId="526121A1" w14:textId="07BE1047" w:rsidR="00CF522A" w:rsidRDefault="00CF522A">
      <w:pPr>
        <w:pStyle w:val="TableofFigures"/>
        <w:tabs>
          <w:tab w:val="right" w:leader="dot" w:pos="9060"/>
        </w:tabs>
        <w:rPr>
          <w:rFonts w:eastAsiaTheme="minorEastAsia"/>
          <w:noProof/>
          <w:lang w:eastAsia="en-AU"/>
        </w:rPr>
      </w:pPr>
      <w:r>
        <w:rPr>
          <w:noProof/>
        </w:rPr>
        <w:t>Table 4 Summary of conditions for the importation of psittacine birds into Australia</w:t>
      </w:r>
      <w:r>
        <w:rPr>
          <w:noProof/>
        </w:rPr>
        <w:tab/>
      </w:r>
      <w:r>
        <w:rPr>
          <w:noProof/>
        </w:rPr>
        <w:fldChar w:fldCharType="begin"/>
      </w:r>
      <w:r>
        <w:rPr>
          <w:noProof/>
        </w:rPr>
        <w:instrText xml:space="preserve"> PAGEREF _Toc43380788 \h </w:instrText>
      </w:r>
      <w:r>
        <w:rPr>
          <w:noProof/>
        </w:rPr>
      </w:r>
      <w:r>
        <w:rPr>
          <w:noProof/>
        </w:rPr>
        <w:fldChar w:fldCharType="separate"/>
      </w:r>
      <w:r w:rsidR="006D7AA7">
        <w:rPr>
          <w:noProof/>
        </w:rPr>
        <w:t>155</w:t>
      </w:r>
      <w:r>
        <w:rPr>
          <w:noProof/>
        </w:rPr>
        <w:fldChar w:fldCharType="end"/>
      </w:r>
    </w:p>
    <w:p w14:paraId="185E404E" w14:textId="01AEF318" w:rsidR="009E04BB" w:rsidRDefault="00F40B53" w:rsidP="009E04BB">
      <w:pPr>
        <w:pStyle w:val="TOCHeading"/>
      </w:pPr>
      <w:r>
        <w:fldChar w:fldCharType="end"/>
      </w:r>
      <w:r w:rsidR="009E04BB">
        <w:t>Boxes</w:t>
      </w:r>
    </w:p>
    <w:p w14:paraId="367FBED1" w14:textId="3E781FE5" w:rsidR="00CF522A" w:rsidRDefault="009E04BB">
      <w:pPr>
        <w:pStyle w:val="TableofFigures"/>
        <w:tabs>
          <w:tab w:val="right" w:leader="dot" w:pos="9060"/>
        </w:tabs>
        <w:rPr>
          <w:rFonts w:eastAsiaTheme="minorEastAsia"/>
          <w:noProof/>
          <w:lang w:eastAsia="en-AU"/>
        </w:rPr>
      </w:pPr>
      <w:r>
        <w:fldChar w:fldCharType="begin"/>
      </w:r>
      <w:r>
        <w:instrText xml:space="preserve"> TOC \c "Box" </w:instrText>
      </w:r>
      <w:r>
        <w:fldChar w:fldCharType="separate"/>
      </w:r>
      <w:r w:rsidR="00CF522A">
        <w:rPr>
          <w:noProof/>
        </w:rPr>
        <w:t>Box 1 Statutory declaration sample</w:t>
      </w:r>
      <w:r w:rsidR="00CF522A">
        <w:rPr>
          <w:noProof/>
        </w:rPr>
        <w:tab/>
      </w:r>
      <w:r w:rsidR="00CF522A">
        <w:rPr>
          <w:noProof/>
        </w:rPr>
        <w:fldChar w:fldCharType="begin"/>
      </w:r>
      <w:r w:rsidR="00CF522A">
        <w:rPr>
          <w:noProof/>
        </w:rPr>
        <w:instrText xml:space="preserve"> PAGEREF _Toc43380774 \h </w:instrText>
      </w:r>
      <w:r w:rsidR="00CF522A">
        <w:rPr>
          <w:noProof/>
        </w:rPr>
      </w:r>
      <w:r w:rsidR="00CF522A">
        <w:rPr>
          <w:noProof/>
        </w:rPr>
        <w:fldChar w:fldCharType="separate"/>
      </w:r>
      <w:r w:rsidR="006D7AA7">
        <w:rPr>
          <w:noProof/>
        </w:rPr>
        <w:t>157</w:t>
      </w:r>
      <w:r w:rsidR="00CF522A">
        <w:rPr>
          <w:noProof/>
        </w:rPr>
        <w:fldChar w:fldCharType="end"/>
      </w:r>
    </w:p>
    <w:p w14:paraId="5DC82FD1" w14:textId="584474E3" w:rsidR="00CF522A" w:rsidRDefault="00CF522A">
      <w:pPr>
        <w:pStyle w:val="TableofFigures"/>
        <w:tabs>
          <w:tab w:val="right" w:leader="dot" w:pos="9060"/>
        </w:tabs>
        <w:rPr>
          <w:rFonts w:eastAsiaTheme="minorEastAsia"/>
          <w:noProof/>
          <w:lang w:eastAsia="en-AU"/>
        </w:rPr>
      </w:pPr>
      <w:r>
        <w:rPr>
          <w:noProof/>
        </w:rPr>
        <w:t>Box 2 Official Veterinarian declaration sample</w:t>
      </w:r>
      <w:r>
        <w:rPr>
          <w:noProof/>
        </w:rPr>
        <w:tab/>
      </w:r>
      <w:r>
        <w:rPr>
          <w:noProof/>
        </w:rPr>
        <w:fldChar w:fldCharType="begin"/>
      </w:r>
      <w:r>
        <w:rPr>
          <w:noProof/>
        </w:rPr>
        <w:instrText xml:space="preserve"> PAGEREF _Toc43380775 \h </w:instrText>
      </w:r>
      <w:r>
        <w:rPr>
          <w:noProof/>
        </w:rPr>
      </w:r>
      <w:r>
        <w:rPr>
          <w:noProof/>
        </w:rPr>
        <w:fldChar w:fldCharType="separate"/>
      </w:r>
      <w:r w:rsidR="006D7AA7">
        <w:rPr>
          <w:noProof/>
        </w:rPr>
        <w:t>161</w:t>
      </w:r>
      <w:r>
        <w:rPr>
          <w:noProof/>
        </w:rPr>
        <w:fldChar w:fldCharType="end"/>
      </w:r>
    </w:p>
    <w:p w14:paraId="63DF413C" w14:textId="54F76AAD" w:rsidR="00CF522A" w:rsidRDefault="00CF522A">
      <w:pPr>
        <w:pStyle w:val="TableofFigures"/>
        <w:tabs>
          <w:tab w:val="right" w:leader="dot" w:pos="9060"/>
        </w:tabs>
        <w:rPr>
          <w:rFonts w:eastAsiaTheme="minorEastAsia"/>
          <w:noProof/>
          <w:lang w:eastAsia="en-AU"/>
        </w:rPr>
      </w:pPr>
      <w:r w:rsidRPr="000203C9">
        <w:rPr>
          <w:noProof/>
          <w:lang w:val="fr-FR"/>
        </w:rPr>
        <w:t>Box 3 Pre-export quarantine commencement declaration sample</w:t>
      </w:r>
      <w:r>
        <w:rPr>
          <w:noProof/>
        </w:rPr>
        <w:tab/>
      </w:r>
      <w:r>
        <w:rPr>
          <w:noProof/>
        </w:rPr>
        <w:fldChar w:fldCharType="begin"/>
      </w:r>
      <w:r>
        <w:rPr>
          <w:noProof/>
        </w:rPr>
        <w:instrText xml:space="preserve"> PAGEREF _Toc43380776 \h </w:instrText>
      </w:r>
      <w:r>
        <w:rPr>
          <w:noProof/>
        </w:rPr>
      </w:r>
      <w:r>
        <w:rPr>
          <w:noProof/>
        </w:rPr>
        <w:fldChar w:fldCharType="separate"/>
      </w:r>
      <w:r w:rsidR="006D7AA7">
        <w:rPr>
          <w:noProof/>
        </w:rPr>
        <w:t>162</w:t>
      </w:r>
      <w:r>
        <w:rPr>
          <w:noProof/>
        </w:rPr>
        <w:fldChar w:fldCharType="end"/>
      </w:r>
    </w:p>
    <w:p w14:paraId="06D6929C" w14:textId="328F324C" w:rsidR="00CF522A" w:rsidRDefault="00CF522A">
      <w:pPr>
        <w:pStyle w:val="TableofFigures"/>
        <w:tabs>
          <w:tab w:val="right" w:leader="dot" w:pos="9060"/>
        </w:tabs>
        <w:rPr>
          <w:rFonts w:eastAsiaTheme="minorEastAsia"/>
          <w:noProof/>
          <w:lang w:eastAsia="en-AU"/>
        </w:rPr>
      </w:pPr>
      <w:r w:rsidRPr="000203C9">
        <w:rPr>
          <w:noProof/>
          <w:lang w:val="fr-FR"/>
        </w:rPr>
        <w:t>Box 4 Pre-export quarantine conclusion declaration sample</w:t>
      </w:r>
      <w:r>
        <w:rPr>
          <w:noProof/>
        </w:rPr>
        <w:tab/>
      </w:r>
      <w:r>
        <w:rPr>
          <w:noProof/>
        </w:rPr>
        <w:fldChar w:fldCharType="begin"/>
      </w:r>
      <w:r>
        <w:rPr>
          <w:noProof/>
        </w:rPr>
        <w:instrText xml:space="preserve"> PAGEREF _Toc43380777 \h </w:instrText>
      </w:r>
      <w:r>
        <w:rPr>
          <w:noProof/>
        </w:rPr>
      </w:r>
      <w:r>
        <w:rPr>
          <w:noProof/>
        </w:rPr>
        <w:fldChar w:fldCharType="separate"/>
      </w:r>
      <w:r w:rsidR="006D7AA7">
        <w:rPr>
          <w:noProof/>
        </w:rPr>
        <w:t>163</w:t>
      </w:r>
      <w:r>
        <w:rPr>
          <w:noProof/>
        </w:rPr>
        <w:fldChar w:fldCharType="end"/>
      </w:r>
    </w:p>
    <w:p w14:paraId="70C32F27" w14:textId="407B64AE" w:rsidR="00CF522A" w:rsidRDefault="00CF522A">
      <w:pPr>
        <w:pStyle w:val="TableofFigures"/>
        <w:tabs>
          <w:tab w:val="right" w:leader="dot" w:pos="9060"/>
        </w:tabs>
        <w:rPr>
          <w:rFonts w:eastAsiaTheme="minorEastAsia"/>
          <w:noProof/>
          <w:lang w:eastAsia="en-AU"/>
        </w:rPr>
      </w:pPr>
      <w:r w:rsidRPr="000203C9">
        <w:rPr>
          <w:noProof/>
          <w:lang w:val="fr-FR"/>
        </w:rPr>
        <w:t>Box 5 Pre-export quarantine conclusion declaration 2 sample</w:t>
      </w:r>
      <w:r>
        <w:rPr>
          <w:noProof/>
        </w:rPr>
        <w:tab/>
      </w:r>
      <w:r>
        <w:rPr>
          <w:noProof/>
        </w:rPr>
        <w:fldChar w:fldCharType="begin"/>
      </w:r>
      <w:r>
        <w:rPr>
          <w:noProof/>
        </w:rPr>
        <w:instrText xml:space="preserve"> PAGEREF _Toc43380778 \h </w:instrText>
      </w:r>
      <w:r>
        <w:rPr>
          <w:noProof/>
        </w:rPr>
      </w:r>
      <w:r>
        <w:rPr>
          <w:noProof/>
        </w:rPr>
        <w:fldChar w:fldCharType="separate"/>
      </w:r>
      <w:r w:rsidR="006D7AA7">
        <w:rPr>
          <w:noProof/>
        </w:rPr>
        <w:t>163</w:t>
      </w:r>
      <w:r>
        <w:rPr>
          <w:noProof/>
        </w:rPr>
        <w:fldChar w:fldCharType="end"/>
      </w:r>
    </w:p>
    <w:p w14:paraId="0AF4EC20" w14:textId="1383F381" w:rsidR="00CF522A" w:rsidRDefault="00CF522A">
      <w:pPr>
        <w:pStyle w:val="TableofFigures"/>
        <w:tabs>
          <w:tab w:val="right" w:leader="dot" w:pos="9060"/>
        </w:tabs>
        <w:rPr>
          <w:rFonts w:eastAsiaTheme="minorEastAsia"/>
          <w:noProof/>
          <w:lang w:eastAsia="en-AU"/>
        </w:rPr>
      </w:pPr>
      <w:r>
        <w:rPr>
          <w:noProof/>
        </w:rPr>
        <w:t>Box 6 Pre-export quarantine loading declaration sample</w:t>
      </w:r>
      <w:r>
        <w:rPr>
          <w:noProof/>
        </w:rPr>
        <w:tab/>
      </w:r>
      <w:r>
        <w:rPr>
          <w:noProof/>
        </w:rPr>
        <w:fldChar w:fldCharType="begin"/>
      </w:r>
      <w:r>
        <w:rPr>
          <w:noProof/>
        </w:rPr>
        <w:instrText xml:space="preserve"> PAGEREF _Toc43380779 \h </w:instrText>
      </w:r>
      <w:r>
        <w:rPr>
          <w:noProof/>
        </w:rPr>
      </w:r>
      <w:r>
        <w:rPr>
          <w:noProof/>
        </w:rPr>
        <w:fldChar w:fldCharType="separate"/>
      </w:r>
      <w:r w:rsidR="006D7AA7">
        <w:rPr>
          <w:noProof/>
        </w:rPr>
        <w:t>163</w:t>
      </w:r>
      <w:r>
        <w:rPr>
          <w:noProof/>
        </w:rPr>
        <w:fldChar w:fldCharType="end"/>
      </w:r>
    </w:p>
    <w:p w14:paraId="71132BF6" w14:textId="4115CC78" w:rsidR="00CF522A" w:rsidRDefault="00CF522A">
      <w:pPr>
        <w:pStyle w:val="TableofFigures"/>
        <w:tabs>
          <w:tab w:val="right" w:leader="dot" w:pos="9060"/>
        </w:tabs>
        <w:rPr>
          <w:rFonts w:eastAsiaTheme="minorEastAsia"/>
          <w:noProof/>
          <w:lang w:eastAsia="en-AU"/>
        </w:rPr>
      </w:pPr>
      <w:r>
        <w:rPr>
          <w:noProof/>
        </w:rPr>
        <w:t>Box 7 Pre-export quarantine departure declaration sample</w:t>
      </w:r>
      <w:r>
        <w:rPr>
          <w:noProof/>
        </w:rPr>
        <w:tab/>
      </w:r>
      <w:r>
        <w:rPr>
          <w:noProof/>
        </w:rPr>
        <w:fldChar w:fldCharType="begin"/>
      </w:r>
      <w:r>
        <w:rPr>
          <w:noProof/>
        </w:rPr>
        <w:instrText xml:space="preserve"> PAGEREF _Toc43380780 \h </w:instrText>
      </w:r>
      <w:r>
        <w:rPr>
          <w:noProof/>
        </w:rPr>
      </w:r>
      <w:r>
        <w:rPr>
          <w:noProof/>
        </w:rPr>
        <w:fldChar w:fldCharType="separate"/>
      </w:r>
      <w:r w:rsidR="006D7AA7">
        <w:rPr>
          <w:noProof/>
        </w:rPr>
        <w:t>164</w:t>
      </w:r>
      <w:r>
        <w:rPr>
          <w:noProof/>
        </w:rPr>
        <w:fldChar w:fldCharType="end"/>
      </w:r>
    </w:p>
    <w:p w14:paraId="078A803F" w14:textId="6BB12323" w:rsidR="00CF522A" w:rsidRDefault="00CF522A">
      <w:pPr>
        <w:pStyle w:val="TableofFigures"/>
        <w:tabs>
          <w:tab w:val="right" w:leader="dot" w:pos="9060"/>
        </w:tabs>
        <w:rPr>
          <w:rFonts w:eastAsiaTheme="minorEastAsia"/>
          <w:noProof/>
          <w:lang w:eastAsia="en-AU"/>
        </w:rPr>
      </w:pPr>
      <w:r w:rsidRPr="000203C9">
        <w:rPr>
          <w:noProof/>
          <w:lang w:val="fr-FR"/>
        </w:rPr>
        <w:t>Box 8 Pre-export quarantine commencement declaration sample</w:t>
      </w:r>
      <w:r>
        <w:rPr>
          <w:noProof/>
        </w:rPr>
        <w:tab/>
      </w:r>
      <w:r>
        <w:rPr>
          <w:noProof/>
        </w:rPr>
        <w:fldChar w:fldCharType="begin"/>
      </w:r>
      <w:r>
        <w:rPr>
          <w:noProof/>
        </w:rPr>
        <w:instrText xml:space="preserve"> PAGEREF _Toc43380781 \h </w:instrText>
      </w:r>
      <w:r>
        <w:rPr>
          <w:noProof/>
        </w:rPr>
      </w:r>
      <w:r>
        <w:rPr>
          <w:noProof/>
        </w:rPr>
        <w:fldChar w:fldCharType="separate"/>
      </w:r>
      <w:r w:rsidR="006D7AA7">
        <w:rPr>
          <w:noProof/>
        </w:rPr>
        <w:t>165</w:t>
      </w:r>
      <w:r>
        <w:rPr>
          <w:noProof/>
        </w:rPr>
        <w:fldChar w:fldCharType="end"/>
      </w:r>
    </w:p>
    <w:p w14:paraId="6766985F" w14:textId="1435B50F" w:rsidR="00CF522A" w:rsidRDefault="00CF522A">
      <w:pPr>
        <w:pStyle w:val="TableofFigures"/>
        <w:tabs>
          <w:tab w:val="right" w:leader="dot" w:pos="9060"/>
        </w:tabs>
        <w:rPr>
          <w:rFonts w:eastAsiaTheme="minorEastAsia"/>
          <w:noProof/>
          <w:lang w:eastAsia="en-AU"/>
        </w:rPr>
      </w:pPr>
      <w:r w:rsidRPr="000203C9">
        <w:rPr>
          <w:noProof/>
          <w:lang w:val="fr-FR"/>
        </w:rPr>
        <w:t>Box 9 Pre-export quarantine conclusion declaration sample</w:t>
      </w:r>
      <w:r>
        <w:rPr>
          <w:noProof/>
        </w:rPr>
        <w:tab/>
      </w:r>
      <w:r>
        <w:rPr>
          <w:noProof/>
        </w:rPr>
        <w:fldChar w:fldCharType="begin"/>
      </w:r>
      <w:r>
        <w:rPr>
          <w:noProof/>
        </w:rPr>
        <w:instrText xml:space="preserve"> PAGEREF _Toc43380782 \h </w:instrText>
      </w:r>
      <w:r>
        <w:rPr>
          <w:noProof/>
        </w:rPr>
      </w:r>
      <w:r>
        <w:rPr>
          <w:noProof/>
        </w:rPr>
        <w:fldChar w:fldCharType="separate"/>
      </w:r>
      <w:r w:rsidR="006D7AA7">
        <w:rPr>
          <w:noProof/>
        </w:rPr>
        <w:t>166</w:t>
      </w:r>
      <w:r>
        <w:rPr>
          <w:noProof/>
        </w:rPr>
        <w:fldChar w:fldCharType="end"/>
      </w:r>
    </w:p>
    <w:p w14:paraId="65F06A26" w14:textId="366207C3" w:rsidR="00CF522A" w:rsidRDefault="00CF522A">
      <w:pPr>
        <w:pStyle w:val="TableofFigures"/>
        <w:tabs>
          <w:tab w:val="right" w:leader="dot" w:pos="9060"/>
        </w:tabs>
        <w:rPr>
          <w:rFonts w:eastAsiaTheme="minorEastAsia"/>
          <w:noProof/>
          <w:lang w:eastAsia="en-AU"/>
        </w:rPr>
      </w:pPr>
      <w:r>
        <w:rPr>
          <w:noProof/>
        </w:rPr>
        <w:t>Box 10 Pre-export quarantine loading declaration sample</w:t>
      </w:r>
      <w:r>
        <w:rPr>
          <w:noProof/>
        </w:rPr>
        <w:tab/>
      </w:r>
      <w:r>
        <w:rPr>
          <w:noProof/>
        </w:rPr>
        <w:fldChar w:fldCharType="begin"/>
      </w:r>
      <w:r>
        <w:rPr>
          <w:noProof/>
        </w:rPr>
        <w:instrText xml:space="preserve"> PAGEREF _Toc43380783 \h </w:instrText>
      </w:r>
      <w:r>
        <w:rPr>
          <w:noProof/>
        </w:rPr>
      </w:r>
      <w:r>
        <w:rPr>
          <w:noProof/>
        </w:rPr>
        <w:fldChar w:fldCharType="separate"/>
      </w:r>
      <w:r w:rsidR="006D7AA7">
        <w:rPr>
          <w:noProof/>
        </w:rPr>
        <w:t>166</w:t>
      </w:r>
      <w:r>
        <w:rPr>
          <w:noProof/>
        </w:rPr>
        <w:fldChar w:fldCharType="end"/>
      </w:r>
    </w:p>
    <w:p w14:paraId="53251463" w14:textId="03F025DE" w:rsidR="00CF522A" w:rsidRDefault="00CF522A">
      <w:pPr>
        <w:pStyle w:val="TableofFigures"/>
        <w:tabs>
          <w:tab w:val="right" w:leader="dot" w:pos="9060"/>
        </w:tabs>
        <w:rPr>
          <w:rFonts w:eastAsiaTheme="minorEastAsia"/>
          <w:noProof/>
          <w:lang w:eastAsia="en-AU"/>
        </w:rPr>
      </w:pPr>
      <w:r>
        <w:rPr>
          <w:noProof/>
        </w:rPr>
        <w:lastRenderedPageBreak/>
        <w:t>Box 11 Pre-export quarantine departure declaration</w:t>
      </w:r>
      <w:r>
        <w:rPr>
          <w:noProof/>
        </w:rPr>
        <w:tab/>
      </w:r>
      <w:r>
        <w:rPr>
          <w:noProof/>
        </w:rPr>
        <w:fldChar w:fldCharType="begin"/>
      </w:r>
      <w:r>
        <w:rPr>
          <w:noProof/>
        </w:rPr>
        <w:instrText xml:space="preserve"> PAGEREF _Toc43380784 \h </w:instrText>
      </w:r>
      <w:r>
        <w:rPr>
          <w:noProof/>
        </w:rPr>
      </w:r>
      <w:r>
        <w:rPr>
          <w:noProof/>
        </w:rPr>
        <w:fldChar w:fldCharType="separate"/>
      </w:r>
      <w:r w:rsidR="006D7AA7">
        <w:rPr>
          <w:noProof/>
        </w:rPr>
        <w:t>167</w:t>
      </w:r>
      <w:r>
        <w:rPr>
          <w:noProof/>
        </w:rPr>
        <w:fldChar w:fldCharType="end"/>
      </w:r>
    </w:p>
    <w:p w14:paraId="5E0FF3F2" w14:textId="12787FDB" w:rsidR="006E60B0" w:rsidRDefault="009E04BB" w:rsidP="009E04BB">
      <w:pPr>
        <w:pStyle w:val="TableofFigures"/>
        <w:tabs>
          <w:tab w:val="right" w:leader="dot" w:pos="9060"/>
        </w:tabs>
      </w:pPr>
      <w:r>
        <w:fldChar w:fldCharType="end"/>
      </w:r>
      <w:r w:rsidR="006E60B0">
        <w:br w:type="page"/>
      </w:r>
    </w:p>
    <w:p w14:paraId="4DFE89A2" w14:textId="77777777" w:rsidR="0065659E" w:rsidRDefault="00F40B53">
      <w:pPr>
        <w:pStyle w:val="Heading2"/>
        <w:numPr>
          <w:ilvl w:val="0"/>
          <w:numId w:val="0"/>
        </w:numPr>
      </w:pPr>
      <w:bookmarkStart w:id="0" w:name="_Toc11849518"/>
      <w:bookmarkStart w:id="1" w:name="_Toc34735805"/>
      <w:bookmarkStart w:id="2" w:name="_Toc37226686"/>
      <w:bookmarkStart w:id="3" w:name="_Toc37337197"/>
      <w:bookmarkStart w:id="4" w:name="_Toc43379496"/>
      <w:bookmarkStart w:id="5" w:name="_Toc43380794"/>
      <w:r>
        <w:lastRenderedPageBreak/>
        <w:t>Summary</w:t>
      </w:r>
      <w:bookmarkEnd w:id="0"/>
      <w:bookmarkEnd w:id="1"/>
      <w:bookmarkEnd w:id="2"/>
      <w:bookmarkEnd w:id="3"/>
      <w:bookmarkEnd w:id="4"/>
      <w:bookmarkEnd w:id="5"/>
    </w:p>
    <w:p w14:paraId="38F2DF53" w14:textId="0EE7A742" w:rsidR="004F1A57" w:rsidRPr="004F1A57" w:rsidRDefault="004F1A57" w:rsidP="004F1A57">
      <w:r w:rsidRPr="004F1A57">
        <w:t>The Australian Government Department of Agriculture</w:t>
      </w:r>
      <w:r w:rsidR="00991DD0">
        <w:t xml:space="preserve">, Water and </w:t>
      </w:r>
      <w:r w:rsidR="00F56E6C">
        <w:t xml:space="preserve">the </w:t>
      </w:r>
      <w:r w:rsidR="00991DD0">
        <w:t>Environment</w:t>
      </w:r>
      <w:r w:rsidRPr="004F1A57">
        <w:t xml:space="preserve"> has prepared this draft risk review to consider the biosecurity risks associated with the importation of live household pet and aviary psittacine birds into Australia.</w:t>
      </w:r>
    </w:p>
    <w:p w14:paraId="586E33F7" w14:textId="036BBD57" w:rsidR="004F1A57" w:rsidRPr="004F1A57" w:rsidRDefault="004F1A57" w:rsidP="004F1A57">
      <w:r w:rsidRPr="004F1A57">
        <w:t xml:space="preserve">Australia </w:t>
      </w:r>
      <w:r w:rsidR="00B35DC8">
        <w:t xml:space="preserve">has </w:t>
      </w:r>
      <w:r w:rsidRPr="004F1A57">
        <w:t>previously permitted the importation of live psittacine birds</w:t>
      </w:r>
      <w:r w:rsidR="00B35DC8">
        <w:t>.</w:t>
      </w:r>
      <w:r w:rsidRPr="004F1A57">
        <w:t xml:space="preserve"> </w:t>
      </w:r>
      <w:r w:rsidR="00B35DC8">
        <w:t>H</w:t>
      </w:r>
      <w:r w:rsidRPr="004F1A57">
        <w:t>owever</w:t>
      </w:r>
      <w:r w:rsidR="00B35DC8">
        <w:t>,</w:t>
      </w:r>
      <w:r w:rsidRPr="004F1A57">
        <w:t xml:space="preserve"> the policy was suspended in 1995 due to incomplete knowledge o</w:t>
      </w:r>
      <w:r w:rsidR="00B35DC8">
        <w:t>f</w:t>
      </w:r>
      <w:r w:rsidRPr="004F1A57">
        <w:t xml:space="preserve"> certain diseases of psittacine birds and a lack of </w:t>
      </w:r>
      <w:r w:rsidR="00B35DC8">
        <w:t xml:space="preserve">suitable </w:t>
      </w:r>
      <w:r w:rsidRPr="004F1A57">
        <w:t>methods for testing imported birds for the presence of these diseases.</w:t>
      </w:r>
    </w:p>
    <w:p w14:paraId="16CC6925" w14:textId="77777777" w:rsidR="004F1A57" w:rsidRPr="004F1A57" w:rsidRDefault="004F1A57" w:rsidP="004F1A57">
      <w:r w:rsidRPr="004F1A57">
        <w:t>This draft risk review takes into account new and relevant scientific information and advice from scientific experts. It proposes that the importation of live household pet and aviary psittacine birds to Australia be permitted, subject to a range of biosecurity risk management measures.</w:t>
      </w:r>
    </w:p>
    <w:p w14:paraId="3AEA5ED3" w14:textId="358EB4A0" w:rsidR="004F1A57" w:rsidRPr="00FD39B5" w:rsidRDefault="004F1A57" w:rsidP="004F1A57">
      <w:r w:rsidRPr="004F1A57">
        <w:t xml:space="preserve">This draft risk review identifies hazards </w:t>
      </w:r>
      <w:r w:rsidR="00B91FB1">
        <w:t>(disease agent</w:t>
      </w:r>
      <w:r w:rsidR="00014945">
        <w:t>s</w:t>
      </w:r>
      <w:r w:rsidR="00B91FB1">
        <w:t xml:space="preserve">) </w:t>
      </w:r>
      <w:r w:rsidRPr="004F1A57">
        <w:t xml:space="preserve">that require </w:t>
      </w:r>
      <w:r w:rsidR="00DB35EF">
        <w:t xml:space="preserve">risk management </w:t>
      </w:r>
      <w:r w:rsidRPr="004F1A57">
        <w:t xml:space="preserve">measures to </w:t>
      </w:r>
      <w:r w:rsidR="00DB35EF">
        <w:t>reduce</w:t>
      </w:r>
      <w:r w:rsidR="00DB35EF" w:rsidRPr="004F1A57">
        <w:t xml:space="preserve"> biosecurity </w:t>
      </w:r>
      <w:r w:rsidRPr="004F1A57">
        <w:t xml:space="preserve">risk to a very low level in order to achieve Australia’s appropriate level of protection (ALOP). The hazards requiring </w:t>
      </w:r>
      <w:r w:rsidR="00DB35EF">
        <w:t>risk management</w:t>
      </w:r>
      <w:r w:rsidR="00DB35EF" w:rsidRPr="004F1A57">
        <w:t xml:space="preserve"> </w:t>
      </w:r>
      <w:r w:rsidRPr="004F1A57">
        <w:t xml:space="preserve">measures are </w:t>
      </w:r>
      <w:r w:rsidRPr="004F1A57" w:rsidDel="00561923">
        <w:t xml:space="preserve">avian </w:t>
      </w:r>
      <w:r w:rsidR="00561923">
        <w:t>orthoavula</w:t>
      </w:r>
      <w:r w:rsidR="00561923" w:rsidRPr="004F1A57">
        <w:t xml:space="preserve">virus </w:t>
      </w:r>
      <w:r w:rsidRPr="004F1A57">
        <w:t xml:space="preserve">1, internal and external parasites (excluding protozoa), </w:t>
      </w:r>
      <w:r w:rsidR="00561923" w:rsidRPr="004F1A57">
        <w:t xml:space="preserve">parrot bornavirus, </w:t>
      </w:r>
      <w:r w:rsidRPr="004F1A57">
        <w:t>psittacine herpesvirus 1 and psittacine pox virus.</w:t>
      </w:r>
      <w:r w:rsidR="00BE4158">
        <w:t xml:space="preserve"> </w:t>
      </w:r>
      <w:r w:rsidR="00FD39B5">
        <w:t xml:space="preserve">In addition, risk management measures for avian influenza viruses are required in accordance with </w:t>
      </w:r>
      <w:r w:rsidR="00FD39B5" w:rsidRPr="00FD39B5">
        <w:rPr>
          <w:rFonts w:eastAsia="Calibri" w:cs="Times New Roman"/>
        </w:rPr>
        <w:t>World Organisation for Animal Health (OIE) Terrestrial Animal Health Code</w:t>
      </w:r>
      <w:r w:rsidR="00FD39B5">
        <w:rPr>
          <w:rFonts w:eastAsia="Calibri" w:cs="Times New Roman"/>
        </w:rPr>
        <w:t xml:space="preserve"> recommendations for the importation of</w:t>
      </w:r>
      <w:r w:rsidR="00B13C62">
        <w:rPr>
          <w:rFonts w:eastAsia="Calibri" w:cs="Times New Roman"/>
        </w:rPr>
        <w:t xml:space="preserve"> </w:t>
      </w:r>
      <w:r w:rsidR="00FD39B5">
        <w:rPr>
          <w:rFonts w:eastAsia="Calibri" w:cs="Times New Roman"/>
        </w:rPr>
        <w:t>live birds other than poultry.</w:t>
      </w:r>
    </w:p>
    <w:p w14:paraId="4C4488D6" w14:textId="77777777" w:rsidR="004F1A57" w:rsidRPr="004F1A57" w:rsidRDefault="004F1A57" w:rsidP="004F1A57">
      <w:r w:rsidRPr="004F1A57">
        <w:t xml:space="preserve">This draft risk review proposes a combination of </w:t>
      </w:r>
      <w:r w:rsidR="00DB35EF">
        <w:t xml:space="preserve">risk management </w:t>
      </w:r>
      <w:r w:rsidRPr="004F1A57">
        <w:t xml:space="preserve">measures that will reduce the </w:t>
      </w:r>
      <w:r w:rsidR="00DB35EF" w:rsidRPr="004F1A57">
        <w:t xml:space="preserve">biosecurity </w:t>
      </w:r>
      <w:r w:rsidRPr="004F1A57">
        <w:t>risk associated with the importation of live household pet and aviary psittacine birds into Australia to achieve Australia’s ALOP</w:t>
      </w:r>
      <w:r w:rsidR="00455D26">
        <w:t>. Proposed measures</w:t>
      </w:r>
      <w:r w:rsidRPr="004F1A57">
        <w:t xml:space="preserve"> includ</w:t>
      </w:r>
      <w:r w:rsidR="00455D26">
        <w:t>e</w:t>
      </w:r>
      <w:r w:rsidRPr="004F1A57">
        <w:t>:</w:t>
      </w:r>
    </w:p>
    <w:p w14:paraId="7C425ED1" w14:textId="77777777" w:rsidR="004F1A57" w:rsidRPr="004F1A57" w:rsidRDefault="004F1A57" w:rsidP="00894966">
      <w:pPr>
        <w:pStyle w:val="ListBullet"/>
      </w:pPr>
      <w:r w:rsidRPr="004F1A57">
        <w:t>sourcing from approved countries</w:t>
      </w:r>
    </w:p>
    <w:p w14:paraId="193C7968" w14:textId="7B6BA1FF" w:rsidR="004F1A57" w:rsidRPr="004F1A57" w:rsidRDefault="004F1A57" w:rsidP="00894966">
      <w:pPr>
        <w:pStyle w:val="ListBullet"/>
      </w:pPr>
      <w:r w:rsidRPr="004F1A57">
        <w:t>pre-export and post-</w:t>
      </w:r>
      <w:r w:rsidR="00D64B78">
        <w:t>entry</w:t>
      </w:r>
      <w:r w:rsidRPr="004F1A57">
        <w:t xml:space="preserve"> quarantine</w:t>
      </w:r>
    </w:p>
    <w:p w14:paraId="400A3976" w14:textId="0ACEC1EA" w:rsidR="00455D26" w:rsidRDefault="004F1A57" w:rsidP="00894966">
      <w:pPr>
        <w:pStyle w:val="ListBullet"/>
      </w:pPr>
      <w:r w:rsidRPr="004F1A57">
        <w:t>veterinary inspection</w:t>
      </w:r>
    </w:p>
    <w:p w14:paraId="634B43EC" w14:textId="77777777" w:rsidR="004F1A57" w:rsidRPr="004F1A57" w:rsidRDefault="004F1A57" w:rsidP="00894966">
      <w:pPr>
        <w:pStyle w:val="ListBullet"/>
      </w:pPr>
      <w:r w:rsidRPr="004F1A57">
        <w:t>testing for diseases of biosecurity concern.</w:t>
      </w:r>
    </w:p>
    <w:p w14:paraId="5979AFB1" w14:textId="36650337" w:rsidR="00C5733E" w:rsidRDefault="00A128C2" w:rsidP="004F1A57">
      <w:r>
        <w:t>The r</w:t>
      </w:r>
      <w:r w:rsidR="004F1A57" w:rsidRPr="004F1A57">
        <w:t xml:space="preserve">elease of this draft risk </w:t>
      </w:r>
      <w:r w:rsidR="001973AE">
        <w:t>review will be followed by a 60-</w:t>
      </w:r>
      <w:r w:rsidR="004F1A57" w:rsidRPr="004F1A57">
        <w:t>day stakeholder consultation period. Following consideration of stakeholder comments, the department will release a final risk review for the importation of household pet and aviary psittacine birds into Australia.</w:t>
      </w:r>
    </w:p>
    <w:p w14:paraId="2C55F5EA" w14:textId="77777777" w:rsidR="0065659E" w:rsidRDefault="0065659E">
      <w:pPr>
        <w:sectPr w:rsidR="0065659E" w:rsidSect="004D3970">
          <w:headerReference w:type="default" r:id="rId23"/>
          <w:footerReference w:type="default" r:id="rId24"/>
          <w:pgSz w:w="11906" w:h="16838"/>
          <w:pgMar w:top="1418" w:right="1418" w:bottom="1418" w:left="1418" w:header="567" w:footer="283" w:gutter="0"/>
          <w:pgNumType w:fmt="lowerRoman"/>
          <w:cols w:space="708"/>
          <w:noEndnote/>
          <w:docGrid w:linePitch="360"/>
        </w:sectPr>
      </w:pPr>
    </w:p>
    <w:p w14:paraId="78C7D8F6" w14:textId="77777777" w:rsidR="0065659E" w:rsidRDefault="00F40B53">
      <w:pPr>
        <w:pStyle w:val="Heading2"/>
      </w:pPr>
      <w:bookmarkStart w:id="6" w:name="_Toc11849519"/>
      <w:bookmarkStart w:id="7" w:name="_Toc34735806"/>
      <w:bookmarkStart w:id="8" w:name="_Toc37226687"/>
      <w:bookmarkStart w:id="9" w:name="_Toc37337198"/>
      <w:bookmarkStart w:id="10" w:name="_Toc43379497"/>
      <w:bookmarkStart w:id="11" w:name="_Toc43380795"/>
      <w:r>
        <w:lastRenderedPageBreak/>
        <w:t>Introduction</w:t>
      </w:r>
      <w:bookmarkEnd w:id="6"/>
      <w:bookmarkEnd w:id="7"/>
      <w:bookmarkEnd w:id="8"/>
      <w:bookmarkEnd w:id="9"/>
      <w:bookmarkEnd w:id="10"/>
      <w:bookmarkEnd w:id="11"/>
    </w:p>
    <w:p w14:paraId="25DB5619" w14:textId="77777777" w:rsidR="0065659E" w:rsidRDefault="00F40B53">
      <w:pPr>
        <w:pStyle w:val="Heading3"/>
      </w:pPr>
      <w:bookmarkStart w:id="12" w:name="_Toc11849520"/>
      <w:bookmarkStart w:id="13" w:name="_Toc34735807"/>
      <w:bookmarkStart w:id="14" w:name="_Toc37226688"/>
      <w:bookmarkStart w:id="15" w:name="_Toc37337199"/>
      <w:bookmarkStart w:id="16" w:name="_Toc43379498"/>
      <w:bookmarkStart w:id="17" w:name="_Toc43380796"/>
      <w:r>
        <w:t>Australia’s biosecurity policy framework</w:t>
      </w:r>
      <w:bookmarkEnd w:id="12"/>
      <w:bookmarkEnd w:id="13"/>
      <w:bookmarkEnd w:id="14"/>
      <w:bookmarkEnd w:id="15"/>
      <w:bookmarkEnd w:id="16"/>
      <w:bookmarkEnd w:id="17"/>
    </w:p>
    <w:p w14:paraId="6A82B2F4" w14:textId="17F56D79" w:rsidR="004F1A57" w:rsidRPr="004F1A57" w:rsidRDefault="004F1A57" w:rsidP="004F1A57">
      <w:bookmarkStart w:id="18" w:name="_Toc11849521"/>
      <w:r w:rsidRPr="004F1A57">
        <w:t xml:space="preserve">Australia’s biosecurity policies aim to protect Australia against risks that may arise from exotic pests </w:t>
      </w:r>
      <w:r w:rsidR="0066474B">
        <w:t xml:space="preserve">and diseases </w:t>
      </w:r>
      <w:r w:rsidRPr="004F1A57">
        <w:t>entering, establishing and spreading in Australia, thereby threatening Australia's unique flora and fauna, agricultural industries that are relatively free from serious pests and diseases, and human health.</w:t>
      </w:r>
    </w:p>
    <w:p w14:paraId="425FD303" w14:textId="0628F2F6" w:rsidR="00C479A8" w:rsidRDefault="00C479A8" w:rsidP="00C479A8">
      <w:r>
        <w:t>Risk analysis is an important part of Australia’s biosecurity policies. It enables the Australian Government to formally consider the level of biosecurity risk that may be associated with proposals to import goods into Australia. If the biosecurity risks do not achieve Australia’s ALOP, risk management measures are proposed to reduce the risks to an acceptable level. If the risks cannot be reduced to an acceptable level, the goods will not be imported into Australia until suitable measures are identified.</w:t>
      </w:r>
    </w:p>
    <w:p w14:paraId="712F0310" w14:textId="77777777" w:rsidR="00C479A8" w:rsidRDefault="00C479A8" w:rsidP="00C479A8">
      <w:r>
        <w:t>Successive Australian Governments have maintained a conservative, but not a zero risk, approach to managing biosecurity risks. This approach is reflected in Australia’s ALOP, which reflects community expectations through government policy and is currently described as providing a high level of protection aimed at reducing risk to a very low level, but not to zero.</w:t>
      </w:r>
    </w:p>
    <w:p w14:paraId="33956903" w14:textId="3DB76243" w:rsidR="00C479A8" w:rsidRDefault="00C479A8" w:rsidP="00C479A8">
      <w:r>
        <w:t>Australia’s risk analyses are undertaken by the Department of Agriculture</w:t>
      </w:r>
      <w:r w:rsidR="00991DD0">
        <w:t xml:space="preserve">, Water and </w:t>
      </w:r>
      <w:r w:rsidR="00F56E6C">
        <w:t xml:space="preserve">the </w:t>
      </w:r>
      <w:r w:rsidR="00991DD0">
        <w:t>Environment</w:t>
      </w:r>
      <w:r>
        <w:t xml:space="preserve"> using technical and scientific experts from relevant fields, and involve consultation with stakeholders at various stages during the process.</w:t>
      </w:r>
    </w:p>
    <w:p w14:paraId="3F8AE841" w14:textId="46F75FCC" w:rsidR="00C5733E" w:rsidRDefault="004F1A57" w:rsidP="004F1A57">
      <w:r w:rsidRPr="004F1A57">
        <w:t>Risk analyses conducted by the department are consistent with Australia’s international biosecurity obligations including those under the World Trade Organization (WTO) Agreement on the Application of Sanitary and Phytosanitary Measures (SPS Agreement) and the World Organi</w:t>
      </w:r>
      <w:r w:rsidR="00772598">
        <w:t>s</w:t>
      </w:r>
      <w:r w:rsidRPr="004F1A57">
        <w:t>atio</w:t>
      </w:r>
      <w:r w:rsidR="00425DF4">
        <w:t xml:space="preserve">n for Animal Health (OIE). </w:t>
      </w:r>
      <w:r w:rsidRPr="004F1A57">
        <w:t>Risk analyses aim to establish a balance between our international obligations and the various risks that goods may pose.</w:t>
      </w:r>
    </w:p>
    <w:p w14:paraId="53BFBC5D" w14:textId="09D9B8C8" w:rsidR="00981B8C" w:rsidRDefault="004F1A57" w:rsidP="004F1A57">
      <w:r w:rsidRPr="004F1A57">
        <w:t xml:space="preserve">Risk analyses may take the form of a </w:t>
      </w:r>
      <w:r w:rsidR="009A335A">
        <w:t xml:space="preserve">regulated </w:t>
      </w:r>
      <w:r w:rsidRPr="004F1A57">
        <w:t>biosecurity import risk analysis (BIRA) or a non-regulated risk analysis (such as scientific review of existing policy and import conditions, or scientific advice).</w:t>
      </w:r>
    </w:p>
    <w:p w14:paraId="4EFCCA66" w14:textId="167CB8A7" w:rsidR="004F1A57" w:rsidRPr="004F1A57" w:rsidRDefault="00981B8C" w:rsidP="004F1A57">
      <w:r>
        <w:t>More</w:t>
      </w:r>
      <w:r w:rsidR="004F1A57" w:rsidRPr="004F1A57">
        <w:t xml:space="preserve"> information about Australia’s biosecurity framework is provided in the </w:t>
      </w:r>
      <w:hyperlink r:id="rId25" w:history="1">
        <w:r w:rsidR="004F1A57" w:rsidRPr="004F1A57">
          <w:rPr>
            <w:rStyle w:val="Hyperlink"/>
          </w:rPr>
          <w:t>Biosecurity</w:t>
        </w:r>
        <w:r>
          <w:rPr>
            <w:rStyle w:val="Hyperlink"/>
          </w:rPr>
          <w:t xml:space="preserve"> i</w:t>
        </w:r>
        <w:r w:rsidR="004F1A57" w:rsidRPr="004F1A57">
          <w:rPr>
            <w:rStyle w:val="Hyperlink"/>
          </w:rPr>
          <w:t xml:space="preserve">mport </w:t>
        </w:r>
        <w:r>
          <w:rPr>
            <w:rStyle w:val="Hyperlink"/>
          </w:rPr>
          <w:t>r</w:t>
        </w:r>
        <w:r w:rsidR="004F1A57" w:rsidRPr="004F1A57">
          <w:rPr>
            <w:rStyle w:val="Hyperlink"/>
          </w:rPr>
          <w:t xml:space="preserve">isk </w:t>
        </w:r>
        <w:r>
          <w:rPr>
            <w:rStyle w:val="Hyperlink"/>
          </w:rPr>
          <w:t>a</w:t>
        </w:r>
        <w:r w:rsidR="004F1A57" w:rsidRPr="004F1A57">
          <w:rPr>
            <w:rStyle w:val="Hyperlink"/>
          </w:rPr>
          <w:t xml:space="preserve">nalysis </w:t>
        </w:r>
        <w:r>
          <w:rPr>
            <w:rStyle w:val="Hyperlink"/>
          </w:rPr>
          <w:t>g</w:t>
        </w:r>
        <w:r w:rsidR="004F1A57" w:rsidRPr="004F1A57">
          <w:rPr>
            <w:rStyle w:val="Hyperlink"/>
          </w:rPr>
          <w:t>uidelines 2016</w:t>
        </w:r>
      </w:hyperlink>
      <w:r w:rsidR="004F1A57" w:rsidRPr="004F1A57">
        <w:t>.</w:t>
      </w:r>
    </w:p>
    <w:p w14:paraId="52ED7B27" w14:textId="3E9363AA" w:rsidR="00C5733E" w:rsidRDefault="004F1A57" w:rsidP="004F1A57">
      <w:r w:rsidRPr="004F1A57">
        <w:t>The department recognises that new scientific information and technologies, or other combinations of measures</w:t>
      </w:r>
      <w:r w:rsidR="00432284">
        <w:t>,</w:t>
      </w:r>
      <w:r w:rsidRPr="004F1A57">
        <w:t xml:space="preserve"> may provide an equivalent level of biosecurity protection for the </w:t>
      </w:r>
      <w:r w:rsidR="00432284">
        <w:t xml:space="preserve">disease agents </w:t>
      </w:r>
      <w:r w:rsidRPr="004F1A57">
        <w:t xml:space="preserve">identified in this draft review as requiring risk management. The department will consider </w:t>
      </w:r>
      <w:r w:rsidR="00432284">
        <w:t>technical</w:t>
      </w:r>
      <w:r w:rsidR="00432284" w:rsidRPr="004F1A57">
        <w:t xml:space="preserve"> </w:t>
      </w:r>
      <w:r w:rsidRPr="004F1A57">
        <w:t xml:space="preserve">submissions </w:t>
      </w:r>
      <w:r w:rsidR="00432284">
        <w:t xml:space="preserve">that objectively demonstrate </w:t>
      </w:r>
      <w:r w:rsidRPr="004F1A57">
        <w:t>alternative biosecurity measures.</w:t>
      </w:r>
    </w:p>
    <w:p w14:paraId="7B9A67AC" w14:textId="77777777" w:rsidR="0065659E" w:rsidRPr="004F1A57" w:rsidRDefault="00F40B53">
      <w:pPr>
        <w:pStyle w:val="Heading3"/>
      </w:pPr>
      <w:bookmarkStart w:id="19" w:name="_Toc34735808"/>
      <w:bookmarkStart w:id="20" w:name="_Toc37226689"/>
      <w:bookmarkStart w:id="21" w:name="_Toc37337200"/>
      <w:bookmarkStart w:id="22" w:name="_Toc43379499"/>
      <w:bookmarkStart w:id="23" w:name="_Toc43380797"/>
      <w:r w:rsidRPr="004F1A57">
        <w:t>This risk review</w:t>
      </w:r>
      <w:bookmarkEnd w:id="18"/>
      <w:bookmarkEnd w:id="19"/>
      <w:bookmarkEnd w:id="20"/>
      <w:bookmarkEnd w:id="21"/>
      <w:bookmarkEnd w:id="22"/>
      <w:bookmarkEnd w:id="23"/>
    </w:p>
    <w:p w14:paraId="6D882FE3" w14:textId="77777777" w:rsidR="0065659E" w:rsidRDefault="00F40B53" w:rsidP="004F1A57">
      <w:pPr>
        <w:pStyle w:val="Heading4"/>
      </w:pPr>
      <w:r w:rsidRPr="004F1A57">
        <w:t>Background</w:t>
      </w:r>
    </w:p>
    <w:p w14:paraId="1CA201CA" w14:textId="1B433676" w:rsidR="00C5733E" w:rsidRDefault="004F1A57" w:rsidP="004F1A57">
      <w:pPr>
        <w:rPr>
          <w:lang w:eastAsia="ja-JP"/>
        </w:rPr>
      </w:pPr>
      <w:r w:rsidRPr="00366EC5">
        <w:rPr>
          <w:lang w:eastAsia="ja-JP"/>
        </w:rPr>
        <w:t>Historically, conditions for the importation of psittacine birds from approved countries were developed and finalised in 1989. Imports commenced in 1990 and between 1990 and 1995 approximately 4</w:t>
      </w:r>
      <w:r w:rsidR="002A25B6">
        <w:rPr>
          <w:lang w:eastAsia="ja-JP"/>
        </w:rPr>
        <w:t>,</w:t>
      </w:r>
      <w:r w:rsidRPr="00366EC5">
        <w:rPr>
          <w:lang w:eastAsia="ja-JP"/>
        </w:rPr>
        <w:t>800 birds were imported. A routine review of the importation program commenced in 1992 and</w:t>
      </w:r>
      <w:r w:rsidR="0000529A">
        <w:rPr>
          <w:lang w:eastAsia="ja-JP"/>
        </w:rPr>
        <w:t>,</w:t>
      </w:r>
      <w:r w:rsidRPr="00366EC5">
        <w:rPr>
          <w:lang w:eastAsia="ja-JP"/>
        </w:rPr>
        <w:t xml:space="preserve"> in 1995, the conditions were suspended due to concerns over the </w:t>
      </w:r>
      <w:r w:rsidRPr="00366EC5">
        <w:rPr>
          <w:lang w:eastAsia="ja-JP"/>
        </w:rPr>
        <w:lastRenderedPageBreak/>
        <w:t xml:space="preserve">unacceptable risk of introduction of certain exotic diseases of psittacine birds. Presently, </w:t>
      </w:r>
      <w:r>
        <w:rPr>
          <w:lang w:eastAsia="ja-JP"/>
        </w:rPr>
        <w:t xml:space="preserve">the </w:t>
      </w:r>
      <w:r w:rsidRPr="00366EC5">
        <w:rPr>
          <w:lang w:eastAsia="ja-JP"/>
        </w:rPr>
        <w:t>only</w:t>
      </w:r>
      <w:r>
        <w:rPr>
          <w:lang w:eastAsia="ja-JP"/>
        </w:rPr>
        <w:t xml:space="preserve"> psittacine birds that can</w:t>
      </w:r>
      <w:r w:rsidRPr="00366EC5">
        <w:rPr>
          <w:lang w:eastAsia="ja-JP"/>
        </w:rPr>
        <w:t xml:space="preserve"> be imported into Australia</w:t>
      </w:r>
      <w:r w:rsidRPr="00BB415B">
        <w:rPr>
          <w:lang w:eastAsia="ja-JP"/>
        </w:rPr>
        <w:t xml:space="preserve"> </w:t>
      </w:r>
      <w:r>
        <w:rPr>
          <w:lang w:eastAsia="ja-JP"/>
        </w:rPr>
        <w:t xml:space="preserve">are </w:t>
      </w:r>
      <w:r w:rsidRPr="00366EC5">
        <w:rPr>
          <w:lang w:eastAsia="ja-JP"/>
        </w:rPr>
        <w:t xml:space="preserve">pet birds from </w:t>
      </w:r>
      <w:r>
        <w:rPr>
          <w:lang w:eastAsia="ja-JP"/>
        </w:rPr>
        <w:t>New Zealand whose owners are moving to Australia to reside permanently</w:t>
      </w:r>
      <w:r w:rsidRPr="00366EC5">
        <w:rPr>
          <w:lang w:eastAsia="ja-JP"/>
        </w:rPr>
        <w:t>.</w:t>
      </w:r>
    </w:p>
    <w:p w14:paraId="0E2B72A2" w14:textId="77777777" w:rsidR="00C5733E" w:rsidRDefault="004F1A57" w:rsidP="004F1A57">
      <w:pPr>
        <w:rPr>
          <w:lang w:eastAsia="ja-JP"/>
        </w:rPr>
      </w:pPr>
      <w:r w:rsidRPr="00366EC5">
        <w:rPr>
          <w:lang w:eastAsia="ja-JP"/>
        </w:rPr>
        <w:t xml:space="preserve">The </w:t>
      </w:r>
      <w:r>
        <w:rPr>
          <w:lang w:eastAsia="ja-JP"/>
        </w:rPr>
        <w:t>department</w:t>
      </w:r>
      <w:r w:rsidRPr="00366EC5">
        <w:rPr>
          <w:lang w:eastAsia="ja-JP"/>
        </w:rPr>
        <w:t xml:space="preserve"> initiated this review in response to numerous </w:t>
      </w:r>
      <w:r>
        <w:rPr>
          <w:lang w:eastAsia="ja-JP"/>
        </w:rPr>
        <w:t xml:space="preserve">and ongoing </w:t>
      </w:r>
      <w:r w:rsidRPr="00366EC5">
        <w:rPr>
          <w:lang w:eastAsia="ja-JP"/>
        </w:rPr>
        <w:t>requests from pet psittacine bird owners</w:t>
      </w:r>
      <w:r>
        <w:rPr>
          <w:lang w:eastAsia="ja-JP"/>
        </w:rPr>
        <w:t xml:space="preserve">, </w:t>
      </w:r>
      <w:r w:rsidRPr="00366EC5">
        <w:rPr>
          <w:lang w:eastAsia="ja-JP"/>
        </w:rPr>
        <w:t>hobbyists</w:t>
      </w:r>
      <w:r>
        <w:rPr>
          <w:lang w:eastAsia="ja-JP"/>
        </w:rPr>
        <w:t xml:space="preserve"> and zoos to develop a safe importation pathway</w:t>
      </w:r>
      <w:r w:rsidRPr="00366EC5">
        <w:rPr>
          <w:lang w:eastAsia="ja-JP"/>
        </w:rPr>
        <w:t xml:space="preserve">. Stakeholders were notified of the formal commencement of this review </w:t>
      </w:r>
      <w:r>
        <w:rPr>
          <w:lang w:eastAsia="ja-JP"/>
        </w:rPr>
        <w:t>via</w:t>
      </w:r>
      <w:r w:rsidRPr="00366EC5">
        <w:rPr>
          <w:lang w:eastAsia="ja-JP"/>
        </w:rPr>
        <w:t xml:space="preserve"> </w:t>
      </w:r>
      <w:hyperlink r:id="rId26" w:history="1">
        <w:r w:rsidRPr="000D0278">
          <w:rPr>
            <w:rStyle w:val="Hyperlink"/>
            <w:lang w:eastAsia="ja-JP"/>
          </w:rPr>
          <w:t>Biosecurity Advice 2016</w:t>
        </w:r>
        <w:r>
          <w:rPr>
            <w:rStyle w:val="Hyperlink"/>
            <w:lang w:eastAsia="ja-JP"/>
          </w:rPr>
          <w:t>-</w:t>
        </w:r>
        <w:r w:rsidRPr="000D0278">
          <w:rPr>
            <w:rStyle w:val="Hyperlink"/>
            <w:lang w:eastAsia="ja-JP"/>
          </w:rPr>
          <w:t>14</w:t>
        </w:r>
      </w:hyperlink>
      <w:r w:rsidR="00894966">
        <w:rPr>
          <w:lang w:eastAsia="ja-JP"/>
        </w:rPr>
        <w:t xml:space="preserve"> on 2 May </w:t>
      </w:r>
      <w:r w:rsidRPr="00366EC5">
        <w:rPr>
          <w:lang w:eastAsia="ja-JP"/>
        </w:rPr>
        <w:t>2016.</w:t>
      </w:r>
    </w:p>
    <w:p w14:paraId="33D978EF" w14:textId="77777777" w:rsidR="0065659E" w:rsidRDefault="00F40B53">
      <w:pPr>
        <w:pStyle w:val="Heading4"/>
      </w:pPr>
      <w:r>
        <w:t>Scope</w:t>
      </w:r>
    </w:p>
    <w:p w14:paraId="390138A0" w14:textId="5370CAB6" w:rsidR="00C5733E" w:rsidRDefault="004F1A57" w:rsidP="004F1A57">
      <w:pPr>
        <w:spacing w:before="120"/>
        <w:rPr>
          <w:lang w:eastAsia="ja-JP"/>
        </w:rPr>
      </w:pPr>
      <w:r w:rsidRPr="00366EC5">
        <w:rPr>
          <w:lang w:eastAsia="ja-JP"/>
        </w:rPr>
        <w:t xml:space="preserve">This draft risk review considers the biosecurity risks </w:t>
      </w:r>
      <w:r w:rsidRPr="00CB0C3F">
        <w:rPr>
          <w:lang w:eastAsia="ja-JP"/>
        </w:rPr>
        <w:t xml:space="preserve">posed by </w:t>
      </w:r>
      <w:r>
        <w:rPr>
          <w:lang w:eastAsia="ja-JP"/>
        </w:rPr>
        <w:t>hazards</w:t>
      </w:r>
      <w:r w:rsidRPr="00CB0C3F">
        <w:rPr>
          <w:lang w:eastAsia="ja-JP"/>
        </w:rPr>
        <w:t xml:space="preserve"> associated with the importation of </w:t>
      </w:r>
      <w:r w:rsidRPr="00FF3A4B">
        <w:rPr>
          <w:lang w:eastAsia="ja-JP"/>
        </w:rPr>
        <w:t>live</w:t>
      </w:r>
      <w:r>
        <w:rPr>
          <w:lang w:eastAsia="ja-JP"/>
        </w:rPr>
        <w:t xml:space="preserve"> </w:t>
      </w:r>
      <w:r w:rsidRPr="00BB415B">
        <w:rPr>
          <w:lang w:eastAsia="ja-JP"/>
        </w:rPr>
        <w:t xml:space="preserve">household </w:t>
      </w:r>
      <w:r w:rsidRPr="00CC4948">
        <w:rPr>
          <w:lang w:eastAsia="ja-JP"/>
        </w:rPr>
        <w:t>pet psittacine birds</w:t>
      </w:r>
      <w:r w:rsidRPr="00BB415B">
        <w:rPr>
          <w:lang w:eastAsia="ja-JP"/>
        </w:rPr>
        <w:t xml:space="preserve"> and </w:t>
      </w:r>
      <w:r w:rsidRPr="00CC4948">
        <w:rPr>
          <w:lang w:eastAsia="ja-JP"/>
        </w:rPr>
        <w:t>aviary psittacine birds</w:t>
      </w:r>
      <w:r w:rsidRPr="00BB415B">
        <w:rPr>
          <w:lang w:eastAsia="ja-JP"/>
        </w:rPr>
        <w:t xml:space="preserve"> into</w:t>
      </w:r>
      <w:r w:rsidRPr="00366EC5">
        <w:rPr>
          <w:lang w:eastAsia="ja-JP"/>
        </w:rPr>
        <w:t xml:space="preserve"> Australia from all countries. Psittacine birds inclu</w:t>
      </w:r>
      <w:r>
        <w:rPr>
          <w:lang w:eastAsia="ja-JP"/>
        </w:rPr>
        <w:t xml:space="preserve">de all bird species within the </w:t>
      </w:r>
      <w:r w:rsidR="002D1A60">
        <w:rPr>
          <w:lang w:eastAsia="ja-JP"/>
        </w:rPr>
        <w:t>O</w:t>
      </w:r>
      <w:r w:rsidRPr="00366EC5">
        <w:rPr>
          <w:lang w:eastAsia="ja-JP"/>
        </w:rPr>
        <w:t>rder Psittaciformes.</w:t>
      </w:r>
      <w:r w:rsidR="006971F7">
        <w:rPr>
          <w:lang w:eastAsia="ja-JP"/>
        </w:rPr>
        <w:t xml:space="preserve"> Examples include lories, cockatoos, cockatiels, rosellas, lovebirds and parrots.</w:t>
      </w:r>
    </w:p>
    <w:p w14:paraId="7EE616C1" w14:textId="63F532CC" w:rsidR="004F1A57" w:rsidRPr="00366EC5" w:rsidRDefault="004F1A57" w:rsidP="004F1A57">
      <w:pPr>
        <w:spacing w:before="120"/>
        <w:rPr>
          <w:lang w:eastAsia="ja-JP"/>
        </w:rPr>
      </w:pPr>
      <w:r>
        <w:rPr>
          <w:lang w:eastAsia="ja-JP"/>
        </w:rPr>
        <w:t xml:space="preserve">For this review, </w:t>
      </w:r>
      <w:r w:rsidR="00B35DC8">
        <w:rPr>
          <w:lang w:eastAsia="ja-JP"/>
        </w:rPr>
        <w:t xml:space="preserve">household </w:t>
      </w:r>
      <w:r>
        <w:rPr>
          <w:lang w:eastAsia="ja-JP"/>
        </w:rPr>
        <w:t>p</w:t>
      </w:r>
      <w:r w:rsidRPr="00366EC5">
        <w:rPr>
          <w:lang w:eastAsia="ja-JP"/>
        </w:rPr>
        <w:t>et psittacine birds are defined as:</w:t>
      </w:r>
    </w:p>
    <w:p w14:paraId="5C03F900" w14:textId="5829946E" w:rsidR="004F1A57" w:rsidRPr="000E5B20" w:rsidRDefault="004F1A57" w:rsidP="004F1A57">
      <w:pPr>
        <w:rPr>
          <w:rStyle w:val="Emphasis"/>
        </w:rPr>
      </w:pPr>
      <w:r w:rsidRPr="000E5B20">
        <w:rPr>
          <w:rStyle w:val="Emphasis"/>
        </w:rPr>
        <w:t xml:space="preserve">Genuine </w:t>
      </w:r>
      <w:r w:rsidR="00B13C62" w:rsidRPr="000E5B20">
        <w:rPr>
          <w:rStyle w:val="Emphasis"/>
        </w:rPr>
        <w:t>household pet</w:t>
      </w:r>
      <w:r w:rsidRPr="000E5B20">
        <w:rPr>
          <w:rStyle w:val="Emphasis"/>
        </w:rPr>
        <w:t xml:space="preserve"> psittacine birds which are </w:t>
      </w:r>
      <w:r w:rsidR="007177F6" w:rsidRPr="000E5B20">
        <w:rPr>
          <w:rStyle w:val="Emphasis"/>
        </w:rPr>
        <w:t xml:space="preserve">usually </w:t>
      </w:r>
      <w:r w:rsidRPr="000E5B20">
        <w:rPr>
          <w:rStyle w:val="Emphasis"/>
        </w:rPr>
        <w:t xml:space="preserve">not housed outside, </w:t>
      </w:r>
      <w:r w:rsidR="007177F6" w:rsidRPr="000E5B20">
        <w:rPr>
          <w:rStyle w:val="Emphasis"/>
        </w:rPr>
        <w:t xml:space="preserve">would </w:t>
      </w:r>
      <w:r w:rsidRPr="000E5B20">
        <w:rPr>
          <w:rStyle w:val="Emphasis"/>
        </w:rPr>
        <w:t>not</w:t>
      </w:r>
      <w:r w:rsidR="007177F6" w:rsidRPr="000E5B20">
        <w:rPr>
          <w:rStyle w:val="Emphasis"/>
        </w:rPr>
        <w:t xml:space="preserve"> be</w:t>
      </w:r>
      <w:r w:rsidRPr="000E5B20">
        <w:rPr>
          <w:rStyle w:val="Emphasis"/>
        </w:rPr>
        <w:t xml:space="preserve"> in contact with other birds not intended for export to Australia, and are not kept for commercial or recreational breeding purposes or exhibition.</w:t>
      </w:r>
    </w:p>
    <w:p w14:paraId="1F745DD4" w14:textId="77777777" w:rsidR="004F1A57" w:rsidRPr="00BA2B97" w:rsidRDefault="004F1A57" w:rsidP="004F1A57">
      <w:pPr>
        <w:rPr>
          <w:lang w:eastAsia="ja-JP"/>
        </w:rPr>
      </w:pPr>
      <w:r w:rsidRPr="00BA2B97">
        <w:rPr>
          <w:lang w:eastAsia="ja-JP"/>
        </w:rPr>
        <w:t>Aviary psittacine birds are defined as:</w:t>
      </w:r>
    </w:p>
    <w:p w14:paraId="4E4045E9" w14:textId="78728D11" w:rsidR="004F1A57" w:rsidRPr="000E5B20" w:rsidRDefault="004F1A57" w:rsidP="004F1A57">
      <w:pPr>
        <w:rPr>
          <w:rStyle w:val="Emphasis"/>
        </w:rPr>
      </w:pPr>
      <w:r w:rsidRPr="000E5B20">
        <w:rPr>
          <w:rStyle w:val="Emphasis"/>
        </w:rPr>
        <w:t>Captive bred psittacine birds that may be kept indoors, outdoors and/or in a common aviary with other birds. This category includes birds held for hobby purposes or exhibition, in zoos, wildlife parks and conservation programs</w:t>
      </w:r>
      <w:r w:rsidR="0000529A" w:rsidRPr="000E5B20">
        <w:rPr>
          <w:rStyle w:val="Emphasis"/>
        </w:rPr>
        <w:t>,</w:t>
      </w:r>
      <w:r w:rsidRPr="000E5B20">
        <w:rPr>
          <w:rStyle w:val="Emphasis"/>
        </w:rPr>
        <w:t xml:space="preserve"> as well as birds resident in breeding centres and private collections. It also includes birds purchased from overseas</w:t>
      </w:r>
      <w:r w:rsidR="0000529A" w:rsidRPr="000E5B20">
        <w:rPr>
          <w:rStyle w:val="Emphasis"/>
        </w:rPr>
        <w:t xml:space="preserve"> and intended to be kept as household pets after </w:t>
      </w:r>
      <w:r w:rsidR="009A6266" w:rsidRPr="000E5B20">
        <w:rPr>
          <w:rStyle w:val="Emphasis"/>
        </w:rPr>
        <w:t>import</w:t>
      </w:r>
      <w:r w:rsidR="0000529A" w:rsidRPr="000E5B20">
        <w:rPr>
          <w:rStyle w:val="Emphasis"/>
        </w:rPr>
        <w:t xml:space="preserve"> in</w:t>
      </w:r>
      <w:r w:rsidR="009A6266" w:rsidRPr="000E5B20">
        <w:rPr>
          <w:rStyle w:val="Emphasis"/>
        </w:rPr>
        <w:t>to</w:t>
      </w:r>
      <w:r w:rsidR="0000529A" w:rsidRPr="000E5B20">
        <w:rPr>
          <w:rStyle w:val="Emphasis"/>
        </w:rPr>
        <w:t xml:space="preserve"> Australia</w:t>
      </w:r>
      <w:r w:rsidRPr="000E5B20">
        <w:rPr>
          <w:rStyle w:val="Emphasis"/>
        </w:rPr>
        <w:t>.</w:t>
      </w:r>
    </w:p>
    <w:p w14:paraId="12C6E8D1" w14:textId="0FDC27E2" w:rsidR="00C5733E" w:rsidRDefault="004F1A57" w:rsidP="004F1A57">
      <w:pPr>
        <w:rPr>
          <w:lang w:eastAsia="ja-JP"/>
        </w:rPr>
      </w:pPr>
      <w:r w:rsidRPr="00332D9D">
        <w:rPr>
          <w:lang w:eastAsia="ja-JP"/>
        </w:rPr>
        <w:t>In this draft risk review, consideration was given to current scientific information, international</w:t>
      </w:r>
      <w:r w:rsidRPr="00CB0C3F">
        <w:rPr>
          <w:lang w:eastAsia="ja-JP"/>
        </w:rPr>
        <w:t xml:space="preserve"> standards developed by the OIE, biosecurity measures adopted by other countries</w:t>
      </w:r>
      <w:r w:rsidRPr="00FF3A4B">
        <w:rPr>
          <w:lang w:eastAsia="ja-JP"/>
        </w:rPr>
        <w:t>,</w:t>
      </w:r>
      <w:r w:rsidRPr="00B22B80">
        <w:rPr>
          <w:lang w:eastAsia="ja-JP"/>
        </w:rPr>
        <w:t xml:space="preserve"> expert opini</w:t>
      </w:r>
      <w:r w:rsidRPr="00C647C7">
        <w:rPr>
          <w:lang w:eastAsia="ja-JP"/>
        </w:rPr>
        <w:t xml:space="preserve">on from the scientific community, as well as </w:t>
      </w:r>
      <w:r>
        <w:rPr>
          <w:lang w:eastAsia="ja-JP"/>
        </w:rPr>
        <w:t>the practical and welfare requirements for the international movement of live birds in a safe manner.</w:t>
      </w:r>
    </w:p>
    <w:p w14:paraId="73DE665A" w14:textId="77777777" w:rsidR="0065659E" w:rsidRDefault="00F40B53">
      <w:pPr>
        <w:pStyle w:val="Heading4"/>
      </w:pPr>
      <w:r>
        <w:t>Existing policy</w:t>
      </w:r>
    </w:p>
    <w:p w14:paraId="36096F06" w14:textId="77777777" w:rsidR="00C5733E" w:rsidRDefault="004F1A57" w:rsidP="004F1A57">
      <w:r>
        <w:t xml:space="preserve">The </w:t>
      </w:r>
      <w:r w:rsidRPr="00AD0A70">
        <w:rPr>
          <w:rStyle w:val="Emphasis"/>
        </w:rPr>
        <w:t>Biosecurity Act 2015</w:t>
      </w:r>
      <w:r>
        <w:t xml:space="preserve"> and its subordinate legislation provide the legal basis under which biosecurity requirements for the importation into Australia of live animals and products derived from animals are regulated. The department implements and administers these requirements.</w:t>
      </w:r>
    </w:p>
    <w:p w14:paraId="061C9DD8" w14:textId="1CB5A49C" w:rsidR="00916A86" w:rsidRDefault="004F1A57" w:rsidP="004F1A57">
      <w:r>
        <w:t>Import policy exists for household pet birds from New Zealand. Pet birds must have been in the ownership and possession of the owner for a minimum period of one year immediately preceding pre-export quarantine to be eligible for export to Australia and must be accompanied by an import permit and a New Zealand Government veterinary certificate confirming that the animal has undergone pre-export inspection and quarantine in accordance with Australian requirements. The birds must also undergo post-</w:t>
      </w:r>
      <w:r w:rsidR="00D64B78">
        <w:t xml:space="preserve">entry </w:t>
      </w:r>
      <w:r>
        <w:t xml:space="preserve">inspection and quarantine in Australia. </w:t>
      </w:r>
      <w:r w:rsidR="00B553D6">
        <w:t xml:space="preserve">The </w:t>
      </w:r>
      <w:hyperlink r:id="rId27" w:history="1">
        <w:r w:rsidR="00B553D6">
          <w:rPr>
            <w:rStyle w:val="Hyperlink"/>
          </w:rPr>
          <w:t>import requirements</w:t>
        </w:r>
      </w:hyperlink>
      <w:r w:rsidR="00B553D6">
        <w:t xml:space="preserve"> for this commodity can be found at the department</w:t>
      </w:r>
      <w:r w:rsidR="00550138">
        <w:t>’s website</w:t>
      </w:r>
      <w:r>
        <w:t>.</w:t>
      </w:r>
    </w:p>
    <w:p w14:paraId="30296A01" w14:textId="54922830" w:rsidR="0065659E" w:rsidRPr="00F426CD" w:rsidRDefault="00F40B53" w:rsidP="00F426CD">
      <w:pPr>
        <w:pStyle w:val="Heading5"/>
      </w:pPr>
      <w:r w:rsidRPr="00F426CD">
        <w:lastRenderedPageBreak/>
        <w:t>Domestic arrangements</w:t>
      </w:r>
    </w:p>
    <w:p w14:paraId="3FD4808E" w14:textId="4F4F4437" w:rsidR="00C5733E" w:rsidRDefault="004F1A57" w:rsidP="004F1A57">
      <w:r w:rsidRPr="004F1A57">
        <w:t xml:space="preserve">In addition to biosecurity import requirements for live psittacine birds the importation of live animals is regulated under the </w:t>
      </w:r>
      <w:r w:rsidRPr="004F1A57">
        <w:rPr>
          <w:i/>
        </w:rPr>
        <w:t xml:space="preserve">Environment Protection and Biodiversity Conservation Act 1999 </w:t>
      </w:r>
      <w:r w:rsidRPr="004F1A57">
        <w:t>(EPBC Act), which is</w:t>
      </w:r>
      <w:r w:rsidR="00991DD0">
        <w:t xml:space="preserve"> </w:t>
      </w:r>
      <w:r w:rsidR="00EC2809">
        <w:t xml:space="preserve">also </w:t>
      </w:r>
      <w:r w:rsidRPr="004F1A57">
        <w:t>administered by the Department</w:t>
      </w:r>
      <w:r w:rsidR="00BB45DC">
        <w:t xml:space="preserve"> </w:t>
      </w:r>
      <w:r w:rsidRPr="004F1A57">
        <w:t xml:space="preserve">of </w:t>
      </w:r>
      <w:r w:rsidR="00A42453">
        <w:t>Agriculture, Water and</w:t>
      </w:r>
      <w:r w:rsidR="00F56E6C">
        <w:t xml:space="preserve"> the</w:t>
      </w:r>
      <w:r w:rsidR="00A42453">
        <w:t xml:space="preserve"> Environment</w:t>
      </w:r>
      <w:r w:rsidRPr="004F1A57">
        <w:t xml:space="preserve">. Under the EPBC Act, live psittacine birds may only be imported if they appear on the </w:t>
      </w:r>
      <w:hyperlink r:id="rId28" w:history="1">
        <w:r w:rsidRPr="004F1A57">
          <w:rPr>
            <w:rStyle w:val="Hyperlink"/>
          </w:rPr>
          <w:t>List of Specimens taken to be Suitable for Live Import</w:t>
        </w:r>
      </w:hyperlink>
      <w:r w:rsidRPr="004F1A57">
        <w:t xml:space="preserve"> (Live Import List).</w:t>
      </w:r>
    </w:p>
    <w:p w14:paraId="56549968" w14:textId="660F3D88" w:rsidR="004F1A57" w:rsidRPr="004F1A57" w:rsidRDefault="004F1A57" w:rsidP="004F1A57">
      <w:r w:rsidRPr="004F1A57">
        <w:t xml:space="preserve">If a specimen is not on the Live Import List then the specimen cannot be imported. Anyone, whether a member of the public, a public or private institution or a commercial enterprise, can apply to the Minister </w:t>
      </w:r>
      <w:r w:rsidR="00B35DC8">
        <w:t xml:space="preserve">for the Environment </w:t>
      </w:r>
      <w:r w:rsidRPr="004F1A57">
        <w:t xml:space="preserve">to amend the Live Import List to include a new specimen. More information can be found on the </w:t>
      </w:r>
      <w:hyperlink r:id="rId29" w:history="1">
        <w:r w:rsidRPr="004F1A57">
          <w:rPr>
            <w:rStyle w:val="Hyperlink"/>
          </w:rPr>
          <w:t>Live Import List</w:t>
        </w:r>
      </w:hyperlink>
      <w:r w:rsidRPr="004F1A57">
        <w:t xml:space="preserve"> webpage.</w:t>
      </w:r>
    </w:p>
    <w:p w14:paraId="068E121C" w14:textId="77777777" w:rsidR="00C5733E" w:rsidRDefault="004F1A57" w:rsidP="004F1A57">
      <w:r w:rsidRPr="004F1A57">
        <w:t>Australia is also a Party to the Convention on International Trade in Endangered Species of Wild Fauna and Flora (CITES). CITES is an international agreement between governments that aims to ensure that the international trade in wildlife does not threaten wild populations of animals.</w:t>
      </w:r>
      <w:r w:rsidR="00C5733E">
        <w:t xml:space="preserve"> </w:t>
      </w:r>
      <w:r w:rsidRPr="004F1A57">
        <w:t xml:space="preserve">Australia registers a </w:t>
      </w:r>
      <w:hyperlink r:id="rId30" w:history="1">
        <w:r w:rsidRPr="004F1A57">
          <w:rPr>
            <w:rStyle w:val="Hyperlink"/>
          </w:rPr>
          <w:t>List of CITES Species</w:t>
        </w:r>
      </w:hyperlink>
      <w:r w:rsidRPr="004F1A57">
        <w:t xml:space="preserve"> under the EPBC Act. Both commercial and non-commercial trade of CITES listed animals is regulated. This includes </w:t>
      </w:r>
      <w:r w:rsidR="00B35DC8">
        <w:t xml:space="preserve">the </w:t>
      </w:r>
      <w:r w:rsidRPr="004F1A57">
        <w:t xml:space="preserve">transfer of live animals between zoos. Animals are listed under CITES in one of the </w:t>
      </w:r>
      <w:r w:rsidR="005D2A6C">
        <w:t>3</w:t>
      </w:r>
      <w:r w:rsidRPr="004F1A57">
        <w:t xml:space="preserve"> Appendices, depending on the threat of international trade to the survival of the species. Under the EPBC Act, Australia has adopted a range of domestic measures that impose additional requirements and in some cases further restrict trade in CITES listed species.</w:t>
      </w:r>
    </w:p>
    <w:p w14:paraId="13598228" w14:textId="4E3034B3" w:rsidR="004F1A57" w:rsidRPr="004F1A57" w:rsidRDefault="00B35DC8" w:rsidP="004F1A57">
      <w:r>
        <w:t>Although</w:t>
      </w:r>
      <w:r w:rsidRPr="004F1A57">
        <w:t xml:space="preserve"> </w:t>
      </w:r>
      <w:r w:rsidR="004F1A57" w:rsidRPr="004F1A57">
        <w:t xml:space="preserve">the </w:t>
      </w:r>
      <w:r w:rsidR="00083399">
        <w:t>Australian</w:t>
      </w:r>
      <w:r w:rsidR="00083399" w:rsidRPr="004F1A57">
        <w:t xml:space="preserve"> </w:t>
      </w:r>
      <w:r w:rsidR="004F1A57" w:rsidRPr="004F1A57">
        <w:t>Government is responsible for regulating the movement of animals and animal products into and out of Australia, Australian state and territory governments are responsible for animal health and environmental controls within their jurisdiction</w:t>
      </w:r>
      <w:r w:rsidR="00B553D6">
        <w:t>s</w:t>
      </w:r>
      <w:r w:rsidR="004F1A57" w:rsidRPr="004F1A57">
        <w:t>. Legislation relating to resource management or animal health may be used by state and territory government agencies to control interstate movement of animal</w:t>
      </w:r>
      <w:r w:rsidR="00E97E24">
        <w:t>s</w:t>
      </w:r>
      <w:r w:rsidR="004F1A57" w:rsidRPr="004F1A57">
        <w:t xml:space="preserve"> and their products. Once animals and animal products have been cleared by Australian Government biosecurity officers, they may be subject to interstate movement conditions. Some jurisdictions require importers to apply for entry in writing, and some species are not permitted entry </w:t>
      </w:r>
      <w:r w:rsidR="00B553D6">
        <w:t xml:space="preserve">to some jurisdictions </w:t>
      </w:r>
      <w:r w:rsidR="004F1A57" w:rsidRPr="004F1A57">
        <w:t>(despite inclusion on the Live Import List). It is the importer’s responsibility to identify, and ensure compliance with all requirements. More information can be found on Australian state and territory government websites.</w:t>
      </w:r>
    </w:p>
    <w:p w14:paraId="6BE30508" w14:textId="77777777" w:rsidR="0065659E" w:rsidRDefault="00F40B53">
      <w:pPr>
        <w:pStyle w:val="Heading4"/>
      </w:pPr>
      <w:r>
        <w:t>Consultation</w:t>
      </w:r>
    </w:p>
    <w:p w14:paraId="7F44EF33" w14:textId="7A500E39" w:rsidR="004F1A57" w:rsidRPr="004F1A57" w:rsidRDefault="004F1A57" w:rsidP="004F1A57">
      <w:r w:rsidRPr="004F1A57">
        <w:rPr>
          <w:iCs/>
        </w:rPr>
        <w:t xml:space="preserve">On 2 May 2016, </w:t>
      </w:r>
      <w:hyperlink r:id="rId31" w:history="1">
        <w:r w:rsidR="0019088D">
          <w:rPr>
            <w:rStyle w:val="Hyperlink"/>
          </w:rPr>
          <w:t>Biosecurity Advice 2016-</w:t>
        </w:r>
        <w:r w:rsidRPr="004F1A57">
          <w:rPr>
            <w:rStyle w:val="Hyperlink"/>
          </w:rPr>
          <w:t>14</w:t>
        </w:r>
      </w:hyperlink>
      <w:r w:rsidRPr="004F1A57">
        <w:t xml:space="preserve"> was released announcing the commencement of this review. Following the release of this draft risk review, interested stakeholders are invited to comment and draw attention to any scientific, technical, or other gaps in the data, misinterpretations </w:t>
      </w:r>
      <w:r w:rsidR="00B553D6">
        <w:t>or</w:t>
      </w:r>
      <w:r w:rsidR="00B553D6" w:rsidRPr="004F1A57">
        <w:t xml:space="preserve"> </w:t>
      </w:r>
      <w:r w:rsidRPr="004F1A57">
        <w:t xml:space="preserve">errors, within the 60-day consultation period. </w:t>
      </w:r>
      <w:r w:rsidR="00B553D6">
        <w:t>A</w:t>
      </w:r>
      <w:r w:rsidRPr="004F1A57">
        <w:t xml:space="preserve">ny supporting scientific evidence </w:t>
      </w:r>
      <w:r w:rsidR="00B553D6">
        <w:t xml:space="preserve">should be </w:t>
      </w:r>
      <w:r w:rsidRPr="004F1A57">
        <w:t>provided with stakeholder comments. Stakeholder feedback will be taken into consideration in the final review.</w:t>
      </w:r>
    </w:p>
    <w:p w14:paraId="086FA27C" w14:textId="77777777" w:rsidR="00916A86" w:rsidRDefault="004F1A57" w:rsidP="004F1A57">
      <w:r w:rsidRPr="004F1A57">
        <w:t xml:space="preserve">In order to support a robust evidence base, the department has sought expert opinion from the scientific community to contribute to </w:t>
      </w:r>
      <w:r w:rsidR="001314BB">
        <w:t>this draft risk review</w:t>
      </w:r>
      <w:r w:rsidRPr="004F1A57">
        <w:t>.</w:t>
      </w:r>
    </w:p>
    <w:p w14:paraId="25340B71" w14:textId="6DDE6904" w:rsidR="0065659E" w:rsidRDefault="00F40B53">
      <w:pPr>
        <w:pStyle w:val="Heading4"/>
      </w:pPr>
      <w:r>
        <w:lastRenderedPageBreak/>
        <w:t>Next steps</w:t>
      </w:r>
    </w:p>
    <w:p w14:paraId="58A7A772" w14:textId="77777777" w:rsidR="004F1A57" w:rsidRPr="000556C6" w:rsidRDefault="004F1A57" w:rsidP="004F1A57">
      <w:r w:rsidRPr="00C647C7">
        <w:t>The department will consider submissions received on this draft review and may</w:t>
      </w:r>
      <w:r w:rsidRPr="004232B9">
        <w:t xml:space="preserve"> consult </w:t>
      </w:r>
      <w:r>
        <w:t xml:space="preserve">further </w:t>
      </w:r>
      <w:r w:rsidRPr="004232B9">
        <w:t xml:space="preserve">with stakeholders. The department will then prepare a final report, taking into </w:t>
      </w:r>
      <w:r w:rsidRPr="00DD38FC">
        <w:t xml:space="preserve">account </w:t>
      </w:r>
      <w:r w:rsidRPr="000556C6">
        <w:t>stakeholder comments.</w:t>
      </w:r>
    </w:p>
    <w:p w14:paraId="1A1E1689" w14:textId="3094375A" w:rsidR="00DF5CCD" w:rsidRDefault="004F1A57" w:rsidP="00DF5CCD">
      <w:pPr>
        <w:tabs>
          <w:tab w:val="left" w:pos="2010"/>
        </w:tabs>
      </w:pPr>
      <w:r w:rsidRPr="006F1865">
        <w:t xml:space="preserve">The final risk review will be published on the department’s website along with a notice advising stakeholders of the release. The department will also notify registered stakeholders and the </w:t>
      </w:r>
      <w:r w:rsidRPr="00B053C3">
        <w:t xml:space="preserve">WTO </w:t>
      </w:r>
      <w:r w:rsidR="00932C6E">
        <w:t>committee on SPS measures</w:t>
      </w:r>
      <w:r w:rsidR="00932C6E" w:rsidRPr="00B053C3">
        <w:t xml:space="preserve"> </w:t>
      </w:r>
      <w:r w:rsidR="00B35DC8">
        <w:t>of</w:t>
      </w:r>
      <w:r w:rsidR="00B35DC8" w:rsidRPr="005E1F26">
        <w:t xml:space="preserve"> </w:t>
      </w:r>
      <w:r w:rsidRPr="005E1F26">
        <w:t>the release of the final report. Publication of the final report represents the end of the pr</w:t>
      </w:r>
      <w:r w:rsidRPr="007A356B">
        <w:t xml:space="preserve">ocess. The conditions in the final report will </w:t>
      </w:r>
      <w:r w:rsidR="001314BB">
        <w:t>form</w:t>
      </w:r>
      <w:r w:rsidR="001314BB" w:rsidRPr="007A356B">
        <w:t xml:space="preserve"> </w:t>
      </w:r>
      <w:r w:rsidRPr="007A356B">
        <w:t>the b</w:t>
      </w:r>
      <w:r w:rsidRPr="00F92DE1">
        <w:t>asis of any import permits issued.</w:t>
      </w:r>
    </w:p>
    <w:p w14:paraId="1E41CCB3" w14:textId="411C5488" w:rsidR="0065659E" w:rsidRPr="00DF5CCD" w:rsidRDefault="0065659E" w:rsidP="00DF5CCD">
      <w:pPr>
        <w:tabs>
          <w:tab w:val="left" w:pos="2010"/>
        </w:tabs>
        <w:sectPr w:rsidR="0065659E" w:rsidRPr="00DF5CCD" w:rsidSect="004D3970">
          <w:pgSz w:w="11906" w:h="16838"/>
          <w:pgMar w:top="1418" w:right="1418" w:bottom="1418" w:left="1418" w:header="567" w:footer="284" w:gutter="0"/>
          <w:pgNumType w:start="1"/>
          <w:cols w:space="708"/>
          <w:noEndnote/>
          <w:docGrid w:linePitch="360"/>
        </w:sectPr>
      </w:pPr>
    </w:p>
    <w:p w14:paraId="02769B42" w14:textId="77777777" w:rsidR="0065659E" w:rsidRDefault="00F40B53">
      <w:pPr>
        <w:pStyle w:val="Heading2"/>
      </w:pPr>
      <w:bookmarkStart w:id="24" w:name="_Toc11849522"/>
      <w:bookmarkStart w:id="25" w:name="_Toc34735809"/>
      <w:bookmarkStart w:id="26" w:name="_Toc37226690"/>
      <w:bookmarkStart w:id="27" w:name="_Toc37337201"/>
      <w:bookmarkStart w:id="28" w:name="_Toc43379500"/>
      <w:bookmarkStart w:id="29" w:name="_Toc43380798"/>
      <w:r>
        <w:lastRenderedPageBreak/>
        <w:t>Method</w:t>
      </w:r>
      <w:bookmarkEnd w:id="24"/>
      <w:bookmarkEnd w:id="25"/>
      <w:bookmarkEnd w:id="26"/>
      <w:bookmarkEnd w:id="27"/>
      <w:bookmarkEnd w:id="28"/>
      <w:bookmarkEnd w:id="29"/>
    </w:p>
    <w:p w14:paraId="1B2EF511" w14:textId="48A9B532" w:rsidR="00C5733E" w:rsidRDefault="004F1A57" w:rsidP="004F1A57">
      <w:pPr>
        <w:rPr>
          <w:shd w:val="clear" w:color="auto" w:fill="DBE5F1" w:themeFill="accent1" w:themeFillTint="33"/>
        </w:rPr>
      </w:pPr>
      <w:r w:rsidRPr="00366EC5">
        <w:t xml:space="preserve">The </w:t>
      </w:r>
      <w:r>
        <w:t>OIE</w:t>
      </w:r>
      <w:r w:rsidRPr="00366EC5">
        <w:t xml:space="preserve"> Terrestrial Animal Health Code (OIE </w:t>
      </w:r>
      <w:r>
        <w:t xml:space="preserve">Code) </w:t>
      </w:r>
      <w:r w:rsidRPr="00366EC5">
        <w:t>describes ‘General obligations related to certification’ in Chapter 5.1</w:t>
      </w:r>
      <w:r>
        <w:t>, Article 5.1.2</w:t>
      </w:r>
      <w:r w:rsidR="00F21D57">
        <w:t xml:space="preserve"> </w:t>
      </w:r>
      <w:r w:rsidR="001859D7">
        <w:fldChar w:fldCharType="begin"/>
      </w:r>
      <w:r w:rsidR="00813CCE">
        <w:instrText xml:space="preserve"> ADDIN EN.CITE &lt;EndNote&gt;&lt;Cite&gt;&lt;Author&gt;OIE&lt;/Author&gt;&lt;Year&gt;2019&lt;/Year&gt;&lt;RecNum&gt;21441&lt;/RecNum&gt;&lt;IDText&gt;21441&lt;/IDText&gt;&lt;DisplayText&gt;(OIE 2019h)&lt;/DisplayText&gt;&lt;record&gt;&lt;rec-number&gt;21441&lt;/rec-number&gt;&lt;foreign-keys&gt;&lt;key app="EN" db-id="sd9wwz0z59ev95efppxp5vddrd5s9zewdp0e" timestamp="1565061969" guid="14874738-450e-4a30-82a6-68d958321e6e"&gt;21441&lt;/key&gt;&lt;/foreign-keys&gt;&lt;ref-type name="Electronic Publication"&gt;44&lt;/ref-type&gt;&lt;contributors&gt;&lt;authors&gt;&lt;author&gt;OIE,&lt;/author&gt;&lt;/authors&gt;&lt;/contributors&gt;&lt;titles&gt;&lt;title&gt;Terrestrial animal health code 2019&lt;/title&gt;&lt;/titles&gt;&lt;dates&gt;&lt;year&gt;2019&lt;/year&gt;&lt;pub-dates&gt;&lt;date&gt;3 April 2020&lt;/date&gt;&lt;/pub-dates&gt;&lt;/dates&gt;&lt;pub-location&gt;Paris&lt;/pub-location&gt;&lt;publisher&gt;World Organisation for Animal Health&lt;/publisher&gt;&lt;label&gt;21441&lt;/label&gt;&lt;urls&gt;&lt;/urls&gt;&lt;custom1&gt;gm&lt;/custom1&gt;&lt;electronic-resource-num&gt;http://www.oie.int/standard-setting/terrestrial-code/access-online/&lt;/electronic-resource-num&gt;&lt;/record&gt;&lt;/Cite&gt;&lt;/EndNote&gt;</w:instrText>
      </w:r>
      <w:r w:rsidR="001859D7">
        <w:fldChar w:fldCharType="separate"/>
      </w:r>
      <w:r w:rsidR="001859D7">
        <w:rPr>
          <w:noProof/>
        </w:rPr>
        <w:t>(</w:t>
      </w:r>
      <w:hyperlink w:anchor="_ENREF_5_5" w:tooltip="OIE, 2019 #21441" w:history="1">
        <w:r w:rsidR="008E53E3">
          <w:rPr>
            <w:noProof/>
          </w:rPr>
          <w:t>OIE 2019h</w:t>
        </w:r>
      </w:hyperlink>
      <w:r w:rsidR="001859D7">
        <w:rPr>
          <w:noProof/>
        </w:rPr>
        <w:t>)</w:t>
      </w:r>
      <w:r w:rsidR="001859D7">
        <w:fldChar w:fldCharType="end"/>
      </w:r>
      <w:r>
        <w:t>:</w:t>
      </w:r>
    </w:p>
    <w:p w14:paraId="54A8B499" w14:textId="77777777" w:rsidR="00916A86" w:rsidRDefault="004F1A57" w:rsidP="00AD0A70">
      <w:pPr>
        <w:pStyle w:val="Quote"/>
      </w:pPr>
      <w:r w:rsidRPr="00366EC5">
        <w:t>The import requirements included in the international veterinary certificate should assure that commodities introduced into the importing country comply with the standards of the OIE. Importing countries should align their requirements with the recommendations in the relevant standards of the OIE. If there are no such recommendations or if the country chooses a level of protection requiring measures more stringent than the standards of the OIE, these should be based on an import risk analysis conducted in accordance with Chapter 2.1</w:t>
      </w:r>
      <w:r>
        <w:t>.</w:t>
      </w:r>
    </w:p>
    <w:p w14:paraId="01F9E1A3" w14:textId="2F4A68F1" w:rsidR="004F1A57" w:rsidRPr="00366EC5" w:rsidRDefault="004F1A57" w:rsidP="004F1A57">
      <w:r>
        <w:t>In addition</w:t>
      </w:r>
      <w:r w:rsidRPr="00366EC5">
        <w:t>:</w:t>
      </w:r>
    </w:p>
    <w:p w14:paraId="6A51EBC6" w14:textId="3A387BD7" w:rsidR="004F1A57" w:rsidRPr="00366EC5" w:rsidRDefault="004F1A57" w:rsidP="00AD0A70">
      <w:pPr>
        <w:pStyle w:val="Quote"/>
      </w:pPr>
      <w:r w:rsidRPr="00366EC5">
        <w:t>The international veterinary certificate should not include measures against pathogens or diseases which are not OIE listed, unless the importing country has demonstrated through import risk analysis, carried out in accordance with Section</w:t>
      </w:r>
      <w:r w:rsidR="009C05CD">
        <w:t> </w:t>
      </w:r>
      <w:r w:rsidRPr="00366EC5">
        <w:t>2, that the pathogen or disease poses a significant</w:t>
      </w:r>
      <w:r>
        <w:t xml:space="preserve"> risk to the importing country</w:t>
      </w:r>
      <w:r w:rsidR="00A50275">
        <w:t xml:space="preserve"> </w:t>
      </w:r>
      <w:r w:rsidR="001859D7">
        <w:fldChar w:fldCharType="begin"/>
      </w:r>
      <w:r w:rsidR="00813CCE">
        <w:instrText xml:space="preserve"> ADDIN EN.CITE &lt;EndNote&gt;&lt;Cite&gt;&lt;Author&gt;OIE&lt;/Author&gt;&lt;Year&gt;2019&lt;/Year&gt;&lt;RecNum&gt;21441&lt;/RecNum&gt;&lt;IDText&gt;21441&lt;/IDText&gt;&lt;DisplayText&gt;(OIE 2019h)&lt;/DisplayText&gt;&lt;record&gt;&lt;rec-number&gt;21441&lt;/rec-number&gt;&lt;foreign-keys&gt;&lt;key app="EN" db-id="sd9wwz0z59ev95efppxp5vddrd5s9zewdp0e" timestamp="1565061969" guid="14874738-450e-4a30-82a6-68d958321e6e"&gt;21441&lt;/key&gt;&lt;/foreign-keys&gt;&lt;ref-type name="Electronic Publication"&gt;44&lt;/ref-type&gt;&lt;contributors&gt;&lt;authors&gt;&lt;author&gt;OIE,&lt;/author&gt;&lt;/authors&gt;&lt;/contributors&gt;&lt;titles&gt;&lt;title&gt;Terrestrial animal health code 2019&lt;/title&gt;&lt;/titles&gt;&lt;dates&gt;&lt;year&gt;2019&lt;/year&gt;&lt;pub-dates&gt;&lt;date&gt;3 April 2020&lt;/date&gt;&lt;/pub-dates&gt;&lt;/dates&gt;&lt;pub-location&gt;Paris&lt;/pub-location&gt;&lt;publisher&gt;World Organisation for Animal Health&lt;/publisher&gt;&lt;label&gt;21441&lt;/label&gt;&lt;urls&gt;&lt;/urls&gt;&lt;custom1&gt;gm&lt;/custom1&gt;&lt;electronic-resource-num&gt;http://www.oie.int/standard-setting/terrestrial-code/access-online/&lt;/electronic-resource-num&gt;&lt;/record&gt;&lt;/Cite&gt;&lt;/EndNote&gt;</w:instrText>
      </w:r>
      <w:r w:rsidR="001859D7">
        <w:fldChar w:fldCharType="separate"/>
      </w:r>
      <w:r w:rsidR="001859D7">
        <w:rPr>
          <w:noProof/>
        </w:rPr>
        <w:t>(</w:t>
      </w:r>
      <w:hyperlink w:anchor="_ENREF_5_5" w:tooltip="OIE, 2019 #21441" w:history="1">
        <w:r w:rsidR="008E53E3">
          <w:rPr>
            <w:noProof/>
          </w:rPr>
          <w:t>OIE 2019h</w:t>
        </w:r>
      </w:hyperlink>
      <w:r w:rsidR="001859D7">
        <w:rPr>
          <w:noProof/>
        </w:rPr>
        <w:t>)</w:t>
      </w:r>
      <w:r w:rsidR="001859D7">
        <w:fldChar w:fldCharType="end"/>
      </w:r>
      <w:r w:rsidR="007C1A71">
        <w:t>.</w:t>
      </w:r>
    </w:p>
    <w:p w14:paraId="63CF08A9" w14:textId="1D48E01E" w:rsidR="004F1A57" w:rsidRPr="00366EC5" w:rsidRDefault="004F1A57" w:rsidP="004F1A57">
      <w:r w:rsidRPr="00366EC5">
        <w:t xml:space="preserve">The components of risk analysis </w:t>
      </w:r>
      <w:r>
        <w:t xml:space="preserve">as described in </w:t>
      </w:r>
      <w:hyperlink r:id="rId32" w:history="1">
        <w:r w:rsidRPr="00246BDD">
          <w:rPr>
            <w:rStyle w:val="Hyperlink"/>
          </w:rPr>
          <w:t>Chapter 2.1</w:t>
        </w:r>
      </w:hyperlink>
      <w:r w:rsidRPr="00366EC5">
        <w:t xml:space="preserve"> of the OIE Code are:</w:t>
      </w:r>
    </w:p>
    <w:p w14:paraId="188C244C" w14:textId="77777777" w:rsidR="004F1A57" w:rsidRPr="00366EC5" w:rsidRDefault="004F1A57" w:rsidP="00894966">
      <w:pPr>
        <w:pStyle w:val="ListBullet"/>
      </w:pPr>
      <w:r w:rsidRPr="00366EC5">
        <w:t>hazard identification</w:t>
      </w:r>
    </w:p>
    <w:p w14:paraId="53593679" w14:textId="77777777" w:rsidR="004F1A57" w:rsidRPr="00366EC5" w:rsidRDefault="004F1A57" w:rsidP="00894966">
      <w:pPr>
        <w:pStyle w:val="ListBullet"/>
      </w:pPr>
      <w:r w:rsidRPr="00366EC5">
        <w:t>risk assessment (entry assessment, exposure assessment, consequence assessment and risk estimation)</w:t>
      </w:r>
    </w:p>
    <w:p w14:paraId="208BA902" w14:textId="77777777" w:rsidR="004F1A57" w:rsidRPr="00366EC5" w:rsidRDefault="004F1A57" w:rsidP="00894966">
      <w:pPr>
        <w:pStyle w:val="ListBullet"/>
      </w:pPr>
      <w:r w:rsidRPr="00366EC5">
        <w:t>risk management</w:t>
      </w:r>
    </w:p>
    <w:p w14:paraId="28DF7E88" w14:textId="77777777" w:rsidR="004F1A57" w:rsidRPr="00366EC5" w:rsidRDefault="004F1A57" w:rsidP="00894966">
      <w:pPr>
        <w:pStyle w:val="ListBullet"/>
      </w:pPr>
      <w:r w:rsidRPr="00366EC5">
        <w:t>risk communication.</w:t>
      </w:r>
    </w:p>
    <w:p w14:paraId="2105E1DA" w14:textId="77777777" w:rsidR="004F1A57" w:rsidRDefault="004F1A57">
      <w:r w:rsidRPr="00366EC5">
        <w:t>Hazard identification, risk assessment and risk management are sequential steps within a risk analysis. Risk communication is an ongoing process and includes both formal and informal consultation with stakeholders.</w:t>
      </w:r>
      <w:r w:rsidRPr="00283BF6">
        <w:t xml:space="preserve"> </w:t>
      </w:r>
      <w:r>
        <w:t>The release of this draft review for stakeholder comment forms part of the risk communication process.</w:t>
      </w:r>
    </w:p>
    <w:p w14:paraId="79B635BE" w14:textId="77777777" w:rsidR="0065659E" w:rsidRDefault="00F40B53">
      <w:pPr>
        <w:pStyle w:val="Heading3"/>
      </w:pPr>
      <w:bookmarkStart w:id="30" w:name="_Toc11849523"/>
      <w:bookmarkStart w:id="31" w:name="_Toc34735810"/>
      <w:bookmarkStart w:id="32" w:name="_Toc37226691"/>
      <w:bookmarkStart w:id="33" w:name="_Toc37337202"/>
      <w:bookmarkStart w:id="34" w:name="_Toc43379501"/>
      <w:bookmarkStart w:id="35" w:name="_Toc43380799"/>
      <w:r>
        <w:t>Risk review</w:t>
      </w:r>
      <w:bookmarkEnd w:id="30"/>
      <w:bookmarkEnd w:id="31"/>
      <w:bookmarkEnd w:id="32"/>
      <w:bookmarkEnd w:id="33"/>
      <w:bookmarkEnd w:id="34"/>
      <w:bookmarkEnd w:id="35"/>
    </w:p>
    <w:p w14:paraId="5E38BA26" w14:textId="77777777" w:rsidR="008E01DF" w:rsidRPr="00366EC5" w:rsidRDefault="008E01DF" w:rsidP="008E01DF">
      <w:r>
        <w:t>Risk is</w:t>
      </w:r>
      <w:r w:rsidRPr="00366EC5">
        <w:t xml:space="preserve"> defined by the OIE Code as ‘the likelihood of the occurrence and the likely magnitude of the biological and economic consequences of an adverse event or effect to animal or human health’,</w:t>
      </w:r>
      <w:r>
        <w:t xml:space="preserve"> and</w:t>
      </w:r>
      <w:r w:rsidRPr="00366EC5">
        <w:t xml:space="preserve"> is dynamic in nature</w:t>
      </w:r>
      <w:r>
        <w:t>, changing</w:t>
      </w:r>
      <w:r w:rsidRPr="00366EC5">
        <w:t xml:space="preserve"> with time. Consequently, risk should be kept under regular review.</w:t>
      </w:r>
    </w:p>
    <w:p w14:paraId="414A3506" w14:textId="4AC3DA71" w:rsidR="008E01DF" w:rsidRPr="00366EC5" w:rsidRDefault="008E01DF" w:rsidP="008E01DF">
      <w:r w:rsidRPr="00366EC5">
        <w:t xml:space="preserve">Although not defined or described in the OIE Code, risk review is recognised by risk analysts as an essential component of the risk analysis process </w:t>
      </w:r>
      <w:r w:rsidR="001859D7">
        <w:fldChar w:fldCharType="begin">
          <w:fldData xml:space="preserve">PEVuZE5vdGU+PENpdGU+PEF1dGhvcj5CYXJyeTwvQXV0aG9yPjxZZWFyPjIwMDc8L1llYXI+PFJl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</w:fldData>
        </w:fldChar>
      </w:r>
      <w:r w:rsidR="001859D7">
        <w:instrText xml:space="preserve"> ADDIN EN.CITE </w:instrText>
      </w:r>
      <w:r w:rsidR="001859D7">
        <w:fldChar w:fldCharType="begin">
          <w:fldData xml:space="preserve">PEVuZE5vdGU+PENpdGU+PEF1dGhvcj5CYXJyeTwvQXV0aG9yPjxZZWFyPjIwMDc8L1llYXI+PFJl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</w:fldData>
        </w:fldChar>
      </w:r>
      <w:r w:rsidR="001859D7">
        <w:instrText xml:space="preserve"> ADDIN EN.CITE.DATA </w:instrText>
      </w:r>
      <w:r w:rsidR="001859D7">
        <w:fldChar w:fldCharType="end"/>
      </w:r>
      <w:r w:rsidR="001859D7">
        <w:fldChar w:fldCharType="separate"/>
      </w:r>
      <w:r w:rsidR="001859D7">
        <w:rPr>
          <w:noProof/>
        </w:rPr>
        <w:t>(</w:t>
      </w:r>
      <w:hyperlink w:anchor="_ENREF_5_2" w:tooltip="Barry, 2007 #17528" w:history="1">
        <w:r w:rsidR="001859D7">
          <w:rPr>
            <w:noProof/>
          </w:rPr>
          <w:t>Barry 2007</w:t>
        </w:r>
      </w:hyperlink>
      <w:r w:rsidR="001859D7">
        <w:rPr>
          <w:noProof/>
        </w:rPr>
        <w:t xml:space="preserve">; </w:t>
      </w:r>
      <w:hyperlink w:anchor="_ENREF_5_4" w:tooltip="FSA, 2006 #14867" w:history="1">
        <w:r w:rsidR="001859D7">
          <w:rPr>
            <w:noProof/>
          </w:rPr>
          <w:t>FSA 2006</w:t>
        </w:r>
      </w:hyperlink>
      <w:r w:rsidR="001859D7">
        <w:rPr>
          <w:noProof/>
        </w:rPr>
        <w:t xml:space="preserve">; </w:t>
      </w:r>
      <w:hyperlink w:anchor="_ENREF_5_6" w:tooltip="Purdy, 2010 #7717" w:history="1">
        <w:r w:rsidR="001859D7">
          <w:rPr>
            <w:noProof/>
          </w:rPr>
          <w:t>Purdy 2010</w:t>
        </w:r>
      </w:hyperlink>
      <w:r w:rsidR="001859D7">
        <w:rPr>
          <w:noProof/>
        </w:rPr>
        <w:t>)</w:t>
      </w:r>
      <w:r w:rsidR="001859D7">
        <w:fldChar w:fldCharType="end"/>
      </w:r>
      <w:r w:rsidRPr="00366EC5">
        <w:t>.</w:t>
      </w:r>
    </w:p>
    <w:p w14:paraId="56E0EC43" w14:textId="1B1B00D6" w:rsidR="008E01DF" w:rsidRPr="00366EC5" w:rsidRDefault="008E01DF" w:rsidP="008E01DF">
      <w:r w:rsidRPr="00366EC5">
        <w:t>Australia applies a process of risk review to the biosecurity risks associated with the importation of an animal commodity (animal product or live animal</w:t>
      </w:r>
      <w:r w:rsidRPr="00941FCE">
        <w:t xml:space="preserve">) for which current </w:t>
      </w:r>
      <w:r>
        <w:t xml:space="preserve">biosecurity measures exist or </w:t>
      </w:r>
      <w:r w:rsidRPr="00941FCE">
        <w:t>biosecurity measures have already been developed. The latter option may be used where policy has been suspended.</w:t>
      </w:r>
    </w:p>
    <w:p w14:paraId="0DD4B251" w14:textId="77777777" w:rsidR="00C5733E" w:rsidRDefault="008E01DF" w:rsidP="008E01DF">
      <w:r w:rsidRPr="007222C5">
        <w:lastRenderedPageBreak/>
        <w:t>Risk review differs from the</w:t>
      </w:r>
      <w:r w:rsidRPr="007222C5">
        <w:rPr>
          <w:i/>
        </w:rPr>
        <w:t xml:space="preserve"> </w:t>
      </w:r>
      <w:r w:rsidRPr="00E332A6">
        <w:rPr>
          <w:rStyle w:val="Emphasis"/>
        </w:rPr>
        <w:t>monitoring and review component</w:t>
      </w:r>
      <w:r w:rsidRPr="007222C5">
        <w:t xml:space="preserve"> of risk management, as described in the OIE Code, in that each component of the risk analysis process (hazard identification, risk assessment and risk management) is reviewed under the risk review process. If a change in the biosecurity risk associated with a live animal or animal product is identified based on updated scientific information, risk management measures can be revised accordingly.</w:t>
      </w:r>
    </w:p>
    <w:p w14:paraId="33C97716" w14:textId="1CC395E8" w:rsidR="00C5733E" w:rsidRDefault="008E01DF" w:rsidP="008E01DF">
      <w:r w:rsidRPr="00366EC5">
        <w:t xml:space="preserve">This </w:t>
      </w:r>
      <w:r w:rsidR="00F21D57">
        <w:t xml:space="preserve">risk </w:t>
      </w:r>
      <w:r w:rsidRPr="00366EC5">
        <w:t>review has drawn on the following sources of information (this list is not exhaustive):</w:t>
      </w:r>
    </w:p>
    <w:p w14:paraId="52EA6088" w14:textId="77777777" w:rsidR="008E01DF" w:rsidRPr="00941FCE" w:rsidRDefault="008E01DF" w:rsidP="00894966">
      <w:pPr>
        <w:pStyle w:val="ListBullet"/>
      </w:pPr>
      <w:r w:rsidRPr="00366EC5">
        <w:t xml:space="preserve">the OIE </w:t>
      </w:r>
      <w:r w:rsidRPr="00941FCE">
        <w:t>Code</w:t>
      </w:r>
    </w:p>
    <w:p w14:paraId="04861D92" w14:textId="10D37DD9" w:rsidR="008E01DF" w:rsidRPr="00632B8D" w:rsidRDefault="008E01DF" w:rsidP="00894966">
      <w:pPr>
        <w:pStyle w:val="ListBullet"/>
      </w:pPr>
      <w:r w:rsidRPr="00632B8D">
        <w:t xml:space="preserve">previous requirements for importation of live birds into Australia from Canada, </w:t>
      </w:r>
      <w:r w:rsidR="00645B4D" w:rsidRPr="00632B8D">
        <w:t>Denmark</w:t>
      </w:r>
      <w:r w:rsidR="00645B4D">
        <w:t>,</w:t>
      </w:r>
      <w:r w:rsidR="00645B4D" w:rsidRPr="00632B8D">
        <w:t xml:space="preserve"> </w:t>
      </w:r>
      <w:r w:rsidRPr="00632B8D">
        <w:t xml:space="preserve">Iceland, Ireland, </w:t>
      </w:r>
      <w:r w:rsidR="00645B4D" w:rsidRPr="00632B8D">
        <w:t>New Zealand</w:t>
      </w:r>
      <w:r w:rsidR="00645B4D">
        <w:t>,</w:t>
      </w:r>
      <w:r w:rsidR="00645B4D" w:rsidRPr="00632B8D">
        <w:t xml:space="preserve"> Norway</w:t>
      </w:r>
      <w:r w:rsidR="00645B4D">
        <w:t>,</w:t>
      </w:r>
      <w:r w:rsidR="00645B4D" w:rsidRPr="00632B8D">
        <w:t xml:space="preserve"> </w:t>
      </w:r>
      <w:r w:rsidR="00645B4D">
        <w:t xml:space="preserve">Sweden </w:t>
      </w:r>
      <w:r w:rsidRPr="00632B8D">
        <w:t>and the United Kingdom (developed 1989, suspended 1995)</w:t>
      </w:r>
    </w:p>
    <w:p w14:paraId="28292D8D" w14:textId="77777777" w:rsidR="008E01DF" w:rsidRPr="00EE548E" w:rsidRDefault="008E01DF" w:rsidP="00894966">
      <w:pPr>
        <w:pStyle w:val="ListBullet"/>
      </w:pPr>
      <w:r>
        <w:t>current r</w:t>
      </w:r>
      <w:r w:rsidRPr="00EE548E">
        <w:t xml:space="preserve">equirements for importation of </w:t>
      </w:r>
      <w:r>
        <w:rPr>
          <w:lang w:val="en"/>
        </w:rPr>
        <w:t>h</w:t>
      </w:r>
      <w:r w:rsidRPr="00AB79E3">
        <w:rPr>
          <w:lang w:val="en"/>
        </w:rPr>
        <w:t xml:space="preserve">ousehold </w:t>
      </w:r>
      <w:r>
        <w:t>pet birds</w:t>
      </w:r>
      <w:r w:rsidRPr="00EE548E">
        <w:t xml:space="preserve"> into Australia from </w:t>
      </w:r>
      <w:r>
        <w:t>New Zealand</w:t>
      </w:r>
    </w:p>
    <w:p w14:paraId="4EC546F3" w14:textId="7211B3A8" w:rsidR="008E01DF" w:rsidRPr="00F93F1A" w:rsidRDefault="008E01DF" w:rsidP="00894966">
      <w:pPr>
        <w:pStyle w:val="ListBullet"/>
      </w:pPr>
      <w:r w:rsidRPr="00E332A6">
        <w:rPr>
          <w:rStyle w:val="Emphasis"/>
        </w:rPr>
        <w:t xml:space="preserve">Importation of psittacine birds into Australia - </w:t>
      </w:r>
      <w:r w:rsidR="00E332A6" w:rsidRPr="00E332A6">
        <w:rPr>
          <w:rStyle w:val="Emphasis"/>
        </w:rPr>
        <w:t>technical issues paper</w:t>
      </w:r>
      <w:r w:rsidR="00E332A6" w:rsidRPr="00F93F1A">
        <w:t xml:space="preserve"> </w:t>
      </w:r>
      <w:r w:rsidR="001859D7">
        <w:fldChar w:fldCharType="begin"/>
      </w:r>
      <w:r w:rsidR="00813CCE">
        <w:instrText xml:space="preserve"> ADDIN EN.CITE &lt;EndNote&gt;&lt;Cite&gt;&lt;Author&gt;Department of Agriculture&lt;/Author&gt;&lt;Year&gt;1999&lt;/Year&gt;&lt;RecNum&gt;20542&lt;/RecNum&gt;&lt;IDText&gt;17014&lt;/IDText&gt;&lt;DisplayText&gt;(Department of Agriculture 1999)&lt;/DisplayText&gt;&lt;record&gt;&lt;rec-number&gt;20542&lt;/rec-number&gt;&lt;foreign-keys&gt;&lt;key app="EN" db-id="sd9wwz0z59ev95efppxp5vddrd5s9zewdp0e" timestamp="1556245937" guid="d13f6fd4-464e-495c-9d01-b8e961a8bc53"&gt;20542&lt;/key&gt;&lt;/foreign-keys&gt;&lt;ref-type name="Reports"&gt;27&lt;/ref-type&gt;&lt;contributors&gt;&lt;authors&gt;&lt;author&gt;Department of Agriculture,&lt;/author&gt;&lt;/authors&gt;&lt;/contributors&gt;&lt;titles&gt;&lt;title&gt;Importation of psittacine birds into Australia - technical issues paper&lt;/title&gt;&lt;/titles&gt;&lt;keywords&gt;&lt;keyword&gt;Importation&lt;/keyword&gt;&lt;keyword&gt;Psittacine&lt;/keyword&gt;&lt;keyword&gt;psittacine birds&lt;/keyword&gt;&lt;keyword&gt;Birds&lt;/keyword&gt;&lt;keyword&gt;Australia&lt;/keyword&gt;&lt;keyword&gt;Issues&lt;/keyword&gt;&lt;keyword&gt;Paper&lt;/keyword&gt;&lt;/keywords&gt;&lt;dates&gt;&lt;year&gt;1999&lt;/year&gt;&lt;/dates&gt;&lt;pub-location&gt;Canberra&lt;/pub-location&gt;&lt;publisher&gt;Department of Agriculature&lt;/publisher&gt;&lt;orig-pub&gt;\\Act001cl04fs07\biosecuritydata$\E Library\Animal Catalogue\D\Department of Agriculture 1999 EN17014.pdf&lt;/orig-pub&gt;&lt;label&gt;17014&lt;/label&gt;&lt;urls&gt;&lt;/urls&gt;&lt;custom1&gt;Avian psittacine mn&lt;/custom1&gt;&lt;modified-date&gt;80713&lt;/modified-date&gt;&lt;/record&gt;&lt;/Cite&gt;&lt;/EndNote&gt;</w:instrText>
      </w:r>
      <w:r w:rsidR="001859D7">
        <w:fldChar w:fldCharType="separate"/>
      </w:r>
      <w:r w:rsidR="001859D7">
        <w:rPr>
          <w:noProof/>
        </w:rPr>
        <w:t>(</w:t>
      </w:r>
      <w:hyperlink w:anchor="_ENREF_5_3" w:tooltip="Department of Agriculture, 1999 #20542" w:history="1">
        <w:r w:rsidR="008E53E3">
          <w:rPr>
            <w:noProof/>
          </w:rPr>
          <w:t>Department of Agriculture 1999</w:t>
        </w:r>
      </w:hyperlink>
      <w:r w:rsidR="001859D7">
        <w:rPr>
          <w:noProof/>
        </w:rPr>
        <w:t>)</w:t>
      </w:r>
      <w:r w:rsidR="001859D7">
        <w:fldChar w:fldCharType="end"/>
      </w:r>
    </w:p>
    <w:p w14:paraId="013FB21F" w14:textId="77777777" w:rsidR="008E01DF" w:rsidRDefault="008E01DF" w:rsidP="00894966">
      <w:pPr>
        <w:pStyle w:val="ListBullet"/>
      </w:pPr>
      <w:r>
        <w:t>a review of relevant scientific literature</w:t>
      </w:r>
    </w:p>
    <w:p w14:paraId="03A0FA93" w14:textId="77777777" w:rsidR="008E01DF" w:rsidRDefault="008E01DF" w:rsidP="00894966">
      <w:pPr>
        <w:pStyle w:val="ListBullet"/>
      </w:pPr>
      <w:r>
        <w:t>expert opinion.</w:t>
      </w:r>
    </w:p>
    <w:p w14:paraId="51B98C6E" w14:textId="1DC013E6" w:rsidR="0065659E" w:rsidRDefault="008E01DF">
      <w:r>
        <w:t>For this review, material from previous risk analys</w:t>
      </w:r>
      <w:r w:rsidR="00B35DC8">
        <w:t>e</w:t>
      </w:r>
      <w:r>
        <w:t xml:space="preserve">s and importation requirements was </w:t>
      </w:r>
      <w:r w:rsidR="00B476E5">
        <w:t xml:space="preserve">found to be </w:t>
      </w:r>
      <w:r>
        <w:t xml:space="preserve">outdated and a substantial body of new information relating to biosecurity risks </w:t>
      </w:r>
      <w:r w:rsidR="005E5037">
        <w:t xml:space="preserve">associated with </w:t>
      </w:r>
      <w:r>
        <w:t xml:space="preserve">psittacine birds was available. Therefore, rather than reviewing and updating previous risk assessments and risk management policy, </w:t>
      </w:r>
      <w:r w:rsidRPr="007222C5">
        <w:t xml:space="preserve">each component of </w:t>
      </w:r>
      <w:r>
        <w:t>this review</w:t>
      </w:r>
      <w:r w:rsidRPr="007222C5">
        <w:t xml:space="preserve"> </w:t>
      </w:r>
      <w:r>
        <w:t>was developed</w:t>
      </w:r>
      <w:r w:rsidR="005E5037">
        <w:t xml:space="preserve"> from </w:t>
      </w:r>
      <w:r w:rsidR="00B476E5">
        <w:t>the beginning</w:t>
      </w:r>
      <w:r w:rsidR="005E5037">
        <w:t>, drawing on both previous risk analyses and new scientific information</w:t>
      </w:r>
      <w:r>
        <w:t>.</w:t>
      </w:r>
    </w:p>
    <w:p w14:paraId="564D31AF" w14:textId="77777777" w:rsidR="0065659E" w:rsidRDefault="008E01DF">
      <w:pPr>
        <w:pStyle w:val="Heading3"/>
      </w:pPr>
      <w:bookmarkStart w:id="36" w:name="_Review_of_hazard"/>
      <w:bookmarkStart w:id="37" w:name="_Toc11849524"/>
      <w:bookmarkStart w:id="38" w:name="_Ref22730731"/>
      <w:bookmarkStart w:id="39" w:name="_Toc34735811"/>
      <w:bookmarkStart w:id="40" w:name="_Toc37226692"/>
      <w:bookmarkStart w:id="41" w:name="_Toc37337203"/>
      <w:bookmarkStart w:id="42" w:name="_Toc43379502"/>
      <w:bookmarkStart w:id="43" w:name="_Toc43380800"/>
      <w:bookmarkEnd w:id="36"/>
      <w:r>
        <w:t>H</w:t>
      </w:r>
      <w:r w:rsidR="00F40B53">
        <w:t>azard identification</w:t>
      </w:r>
      <w:bookmarkEnd w:id="37"/>
      <w:bookmarkEnd w:id="38"/>
      <w:bookmarkEnd w:id="39"/>
      <w:bookmarkEnd w:id="40"/>
      <w:bookmarkEnd w:id="41"/>
      <w:bookmarkEnd w:id="42"/>
      <w:bookmarkEnd w:id="43"/>
    </w:p>
    <w:p w14:paraId="6A77D95E" w14:textId="0253AC6C" w:rsidR="008E01DF" w:rsidRPr="008E01DF" w:rsidRDefault="008E01DF" w:rsidP="008E01DF">
      <w:r w:rsidRPr="008E01DF">
        <w:t>Hazard identification is described in the OIE Code (</w:t>
      </w:r>
      <w:hyperlink r:id="rId33" w:history="1">
        <w:r w:rsidRPr="005E584C">
          <w:rPr>
            <w:rStyle w:val="Hyperlink"/>
          </w:rPr>
          <w:t>Article 2.1.2</w:t>
        </w:r>
      </w:hyperlink>
      <w:r w:rsidRPr="008E01DF">
        <w:t xml:space="preserve">) as a </w:t>
      </w:r>
      <w:r w:rsidR="003D385C">
        <w:t>categorisation</w:t>
      </w:r>
      <w:r w:rsidR="003D385C" w:rsidRPr="008E01DF">
        <w:t xml:space="preserve"> </w:t>
      </w:r>
      <w:r w:rsidRPr="008E01DF">
        <w:t>step that is undertaken to identify potential hazards that may be associated with the importation of a commodity.</w:t>
      </w:r>
    </w:p>
    <w:p w14:paraId="12DAE057" w14:textId="77777777" w:rsidR="008E01DF" w:rsidRPr="008E01DF" w:rsidRDefault="008E01DF" w:rsidP="008E01DF">
      <w:r w:rsidRPr="008E01DF">
        <w:t>In accordance with the OIE Code, a disease agent was considered to be a potential hazard relevant to the importation of psittacine birds if it was assessed as:</w:t>
      </w:r>
    </w:p>
    <w:p w14:paraId="71DD2060" w14:textId="77777777" w:rsidR="00C5733E" w:rsidRDefault="008E01DF" w:rsidP="00894966">
      <w:pPr>
        <w:pStyle w:val="ListBullet"/>
      </w:pPr>
      <w:r w:rsidRPr="008E01DF">
        <w:t>appropriate to the species being imported</w:t>
      </w:r>
    </w:p>
    <w:p w14:paraId="4B2FFA9C" w14:textId="77777777" w:rsidR="008E01DF" w:rsidRPr="008E01DF" w:rsidRDefault="002E412A" w:rsidP="00894966">
      <w:pPr>
        <w:pStyle w:val="ListBullet"/>
      </w:pPr>
      <w:r>
        <w:t>potentially being</w:t>
      </w:r>
      <w:r w:rsidR="008E01DF" w:rsidRPr="008E01DF">
        <w:t xml:space="preserve"> present in exporting countries.</w:t>
      </w:r>
    </w:p>
    <w:p w14:paraId="0AAE16B4" w14:textId="5D563DB0" w:rsidR="008E01DF" w:rsidRPr="008E01DF" w:rsidRDefault="008E01DF" w:rsidP="008E01DF">
      <w:r w:rsidRPr="008E01DF">
        <w:t xml:space="preserve">A list of potential hazards was developed following a </w:t>
      </w:r>
      <w:r w:rsidR="00B476E5">
        <w:t xml:space="preserve">review of scientific </w:t>
      </w:r>
      <w:r w:rsidRPr="008E01DF">
        <w:t xml:space="preserve">literature and expert consultation, and included hazards managed in previous and existing import policy, and those identified in the </w:t>
      </w:r>
      <w:r w:rsidRPr="008E01DF">
        <w:rPr>
          <w:bCs/>
          <w:i/>
        </w:rPr>
        <w:t>Importation of psittacine birds into Australia -</w:t>
      </w:r>
      <w:r w:rsidRPr="008E01DF">
        <w:rPr>
          <w:i/>
        </w:rPr>
        <w:t xml:space="preserve"> </w:t>
      </w:r>
      <w:r w:rsidR="00E332A6" w:rsidRPr="008E01DF">
        <w:rPr>
          <w:i/>
        </w:rPr>
        <w:t>technical issues paper</w:t>
      </w:r>
      <w:r w:rsidR="00E332A6" w:rsidRPr="008E01DF">
        <w:t xml:space="preserve"> </w:t>
      </w:r>
      <w:r w:rsidR="001859D7">
        <w:fldChar w:fldCharType="begin"/>
      </w:r>
      <w:r w:rsidR="00813CCE">
        <w:instrText xml:space="preserve"> ADDIN EN.CITE &lt;EndNote&gt;&lt;Cite&gt;&lt;Author&gt;Department of Agriculture&lt;/Author&gt;&lt;Year&gt;1999&lt;/Year&gt;&lt;RecNum&gt;20542&lt;/RecNum&gt;&lt;IDText&gt;17014&lt;/IDText&gt;&lt;DisplayText&gt;(Department of Agriculture 1999)&lt;/DisplayText&gt;&lt;record&gt;&lt;rec-number&gt;20542&lt;/rec-number&gt;&lt;foreign-keys&gt;&lt;key app="EN" db-id="sd9wwz0z59ev95efppxp5vddrd5s9zewdp0e" timestamp="1556245937" guid="d13f6fd4-464e-495c-9d01-b8e961a8bc53"&gt;20542&lt;/key&gt;&lt;/foreign-keys&gt;&lt;ref-type name="Reports"&gt;27&lt;/ref-type&gt;&lt;contributors&gt;&lt;authors&gt;&lt;author&gt;Department of Agriculture,&lt;/author&gt;&lt;/authors&gt;&lt;/contributors&gt;&lt;titles&gt;&lt;title&gt;Importation of psittacine birds into Australia - technical issues paper&lt;/title&gt;&lt;/titles&gt;&lt;keywords&gt;&lt;keyword&gt;Importation&lt;/keyword&gt;&lt;keyword&gt;Psittacine&lt;/keyword&gt;&lt;keyword&gt;psittacine birds&lt;/keyword&gt;&lt;keyword&gt;Birds&lt;/keyword&gt;&lt;keyword&gt;Australia&lt;/keyword&gt;&lt;keyword&gt;Issues&lt;/keyword&gt;&lt;keyword&gt;Paper&lt;/keyword&gt;&lt;/keywords&gt;&lt;dates&gt;&lt;year&gt;1999&lt;/year&gt;&lt;/dates&gt;&lt;pub-location&gt;Canberra&lt;/pub-location&gt;&lt;publisher&gt;Department of Agriculature&lt;/publisher&gt;&lt;orig-pub&gt;\\Act001cl04fs07\biosecuritydata$\E Library\Animal Catalogue\D\Department of Agriculture 1999 EN17014.pdf&lt;/orig-pub&gt;&lt;label&gt;17014&lt;/label&gt;&lt;urls&gt;&lt;/urls&gt;&lt;custom1&gt;Avian psittacine mn&lt;/custom1&gt;&lt;modified-date&gt;80713&lt;/modified-date&gt;&lt;/record&gt;&lt;/Cite&gt;&lt;/EndNote&gt;</w:instrText>
      </w:r>
      <w:r w:rsidR="001859D7">
        <w:fldChar w:fldCharType="separate"/>
      </w:r>
      <w:r w:rsidR="001859D7">
        <w:rPr>
          <w:noProof/>
        </w:rPr>
        <w:t>(</w:t>
      </w:r>
      <w:hyperlink w:anchor="_ENREF_5_3" w:tooltip="Department of Agriculture, 1999 #20542" w:history="1">
        <w:r w:rsidR="008E53E3">
          <w:rPr>
            <w:noProof/>
          </w:rPr>
          <w:t>Department of Agriculture 1999</w:t>
        </w:r>
      </w:hyperlink>
      <w:r w:rsidR="001859D7">
        <w:rPr>
          <w:noProof/>
        </w:rPr>
        <w:t>)</w:t>
      </w:r>
      <w:r w:rsidR="001859D7">
        <w:fldChar w:fldCharType="end"/>
      </w:r>
      <w:r w:rsidRPr="008E01DF">
        <w:t>.</w:t>
      </w:r>
    </w:p>
    <w:p w14:paraId="53A9BDAC" w14:textId="77777777" w:rsidR="00C5733E" w:rsidRDefault="008E01DF" w:rsidP="008E01DF">
      <w:r w:rsidRPr="008E01DF">
        <w:t>A hazard was retained for further review (hazard refinement) if:</w:t>
      </w:r>
    </w:p>
    <w:p w14:paraId="31DE57DC" w14:textId="18D5B09B" w:rsidR="008E01DF" w:rsidRPr="008E01DF" w:rsidRDefault="008E01DF" w:rsidP="00894966">
      <w:pPr>
        <w:pStyle w:val="ListBullet"/>
      </w:pPr>
      <w:r w:rsidRPr="008E01DF">
        <w:t xml:space="preserve">it was identified as being capable of affecting or </w:t>
      </w:r>
      <w:r w:rsidR="004E6619">
        <w:t>being spread</w:t>
      </w:r>
      <w:r w:rsidRPr="008E01DF">
        <w:t xml:space="preserve"> by psittacine birds</w:t>
      </w:r>
    </w:p>
    <w:p w14:paraId="39DD6DBC" w14:textId="434F5C86" w:rsidR="008E01DF" w:rsidRPr="008E01DF" w:rsidRDefault="008E01DF" w:rsidP="00894966">
      <w:pPr>
        <w:pStyle w:val="ListBullet"/>
      </w:pPr>
      <w:r w:rsidRPr="008E01DF">
        <w:t>it was identified as emerging and/or capable of producing adverse consequences</w:t>
      </w:r>
    </w:p>
    <w:p w14:paraId="7EC7A4D4" w14:textId="77777777" w:rsidR="008E01DF" w:rsidRPr="008E01DF" w:rsidRDefault="008E01DF" w:rsidP="00894966">
      <w:pPr>
        <w:pStyle w:val="ListBullet"/>
      </w:pPr>
      <w:r>
        <w:t>it is not present in Australia (</w:t>
      </w:r>
      <w:r w:rsidRPr="008E01DF">
        <w:t xml:space="preserve">or only select species/strains/etc. </w:t>
      </w:r>
      <w:r>
        <w:t xml:space="preserve">are </w:t>
      </w:r>
      <w:r w:rsidRPr="008E01DF">
        <w:t xml:space="preserve">present or </w:t>
      </w:r>
      <w:r>
        <w:t xml:space="preserve">it is </w:t>
      </w:r>
      <w:r w:rsidRPr="008E01DF">
        <w:t>present as a notifiable disease or subject to official control or eradication</w:t>
      </w:r>
      <w:r>
        <w:t>).</w:t>
      </w:r>
    </w:p>
    <w:p w14:paraId="4C0B498F" w14:textId="77777777" w:rsidR="008E01DF" w:rsidRPr="008E01DF" w:rsidRDefault="008E01DF" w:rsidP="008E01DF">
      <w:r w:rsidRPr="008E01DF">
        <w:lastRenderedPageBreak/>
        <w:t>Where evidence for the inclusion or exclusion of a particular hazard was equivocal, a judgement was made based on the strength of the available evidence to implicate live psittacine birds</w:t>
      </w:r>
      <w:r w:rsidRPr="008E01DF" w:rsidDel="00CB2039">
        <w:t xml:space="preserve"> </w:t>
      </w:r>
      <w:r w:rsidRPr="008E01DF">
        <w:t>in disease transmission.</w:t>
      </w:r>
    </w:p>
    <w:p w14:paraId="6811C631" w14:textId="63BC57D0" w:rsidR="008E01DF" w:rsidRPr="008E01DF" w:rsidRDefault="00E332A6" w:rsidP="00E332A6">
      <w:pPr>
        <w:pStyle w:val="Caption"/>
      </w:pPr>
      <w:bookmarkStart w:id="44" w:name="_Ref22730781"/>
      <w:bookmarkStart w:id="45" w:name="_Toc34735799"/>
      <w:bookmarkStart w:id="46" w:name="_Toc37226729"/>
      <w:bookmarkStart w:id="47" w:name="_Toc43379540"/>
      <w:bookmarkStart w:id="48" w:name="_Toc43380789"/>
      <w:r>
        <w:t xml:space="preserve">Figure </w:t>
      </w:r>
      <w:r w:rsidR="006D3619">
        <w:rPr>
          <w:noProof/>
        </w:rPr>
        <w:fldChar w:fldCharType="begin"/>
      </w:r>
      <w:r w:rsidR="006D3619">
        <w:rPr>
          <w:noProof/>
        </w:rPr>
        <w:instrText xml:space="preserve"> SEQ Figure \* ARABIC </w:instrText>
      </w:r>
      <w:r w:rsidR="006D3619">
        <w:rPr>
          <w:noProof/>
        </w:rPr>
        <w:fldChar w:fldCharType="separate"/>
      </w:r>
      <w:r w:rsidR="006D7AA7">
        <w:rPr>
          <w:noProof/>
        </w:rPr>
        <w:t>1</w:t>
      </w:r>
      <w:r w:rsidR="006D3619">
        <w:rPr>
          <w:noProof/>
        </w:rPr>
        <w:fldChar w:fldCharType="end"/>
      </w:r>
      <w:bookmarkEnd w:id="44"/>
      <w:r w:rsidRPr="008E01DF">
        <w:t xml:space="preserve"> Schematic diagram of hazard identification and refinement</w:t>
      </w:r>
      <w:bookmarkEnd w:id="45"/>
      <w:bookmarkEnd w:id="46"/>
      <w:bookmarkEnd w:id="47"/>
      <w:bookmarkEnd w:id="48"/>
    </w:p>
    <w:p w14:paraId="0CED3E70" w14:textId="294632B7" w:rsidR="008E01DF" w:rsidRPr="008E01DF" w:rsidRDefault="00A26103" w:rsidP="008E01DF">
      <w:r>
        <w:rPr>
          <w:noProof/>
          <w:lang w:eastAsia="en-AU"/>
        </w:rPr>
        <w:drawing>
          <wp:inline distT="0" distB="0" distL="0" distR="0" wp14:anchorId="0AD41121" wp14:editId="032B2565">
            <wp:extent cx="5756275" cy="38931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6275" cy="3893185"/>
                    </a:xfrm>
                    <a:prstGeom prst="rect">
                      <a:avLst/>
                    </a:prstGeom>
                    <a:noFill/>
                    <a:ln>
                      <a:noFill/>
                    </a:ln>
                  </pic:spPr>
                </pic:pic>
              </a:graphicData>
            </a:graphic>
          </wp:inline>
        </w:drawing>
      </w:r>
    </w:p>
    <w:p w14:paraId="66C679B3" w14:textId="552F8556" w:rsidR="0065659E" w:rsidRDefault="008E01DF">
      <w:pPr>
        <w:pStyle w:val="Heading3"/>
      </w:pPr>
      <w:bookmarkStart w:id="49" w:name="_Toc40713086"/>
      <w:bookmarkStart w:id="50" w:name="_Toc40713808"/>
      <w:bookmarkStart w:id="51" w:name="_Toc40713938"/>
      <w:bookmarkStart w:id="52" w:name="_Toc11849525"/>
      <w:bookmarkStart w:id="53" w:name="_Toc34735812"/>
      <w:bookmarkStart w:id="54" w:name="_Toc37226693"/>
      <w:bookmarkStart w:id="55" w:name="_Toc37337204"/>
      <w:bookmarkStart w:id="56" w:name="_Toc43379503"/>
      <w:bookmarkStart w:id="57" w:name="_Toc43380801"/>
      <w:bookmarkEnd w:id="49"/>
      <w:bookmarkEnd w:id="50"/>
      <w:bookmarkEnd w:id="51"/>
      <w:r>
        <w:t>R</w:t>
      </w:r>
      <w:r w:rsidR="00F40B53">
        <w:t>isk assessment</w:t>
      </w:r>
      <w:bookmarkEnd w:id="52"/>
      <w:bookmarkEnd w:id="53"/>
      <w:bookmarkEnd w:id="54"/>
      <w:bookmarkEnd w:id="55"/>
      <w:bookmarkEnd w:id="56"/>
      <w:bookmarkEnd w:id="57"/>
    </w:p>
    <w:p w14:paraId="6737BD23" w14:textId="12DEF01C" w:rsidR="008E01DF" w:rsidRPr="00366EC5" w:rsidRDefault="008E01DF" w:rsidP="008E01DF">
      <w:r w:rsidRPr="00366EC5">
        <w:t xml:space="preserve">Details of the risk assessment process relevant to live animals are provided in </w:t>
      </w:r>
      <w:hyperlink r:id="rId35" w:history="1">
        <w:r w:rsidRPr="005E584C">
          <w:rPr>
            <w:rStyle w:val="Hyperlink"/>
          </w:rPr>
          <w:t>Chapter 2.1</w:t>
        </w:r>
      </w:hyperlink>
      <w:r w:rsidRPr="00366EC5">
        <w:t xml:space="preserve"> of the OIE Code.</w:t>
      </w:r>
    </w:p>
    <w:p w14:paraId="2DF89F71" w14:textId="77777777" w:rsidR="00916A86" w:rsidRDefault="008E01DF" w:rsidP="008E01DF">
      <w:r w:rsidRPr="00B1119D">
        <w:t xml:space="preserve">In accordance with the </w:t>
      </w:r>
      <w:r>
        <w:t xml:space="preserve">OIE </w:t>
      </w:r>
      <w:r w:rsidRPr="00B37210">
        <w:t>Code,</w:t>
      </w:r>
      <w:r w:rsidRPr="00B1119D">
        <w:t xml:space="preserve"> the </w:t>
      </w:r>
      <w:bookmarkStart w:id="58" w:name="article_1.2.2.4."/>
      <w:r>
        <w:t>entry</w:t>
      </w:r>
      <w:r w:rsidRPr="00B1119D">
        <w:t xml:space="preserve"> assessment de</w:t>
      </w:r>
      <w:r>
        <w:t>scribes the probability of the entry</w:t>
      </w:r>
      <w:r w:rsidRPr="00B1119D">
        <w:t xml:space="preserve"> of each of the potential </w:t>
      </w:r>
      <w:bookmarkEnd w:id="58"/>
      <w:r w:rsidRPr="00B1119D">
        <w:t xml:space="preserve">hazards </w:t>
      </w:r>
      <w:r w:rsidRPr="00051B58">
        <w:t>under each specified set of conditions and how these might change as a result of various actions, events or measures</w:t>
      </w:r>
      <w:r>
        <w:t xml:space="preserve">. The </w:t>
      </w:r>
      <w:r w:rsidRPr="00B1119D">
        <w:t>exposure assessment desc</w:t>
      </w:r>
      <w:r>
        <w:t>rib</w:t>
      </w:r>
      <w:r w:rsidR="002E412A">
        <w:t>es</w:t>
      </w:r>
      <w:r>
        <w:t xml:space="preserve"> the biological pathways</w:t>
      </w:r>
      <w:r w:rsidRPr="00B1119D">
        <w:t xml:space="preserve"> nec</w:t>
      </w:r>
      <w:r>
        <w:t>essary for exposure to the hazards</w:t>
      </w:r>
      <w:r w:rsidRPr="00B1119D">
        <w:t xml:space="preserve"> </w:t>
      </w:r>
      <w:r>
        <w:t xml:space="preserve">from a given risk source </w:t>
      </w:r>
      <w:r w:rsidRPr="00B1119D">
        <w:t>and estimat</w:t>
      </w:r>
      <w:r w:rsidR="002E412A">
        <w:t>es</w:t>
      </w:r>
      <w:r w:rsidRPr="00B1119D">
        <w:t xml:space="preserve"> the probability of </w:t>
      </w:r>
      <w:r>
        <w:t>the exposures occurring</w:t>
      </w:r>
      <w:r w:rsidRPr="00B1119D">
        <w:t xml:space="preserve">. </w:t>
      </w:r>
      <w:bookmarkStart w:id="59" w:name="point_1.3.2.4.3."/>
      <w:r w:rsidRPr="00B1119D">
        <w:t>The consequence assessment describes the potential consequences of a given exposure and estimates the probability of them occurring.</w:t>
      </w:r>
      <w:bookmarkEnd w:id="59"/>
      <w:r>
        <w:t xml:space="preserve"> </w:t>
      </w:r>
      <w:r w:rsidRPr="00EF5039">
        <w:t xml:space="preserve">The risk assessment for an identified </w:t>
      </w:r>
      <w:r w:rsidRPr="00D4797A">
        <w:t>hazard</w:t>
      </w:r>
      <w:r w:rsidRPr="00EF5039">
        <w:t xml:space="preserve"> concludes with risk estimation—the</w:t>
      </w:r>
      <w:r>
        <w:t xml:space="preserve"> integration of results from the entry assessment, exposure assessment and consequence assessment to produce overall measures of risks associated with the hazards identified</w:t>
      </w:r>
      <w:r w:rsidRPr="00D4797A">
        <w:t>—</w:t>
      </w:r>
      <w:r w:rsidRPr="00EF5039">
        <w:t>and yields the unrestricted risk estimate.</w:t>
      </w:r>
    </w:p>
    <w:p w14:paraId="59C41A61" w14:textId="0D725A04" w:rsidR="008E01DF" w:rsidRDefault="008E01DF" w:rsidP="008E01DF">
      <w:r>
        <w:t xml:space="preserve">Steps in determining the unrestricted risk estimate </w:t>
      </w:r>
      <w:r w:rsidRPr="005712E1">
        <w:t xml:space="preserve">are illustrated diagrammatically in </w:t>
      </w:r>
      <w:r w:rsidR="000872A4">
        <w:fldChar w:fldCharType="begin"/>
      </w:r>
      <w:r w:rsidR="000872A4">
        <w:instrText xml:space="preserve"> REF _Ref26775246 \h </w:instrText>
      </w:r>
      <w:r w:rsidR="000872A4">
        <w:fldChar w:fldCharType="separate"/>
      </w:r>
      <w:r w:rsidR="006D7AA7">
        <w:t xml:space="preserve">Figure </w:t>
      </w:r>
      <w:r w:rsidR="006D7AA7">
        <w:rPr>
          <w:noProof/>
        </w:rPr>
        <w:t>2</w:t>
      </w:r>
      <w:r w:rsidR="000872A4">
        <w:fldChar w:fldCharType="end"/>
      </w:r>
      <w:r>
        <w:t>.</w:t>
      </w:r>
    </w:p>
    <w:p w14:paraId="5334DEBE" w14:textId="39D45D5A" w:rsidR="006E60B0" w:rsidRDefault="00E332A6" w:rsidP="00E332A6">
      <w:pPr>
        <w:pStyle w:val="Caption"/>
      </w:pPr>
      <w:bookmarkStart w:id="60" w:name="_Ref26775246"/>
      <w:bookmarkStart w:id="61" w:name="_Toc34735800"/>
      <w:bookmarkStart w:id="62" w:name="_Toc37226730"/>
      <w:bookmarkStart w:id="63" w:name="_Toc43379541"/>
      <w:bookmarkStart w:id="64" w:name="_Toc43380790"/>
      <w:r>
        <w:lastRenderedPageBreak/>
        <w:t xml:space="preserve">Figure </w:t>
      </w:r>
      <w:r w:rsidR="006D3619">
        <w:rPr>
          <w:noProof/>
        </w:rPr>
        <w:fldChar w:fldCharType="begin"/>
      </w:r>
      <w:r w:rsidR="006D3619">
        <w:rPr>
          <w:noProof/>
        </w:rPr>
        <w:instrText xml:space="preserve"> SEQ Figure \* ARABIC </w:instrText>
      </w:r>
      <w:r w:rsidR="006D3619">
        <w:rPr>
          <w:noProof/>
        </w:rPr>
        <w:fldChar w:fldCharType="separate"/>
      </w:r>
      <w:r w:rsidR="006D7AA7">
        <w:rPr>
          <w:noProof/>
        </w:rPr>
        <w:t>2</w:t>
      </w:r>
      <w:r w:rsidR="006D3619">
        <w:rPr>
          <w:noProof/>
        </w:rPr>
        <w:fldChar w:fldCharType="end"/>
      </w:r>
      <w:bookmarkEnd w:id="60"/>
      <w:r w:rsidRPr="006E60B0">
        <w:t xml:space="preserve"> </w:t>
      </w:r>
      <w:r w:rsidRPr="00ED03ED">
        <w:t>Component</w:t>
      </w:r>
      <w:r>
        <w:t>s</w:t>
      </w:r>
      <w:r w:rsidRPr="00ED03ED">
        <w:t xml:space="preserve"> of the unrestricted risk estimate</w:t>
      </w:r>
      <w:bookmarkEnd w:id="61"/>
      <w:bookmarkEnd w:id="62"/>
      <w:bookmarkEnd w:id="63"/>
      <w:bookmarkEnd w:id="64"/>
    </w:p>
    <w:p w14:paraId="2E520141" w14:textId="1EFD2DE9" w:rsidR="008E01DF" w:rsidRPr="00524313" w:rsidRDefault="005A75CB" w:rsidP="008E01DF">
      <w:r>
        <w:rPr>
          <w:noProof/>
          <w:lang w:eastAsia="en-AU"/>
        </w:rPr>
        <w:drawing>
          <wp:inline distT="0" distB="0" distL="0" distR="0" wp14:anchorId="6DF65E3F" wp14:editId="2DCE7C93">
            <wp:extent cx="5715000" cy="990600"/>
            <wp:effectExtent l="0" t="0" r="0" b="0"/>
            <wp:docPr id="4" name="Picture 4" descr="Components of the unrestricted risk estimate. &#10;The entry assessment assesses the likelihood of the hazard being present in the Country of Origin and then at the Australian border. The exposure assessment assesses the likelihood that, if the hazard is present, exposure to susceptible animals would occur.&#10;The outbreak scenario assesses whether the hazard is likely to establish in susceptible populations and how widespread it would be. The overall consequence of such a scenario is then asses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990600"/>
                    </a:xfrm>
                    <a:prstGeom prst="rect">
                      <a:avLst/>
                    </a:prstGeom>
                    <a:noFill/>
                    <a:ln>
                      <a:noFill/>
                    </a:ln>
                  </pic:spPr>
                </pic:pic>
              </a:graphicData>
            </a:graphic>
          </wp:inline>
        </w:drawing>
      </w:r>
    </w:p>
    <w:p w14:paraId="1B06F97A" w14:textId="77777777" w:rsidR="008E01DF" w:rsidRDefault="008E01DF" w:rsidP="008E01DF">
      <w:r w:rsidRPr="00E00970">
        <w:t xml:space="preserve">A review of risk factors relevant to the </w:t>
      </w:r>
      <w:r>
        <w:t>entry</w:t>
      </w:r>
      <w:r w:rsidRPr="00E00970">
        <w:t xml:space="preserve">, exposure and consequence assessment of hazards identified for further </w:t>
      </w:r>
      <w:r w:rsidRPr="00FA75B7">
        <w:t>assessmen</w:t>
      </w:r>
      <w:r>
        <w:t xml:space="preserve">t </w:t>
      </w:r>
      <w:r w:rsidRPr="00E00970">
        <w:t xml:space="preserve">was conducted to identify any significant changes in </w:t>
      </w:r>
      <w:r>
        <w:t>hazard</w:t>
      </w:r>
      <w:r w:rsidRPr="00E00970">
        <w:t xml:space="preserve"> attributes and/or geographic distribution that would be relevant to biosecurity considerations for Australia.</w:t>
      </w:r>
    </w:p>
    <w:p w14:paraId="759D6F25" w14:textId="77777777" w:rsidR="008E01DF" w:rsidRDefault="008E01DF" w:rsidP="008E01DF">
      <w:r w:rsidRPr="0002735F">
        <w:t>A review of</w:t>
      </w:r>
      <w:r w:rsidRPr="004743D1">
        <w:t xml:space="preserve"> peer-reviewed scientific literature was conducted </w:t>
      </w:r>
      <w:r>
        <w:t xml:space="preserve">and </w:t>
      </w:r>
      <w:r w:rsidRPr="0096096E">
        <w:t>contact with relevant experts</w:t>
      </w:r>
      <w:r>
        <w:t xml:space="preserve"> sought, where necessary,</w:t>
      </w:r>
      <w:r w:rsidRPr="004743D1">
        <w:t xml:space="preserve"> for each hazard</w:t>
      </w:r>
      <w:r>
        <w:t xml:space="preserve"> retained for further assessment</w:t>
      </w:r>
      <w:r w:rsidRPr="004743D1">
        <w:t>.</w:t>
      </w:r>
      <w:r>
        <w:t xml:space="preserve"> Based on this information, a decision was then made whether or not to continue with the risk </w:t>
      </w:r>
      <w:r w:rsidRPr="00FA75B7">
        <w:t>assessment</w:t>
      </w:r>
      <w:r>
        <w:t xml:space="preserve"> as outlined below.</w:t>
      </w:r>
    </w:p>
    <w:p w14:paraId="33BDD6A1" w14:textId="5EA9B8ED" w:rsidR="008E01DF" w:rsidRDefault="008E01DF" w:rsidP="008E01DF">
      <w:r w:rsidRPr="002B591E">
        <w:t xml:space="preserve">If definitive information on risk factors was not found through literature review or contact with relevant </w:t>
      </w:r>
      <w:r>
        <w:t>experts</w:t>
      </w:r>
      <w:r w:rsidRPr="002B591E">
        <w:t xml:space="preserve">, any uncertainties were identified and documented </w:t>
      </w:r>
      <w:r w:rsidRPr="00FA75B7">
        <w:t xml:space="preserve">in the relevant risk review </w:t>
      </w:r>
      <w:r>
        <w:t xml:space="preserve">(Chapter </w:t>
      </w:r>
      <w:r w:rsidR="00E332A6">
        <w:fldChar w:fldCharType="begin"/>
      </w:r>
      <w:r w:rsidR="00E332A6">
        <w:instrText xml:space="preserve"> REF _Ref22724241 \r \h </w:instrText>
      </w:r>
      <w:r w:rsidR="00E332A6">
        <w:fldChar w:fldCharType="separate"/>
      </w:r>
      <w:r w:rsidR="006D7AA7">
        <w:t>4</w:t>
      </w:r>
      <w:r w:rsidR="00E332A6">
        <w:fldChar w:fldCharType="end"/>
      </w:r>
      <w:r w:rsidRPr="00FA75B7">
        <w:t>).</w:t>
      </w:r>
      <w:r w:rsidRPr="002B591E">
        <w:t xml:space="preserve"> </w:t>
      </w:r>
      <w:r w:rsidRPr="00366EC5">
        <w:t xml:space="preserve">Any assumptions and/or judgements made in drawing conclusions for each hazard retained for further review were </w:t>
      </w:r>
      <w:r>
        <w:t>also documented.</w:t>
      </w:r>
    </w:p>
    <w:p w14:paraId="14DF9F74" w14:textId="77777777" w:rsidR="00C5733E" w:rsidRDefault="008E01DF">
      <w:r w:rsidRPr="00FA75B7">
        <w:t>The risk assessment concluded with</w:t>
      </w:r>
      <w:r w:rsidRPr="008C1BCF">
        <w:t xml:space="preserve"> an unrestricted risk for each hazard. If the unrestricted risk did not achieve Australia’s ALOP, then risk management measures were recommended to reduce the risk to achieve the ALOP.</w:t>
      </w:r>
    </w:p>
    <w:p w14:paraId="61F4EB1F" w14:textId="0DAF6BAB" w:rsidR="008E01DF" w:rsidRDefault="008E01DF" w:rsidP="008E01DF">
      <w:pPr>
        <w:pStyle w:val="Heading4"/>
      </w:pPr>
      <w:r>
        <w:t>The principle of a generic risk assessment</w:t>
      </w:r>
    </w:p>
    <w:p w14:paraId="0BECF721" w14:textId="77777777" w:rsidR="008E01DF" w:rsidRPr="008E01DF" w:rsidRDefault="008E01DF" w:rsidP="008E01DF">
      <w:r w:rsidRPr="008E01DF">
        <w:t>This risk review is ‘generic’, in that the risks associated with the importation of psittacine birds from any exporting country have been considered. The generic review does not consider the disease status or data of individual countries, but is based on estimates of the most likely situation in a hypothetical infected country. Country specific data may be considered at a later date should appropriate data from prospective exporting countries be supplied.</w:t>
      </w:r>
    </w:p>
    <w:p w14:paraId="1CD171ED" w14:textId="64D970F2" w:rsidR="008E01DF" w:rsidRPr="008E01DF" w:rsidRDefault="008E01DF" w:rsidP="008E01DF">
      <w:r w:rsidRPr="008E01DF">
        <w:t>In order to carry out</w:t>
      </w:r>
      <w:r w:rsidRPr="008E01DF" w:rsidDel="009C3972">
        <w:t xml:space="preserve"> </w:t>
      </w:r>
      <w:r w:rsidR="009C3972">
        <w:t>entry</w:t>
      </w:r>
      <w:r w:rsidR="009C3972" w:rsidRPr="008E01DF">
        <w:t xml:space="preserve"> </w:t>
      </w:r>
      <w:r w:rsidRPr="008E01DF">
        <w:t xml:space="preserve">assessments that are relevant to all exporting countries, the assumption was made that if a hazard </w:t>
      </w:r>
      <w:r w:rsidR="00987EF2">
        <w:t>was</w:t>
      </w:r>
      <w:r w:rsidR="00987EF2" w:rsidRPr="008E01DF">
        <w:t xml:space="preserve"> </w:t>
      </w:r>
      <w:r w:rsidRPr="008E01DF">
        <w:t xml:space="preserve">present in a country, it would be present at the highest sustainable flock-level and within-flock level prevalence. This assumption was based on the premise that prevalence would be dictated by epidemiological characteristics of the disease, and is, by nature, dynamic and thus may differ from country to country, and through time within </w:t>
      </w:r>
      <w:r w:rsidR="00987EF2">
        <w:t xml:space="preserve">a </w:t>
      </w:r>
      <w:r w:rsidRPr="008E01DF">
        <w:t>countr</w:t>
      </w:r>
      <w:r w:rsidR="00987EF2">
        <w:t>y</w:t>
      </w:r>
      <w:r w:rsidRPr="008E01DF">
        <w:t xml:space="preserve">. It was further assumed that no on-going monitoring or surveillance in respect to the disease in question was generally undertaken by the exporting country for </w:t>
      </w:r>
      <w:r w:rsidR="004E6619">
        <w:t xml:space="preserve">household pet and </w:t>
      </w:r>
      <w:r w:rsidRPr="008E01DF">
        <w:t>aviary birds. This assumption allowed generic assessment to be carried out, and allowed some diseases to be eliminated from further consideration on the basis that they would not present a risk in excess of Australia’s ALOP, even if present at the highest sustainable prevalence in the exporting country.</w:t>
      </w:r>
    </w:p>
    <w:p w14:paraId="2A0C48C5" w14:textId="77777777" w:rsidR="008E01DF" w:rsidRPr="008E01DF" w:rsidRDefault="008E01DF" w:rsidP="008E01DF">
      <w:r w:rsidRPr="008E01DF">
        <w:t xml:space="preserve">Because of the generic nature of this risk review, the evaluation of the likelihood of entry was based on estimates of the most likely situation in an infected country. Where exporting countries can provide specific data on their particular disease status, the department will reconsider the </w:t>
      </w:r>
      <w:r w:rsidRPr="008E01DF">
        <w:lastRenderedPageBreak/>
        <w:t xml:space="preserve">release assessment based on that data so that country specific circumstances are considered in determining whether </w:t>
      </w:r>
      <w:r w:rsidR="00987EF2">
        <w:t xml:space="preserve">particular biosecurity </w:t>
      </w:r>
      <w:r w:rsidRPr="008E01DF">
        <w:t>measures are required.</w:t>
      </w:r>
    </w:p>
    <w:p w14:paraId="345085D5" w14:textId="77777777" w:rsidR="008E01DF" w:rsidRPr="008E01DF" w:rsidRDefault="008E01DF" w:rsidP="008E01DF">
      <w:pPr>
        <w:pStyle w:val="Heading4"/>
      </w:pPr>
      <w:r w:rsidRPr="008E01DF">
        <w:t>Evaluating and reporting likelihood</w:t>
      </w:r>
    </w:p>
    <w:p w14:paraId="102B152C" w14:textId="77777777" w:rsidR="00C5733E" w:rsidRDefault="008E01DF" w:rsidP="008E01DF">
      <w:r w:rsidRPr="008E01DF">
        <w:t>For those hazards retained for further risk assessment, the assessment was conducted using a qualitative approach.</w:t>
      </w:r>
    </w:p>
    <w:p w14:paraId="5FD7F5D3" w14:textId="77777777" w:rsidR="008E01DF" w:rsidRPr="008E01DF" w:rsidRDefault="008E01DF" w:rsidP="008E01DF">
      <w:pPr>
        <w:pStyle w:val="Heading4"/>
      </w:pPr>
      <w:bookmarkStart w:id="65" w:name="_Entry_and_exposure"/>
      <w:bookmarkEnd w:id="65"/>
      <w:r w:rsidRPr="008E01DF" w:rsidDel="004F4069">
        <w:t xml:space="preserve">Entry </w:t>
      </w:r>
      <w:r w:rsidRPr="008E01DF">
        <w:t xml:space="preserve">and exposure </w:t>
      </w:r>
      <w:r w:rsidRPr="008E01DF" w:rsidDel="004F4069">
        <w:t>assessment</w:t>
      </w:r>
    </w:p>
    <w:p w14:paraId="7AFE8C5F" w14:textId="77777777" w:rsidR="008E01DF" w:rsidRPr="00F426CD" w:rsidDel="004F4069" w:rsidRDefault="008E01DF" w:rsidP="00F426CD">
      <w:pPr>
        <w:pStyle w:val="Heading5"/>
      </w:pPr>
      <w:r w:rsidRPr="00F426CD" w:rsidDel="004F4069">
        <w:t>Entry assessment</w:t>
      </w:r>
    </w:p>
    <w:p w14:paraId="125C07DC" w14:textId="076B2FBF" w:rsidR="008E01DF" w:rsidRPr="008E01DF" w:rsidDel="004F4069" w:rsidRDefault="008E01DF" w:rsidP="008E01DF">
      <w:bookmarkStart w:id="66" w:name="_Toc297993424"/>
      <w:r w:rsidRPr="008E01DF" w:rsidDel="004F4069">
        <w:t xml:space="preserve">The entry assessment </w:t>
      </w:r>
      <w:r w:rsidR="00AF585F">
        <w:t xml:space="preserve">estimates the </w:t>
      </w:r>
      <w:r w:rsidR="00B1042C">
        <w:t xml:space="preserve">likelihood </w:t>
      </w:r>
      <w:r w:rsidR="00AF585F">
        <w:t xml:space="preserve">that a given </w:t>
      </w:r>
      <w:r w:rsidR="00B1042C">
        <w:t>hazard</w:t>
      </w:r>
      <w:r w:rsidR="00AF585F">
        <w:t xml:space="preserve"> would be present in a psittacine bird imported into Australia. </w:t>
      </w:r>
      <w:r w:rsidRPr="008E01DF" w:rsidDel="004F4069">
        <w:t>A number of factors were taken into account in determining the likelihood of a hazard entering Australia in psittacine birds:</w:t>
      </w:r>
    </w:p>
    <w:p w14:paraId="6FA63366" w14:textId="77777777" w:rsidR="008E01DF" w:rsidRPr="008E01DF" w:rsidDel="004F4069" w:rsidRDefault="008E01DF" w:rsidP="00894966">
      <w:pPr>
        <w:pStyle w:val="ListBullet"/>
      </w:pPr>
      <w:r w:rsidRPr="008E01DF" w:rsidDel="004F4069">
        <w:t>exposure of a psittacine bird to a hazard</w:t>
      </w:r>
    </w:p>
    <w:p w14:paraId="560EBDE6" w14:textId="77777777" w:rsidR="008E01DF" w:rsidRPr="008E01DF" w:rsidDel="004F4069" w:rsidRDefault="008E01DF" w:rsidP="00894966">
      <w:pPr>
        <w:pStyle w:val="ListBullet"/>
      </w:pPr>
      <w:r w:rsidRPr="008E01DF" w:rsidDel="004F4069">
        <w:t xml:space="preserve">prevalence of the hazard in psittacine bird populations in </w:t>
      </w:r>
      <w:r w:rsidR="00244159">
        <w:t xml:space="preserve">an </w:t>
      </w:r>
      <w:r w:rsidRPr="008E01DF" w:rsidDel="004F4069">
        <w:t>exporting country/zone/compartment (considered to be the highest sustainable between-flock and within-flock prevalence applicable)</w:t>
      </w:r>
    </w:p>
    <w:p w14:paraId="0E98057D" w14:textId="3DC69240" w:rsidR="008E01DF" w:rsidRPr="008E01DF" w:rsidDel="004F4069" w:rsidRDefault="008E01DF" w:rsidP="00894966">
      <w:pPr>
        <w:pStyle w:val="ListBullet"/>
      </w:pPr>
      <w:r w:rsidRPr="008E01DF" w:rsidDel="004F4069">
        <w:t>surveillance and control programs of exporting countries (considered to be the minimum standard applicable)</w:t>
      </w:r>
    </w:p>
    <w:p w14:paraId="0A14EEFF" w14:textId="0A834021" w:rsidR="008E01DF" w:rsidRPr="008E01DF" w:rsidDel="004F4069" w:rsidRDefault="008E01DF" w:rsidP="00B1042C">
      <w:pPr>
        <w:pStyle w:val="ListBullet"/>
      </w:pPr>
      <w:r w:rsidRPr="008E01DF" w:rsidDel="004F4069">
        <w:t xml:space="preserve">epidemiology of hazard (including </w:t>
      </w:r>
      <w:r w:rsidR="003800AE">
        <w:t xml:space="preserve">ease of recognising clinical signs, </w:t>
      </w:r>
      <w:r w:rsidRPr="008E01DF" w:rsidDel="004F4069">
        <w:t>transmission, latency and predilection sites)</w:t>
      </w:r>
    </w:p>
    <w:p w14:paraId="602165A8" w14:textId="06CA9216" w:rsidR="008E01DF" w:rsidRPr="008E01DF" w:rsidDel="004F4069" w:rsidRDefault="008E01DF" w:rsidP="00894966">
      <w:pPr>
        <w:pStyle w:val="ListBullet"/>
      </w:pPr>
      <w:r w:rsidRPr="008E01DF" w:rsidDel="004F4069">
        <w:t>the effect of transport (stress).</w:t>
      </w:r>
    </w:p>
    <w:p w14:paraId="7C45C0A2" w14:textId="356F7D61" w:rsidR="008E01DF" w:rsidRPr="008E01DF" w:rsidRDefault="008E01DF" w:rsidP="003F4536">
      <w:r w:rsidRPr="008E01DF">
        <w:t xml:space="preserve">The following </w:t>
      </w:r>
      <w:r w:rsidR="00145CD9">
        <w:t>assumptions</w:t>
      </w:r>
      <w:r w:rsidR="00145CD9" w:rsidRPr="008E01DF">
        <w:t xml:space="preserve"> </w:t>
      </w:r>
      <w:r w:rsidRPr="008E01DF">
        <w:t xml:space="preserve">were </w:t>
      </w:r>
      <w:r w:rsidR="00145CD9">
        <w:t>applied</w:t>
      </w:r>
      <w:r w:rsidR="00145CD9" w:rsidRPr="008E01DF">
        <w:t xml:space="preserve"> </w:t>
      </w:r>
      <w:r w:rsidRPr="008E01DF">
        <w:t>for each entry assessment:</w:t>
      </w:r>
    </w:p>
    <w:p w14:paraId="1AFC088E" w14:textId="77777777" w:rsidR="008E01DF" w:rsidRPr="008E01DF" w:rsidRDefault="008E01DF" w:rsidP="00894966">
      <w:pPr>
        <w:pStyle w:val="ListBullet"/>
      </w:pPr>
      <w:r w:rsidRPr="008E01DF">
        <w:t xml:space="preserve">Contact between reservoirs of infection (e.g. wild birds, infected poultry, vectors) is considered common for aviary birds (mainly housed outdoors, potentially with backyard poultry) and less common for </w:t>
      </w:r>
      <w:r w:rsidR="00E24D1B">
        <w:t xml:space="preserve">household </w:t>
      </w:r>
      <w:r w:rsidRPr="008E01DF">
        <w:t xml:space="preserve">pet </w:t>
      </w:r>
      <w:r w:rsidR="00E24D1B">
        <w:t>birds</w:t>
      </w:r>
      <w:r w:rsidR="00E24D1B" w:rsidRPr="008E01DF">
        <w:t xml:space="preserve"> </w:t>
      </w:r>
      <w:r w:rsidRPr="008E01DF">
        <w:t>(mainly housed indoors).</w:t>
      </w:r>
    </w:p>
    <w:p w14:paraId="51E0F33F" w14:textId="31404AE4" w:rsidR="00C5733E" w:rsidRDefault="008E01DF" w:rsidP="00894966">
      <w:pPr>
        <w:pStyle w:val="ListBullet"/>
      </w:pPr>
      <w:r w:rsidRPr="008E01DF">
        <w:t xml:space="preserve">Few, if any, veterinary authorities undertake routine surveillance of aviary birds or wild psittacine birds therefore the true prevalence of infection is </w:t>
      </w:r>
      <w:r w:rsidR="00FF0354">
        <w:t xml:space="preserve">generally </w:t>
      </w:r>
      <w:r w:rsidRPr="008E01DF">
        <w:t>unknown.</w:t>
      </w:r>
      <w:r w:rsidR="00525915">
        <w:softHyphen/>
      </w:r>
    </w:p>
    <w:p w14:paraId="3DE0928D" w14:textId="1C76A8FE" w:rsidR="00C5733E" w:rsidRDefault="008E01DF" w:rsidP="00894966">
      <w:pPr>
        <w:pStyle w:val="ListBullet"/>
      </w:pPr>
      <w:r w:rsidRPr="008E01DF">
        <w:t>For hazards transmitted by oral/respiratory/mucosal routes, birds may become infected from other infected birds included in the same consignment, due to the close contact between birds during shipment.</w:t>
      </w:r>
    </w:p>
    <w:p w14:paraId="6B62FCD1" w14:textId="0F3DD5A5" w:rsidR="008E01DF" w:rsidRPr="008E01DF" w:rsidRDefault="008E01DF" w:rsidP="00894966">
      <w:pPr>
        <w:pStyle w:val="ListBullet"/>
      </w:pPr>
      <w:r w:rsidRPr="008E01DF">
        <w:t>Elements of transport (e.g. stress, crowding, poor air ventilation, accumulation of excrement and stacking of enclosures) may increase the likelihood of recrudescence of latent disease, shedding and transmission.</w:t>
      </w:r>
    </w:p>
    <w:p w14:paraId="4F89D6B6" w14:textId="5CAB547F" w:rsidR="008E01DF" w:rsidRPr="008E01DF" w:rsidRDefault="008E01DF" w:rsidP="008E01DF">
      <w:r w:rsidRPr="008E01DF" w:rsidDel="004F4069">
        <w:t xml:space="preserve">For each hazard, a qualitative likelihood was assigned to describe the likelihood of the hazard </w:t>
      </w:r>
      <w:r w:rsidR="00443436">
        <w:t xml:space="preserve">entering </w:t>
      </w:r>
      <w:r w:rsidRPr="008E01DF" w:rsidDel="004F4069">
        <w:t xml:space="preserve">Australia </w:t>
      </w:r>
      <w:r w:rsidRPr="008E01DF">
        <w:t xml:space="preserve">via </w:t>
      </w:r>
      <w:r w:rsidR="00443436">
        <w:t>the importation of</w:t>
      </w:r>
      <w:r w:rsidR="00443436" w:rsidRPr="008E01DF" w:rsidDel="004F4069">
        <w:t xml:space="preserve"> </w:t>
      </w:r>
      <w:r w:rsidRPr="008E01DF" w:rsidDel="004F4069">
        <w:t>an infected psittacine bird.</w:t>
      </w:r>
    </w:p>
    <w:bookmarkEnd w:id="66"/>
    <w:p w14:paraId="7DB68D87" w14:textId="77777777" w:rsidR="008E01DF" w:rsidRPr="00F426CD" w:rsidDel="004F4069" w:rsidRDefault="008E01DF" w:rsidP="00F426CD">
      <w:pPr>
        <w:pStyle w:val="Heading5"/>
      </w:pPr>
      <w:r w:rsidRPr="00F426CD" w:rsidDel="004F4069">
        <w:t>Exposure assessment</w:t>
      </w:r>
    </w:p>
    <w:p w14:paraId="5F606D33" w14:textId="11F78662" w:rsidR="008E01DF" w:rsidRPr="008E01DF" w:rsidDel="004F4069" w:rsidRDefault="008E01DF" w:rsidP="008E01DF">
      <w:r w:rsidRPr="008E01DF" w:rsidDel="004F4069">
        <w:t>The exposure assessment estimate</w:t>
      </w:r>
      <w:r w:rsidR="00443436">
        <w:t>s</w:t>
      </w:r>
      <w:r w:rsidRPr="008E01DF" w:rsidDel="004F4069">
        <w:t xml:space="preserve"> the likelihood that a susceptible bird in Australia will be exposed to a hazard introduced via an imported psittacine bird. It takes into account the groups of birds most likely to be affected as well as the possible pathways by which exposure of these groups could occur.</w:t>
      </w:r>
    </w:p>
    <w:p w14:paraId="114A32CB" w14:textId="77777777" w:rsidR="008E01DF" w:rsidRPr="008E01DF" w:rsidDel="004F4069" w:rsidRDefault="008E01DF" w:rsidP="008E01DF">
      <w:r w:rsidRPr="008E01DF" w:rsidDel="004F4069">
        <w:lastRenderedPageBreak/>
        <w:t xml:space="preserve">The term </w:t>
      </w:r>
      <w:r w:rsidR="00FF0354">
        <w:t>‘</w:t>
      </w:r>
      <w:r w:rsidRPr="008E01DF" w:rsidDel="004F4069">
        <w:t>exposure group</w:t>
      </w:r>
      <w:r w:rsidR="00FF0354">
        <w:t>’</w:t>
      </w:r>
      <w:r w:rsidRPr="008E01DF" w:rsidDel="004F4069">
        <w:t xml:space="preserve"> categorises a group of animals that may be susceptible to one or more of the potential hazards considered in risk assessments. The most likely exposure groups to imported psittacine birds, directly or indirectly, </w:t>
      </w:r>
      <w:r w:rsidR="00FF0354">
        <w:t>were</w:t>
      </w:r>
      <w:r w:rsidRPr="008E01DF" w:rsidDel="004F4069">
        <w:t xml:space="preserve"> considered to be:</w:t>
      </w:r>
    </w:p>
    <w:p w14:paraId="668B537C" w14:textId="77777777" w:rsidR="008E01DF" w:rsidRPr="008E01DF" w:rsidDel="004F4069" w:rsidRDefault="008E01DF" w:rsidP="00894966">
      <w:pPr>
        <w:pStyle w:val="ListBullet"/>
      </w:pPr>
      <w:r w:rsidRPr="008E01DF" w:rsidDel="004F4069">
        <w:t>wild birds</w:t>
      </w:r>
    </w:p>
    <w:p w14:paraId="0A0EAFAA" w14:textId="77777777" w:rsidR="008E01DF" w:rsidRPr="008E01DF" w:rsidDel="004F4069" w:rsidRDefault="008E01DF" w:rsidP="00894966">
      <w:pPr>
        <w:pStyle w:val="ListBullet"/>
      </w:pPr>
      <w:r w:rsidRPr="008E01DF" w:rsidDel="004F4069">
        <w:t>captive birds</w:t>
      </w:r>
    </w:p>
    <w:p w14:paraId="7075CAA5" w14:textId="436CEF55" w:rsidR="008E01DF" w:rsidRPr="008E01DF" w:rsidDel="004F4069" w:rsidRDefault="008E01DF" w:rsidP="00894966">
      <w:pPr>
        <w:pStyle w:val="ListBullet"/>
      </w:pPr>
      <w:r w:rsidRPr="008E01DF" w:rsidDel="004F4069">
        <w:t>low biosecurity poultry—backyard poultry and free-range commercial poultry</w:t>
      </w:r>
      <w:r w:rsidR="006E027F">
        <w:t xml:space="preserve"> (and ratites)</w:t>
      </w:r>
    </w:p>
    <w:p w14:paraId="71EC1D7D" w14:textId="77777777" w:rsidR="008E01DF" w:rsidRPr="008E01DF" w:rsidDel="004F4069" w:rsidRDefault="008E01DF" w:rsidP="00894966">
      <w:pPr>
        <w:pStyle w:val="ListBullet"/>
      </w:pPr>
      <w:r w:rsidRPr="008E01DF" w:rsidDel="004F4069">
        <w:t>medium biosecurity poultry—non-genetic stock commercial poultry, housed indoors</w:t>
      </w:r>
    </w:p>
    <w:p w14:paraId="0A3446DD" w14:textId="77777777" w:rsidR="008E01DF" w:rsidRPr="008E01DF" w:rsidDel="004F4069" w:rsidRDefault="008E01DF" w:rsidP="00894966">
      <w:pPr>
        <w:pStyle w:val="ListBullet"/>
      </w:pPr>
      <w:r w:rsidRPr="008E01DF" w:rsidDel="004F4069">
        <w:t>non-avian species, where appropriate.</w:t>
      </w:r>
    </w:p>
    <w:p w14:paraId="128F48E8" w14:textId="5E116B78" w:rsidR="00C5733E" w:rsidRDefault="008E01DF" w:rsidP="008E01DF">
      <w:r w:rsidRPr="008E01DF" w:rsidDel="004F4069">
        <w:t xml:space="preserve">The sequence of steps for imported infected psittacine birds to </w:t>
      </w:r>
      <w:r w:rsidR="004D08EF">
        <w:t xml:space="preserve">potentially </w:t>
      </w:r>
      <w:r w:rsidR="008237EC">
        <w:t>expose</w:t>
      </w:r>
      <w:r w:rsidRPr="008E01DF" w:rsidDel="004F4069">
        <w:t xml:space="preserve"> susceptible animals </w:t>
      </w:r>
      <w:r w:rsidR="008237EC">
        <w:t xml:space="preserve">to the hazard </w:t>
      </w:r>
      <w:r w:rsidRPr="008E01DF" w:rsidDel="004F4069">
        <w:t xml:space="preserve">(the exposure pathways) were analysed. Imported psittacine birds would move into the owner’s home or aviary. </w:t>
      </w:r>
      <w:r w:rsidR="00753E07">
        <w:t>I</w:t>
      </w:r>
      <w:r w:rsidRPr="008E01DF" w:rsidDel="004F4069">
        <w:t>mported psittacine birds may have direct and/or indirect exposure to all exposure groups, with some exposure pathways being more likely to occur than others.</w:t>
      </w:r>
    </w:p>
    <w:p w14:paraId="1DEC9DBD" w14:textId="77777777" w:rsidR="008E01DF" w:rsidRPr="008E01DF" w:rsidRDefault="008E01DF" w:rsidP="008E01DF">
      <w:r w:rsidRPr="008E01DF">
        <w:t>The following</w:t>
      </w:r>
      <w:r w:rsidRPr="008E01DF" w:rsidDel="004F4069">
        <w:t xml:space="preserve"> exposure group dependent variables</w:t>
      </w:r>
      <w:r w:rsidRPr="008E01DF">
        <w:t xml:space="preserve"> were considered for each exposure assessment:</w:t>
      </w:r>
    </w:p>
    <w:p w14:paraId="196C0AA5" w14:textId="77777777" w:rsidR="008E01DF" w:rsidRPr="008E01DF" w:rsidDel="004F4069" w:rsidRDefault="008E01DF" w:rsidP="00894966">
      <w:pPr>
        <w:pStyle w:val="ListBullet"/>
      </w:pPr>
      <w:r w:rsidRPr="008E01DF" w:rsidDel="004F4069">
        <w:t>the likelihood that birds/animals in exposure group</w:t>
      </w:r>
      <w:r w:rsidRPr="008E01DF">
        <w:t>s</w:t>
      </w:r>
      <w:r w:rsidRPr="008E01DF" w:rsidDel="004F4069">
        <w:t xml:space="preserve"> will be susceptible to infection by a hazard at the time they are exposed to it (should they be exposed to it), considering</w:t>
      </w:r>
      <w:r w:rsidRPr="008E01DF">
        <w:t xml:space="preserve"> the s</w:t>
      </w:r>
      <w:r w:rsidRPr="008E01DF" w:rsidDel="004F4069">
        <w:t>pecies, age and immune status within exposure groups</w:t>
      </w:r>
    </w:p>
    <w:p w14:paraId="60E10B25" w14:textId="77777777" w:rsidR="008E01DF" w:rsidRPr="008E01DF" w:rsidDel="004F4069" w:rsidRDefault="008E01DF" w:rsidP="00894966">
      <w:pPr>
        <w:pStyle w:val="ListBullet"/>
      </w:pPr>
      <w:r w:rsidRPr="008E01DF" w:rsidDel="004F4069">
        <w:t>the behavioural characteristics or management of the exposure groups</w:t>
      </w:r>
    </w:p>
    <w:p w14:paraId="347574EA" w14:textId="77777777" w:rsidR="008E01DF" w:rsidRPr="008E01DF" w:rsidDel="004F4069" w:rsidRDefault="008E01DF" w:rsidP="00894966">
      <w:pPr>
        <w:pStyle w:val="ListBullet"/>
      </w:pPr>
      <w:r w:rsidRPr="008E01DF" w:rsidDel="004F4069">
        <w:t>the level of biosecurity within exposure groups</w:t>
      </w:r>
    </w:p>
    <w:p w14:paraId="1913131F" w14:textId="77777777" w:rsidR="008E01DF" w:rsidRPr="008E01DF" w:rsidDel="004F4069" w:rsidRDefault="008E01DF" w:rsidP="00894966">
      <w:pPr>
        <w:pStyle w:val="ListBullet"/>
      </w:pPr>
      <w:r w:rsidRPr="008E01DF" w:rsidDel="004F4069">
        <w:t>the exposure groups response to infection (shedding of hazard and duration, expected morbidity rate, evidence of clinical disease)</w:t>
      </w:r>
      <w:r w:rsidRPr="008E01DF">
        <w:t>.</w:t>
      </w:r>
    </w:p>
    <w:p w14:paraId="0BD14523" w14:textId="77777777" w:rsidR="008E01DF" w:rsidRPr="008E01DF" w:rsidRDefault="008E01DF" w:rsidP="008E01DF">
      <w:r w:rsidRPr="008E01DF">
        <w:t>The following</w:t>
      </w:r>
      <w:r w:rsidRPr="008E01DF" w:rsidDel="004F4069">
        <w:t xml:space="preserve"> </w:t>
      </w:r>
      <w:r w:rsidRPr="008E01DF">
        <w:t xml:space="preserve">pathogen dependant </w:t>
      </w:r>
      <w:r w:rsidRPr="008E01DF" w:rsidDel="004F4069">
        <w:t>variables</w:t>
      </w:r>
      <w:r w:rsidRPr="008E01DF">
        <w:t xml:space="preserve"> were considered for each exposure assessment:</w:t>
      </w:r>
    </w:p>
    <w:p w14:paraId="7655FE04" w14:textId="77777777" w:rsidR="008E01DF" w:rsidRPr="008E01DF" w:rsidDel="004F4069" w:rsidRDefault="008E01DF" w:rsidP="00894966">
      <w:pPr>
        <w:pStyle w:val="ListBullet"/>
      </w:pPr>
      <w:r w:rsidRPr="008E01DF" w:rsidDel="004F4069">
        <w:t>natural epidemiology of the hazard</w:t>
      </w:r>
    </w:p>
    <w:p w14:paraId="5BFEE965" w14:textId="77777777" w:rsidR="008E01DF" w:rsidRPr="008E01DF" w:rsidDel="004F4069" w:rsidRDefault="008E01DF" w:rsidP="00894966">
      <w:pPr>
        <w:pStyle w:val="ListBullet"/>
      </w:pPr>
      <w:r w:rsidRPr="008E01DF" w:rsidDel="004F4069">
        <w:t>the infectivity and pathogenicity of the hazard</w:t>
      </w:r>
    </w:p>
    <w:p w14:paraId="5D4CB0F7" w14:textId="77777777" w:rsidR="008E01DF" w:rsidRPr="008E01DF" w:rsidDel="004F4069" w:rsidRDefault="008E01DF" w:rsidP="00894966">
      <w:pPr>
        <w:pStyle w:val="ListBullet"/>
      </w:pPr>
      <w:r w:rsidRPr="008E01DF" w:rsidDel="004F4069">
        <w:t>method of transmission (e.g. aerosol, droplet, contact, vector) and secondary spread</w:t>
      </w:r>
    </w:p>
    <w:p w14:paraId="622DD56F" w14:textId="77777777" w:rsidR="008E01DF" w:rsidRPr="008E01DF" w:rsidDel="004F4069" w:rsidRDefault="008E01DF" w:rsidP="00894966">
      <w:pPr>
        <w:pStyle w:val="ListBullet"/>
      </w:pPr>
      <w:r w:rsidRPr="008E01DF" w:rsidDel="004F4069">
        <w:t>transmissibility, and for indirect transmission, the hardiness of the pathogen (resistance) and the likelihood it will remain viable after exposure in the environment over the period (persistence) before it is exposed to the susceptible animals</w:t>
      </w:r>
    </w:p>
    <w:p w14:paraId="1361FE22" w14:textId="77777777" w:rsidR="008E01DF" w:rsidRPr="008E01DF" w:rsidDel="004F4069" w:rsidRDefault="008E01DF" w:rsidP="00894966">
      <w:pPr>
        <w:pStyle w:val="ListBullet"/>
      </w:pPr>
      <w:r w:rsidRPr="008E01DF" w:rsidDel="004F4069">
        <w:t>the presence of suitable vectors, where applicable</w:t>
      </w:r>
    </w:p>
    <w:p w14:paraId="315F2D07" w14:textId="77777777" w:rsidR="008E01DF" w:rsidRPr="008E01DF" w:rsidDel="004F4069" w:rsidRDefault="008E01DF" w:rsidP="00894966">
      <w:pPr>
        <w:pStyle w:val="ListBullet"/>
      </w:pPr>
      <w:r w:rsidRPr="008E01DF" w:rsidDel="004F4069">
        <w:t>seasonal climatic conditions</w:t>
      </w:r>
    </w:p>
    <w:p w14:paraId="2B4F34BE" w14:textId="77777777" w:rsidR="008E01DF" w:rsidRPr="008E01DF" w:rsidRDefault="008E01DF" w:rsidP="00894966">
      <w:pPr>
        <w:pStyle w:val="ListBullet"/>
      </w:pPr>
      <w:r w:rsidRPr="008E01DF" w:rsidDel="004F4069">
        <w:t>the likelihood that an infective dose is received.</w:t>
      </w:r>
    </w:p>
    <w:p w14:paraId="18A736A4" w14:textId="77777777" w:rsidR="008E01DF" w:rsidRPr="008E01DF" w:rsidRDefault="008E01DF" w:rsidP="008E01DF">
      <w:r w:rsidRPr="008E01DF">
        <w:t>The following generic factors were considered for each exposure assessment:</w:t>
      </w:r>
    </w:p>
    <w:p w14:paraId="61E7EE58" w14:textId="1FD8F3EA" w:rsidR="008E01DF" w:rsidRPr="008E01DF" w:rsidRDefault="004D08EF" w:rsidP="00894966">
      <w:pPr>
        <w:pStyle w:val="ListBullet"/>
      </w:pPr>
      <w:r>
        <w:t xml:space="preserve">For pathogen transmission to occur imported birds must have direct or indirect contact with other susceptible species. </w:t>
      </w:r>
      <w:r w:rsidR="008E01DF" w:rsidRPr="008E01DF">
        <w:t>Whil</w:t>
      </w:r>
      <w:r w:rsidR="00FF0354">
        <w:t>e</w:t>
      </w:r>
      <w:r w:rsidR="008E01DF" w:rsidRPr="008E01DF">
        <w:t xml:space="preserve"> single pet birds are commonly kept indoors, larger collections are often housed outdoors in mesh/wire enclosures that allow direct and indirect contact with wild birds, vectors and backyard poultry, if present.</w:t>
      </w:r>
    </w:p>
    <w:p w14:paraId="19AF8BB9" w14:textId="77777777" w:rsidR="008E01DF" w:rsidRPr="008E01DF" w:rsidRDefault="008E01DF" w:rsidP="00894966">
      <w:pPr>
        <w:pStyle w:val="ListBullet"/>
      </w:pPr>
      <w:r w:rsidRPr="008E01DF">
        <w:t>Waste generated by imported birds is most likely to be disposed of in household rubbish or in the environment.</w:t>
      </w:r>
    </w:p>
    <w:p w14:paraId="7E90054E" w14:textId="77777777" w:rsidR="008E01DF" w:rsidRPr="008E01DF" w:rsidRDefault="008E01DF" w:rsidP="00894966">
      <w:pPr>
        <w:pStyle w:val="ListBullet"/>
      </w:pPr>
      <w:r w:rsidRPr="008E01DF">
        <w:lastRenderedPageBreak/>
        <w:t xml:space="preserve">The number of people who would keep both psittacine birds and poultry on the </w:t>
      </w:r>
      <w:r w:rsidR="00E24D1B">
        <w:t>same</w:t>
      </w:r>
      <w:r w:rsidR="00E24D1B" w:rsidRPr="008E01DF">
        <w:t xml:space="preserve"> </w:t>
      </w:r>
      <w:r w:rsidRPr="008E01DF">
        <w:t>premises in Australia is unknown.</w:t>
      </w:r>
    </w:p>
    <w:p w14:paraId="76287E03" w14:textId="77777777" w:rsidR="008E01DF" w:rsidRPr="008E01DF" w:rsidRDefault="008E01DF" w:rsidP="00894966">
      <w:pPr>
        <w:pStyle w:val="ListBullet"/>
      </w:pPr>
      <w:r w:rsidRPr="008E01DF">
        <w:t xml:space="preserve">For vector transmitted hazards, if an imported bird is not housed in an enclosure that is adequate to exclude </w:t>
      </w:r>
      <w:r w:rsidR="00FF0354">
        <w:t>relevant</w:t>
      </w:r>
      <w:r w:rsidR="00FF0354" w:rsidRPr="008E01DF">
        <w:t xml:space="preserve"> </w:t>
      </w:r>
      <w:r w:rsidRPr="008E01DF">
        <w:t>vectors, it will allow for indirect contact with other birds and backyard poultry, if present. Pet birds, being housed indoors, are likely to have less vector contact than aviary birds.</w:t>
      </w:r>
    </w:p>
    <w:p w14:paraId="0A7742E3" w14:textId="196E7A3E" w:rsidR="00C5733E" w:rsidRDefault="008E01DF" w:rsidP="008E01DF">
      <w:r w:rsidRPr="008E01DF" w:rsidDel="004F4069">
        <w:t>For each hazard, the final outcome of the exposure assessment was an</w:t>
      </w:r>
      <w:r w:rsidRPr="008E01DF">
        <w:t xml:space="preserve"> overall</w:t>
      </w:r>
      <w:r w:rsidRPr="008E01DF" w:rsidDel="004F4069">
        <w:t xml:space="preserve"> estimate of the likelihood that susceptible birds/animals in exposure group</w:t>
      </w:r>
      <w:r w:rsidRPr="008E01DF">
        <w:t>s</w:t>
      </w:r>
      <w:r w:rsidRPr="008E01DF" w:rsidDel="004F4069">
        <w:t xml:space="preserve"> would be exposed to a hazard via an infected imported psittacine bird (i.e. the likelihood of exposure).</w:t>
      </w:r>
    </w:p>
    <w:p w14:paraId="1C4DB371" w14:textId="77777777" w:rsidR="008E01DF" w:rsidRPr="00F426CD" w:rsidDel="004F4069" w:rsidRDefault="008E01DF" w:rsidP="00F426CD">
      <w:pPr>
        <w:pStyle w:val="Heading5"/>
      </w:pPr>
      <w:r w:rsidRPr="00F426CD" w:rsidDel="004F4069">
        <w:t>Estimation of likelihood of entry and exposure</w:t>
      </w:r>
    </w:p>
    <w:p w14:paraId="6BE9B9A2" w14:textId="79074D3D" w:rsidR="00C5733E" w:rsidRDefault="008E01DF" w:rsidP="008E01DF">
      <w:bookmarkStart w:id="67" w:name="_Toc301958072"/>
      <w:r w:rsidRPr="008E01DF">
        <w:t xml:space="preserve">The </w:t>
      </w:r>
      <w:r w:rsidR="00DF4F58">
        <w:t>likelihood of entry and exposure</w:t>
      </w:r>
      <w:r w:rsidR="00CB0CDE">
        <w:t xml:space="preserve"> </w:t>
      </w:r>
      <w:r w:rsidRPr="008E01DF" w:rsidDel="004F4069">
        <w:t>was estimated by combining the likelihood of entry and the corresponding likelihood of exposure using th</w:t>
      </w:r>
      <w:r w:rsidRPr="008E01DF">
        <w:t xml:space="preserve">e matrix as described in </w:t>
      </w:r>
      <w:r w:rsidR="00E332A6">
        <w:fldChar w:fldCharType="begin"/>
      </w:r>
      <w:r w:rsidR="00E332A6">
        <w:instrText xml:space="preserve"> REF _Ref22623257 \h </w:instrText>
      </w:r>
      <w:r w:rsidR="00E332A6">
        <w:fldChar w:fldCharType="separate"/>
      </w:r>
      <w:r w:rsidR="006D7AA7">
        <w:t xml:space="preserve">Figure </w:t>
      </w:r>
      <w:r w:rsidR="006D7AA7">
        <w:rPr>
          <w:noProof/>
        </w:rPr>
        <w:t>3</w:t>
      </w:r>
      <w:r w:rsidR="00E332A6">
        <w:fldChar w:fldCharType="end"/>
      </w:r>
      <w:r w:rsidRPr="008E01DF" w:rsidDel="004F4069">
        <w:t>.</w:t>
      </w:r>
    </w:p>
    <w:p w14:paraId="008375EA" w14:textId="79B3AA80" w:rsidR="008E01DF" w:rsidRPr="008E01DF" w:rsidRDefault="006E60B0" w:rsidP="006E60B0">
      <w:pPr>
        <w:pStyle w:val="Caption"/>
      </w:pPr>
      <w:bookmarkStart w:id="68" w:name="_Ref22623257"/>
      <w:bookmarkStart w:id="69" w:name="_Toc419365224"/>
      <w:bookmarkStart w:id="70" w:name="_Toc441753620"/>
      <w:bookmarkStart w:id="71" w:name="_Toc34735801"/>
      <w:bookmarkStart w:id="72" w:name="_Toc37226731"/>
      <w:bookmarkStart w:id="73" w:name="_Toc43379542"/>
      <w:bookmarkStart w:id="74" w:name="_Toc43380791"/>
      <w:r>
        <w:t xml:space="preserve">Figure </w:t>
      </w:r>
      <w:r w:rsidR="003710BA">
        <w:rPr>
          <w:noProof/>
        </w:rPr>
        <w:fldChar w:fldCharType="begin"/>
      </w:r>
      <w:r w:rsidR="003710BA">
        <w:rPr>
          <w:noProof/>
        </w:rPr>
        <w:instrText xml:space="preserve"> SEQ Figure \* ARABIC </w:instrText>
      </w:r>
      <w:r w:rsidR="003710BA">
        <w:rPr>
          <w:noProof/>
        </w:rPr>
        <w:fldChar w:fldCharType="separate"/>
      </w:r>
      <w:r w:rsidR="006D7AA7">
        <w:rPr>
          <w:noProof/>
        </w:rPr>
        <w:t>3</w:t>
      </w:r>
      <w:r w:rsidR="003710BA">
        <w:rPr>
          <w:noProof/>
        </w:rPr>
        <w:fldChar w:fldCharType="end"/>
      </w:r>
      <w:bookmarkEnd w:id="68"/>
      <w:r w:rsidR="008E01DF" w:rsidRPr="008E01DF" w:rsidDel="004F4069">
        <w:t xml:space="preserve"> </w:t>
      </w:r>
      <w:bookmarkEnd w:id="69"/>
      <w:r w:rsidR="008E01DF" w:rsidRPr="008E01DF" w:rsidDel="004F4069">
        <w:t>Matrix for combining qualitative likelihoods</w:t>
      </w:r>
      <w:bookmarkEnd w:id="70"/>
      <w:bookmarkEnd w:id="71"/>
      <w:bookmarkEnd w:id="72"/>
      <w:bookmarkEnd w:id="73"/>
      <w:bookmarkEnd w:id="74"/>
    </w:p>
    <w:p w14:paraId="4E4F4170" w14:textId="77777777" w:rsidR="008E01DF" w:rsidRPr="008E01DF" w:rsidRDefault="008E01DF" w:rsidP="008E01DF">
      <w:r w:rsidRPr="008E01DF">
        <w:rPr>
          <w:noProof/>
          <w:lang w:eastAsia="en-AU"/>
        </w:rPr>
        <w:drawing>
          <wp:inline distT="0" distB="0" distL="0" distR="0" wp14:anchorId="20DE361C" wp14:editId="25C94451">
            <wp:extent cx="5759450" cy="2066290"/>
            <wp:effectExtent l="0" t="0" r="0" b="0"/>
            <wp:docPr id="6" name="Picture 6" descr="Shows the matrix for combining qualitative likelihoods and nomenclature involved. for example, a low likelihood of entry combined with a very low likelihood of exposure produces an overall likelihood of very 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2066290"/>
                    </a:xfrm>
                    <a:prstGeom prst="rect">
                      <a:avLst/>
                    </a:prstGeom>
                  </pic:spPr>
                </pic:pic>
              </a:graphicData>
            </a:graphic>
          </wp:inline>
        </w:drawing>
      </w:r>
    </w:p>
    <w:bookmarkEnd w:id="67"/>
    <w:p w14:paraId="518E3EB4" w14:textId="77777777" w:rsidR="008E01DF" w:rsidRPr="008E01DF" w:rsidDel="004F4069" w:rsidRDefault="008E01DF" w:rsidP="008E01DF">
      <w:pPr>
        <w:rPr>
          <w:bCs/>
        </w:rPr>
      </w:pPr>
      <w:r w:rsidRPr="008E01DF" w:rsidDel="004F4069">
        <w:t>The result of this process was an estimate of the overall likelihood of entry and exposure for a particular hazard.</w:t>
      </w:r>
    </w:p>
    <w:p w14:paraId="59085C9A" w14:textId="77777777" w:rsidR="008E01DF" w:rsidRPr="008E01DF" w:rsidRDefault="008E01DF" w:rsidP="003274BD">
      <w:pPr>
        <w:pStyle w:val="Heading4"/>
      </w:pPr>
      <w:bookmarkStart w:id="75" w:name="_Consequence_assessment"/>
      <w:bookmarkStart w:id="76" w:name="_Toc528852745"/>
      <w:bookmarkStart w:id="77" w:name="_Ref40446872"/>
      <w:bookmarkStart w:id="78" w:name="_Ref40447048"/>
      <w:bookmarkStart w:id="79" w:name="_Ref40447271"/>
      <w:bookmarkStart w:id="80" w:name="_Ref40447617"/>
      <w:bookmarkStart w:id="81" w:name="_Ref40447636"/>
      <w:bookmarkStart w:id="82" w:name="_Ref40447845"/>
      <w:bookmarkStart w:id="83" w:name="_Ref40448086"/>
      <w:bookmarkStart w:id="84" w:name="_Ref40448824"/>
      <w:bookmarkStart w:id="85" w:name="_Ref40448838"/>
      <w:bookmarkStart w:id="86" w:name="_Ref40450858"/>
      <w:bookmarkEnd w:id="75"/>
      <w:r w:rsidRPr="008E01DF">
        <w:t>Consequence assessment</w:t>
      </w:r>
      <w:bookmarkEnd w:id="76"/>
      <w:bookmarkEnd w:id="77"/>
      <w:bookmarkEnd w:id="78"/>
      <w:bookmarkEnd w:id="79"/>
      <w:bookmarkEnd w:id="80"/>
      <w:bookmarkEnd w:id="81"/>
      <w:bookmarkEnd w:id="82"/>
      <w:bookmarkEnd w:id="83"/>
      <w:bookmarkEnd w:id="84"/>
      <w:bookmarkEnd w:id="85"/>
      <w:bookmarkEnd w:id="86"/>
    </w:p>
    <w:p w14:paraId="03A8C848" w14:textId="77777777" w:rsidR="008E01DF" w:rsidRPr="00F426CD" w:rsidRDefault="008E01DF" w:rsidP="00F426CD">
      <w:pPr>
        <w:pStyle w:val="Heading5"/>
      </w:pPr>
      <w:r w:rsidRPr="00F426CD">
        <w:t>Identification of an outbreak scenario</w:t>
      </w:r>
    </w:p>
    <w:p w14:paraId="7D182AE0" w14:textId="77777777" w:rsidR="008E01DF" w:rsidRPr="008E01DF" w:rsidRDefault="008E01DF" w:rsidP="008E01DF">
      <w:r w:rsidRPr="008E01DF">
        <w:t>Once exposure of a susceptible avian or non-avian population has occurred, a number of possible outbreak scenarios could follow, representing a continuum ranging from no spread to widespread establishment. Most hazards of psittacine birds assessed in this draft review are not subject to formal response arrangements in Australia, such as contractual arrangements under the Emergency Animal Disease Response Agreement (EADRA). In these cases, no agreement exists between Australia’s governments and industry groups to collectively reduce the risk of disease incursions and manage a response if an outbreak occurs</w:t>
      </w:r>
      <w:r w:rsidR="00925D32">
        <w:t>. T</w:t>
      </w:r>
      <w:r w:rsidRPr="008E01DF">
        <w:t xml:space="preserve">his </w:t>
      </w:r>
      <w:r w:rsidR="00925D32">
        <w:t xml:space="preserve">situation </w:t>
      </w:r>
      <w:r w:rsidRPr="008E01DF">
        <w:t>was considered in outbreak scenarios.</w:t>
      </w:r>
    </w:p>
    <w:p w14:paraId="2331C079" w14:textId="77777777" w:rsidR="008E01DF" w:rsidRPr="008E01DF" w:rsidRDefault="008E01DF" w:rsidP="008E01DF">
      <w:r w:rsidRPr="008E01DF">
        <w:t xml:space="preserve">Outbreak scenarios following exposure to a hazard from an imported psittacine bird are grouped into </w:t>
      </w:r>
      <w:r w:rsidR="005D2A6C">
        <w:t>4</w:t>
      </w:r>
      <w:r w:rsidRPr="008E01DF">
        <w:t xml:space="preserve"> categories:</w:t>
      </w:r>
    </w:p>
    <w:p w14:paraId="46B1A76A" w14:textId="77777777" w:rsidR="008E01DF" w:rsidRPr="008E01DF" w:rsidRDefault="008E01DF" w:rsidP="00894966">
      <w:pPr>
        <w:pStyle w:val="ListBullet"/>
      </w:pPr>
      <w:r w:rsidRPr="008E01DF">
        <w:t>No outbreak: the hazard does not establish or is not recognised in the exposed population.</w:t>
      </w:r>
    </w:p>
    <w:p w14:paraId="10790441" w14:textId="57194A45" w:rsidR="00916A86" w:rsidRDefault="008E01DF" w:rsidP="00894966">
      <w:pPr>
        <w:pStyle w:val="ListBullet"/>
      </w:pPr>
      <w:r w:rsidRPr="008E01DF">
        <w:t>Local (limited) outbreak: the hazard establishes in a directly exposed population only (captive birds, wild birds, poultry and/or non-avian species)</w:t>
      </w:r>
      <w:r w:rsidR="00C76833">
        <w:t xml:space="preserve"> </w:t>
      </w:r>
      <w:r w:rsidRPr="008E01DF">
        <w:t xml:space="preserve">and is eradicated </w:t>
      </w:r>
      <w:r w:rsidR="00FB1E7E">
        <w:t xml:space="preserve">or </w:t>
      </w:r>
      <w:r w:rsidRPr="008E01DF">
        <w:t>is self-limiting</w:t>
      </w:r>
      <w:r w:rsidR="00A908E7">
        <w:t xml:space="preserve"> </w:t>
      </w:r>
      <w:r w:rsidR="00E43829">
        <w:t>without further spread</w:t>
      </w:r>
      <w:r w:rsidRPr="008E01DF">
        <w:t>.</w:t>
      </w:r>
    </w:p>
    <w:p w14:paraId="72F540F2" w14:textId="77777777" w:rsidR="00916A86" w:rsidRDefault="008E01DF" w:rsidP="00894966">
      <w:pPr>
        <w:pStyle w:val="ListBullet"/>
      </w:pPr>
      <w:r w:rsidRPr="008E01DF">
        <w:lastRenderedPageBreak/>
        <w:t>Regional outbreak: the hazard establishes in a directly exposed population</w:t>
      </w:r>
      <w:r w:rsidR="00B165A3">
        <w:t xml:space="preserve"> and</w:t>
      </w:r>
      <w:r w:rsidRPr="008E01DF">
        <w:t xml:space="preserve"> spreads to other populations in the region</w:t>
      </w:r>
      <w:r w:rsidR="005C52DF">
        <w:t>.</w:t>
      </w:r>
    </w:p>
    <w:p w14:paraId="6A6C0F6E" w14:textId="7A498EB9" w:rsidR="008E01DF" w:rsidRPr="008E01DF" w:rsidRDefault="008E01DF" w:rsidP="00894966">
      <w:pPr>
        <w:pStyle w:val="ListBullet"/>
      </w:pPr>
      <w:r w:rsidRPr="008E01DF">
        <w:t>Widespread outbreak: the hazard establishes in a directly exposed population, spreads to othe</w:t>
      </w:r>
      <w:r w:rsidR="00C936F1">
        <w:t>r populations and becomes endem</w:t>
      </w:r>
      <w:r w:rsidRPr="008E01DF">
        <w:t>ic in Australia.</w:t>
      </w:r>
    </w:p>
    <w:p w14:paraId="4E98DFE1" w14:textId="77777777" w:rsidR="00C5733E" w:rsidRDefault="008E01DF" w:rsidP="008E01DF">
      <w:r w:rsidRPr="008E01DF">
        <w:t>All categories of outbreak scenarios were evaluated for plausibility, based on the epidemiology of each hazard. In this draft review, the most likely outbreak scenario for each hazard, resulting from the exposure of susceptible animals, was considered in a single pathway resulting in infection and establishment (described in the relevant hazard risk review).</w:t>
      </w:r>
    </w:p>
    <w:p w14:paraId="59D18A50" w14:textId="77777777" w:rsidR="008E01DF" w:rsidRPr="00F426CD" w:rsidRDefault="008E01DF" w:rsidP="00F426CD">
      <w:pPr>
        <w:pStyle w:val="Heading5"/>
      </w:pPr>
      <w:r w:rsidRPr="00F426CD">
        <w:t>Estimation of likelihood of establishment and/or spread</w:t>
      </w:r>
    </w:p>
    <w:p w14:paraId="56B3F527" w14:textId="77777777" w:rsidR="00C5733E" w:rsidRDefault="008E01DF" w:rsidP="008E01DF">
      <w:r w:rsidRPr="008E01DF">
        <w:t xml:space="preserve">The likelihood of the most </w:t>
      </w:r>
      <w:r w:rsidR="00925D32" w:rsidRPr="008E01DF">
        <w:t>probable</w:t>
      </w:r>
      <w:r w:rsidRPr="008E01DF">
        <w:t xml:space="preserve"> outbreak scenario occurring was then estimated to obtain a likelihood of establishment and/or spread.</w:t>
      </w:r>
    </w:p>
    <w:p w14:paraId="50D0CE0E" w14:textId="77B051F6" w:rsidR="008E01DF" w:rsidRPr="008E01DF" w:rsidRDefault="008E01DF" w:rsidP="008E01DF">
      <w:r w:rsidRPr="008E01DF">
        <w:t>The following factors were considered for each likelihood of establishment and/or spread assessment:</w:t>
      </w:r>
    </w:p>
    <w:p w14:paraId="757DD6B5" w14:textId="77777777" w:rsidR="008E01DF" w:rsidRPr="008E01DF" w:rsidRDefault="008E01DF" w:rsidP="00894966">
      <w:pPr>
        <w:pStyle w:val="ListBullet"/>
      </w:pPr>
      <w:r w:rsidRPr="008E01DF">
        <w:t>Australian native psittacine birds are likely to be susceptible to infection</w:t>
      </w:r>
      <w:r w:rsidR="00E24D1B">
        <w:t>,</w:t>
      </w:r>
      <w:r w:rsidRPr="008E01DF">
        <w:t xml:space="preserve"> however</w:t>
      </w:r>
      <w:r w:rsidR="00E24D1B">
        <w:t>,</w:t>
      </w:r>
      <w:r w:rsidRPr="008E01DF">
        <w:t xml:space="preserve"> the degree of susceptibility may vary between species. </w:t>
      </w:r>
      <w:r w:rsidR="00E24D1B">
        <w:t>Where specific information about disease progression is not available, t</w:t>
      </w:r>
      <w:r w:rsidRPr="008E01DF">
        <w:t xml:space="preserve">he progression of infection in Australian native </w:t>
      </w:r>
      <w:r w:rsidR="00E24D1B">
        <w:t xml:space="preserve">psittacine birds </w:t>
      </w:r>
      <w:r w:rsidRPr="008E01DF">
        <w:t>is assumed to be similar to that in exotic psittacine birds, and where information is available, Australian native psittacine birds held overseas.</w:t>
      </w:r>
    </w:p>
    <w:p w14:paraId="3F5D63FD" w14:textId="4D9F375E" w:rsidR="008E01DF" w:rsidRPr="008E01DF" w:rsidRDefault="008E01DF" w:rsidP="00894966">
      <w:pPr>
        <w:pStyle w:val="ListBullet"/>
      </w:pPr>
      <w:r w:rsidRPr="008E01DF">
        <w:t xml:space="preserve">It is difficult, if not impossible, to </w:t>
      </w:r>
      <w:r w:rsidR="00827C6E">
        <w:t>control the spread of</w:t>
      </w:r>
      <w:r w:rsidR="00827C6E" w:rsidRPr="008E01DF">
        <w:t xml:space="preserve"> </w:t>
      </w:r>
      <w:r w:rsidRPr="008E01DF">
        <w:t xml:space="preserve">most diseases once they have </w:t>
      </w:r>
      <w:r w:rsidR="00925D32">
        <w:t>become established in</w:t>
      </w:r>
      <w:r w:rsidRPr="008E01DF">
        <w:t xml:space="preserve"> a wild population. Management of disease in wild bird populations is difficult and </w:t>
      </w:r>
      <w:r w:rsidR="00827C6E">
        <w:t xml:space="preserve">successful </w:t>
      </w:r>
      <w:r w:rsidRPr="008E01DF">
        <w:t>control or eradication efforts by government or non-government organisations is considered unlikely.</w:t>
      </w:r>
    </w:p>
    <w:p w14:paraId="7CD1B55A" w14:textId="3AFF798C" w:rsidR="008E01DF" w:rsidRPr="008E01DF" w:rsidRDefault="008E01DF" w:rsidP="00894966">
      <w:pPr>
        <w:pStyle w:val="ListBullet"/>
      </w:pPr>
      <w:r w:rsidRPr="008E01DF">
        <w:t xml:space="preserve">Imported birds will be under observation by owners and the presentation of overt clinical disease is likely to be detected and investigated. Early detection and management </w:t>
      </w:r>
      <w:r w:rsidR="00925D32">
        <w:t>would</w:t>
      </w:r>
      <w:r w:rsidR="00925D32" w:rsidRPr="008E01DF">
        <w:t xml:space="preserve"> </w:t>
      </w:r>
      <w:r w:rsidRPr="008E01DF">
        <w:t>assist in mitigating further disease spread.</w:t>
      </w:r>
    </w:p>
    <w:p w14:paraId="142732BC" w14:textId="279B8C0A" w:rsidR="008E01DF" w:rsidRPr="008E01DF" w:rsidRDefault="008E01DF" w:rsidP="00894966">
      <w:pPr>
        <w:pStyle w:val="ListBullet"/>
      </w:pPr>
      <w:r w:rsidRPr="008E01DF">
        <w:t xml:space="preserve">Shedding of </w:t>
      </w:r>
      <w:r w:rsidR="00B91FB1">
        <w:t>disease agent</w:t>
      </w:r>
      <w:r w:rsidRPr="008E01DF">
        <w:t xml:space="preserve"> may occur during the incubation period of </w:t>
      </w:r>
      <w:r w:rsidR="00925D32">
        <w:t xml:space="preserve">a </w:t>
      </w:r>
      <w:r w:rsidRPr="008E01DF">
        <w:t>disease (prior to development of clinical signs), and for subclinical/latent disease may occur intermittently despite birds appearing healthy.</w:t>
      </w:r>
    </w:p>
    <w:p w14:paraId="3ED225A5" w14:textId="77777777" w:rsidR="008E01DF" w:rsidRPr="008E01DF" w:rsidRDefault="008E01DF" w:rsidP="00894966">
      <w:pPr>
        <w:pStyle w:val="ListBullet"/>
      </w:pPr>
      <w:r w:rsidRPr="008E01DF">
        <w:t>Subclinical disease or latency may delay the recognition of disease spread into wild populations.</w:t>
      </w:r>
    </w:p>
    <w:p w14:paraId="1EFB127F" w14:textId="288061A1" w:rsidR="008E01DF" w:rsidRPr="008E01DF" w:rsidRDefault="008E01DF" w:rsidP="008E01DF">
      <w:r w:rsidRPr="008E01DF">
        <w:t>When estimating the likelihood of establishment and/or spread associated with the outbreak scenario, qualitative descriptors were used.</w:t>
      </w:r>
    </w:p>
    <w:p w14:paraId="210146AA" w14:textId="1959ABD6" w:rsidR="008E01DF" w:rsidRPr="00F426CD" w:rsidRDefault="008E01DF" w:rsidP="00F426CD">
      <w:pPr>
        <w:pStyle w:val="Heading5"/>
      </w:pPr>
      <w:r w:rsidRPr="00F426CD">
        <w:t>Determination of the overall effect of establishment and/or spread associated with the outbreak scenario</w:t>
      </w:r>
    </w:p>
    <w:p w14:paraId="4900A7E5" w14:textId="5F052B52" w:rsidR="00C5733E" w:rsidRDefault="008E01DF" w:rsidP="008E01DF">
      <w:r w:rsidRPr="008E01DF">
        <w:t>For the most likely outbreak scenario, the overall effect of establishment and/or spread were determined. This was addressed in terms of direct and indirect effects as detailed below. An effect was not assessed more than once and direct effects were considered separately from indirect effects.</w:t>
      </w:r>
    </w:p>
    <w:p w14:paraId="3935E89D" w14:textId="59CA0B25" w:rsidR="008E01DF" w:rsidRPr="008E01DF" w:rsidRDefault="008E01DF" w:rsidP="008E01DF">
      <w:r w:rsidRPr="008E01DF">
        <w:t>Several factors considered when assessing effects are outlined below under the respective direct or indirect effect and are not repeated in individual risk assessments.</w:t>
      </w:r>
    </w:p>
    <w:p w14:paraId="6429A281" w14:textId="77777777" w:rsidR="008E01DF" w:rsidRPr="00F426CD" w:rsidRDefault="008E01DF" w:rsidP="00380970">
      <w:pPr>
        <w:pStyle w:val="Heading60"/>
      </w:pPr>
      <w:r w:rsidRPr="00F426CD">
        <w:lastRenderedPageBreak/>
        <w:t>Direct effects</w:t>
      </w:r>
    </w:p>
    <w:p w14:paraId="2C4C160B" w14:textId="77777777" w:rsidR="008E01DF" w:rsidRPr="008E01DF" w:rsidRDefault="008E01DF" w:rsidP="00380970">
      <w:pPr>
        <w:pStyle w:val="Heading7"/>
      </w:pPr>
      <w:r w:rsidRPr="008E01DF">
        <w:t>Life or health (including production effects) of susceptible animals, including public health consequences:</w:t>
      </w:r>
    </w:p>
    <w:p w14:paraId="7DF65C0A" w14:textId="77777777" w:rsidR="008E01DF" w:rsidRPr="008E01DF" w:rsidRDefault="008E01DF" w:rsidP="00894966">
      <w:pPr>
        <w:pStyle w:val="ListBullet"/>
      </w:pPr>
      <w:r w:rsidRPr="008E01DF">
        <w:t>Loss of life, health and production may be experienced due to morbidity and mortality of infected susceptible species.</w:t>
      </w:r>
    </w:p>
    <w:p w14:paraId="6F35E6BD" w14:textId="77777777" w:rsidR="008E01DF" w:rsidRPr="008E01DF" w:rsidRDefault="008E01DF" w:rsidP="00380970">
      <w:pPr>
        <w:pStyle w:val="Heading7"/>
      </w:pPr>
      <w:r w:rsidRPr="008E01DF">
        <w:t>The living environment, including life and health of wildlife, and any effects on the non-living environment:</w:t>
      </w:r>
    </w:p>
    <w:p w14:paraId="01E1CB4A" w14:textId="77777777" w:rsidR="008E01DF" w:rsidRPr="008E01DF" w:rsidRDefault="008E01DF" w:rsidP="00894966">
      <w:pPr>
        <w:pStyle w:val="ListBullet"/>
      </w:pPr>
      <w:r w:rsidRPr="008E01DF">
        <w:t xml:space="preserve">Impacts </w:t>
      </w:r>
      <w:r w:rsidR="0015172A">
        <w:t>on</w:t>
      </w:r>
      <w:r w:rsidRPr="008E01DF">
        <w:t xml:space="preserve"> the living environment may be experienced due</w:t>
      </w:r>
      <w:r w:rsidR="0015172A">
        <w:t xml:space="preserve"> to</w:t>
      </w:r>
      <w:r w:rsidRPr="008E01DF">
        <w:t xml:space="preserve"> morbidity and mortality of wild birds.</w:t>
      </w:r>
    </w:p>
    <w:p w14:paraId="4E407547" w14:textId="77777777" w:rsidR="008E01DF" w:rsidRPr="008E01DF" w:rsidRDefault="008E01DF" w:rsidP="00894966">
      <w:pPr>
        <w:pStyle w:val="ListBullet"/>
      </w:pPr>
      <w:r w:rsidRPr="008E01DF">
        <w:t>For vector-borne diseases, vector control using insecticides, if implemented, may result in residue issues in the environment.</w:t>
      </w:r>
    </w:p>
    <w:p w14:paraId="19E002C2" w14:textId="77777777" w:rsidR="008E01DF" w:rsidRPr="00F426CD" w:rsidRDefault="008E01DF" w:rsidP="00380970">
      <w:pPr>
        <w:pStyle w:val="Heading60"/>
      </w:pPr>
      <w:r w:rsidRPr="00F426CD">
        <w:t>Indirect effects</w:t>
      </w:r>
    </w:p>
    <w:p w14:paraId="41D68E6A" w14:textId="77777777" w:rsidR="008E01DF" w:rsidRPr="008E01DF" w:rsidRDefault="008E01DF" w:rsidP="00380970">
      <w:pPr>
        <w:pStyle w:val="Heading7"/>
      </w:pPr>
      <w:r w:rsidRPr="008E01DF">
        <w:t>New or modified eradication, control, monitoring or surveillance and compensation strategies or programs:</w:t>
      </w:r>
    </w:p>
    <w:p w14:paraId="5F224C5A" w14:textId="15583553" w:rsidR="008E01DF" w:rsidRPr="008E01DF" w:rsidRDefault="00B4564A" w:rsidP="00894966">
      <w:pPr>
        <w:pStyle w:val="ListBullet"/>
      </w:pPr>
      <w:r>
        <w:t>Where they occur in poultry, d</w:t>
      </w:r>
      <w:r w:rsidR="008E01DF" w:rsidRPr="008E01DF">
        <w:t>iseases covered by EADRA will be managed by the jurisdiction affected according to procedures outlined in the relevant Australian Veterinary Emergency Plan (AUSVETPLAN) manual. Costs will be shared between government and industry as per the diseases categorisation in the EADRA.</w:t>
      </w:r>
    </w:p>
    <w:p w14:paraId="41D7FC5A" w14:textId="55217934" w:rsidR="008E01DF" w:rsidRPr="008E01DF" w:rsidRDefault="008E01DF" w:rsidP="00894966">
      <w:pPr>
        <w:pStyle w:val="ListBullet"/>
      </w:pPr>
      <w:r w:rsidRPr="008E01DF">
        <w:t>For diseases not covered by EADRA, even if the disease spreads generally in captive and wild bird populations, it is unlikely to result in the implementation of government-administered eradication and control programs, or compensation.</w:t>
      </w:r>
      <w:r w:rsidR="00C5733E">
        <w:t xml:space="preserve"> </w:t>
      </w:r>
      <w:r w:rsidRPr="008E01DF">
        <w:t>Individual owners are likely to bear associated costs of any strategies or programs they implement.</w:t>
      </w:r>
    </w:p>
    <w:p w14:paraId="15F8D281" w14:textId="77777777" w:rsidR="008E01DF" w:rsidRPr="008E01DF" w:rsidRDefault="008E01DF" w:rsidP="00380970">
      <w:pPr>
        <w:pStyle w:val="Heading7"/>
      </w:pPr>
      <w:r w:rsidRPr="008E01DF">
        <w:t>Domestic trade or industry, including changes in consumer demand and effects on other industries supplying inputs to, or using outputs from, directly affected industries:</w:t>
      </w:r>
    </w:p>
    <w:p w14:paraId="05B04F1F" w14:textId="77777777" w:rsidR="008E01DF" w:rsidRPr="008E01DF" w:rsidRDefault="008E01DF" w:rsidP="00894966">
      <w:pPr>
        <w:pStyle w:val="ListBullet"/>
      </w:pPr>
      <w:r w:rsidRPr="008E01DF">
        <w:t>Affected businesses and individuals may lose large numbers of stock, impacting income and viability. This would have flow-on effects to supplying businesses (changes to input demand) and those in sales and service (changes to output availability).</w:t>
      </w:r>
    </w:p>
    <w:p w14:paraId="57D80AD6" w14:textId="77777777" w:rsidR="008E01DF" w:rsidRPr="008E01DF" w:rsidRDefault="008E01DF" w:rsidP="00894966">
      <w:pPr>
        <w:pStyle w:val="ListBullet"/>
      </w:pPr>
      <w:r w:rsidRPr="008E01DF">
        <w:t>If breeding flocks are affected, valuable genetic material may be lost.</w:t>
      </w:r>
    </w:p>
    <w:p w14:paraId="1624A4E3" w14:textId="77777777" w:rsidR="008E01DF" w:rsidRPr="008E01DF" w:rsidRDefault="008E01DF" w:rsidP="00894966">
      <w:pPr>
        <w:pStyle w:val="ListBullet"/>
      </w:pPr>
      <w:r w:rsidRPr="008E01DF">
        <w:t>Morbidity and mortality due to disease may result in fewer stock being available for sale, increasing prices for customers, or seeing business move elsewhere to meet demand.</w:t>
      </w:r>
    </w:p>
    <w:p w14:paraId="16D65695" w14:textId="77777777" w:rsidR="008E01DF" w:rsidRPr="008E01DF" w:rsidRDefault="008E01DF" w:rsidP="00380970">
      <w:pPr>
        <w:pStyle w:val="Heading7"/>
      </w:pPr>
      <w:r w:rsidRPr="008E01DF">
        <w:t>International trade, including loss of markets, meeting new technical requirements to enter or maintain markets and changes in international consumer demand:</w:t>
      </w:r>
    </w:p>
    <w:p w14:paraId="56A484BC" w14:textId="463B6D64" w:rsidR="005D3BE2" w:rsidRPr="005D3BE2" w:rsidRDefault="00B648E6" w:rsidP="005D3BE2">
      <w:pPr>
        <w:pStyle w:val="ListBullet"/>
        <w:rPr>
          <w:rFonts w:cs="Times New Roman"/>
          <w:i/>
          <w:iCs/>
          <w:lang w:eastAsia="en-AU"/>
        </w:rPr>
      </w:pPr>
      <w:r>
        <w:t>Impact on e</w:t>
      </w:r>
      <w:r w:rsidR="00BB7F33">
        <w:t>xport trade of psittacine birds and other ornamental birds from Aus</w:t>
      </w:r>
      <w:r>
        <w:t>tralia</w:t>
      </w:r>
      <w:r w:rsidR="005D3BE2">
        <w:t xml:space="preserve"> </w:t>
      </w:r>
      <w:r>
        <w:t>would not be significant as existing trade is very limited.</w:t>
      </w:r>
    </w:p>
    <w:p w14:paraId="22602C4D" w14:textId="1B23098C" w:rsidR="005D3BE2" w:rsidRPr="005D3BE2" w:rsidRDefault="005D3BE2" w:rsidP="005D3BE2">
      <w:pPr>
        <w:pStyle w:val="ListBullet"/>
      </w:pPr>
      <w:r w:rsidRPr="005D3BE2">
        <w:t>International markets for commercial poultry and poultry products (including egg and egg products) from Australia are relatively limited, but still valuable. However, given the focus on the domestic market the impact of international trade losses should minimally affect the Australian industry.</w:t>
      </w:r>
    </w:p>
    <w:p w14:paraId="0304D693" w14:textId="77777777" w:rsidR="008E01DF" w:rsidRPr="008E01DF" w:rsidRDefault="008E01DF" w:rsidP="00380970">
      <w:pPr>
        <w:pStyle w:val="Heading7"/>
      </w:pPr>
      <w:r w:rsidRPr="008E01DF">
        <w:t>The environment, including biodiversity, endangered species and the integrity of ecosystems:</w:t>
      </w:r>
    </w:p>
    <w:p w14:paraId="6BA87C19" w14:textId="77777777" w:rsidR="008E01DF" w:rsidRPr="008E01DF" w:rsidRDefault="008E01DF" w:rsidP="00894966">
      <w:pPr>
        <w:pStyle w:val="ListBullet"/>
      </w:pPr>
      <w:r w:rsidRPr="008E01DF">
        <w:t>If the disease spreads to wild psittacine birds or other avian species there is the potential for a reduction in biodiversity. In the event that populations of endangered birds are affected there is the potential for loss of genetic diversity</w:t>
      </w:r>
      <w:r w:rsidR="00B216D8">
        <w:t xml:space="preserve"> within a species</w:t>
      </w:r>
      <w:r w:rsidRPr="008E01DF">
        <w:t>, or potentially the species</w:t>
      </w:r>
      <w:r w:rsidR="00B216D8">
        <w:t xml:space="preserve"> itself</w:t>
      </w:r>
      <w:r w:rsidRPr="008E01DF">
        <w:t>.</w:t>
      </w:r>
    </w:p>
    <w:p w14:paraId="39ADBBDA" w14:textId="77777777" w:rsidR="008E01DF" w:rsidRPr="008E01DF" w:rsidRDefault="008E01DF" w:rsidP="00894966">
      <w:pPr>
        <w:pStyle w:val="ListBullet"/>
      </w:pPr>
      <w:r w:rsidRPr="008E01DF">
        <w:lastRenderedPageBreak/>
        <w:t xml:space="preserve">Disposal of stock and contaminated products and cleaning/decontamination activities will impact the environment on a scale dependant on numbers of </w:t>
      </w:r>
      <w:r w:rsidR="0015172A">
        <w:t xml:space="preserve">dead </w:t>
      </w:r>
      <w:r w:rsidRPr="008E01DF">
        <w:t>stock, methods of disposal and chemicals used.</w:t>
      </w:r>
    </w:p>
    <w:p w14:paraId="590C72D6" w14:textId="77777777" w:rsidR="008E01DF" w:rsidRPr="008E01DF" w:rsidRDefault="008E01DF" w:rsidP="00380970">
      <w:pPr>
        <w:pStyle w:val="Heading7"/>
      </w:pPr>
      <w:r w:rsidRPr="008E01DF">
        <w:t>Communities, including reduced tourism, reduced rural and regional economic viability and loss of social amenity, and any ‘side effects’ of control measures:</w:t>
      </w:r>
    </w:p>
    <w:p w14:paraId="4D9E5103" w14:textId="77777777" w:rsidR="00C5733E" w:rsidRDefault="008E01DF" w:rsidP="00894966">
      <w:pPr>
        <w:pStyle w:val="ListBullet"/>
      </w:pPr>
      <w:r w:rsidRPr="008E01DF">
        <w:t>The loss of pet and aviary birds is unlikely to contribute significantly to reductions in economic viability, however</w:t>
      </w:r>
      <w:r w:rsidR="00B216D8">
        <w:t>,</w:t>
      </w:r>
      <w:r w:rsidRPr="008E01DF">
        <w:t xml:space="preserve"> the loss of commercial poultry may do so.</w:t>
      </w:r>
    </w:p>
    <w:p w14:paraId="4D96AEB0" w14:textId="77777777" w:rsidR="008E01DF" w:rsidRPr="008E01DF" w:rsidRDefault="008E01DF" w:rsidP="00894966">
      <w:pPr>
        <w:pStyle w:val="ListBullet"/>
      </w:pPr>
      <w:r w:rsidRPr="008E01DF">
        <w:t xml:space="preserve">The loss of wild bird populations could impact tourism, particularly for ecotourism including bird-watching. This does not make up a major part of the Australian tourism industry, </w:t>
      </w:r>
      <w:r w:rsidR="0015172A">
        <w:t>but it</w:t>
      </w:r>
      <w:r w:rsidRPr="008E01DF">
        <w:t xml:space="preserve"> is an emerging sector.</w:t>
      </w:r>
    </w:p>
    <w:p w14:paraId="28B88489" w14:textId="77777777" w:rsidR="008E01DF" w:rsidRPr="008E01DF" w:rsidRDefault="008E01DF" w:rsidP="00894966">
      <w:pPr>
        <w:pStyle w:val="ListBullet"/>
      </w:pPr>
      <w:r w:rsidRPr="008E01DF">
        <w:t>The loss or destruction of pet birds, aviary birds, poultry and/or wild birds is likely to have social impacts on affected communities.</w:t>
      </w:r>
    </w:p>
    <w:p w14:paraId="49C13324" w14:textId="262100F1" w:rsidR="008E01DF" w:rsidRPr="008E01DF" w:rsidRDefault="008E01DF" w:rsidP="00894966">
      <w:pPr>
        <w:pStyle w:val="ListBullet"/>
      </w:pPr>
      <w:r w:rsidRPr="008E01DF">
        <w:t xml:space="preserve">Approximately 11.8% of households in Australia keep pet birds </w:t>
      </w:r>
      <w:r w:rsidR="001859D7">
        <w:fldChar w:fldCharType="begin"/>
      </w:r>
      <w:r w:rsidR="00813CCE">
        <w:instrText xml:space="preserve"> ADDIN EN.CITE &lt;EndNote&gt;&lt;Cite&gt;&lt;Author&gt;AMA&lt;/Author&gt;&lt;Year&gt;2016&lt;/Year&gt;&lt;RecNum&gt;582&lt;/RecNum&gt;&lt;IDText&gt;19945&lt;/IDText&gt;&lt;DisplayText&gt;(AMA 2016)&lt;/DisplayText&gt;&lt;record&gt;&lt;rec-number&gt;582&lt;/rec-number&gt;&lt;foreign-keys&gt;&lt;key app="EN" db-id="sd9wwz0z59ev95efppxp5vddrd5s9zewdp0e" timestamp="1551751976" guid="06a33df3-788a-4781-8972-ea00d0245681"&gt;582&lt;/key&gt;&lt;/foreign-keys&gt;&lt;ref-type name="Web Page/Online Document"&gt;12&lt;/ref-type&gt;&lt;contributors&gt;&lt;authors&gt;&lt;author&gt;AMA,&lt;/author&gt;&lt;/authors&gt;&lt;/contributors&gt;&lt;titles&gt;&lt;title&gt;Pet ownership in Australia 2016&lt;/title&gt;&lt;/titles&gt;&lt;dates&gt;&lt;year&gt;2016&lt;/year&gt;&lt;pub-dates&gt;&lt;date&gt;1 June 2018&lt;/date&gt;&lt;/pub-dates&gt;&lt;/dates&gt;&lt;pub-location&gt;Canberra&lt;/pub-location&gt;&lt;publisher&gt;Animal Medicines Australia&lt;/publisher&gt;&lt;orig-pub&gt;\\ACT001CL04FS07\BIOSECURITYDATA$\E Library\Animal Catalogue\A\AMA 2016 EN19945.pdf&lt;/orig-pub&gt;&lt;label&gt;19945&lt;/label&gt;&lt;urls&gt;&lt;/urls&gt;&lt;custom1&gt;KU CIV psittacine&lt;/custom1&gt;&lt;electronic-resource-num&gt;http://animalmedicinesaustralia.org.au/pet-report/&lt;/electronic-resource-num&gt;&lt;/record&gt;&lt;/Cite&gt;&lt;/EndNote&gt;</w:instrText>
      </w:r>
      <w:r w:rsidR="001859D7">
        <w:fldChar w:fldCharType="separate"/>
      </w:r>
      <w:r w:rsidR="001859D7">
        <w:rPr>
          <w:noProof/>
        </w:rPr>
        <w:t>(</w:t>
      </w:r>
      <w:hyperlink w:anchor="_ENREF_5_1" w:tooltip="AMA, 2016 #582" w:history="1">
        <w:r w:rsidR="008E53E3">
          <w:rPr>
            <w:noProof/>
          </w:rPr>
          <w:t>AMA 2016</w:t>
        </w:r>
      </w:hyperlink>
      <w:r w:rsidR="001859D7">
        <w:rPr>
          <w:noProof/>
        </w:rPr>
        <w:t>)</w:t>
      </w:r>
      <w:r w:rsidR="001859D7">
        <w:fldChar w:fldCharType="end"/>
      </w:r>
      <w:r w:rsidRPr="008E01DF">
        <w:t xml:space="preserve"> and the loss of an individual bird would be emotionally distressing due to the societal value placed by the Australian community on their pet birds.</w:t>
      </w:r>
    </w:p>
    <w:p w14:paraId="13D3CED6" w14:textId="60E07612" w:rsidR="008E01DF" w:rsidRPr="008E01DF" w:rsidRDefault="008E01DF" w:rsidP="00B648E6">
      <w:r w:rsidRPr="008E01DF">
        <w:t>The overall effect of establishment and/or spread associated with the outbreak scenario</w:t>
      </w:r>
      <w:r w:rsidR="00B216D8">
        <w:t>s</w:t>
      </w:r>
      <w:r w:rsidRPr="008E01DF">
        <w:t xml:space="preserve"> took into account the level of these effects:</w:t>
      </w:r>
    </w:p>
    <w:p w14:paraId="3FB2AAA7" w14:textId="77777777" w:rsidR="008E01DF" w:rsidRPr="008E01DF" w:rsidRDefault="008E01DF" w:rsidP="000E5B20">
      <w:pPr>
        <w:pStyle w:val="ListBullet"/>
      </w:pPr>
      <w:r w:rsidRPr="008E01DF">
        <w:t>local—restricted to a single locality or town</w:t>
      </w:r>
    </w:p>
    <w:p w14:paraId="4449AA60" w14:textId="77777777" w:rsidR="008E01DF" w:rsidRPr="008E01DF" w:rsidRDefault="008E01DF" w:rsidP="000E5B20">
      <w:pPr>
        <w:pStyle w:val="ListBullet"/>
      </w:pPr>
      <w:r w:rsidRPr="008E01DF">
        <w:t>regional—a recognised geographic area such as far north Queensland</w:t>
      </w:r>
    </w:p>
    <w:p w14:paraId="5919F951" w14:textId="77777777" w:rsidR="008E01DF" w:rsidRPr="008E01DF" w:rsidRDefault="008E01DF" w:rsidP="000E5B20">
      <w:pPr>
        <w:pStyle w:val="ListBullet"/>
      </w:pPr>
      <w:r w:rsidRPr="008E01DF">
        <w:t>state or territory</w:t>
      </w:r>
    </w:p>
    <w:p w14:paraId="547E8D76" w14:textId="77777777" w:rsidR="008E01DF" w:rsidRPr="008E01DF" w:rsidRDefault="008E01DF" w:rsidP="000E5B20">
      <w:pPr>
        <w:pStyle w:val="ListBullet"/>
      </w:pPr>
      <w:r w:rsidRPr="008E01DF">
        <w:t>national</w:t>
      </w:r>
    </w:p>
    <w:p w14:paraId="1605DD6F" w14:textId="77777777" w:rsidR="008E01DF" w:rsidRPr="008E01DF" w:rsidRDefault="008E01DF" w:rsidP="00B648E6">
      <w:r w:rsidRPr="008E01DF">
        <w:t>and the magnitude of these effects:</w:t>
      </w:r>
    </w:p>
    <w:p w14:paraId="7A0C9E92" w14:textId="77777777" w:rsidR="008E01DF" w:rsidRPr="008E01DF" w:rsidRDefault="008E01DF" w:rsidP="000E5B20">
      <w:pPr>
        <w:pStyle w:val="ListBullet"/>
      </w:pPr>
      <w:r w:rsidRPr="008E01DF">
        <w:t>indiscernible—not usually distinguishable from normal day-to-day variation</w:t>
      </w:r>
    </w:p>
    <w:p w14:paraId="512C5088" w14:textId="77777777" w:rsidR="008E01DF" w:rsidRPr="008E01DF" w:rsidRDefault="008E01DF" w:rsidP="000E5B20">
      <w:pPr>
        <w:pStyle w:val="ListBullet"/>
      </w:pPr>
      <w:r w:rsidRPr="008E01DF">
        <w:t>minor significance—recognisable, but minor and reversible</w:t>
      </w:r>
    </w:p>
    <w:p w14:paraId="2C1A573C" w14:textId="77777777" w:rsidR="008E01DF" w:rsidRPr="008E01DF" w:rsidRDefault="008E01DF" w:rsidP="000E5B20">
      <w:pPr>
        <w:pStyle w:val="ListBullet"/>
      </w:pPr>
      <w:r w:rsidRPr="008E01DF">
        <w:t>significant—serious and substantive, but reversible and unlikely to have permanent economic effects</w:t>
      </w:r>
    </w:p>
    <w:p w14:paraId="09916CDF" w14:textId="77777777" w:rsidR="008E01DF" w:rsidRPr="008E01DF" w:rsidRDefault="008E01DF" w:rsidP="000E5B20">
      <w:pPr>
        <w:pStyle w:val="ListBullet"/>
      </w:pPr>
      <w:r w:rsidRPr="008E01DF">
        <w:t>highly significant—extremely serious and irreversible and likely to have permanent economic effects.</w:t>
      </w:r>
    </w:p>
    <w:p w14:paraId="2B0A52D9" w14:textId="5C13D30C" w:rsidR="008E01DF" w:rsidRPr="008E01DF" w:rsidRDefault="008E01DF" w:rsidP="008E01DF">
      <w:r w:rsidRPr="008E01DF">
        <w:t xml:space="preserve">Based on the level and magnitude of effects, the overall effect of establishment and/or spread was estimated using the rules described in </w:t>
      </w:r>
      <w:r w:rsidR="00772CAB">
        <w:fldChar w:fldCharType="begin"/>
      </w:r>
      <w:r w:rsidR="00772CAB">
        <w:instrText xml:space="preserve"> REF _Ref40437051 \h </w:instrText>
      </w:r>
      <w:r w:rsidR="00772CAB">
        <w:fldChar w:fldCharType="separate"/>
      </w:r>
      <w:r w:rsidR="006D7AA7">
        <w:t xml:space="preserve">Table </w:t>
      </w:r>
      <w:r w:rsidR="006D7AA7">
        <w:rPr>
          <w:noProof/>
        </w:rPr>
        <w:t>1</w:t>
      </w:r>
      <w:r w:rsidR="00772CAB">
        <w:fldChar w:fldCharType="end"/>
      </w:r>
      <w:r w:rsidRPr="008E01DF">
        <w:t>.</w:t>
      </w:r>
    </w:p>
    <w:p w14:paraId="46190C46" w14:textId="0EA6FF56" w:rsidR="008E01DF" w:rsidRPr="008E01DF" w:rsidRDefault="00772CAB" w:rsidP="00772CAB">
      <w:pPr>
        <w:pStyle w:val="Caption"/>
      </w:pPr>
      <w:bookmarkStart w:id="87" w:name="_Ref22623469"/>
      <w:bookmarkStart w:id="88" w:name="_Ref40437051"/>
      <w:bookmarkStart w:id="89" w:name="_Ref40447416"/>
      <w:bookmarkStart w:id="90" w:name="_Toc43379545"/>
      <w:bookmarkStart w:id="91" w:name="_Toc43380785"/>
      <w:bookmarkEnd w:id="87"/>
      <w:r>
        <w:t xml:space="preserve">Table </w:t>
      </w:r>
      <w:r w:rsidR="00F90A36">
        <w:rPr>
          <w:noProof/>
        </w:rPr>
        <w:fldChar w:fldCharType="begin"/>
      </w:r>
      <w:r w:rsidR="00F90A36">
        <w:rPr>
          <w:noProof/>
        </w:rPr>
        <w:instrText xml:space="preserve"> SEQ Table \* ARABIC </w:instrText>
      </w:r>
      <w:r w:rsidR="00F90A36">
        <w:rPr>
          <w:noProof/>
        </w:rPr>
        <w:fldChar w:fldCharType="separate"/>
      </w:r>
      <w:r w:rsidR="006D7AA7">
        <w:rPr>
          <w:noProof/>
        </w:rPr>
        <w:t>1</w:t>
      </w:r>
      <w:r w:rsidR="00F90A36">
        <w:rPr>
          <w:noProof/>
        </w:rPr>
        <w:fldChar w:fldCharType="end"/>
      </w:r>
      <w:bookmarkEnd w:id="88"/>
      <w:bookmarkEnd w:id="89"/>
      <w:r w:rsidRPr="00F10BAA">
        <w:t xml:space="preserve"> Rules for determining the overall effect of establishment and/or spread</w:t>
      </w:r>
      <w:bookmarkEnd w:id="90"/>
      <w:bookmarkEnd w:id="91"/>
    </w:p>
    <w:tbl>
      <w:tblPr>
        <w:tblW w:w="0" w:type="auto"/>
        <w:tblBorders>
          <w:top w:val="single" w:sz="4" w:space="0" w:color="000000"/>
          <w:bottom w:val="single" w:sz="4" w:space="0" w:color="000000"/>
        </w:tblBorders>
        <w:tblLook w:val="04A0" w:firstRow="1" w:lastRow="0" w:firstColumn="1" w:lastColumn="0" w:noHBand="0" w:noVBand="1"/>
      </w:tblPr>
      <w:tblGrid>
        <w:gridCol w:w="1271"/>
        <w:gridCol w:w="7789"/>
      </w:tblGrid>
      <w:tr w:rsidR="00380970" w:rsidRPr="008E01DF" w14:paraId="103AAA1D" w14:textId="77777777" w:rsidTr="000E5B20">
        <w:trPr>
          <w:cantSplit/>
          <w:tblHeader/>
        </w:trPr>
        <w:tc>
          <w:tcPr>
            <w:tcW w:w="1271" w:type="dxa"/>
            <w:tcBorders>
              <w:top w:val="single" w:sz="4" w:space="0" w:color="000000"/>
              <w:bottom w:val="single" w:sz="4" w:space="0" w:color="auto"/>
            </w:tcBorders>
          </w:tcPr>
          <w:p w14:paraId="49F8B12C" w14:textId="7863AC17" w:rsidR="00380970" w:rsidRPr="008E01DF" w:rsidRDefault="00173BA3" w:rsidP="00380970">
            <w:pPr>
              <w:pStyle w:val="TableHeading"/>
            </w:pPr>
            <w:r>
              <w:t>Overall effect</w:t>
            </w:r>
          </w:p>
        </w:tc>
        <w:tc>
          <w:tcPr>
            <w:tcW w:w="7789" w:type="dxa"/>
            <w:tcBorders>
              <w:top w:val="single" w:sz="4" w:space="0" w:color="000000"/>
              <w:bottom w:val="single" w:sz="4" w:space="0" w:color="auto"/>
            </w:tcBorders>
          </w:tcPr>
          <w:p w14:paraId="64B1B35C" w14:textId="54B1F0DE" w:rsidR="00380970" w:rsidRPr="008E01DF" w:rsidRDefault="00173BA3" w:rsidP="00380970">
            <w:pPr>
              <w:pStyle w:val="TableHeading"/>
            </w:pPr>
            <w:r>
              <w:t>Description</w:t>
            </w:r>
          </w:p>
        </w:tc>
      </w:tr>
      <w:tr w:rsidR="008E01DF" w:rsidRPr="008E01DF" w14:paraId="6EF74680" w14:textId="77777777" w:rsidTr="000E5B20">
        <w:tc>
          <w:tcPr>
            <w:tcW w:w="1271" w:type="dxa"/>
            <w:tcBorders>
              <w:top w:val="single" w:sz="4" w:space="0" w:color="auto"/>
            </w:tcBorders>
          </w:tcPr>
          <w:p w14:paraId="359CDE45" w14:textId="77777777" w:rsidR="008E01DF" w:rsidRPr="00380970" w:rsidRDefault="008E01DF" w:rsidP="00380970">
            <w:pPr>
              <w:pStyle w:val="TableText"/>
              <w:rPr>
                <w:rStyle w:val="Strong"/>
              </w:rPr>
            </w:pPr>
            <w:r w:rsidRPr="00380970">
              <w:rPr>
                <w:rStyle w:val="Strong"/>
              </w:rPr>
              <w:t>Extreme</w:t>
            </w:r>
          </w:p>
        </w:tc>
        <w:tc>
          <w:tcPr>
            <w:tcW w:w="7789" w:type="dxa"/>
            <w:tcBorders>
              <w:top w:val="single" w:sz="4" w:space="0" w:color="auto"/>
            </w:tcBorders>
          </w:tcPr>
          <w:p w14:paraId="5E07DEB2" w14:textId="77777777" w:rsidR="008E01DF" w:rsidRPr="008E01DF" w:rsidRDefault="008E01DF" w:rsidP="00380970">
            <w:pPr>
              <w:pStyle w:val="TableText"/>
            </w:pPr>
            <w:r w:rsidRPr="008E01DF">
              <w:t>The effect is likely to be highly significant at the national level. Implies that economic stability, societal values or social well-being would be seriously affected.</w:t>
            </w:r>
          </w:p>
        </w:tc>
      </w:tr>
      <w:tr w:rsidR="008E01DF" w:rsidRPr="008E01DF" w14:paraId="4E8C785A" w14:textId="77777777" w:rsidTr="000E5B20">
        <w:tc>
          <w:tcPr>
            <w:tcW w:w="1271" w:type="dxa"/>
          </w:tcPr>
          <w:p w14:paraId="1F5895A9" w14:textId="77777777" w:rsidR="008E01DF" w:rsidRPr="00380970" w:rsidRDefault="008E01DF" w:rsidP="00380970">
            <w:pPr>
              <w:pStyle w:val="TableText"/>
              <w:rPr>
                <w:rStyle w:val="Strong"/>
              </w:rPr>
            </w:pPr>
            <w:r w:rsidRPr="00380970">
              <w:rPr>
                <w:rStyle w:val="Strong"/>
              </w:rPr>
              <w:t>High</w:t>
            </w:r>
          </w:p>
        </w:tc>
        <w:tc>
          <w:tcPr>
            <w:tcW w:w="7789" w:type="dxa"/>
          </w:tcPr>
          <w:p w14:paraId="2472434C" w14:textId="77777777" w:rsidR="008E01DF" w:rsidRPr="008E01DF" w:rsidRDefault="008E01DF" w:rsidP="00380970">
            <w:pPr>
              <w:pStyle w:val="TableText"/>
            </w:pPr>
            <w:r w:rsidRPr="008E01DF">
              <w:t>The effect is likely to be significant at the national level and highly significant within affected zones. Implies that the effect would be of national concern. However, serious effects on economic stability, societal values or social well-being would be limited to a given zone.</w:t>
            </w:r>
          </w:p>
        </w:tc>
      </w:tr>
      <w:tr w:rsidR="008E01DF" w:rsidRPr="008E01DF" w14:paraId="1CE57DF6" w14:textId="77777777" w:rsidTr="000E5B20">
        <w:tc>
          <w:tcPr>
            <w:tcW w:w="1271" w:type="dxa"/>
          </w:tcPr>
          <w:p w14:paraId="7DF1E1F1" w14:textId="77777777" w:rsidR="008E01DF" w:rsidRPr="00380970" w:rsidRDefault="008E01DF" w:rsidP="00380970">
            <w:pPr>
              <w:pStyle w:val="TableText"/>
              <w:rPr>
                <w:rStyle w:val="Strong"/>
              </w:rPr>
            </w:pPr>
            <w:r w:rsidRPr="00380970">
              <w:rPr>
                <w:rStyle w:val="Strong"/>
              </w:rPr>
              <w:t>Moderate</w:t>
            </w:r>
          </w:p>
        </w:tc>
        <w:tc>
          <w:tcPr>
            <w:tcW w:w="7789" w:type="dxa"/>
          </w:tcPr>
          <w:p w14:paraId="4375E52B" w14:textId="77777777" w:rsidR="008E01DF" w:rsidRPr="008E01DF" w:rsidRDefault="008E01DF" w:rsidP="00380970">
            <w:pPr>
              <w:pStyle w:val="TableText"/>
            </w:pPr>
            <w:r w:rsidRPr="008E01DF">
              <w:t>The effect is likely to be recognised on a national level and significant within affected zones. The effect is likely to be highly significant to directly affected parties.</w:t>
            </w:r>
          </w:p>
        </w:tc>
      </w:tr>
      <w:tr w:rsidR="008E01DF" w:rsidRPr="008E01DF" w14:paraId="0F1D1DF7" w14:textId="77777777" w:rsidTr="000E5B20">
        <w:tc>
          <w:tcPr>
            <w:tcW w:w="1271" w:type="dxa"/>
          </w:tcPr>
          <w:p w14:paraId="2B1E09F4" w14:textId="77777777" w:rsidR="008E01DF" w:rsidRPr="00380970" w:rsidRDefault="008E01DF" w:rsidP="00380970">
            <w:pPr>
              <w:pStyle w:val="TableText"/>
              <w:rPr>
                <w:rStyle w:val="Strong"/>
              </w:rPr>
            </w:pPr>
            <w:r w:rsidRPr="00380970">
              <w:rPr>
                <w:rStyle w:val="Strong"/>
              </w:rPr>
              <w:t>Low</w:t>
            </w:r>
          </w:p>
        </w:tc>
        <w:tc>
          <w:tcPr>
            <w:tcW w:w="7789" w:type="dxa"/>
          </w:tcPr>
          <w:p w14:paraId="3A70A956" w14:textId="77777777" w:rsidR="008E01DF" w:rsidRPr="008E01DF" w:rsidRDefault="008E01DF" w:rsidP="00380970">
            <w:pPr>
              <w:pStyle w:val="TableText"/>
            </w:pPr>
            <w:r w:rsidRPr="008E01DF">
              <w:t>The effect is likely to be recognised within affected zones and significant to directly affected parties. It is not likely that the effect will be recognised at the national level.</w:t>
            </w:r>
          </w:p>
        </w:tc>
      </w:tr>
      <w:tr w:rsidR="008E01DF" w:rsidRPr="008E01DF" w14:paraId="42491302" w14:textId="77777777" w:rsidTr="000E5B20">
        <w:tc>
          <w:tcPr>
            <w:tcW w:w="1271" w:type="dxa"/>
          </w:tcPr>
          <w:p w14:paraId="6B133869" w14:textId="77777777" w:rsidR="008E01DF" w:rsidRPr="00380970" w:rsidRDefault="008E01DF" w:rsidP="00380970">
            <w:pPr>
              <w:pStyle w:val="TableText"/>
              <w:rPr>
                <w:rStyle w:val="Strong"/>
              </w:rPr>
            </w:pPr>
            <w:r w:rsidRPr="00380970">
              <w:rPr>
                <w:rStyle w:val="Strong"/>
              </w:rPr>
              <w:lastRenderedPageBreak/>
              <w:t>Very low</w:t>
            </w:r>
          </w:p>
        </w:tc>
        <w:tc>
          <w:tcPr>
            <w:tcW w:w="7789" w:type="dxa"/>
          </w:tcPr>
          <w:p w14:paraId="5B681060" w14:textId="77777777" w:rsidR="008E01DF" w:rsidRPr="008E01DF" w:rsidRDefault="008E01DF" w:rsidP="00380970">
            <w:pPr>
              <w:pStyle w:val="TableText"/>
            </w:pPr>
            <w:r w:rsidRPr="008E01DF">
              <w:t>The effect is likely to be minor to directly affected parties. The effect is unlikely to be recognised at any other level.</w:t>
            </w:r>
          </w:p>
        </w:tc>
      </w:tr>
      <w:tr w:rsidR="008E01DF" w:rsidRPr="008E01DF" w14:paraId="5768C435" w14:textId="77777777" w:rsidTr="000E5B20">
        <w:trPr>
          <w:trHeight w:val="421"/>
        </w:trPr>
        <w:tc>
          <w:tcPr>
            <w:tcW w:w="1271" w:type="dxa"/>
          </w:tcPr>
          <w:p w14:paraId="086B0F4B" w14:textId="77777777" w:rsidR="008E01DF" w:rsidRPr="00380970" w:rsidRDefault="008E01DF" w:rsidP="00380970">
            <w:pPr>
              <w:pStyle w:val="TableText"/>
              <w:rPr>
                <w:rStyle w:val="Strong"/>
              </w:rPr>
            </w:pPr>
            <w:r w:rsidRPr="00380970">
              <w:rPr>
                <w:rStyle w:val="Strong"/>
              </w:rPr>
              <w:t>Negligible</w:t>
            </w:r>
          </w:p>
        </w:tc>
        <w:tc>
          <w:tcPr>
            <w:tcW w:w="7789" w:type="dxa"/>
          </w:tcPr>
          <w:p w14:paraId="0E366260" w14:textId="77777777" w:rsidR="008E01DF" w:rsidRPr="008E01DF" w:rsidRDefault="008E01DF" w:rsidP="00380970">
            <w:pPr>
              <w:pStyle w:val="TableText"/>
            </w:pPr>
            <w:r w:rsidRPr="008E01DF">
              <w:t>The effect is unlikely to be recognised at any level within Australia.</w:t>
            </w:r>
          </w:p>
        </w:tc>
      </w:tr>
    </w:tbl>
    <w:p w14:paraId="3D431290" w14:textId="77777777" w:rsidR="008E01DF" w:rsidRPr="00F426CD" w:rsidRDefault="008E01DF" w:rsidP="00F426CD">
      <w:pPr>
        <w:pStyle w:val="Heading5"/>
      </w:pPr>
      <w:bookmarkStart w:id="92" w:name="_Toc297993430"/>
      <w:r w:rsidRPr="00F426CD">
        <w:t>Derivation of likely consequences</w:t>
      </w:r>
      <w:bookmarkEnd w:id="92"/>
    </w:p>
    <w:p w14:paraId="512C0317" w14:textId="06F6175E" w:rsidR="008E01DF" w:rsidRPr="008E01DF" w:rsidRDefault="008E01DF" w:rsidP="008E01DF">
      <w:r w:rsidRPr="008E01DF">
        <w:t xml:space="preserve">The likely consequences were determined by combining the likelihood of establishment and/or spread (associated with the outbreak scenario) with the overall effect of establishment and/or spread using the matrix shown in </w:t>
      </w:r>
      <w:r w:rsidR="00A56B16">
        <w:fldChar w:fldCharType="begin"/>
      </w:r>
      <w:r w:rsidR="00A56B16">
        <w:instrText xml:space="preserve"> REF _Ref22724733 \h </w:instrText>
      </w:r>
      <w:r w:rsidR="00A56B16">
        <w:fldChar w:fldCharType="separate"/>
      </w:r>
      <w:r w:rsidR="006D7AA7">
        <w:t>Figure </w:t>
      </w:r>
      <w:r w:rsidR="006D7AA7">
        <w:rPr>
          <w:noProof/>
        </w:rPr>
        <w:t>4</w:t>
      </w:r>
      <w:r w:rsidR="00A56B16">
        <w:fldChar w:fldCharType="end"/>
      </w:r>
      <w:r w:rsidRPr="008E01DF">
        <w:t>.</w:t>
      </w:r>
    </w:p>
    <w:p w14:paraId="207F6EF6" w14:textId="58ED80B2" w:rsidR="008E01DF" w:rsidRPr="008E01DF" w:rsidRDefault="00380970" w:rsidP="00380970">
      <w:pPr>
        <w:pStyle w:val="Caption"/>
      </w:pPr>
      <w:bookmarkStart w:id="93" w:name="_Ref22724733"/>
      <w:bookmarkStart w:id="94" w:name="_Toc34735802"/>
      <w:bookmarkStart w:id="95" w:name="_Toc37226732"/>
      <w:bookmarkStart w:id="96" w:name="_Toc43379543"/>
      <w:bookmarkStart w:id="97" w:name="_Toc43380792"/>
      <w:r>
        <w:t>Figure</w:t>
      </w:r>
      <w:r w:rsidR="0001273B">
        <w:t> </w:t>
      </w:r>
      <w:r w:rsidR="006D3619">
        <w:rPr>
          <w:noProof/>
        </w:rPr>
        <w:fldChar w:fldCharType="begin"/>
      </w:r>
      <w:r w:rsidR="006D3619">
        <w:rPr>
          <w:noProof/>
        </w:rPr>
        <w:instrText xml:space="preserve"> SEQ Figure \* ARABIC </w:instrText>
      </w:r>
      <w:r w:rsidR="006D3619">
        <w:rPr>
          <w:noProof/>
        </w:rPr>
        <w:fldChar w:fldCharType="separate"/>
      </w:r>
      <w:r w:rsidR="006D7AA7">
        <w:rPr>
          <w:noProof/>
        </w:rPr>
        <w:t>4</w:t>
      </w:r>
      <w:r w:rsidR="006D3619">
        <w:rPr>
          <w:noProof/>
        </w:rPr>
        <w:fldChar w:fldCharType="end"/>
      </w:r>
      <w:bookmarkEnd w:id="93"/>
      <w:r w:rsidRPr="008E01DF">
        <w:t xml:space="preserve"> Likely consequences: a combination of the likelihood and overall effect of establishment and/or spread</w:t>
      </w:r>
      <w:bookmarkEnd w:id="94"/>
      <w:bookmarkEnd w:id="95"/>
      <w:bookmarkEnd w:id="96"/>
      <w:bookmarkEnd w:id="97"/>
    </w:p>
    <w:p w14:paraId="53D09288" w14:textId="77777777" w:rsidR="008E01DF" w:rsidRPr="008E01DF" w:rsidRDefault="008E01DF" w:rsidP="008E01DF">
      <w:r w:rsidRPr="008E01DF">
        <w:rPr>
          <w:noProof/>
          <w:lang w:eastAsia="en-AU"/>
        </w:rPr>
        <w:drawing>
          <wp:inline distT="0" distB="0" distL="0" distR="0" wp14:anchorId="1BA57190" wp14:editId="7D2B9AF7">
            <wp:extent cx="5759450" cy="2033270"/>
            <wp:effectExtent l="0" t="0" r="0" b="5080"/>
            <wp:docPr id="7" name="Picture 7" descr="Shows the matrix for combining the likelihood of establishment and spread and the overall effect of this to determine the likely consequences. For example, a low likelihood of establishment and spread combined with a very low effect produces an overall likely consequence assessment of neglig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2033270"/>
                    </a:xfrm>
                    <a:prstGeom prst="rect">
                      <a:avLst/>
                    </a:prstGeom>
                  </pic:spPr>
                </pic:pic>
              </a:graphicData>
            </a:graphic>
          </wp:inline>
        </w:drawing>
      </w:r>
    </w:p>
    <w:p w14:paraId="1E2C6B6A" w14:textId="77777777" w:rsidR="008E01DF" w:rsidRPr="008E01DF" w:rsidRDefault="008E01DF" w:rsidP="003274BD">
      <w:pPr>
        <w:pStyle w:val="Heading4"/>
      </w:pPr>
      <w:bookmarkStart w:id="98" w:name="_Toc528852746"/>
      <w:bookmarkStart w:id="99" w:name="_Toc9497431"/>
      <w:r w:rsidRPr="008E01DF">
        <w:t>Risk estimation</w:t>
      </w:r>
      <w:bookmarkEnd w:id="98"/>
      <w:bookmarkEnd w:id="99"/>
    </w:p>
    <w:p w14:paraId="29217D74" w14:textId="77777777" w:rsidR="008E01DF" w:rsidRPr="008E01DF" w:rsidRDefault="008E01DF" w:rsidP="008E01DF">
      <w:r w:rsidRPr="008E01DF">
        <w:t>Risk estimation is the integration of the likelihood of entry and exposure, and the likely consequences of a hazard being introduced by the importation of psittacine birds.</w:t>
      </w:r>
    </w:p>
    <w:p w14:paraId="04D68A9C" w14:textId="77777777" w:rsidR="008E01DF" w:rsidRPr="008E01DF" w:rsidRDefault="008E01DF" w:rsidP="008E01DF">
      <w:r w:rsidRPr="008E01DF">
        <w:t>The risk is estimated by:</w:t>
      </w:r>
    </w:p>
    <w:p w14:paraId="35903061" w14:textId="77777777" w:rsidR="008E01DF" w:rsidRPr="008E01DF" w:rsidRDefault="008E01DF" w:rsidP="00894966">
      <w:pPr>
        <w:pStyle w:val="ListBullet"/>
      </w:pPr>
      <w:r w:rsidRPr="008E01DF">
        <w:t>determining the likelihood of entry and exposure</w:t>
      </w:r>
    </w:p>
    <w:p w14:paraId="779CCB6E" w14:textId="77777777" w:rsidR="008E01DF" w:rsidRPr="008E01DF" w:rsidRDefault="008E01DF" w:rsidP="00894966">
      <w:pPr>
        <w:pStyle w:val="ListBullet"/>
      </w:pPr>
      <w:r w:rsidRPr="008E01DF">
        <w:t>determining the likelihood of establishment and/or spread among susceptible populations and the overall effect of establishment and/or spread to estimate the likely consequences</w:t>
      </w:r>
    </w:p>
    <w:p w14:paraId="55354521" w14:textId="77777777" w:rsidR="008E01DF" w:rsidRPr="008E01DF" w:rsidRDefault="008E01DF" w:rsidP="00894966">
      <w:pPr>
        <w:pStyle w:val="ListBullet"/>
      </w:pPr>
      <w:r w:rsidRPr="008E01DF">
        <w:t>combining the likelihood of entry and exposure with the estimate of likely consequences.</w:t>
      </w:r>
    </w:p>
    <w:p w14:paraId="3F24CF7C" w14:textId="77777777" w:rsidR="00C35763" w:rsidRDefault="00C35763" w:rsidP="00C35763">
      <w:r w:rsidRPr="008E01DF">
        <w:t xml:space="preserve">Prior to finalisation of all risk assessments, the assessments were </w:t>
      </w:r>
      <w:r>
        <w:t>considered by</w:t>
      </w:r>
      <w:r w:rsidRPr="008E01DF">
        <w:t xml:space="preserve"> internal and external experts in risk assessment and avian disease, to ensure the assessments accurately estimated risks, were in accord with current scientific thinking and were consistent.</w:t>
      </w:r>
    </w:p>
    <w:p w14:paraId="77A9DABA" w14:textId="2D1904A1" w:rsidR="00C5733E" w:rsidRDefault="008E01DF" w:rsidP="00C35763">
      <w:r w:rsidRPr="008E01DF">
        <w:t xml:space="preserve">Combining the likelihood of entry and exposure and likely consequences was undertaken using the rules shown in the risk estimation matrix in </w:t>
      </w:r>
      <w:r w:rsidR="000872A4">
        <w:fldChar w:fldCharType="begin"/>
      </w:r>
      <w:r w:rsidR="000872A4">
        <w:instrText xml:space="preserve"> REF _Ref22732016 \h </w:instrText>
      </w:r>
      <w:r w:rsidR="000872A4">
        <w:fldChar w:fldCharType="separate"/>
      </w:r>
      <w:r w:rsidR="006D7AA7">
        <w:t xml:space="preserve">Figure </w:t>
      </w:r>
      <w:r w:rsidR="006D7AA7">
        <w:rPr>
          <w:noProof/>
        </w:rPr>
        <w:t>5</w:t>
      </w:r>
      <w:r w:rsidR="000872A4">
        <w:fldChar w:fldCharType="end"/>
      </w:r>
      <w:r w:rsidRPr="008E01DF">
        <w:t>. This resulted in the unrestricted risk, which was considered the final output of the risk assessment.</w:t>
      </w:r>
    </w:p>
    <w:p w14:paraId="4A39064F" w14:textId="50F910A7" w:rsidR="008E01DF" w:rsidRPr="008E01DF" w:rsidRDefault="00A271E0" w:rsidP="00A271E0">
      <w:pPr>
        <w:pStyle w:val="Caption"/>
      </w:pPr>
      <w:bookmarkStart w:id="100" w:name="_Ref22732016"/>
      <w:bookmarkStart w:id="101" w:name="_Toc34735803"/>
      <w:bookmarkStart w:id="102" w:name="_Toc37226733"/>
      <w:bookmarkStart w:id="103" w:name="_Toc43379544"/>
      <w:bookmarkStart w:id="104" w:name="_Toc43380793"/>
      <w:r>
        <w:lastRenderedPageBreak/>
        <w:t xml:space="preserve">Figure </w:t>
      </w:r>
      <w:r w:rsidR="006D3619">
        <w:rPr>
          <w:noProof/>
        </w:rPr>
        <w:fldChar w:fldCharType="begin"/>
      </w:r>
      <w:r w:rsidR="006D3619">
        <w:rPr>
          <w:noProof/>
        </w:rPr>
        <w:instrText xml:space="preserve"> SEQ Figure \* ARABIC </w:instrText>
      </w:r>
      <w:r w:rsidR="006D3619">
        <w:rPr>
          <w:noProof/>
        </w:rPr>
        <w:fldChar w:fldCharType="separate"/>
      </w:r>
      <w:r w:rsidR="006D7AA7">
        <w:rPr>
          <w:noProof/>
        </w:rPr>
        <w:t>5</w:t>
      </w:r>
      <w:r w:rsidR="006D3619">
        <w:rPr>
          <w:noProof/>
        </w:rPr>
        <w:fldChar w:fldCharType="end"/>
      </w:r>
      <w:bookmarkEnd w:id="100"/>
      <w:r w:rsidRPr="008E01DF">
        <w:t xml:space="preserve"> Risk estimation matrix</w:t>
      </w:r>
      <w:bookmarkEnd w:id="101"/>
      <w:bookmarkEnd w:id="102"/>
      <w:bookmarkEnd w:id="103"/>
      <w:bookmarkEnd w:id="104"/>
    </w:p>
    <w:p w14:paraId="08B3DE8B" w14:textId="77777777" w:rsidR="008E01DF" w:rsidRPr="008E01DF" w:rsidRDefault="008E01DF" w:rsidP="008E01DF">
      <w:r w:rsidRPr="008E01DF">
        <w:rPr>
          <w:noProof/>
          <w:lang w:eastAsia="en-AU"/>
        </w:rPr>
        <w:drawing>
          <wp:inline distT="0" distB="0" distL="0" distR="0" wp14:anchorId="379692CF" wp14:editId="56D6CBC2">
            <wp:extent cx="5759450" cy="2024380"/>
            <wp:effectExtent l="0" t="0" r="0" b="0"/>
            <wp:docPr id="9" name="Picture 9" descr="Shows the matrix for combining the likelihood of entry and exposure with the likely consequences to produce the final estimate of overall risk from a hazard. For example, a low likelihood of entry and exposure combined with very low likely consequences produces an overall risk estimate of neglig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450" cy="2024380"/>
                    </a:xfrm>
                    <a:prstGeom prst="rect">
                      <a:avLst/>
                    </a:prstGeom>
                  </pic:spPr>
                </pic:pic>
              </a:graphicData>
            </a:graphic>
          </wp:inline>
        </w:drawing>
      </w:r>
    </w:p>
    <w:p w14:paraId="3150293A" w14:textId="77777777" w:rsidR="0065659E" w:rsidRDefault="003274BD">
      <w:pPr>
        <w:pStyle w:val="Heading3"/>
      </w:pPr>
      <w:bookmarkStart w:id="105" w:name="_Toc11849526"/>
      <w:bookmarkStart w:id="106" w:name="_Toc34735813"/>
      <w:bookmarkStart w:id="107" w:name="_Toc37226694"/>
      <w:bookmarkStart w:id="108" w:name="_Toc37337205"/>
      <w:bookmarkStart w:id="109" w:name="_Toc43379504"/>
      <w:bookmarkStart w:id="110" w:name="_Toc43380802"/>
      <w:r>
        <w:t>R</w:t>
      </w:r>
      <w:r w:rsidR="00F40B53">
        <w:t>isk management</w:t>
      </w:r>
      <w:bookmarkEnd w:id="105"/>
      <w:bookmarkEnd w:id="106"/>
      <w:bookmarkEnd w:id="107"/>
      <w:bookmarkEnd w:id="108"/>
      <w:bookmarkEnd w:id="109"/>
      <w:bookmarkEnd w:id="110"/>
    </w:p>
    <w:p w14:paraId="6B4A645E" w14:textId="77777777" w:rsidR="003274BD" w:rsidRPr="00183EE1" w:rsidRDefault="003274BD" w:rsidP="003274BD">
      <w:pPr>
        <w:pStyle w:val="Heading4"/>
      </w:pPr>
      <w:bookmarkStart w:id="111" w:name="_Toc528852747"/>
      <w:r w:rsidRPr="00183EE1">
        <w:t>Evaluation of unrestricted risk</w:t>
      </w:r>
      <w:bookmarkEnd w:id="111"/>
      <w:r>
        <w:t xml:space="preserve"> and option evaluation</w:t>
      </w:r>
    </w:p>
    <w:p w14:paraId="1FF9633C" w14:textId="77777777" w:rsidR="00C5733E" w:rsidRDefault="003274BD" w:rsidP="003274BD">
      <w:pPr>
        <w:spacing w:before="120"/>
      </w:pPr>
      <w:r w:rsidRPr="001F26AF">
        <w:t xml:space="preserve">Risk evaluation is described in the OIE Code as </w:t>
      </w:r>
      <w:r w:rsidRPr="0097315C">
        <w:t>the process of comparing the risk estimated in the risk assessment with the reduction in risk expected from the proposed risk management measures</w:t>
      </w:r>
      <w:r>
        <w:t>. The option evaluation process identifies, evaluates the efficacy and feasibility of, and selects measures to reduce the risk associated with an importation.</w:t>
      </w:r>
    </w:p>
    <w:p w14:paraId="3D60BCA7" w14:textId="77777777" w:rsidR="003274BD" w:rsidRPr="001F26AF" w:rsidRDefault="003274BD" w:rsidP="003274BD">
      <w:r>
        <w:t>Following each risk assessment, if the unrestricted risk was ‘negligible’ or ‘very low’, then it achieved Australia’s ALOP and risk management was not required. If the unrestricted risk was ‘low’, ‘moderate’, ‘high’ or ‘extreme’, risk management measures were required.</w:t>
      </w:r>
    </w:p>
    <w:p w14:paraId="433233ED" w14:textId="77777777" w:rsidR="003274BD" w:rsidRPr="00BF7A1E" w:rsidRDefault="003274BD" w:rsidP="003274BD">
      <w:pPr>
        <w:spacing w:before="120"/>
      </w:pPr>
      <w:r w:rsidRPr="00BF7A1E">
        <w:t xml:space="preserve">Once the unrestricted risk for a particular hazard </w:t>
      </w:r>
      <w:r>
        <w:t>was</w:t>
      </w:r>
      <w:r w:rsidRPr="00BF7A1E">
        <w:t xml:space="preserve"> assessed and evaluated </w:t>
      </w:r>
      <w:r>
        <w:t>as exceeding</w:t>
      </w:r>
      <w:r w:rsidRPr="00BF7A1E">
        <w:t xml:space="preserve"> Australia’s ALOP</w:t>
      </w:r>
      <w:r>
        <w:t>,</w:t>
      </w:r>
      <w:r w:rsidRPr="00BF7A1E">
        <w:t xml:space="preserve"> measures to manage and reduce that risk </w:t>
      </w:r>
      <w:r>
        <w:t>were</w:t>
      </w:r>
      <w:r w:rsidRPr="00BF7A1E">
        <w:t xml:space="preserve"> considered.</w:t>
      </w:r>
    </w:p>
    <w:p w14:paraId="77FEDC18" w14:textId="77777777" w:rsidR="003274BD" w:rsidRPr="00BF7A1E" w:rsidRDefault="003274BD" w:rsidP="003274BD">
      <w:r w:rsidRPr="00BF7A1E">
        <w:t xml:space="preserve">The imposition of a particular risk management measure or a combination of measures results in the derivation of the restricted risk. The aim of risk management measures </w:t>
      </w:r>
      <w:r>
        <w:t>is</w:t>
      </w:r>
      <w:r w:rsidRPr="00BF7A1E">
        <w:t xml:space="preserve"> to meet Australia’s ALOP by reducing the restricted risk to ‘very low’ or ‘negligible’.</w:t>
      </w:r>
    </w:p>
    <w:p w14:paraId="074E6C20" w14:textId="4A91C232" w:rsidR="003274BD" w:rsidRDefault="003274BD" w:rsidP="003274BD">
      <w:r w:rsidRPr="00BF7A1E">
        <w:t xml:space="preserve">Risk management options considered in this </w:t>
      </w:r>
      <w:r>
        <w:t xml:space="preserve">draft </w:t>
      </w:r>
      <w:r w:rsidRPr="00BF7A1E">
        <w:t>report aim t</w:t>
      </w:r>
      <w:r>
        <w:t>o reduce the likelihood that</w:t>
      </w:r>
      <w:r w:rsidRPr="00BF7A1E">
        <w:t xml:space="preserve"> </w:t>
      </w:r>
      <w:r>
        <w:t>import</w:t>
      </w:r>
      <w:r w:rsidR="00AA140B">
        <w:t xml:space="preserve">ation of </w:t>
      </w:r>
      <w:r w:rsidRPr="00A605EE">
        <w:t>psittacine</w:t>
      </w:r>
      <w:r>
        <w:t xml:space="preserve"> birds</w:t>
      </w:r>
      <w:r w:rsidRPr="00BF7A1E">
        <w:t xml:space="preserve"> would lead to the entry, exposure, establishment and/or spread of </w:t>
      </w:r>
      <w:r>
        <w:t>hazards</w:t>
      </w:r>
      <w:r w:rsidRPr="00BF7A1E">
        <w:t xml:space="preserve"> of </w:t>
      </w:r>
      <w:r>
        <w:t>biosecurity</w:t>
      </w:r>
      <w:r w:rsidRPr="00BF7A1E">
        <w:t xml:space="preserve"> concern in Australia. These may be imposed pre-border and aim to reduce the likelihood of hazards entering Australia in </w:t>
      </w:r>
      <w:r w:rsidRPr="00A605EE">
        <w:t>psittacine</w:t>
      </w:r>
      <w:r>
        <w:t xml:space="preserve"> bird</w:t>
      </w:r>
      <w:r w:rsidRPr="00A605EE">
        <w:t>s</w:t>
      </w:r>
      <w:r>
        <w:t>,</w:t>
      </w:r>
      <w:r w:rsidRPr="00BF7A1E">
        <w:t xml:space="preserve"> or </w:t>
      </w:r>
      <w:r w:rsidR="00D64B78">
        <w:t>post-entry</w:t>
      </w:r>
      <w:r w:rsidRPr="00BF7A1E">
        <w:t xml:space="preserve"> aiming to </w:t>
      </w:r>
      <w:r w:rsidR="001B28C5">
        <w:t>reduce</w:t>
      </w:r>
      <w:r w:rsidR="001B28C5" w:rsidRPr="00BF7A1E">
        <w:t xml:space="preserve"> </w:t>
      </w:r>
      <w:r w:rsidRPr="00BF7A1E">
        <w:t>the exposure of the hazard in</w:t>
      </w:r>
      <w:r>
        <w:t xml:space="preserve"> susceptible local populations.</w:t>
      </w:r>
    </w:p>
    <w:p w14:paraId="6696AE36" w14:textId="77777777" w:rsidR="003274BD" w:rsidRPr="00BF7A1E" w:rsidRDefault="003274BD" w:rsidP="003274BD">
      <w:r>
        <w:t>Australia bases its import risk management measures on the standards, guidelines and recommendations set by the OIE. However, when such standards do not achieve Australia’s ALOP or relevant standards do not exist, Australia exercises its right under the SPS Agreement to apply appropriate measures, justified on scientific grounds and supported by risk analysis.</w:t>
      </w:r>
    </w:p>
    <w:p w14:paraId="3DA63C5D" w14:textId="77777777" w:rsidR="003274BD" w:rsidRDefault="003274BD" w:rsidP="003274BD">
      <w:r w:rsidRPr="00BF7A1E" w:rsidDel="00F021FA">
        <w:t>The</w:t>
      </w:r>
      <w:r w:rsidRPr="00BF7A1E">
        <w:t xml:space="preserve"> specific measures recommended </w:t>
      </w:r>
      <w:r w:rsidRPr="00BF7A1E" w:rsidDel="00F021FA">
        <w:t xml:space="preserve">for hazards where the unrestricted risk did not achieve Australia’s ALOP are described in detail in Chapter </w:t>
      </w:r>
      <w:r>
        <w:t xml:space="preserve">5 of this </w:t>
      </w:r>
      <w:r w:rsidRPr="007C32A8">
        <w:t>draft review.</w:t>
      </w:r>
    </w:p>
    <w:p w14:paraId="5073503B" w14:textId="0A2B459C" w:rsidR="003274BD" w:rsidRPr="00F426CD" w:rsidRDefault="003274BD" w:rsidP="00F426CD">
      <w:pPr>
        <w:pStyle w:val="Heading5"/>
      </w:pPr>
      <w:bookmarkStart w:id="112" w:name="_Toc9497433"/>
      <w:r w:rsidRPr="00F426CD">
        <w:t>Household pet versus aviary birds</w:t>
      </w:r>
      <w:bookmarkEnd w:id="112"/>
    </w:p>
    <w:p w14:paraId="72D9D174" w14:textId="0920149E" w:rsidR="00A224F7" w:rsidRDefault="003274BD" w:rsidP="003274BD">
      <w:pPr>
        <w:spacing w:before="120"/>
      </w:pPr>
      <w:r>
        <w:t xml:space="preserve">The risk assessment and expert consultation processes identified important differences between the estimated risks posed by household pet psittacine birds compared to aviary psittacine birds. </w:t>
      </w:r>
      <w:r>
        <w:lastRenderedPageBreak/>
        <w:t xml:space="preserve">The risk assessment process evaluated both categories of imports and resulted in an overall unrestricted risk. However, it was considered that household pet psittacine birds (as defined by this review) posed a </w:t>
      </w:r>
      <w:r w:rsidR="00AA140B">
        <w:t xml:space="preserve">lower </w:t>
      </w:r>
      <w:r>
        <w:t xml:space="preserve">likelihood of entry and exposure </w:t>
      </w:r>
      <w:r w:rsidR="00347087">
        <w:t>for</w:t>
      </w:r>
      <w:r>
        <w:t xml:space="preserve"> diseases of biosecurity concern for the following reasons</w:t>
      </w:r>
      <w:r w:rsidR="00A224F7">
        <w:rPr>
          <w:rStyle w:val="FootnoteReference"/>
        </w:rPr>
        <w:footnoteReference w:id="2"/>
      </w:r>
      <w:r w:rsidR="00A224F7">
        <w:t>:</w:t>
      </w:r>
    </w:p>
    <w:p w14:paraId="2945502B" w14:textId="258DEA0F" w:rsidR="00A224F7" w:rsidRDefault="00A224F7" w:rsidP="00894966">
      <w:pPr>
        <w:pStyle w:val="ListBullet"/>
      </w:pPr>
      <w:r>
        <w:t>Household pet birds are generally possessed in limited numbers by an owner and are under their personal care.</w:t>
      </w:r>
    </w:p>
    <w:p w14:paraId="6321535E" w14:textId="70406C49" w:rsidR="00A224F7" w:rsidRDefault="00A224F7" w:rsidP="00894966">
      <w:pPr>
        <w:pStyle w:val="ListBullet"/>
      </w:pPr>
      <w:r>
        <w:t>Household pet birds are likely to be housed indoors for at least part of the year preceding import, decreasing the likelihood of disease exposure (in the country of origin). Household pet birds imported into Australia are likely to be housed indoors decreasing the likelihood of disease transmission (in Australia).</w:t>
      </w:r>
    </w:p>
    <w:p w14:paraId="10881D82" w14:textId="3AFED808" w:rsidR="00A224F7" w:rsidRDefault="00A224F7" w:rsidP="00894966">
      <w:pPr>
        <w:pStyle w:val="ListBullet"/>
      </w:pPr>
      <w:r>
        <w:t>Household pet birds are unlikely to be housed in contact with many other birds decreasing the likelihood of disease exposure (in country of origin).</w:t>
      </w:r>
    </w:p>
    <w:p w14:paraId="5B585F01" w14:textId="4B933339" w:rsidR="00A224F7" w:rsidRDefault="00A224F7" w:rsidP="003274BD">
      <w:pPr>
        <w:rPr>
          <w:rFonts w:asciiTheme="majorHAnsi" w:hAnsiTheme="majorHAnsi"/>
        </w:rPr>
      </w:pPr>
      <w:r>
        <w:t>To reflect the difference in risk of entry and exposure between</w:t>
      </w:r>
      <w:r w:rsidRPr="00B35D88">
        <w:t xml:space="preserve"> </w:t>
      </w:r>
      <w:r>
        <w:t xml:space="preserve">household pet and aviary psittacine bird imports, </w:t>
      </w:r>
      <w:r w:rsidRPr="004E4C1B">
        <w:rPr>
          <w:rFonts w:asciiTheme="majorHAnsi" w:hAnsiTheme="majorHAnsi"/>
        </w:rPr>
        <w:t xml:space="preserve">risk management measures </w:t>
      </w:r>
      <w:r>
        <w:rPr>
          <w:rFonts w:asciiTheme="majorHAnsi" w:hAnsiTheme="majorHAnsi"/>
        </w:rPr>
        <w:t xml:space="preserve">were developed for each category (see Chapter </w:t>
      </w:r>
      <w:r>
        <w:rPr>
          <w:rFonts w:asciiTheme="majorHAnsi" w:hAnsiTheme="majorHAnsi"/>
        </w:rPr>
        <w:fldChar w:fldCharType="begin"/>
      </w:r>
      <w:r>
        <w:rPr>
          <w:rFonts w:asciiTheme="majorHAnsi" w:hAnsiTheme="majorHAnsi"/>
        </w:rPr>
        <w:instrText xml:space="preserve"> REF _Ref22622798 \r \h </w:instrText>
      </w:r>
      <w:r>
        <w:rPr>
          <w:rFonts w:asciiTheme="majorHAnsi" w:hAnsiTheme="majorHAnsi"/>
        </w:rPr>
      </w:r>
      <w:r>
        <w:rPr>
          <w:rFonts w:asciiTheme="majorHAnsi" w:hAnsiTheme="majorHAnsi"/>
        </w:rPr>
        <w:fldChar w:fldCharType="separate"/>
      </w:r>
      <w:r w:rsidR="006D7AA7">
        <w:rPr>
          <w:rFonts w:asciiTheme="majorHAnsi" w:hAnsiTheme="majorHAnsi"/>
        </w:rPr>
        <w:t>4.11</w:t>
      </w:r>
      <w:r>
        <w:rPr>
          <w:rFonts w:asciiTheme="majorHAnsi" w:hAnsiTheme="majorHAnsi"/>
        </w:rPr>
        <w:fldChar w:fldCharType="end"/>
      </w:r>
      <w:r>
        <w:rPr>
          <w:rFonts w:asciiTheme="majorHAnsi" w:hAnsiTheme="majorHAnsi"/>
        </w:rPr>
        <w:t>).</w:t>
      </w:r>
    </w:p>
    <w:p w14:paraId="13F1C617" w14:textId="77777777" w:rsidR="00A224F7" w:rsidRDefault="00A224F7" w:rsidP="003274BD">
      <w:pPr>
        <w:pStyle w:val="Heading3"/>
      </w:pPr>
      <w:bookmarkStart w:id="113" w:name="_Toc528852749"/>
      <w:bookmarkStart w:id="114" w:name="_Toc9497434"/>
      <w:bookmarkStart w:id="115" w:name="_Ref22624414"/>
      <w:bookmarkStart w:id="116" w:name="_Toc34735814"/>
      <w:bookmarkStart w:id="117" w:name="_Toc37226695"/>
      <w:bookmarkStart w:id="118" w:name="_Toc37337206"/>
      <w:bookmarkStart w:id="119" w:name="_Toc43379505"/>
      <w:bookmarkStart w:id="120" w:name="_Toc43380803"/>
      <w:r>
        <w:t>Risk communication</w:t>
      </w:r>
      <w:bookmarkEnd w:id="113"/>
      <w:bookmarkEnd w:id="114"/>
      <w:bookmarkEnd w:id="115"/>
      <w:bookmarkEnd w:id="116"/>
      <w:bookmarkEnd w:id="117"/>
      <w:bookmarkEnd w:id="118"/>
      <w:bookmarkEnd w:id="119"/>
      <w:bookmarkEnd w:id="120"/>
    </w:p>
    <w:p w14:paraId="3D492464" w14:textId="77777777" w:rsidR="00A224F7" w:rsidRDefault="00A224F7" w:rsidP="003274BD">
      <w:pPr>
        <w:spacing w:before="120"/>
      </w:pPr>
      <w:r>
        <w:t xml:space="preserve">The OIE </w:t>
      </w:r>
      <w:r w:rsidRPr="004743D1">
        <w:t xml:space="preserve">Code </w:t>
      </w:r>
      <w:r w:rsidRPr="00194042">
        <w:t>define</w:t>
      </w:r>
      <w:r>
        <w:t xml:space="preserve">s risk communication </w:t>
      </w:r>
      <w:r w:rsidRPr="004743D1">
        <w:t>as</w:t>
      </w:r>
      <w:r>
        <w:t>:</w:t>
      </w:r>
    </w:p>
    <w:p w14:paraId="3A05E778" w14:textId="0651A000" w:rsidR="00A224F7" w:rsidRPr="00E707FD" w:rsidRDefault="00A224F7" w:rsidP="00A271E0">
      <w:pPr>
        <w:pStyle w:val="Quote"/>
      </w:pPr>
      <w:r w:rsidRPr="00E707FD">
        <w:t xml:space="preserve">The interactive transmission and exchange of information and opinions throughout the risk analysis process concerning risk, risk-related factors and risk perceptions among risk assessors, risk managers, risk communicators, the general public and other interested parties. </w:t>
      </w:r>
      <w:r w:rsidR="001859D7">
        <w:fldChar w:fldCharType="begin"/>
      </w:r>
      <w:r w:rsidR="00813CCE">
        <w:instrText xml:space="preserve"> ADDIN EN.CITE &lt;EndNote&gt;&lt;Cite&gt;&lt;Author&gt;OIE&lt;/Author&gt;&lt;Year&gt;2019&lt;/Year&gt;&lt;RecNum&gt;21441&lt;/RecNum&gt;&lt;IDText&gt;21441&lt;/IDText&gt;&lt;DisplayText&gt;(OIE 2019h)&lt;/DisplayText&gt;&lt;record&gt;&lt;rec-number&gt;21441&lt;/rec-number&gt;&lt;foreign-keys&gt;&lt;key app="EN" db-id="sd9wwz0z59ev95efppxp5vddrd5s9zewdp0e" timestamp="1565061969" guid="14874738-450e-4a30-82a6-68d958321e6e"&gt;21441&lt;/key&gt;&lt;/foreign-keys&gt;&lt;ref-type name="Electronic Publication"&gt;44&lt;/ref-type&gt;&lt;contributors&gt;&lt;authors&gt;&lt;author&gt;OIE,&lt;/author&gt;&lt;/authors&gt;&lt;/contributors&gt;&lt;titles&gt;&lt;title&gt;Terrestrial animal health code 2019&lt;/title&gt;&lt;/titles&gt;&lt;dates&gt;&lt;year&gt;2019&lt;/year&gt;&lt;pub-dates&gt;&lt;date&gt;3 April 2020&lt;/date&gt;&lt;/pub-dates&gt;&lt;/dates&gt;&lt;pub-location&gt;Paris&lt;/pub-location&gt;&lt;publisher&gt;World Organisation for Animal Health&lt;/publisher&gt;&lt;label&gt;21441&lt;/label&gt;&lt;urls&gt;&lt;/urls&gt;&lt;custom1&gt;gm&lt;/custom1&gt;&lt;electronic-resource-num&gt;http://www.oie.int/standard-setting/terrestrial-code/access-online/&lt;/electronic-resource-num&gt;&lt;/record&gt;&lt;/Cite&gt;&lt;/EndNote&gt;</w:instrText>
      </w:r>
      <w:r w:rsidR="001859D7">
        <w:fldChar w:fldCharType="separate"/>
      </w:r>
      <w:r w:rsidR="001859D7">
        <w:rPr>
          <w:noProof/>
        </w:rPr>
        <w:t>(</w:t>
      </w:r>
      <w:hyperlink w:anchor="_ENREF_5_5" w:tooltip="OIE, 2019 #21441" w:history="1">
        <w:r w:rsidR="008E53E3">
          <w:rPr>
            <w:noProof/>
          </w:rPr>
          <w:t>OIE 2019h</w:t>
        </w:r>
      </w:hyperlink>
      <w:r w:rsidR="001859D7">
        <w:rPr>
          <w:noProof/>
        </w:rPr>
        <w:t>)</w:t>
      </w:r>
      <w:r w:rsidR="001859D7">
        <w:fldChar w:fldCharType="end"/>
      </w:r>
    </w:p>
    <w:p w14:paraId="0F8DC9F4" w14:textId="77777777" w:rsidR="00A224F7" w:rsidRDefault="00A224F7" w:rsidP="003274BD">
      <w:r w:rsidRPr="004743D1">
        <w:t xml:space="preserve">In conducting import risk </w:t>
      </w:r>
      <w:r w:rsidRPr="007C32A8">
        <w:t xml:space="preserve">analyses and </w:t>
      </w:r>
      <w:r>
        <w:t>risk</w:t>
      </w:r>
      <w:r w:rsidRPr="007C32A8">
        <w:t xml:space="preserve"> reviews, the department consults with</w:t>
      </w:r>
      <w:r>
        <w:t xml:space="preserve"> internal and external stakeholders </w:t>
      </w:r>
      <w:r w:rsidRPr="007C32A8">
        <w:t xml:space="preserve">in the development of Australia’s animal biosecurity measures. Furthermore, a formal process of consultation with external stakeholders is a standard procedure for all import risk analyses and </w:t>
      </w:r>
      <w:r>
        <w:t>risk</w:t>
      </w:r>
      <w:r w:rsidRPr="007C32A8">
        <w:t xml:space="preserve"> reviews to</w:t>
      </w:r>
      <w:r w:rsidRPr="004743D1">
        <w:t xml:space="preserve"> enable stakeholder assessment and feedback on draft conclusions and recommendations about Australia</w:t>
      </w:r>
      <w:r>
        <w:t>'s animal biosecurity measures.</w:t>
      </w:r>
    </w:p>
    <w:p w14:paraId="638826D4" w14:textId="79466E20" w:rsidR="00A224F7" w:rsidRDefault="00A224F7" w:rsidP="007C1C2F">
      <w:pPr>
        <w:pStyle w:val="Heading3"/>
      </w:pPr>
      <w:bookmarkStart w:id="121" w:name="_Toc37226696"/>
      <w:bookmarkStart w:id="122" w:name="_Toc34735815"/>
      <w:bookmarkStart w:id="123" w:name="_Toc37337207"/>
      <w:bookmarkStart w:id="124" w:name="_Toc43379506"/>
      <w:bookmarkStart w:id="125" w:name="_Toc43380804"/>
      <w:r>
        <w:t>References</w:t>
      </w:r>
      <w:bookmarkEnd w:id="121"/>
      <w:bookmarkEnd w:id="122"/>
      <w:bookmarkEnd w:id="123"/>
      <w:bookmarkEnd w:id="124"/>
      <w:bookmarkEnd w:id="125"/>
    </w:p>
    <w:p w14:paraId="4348511B" w14:textId="1A7B6818" w:rsidR="00755353" w:rsidRPr="00755353" w:rsidRDefault="005166A4" w:rsidP="00755353">
      <w:pPr>
        <w:pStyle w:val="EndNoteBibliography"/>
        <w:spacing w:after="360"/>
      </w:pPr>
      <w:r>
        <w:fldChar w:fldCharType="begin"/>
      </w:r>
      <w:r>
        <w:instrText xml:space="preserve"> ADDIN EN.SECTION.REFLIST </w:instrText>
      </w:r>
      <w:r>
        <w:fldChar w:fldCharType="separate"/>
      </w:r>
      <w:r w:rsidR="00755353" w:rsidRPr="00755353">
        <w:t xml:space="preserve">AMA 2016, ‘Pet ownership in Australia 2016’, Animal Medicines Australia, Canberra, available at </w:t>
      </w:r>
      <w:hyperlink r:id="rId40" w:history="1">
        <w:r w:rsidR="00755353" w:rsidRPr="00755353">
          <w:rPr>
            <w:rStyle w:val="Hyperlink"/>
          </w:rPr>
          <w:t>http://animalmedicinesaustralia.org.au/pet-report/</w:t>
        </w:r>
      </w:hyperlink>
      <w:r w:rsidR="00755353" w:rsidRPr="00755353">
        <w:t xml:space="preserve"> accessed 1 June 2018.</w:t>
      </w:r>
    </w:p>
    <w:p w14:paraId="19EDF39D" w14:textId="77777777" w:rsidR="00755353" w:rsidRPr="00755353" w:rsidRDefault="00755353" w:rsidP="00755353">
      <w:pPr>
        <w:pStyle w:val="EndNoteBibliography"/>
        <w:spacing w:after="360"/>
      </w:pPr>
      <w:r w:rsidRPr="00755353">
        <w:t xml:space="preserve">Barry, M 2007, </w:t>
      </w:r>
      <w:r w:rsidRPr="00755353">
        <w:rPr>
          <w:i/>
        </w:rPr>
        <w:t>Effective approaches to risk assessment in social work: an international literature review</w:t>
      </w:r>
      <w:r w:rsidRPr="00755353">
        <w:t>, Education Information and Analytical Services, Scottish Executive, Edinburgh.</w:t>
      </w:r>
    </w:p>
    <w:p w14:paraId="2E7660E0" w14:textId="77777777" w:rsidR="00755353" w:rsidRPr="00755353" w:rsidRDefault="00755353" w:rsidP="00755353">
      <w:pPr>
        <w:pStyle w:val="EndNoteBibliography"/>
        <w:spacing w:after="360"/>
      </w:pPr>
      <w:r w:rsidRPr="00755353">
        <w:t xml:space="preserve">Department of Agriculture 1999, </w:t>
      </w:r>
      <w:r w:rsidRPr="00755353">
        <w:rPr>
          <w:i/>
        </w:rPr>
        <w:t>Importation of psittacine birds into Australia - technical issues paper</w:t>
      </w:r>
      <w:r w:rsidRPr="00755353">
        <w:t>, Department of Agriculature, Canberra.</w:t>
      </w:r>
    </w:p>
    <w:p w14:paraId="34D4DC8F" w14:textId="28DA6FFE" w:rsidR="00755353" w:rsidRPr="00755353" w:rsidRDefault="00755353" w:rsidP="00755353">
      <w:pPr>
        <w:pStyle w:val="EndNoteBibliography"/>
        <w:spacing w:after="360"/>
      </w:pPr>
      <w:r w:rsidRPr="00755353">
        <w:lastRenderedPageBreak/>
        <w:t xml:space="preserve">FSA 2006, </w:t>
      </w:r>
      <w:r w:rsidRPr="00755353">
        <w:rPr>
          <w:i/>
        </w:rPr>
        <w:t>The FSA's risk-assessment framework</w:t>
      </w:r>
      <w:r w:rsidRPr="00755353">
        <w:t xml:space="preserve">, The Financial Services Authority, London, available at </w:t>
      </w:r>
      <w:hyperlink r:id="rId41" w:history="1">
        <w:r w:rsidRPr="00755353">
          <w:rPr>
            <w:rStyle w:val="Hyperlink"/>
          </w:rPr>
          <w:t>http://www.fsa.gov.uk/pubs/policy/bnr_fifm-framework.pdf</w:t>
        </w:r>
      </w:hyperlink>
      <w:r w:rsidRPr="00755353">
        <w:t xml:space="preserve"> (pdf 296 kb).</w:t>
      </w:r>
    </w:p>
    <w:p w14:paraId="716E9C00" w14:textId="799E81EF" w:rsidR="00755353" w:rsidRPr="00755353" w:rsidRDefault="00755353" w:rsidP="00755353">
      <w:pPr>
        <w:pStyle w:val="EndNoteBibliography"/>
        <w:spacing w:after="360"/>
      </w:pPr>
      <w:r w:rsidRPr="00755353">
        <w:t xml:space="preserve">OIE 2019h, </w:t>
      </w:r>
      <w:r w:rsidRPr="00755353">
        <w:rPr>
          <w:i/>
        </w:rPr>
        <w:t>Terrestrial animal health code 2019</w:t>
      </w:r>
      <w:r w:rsidRPr="00755353">
        <w:t xml:space="preserve">, World Organisation for Animal Health, Paris, available at </w:t>
      </w:r>
      <w:hyperlink r:id="rId42" w:history="1">
        <w:r w:rsidRPr="00755353">
          <w:rPr>
            <w:rStyle w:val="Hyperlink"/>
          </w:rPr>
          <w:t>http://www.oie.int/standard-setting/terrestrial-code/access-online/</w:t>
        </w:r>
      </w:hyperlink>
      <w:r w:rsidRPr="00755353">
        <w:t>.</w:t>
      </w:r>
    </w:p>
    <w:p w14:paraId="7CF2E209" w14:textId="15778581" w:rsidR="00755353" w:rsidRPr="00755353" w:rsidRDefault="00755353" w:rsidP="00755353">
      <w:pPr>
        <w:pStyle w:val="EndNoteBibliography"/>
      </w:pPr>
      <w:r w:rsidRPr="00755353">
        <w:t xml:space="preserve">Purdy, G 2010, ‘ISO 31000:2009: setting a new standard for risk management’, </w:t>
      </w:r>
      <w:r w:rsidRPr="00755353">
        <w:rPr>
          <w:i/>
        </w:rPr>
        <w:t>Risk Analysis</w:t>
      </w:r>
      <w:r w:rsidRPr="00755353">
        <w:t xml:space="preserve">, vol. 30, no. 6, pp. 881-6, available at </w:t>
      </w:r>
      <w:hyperlink r:id="rId43" w:history="1">
        <w:r w:rsidRPr="00755353">
          <w:rPr>
            <w:rStyle w:val="Hyperlink"/>
          </w:rPr>
          <w:t>http://dx.doi.org/10.1111/j.1539-6924.2010.01442.x</w:t>
        </w:r>
      </w:hyperlink>
      <w:r w:rsidRPr="00755353">
        <w:t>, accessed 5 March 2012.</w:t>
      </w:r>
    </w:p>
    <w:p w14:paraId="46978F45" w14:textId="75DB665D" w:rsidR="001859D7" w:rsidRDefault="005166A4" w:rsidP="007C1C2F">
      <w:r>
        <w:fldChar w:fldCharType="end"/>
      </w:r>
    </w:p>
    <w:p w14:paraId="39D855FC" w14:textId="77777777" w:rsidR="00A224F7" w:rsidRPr="00425DF4" w:rsidRDefault="00A224F7" w:rsidP="007C1C2F">
      <w:pPr>
        <w:sectPr w:rsidR="00A224F7" w:rsidRPr="00425DF4" w:rsidSect="004D3970">
          <w:headerReference w:type="default" r:id="rId44"/>
          <w:pgSz w:w="11906" w:h="16838"/>
          <w:pgMar w:top="1418" w:right="1418" w:bottom="1418" w:left="1418" w:header="567" w:footer="283" w:gutter="0"/>
          <w:cols w:space="708"/>
          <w:noEndnote/>
          <w:docGrid w:linePitch="360"/>
        </w:sectPr>
      </w:pPr>
    </w:p>
    <w:p w14:paraId="25F21F24" w14:textId="77777777" w:rsidR="00A224F7" w:rsidRDefault="00A224F7">
      <w:pPr>
        <w:pStyle w:val="Heading2"/>
      </w:pPr>
      <w:bookmarkStart w:id="126" w:name="_Toc11849528"/>
      <w:bookmarkStart w:id="127" w:name="_Toc34735816"/>
      <w:bookmarkStart w:id="128" w:name="_Toc37226697"/>
      <w:bookmarkStart w:id="129" w:name="_Toc37337208"/>
      <w:bookmarkStart w:id="130" w:name="_Toc43379507"/>
      <w:bookmarkStart w:id="131" w:name="_Toc43380805"/>
      <w:r>
        <w:lastRenderedPageBreak/>
        <w:t>Hazard identification</w:t>
      </w:r>
      <w:bookmarkEnd w:id="126"/>
      <w:bookmarkEnd w:id="127"/>
      <w:bookmarkEnd w:id="128"/>
      <w:bookmarkEnd w:id="129"/>
      <w:bookmarkEnd w:id="130"/>
      <w:bookmarkEnd w:id="131"/>
    </w:p>
    <w:p w14:paraId="54A17F85" w14:textId="77777777" w:rsidR="00A224F7" w:rsidRPr="00366EC5" w:rsidRDefault="00A224F7" w:rsidP="003274BD">
      <w:r w:rsidRPr="00366EC5">
        <w:t>The list of hazard</w:t>
      </w:r>
      <w:r>
        <w:t>s</w:t>
      </w:r>
      <w:r w:rsidRPr="00366EC5">
        <w:t xml:space="preserve"> of potential biosecurity concern was compiled from:</w:t>
      </w:r>
    </w:p>
    <w:p w14:paraId="52A5EA2E" w14:textId="77777777" w:rsidR="00A224F7" w:rsidRDefault="00A224F7" w:rsidP="00205B52">
      <w:pPr>
        <w:pStyle w:val="ListBullet"/>
      </w:pPr>
      <w:r w:rsidRPr="00366EC5">
        <w:t>hazard</w:t>
      </w:r>
      <w:r>
        <w:t>s</w:t>
      </w:r>
      <w:r w:rsidRPr="00366EC5">
        <w:t xml:space="preserve"> </w:t>
      </w:r>
      <w:r>
        <w:t>managed in previous import policy</w:t>
      </w:r>
    </w:p>
    <w:p w14:paraId="4215D0E2" w14:textId="77777777" w:rsidR="00A224F7" w:rsidRDefault="00A224F7" w:rsidP="00205B52">
      <w:pPr>
        <w:pStyle w:val="ListBullet"/>
      </w:pPr>
      <w:r w:rsidRPr="00366EC5">
        <w:t>hazard</w:t>
      </w:r>
      <w:r>
        <w:t>s</w:t>
      </w:r>
      <w:r w:rsidRPr="00366EC5">
        <w:t xml:space="preserve"> listed by the OIE affecting birds and relevant to psittacine birds</w:t>
      </w:r>
    </w:p>
    <w:p w14:paraId="59FB56B3" w14:textId="452E441F" w:rsidR="00A224F7" w:rsidRPr="00366EC5" w:rsidRDefault="00A224F7" w:rsidP="00205B52">
      <w:pPr>
        <w:pStyle w:val="ListBullet"/>
      </w:pPr>
      <w:r w:rsidRPr="00366EC5">
        <w:t>hazard</w:t>
      </w:r>
      <w:r>
        <w:t>s</w:t>
      </w:r>
      <w:r w:rsidRPr="00366EC5">
        <w:t xml:space="preserve"> identified in the </w:t>
      </w:r>
      <w:r w:rsidRPr="00E94659">
        <w:t>Importation of psittacine birds into Australia - Technical Issues Paper</w:t>
      </w:r>
      <w:r>
        <w:t xml:space="preserve"> </w:t>
      </w:r>
      <w:r w:rsidR="001859D7">
        <w:fldChar w:fldCharType="begin"/>
      </w:r>
      <w:r w:rsidR="00813CCE">
        <w:instrText xml:space="preserve"> ADDIN EN.CITE &lt;EndNote&gt;&lt;Cite&gt;&lt;Author&gt;Department of Agriculture&lt;/Author&gt;&lt;Year&gt;1999&lt;/Year&gt;&lt;RecNum&gt;20542&lt;/RecNum&gt;&lt;IDText&gt;17014&lt;/IDText&gt;&lt;DisplayText&gt;(Department of Agriculture 1999)&lt;/DisplayText&gt;&lt;record&gt;&lt;rec-number&gt;20542&lt;/rec-number&gt;&lt;foreign-keys&gt;&lt;key app="EN" db-id="sd9wwz0z59ev95efppxp5vddrd5s9zewdp0e" timestamp="1556245937" guid="d13f6fd4-464e-495c-9d01-b8e961a8bc53"&gt;20542&lt;/key&gt;&lt;/foreign-keys&gt;&lt;ref-type name="Reports"&gt;27&lt;/ref-type&gt;&lt;contributors&gt;&lt;authors&gt;&lt;author&gt;Department of Agriculture,&lt;/author&gt;&lt;/authors&gt;&lt;/contributors&gt;&lt;titles&gt;&lt;title&gt;Importation of psittacine birds into Australia - technical issues paper&lt;/title&gt;&lt;/titles&gt;&lt;keywords&gt;&lt;keyword&gt;Importation&lt;/keyword&gt;&lt;keyword&gt;Psittacine&lt;/keyword&gt;&lt;keyword&gt;psittacine birds&lt;/keyword&gt;&lt;keyword&gt;Birds&lt;/keyword&gt;&lt;keyword&gt;Australia&lt;/keyword&gt;&lt;keyword&gt;Issues&lt;/keyword&gt;&lt;keyword&gt;Paper&lt;/keyword&gt;&lt;/keywords&gt;&lt;dates&gt;&lt;year&gt;1999&lt;/year&gt;&lt;/dates&gt;&lt;pub-location&gt;Canberra&lt;/pub-location&gt;&lt;publisher&gt;Department of Agriculature&lt;/publisher&gt;&lt;orig-pub&gt;\\Act001cl04fs07\biosecuritydata$\E Library\Animal Catalogue\D\Department of Agriculture 1999 EN17014.pdf&lt;/orig-pub&gt;&lt;label&gt;17014&lt;/label&gt;&lt;urls&gt;&lt;/urls&gt;&lt;custom1&gt;Avian psittacine mn&lt;/custom1&gt;&lt;modified-date&gt;80713&lt;/modified-date&gt;&lt;/record&gt;&lt;/Cite&gt;&lt;/EndNote&gt;</w:instrText>
      </w:r>
      <w:r w:rsidR="001859D7">
        <w:fldChar w:fldCharType="separate"/>
      </w:r>
      <w:r w:rsidR="001859D7">
        <w:rPr>
          <w:noProof/>
        </w:rPr>
        <w:t>(</w:t>
      </w:r>
      <w:hyperlink w:anchor="_ENREF_6_1" w:tooltip="Department of Agriculture, 1999 #20542" w:history="1">
        <w:r w:rsidR="008E53E3">
          <w:rPr>
            <w:noProof/>
          </w:rPr>
          <w:t>Department of Agriculture 1999</w:t>
        </w:r>
      </w:hyperlink>
      <w:r w:rsidR="001859D7">
        <w:rPr>
          <w:noProof/>
        </w:rPr>
        <w:t>)</w:t>
      </w:r>
      <w:r w:rsidR="001859D7">
        <w:fldChar w:fldCharType="end"/>
      </w:r>
    </w:p>
    <w:p w14:paraId="1A3A00C0" w14:textId="77777777" w:rsidR="00A224F7" w:rsidRPr="00366EC5" w:rsidRDefault="00A224F7" w:rsidP="00205B52">
      <w:pPr>
        <w:pStyle w:val="ListBullet"/>
      </w:pPr>
      <w:r w:rsidRPr="00366EC5">
        <w:t>other hazard</w:t>
      </w:r>
      <w:r>
        <w:t>s</w:t>
      </w:r>
      <w:r w:rsidRPr="00366EC5">
        <w:t xml:space="preserve"> identified in the literature as occurring in psittacine birds.</w:t>
      </w:r>
    </w:p>
    <w:p w14:paraId="3E3B728F" w14:textId="514E2D2D" w:rsidR="00A224F7" w:rsidRPr="00366EC5" w:rsidRDefault="00A224F7" w:rsidP="003274BD">
      <w:r w:rsidRPr="00366EC5">
        <w:t xml:space="preserve">The method of hazard identification and refinement is described in </w:t>
      </w:r>
      <w:r>
        <w:t>Section</w:t>
      </w:r>
      <w:r w:rsidRPr="00366EC5">
        <w:t xml:space="preserve"> </w:t>
      </w:r>
      <w:r>
        <w:fldChar w:fldCharType="begin"/>
      </w:r>
      <w:r>
        <w:instrText xml:space="preserve"> REF _Ref22730731 \r \h </w:instrText>
      </w:r>
      <w:r>
        <w:fldChar w:fldCharType="separate"/>
      </w:r>
      <w:r w:rsidR="006D7AA7">
        <w:t>2.2</w:t>
      </w:r>
      <w:r>
        <w:fldChar w:fldCharType="end"/>
      </w:r>
      <w:r w:rsidRPr="00366EC5">
        <w:t xml:space="preserve">. The hazard identification decision tree is shown in </w:t>
      </w:r>
      <w:r>
        <w:fldChar w:fldCharType="begin"/>
      </w:r>
      <w:r>
        <w:instrText xml:space="preserve"> REF _Ref22730781 \h </w:instrText>
      </w:r>
      <w:r>
        <w:fldChar w:fldCharType="separate"/>
      </w:r>
      <w:r w:rsidR="006D7AA7">
        <w:t xml:space="preserve">Figure </w:t>
      </w:r>
      <w:r w:rsidR="006D7AA7">
        <w:rPr>
          <w:noProof/>
        </w:rPr>
        <w:t>1</w:t>
      </w:r>
      <w:r>
        <w:fldChar w:fldCharType="end"/>
      </w:r>
      <w:r w:rsidRPr="00366EC5">
        <w:t xml:space="preserve">. The preliminary list of </w:t>
      </w:r>
      <w:r>
        <w:t xml:space="preserve">hazards </w:t>
      </w:r>
      <w:r w:rsidRPr="00366EC5">
        <w:t xml:space="preserve">is shown in </w:t>
      </w:r>
      <w:r w:rsidR="00F10608">
        <w:fldChar w:fldCharType="begin"/>
      </w:r>
      <w:r w:rsidR="00F10608">
        <w:instrText xml:space="preserve"> REF _Ref40442253 \h </w:instrText>
      </w:r>
      <w:r w:rsidR="00F10608">
        <w:fldChar w:fldCharType="separate"/>
      </w:r>
      <w:r w:rsidR="006D7AA7">
        <w:t xml:space="preserve">Table </w:t>
      </w:r>
      <w:r w:rsidR="006D7AA7">
        <w:rPr>
          <w:noProof/>
        </w:rPr>
        <w:t>2</w:t>
      </w:r>
      <w:r w:rsidR="00F10608">
        <w:fldChar w:fldCharType="end"/>
      </w:r>
      <w:r w:rsidRPr="00366EC5">
        <w:t>. This table summarises the results of the hazard refinement process, including the reason for removal or retention of each identified hazard.</w:t>
      </w:r>
    </w:p>
    <w:p w14:paraId="54EF2A2F" w14:textId="3E9438E0" w:rsidR="00916A86" w:rsidRDefault="00A224F7" w:rsidP="003274BD">
      <w:r w:rsidRPr="00366EC5">
        <w:t xml:space="preserve">The department gave careful consideration to </w:t>
      </w:r>
      <w:r>
        <w:t>hazards</w:t>
      </w:r>
      <w:r w:rsidRPr="00366EC5">
        <w:t xml:space="preserve"> for inclusion in the list. Ubiquitous or common commensals which may be present in Australia in addition to those that are opportunistic, not reported to be pathogenic, or of uncertain relevance in the commodity due to limited or insufficient information were</w:t>
      </w:r>
      <w:r w:rsidR="00B07B04">
        <w:t xml:space="preserve"> not</w:t>
      </w:r>
      <w:r w:rsidRPr="00366EC5">
        <w:t xml:space="preserve"> considered.</w:t>
      </w:r>
      <w:r>
        <w:t xml:space="preserve"> Explanatory comments on selected hazards </w:t>
      </w:r>
      <w:r w:rsidR="00C531CF">
        <w:t xml:space="preserve">identified </w:t>
      </w:r>
      <w:r>
        <w:t xml:space="preserve">in the list have been added in </w:t>
      </w:r>
      <w:r w:rsidR="004C56BD">
        <w:fldChar w:fldCharType="begin"/>
      </w:r>
      <w:r w:rsidR="004C56BD">
        <w:instrText xml:space="preserve"> REF _Ref40442137 \h </w:instrText>
      </w:r>
      <w:r w:rsidR="004C56BD">
        <w:fldChar w:fldCharType="separate"/>
      </w:r>
      <w:r w:rsidR="006D7AA7">
        <w:t>Appendix A: Explanatory comments for identified hazards</w:t>
      </w:r>
      <w:r w:rsidR="004C56BD">
        <w:fldChar w:fldCharType="end"/>
      </w:r>
      <w:r>
        <w:t>.</w:t>
      </w:r>
    </w:p>
    <w:p w14:paraId="3160DCD6" w14:textId="1138E745" w:rsidR="001859D7" w:rsidRDefault="00A224F7" w:rsidP="003710BA">
      <w:r w:rsidRPr="00366EC5">
        <w:t xml:space="preserve">The </w:t>
      </w:r>
      <w:r>
        <w:t>hazards</w:t>
      </w:r>
      <w:r w:rsidRPr="00366EC5">
        <w:t xml:space="preserve"> retained after identification and refinement </w:t>
      </w:r>
      <w:r>
        <w:t>(</w:t>
      </w:r>
      <w:r w:rsidR="004C56BD">
        <w:fldChar w:fldCharType="begin"/>
      </w:r>
      <w:r w:rsidR="004C56BD">
        <w:instrText xml:space="preserve"> REF _Ref40442253 \h </w:instrText>
      </w:r>
      <w:r w:rsidR="004C56BD">
        <w:fldChar w:fldCharType="separate"/>
      </w:r>
      <w:r w:rsidR="006D7AA7">
        <w:t xml:space="preserve">Table </w:t>
      </w:r>
      <w:r w:rsidR="006D7AA7">
        <w:rPr>
          <w:noProof/>
        </w:rPr>
        <w:t>2</w:t>
      </w:r>
      <w:r w:rsidR="004C56BD">
        <w:fldChar w:fldCharType="end"/>
      </w:r>
      <w:r>
        <w:t>)</w:t>
      </w:r>
      <w:r w:rsidRPr="00366EC5">
        <w:t xml:space="preserve"> are li</w:t>
      </w:r>
      <w:r>
        <w:t>sted at the end of this chapter.</w:t>
      </w:r>
      <w:r w:rsidR="00693595">
        <w:fldChar w:fldCharType="begin"/>
      </w:r>
      <w:r w:rsidR="00693595">
        <w:instrText xml:space="preserve"> ADDIN EN.SECTION.REFLIST </w:instrText>
      </w:r>
      <w:r w:rsidR="00693595">
        <w:fldChar w:fldCharType="end"/>
      </w:r>
    </w:p>
    <w:p w14:paraId="58D1BD25" w14:textId="4C9D42C4" w:rsidR="00A224F7" w:rsidRPr="002479A6" w:rsidRDefault="00A224F7" w:rsidP="003710BA">
      <w:pPr>
        <w:sectPr w:rsidR="00A224F7" w:rsidRPr="002479A6" w:rsidSect="004D3970">
          <w:headerReference w:type="default" r:id="rId45"/>
          <w:pgSz w:w="11906" w:h="16838"/>
          <w:pgMar w:top="1418" w:right="1418" w:bottom="1418" w:left="1418" w:header="567" w:footer="283" w:gutter="0"/>
          <w:cols w:space="708"/>
          <w:noEndnote/>
          <w:docGrid w:linePitch="360"/>
        </w:sectPr>
      </w:pPr>
    </w:p>
    <w:p w14:paraId="7EA4EA15" w14:textId="05228E29" w:rsidR="00A224F7" w:rsidRPr="00D02ACA" w:rsidRDefault="004C56BD" w:rsidP="004C56BD">
      <w:pPr>
        <w:pStyle w:val="Caption"/>
      </w:pPr>
      <w:bookmarkStart w:id="132" w:name="_Ref40442253"/>
      <w:bookmarkStart w:id="133" w:name="_Toc43379546"/>
      <w:bookmarkStart w:id="134" w:name="_Toc43380786"/>
      <w:r>
        <w:lastRenderedPageBreak/>
        <w:t xml:space="preserve">Table </w:t>
      </w:r>
      <w:r w:rsidR="00F90A36">
        <w:rPr>
          <w:noProof/>
        </w:rPr>
        <w:fldChar w:fldCharType="begin"/>
      </w:r>
      <w:r w:rsidR="00F90A36">
        <w:rPr>
          <w:noProof/>
        </w:rPr>
        <w:instrText xml:space="preserve"> SEQ Table \* ARABIC </w:instrText>
      </w:r>
      <w:r w:rsidR="00F90A36">
        <w:rPr>
          <w:noProof/>
        </w:rPr>
        <w:fldChar w:fldCharType="separate"/>
      </w:r>
      <w:r w:rsidR="006D7AA7">
        <w:rPr>
          <w:noProof/>
        </w:rPr>
        <w:t>2</w:t>
      </w:r>
      <w:r w:rsidR="00F90A36">
        <w:rPr>
          <w:noProof/>
        </w:rPr>
        <w:fldChar w:fldCharType="end"/>
      </w:r>
      <w:bookmarkEnd w:id="132"/>
      <w:r>
        <w:t xml:space="preserve"> </w:t>
      </w:r>
      <w:r w:rsidRPr="00F630C8">
        <w:t>Hazard identification and refinement</w:t>
      </w:r>
      <w:bookmarkEnd w:id="133"/>
      <w:bookmarkEnd w:id="134"/>
    </w:p>
    <w:tbl>
      <w:tblPr>
        <w:tblStyle w:val="TableGrid"/>
        <w:tblW w:w="14029" w:type="dxa"/>
        <w:tblLook w:val="04A0" w:firstRow="1" w:lastRow="0" w:firstColumn="1" w:lastColumn="0" w:noHBand="0" w:noVBand="1"/>
      </w:tblPr>
      <w:tblGrid>
        <w:gridCol w:w="2547"/>
        <w:gridCol w:w="2268"/>
        <w:gridCol w:w="2199"/>
        <w:gridCol w:w="2479"/>
        <w:gridCol w:w="2693"/>
        <w:gridCol w:w="1843"/>
      </w:tblGrid>
      <w:tr w:rsidR="00A224F7" w:rsidRPr="003710BA" w14:paraId="1CD0D78A" w14:textId="77777777" w:rsidTr="000E5B20">
        <w:trPr>
          <w:cantSplit/>
          <w:trHeight w:val="911"/>
          <w:tblHeader/>
        </w:trPr>
        <w:tc>
          <w:tcPr>
            <w:tcW w:w="2547" w:type="dxa"/>
          </w:tcPr>
          <w:p w14:paraId="42FDBD35" w14:textId="77777777" w:rsidR="00A224F7" w:rsidRPr="003710BA" w:rsidRDefault="00A224F7" w:rsidP="00A271E0">
            <w:pPr>
              <w:pStyle w:val="TableHeading"/>
            </w:pPr>
            <w:r w:rsidRPr="003710BA">
              <w:t>Hazard</w:t>
            </w:r>
          </w:p>
        </w:tc>
        <w:tc>
          <w:tcPr>
            <w:tcW w:w="2268" w:type="dxa"/>
          </w:tcPr>
          <w:p w14:paraId="1B508508" w14:textId="77777777" w:rsidR="00A224F7" w:rsidRPr="003710BA" w:rsidRDefault="00A224F7" w:rsidP="00A271E0">
            <w:pPr>
              <w:pStyle w:val="TableHeading"/>
            </w:pPr>
            <w:r w:rsidRPr="003710BA">
              <w:t>Hazard affects and/or spread by psittacine birds</w:t>
            </w:r>
          </w:p>
        </w:tc>
        <w:tc>
          <w:tcPr>
            <w:tcW w:w="2199" w:type="dxa"/>
          </w:tcPr>
          <w:p w14:paraId="7B0C3CA0" w14:textId="77777777" w:rsidR="00A224F7" w:rsidRPr="003710BA" w:rsidRDefault="00A224F7" w:rsidP="00A271E0">
            <w:pPr>
              <w:pStyle w:val="TableHeading"/>
            </w:pPr>
            <w:r w:rsidRPr="003710BA">
              <w:t>Hazard capable of producing adverse consequences</w:t>
            </w:r>
          </w:p>
        </w:tc>
        <w:tc>
          <w:tcPr>
            <w:tcW w:w="2479" w:type="dxa"/>
          </w:tcPr>
          <w:p w14:paraId="1F7EB339" w14:textId="77777777" w:rsidR="00A224F7" w:rsidRPr="003710BA" w:rsidRDefault="00A224F7" w:rsidP="00A271E0">
            <w:pPr>
              <w:pStyle w:val="TableHeading"/>
            </w:pPr>
            <w:r w:rsidRPr="003710BA">
              <w:t>Hazard present in Australia</w:t>
            </w:r>
          </w:p>
        </w:tc>
        <w:tc>
          <w:tcPr>
            <w:tcW w:w="2693" w:type="dxa"/>
          </w:tcPr>
          <w:p w14:paraId="5AAE572A" w14:textId="77777777" w:rsidR="00A224F7" w:rsidRPr="003710BA" w:rsidRDefault="00A224F7" w:rsidP="00A271E0">
            <w:pPr>
              <w:pStyle w:val="TableHeading"/>
            </w:pPr>
            <w:r w:rsidRPr="003710BA">
              <w:t>Hazard nationally notifiable/under official control/eradication</w:t>
            </w:r>
          </w:p>
        </w:tc>
        <w:tc>
          <w:tcPr>
            <w:tcW w:w="1843" w:type="dxa"/>
          </w:tcPr>
          <w:p w14:paraId="6D52CEB5" w14:textId="77777777" w:rsidR="00A224F7" w:rsidRPr="003710BA" w:rsidRDefault="00A224F7" w:rsidP="00A271E0">
            <w:pPr>
              <w:pStyle w:val="TableHeading"/>
            </w:pPr>
            <w:r w:rsidRPr="003710BA">
              <w:t>Hazard retained for risk review</w:t>
            </w:r>
          </w:p>
        </w:tc>
      </w:tr>
      <w:tr w:rsidR="00A224F7" w:rsidRPr="003710BA" w14:paraId="5AB656BF" w14:textId="77777777" w:rsidTr="000E5B20">
        <w:trPr>
          <w:cantSplit/>
          <w:trHeight w:val="537"/>
        </w:trPr>
        <w:tc>
          <w:tcPr>
            <w:tcW w:w="2547" w:type="dxa"/>
          </w:tcPr>
          <w:p w14:paraId="12E97E43" w14:textId="77777777" w:rsidR="00A224F7" w:rsidRPr="003710BA" w:rsidRDefault="00A224F7" w:rsidP="00A271E0">
            <w:pPr>
              <w:pStyle w:val="TableText"/>
            </w:pPr>
            <w:r w:rsidRPr="003710BA">
              <w:rPr>
                <w:i/>
              </w:rPr>
              <w:t>Aegyptianella</w:t>
            </w:r>
            <w:r w:rsidRPr="003710BA">
              <w:t xml:space="preserve"> spp</w:t>
            </w:r>
          </w:p>
        </w:tc>
        <w:tc>
          <w:tcPr>
            <w:tcW w:w="2268" w:type="dxa"/>
          </w:tcPr>
          <w:p w14:paraId="229D7B80" w14:textId="7FD7100F" w:rsidR="00A224F7" w:rsidRPr="003710BA" w:rsidRDefault="00A224F7" w:rsidP="00A271E0">
            <w:pPr>
              <w:pStyle w:val="TableText"/>
            </w:pPr>
            <w:r w:rsidRPr="003710BA">
              <w:t>Not of significance</w:t>
            </w:r>
            <w:r w:rsidR="006B53B6">
              <w:t xml:space="preserve"> </w:t>
            </w:r>
            <w:r w:rsidR="006B53B6" w:rsidRPr="000E5B20">
              <w:rPr>
                <w:rStyle w:val="Strong"/>
              </w:rPr>
              <w:t>a</w:t>
            </w:r>
          </w:p>
        </w:tc>
        <w:tc>
          <w:tcPr>
            <w:tcW w:w="2199" w:type="dxa"/>
          </w:tcPr>
          <w:p w14:paraId="0E97A8F5" w14:textId="77777777" w:rsidR="00A224F7" w:rsidRPr="003710BA" w:rsidRDefault="00A224F7" w:rsidP="00A271E0">
            <w:pPr>
              <w:pStyle w:val="TableText"/>
            </w:pPr>
            <w:r w:rsidRPr="003710BA">
              <w:t>No</w:t>
            </w:r>
          </w:p>
        </w:tc>
        <w:tc>
          <w:tcPr>
            <w:tcW w:w="2479" w:type="dxa"/>
          </w:tcPr>
          <w:p w14:paraId="6B396F1B" w14:textId="77777777" w:rsidR="00A224F7" w:rsidRPr="003710BA" w:rsidRDefault="00A224F7" w:rsidP="00A271E0">
            <w:pPr>
              <w:pStyle w:val="TableText"/>
            </w:pPr>
            <w:r w:rsidRPr="003710BA">
              <w:t>No</w:t>
            </w:r>
          </w:p>
        </w:tc>
        <w:tc>
          <w:tcPr>
            <w:tcW w:w="2693" w:type="dxa"/>
          </w:tcPr>
          <w:p w14:paraId="1568502E" w14:textId="77777777" w:rsidR="00A224F7" w:rsidRPr="003710BA" w:rsidRDefault="00A224F7" w:rsidP="00A271E0">
            <w:pPr>
              <w:pStyle w:val="TableText"/>
            </w:pPr>
            <w:r w:rsidRPr="003710BA">
              <w:t>No</w:t>
            </w:r>
          </w:p>
        </w:tc>
        <w:tc>
          <w:tcPr>
            <w:tcW w:w="1843" w:type="dxa"/>
          </w:tcPr>
          <w:p w14:paraId="5DD8A171" w14:textId="3CB45ADF" w:rsidR="00A224F7" w:rsidRPr="003710BA" w:rsidRDefault="00A224F7" w:rsidP="00A271E0">
            <w:pPr>
              <w:pStyle w:val="TableText"/>
            </w:pPr>
            <w:r w:rsidRPr="003710BA">
              <w:t>No</w:t>
            </w:r>
            <w:r>
              <w:t>: not likely to produce adverse effects</w:t>
            </w:r>
          </w:p>
        </w:tc>
      </w:tr>
      <w:tr w:rsidR="00A224F7" w:rsidRPr="003710BA" w14:paraId="793C40CE" w14:textId="77777777" w:rsidTr="000E5B20">
        <w:trPr>
          <w:cantSplit/>
          <w:trHeight w:val="537"/>
        </w:trPr>
        <w:tc>
          <w:tcPr>
            <w:tcW w:w="2547" w:type="dxa"/>
          </w:tcPr>
          <w:p w14:paraId="202AD067" w14:textId="77777777" w:rsidR="00A224F7" w:rsidRPr="003710BA" w:rsidRDefault="00A224F7" w:rsidP="00A271E0">
            <w:pPr>
              <w:pStyle w:val="TableText"/>
            </w:pPr>
            <w:r w:rsidRPr="003710BA">
              <w:t>Astroviruses</w:t>
            </w:r>
          </w:p>
        </w:tc>
        <w:tc>
          <w:tcPr>
            <w:tcW w:w="2268" w:type="dxa"/>
          </w:tcPr>
          <w:p w14:paraId="2589D24A" w14:textId="7890193D" w:rsidR="00A224F7" w:rsidRPr="003710BA" w:rsidRDefault="00A224F7" w:rsidP="00A271E0">
            <w:pPr>
              <w:pStyle w:val="TableText"/>
            </w:pPr>
            <w:r w:rsidRPr="003710BA">
              <w:t>Not of significance</w:t>
            </w:r>
            <w:r w:rsidR="00F444B9">
              <w:t xml:space="preserve"> </w:t>
            </w:r>
            <w:r w:rsidR="00F444B9" w:rsidRPr="000E5B20">
              <w:rPr>
                <w:rStyle w:val="Strong"/>
              </w:rPr>
              <w:t>b</w:t>
            </w:r>
          </w:p>
        </w:tc>
        <w:tc>
          <w:tcPr>
            <w:tcW w:w="2199" w:type="dxa"/>
          </w:tcPr>
          <w:p w14:paraId="335536AD" w14:textId="77777777" w:rsidR="00A224F7" w:rsidRPr="003710BA" w:rsidRDefault="00A224F7" w:rsidP="00A271E0">
            <w:pPr>
              <w:pStyle w:val="TableText"/>
            </w:pPr>
            <w:r w:rsidRPr="003710BA">
              <w:t>No</w:t>
            </w:r>
          </w:p>
        </w:tc>
        <w:tc>
          <w:tcPr>
            <w:tcW w:w="2479" w:type="dxa"/>
          </w:tcPr>
          <w:p w14:paraId="671F63DC" w14:textId="77777777" w:rsidR="00A224F7" w:rsidRPr="003710BA" w:rsidRDefault="00A224F7" w:rsidP="00A271E0">
            <w:pPr>
              <w:pStyle w:val="TableText"/>
            </w:pPr>
            <w:r w:rsidRPr="003710BA">
              <w:t>Unknown</w:t>
            </w:r>
          </w:p>
        </w:tc>
        <w:tc>
          <w:tcPr>
            <w:tcW w:w="2693" w:type="dxa"/>
          </w:tcPr>
          <w:p w14:paraId="3A46E708" w14:textId="77777777" w:rsidR="00A224F7" w:rsidRPr="003710BA" w:rsidRDefault="00A224F7" w:rsidP="00A271E0">
            <w:pPr>
              <w:pStyle w:val="TableText"/>
            </w:pPr>
            <w:r w:rsidRPr="003710BA">
              <w:t>No</w:t>
            </w:r>
          </w:p>
        </w:tc>
        <w:tc>
          <w:tcPr>
            <w:tcW w:w="1843" w:type="dxa"/>
          </w:tcPr>
          <w:p w14:paraId="4D19FE43" w14:textId="77777777" w:rsidR="00A224F7" w:rsidRPr="003710BA" w:rsidRDefault="00A224F7" w:rsidP="00A271E0">
            <w:pPr>
              <w:pStyle w:val="TableText"/>
            </w:pPr>
            <w:r w:rsidRPr="003710BA">
              <w:t>No</w:t>
            </w:r>
          </w:p>
        </w:tc>
      </w:tr>
      <w:tr w:rsidR="00A224F7" w:rsidRPr="003710BA" w14:paraId="5E61D3F4" w14:textId="77777777" w:rsidTr="000E5B20">
        <w:trPr>
          <w:cantSplit/>
          <w:trHeight w:val="537"/>
        </w:trPr>
        <w:tc>
          <w:tcPr>
            <w:tcW w:w="2547" w:type="dxa"/>
          </w:tcPr>
          <w:p w14:paraId="178F1154" w14:textId="77777777" w:rsidR="00A224F7" w:rsidRPr="003710BA" w:rsidRDefault="00A224F7" w:rsidP="00A271E0">
            <w:pPr>
              <w:pStyle w:val="TableText"/>
            </w:pPr>
            <w:r w:rsidRPr="003710BA">
              <w:t>Avian adenoviruses affecting psittacine birds</w:t>
            </w:r>
          </w:p>
        </w:tc>
        <w:tc>
          <w:tcPr>
            <w:tcW w:w="2268" w:type="dxa"/>
          </w:tcPr>
          <w:p w14:paraId="66988BF8" w14:textId="77777777" w:rsidR="00A224F7" w:rsidRPr="003710BA" w:rsidRDefault="00A224F7" w:rsidP="00A271E0">
            <w:pPr>
              <w:pStyle w:val="TableText"/>
            </w:pPr>
            <w:r w:rsidRPr="003710BA">
              <w:t>Yes</w:t>
            </w:r>
          </w:p>
        </w:tc>
        <w:tc>
          <w:tcPr>
            <w:tcW w:w="2199" w:type="dxa"/>
          </w:tcPr>
          <w:p w14:paraId="053E9BBD" w14:textId="77777777" w:rsidR="00A224F7" w:rsidRPr="003710BA" w:rsidRDefault="00A224F7" w:rsidP="00A271E0">
            <w:pPr>
              <w:pStyle w:val="TableText"/>
            </w:pPr>
            <w:r w:rsidRPr="003710BA">
              <w:t>No</w:t>
            </w:r>
          </w:p>
        </w:tc>
        <w:tc>
          <w:tcPr>
            <w:tcW w:w="2479" w:type="dxa"/>
          </w:tcPr>
          <w:p w14:paraId="4DE951B0" w14:textId="4B253ADC" w:rsidR="00A224F7" w:rsidRPr="003710BA" w:rsidRDefault="00A224F7" w:rsidP="00D55E8D">
            <w:pPr>
              <w:pStyle w:val="TableText"/>
            </w:pPr>
            <w:r w:rsidRPr="003710BA">
              <w:t>Yes</w:t>
            </w:r>
            <w:r w:rsidR="004C56BD">
              <w:t>:</w:t>
            </w:r>
            <w:r w:rsidRPr="003710BA">
              <w:t xml:space="preserve"> select viruses reported</w:t>
            </w:r>
            <w:r w:rsidR="00D75D3A">
              <w:t xml:space="preserve"> (see Appendix A)</w:t>
            </w:r>
          </w:p>
        </w:tc>
        <w:tc>
          <w:tcPr>
            <w:tcW w:w="2693" w:type="dxa"/>
          </w:tcPr>
          <w:p w14:paraId="0AEFB757" w14:textId="77777777" w:rsidR="00A224F7" w:rsidRPr="003710BA" w:rsidRDefault="00A224F7" w:rsidP="00A271E0">
            <w:pPr>
              <w:pStyle w:val="TableText"/>
            </w:pPr>
            <w:r w:rsidRPr="003710BA">
              <w:t>No</w:t>
            </w:r>
          </w:p>
        </w:tc>
        <w:tc>
          <w:tcPr>
            <w:tcW w:w="1843" w:type="dxa"/>
          </w:tcPr>
          <w:p w14:paraId="29593563" w14:textId="0C5E2584" w:rsidR="00A224F7" w:rsidRPr="003710BA" w:rsidRDefault="00A224F7" w:rsidP="00A271E0">
            <w:pPr>
              <w:pStyle w:val="TableText"/>
            </w:pPr>
            <w:r w:rsidRPr="003710BA">
              <w:t>No</w:t>
            </w:r>
          </w:p>
        </w:tc>
      </w:tr>
      <w:tr w:rsidR="00A224F7" w:rsidRPr="003710BA" w14:paraId="53B850C7" w14:textId="77777777" w:rsidTr="000E5B20">
        <w:trPr>
          <w:cantSplit/>
          <w:trHeight w:val="537"/>
        </w:trPr>
        <w:tc>
          <w:tcPr>
            <w:tcW w:w="2547" w:type="dxa"/>
          </w:tcPr>
          <w:p w14:paraId="6A0D324C" w14:textId="77777777" w:rsidR="00A224F7" w:rsidRPr="003710BA" w:rsidRDefault="00A224F7" w:rsidP="00A271E0">
            <w:pPr>
              <w:pStyle w:val="TableText"/>
            </w:pPr>
            <w:r w:rsidRPr="003710BA">
              <w:t>Avian influenza viruses</w:t>
            </w:r>
          </w:p>
        </w:tc>
        <w:tc>
          <w:tcPr>
            <w:tcW w:w="2268" w:type="dxa"/>
          </w:tcPr>
          <w:p w14:paraId="174F74B7" w14:textId="77777777" w:rsidR="00A224F7" w:rsidRPr="003710BA" w:rsidRDefault="00A224F7" w:rsidP="00A271E0">
            <w:pPr>
              <w:pStyle w:val="TableText"/>
            </w:pPr>
            <w:r w:rsidRPr="003710BA">
              <w:t>Yes</w:t>
            </w:r>
          </w:p>
        </w:tc>
        <w:tc>
          <w:tcPr>
            <w:tcW w:w="2199" w:type="dxa"/>
          </w:tcPr>
          <w:p w14:paraId="5E3D418F" w14:textId="77777777" w:rsidR="00A224F7" w:rsidRPr="003710BA" w:rsidRDefault="00A224F7" w:rsidP="00A271E0">
            <w:pPr>
              <w:pStyle w:val="TableText"/>
            </w:pPr>
            <w:r w:rsidRPr="003710BA">
              <w:t>Yes</w:t>
            </w:r>
          </w:p>
        </w:tc>
        <w:tc>
          <w:tcPr>
            <w:tcW w:w="2479" w:type="dxa"/>
          </w:tcPr>
          <w:p w14:paraId="34A271A3" w14:textId="77777777" w:rsidR="008435FB" w:rsidRDefault="008435FB" w:rsidP="00937C93">
            <w:pPr>
              <w:pStyle w:val="TableText"/>
            </w:pPr>
            <w:r>
              <w:t xml:space="preserve">No: domestic birds. </w:t>
            </w:r>
          </w:p>
          <w:p w14:paraId="6F08E3D0" w14:textId="25951461" w:rsidR="00A224F7" w:rsidRPr="003710BA" w:rsidRDefault="00A224F7" w:rsidP="00937C93">
            <w:pPr>
              <w:pStyle w:val="TableText"/>
            </w:pPr>
            <w:r w:rsidRPr="003710BA">
              <w:t>Yes</w:t>
            </w:r>
            <w:r w:rsidR="004C56BD">
              <w:t>:</w:t>
            </w:r>
            <w:r w:rsidRPr="003710BA">
              <w:t xml:space="preserve"> only select </w:t>
            </w:r>
            <w:r w:rsidR="00937C93">
              <w:t>subtypes</w:t>
            </w:r>
            <w:r w:rsidR="00937C93" w:rsidRPr="003710BA">
              <w:t xml:space="preserve"> </w:t>
            </w:r>
            <w:r w:rsidRPr="003710BA">
              <w:t>present in wild birds</w:t>
            </w:r>
          </w:p>
        </w:tc>
        <w:tc>
          <w:tcPr>
            <w:tcW w:w="2693" w:type="dxa"/>
          </w:tcPr>
          <w:p w14:paraId="43188CBC" w14:textId="77777777" w:rsidR="00A224F7" w:rsidRPr="003710BA" w:rsidRDefault="00A224F7" w:rsidP="00A271E0">
            <w:pPr>
              <w:pStyle w:val="TableText"/>
            </w:pPr>
            <w:r w:rsidRPr="003710BA">
              <w:t>Yes</w:t>
            </w:r>
          </w:p>
        </w:tc>
        <w:tc>
          <w:tcPr>
            <w:tcW w:w="1843" w:type="dxa"/>
          </w:tcPr>
          <w:p w14:paraId="1FDBF0F9" w14:textId="0DCF71F3" w:rsidR="00A224F7" w:rsidRPr="003710BA" w:rsidRDefault="00A224F7" w:rsidP="00937C93">
            <w:pPr>
              <w:pStyle w:val="TableText"/>
            </w:pPr>
            <w:r w:rsidRPr="003710BA">
              <w:t>Yes</w:t>
            </w:r>
            <w:r w:rsidR="004C56BD">
              <w:t>:</w:t>
            </w:r>
            <w:r>
              <w:t xml:space="preserve"> some </w:t>
            </w:r>
            <w:r w:rsidR="00937C93">
              <w:t xml:space="preserve">subtypes </w:t>
            </w:r>
            <w:r>
              <w:t>not present in Australia</w:t>
            </w:r>
          </w:p>
        </w:tc>
      </w:tr>
      <w:tr w:rsidR="00A224F7" w:rsidRPr="003710BA" w14:paraId="31292048" w14:textId="77777777" w:rsidTr="000E5B20">
        <w:trPr>
          <w:cantSplit/>
          <w:trHeight w:val="537"/>
        </w:trPr>
        <w:tc>
          <w:tcPr>
            <w:tcW w:w="2547" w:type="dxa"/>
          </w:tcPr>
          <w:p w14:paraId="60FFD7B4" w14:textId="56EE4C56" w:rsidR="00A224F7" w:rsidRPr="003710BA" w:rsidRDefault="00A224F7" w:rsidP="00A271E0">
            <w:pPr>
              <w:pStyle w:val="TableText"/>
            </w:pPr>
            <w:r w:rsidRPr="003710BA">
              <w:t>Avian papillomaviruses</w:t>
            </w:r>
          </w:p>
        </w:tc>
        <w:tc>
          <w:tcPr>
            <w:tcW w:w="2268" w:type="dxa"/>
          </w:tcPr>
          <w:p w14:paraId="5203066E" w14:textId="6A534161" w:rsidR="00A224F7" w:rsidRPr="003710BA" w:rsidRDefault="00A224F7" w:rsidP="00A271E0">
            <w:pPr>
              <w:pStyle w:val="TableText"/>
            </w:pPr>
            <w:r w:rsidRPr="003710BA">
              <w:t>Not of significance</w:t>
            </w:r>
            <w:r w:rsidR="00F444B9">
              <w:t xml:space="preserve"> </w:t>
            </w:r>
            <w:r w:rsidR="00F444B9" w:rsidRPr="000E5B20">
              <w:rPr>
                <w:rStyle w:val="Strong"/>
              </w:rPr>
              <w:t>c</w:t>
            </w:r>
          </w:p>
        </w:tc>
        <w:tc>
          <w:tcPr>
            <w:tcW w:w="2199" w:type="dxa"/>
          </w:tcPr>
          <w:p w14:paraId="591A9555" w14:textId="77777777" w:rsidR="00A224F7" w:rsidRPr="003710BA" w:rsidRDefault="00A224F7" w:rsidP="00A271E0">
            <w:pPr>
              <w:pStyle w:val="TableText"/>
            </w:pPr>
            <w:r w:rsidRPr="003710BA">
              <w:t>No</w:t>
            </w:r>
          </w:p>
        </w:tc>
        <w:tc>
          <w:tcPr>
            <w:tcW w:w="2479" w:type="dxa"/>
          </w:tcPr>
          <w:p w14:paraId="6BDFC2E1" w14:textId="77777777" w:rsidR="00A224F7" w:rsidRPr="003710BA" w:rsidRDefault="00A224F7" w:rsidP="00A271E0">
            <w:pPr>
              <w:pStyle w:val="TableText"/>
            </w:pPr>
            <w:r w:rsidRPr="003710BA">
              <w:t>Unknown</w:t>
            </w:r>
          </w:p>
        </w:tc>
        <w:tc>
          <w:tcPr>
            <w:tcW w:w="2693" w:type="dxa"/>
          </w:tcPr>
          <w:p w14:paraId="02442C40" w14:textId="77777777" w:rsidR="00A224F7" w:rsidRPr="003710BA" w:rsidRDefault="00A224F7" w:rsidP="00A271E0">
            <w:pPr>
              <w:pStyle w:val="TableText"/>
            </w:pPr>
            <w:r w:rsidRPr="003710BA">
              <w:t>No</w:t>
            </w:r>
          </w:p>
        </w:tc>
        <w:tc>
          <w:tcPr>
            <w:tcW w:w="1843" w:type="dxa"/>
          </w:tcPr>
          <w:p w14:paraId="0C624621" w14:textId="77777777" w:rsidR="00A224F7" w:rsidRPr="003710BA" w:rsidRDefault="00A224F7" w:rsidP="00A271E0">
            <w:pPr>
              <w:pStyle w:val="TableText"/>
            </w:pPr>
            <w:r w:rsidRPr="003710BA">
              <w:t>No</w:t>
            </w:r>
          </w:p>
        </w:tc>
      </w:tr>
      <w:tr w:rsidR="00A224F7" w:rsidRPr="003710BA" w14:paraId="327BC8E2" w14:textId="77777777" w:rsidTr="000E5B20">
        <w:trPr>
          <w:cantSplit/>
          <w:trHeight w:val="537"/>
        </w:trPr>
        <w:tc>
          <w:tcPr>
            <w:tcW w:w="2547" w:type="dxa"/>
          </w:tcPr>
          <w:p w14:paraId="11C82EC9" w14:textId="6EC980B5" w:rsidR="00A224F7" w:rsidRPr="003710BA" w:rsidRDefault="00A224F7" w:rsidP="00A271E0">
            <w:pPr>
              <w:pStyle w:val="TableText"/>
            </w:pPr>
            <w:r>
              <w:t>Avian orthoavulavirus 1</w:t>
            </w:r>
          </w:p>
        </w:tc>
        <w:tc>
          <w:tcPr>
            <w:tcW w:w="2268" w:type="dxa"/>
          </w:tcPr>
          <w:p w14:paraId="47B787EF" w14:textId="77777777" w:rsidR="00A224F7" w:rsidRPr="003710BA" w:rsidRDefault="00A224F7" w:rsidP="00A271E0">
            <w:pPr>
              <w:pStyle w:val="TableText"/>
            </w:pPr>
            <w:r w:rsidRPr="003710BA">
              <w:t>Yes</w:t>
            </w:r>
          </w:p>
        </w:tc>
        <w:tc>
          <w:tcPr>
            <w:tcW w:w="2199" w:type="dxa"/>
          </w:tcPr>
          <w:p w14:paraId="66E6B2C7" w14:textId="77777777" w:rsidR="00A224F7" w:rsidRPr="003710BA" w:rsidRDefault="00A224F7" w:rsidP="00A271E0">
            <w:pPr>
              <w:pStyle w:val="TableText"/>
            </w:pPr>
            <w:r w:rsidRPr="003710BA">
              <w:t>Yes</w:t>
            </w:r>
          </w:p>
        </w:tc>
        <w:tc>
          <w:tcPr>
            <w:tcW w:w="2479" w:type="dxa"/>
          </w:tcPr>
          <w:p w14:paraId="3B656172" w14:textId="170018BB" w:rsidR="00A224F7" w:rsidRPr="003710BA" w:rsidRDefault="00A224F7" w:rsidP="009B43B8">
            <w:pPr>
              <w:pStyle w:val="TableText"/>
            </w:pPr>
            <w:r w:rsidRPr="003710BA">
              <w:t>Yes</w:t>
            </w:r>
            <w:r w:rsidR="004C56BD">
              <w:t>:</w:t>
            </w:r>
            <w:r w:rsidRPr="003710BA">
              <w:t xml:space="preserve"> only select </w:t>
            </w:r>
            <w:r>
              <w:t>strains</w:t>
            </w:r>
            <w:r w:rsidRPr="003710BA">
              <w:t xml:space="preserve"> present</w:t>
            </w:r>
          </w:p>
        </w:tc>
        <w:tc>
          <w:tcPr>
            <w:tcW w:w="2693" w:type="dxa"/>
          </w:tcPr>
          <w:p w14:paraId="3B58347F" w14:textId="6375E7DE" w:rsidR="00A224F7" w:rsidRPr="003710BA" w:rsidRDefault="00A224F7" w:rsidP="00E50CDF">
            <w:pPr>
              <w:pStyle w:val="TableText"/>
            </w:pPr>
            <w:r>
              <w:t>Yes – infection with virulent strains only</w:t>
            </w:r>
          </w:p>
        </w:tc>
        <w:tc>
          <w:tcPr>
            <w:tcW w:w="1843" w:type="dxa"/>
          </w:tcPr>
          <w:p w14:paraId="41E2BD0F" w14:textId="77777777" w:rsidR="00A224F7" w:rsidRPr="003710BA" w:rsidRDefault="00A224F7" w:rsidP="00A271E0">
            <w:pPr>
              <w:pStyle w:val="TableText"/>
            </w:pPr>
            <w:r w:rsidRPr="003710BA">
              <w:t>Yes</w:t>
            </w:r>
          </w:p>
        </w:tc>
      </w:tr>
      <w:tr w:rsidR="00A224F7" w:rsidRPr="003710BA" w14:paraId="7B6F64B5" w14:textId="77777777" w:rsidTr="000E5B20">
        <w:trPr>
          <w:cantSplit/>
          <w:trHeight w:val="537"/>
        </w:trPr>
        <w:tc>
          <w:tcPr>
            <w:tcW w:w="2547" w:type="dxa"/>
          </w:tcPr>
          <w:p w14:paraId="51D6572C" w14:textId="2D8D3561" w:rsidR="00A224F7" w:rsidRPr="003710BA" w:rsidRDefault="00A224F7" w:rsidP="00A271E0">
            <w:pPr>
              <w:pStyle w:val="TableText"/>
            </w:pPr>
            <w:r w:rsidRPr="003710BA">
              <w:t>Avian para</w:t>
            </w:r>
            <w:r>
              <w:t>avulavirus</w:t>
            </w:r>
            <w:r w:rsidRPr="003710BA">
              <w:t xml:space="preserve"> 3 </w:t>
            </w:r>
          </w:p>
        </w:tc>
        <w:tc>
          <w:tcPr>
            <w:tcW w:w="2268" w:type="dxa"/>
          </w:tcPr>
          <w:p w14:paraId="26DB215B" w14:textId="77777777" w:rsidR="00A224F7" w:rsidRPr="003710BA" w:rsidRDefault="00A224F7" w:rsidP="00A271E0">
            <w:pPr>
              <w:pStyle w:val="TableText"/>
            </w:pPr>
            <w:r w:rsidRPr="003710BA">
              <w:t>Yes</w:t>
            </w:r>
          </w:p>
        </w:tc>
        <w:tc>
          <w:tcPr>
            <w:tcW w:w="2199" w:type="dxa"/>
          </w:tcPr>
          <w:p w14:paraId="3F9B68E4" w14:textId="77777777" w:rsidR="00A224F7" w:rsidRPr="003710BA" w:rsidRDefault="00A224F7" w:rsidP="00A271E0">
            <w:pPr>
              <w:pStyle w:val="TableText"/>
            </w:pPr>
            <w:r w:rsidRPr="003710BA">
              <w:t>Yes</w:t>
            </w:r>
          </w:p>
        </w:tc>
        <w:tc>
          <w:tcPr>
            <w:tcW w:w="2479" w:type="dxa"/>
          </w:tcPr>
          <w:p w14:paraId="4813BB95" w14:textId="77777777" w:rsidR="00A224F7" w:rsidRPr="003710BA" w:rsidRDefault="00A224F7" w:rsidP="00A271E0">
            <w:pPr>
              <w:pStyle w:val="TableText"/>
            </w:pPr>
            <w:r w:rsidRPr="003710BA">
              <w:t>No</w:t>
            </w:r>
          </w:p>
        </w:tc>
        <w:tc>
          <w:tcPr>
            <w:tcW w:w="2693" w:type="dxa"/>
          </w:tcPr>
          <w:p w14:paraId="38102B48" w14:textId="77777777" w:rsidR="00A224F7" w:rsidRPr="003710BA" w:rsidRDefault="00A224F7" w:rsidP="00A271E0">
            <w:pPr>
              <w:pStyle w:val="TableText"/>
            </w:pPr>
            <w:r w:rsidRPr="003710BA">
              <w:t>No</w:t>
            </w:r>
          </w:p>
        </w:tc>
        <w:tc>
          <w:tcPr>
            <w:tcW w:w="1843" w:type="dxa"/>
          </w:tcPr>
          <w:p w14:paraId="5F592F10" w14:textId="77777777" w:rsidR="00A224F7" w:rsidRPr="003710BA" w:rsidRDefault="00A224F7" w:rsidP="00A271E0">
            <w:pPr>
              <w:pStyle w:val="TableText"/>
            </w:pPr>
            <w:r w:rsidRPr="003710BA">
              <w:t>Yes</w:t>
            </w:r>
          </w:p>
        </w:tc>
      </w:tr>
      <w:tr w:rsidR="00A224F7" w:rsidRPr="003710BA" w14:paraId="5FDC62D9" w14:textId="77777777" w:rsidTr="000E5B20">
        <w:trPr>
          <w:cantSplit/>
          <w:trHeight w:val="537"/>
        </w:trPr>
        <w:tc>
          <w:tcPr>
            <w:tcW w:w="2547" w:type="dxa"/>
          </w:tcPr>
          <w:p w14:paraId="7B77632B" w14:textId="73C88C57" w:rsidR="00A224F7" w:rsidRPr="003710BA" w:rsidRDefault="00A224F7" w:rsidP="00A271E0">
            <w:pPr>
              <w:pStyle w:val="TableText"/>
            </w:pPr>
            <w:r w:rsidRPr="003710BA">
              <w:t xml:space="preserve">Avian </w:t>
            </w:r>
            <w:r>
              <w:t>metaavulavirus</w:t>
            </w:r>
            <w:r w:rsidRPr="003710BA">
              <w:t xml:space="preserve"> 5 </w:t>
            </w:r>
          </w:p>
        </w:tc>
        <w:tc>
          <w:tcPr>
            <w:tcW w:w="2268" w:type="dxa"/>
          </w:tcPr>
          <w:p w14:paraId="2E246CB9" w14:textId="77777777" w:rsidR="00A224F7" w:rsidRPr="003710BA" w:rsidRDefault="00A224F7" w:rsidP="00A271E0">
            <w:pPr>
              <w:pStyle w:val="TableText"/>
            </w:pPr>
            <w:r w:rsidRPr="003710BA">
              <w:t>Yes</w:t>
            </w:r>
          </w:p>
        </w:tc>
        <w:tc>
          <w:tcPr>
            <w:tcW w:w="2199" w:type="dxa"/>
          </w:tcPr>
          <w:p w14:paraId="466BB1AD" w14:textId="77777777" w:rsidR="00A224F7" w:rsidRPr="003710BA" w:rsidRDefault="00A224F7" w:rsidP="00A271E0">
            <w:pPr>
              <w:pStyle w:val="TableText"/>
            </w:pPr>
            <w:r w:rsidRPr="003710BA">
              <w:t>Yes</w:t>
            </w:r>
          </w:p>
        </w:tc>
        <w:tc>
          <w:tcPr>
            <w:tcW w:w="2479" w:type="dxa"/>
          </w:tcPr>
          <w:p w14:paraId="2C8C03BA" w14:textId="79C18663" w:rsidR="00A224F7" w:rsidRPr="003710BA" w:rsidRDefault="00A224F7" w:rsidP="00A46675">
            <w:pPr>
              <w:pStyle w:val="TableText"/>
            </w:pPr>
            <w:r>
              <w:t>L</w:t>
            </w:r>
            <w:r w:rsidRPr="003710BA">
              <w:t>imited reports</w:t>
            </w:r>
          </w:p>
        </w:tc>
        <w:tc>
          <w:tcPr>
            <w:tcW w:w="2693" w:type="dxa"/>
          </w:tcPr>
          <w:p w14:paraId="1277D429" w14:textId="77777777" w:rsidR="00A224F7" w:rsidRPr="003710BA" w:rsidRDefault="00A224F7" w:rsidP="00A271E0">
            <w:pPr>
              <w:pStyle w:val="TableText"/>
            </w:pPr>
            <w:r w:rsidRPr="003710BA">
              <w:t>No</w:t>
            </w:r>
          </w:p>
        </w:tc>
        <w:tc>
          <w:tcPr>
            <w:tcW w:w="1843" w:type="dxa"/>
          </w:tcPr>
          <w:p w14:paraId="1A12D75A" w14:textId="5B2A1753" w:rsidR="00A224F7" w:rsidRPr="003710BA" w:rsidRDefault="00A224F7" w:rsidP="00A271E0">
            <w:pPr>
              <w:pStyle w:val="TableText"/>
            </w:pPr>
            <w:r w:rsidRPr="003710BA">
              <w:t>Yes</w:t>
            </w:r>
          </w:p>
        </w:tc>
      </w:tr>
      <w:tr w:rsidR="00A224F7" w:rsidRPr="003710BA" w14:paraId="7B8E5FB6" w14:textId="77777777" w:rsidTr="000E5B20">
        <w:trPr>
          <w:cantSplit/>
          <w:trHeight w:val="537"/>
        </w:trPr>
        <w:tc>
          <w:tcPr>
            <w:tcW w:w="2547" w:type="dxa"/>
          </w:tcPr>
          <w:p w14:paraId="24C8FFCB" w14:textId="77777777" w:rsidR="00A224F7" w:rsidRPr="003710BA" w:rsidRDefault="00A224F7" w:rsidP="00A271E0">
            <w:pPr>
              <w:pStyle w:val="TableText"/>
            </w:pPr>
            <w:r w:rsidRPr="003710BA">
              <w:t>Avian polyomavirus</w:t>
            </w:r>
          </w:p>
        </w:tc>
        <w:tc>
          <w:tcPr>
            <w:tcW w:w="2268" w:type="dxa"/>
          </w:tcPr>
          <w:p w14:paraId="4E09C3DF" w14:textId="77777777" w:rsidR="00A224F7" w:rsidRPr="003710BA" w:rsidRDefault="00A224F7" w:rsidP="00A271E0">
            <w:pPr>
              <w:pStyle w:val="TableText"/>
            </w:pPr>
            <w:r w:rsidRPr="003710BA">
              <w:t>Yes</w:t>
            </w:r>
          </w:p>
        </w:tc>
        <w:tc>
          <w:tcPr>
            <w:tcW w:w="2199" w:type="dxa"/>
          </w:tcPr>
          <w:p w14:paraId="67AC1388" w14:textId="77777777" w:rsidR="00A224F7" w:rsidRPr="003710BA" w:rsidRDefault="00A224F7" w:rsidP="00A271E0">
            <w:pPr>
              <w:pStyle w:val="TableText"/>
            </w:pPr>
            <w:r w:rsidRPr="003710BA">
              <w:t>Yes</w:t>
            </w:r>
          </w:p>
        </w:tc>
        <w:tc>
          <w:tcPr>
            <w:tcW w:w="2479" w:type="dxa"/>
          </w:tcPr>
          <w:p w14:paraId="4F763A39" w14:textId="4DFCD366" w:rsidR="00A224F7" w:rsidRPr="003710BA" w:rsidRDefault="00A224F7" w:rsidP="00A271E0">
            <w:pPr>
              <w:pStyle w:val="TableText"/>
            </w:pPr>
            <w:r w:rsidRPr="003710BA">
              <w:t>Ye</w:t>
            </w:r>
            <w:r w:rsidR="00C6666D">
              <w:t>s</w:t>
            </w:r>
          </w:p>
        </w:tc>
        <w:tc>
          <w:tcPr>
            <w:tcW w:w="2693" w:type="dxa"/>
          </w:tcPr>
          <w:p w14:paraId="05A4732E" w14:textId="77777777" w:rsidR="00A224F7" w:rsidRPr="003710BA" w:rsidRDefault="00A224F7" w:rsidP="00A271E0">
            <w:pPr>
              <w:pStyle w:val="TableText"/>
            </w:pPr>
            <w:r w:rsidRPr="003710BA">
              <w:t>No</w:t>
            </w:r>
          </w:p>
        </w:tc>
        <w:tc>
          <w:tcPr>
            <w:tcW w:w="1843" w:type="dxa"/>
          </w:tcPr>
          <w:p w14:paraId="10E3505B" w14:textId="5C834720" w:rsidR="00A224F7" w:rsidRPr="003710BA" w:rsidRDefault="00A224F7" w:rsidP="00A271E0">
            <w:pPr>
              <w:pStyle w:val="TableText"/>
            </w:pPr>
            <w:r>
              <w:t>No: present in Australia</w:t>
            </w:r>
            <w:r w:rsidR="002278E1">
              <w:t xml:space="preserve"> (see A</w:t>
            </w:r>
            <w:r>
              <w:t>ppendix</w:t>
            </w:r>
            <w:r w:rsidR="002278E1">
              <w:t xml:space="preserve"> A</w:t>
            </w:r>
            <w:r>
              <w:t>)</w:t>
            </w:r>
          </w:p>
        </w:tc>
      </w:tr>
      <w:tr w:rsidR="00B36590" w:rsidRPr="003710BA" w14:paraId="78723180" w14:textId="77777777" w:rsidTr="000E5B20">
        <w:trPr>
          <w:cantSplit/>
          <w:trHeight w:val="537"/>
        </w:trPr>
        <w:tc>
          <w:tcPr>
            <w:tcW w:w="2547" w:type="dxa"/>
          </w:tcPr>
          <w:p w14:paraId="7E70201C" w14:textId="72BDE755" w:rsidR="00B36590" w:rsidRPr="003710BA" w:rsidRDefault="009B6C79" w:rsidP="009B6C79">
            <w:pPr>
              <w:pStyle w:val="TableText"/>
            </w:pPr>
            <w:r>
              <w:t>Avian pox viruses</w:t>
            </w:r>
            <w:r w:rsidR="00242E4B">
              <w:t xml:space="preserve"> (other than Psittacine pox virus)</w:t>
            </w:r>
          </w:p>
        </w:tc>
        <w:tc>
          <w:tcPr>
            <w:tcW w:w="2268" w:type="dxa"/>
          </w:tcPr>
          <w:p w14:paraId="2E8CD719" w14:textId="367DB5F8" w:rsidR="00B36590" w:rsidRPr="003710BA" w:rsidRDefault="00B36590" w:rsidP="00A271E0">
            <w:pPr>
              <w:pStyle w:val="TableText"/>
            </w:pPr>
            <w:r>
              <w:t>Yes</w:t>
            </w:r>
          </w:p>
        </w:tc>
        <w:tc>
          <w:tcPr>
            <w:tcW w:w="2199" w:type="dxa"/>
          </w:tcPr>
          <w:p w14:paraId="6C24968C" w14:textId="5038EC3D" w:rsidR="00B36590" w:rsidRPr="003710BA" w:rsidRDefault="00C42334" w:rsidP="00A271E0">
            <w:pPr>
              <w:pStyle w:val="TableText"/>
            </w:pPr>
            <w:r>
              <w:t xml:space="preserve">Yes (some that are already present such as fowl pox); others unknown. </w:t>
            </w:r>
          </w:p>
        </w:tc>
        <w:tc>
          <w:tcPr>
            <w:tcW w:w="2479" w:type="dxa"/>
          </w:tcPr>
          <w:p w14:paraId="52B0691A" w14:textId="3A7148DE" w:rsidR="00B36590" w:rsidRPr="003710BA" w:rsidRDefault="00C42334" w:rsidP="00C42334">
            <w:pPr>
              <w:pStyle w:val="TableText"/>
            </w:pPr>
            <w:r>
              <w:t>Some present; others unknown</w:t>
            </w:r>
          </w:p>
        </w:tc>
        <w:tc>
          <w:tcPr>
            <w:tcW w:w="2693" w:type="dxa"/>
          </w:tcPr>
          <w:p w14:paraId="54BCE82E" w14:textId="1B65A679" w:rsidR="00B36590" w:rsidRPr="003710BA" w:rsidRDefault="009B6C79" w:rsidP="00A271E0">
            <w:pPr>
              <w:pStyle w:val="TableText"/>
            </w:pPr>
            <w:r>
              <w:t>No</w:t>
            </w:r>
          </w:p>
        </w:tc>
        <w:tc>
          <w:tcPr>
            <w:tcW w:w="1843" w:type="dxa"/>
          </w:tcPr>
          <w:p w14:paraId="6E240F77" w14:textId="789FC0EC" w:rsidR="00B36590" w:rsidRPr="003710BA" w:rsidRDefault="00242E4B" w:rsidP="00A271E0">
            <w:pPr>
              <w:pStyle w:val="TableText"/>
            </w:pPr>
            <w:r>
              <w:t>No</w:t>
            </w:r>
          </w:p>
        </w:tc>
      </w:tr>
      <w:tr w:rsidR="00A224F7" w:rsidRPr="003710BA" w14:paraId="442F48F4" w14:textId="77777777" w:rsidTr="000E5B20">
        <w:trPr>
          <w:cantSplit/>
          <w:trHeight w:val="537"/>
        </w:trPr>
        <w:tc>
          <w:tcPr>
            <w:tcW w:w="2547" w:type="dxa"/>
          </w:tcPr>
          <w:p w14:paraId="1FFAD336" w14:textId="77777777" w:rsidR="00A224F7" w:rsidRPr="003710BA" w:rsidRDefault="00A224F7" w:rsidP="00A271E0">
            <w:pPr>
              <w:pStyle w:val="TableText"/>
            </w:pPr>
            <w:r w:rsidRPr="003710BA">
              <w:t>Avian retroviruses</w:t>
            </w:r>
          </w:p>
        </w:tc>
        <w:tc>
          <w:tcPr>
            <w:tcW w:w="2268" w:type="dxa"/>
          </w:tcPr>
          <w:p w14:paraId="74858F76" w14:textId="77777777" w:rsidR="00A224F7" w:rsidRPr="003710BA" w:rsidRDefault="00A224F7" w:rsidP="00A271E0">
            <w:pPr>
              <w:pStyle w:val="TableText"/>
            </w:pPr>
            <w:r w:rsidRPr="003710BA">
              <w:t>Unknown</w:t>
            </w:r>
          </w:p>
        </w:tc>
        <w:tc>
          <w:tcPr>
            <w:tcW w:w="2199" w:type="dxa"/>
          </w:tcPr>
          <w:p w14:paraId="42DDA1B2" w14:textId="77777777" w:rsidR="00A224F7" w:rsidRPr="003710BA" w:rsidRDefault="00A224F7" w:rsidP="00A271E0">
            <w:pPr>
              <w:pStyle w:val="TableText"/>
            </w:pPr>
            <w:r w:rsidRPr="003710BA">
              <w:t>Unknown</w:t>
            </w:r>
          </w:p>
        </w:tc>
        <w:tc>
          <w:tcPr>
            <w:tcW w:w="2479" w:type="dxa"/>
          </w:tcPr>
          <w:p w14:paraId="4B90FF02" w14:textId="77777777" w:rsidR="00A224F7" w:rsidRPr="003710BA" w:rsidRDefault="00A224F7" w:rsidP="00A271E0">
            <w:pPr>
              <w:pStyle w:val="TableText"/>
            </w:pPr>
            <w:r w:rsidRPr="003710BA">
              <w:t>Yes</w:t>
            </w:r>
          </w:p>
        </w:tc>
        <w:tc>
          <w:tcPr>
            <w:tcW w:w="2693" w:type="dxa"/>
          </w:tcPr>
          <w:p w14:paraId="1493C54C" w14:textId="77777777" w:rsidR="00A224F7" w:rsidRPr="003710BA" w:rsidRDefault="00A224F7" w:rsidP="00A271E0">
            <w:pPr>
              <w:pStyle w:val="TableText"/>
            </w:pPr>
            <w:r w:rsidRPr="003710BA">
              <w:t>No</w:t>
            </w:r>
          </w:p>
        </w:tc>
        <w:tc>
          <w:tcPr>
            <w:tcW w:w="1843" w:type="dxa"/>
          </w:tcPr>
          <w:p w14:paraId="0404B8B9" w14:textId="77777777" w:rsidR="00A224F7" w:rsidRPr="003710BA" w:rsidRDefault="00A224F7" w:rsidP="00A271E0">
            <w:pPr>
              <w:pStyle w:val="TableText"/>
            </w:pPr>
            <w:r w:rsidRPr="003710BA">
              <w:t>No</w:t>
            </w:r>
          </w:p>
        </w:tc>
      </w:tr>
      <w:tr w:rsidR="00A224F7" w:rsidRPr="003710BA" w14:paraId="204CA1A8" w14:textId="77777777" w:rsidTr="000E5B20">
        <w:trPr>
          <w:cantSplit/>
          <w:trHeight w:val="537"/>
        </w:trPr>
        <w:tc>
          <w:tcPr>
            <w:tcW w:w="2547" w:type="dxa"/>
          </w:tcPr>
          <w:p w14:paraId="650E97DF" w14:textId="77777777" w:rsidR="00A224F7" w:rsidRPr="003710BA" w:rsidRDefault="00A224F7" w:rsidP="00A271E0">
            <w:pPr>
              <w:pStyle w:val="TableText"/>
              <w:rPr>
                <w:i/>
              </w:rPr>
            </w:pPr>
            <w:r w:rsidRPr="003710BA">
              <w:rPr>
                <w:i/>
              </w:rPr>
              <w:t>Avibacterium paragallinarum</w:t>
            </w:r>
          </w:p>
        </w:tc>
        <w:tc>
          <w:tcPr>
            <w:tcW w:w="2268" w:type="dxa"/>
          </w:tcPr>
          <w:p w14:paraId="7BE5410A" w14:textId="32A267A6" w:rsidR="00A224F7" w:rsidRPr="003710BA" w:rsidRDefault="00A224F7" w:rsidP="005767B9">
            <w:pPr>
              <w:pStyle w:val="TableText"/>
            </w:pPr>
            <w:r>
              <w:t>Yes</w:t>
            </w:r>
          </w:p>
        </w:tc>
        <w:tc>
          <w:tcPr>
            <w:tcW w:w="2199" w:type="dxa"/>
          </w:tcPr>
          <w:p w14:paraId="24FD2694" w14:textId="07937C19" w:rsidR="00A224F7" w:rsidRPr="003710BA" w:rsidRDefault="00A224F7" w:rsidP="00A271E0">
            <w:pPr>
              <w:pStyle w:val="TableText"/>
            </w:pPr>
            <w:r w:rsidRPr="003710BA">
              <w:t>No</w:t>
            </w:r>
            <w:r w:rsidR="00DD4C1A">
              <w:t xml:space="preserve"> </w:t>
            </w:r>
            <w:r w:rsidR="00DD4C1A">
              <w:rPr>
                <w:rStyle w:val="Strong"/>
              </w:rPr>
              <w:t>d</w:t>
            </w:r>
          </w:p>
        </w:tc>
        <w:tc>
          <w:tcPr>
            <w:tcW w:w="2479" w:type="dxa"/>
          </w:tcPr>
          <w:p w14:paraId="1EBDBEAE" w14:textId="400C78DD" w:rsidR="00A224F7" w:rsidRPr="003710BA" w:rsidRDefault="00A224F7" w:rsidP="009B43B8">
            <w:pPr>
              <w:pStyle w:val="TableText"/>
            </w:pPr>
            <w:r w:rsidRPr="003710BA">
              <w:t>Yes</w:t>
            </w:r>
            <w:r w:rsidR="00F444B9">
              <w:t>:</w:t>
            </w:r>
            <w:r w:rsidRPr="003710BA">
              <w:t xml:space="preserve"> only select </w:t>
            </w:r>
            <w:r>
              <w:t>strains</w:t>
            </w:r>
            <w:r w:rsidRPr="003710BA">
              <w:t xml:space="preserve"> present</w:t>
            </w:r>
          </w:p>
        </w:tc>
        <w:tc>
          <w:tcPr>
            <w:tcW w:w="2693" w:type="dxa"/>
          </w:tcPr>
          <w:p w14:paraId="7048D48D" w14:textId="77777777" w:rsidR="00A224F7" w:rsidRPr="003710BA" w:rsidRDefault="00A224F7" w:rsidP="00A271E0">
            <w:pPr>
              <w:pStyle w:val="TableText"/>
            </w:pPr>
            <w:r w:rsidRPr="003710BA">
              <w:t>No</w:t>
            </w:r>
          </w:p>
        </w:tc>
        <w:tc>
          <w:tcPr>
            <w:tcW w:w="1843" w:type="dxa"/>
          </w:tcPr>
          <w:p w14:paraId="350F2008" w14:textId="77777777" w:rsidR="00A224F7" w:rsidRPr="003710BA" w:rsidRDefault="00A224F7" w:rsidP="00A271E0">
            <w:pPr>
              <w:pStyle w:val="TableText"/>
            </w:pPr>
            <w:r w:rsidRPr="003710BA">
              <w:t>No</w:t>
            </w:r>
          </w:p>
        </w:tc>
      </w:tr>
      <w:tr w:rsidR="00A224F7" w:rsidRPr="003710BA" w14:paraId="3AF95175" w14:textId="77777777" w:rsidTr="000E5B20">
        <w:trPr>
          <w:cantSplit/>
          <w:trHeight w:val="537"/>
        </w:trPr>
        <w:tc>
          <w:tcPr>
            <w:tcW w:w="2547" w:type="dxa"/>
          </w:tcPr>
          <w:p w14:paraId="36E28033" w14:textId="77777777" w:rsidR="00A224F7" w:rsidRPr="003710BA" w:rsidRDefault="00A224F7" w:rsidP="00A271E0">
            <w:pPr>
              <w:pStyle w:val="TableText"/>
            </w:pPr>
            <w:r w:rsidRPr="003710BA">
              <w:lastRenderedPageBreak/>
              <w:t>Avihepadnavirus</w:t>
            </w:r>
          </w:p>
        </w:tc>
        <w:tc>
          <w:tcPr>
            <w:tcW w:w="2268" w:type="dxa"/>
          </w:tcPr>
          <w:p w14:paraId="2A5CFA06" w14:textId="77777777" w:rsidR="00A224F7" w:rsidRPr="003710BA" w:rsidRDefault="00A224F7" w:rsidP="00A271E0">
            <w:pPr>
              <w:pStyle w:val="TableText"/>
            </w:pPr>
            <w:r w:rsidRPr="003710BA">
              <w:t>Unknown</w:t>
            </w:r>
          </w:p>
        </w:tc>
        <w:tc>
          <w:tcPr>
            <w:tcW w:w="2199" w:type="dxa"/>
          </w:tcPr>
          <w:p w14:paraId="4BF07552" w14:textId="77777777" w:rsidR="00A224F7" w:rsidRPr="003710BA" w:rsidRDefault="00A224F7" w:rsidP="00A271E0">
            <w:pPr>
              <w:pStyle w:val="TableText"/>
            </w:pPr>
            <w:r w:rsidRPr="003710BA">
              <w:t>Unknown</w:t>
            </w:r>
          </w:p>
        </w:tc>
        <w:tc>
          <w:tcPr>
            <w:tcW w:w="2479" w:type="dxa"/>
          </w:tcPr>
          <w:p w14:paraId="62D1AD05" w14:textId="77777777" w:rsidR="00A224F7" w:rsidRPr="003710BA" w:rsidRDefault="00A224F7" w:rsidP="00A271E0">
            <w:pPr>
              <w:pStyle w:val="TableText"/>
            </w:pPr>
            <w:r w:rsidRPr="003710BA">
              <w:t>Unknown</w:t>
            </w:r>
          </w:p>
        </w:tc>
        <w:tc>
          <w:tcPr>
            <w:tcW w:w="2693" w:type="dxa"/>
          </w:tcPr>
          <w:p w14:paraId="20E777AE" w14:textId="77777777" w:rsidR="00A224F7" w:rsidRPr="003710BA" w:rsidRDefault="00A224F7" w:rsidP="00A271E0">
            <w:pPr>
              <w:pStyle w:val="TableText"/>
            </w:pPr>
            <w:r w:rsidRPr="003710BA">
              <w:t>No</w:t>
            </w:r>
          </w:p>
        </w:tc>
        <w:tc>
          <w:tcPr>
            <w:tcW w:w="1843" w:type="dxa"/>
          </w:tcPr>
          <w:p w14:paraId="6AE70009" w14:textId="35F357B2" w:rsidR="00A224F7" w:rsidRPr="003710BA" w:rsidRDefault="00A224F7" w:rsidP="00A271E0">
            <w:pPr>
              <w:pStyle w:val="TableText"/>
            </w:pPr>
            <w:r w:rsidRPr="003710BA">
              <w:t>No</w:t>
            </w:r>
            <w:r w:rsidR="002278E1">
              <w:t xml:space="preserve"> (see </w:t>
            </w:r>
            <w:r w:rsidR="00BB45DC">
              <w:t>Appendix</w:t>
            </w:r>
            <w:r w:rsidR="002278E1">
              <w:t xml:space="preserve"> A)</w:t>
            </w:r>
          </w:p>
        </w:tc>
      </w:tr>
      <w:tr w:rsidR="00A224F7" w:rsidRPr="003710BA" w14:paraId="60F3948F" w14:textId="77777777" w:rsidTr="000E5B20">
        <w:trPr>
          <w:cantSplit/>
          <w:trHeight w:val="537"/>
        </w:trPr>
        <w:tc>
          <w:tcPr>
            <w:tcW w:w="2547" w:type="dxa"/>
          </w:tcPr>
          <w:p w14:paraId="09B6B678" w14:textId="77777777" w:rsidR="00A224F7" w:rsidRPr="003710BA" w:rsidRDefault="00A224F7" w:rsidP="00A271E0">
            <w:pPr>
              <w:pStyle w:val="TableText"/>
              <w:rPr>
                <w:i/>
              </w:rPr>
            </w:pPr>
            <w:r w:rsidRPr="003710BA">
              <w:rPr>
                <w:i/>
              </w:rPr>
              <w:t>Bordetella avium</w:t>
            </w:r>
          </w:p>
        </w:tc>
        <w:tc>
          <w:tcPr>
            <w:tcW w:w="2268" w:type="dxa"/>
          </w:tcPr>
          <w:p w14:paraId="4182DF94" w14:textId="77777777" w:rsidR="00A224F7" w:rsidRPr="003710BA" w:rsidRDefault="00A224F7" w:rsidP="00A271E0">
            <w:pPr>
              <w:pStyle w:val="TableText"/>
            </w:pPr>
            <w:r w:rsidRPr="003710BA">
              <w:t>Yes</w:t>
            </w:r>
          </w:p>
        </w:tc>
        <w:tc>
          <w:tcPr>
            <w:tcW w:w="2199" w:type="dxa"/>
          </w:tcPr>
          <w:p w14:paraId="54C7FD44" w14:textId="77777777" w:rsidR="00A224F7" w:rsidRPr="003710BA" w:rsidRDefault="00A224F7" w:rsidP="00A271E0">
            <w:pPr>
              <w:pStyle w:val="TableText"/>
            </w:pPr>
            <w:r w:rsidRPr="003710BA">
              <w:t>Yes</w:t>
            </w:r>
          </w:p>
        </w:tc>
        <w:tc>
          <w:tcPr>
            <w:tcW w:w="2479" w:type="dxa"/>
          </w:tcPr>
          <w:p w14:paraId="174C0501" w14:textId="77777777" w:rsidR="00A224F7" w:rsidRPr="003710BA" w:rsidRDefault="00A224F7" w:rsidP="00A271E0">
            <w:pPr>
              <w:pStyle w:val="TableText"/>
            </w:pPr>
            <w:r w:rsidRPr="003710BA">
              <w:t>Yes</w:t>
            </w:r>
          </w:p>
        </w:tc>
        <w:tc>
          <w:tcPr>
            <w:tcW w:w="2693" w:type="dxa"/>
          </w:tcPr>
          <w:p w14:paraId="5A68AF09" w14:textId="77777777" w:rsidR="00A224F7" w:rsidRPr="003710BA" w:rsidRDefault="00A224F7" w:rsidP="00A271E0">
            <w:pPr>
              <w:pStyle w:val="TableText"/>
            </w:pPr>
            <w:r w:rsidRPr="003710BA">
              <w:t>No</w:t>
            </w:r>
          </w:p>
        </w:tc>
        <w:tc>
          <w:tcPr>
            <w:tcW w:w="1843" w:type="dxa"/>
          </w:tcPr>
          <w:p w14:paraId="7D0FC488" w14:textId="77777777" w:rsidR="00A224F7" w:rsidRPr="003710BA" w:rsidRDefault="00A224F7" w:rsidP="00A271E0">
            <w:pPr>
              <w:pStyle w:val="TableText"/>
            </w:pPr>
            <w:r w:rsidRPr="003710BA">
              <w:t>No</w:t>
            </w:r>
          </w:p>
        </w:tc>
      </w:tr>
      <w:tr w:rsidR="00A224F7" w:rsidRPr="003710BA" w14:paraId="269C32A3" w14:textId="77777777" w:rsidTr="000E5B20">
        <w:trPr>
          <w:cantSplit/>
          <w:trHeight w:val="537"/>
        </w:trPr>
        <w:tc>
          <w:tcPr>
            <w:tcW w:w="2547" w:type="dxa"/>
          </w:tcPr>
          <w:p w14:paraId="7B97153A" w14:textId="77777777" w:rsidR="00A224F7" w:rsidRPr="003710BA" w:rsidRDefault="00A224F7" w:rsidP="00A271E0">
            <w:pPr>
              <w:pStyle w:val="TableText"/>
            </w:pPr>
            <w:r w:rsidRPr="003710BA">
              <w:t>Budgerigar herpesviruses</w:t>
            </w:r>
          </w:p>
        </w:tc>
        <w:tc>
          <w:tcPr>
            <w:tcW w:w="2268" w:type="dxa"/>
          </w:tcPr>
          <w:p w14:paraId="6E1645C2" w14:textId="77777777" w:rsidR="00A224F7" w:rsidRPr="003710BA" w:rsidRDefault="00A224F7" w:rsidP="00A271E0">
            <w:pPr>
              <w:pStyle w:val="TableText"/>
            </w:pPr>
            <w:r w:rsidRPr="003710BA">
              <w:t>Yes</w:t>
            </w:r>
          </w:p>
        </w:tc>
        <w:tc>
          <w:tcPr>
            <w:tcW w:w="2199" w:type="dxa"/>
          </w:tcPr>
          <w:p w14:paraId="677F0EB2" w14:textId="2708E931" w:rsidR="00A224F7" w:rsidRPr="003710BA" w:rsidRDefault="00A224F7" w:rsidP="00A271E0">
            <w:pPr>
              <w:pStyle w:val="TableText"/>
            </w:pPr>
            <w:r w:rsidRPr="003710BA">
              <w:t>No</w:t>
            </w:r>
            <w:r w:rsidR="002278E1">
              <w:t xml:space="preserve"> (see Appendix A)</w:t>
            </w:r>
          </w:p>
        </w:tc>
        <w:tc>
          <w:tcPr>
            <w:tcW w:w="2479" w:type="dxa"/>
          </w:tcPr>
          <w:p w14:paraId="1063C02C" w14:textId="35B4D58E" w:rsidR="00A224F7" w:rsidRPr="003710BA" w:rsidRDefault="00A224F7" w:rsidP="00A46675">
            <w:pPr>
              <w:pStyle w:val="TableText"/>
            </w:pPr>
            <w:r>
              <w:t>Unknown</w:t>
            </w:r>
          </w:p>
        </w:tc>
        <w:tc>
          <w:tcPr>
            <w:tcW w:w="2693" w:type="dxa"/>
          </w:tcPr>
          <w:p w14:paraId="5DD014F9" w14:textId="77777777" w:rsidR="00A224F7" w:rsidRPr="003710BA" w:rsidRDefault="00A224F7" w:rsidP="00A271E0">
            <w:pPr>
              <w:pStyle w:val="TableText"/>
            </w:pPr>
            <w:r w:rsidRPr="003710BA">
              <w:t>No</w:t>
            </w:r>
          </w:p>
        </w:tc>
        <w:tc>
          <w:tcPr>
            <w:tcW w:w="1843" w:type="dxa"/>
          </w:tcPr>
          <w:p w14:paraId="12C18F1E" w14:textId="77777777" w:rsidR="00A224F7" w:rsidRPr="003710BA" w:rsidRDefault="00A224F7" w:rsidP="00A271E0">
            <w:pPr>
              <w:pStyle w:val="TableText"/>
            </w:pPr>
            <w:r w:rsidRPr="003710BA">
              <w:t>No</w:t>
            </w:r>
          </w:p>
        </w:tc>
      </w:tr>
      <w:tr w:rsidR="00A224F7" w:rsidRPr="003710BA" w14:paraId="2D6ABDE0" w14:textId="77777777" w:rsidTr="000E5B20">
        <w:trPr>
          <w:cantSplit/>
          <w:trHeight w:val="537"/>
        </w:trPr>
        <w:tc>
          <w:tcPr>
            <w:tcW w:w="2547" w:type="dxa"/>
          </w:tcPr>
          <w:p w14:paraId="514F6EA8" w14:textId="77777777" w:rsidR="00A224F7" w:rsidRPr="003710BA" w:rsidRDefault="00A224F7" w:rsidP="00A271E0">
            <w:pPr>
              <w:pStyle w:val="TableText"/>
              <w:rPr>
                <w:i/>
              </w:rPr>
            </w:pPr>
            <w:r w:rsidRPr="003710BA">
              <w:rPr>
                <w:i/>
              </w:rPr>
              <w:t>Chlamydophila psittaci</w:t>
            </w:r>
          </w:p>
        </w:tc>
        <w:tc>
          <w:tcPr>
            <w:tcW w:w="2268" w:type="dxa"/>
          </w:tcPr>
          <w:p w14:paraId="6F54FBE5" w14:textId="77777777" w:rsidR="00A224F7" w:rsidRPr="003710BA" w:rsidRDefault="00A224F7" w:rsidP="00A271E0">
            <w:pPr>
              <w:pStyle w:val="TableText"/>
            </w:pPr>
            <w:r w:rsidRPr="003710BA">
              <w:t>Yes</w:t>
            </w:r>
          </w:p>
        </w:tc>
        <w:tc>
          <w:tcPr>
            <w:tcW w:w="2199" w:type="dxa"/>
          </w:tcPr>
          <w:p w14:paraId="2A506A5E" w14:textId="77777777" w:rsidR="00A224F7" w:rsidRPr="003710BA" w:rsidRDefault="00A224F7" w:rsidP="00A271E0">
            <w:pPr>
              <w:pStyle w:val="TableText"/>
            </w:pPr>
            <w:r w:rsidRPr="003710BA">
              <w:t>Yes</w:t>
            </w:r>
          </w:p>
        </w:tc>
        <w:tc>
          <w:tcPr>
            <w:tcW w:w="2479" w:type="dxa"/>
          </w:tcPr>
          <w:p w14:paraId="6A0D5A75" w14:textId="77777777" w:rsidR="00A224F7" w:rsidRPr="003710BA" w:rsidRDefault="00A224F7" w:rsidP="00A271E0">
            <w:pPr>
              <w:pStyle w:val="TableText"/>
            </w:pPr>
            <w:r w:rsidRPr="003710BA">
              <w:t>Yes</w:t>
            </w:r>
          </w:p>
        </w:tc>
        <w:tc>
          <w:tcPr>
            <w:tcW w:w="2693" w:type="dxa"/>
          </w:tcPr>
          <w:p w14:paraId="1D543131" w14:textId="77777777" w:rsidR="00A224F7" w:rsidRPr="003710BA" w:rsidRDefault="00A224F7" w:rsidP="00A271E0">
            <w:pPr>
              <w:pStyle w:val="TableText"/>
            </w:pPr>
            <w:r w:rsidRPr="003710BA">
              <w:t>No</w:t>
            </w:r>
          </w:p>
        </w:tc>
        <w:tc>
          <w:tcPr>
            <w:tcW w:w="1843" w:type="dxa"/>
          </w:tcPr>
          <w:p w14:paraId="41EFF3DA" w14:textId="77777777" w:rsidR="00A224F7" w:rsidRPr="003710BA" w:rsidRDefault="00A224F7" w:rsidP="00A271E0">
            <w:pPr>
              <w:pStyle w:val="TableText"/>
            </w:pPr>
            <w:r w:rsidRPr="003710BA">
              <w:t>No</w:t>
            </w:r>
          </w:p>
        </w:tc>
      </w:tr>
      <w:tr w:rsidR="00A224F7" w:rsidRPr="003710BA" w14:paraId="139706AE" w14:textId="77777777" w:rsidTr="000E5B20">
        <w:trPr>
          <w:cantSplit/>
          <w:trHeight w:val="537"/>
        </w:trPr>
        <w:tc>
          <w:tcPr>
            <w:tcW w:w="2547" w:type="dxa"/>
          </w:tcPr>
          <w:p w14:paraId="7302FF62" w14:textId="77777777" w:rsidR="00A224F7" w:rsidRPr="003710BA" w:rsidRDefault="00A224F7" w:rsidP="00A271E0">
            <w:pPr>
              <w:pStyle w:val="TableText"/>
            </w:pPr>
            <w:r w:rsidRPr="003710BA">
              <w:t>Coronaviruses of psittacine birds</w:t>
            </w:r>
          </w:p>
        </w:tc>
        <w:tc>
          <w:tcPr>
            <w:tcW w:w="2268" w:type="dxa"/>
          </w:tcPr>
          <w:p w14:paraId="550C379B" w14:textId="39858F73" w:rsidR="00A224F7" w:rsidRPr="003710BA" w:rsidRDefault="00A224F7" w:rsidP="00A271E0">
            <w:pPr>
              <w:pStyle w:val="TableText"/>
            </w:pPr>
            <w:r>
              <w:t>Not of significance</w:t>
            </w:r>
            <w:r w:rsidR="00DD4C1A">
              <w:t xml:space="preserve"> </w:t>
            </w:r>
            <w:r w:rsidR="00DD4C1A">
              <w:rPr>
                <w:rStyle w:val="Strong"/>
              </w:rPr>
              <w:t>e</w:t>
            </w:r>
          </w:p>
        </w:tc>
        <w:tc>
          <w:tcPr>
            <w:tcW w:w="2199" w:type="dxa"/>
          </w:tcPr>
          <w:p w14:paraId="50BE0974" w14:textId="601AAB92" w:rsidR="00A224F7" w:rsidRPr="003710BA" w:rsidRDefault="00A224F7" w:rsidP="00A271E0">
            <w:pPr>
              <w:pStyle w:val="TableText"/>
            </w:pPr>
            <w:r>
              <w:t>Unknown</w:t>
            </w:r>
          </w:p>
        </w:tc>
        <w:tc>
          <w:tcPr>
            <w:tcW w:w="2479" w:type="dxa"/>
          </w:tcPr>
          <w:p w14:paraId="257D804F" w14:textId="77777777" w:rsidR="00A224F7" w:rsidRPr="003710BA" w:rsidRDefault="00A224F7" w:rsidP="00A271E0">
            <w:pPr>
              <w:pStyle w:val="TableText"/>
            </w:pPr>
            <w:r w:rsidRPr="003710BA">
              <w:t>Unknown</w:t>
            </w:r>
          </w:p>
        </w:tc>
        <w:tc>
          <w:tcPr>
            <w:tcW w:w="2693" w:type="dxa"/>
          </w:tcPr>
          <w:p w14:paraId="5AB01005" w14:textId="77777777" w:rsidR="00A224F7" w:rsidRPr="003710BA" w:rsidRDefault="00A224F7" w:rsidP="00A271E0">
            <w:pPr>
              <w:pStyle w:val="TableText"/>
            </w:pPr>
            <w:r w:rsidRPr="003710BA">
              <w:t>No</w:t>
            </w:r>
          </w:p>
        </w:tc>
        <w:tc>
          <w:tcPr>
            <w:tcW w:w="1843" w:type="dxa"/>
          </w:tcPr>
          <w:p w14:paraId="2F6367EF" w14:textId="22199409" w:rsidR="00A224F7" w:rsidRPr="003710BA" w:rsidRDefault="00A224F7" w:rsidP="00A77171">
            <w:pPr>
              <w:pStyle w:val="TableText"/>
            </w:pPr>
            <w:r w:rsidRPr="003710BA">
              <w:t>No</w:t>
            </w:r>
            <w:r>
              <w:t>: no evidence psitticines play a significant role in disease epidemiology</w:t>
            </w:r>
          </w:p>
        </w:tc>
      </w:tr>
      <w:tr w:rsidR="00A224F7" w:rsidRPr="003710BA" w14:paraId="017E8DEC" w14:textId="77777777" w:rsidTr="000E5B20">
        <w:trPr>
          <w:cantSplit/>
          <w:trHeight w:val="537"/>
        </w:trPr>
        <w:tc>
          <w:tcPr>
            <w:tcW w:w="2547" w:type="dxa"/>
          </w:tcPr>
          <w:p w14:paraId="23E8064C" w14:textId="77777777" w:rsidR="00A224F7" w:rsidRPr="003710BA" w:rsidRDefault="00A224F7" w:rsidP="00A271E0">
            <w:pPr>
              <w:pStyle w:val="TableText"/>
            </w:pPr>
            <w:r w:rsidRPr="003710BA">
              <w:t>Cryptosporidium</w:t>
            </w:r>
          </w:p>
        </w:tc>
        <w:tc>
          <w:tcPr>
            <w:tcW w:w="2268" w:type="dxa"/>
          </w:tcPr>
          <w:p w14:paraId="17465738" w14:textId="77777777" w:rsidR="00A224F7" w:rsidRPr="003710BA" w:rsidRDefault="00A224F7" w:rsidP="00A271E0">
            <w:pPr>
              <w:pStyle w:val="TableText"/>
            </w:pPr>
            <w:r w:rsidRPr="003710BA">
              <w:t>Yes</w:t>
            </w:r>
          </w:p>
        </w:tc>
        <w:tc>
          <w:tcPr>
            <w:tcW w:w="2199" w:type="dxa"/>
          </w:tcPr>
          <w:p w14:paraId="008CCF5F" w14:textId="77777777" w:rsidR="00A224F7" w:rsidRPr="003710BA" w:rsidRDefault="00A224F7" w:rsidP="00A271E0">
            <w:pPr>
              <w:pStyle w:val="TableText"/>
            </w:pPr>
            <w:r w:rsidRPr="003710BA">
              <w:t>Yes</w:t>
            </w:r>
          </w:p>
        </w:tc>
        <w:tc>
          <w:tcPr>
            <w:tcW w:w="2479" w:type="dxa"/>
          </w:tcPr>
          <w:p w14:paraId="34FC22B0" w14:textId="77777777" w:rsidR="00A224F7" w:rsidRPr="003710BA" w:rsidRDefault="00A224F7" w:rsidP="00A271E0">
            <w:pPr>
              <w:pStyle w:val="TableText"/>
            </w:pPr>
            <w:r w:rsidRPr="003710BA">
              <w:t>Yes</w:t>
            </w:r>
          </w:p>
        </w:tc>
        <w:tc>
          <w:tcPr>
            <w:tcW w:w="2693" w:type="dxa"/>
          </w:tcPr>
          <w:p w14:paraId="47CB961A" w14:textId="77777777" w:rsidR="00A224F7" w:rsidRPr="003710BA" w:rsidRDefault="00A224F7" w:rsidP="00A271E0">
            <w:pPr>
              <w:pStyle w:val="TableText"/>
            </w:pPr>
            <w:r w:rsidRPr="003710BA">
              <w:t>No</w:t>
            </w:r>
          </w:p>
        </w:tc>
        <w:tc>
          <w:tcPr>
            <w:tcW w:w="1843" w:type="dxa"/>
          </w:tcPr>
          <w:p w14:paraId="684A3274" w14:textId="77777777" w:rsidR="00A224F7" w:rsidRPr="003710BA" w:rsidRDefault="00A224F7" w:rsidP="00A271E0">
            <w:pPr>
              <w:pStyle w:val="TableText"/>
            </w:pPr>
            <w:r w:rsidRPr="003710BA">
              <w:t>No</w:t>
            </w:r>
          </w:p>
        </w:tc>
      </w:tr>
      <w:tr w:rsidR="00A224F7" w:rsidRPr="003710BA" w14:paraId="6FAB96D5" w14:textId="77777777" w:rsidTr="000E5B20">
        <w:trPr>
          <w:cantSplit/>
          <w:trHeight w:val="537"/>
        </w:trPr>
        <w:tc>
          <w:tcPr>
            <w:tcW w:w="2547" w:type="dxa"/>
          </w:tcPr>
          <w:p w14:paraId="6F173AEC" w14:textId="77777777" w:rsidR="00A224F7" w:rsidRPr="003710BA" w:rsidRDefault="00A224F7" w:rsidP="00A271E0">
            <w:pPr>
              <w:pStyle w:val="TableText"/>
              <w:rPr>
                <w:i/>
              </w:rPr>
            </w:pPr>
            <w:r w:rsidRPr="003710BA">
              <w:rPr>
                <w:i/>
              </w:rPr>
              <w:t>Escherichia albertii</w:t>
            </w:r>
          </w:p>
        </w:tc>
        <w:tc>
          <w:tcPr>
            <w:tcW w:w="2268" w:type="dxa"/>
          </w:tcPr>
          <w:p w14:paraId="693C65AC" w14:textId="77777777" w:rsidR="00A224F7" w:rsidRPr="003710BA" w:rsidRDefault="00A224F7" w:rsidP="00A271E0">
            <w:pPr>
              <w:pStyle w:val="TableText"/>
            </w:pPr>
            <w:r w:rsidRPr="003710BA">
              <w:t>Yes</w:t>
            </w:r>
          </w:p>
        </w:tc>
        <w:tc>
          <w:tcPr>
            <w:tcW w:w="2199" w:type="dxa"/>
          </w:tcPr>
          <w:p w14:paraId="4D15591E" w14:textId="77777777" w:rsidR="00A224F7" w:rsidRPr="003710BA" w:rsidRDefault="00A224F7" w:rsidP="00A271E0">
            <w:pPr>
              <w:pStyle w:val="TableText"/>
            </w:pPr>
            <w:r w:rsidRPr="003710BA">
              <w:t>Yes</w:t>
            </w:r>
          </w:p>
        </w:tc>
        <w:tc>
          <w:tcPr>
            <w:tcW w:w="2479" w:type="dxa"/>
          </w:tcPr>
          <w:p w14:paraId="4708A160" w14:textId="77777777" w:rsidR="00A224F7" w:rsidRPr="003710BA" w:rsidRDefault="00A224F7" w:rsidP="00A271E0">
            <w:pPr>
              <w:pStyle w:val="TableText"/>
            </w:pPr>
            <w:r w:rsidRPr="003710BA">
              <w:t>Yes</w:t>
            </w:r>
          </w:p>
        </w:tc>
        <w:tc>
          <w:tcPr>
            <w:tcW w:w="2693" w:type="dxa"/>
          </w:tcPr>
          <w:p w14:paraId="3123B2AC" w14:textId="77777777" w:rsidR="00A224F7" w:rsidRPr="003710BA" w:rsidRDefault="00A224F7" w:rsidP="00A271E0">
            <w:pPr>
              <w:pStyle w:val="TableText"/>
            </w:pPr>
            <w:r w:rsidRPr="003710BA">
              <w:t>No</w:t>
            </w:r>
          </w:p>
        </w:tc>
        <w:tc>
          <w:tcPr>
            <w:tcW w:w="1843" w:type="dxa"/>
          </w:tcPr>
          <w:p w14:paraId="418A3F4F" w14:textId="77777777" w:rsidR="00A224F7" w:rsidRPr="003710BA" w:rsidRDefault="00A224F7" w:rsidP="00A271E0">
            <w:pPr>
              <w:pStyle w:val="TableText"/>
            </w:pPr>
            <w:r w:rsidRPr="003710BA">
              <w:t>No</w:t>
            </w:r>
          </w:p>
        </w:tc>
      </w:tr>
      <w:tr w:rsidR="00A224F7" w:rsidRPr="003710BA" w14:paraId="4C091C28" w14:textId="77777777" w:rsidTr="000E5B20">
        <w:trPr>
          <w:cantSplit/>
          <w:trHeight w:val="537"/>
        </w:trPr>
        <w:tc>
          <w:tcPr>
            <w:tcW w:w="2547" w:type="dxa"/>
          </w:tcPr>
          <w:p w14:paraId="24C6611E" w14:textId="77777777" w:rsidR="00A224F7" w:rsidRPr="003710BA" w:rsidRDefault="00A224F7" w:rsidP="00A271E0">
            <w:pPr>
              <w:pStyle w:val="TableText"/>
            </w:pPr>
            <w:r w:rsidRPr="003710BA">
              <w:t>Haemosporidia</w:t>
            </w:r>
          </w:p>
        </w:tc>
        <w:tc>
          <w:tcPr>
            <w:tcW w:w="2268" w:type="dxa"/>
          </w:tcPr>
          <w:p w14:paraId="69887990" w14:textId="77777777" w:rsidR="00A224F7" w:rsidRPr="003710BA" w:rsidRDefault="00A224F7" w:rsidP="00A271E0">
            <w:pPr>
              <w:pStyle w:val="TableText"/>
            </w:pPr>
            <w:r w:rsidRPr="003710BA">
              <w:t>Yes</w:t>
            </w:r>
          </w:p>
        </w:tc>
        <w:tc>
          <w:tcPr>
            <w:tcW w:w="2199" w:type="dxa"/>
          </w:tcPr>
          <w:p w14:paraId="33AC75F6" w14:textId="77777777" w:rsidR="00A224F7" w:rsidRPr="003710BA" w:rsidRDefault="00A224F7" w:rsidP="00A271E0">
            <w:pPr>
              <w:pStyle w:val="TableText"/>
            </w:pPr>
            <w:r w:rsidRPr="003710BA">
              <w:t>Yes</w:t>
            </w:r>
          </w:p>
        </w:tc>
        <w:tc>
          <w:tcPr>
            <w:tcW w:w="2479" w:type="dxa"/>
          </w:tcPr>
          <w:p w14:paraId="7A362060" w14:textId="3761859E" w:rsidR="00A224F7" w:rsidRPr="003710BA" w:rsidRDefault="00A224F7" w:rsidP="00A271E0">
            <w:pPr>
              <w:pStyle w:val="TableText"/>
            </w:pPr>
            <w:r w:rsidRPr="003710BA">
              <w:t>Yes</w:t>
            </w:r>
            <w:r>
              <w:t>: genera present in birds in Australia</w:t>
            </w:r>
            <w:r w:rsidR="00DC15D0">
              <w:t xml:space="preserve"> (see Appendix A)</w:t>
            </w:r>
          </w:p>
        </w:tc>
        <w:tc>
          <w:tcPr>
            <w:tcW w:w="2693" w:type="dxa"/>
          </w:tcPr>
          <w:p w14:paraId="0985040E" w14:textId="77777777" w:rsidR="00A224F7" w:rsidRPr="003710BA" w:rsidRDefault="00A224F7" w:rsidP="00A271E0">
            <w:pPr>
              <w:pStyle w:val="TableText"/>
            </w:pPr>
            <w:r w:rsidRPr="003710BA">
              <w:t>No</w:t>
            </w:r>
          </w:p>
        </w:tc>
        <w:tc>
          <w:tcPr>
            <w:tcW w:w="1843" w:type="dxa"/>
          </w:tcPr>
          <w:p w14:paraId="4EF94641" w14:textId="2526771C" w:rsidR="00A224F7" w:rsidRPr="003710BA" w:rsidRDefault="00A224F7" w:rsidP="00A271E0">
            <w:pPr>
              <w:pStyle w:val="TableText"/>
            </w:pPr>
            <w:r w:rsidRPr="003710BA">
              <w:t>No</w:t>
            </w:r>
            <w:r>
              <w:t>: possible worldwide occurrence</w:t>
            </w:r>
          </w:p>
        </w:tc>
      </w:tr>
      <w:tr w:rsidR="00A224F7" w:rsidRPr="003710BA" w14:paraId="04ECF77F" w14:textId="77777777" w:rsidTr="000E5B20">
        <w:trPr>
          <w:cantSplit/>
          <w:trHeight w:val="537"/>
        </w:trPr>
        <w:tc>
          <w:tcPr>
            <w:tcW w:w="2547" w:type="dxa"/>
          </w:tcPr>
          <w:p w14:paraId="1489FDA1" w14:textId="77777777" w:rsidR="00A224F7" w:rsidRPr="003710BA" w:rsidRDefault="00A224F7" w:rsidP="00A271E0">
            <w:pPr>
              <w:pStyle w:val="TableText"/>
            </w:pPr>
            <w:r w:rsidRPr="003710BA">
              <w:t>Internal and external parasites (excluding protozoa)</w:t>
            </w:r>
          </w:p>
        </w:tc>
        <w:tc>
          <w:tcPr>
            <w:tcW w:w="2268" w:type="dxa"/>
          </w:tcPr>
          <w:p w14:paraId="0CD3CDD4" w14:textId="77777777" w:rsidR="00A224F7" w:rsidRPr="003710BA" w:rsidRDefault="00A224F7" w:rsidP="00A271E0">
            <w:pPr>
              <w:pStyle w:val="TableText"/>
            </w:pPr>
            <w:r w:rsidRPr="003710BA">
              <w:t>Yes</w:t>
            </w:r>
          </w:p>
        </w:tc>
        <w:tc>
          <w:tcPr>
            <w:tcW w:w="2199" w:type="dxa"/>
          </w:tcPr>
          <w:p w14:paraId="348BE44E" w14:textId="77777777" w:rsidR="00A224F7" w:rsidRPr="003710BA" w:rsidRDefault="00A224F7" w:rsidP="00A271E0">
            <w:pPr>
              <w:pStyle w:val="TableText"/>
            </w:pPr>
            <w:r w:rsidRPr="003710BA">
              <w:t>Yes</w:t>
            </w:r>
          </w:p>
        </w:tc>
        <w:tc>
          <w:tcPr>
            <w:tcW w:w="2479" w:type="dxa"/>
          </w:tcPr>
          <w:p w14:paraId="75C25734" w14:textId="53DD0E76" w:rsidR="00A224F7" w:rsidRPr="003710BA" w:rsidRDefault="00A224F7" w:rsidP="00A271E0">
            <w:pPr>
              <w:pStyle w:val="TableText"/>
            </w:pPr>
            <w:r w:rsidRPr="003710BA">
              <w:t>Yes</w:t>
            </w:r>
            <w:r w:rsidR="00F444B9">
              <w:t>:</w:t>
            </w:r>
            <w:r w:rsidRPr="003710BA">
              <w:t xml:space="preserve"> various species present</w:t>
            </w:r>
            <w:r w:rsidR="004C50BE">
              <w:t xml:space="preserve"> </w:t>
            </w:r>
          </w:p>
        </w:tc>
        <w:tc>
          <w:tcPr>
            <w:tcW w:w="2693" w:type="dxa"/>
          </w:tcPr>
          <w:p w14:paraId="3B98620C" w14:textId="77777777" w:rsidR="00A224F7" w:rsidRPr="003710BA" w:rsidRDefault="00A224F7" w:rsidP="00A271E0">
            <w:pPr>
              <w:pStyle w:val="TableText"/>
            </w:pPr>
            <w:r w:rsidRPr="003710BA">
              <w:t>No</w:t>
            </w:r>
          </w:p>
        </w:tc>
        <w:tc>
          <w:tcPr>
            <w:tcW w:w="1843" w:type="dxa"/>
          </w:tcPr>
          <w:p w14:paraId="5FF63F73" w14:textId="62809CFB" w:rsidR="00A224F7" w:rsidRPr="003710BA" w:rsidRDefault="00A224F7" w:rsidP="00A271E0">
            <w:pPr>
              <w:pStyle w:val="TableText"/>
            </w:pPr>
            <w:r w:rsidRPr="003710BA">
              <w:t>Yes</w:t>
            </w:r>
            <w:r w:rsidR="00F444B9">
              <w:t>:</w:t>
            </w:r>
            <w:r>
              <w:t xml:space="preserve"> some species not present in Australia</w:t>
            </w:r>
          </w:p>
        </w:tc>
      </w:tr>
      <w:tr w:rsidR="00A224F7" w:rsidRPr="003710BA" w14:paraId="192E3286" w14:textId="77777777" w:rsidTr="000E5B20">
        <w:trPr>
          <w:cantSplit/>
          <w:trHeight w:val="537"/>
        </w:trPr>
        <w:tc>
          <w:tcPr>
            <w:tcW w:w="2547" w:type="dxa"/>
          </w:tcPr>
          <w:p w14:paraId="11DF7903" w14:textId="77777777" w:rsidR="00A224F7" w:rsidRPr="003710BA" w:rsidRDefault="00A224F7" w:rsidP="00A271E0">
            <w:pPr>
              <w:pStyle w:val="TableText"/>
              <w:rPr>
                <w:i/>
              </w:rPr>
            </w:pPr>
            <w:r w:rsidRPr="003710BA">
              <w:rPr>
                <w:i/>
              </w:rPr>
              <w:t>Macrorhabdus ornithogaster</w:t>
            </w:r>
          </w:p>
        </w:tc>
        <w:tc>
          <w:tcPr>
            <w:tcW w:w="2268" w:type="dxa"/>
          </w:tcPr>
          <w:p w14:paraId="45323292" w14:textId="77777777" w:rsidR="00A224F7" w:rsidRPr="003710BA" w:rsidRDefault="00A224F7" w:rsidP="00A271E0">
            <w:pPr>
              <w:pStyle w:val="TableText"/>
            </w:pPr>
            <w:r w:rsidRPr="003710BA">
              <w:t>Yes</w:t>
            </w:r>
          </w:p>
        </w:tc>
        <w:tc>
          <w:tcPr>
            <w:tcW w:w="2199" w:type="dxa"/>
          </w:tcPr>
          <w:p w14:paraId="31CAD3A5" w14:textId="77777777" w:rsidR="00A224F7" w:rsidRPr="003710BA" w:rsidRDefault="00A224F7" w:rsidP="00A271E0">
            <w:pPr>
              <w:pStyle w:val="TableText"/>
            </w:pPr>
            <w:r w:rsidRPr="003710BA">
              <w:t>Yes</w:t>
            </w:r>
          </w:p>
        </w:tc>
        <w:tc>
          <w:tcPr>
            <w:tcW w:w="2479" w:type="dxa"/>
          </w:tcPr>
          <w:p w14:paraId="4D263B28" w14:textId="77777777" w:rsidR="00A224F7" w:rsidRPr="003710BA" w:rsidRDefault="00A224F7" w:rsidP="00A271E0">
            <w:pPr>
              <w:pStyle w:val="TableText"/>
            </w:pPr>
            <w:r w:rsidRPr="003710BA">
              <w:t>Yes</w:t>
            </w:r>
          </w:p>
        </w:tc>
        <w:tc>
          <w:tcPr>
            <w:tcW w:w="2693" w:type="dxa"/>
          </w:tcPr>
          <w:p w14:paraId="4EB83BAE" w14:textId="77777777" w:rsidR="00A224F7" w:rsidRPr="003710BA" w:rsidRDefault="00A224F7" w:rsidP="00A271E0">
            <w:pPr>
              <w:pStyle w:val="TableText"/>
            </w:pPr>
            <w:r w:rsidRPr="003710BA">
              <w:t>No</w:t>
            </w:r>
          </w:p>
        </w:tc>
        <w:tc>
          <w:tcPr>
            <w:tcW w:w="1843" w:type="dxa"/>
          </w:tcPr>
          <w:p w14:paraId="0CD66D5D" w14:textId="77777777" w:rsidR="00A224F7" w:rsidRPr="003710BA" w:rsidRDefault="00A224F7" w:rsidP="00A271E0">
            <w:pPr>
              <w:pStyle w:val="TableText"/>
            </w:pPr>
            <w:r w:rsidRPr="003710BA">
              <w:t>No</w:t>
            </w:r>
          </w:p>
        </w:tc>
      </w:tr>
      <w:tr w:rsidR="00A224F7" w:rsidRPr="003710BA" w14:paraId="2C4EF855" w14:textId="77777777" w:rsidTr="000E5B20">
        <w:trPr>
          <w:cantSplit/>
          <w:trHeight w:val="537"/>
        </w:trPr>
        <w:tc>
          <w:tcPr>
            <w:tcW w:w="2547" w:type="dxa"/>
          </w:tcPr>
          <w:p w14:paraId="1C54F8D4" w14:textId="77777777" w:rsidR="00A224F7" w:rsidRPr="003710BA" w:rsidRDefault="00A224F7" w:rsidP="00A271E0">
            <w:pPr>
              <w:pStyle w:val="TableText"/>
            </w:pPr>
            <w:r w:rsidRPr="003710BA">
              <w:t>Microsporidia</w:t>
            </w:r>
          </w:p>
        </w:tc>
        <w:tc>
          <w:tcPr>
            <w:tcW w:w="2268" w:type="dxa"/>
          </w:tcPr>
          <w:p w14:paraId="02DA8EB2" w14:textId="77777777" w:rsidR="00A224F7" w:rsidRPr="003710BA" w:rsidRDefault="00A224F7" w:rsidP="00A271E0">
            <w:pPr>
              <w:pStyle w:val="TableText"/>
            </w:pPr>
            <w:r w:rsidRPr="003710BA">
              <w:t>Yes</w:t>
            </w:r>
          </w:p>
        </w:tc>
        <w:tc>
          <w:tcPr>
            <w:tcW w:w="2199" w:type="dxa"/>
          </w:tcPr>
          <w:p w14:paraId="15A1068D" w14:textId="77777777" w:rsidR="00A224F7" w:rsidRPr="003710BA" w:rsidRDefault="00A224F7" w:rsidP="00A271E0">
            <w:pPr>
              <w:pStyle w:val="TableText"/>
            </w:pPr>
            <w:r w:rsidRPr="003710BA">
              <w:t>Yes</w:t>
            </w:r>
          </w:p>
        </w:tc>
        <w:tc>
          <w:tcPr>
            <w:tcW w:w="2479" w:type="dxa"/>
          </w:tcPr>
          <w:p w14:paraId="5D85186E" w14:textId="0CE66C4A" w:rsidR="00A224F7" w:rsidRPr="003710BA" w:rsidRDefault="00A224F7" w:rsidP="00A271E0">
            <w:pPr>
              <w:pStyle w:val="TableText"/>
            </w:pPr>
            <w:r>
              <w:t>Yes</w:t>
            </w:r>
          </w:p>
        </w:tc>
        <w:tc>
          <w:tcPr>
            <w:tcW w:w="2693" w:type="dxa"/>
          </w:tcPr>
          <w:p w14:paraId="56071032" w14:textId="77777777" w:rsidR="00A224F7" w:rsidRPr="003710BA" w:rsidRDefault="00A224F7" w:rsidP="00A271E0">
            <w:pPr>
              <w:pStyle w:val="TableText"/>
            </w:pPr>
            <w:r w:rsidRPr="003710BA">
              <w:t>No</w:t>
            </w:r>
          </w:p>
        </w:tc>
        <w:tc>
          <w:tcPr>
            <w:tcW w:w="1843" w:type="dxa"/>
          </w:tcPr>
          <w:p w14:paraId="68053F01" w14:textId="77777777" w:rsidR="00A224F7" w:rsidRPr="003710BA" w:rsidRDefault="00A224F7" w:rsidP="00A271E0">
            <w:pPr>
              <w:pStyle w:val="TableText"/>
            </w:pPr>
            <w:r w:rsidRPr="003710BA">
              <w:t>No</w:t>
            </w:r>
          </w:p>
        </w:tc>
      </w:tr>
      <w:tr w:rsidR="00A224F7" w:rsidRPr="003710BA" w14:paraId="786B305A" w14:textId="77777777" w:rsidTr="000E5B20">
        <w:trPr>
          <w:cantSplit/>
          <w:trHeight w:val="537"/>
        </w:trPr>
        <w:tc>
          <w:tcPr>
            <w:tcW w:w="2547" w:type="dxa"/>
          </w:tcPr>
          <w:p w14:paraId="6C99AF17" w14:textId="77777777" w:rsidR="00A224F7" w:rsidRPr="003710BA" w:rsidRDefault="00A224F7" w:rsidP="00A271E0">
            <w:pPr>
              <w:pStyle w:val="TableText"/>
            </w:pPr>
            <w:r w:rsidRPr="003710BA">
              <w:rPr>
                <w:i/>
              </w:rPr>
              <w:t>Mycobacterium avium</w:t>
            </w:r>
            <w:r w:rsidRPr="003710BA">
              <w:t xml:space="preserve"> and </w:t>
            </w:r>
            <w:r>
              <w:rPr>
                <w:i/>
              </w:rPr>
              <w:t>M. </w:t>
            </w:r>
            <w:r w:rsidRPr="003710BA">
              <w:rPr>
                <w:i/>
              </w:rPr>
              <w:t>genavense</w:t>
            </w:r>
          </w:p>
        </w:tc>
        <w:tc>
          <w:tcPr>
            <w:tcW w:w="2268" w:type="dxa"/>
          </w:tcPr>
          <w:p w14:paraId="5EDEF9DE" w14:textId="77777777" w:rsidR="00A224F7" w:rsidRPr="003710BA" w:rsidRDefault="00A224F7" w:rsidP="00A271E0">
            <w:pPr>
              <w:pStyle w:val="TableText"/>
            </w:pPr>
            <w:r w:rsidRPr="003710BA">
              <w:t>Yes</w:t>
            </w:r>
          </w:p>
        </w:tc>
        <w:tc>
          <w:tcPr>
            <w:tcW w:w="2199" w:type="dxa"/>
          </w:tcPr>
          <w:p w14:paraId="2B24A4DF" w14:textId="77777777" w:rsidR="00A224F7" w:rsidRPr="003710BA" w:rsidRDefault="00A224F7" w:rsidP="00A271E0">
            <w:pPr>
              <w:pStyle w:val="TableText"/>
            </w:pPr>
            <w:r w:rsidRPr="003710BA">
              <w:t>Yes</w:t>
            </w:r>
          </w:p>
        </w:tc>
        <w:tc>
          <w:tcPr>
            <w:tcW w:w="2479" w:type="dxa"/>
          </w:tcPr>
          <w:p w14:paraId="37D5D614" w14:textId="77777777" w:rsidR="00A224F7" w:rsidRPr="003710BA" w:rsidRDefault="00A224F7" w:rsidP="00A271E0">
            <w:pPr>
              <w:pStyle w:val="TableText"/>
            </w:pPr>
            <w:r w:rsidRPr="003710BA">
              <w:t>Yes</w:t>
            </w:r>
          </w:p>
        </w:tc>
        <w:tc>
          <w:tcPr>
            <w:tcW w:w="2693" w:type="dxa"/>
          </w:tcPr>
          <w:p w14:paraId="218299A8" w14:textId="7B133A66" w:rsidR="00A224F7" w:rsidRPr="003710BA" w:rsidRDefault="00A224F7" w:rsidP="00A271E0">
            <w:pPr>
              <w:pStyle w:val="TableText"/>
            </w:pPr>
            <w:r w:rsidRPr="003710BA">
              <w:t>Yes</w:t>
            </w:r>
            <w:r w:rsidR="00F444B9">
              <w:t>:</w:t>
            </w:r>
            <w:r w:rsidRPr="003710BA">
              <w:t xml:space="preserve"> for </w:t>
            </w:r>
            <w:r w:rsidRPr="003710BA">
              <w:rPr>
                <w:i/>
              </w:rPr>
              <w:t>M. avium</w:t>
            </w:r>
          </w:p>
        </w:tc>
        <w:tc>
          <w:tcPr>
            <w:tcW w:w="1843" w:type="dxa"/>
          </w:tcPr>
          <w:p w14:paraId="2A4D7416" w14:textId="0F3EA49F" w:rsidR="00A224F7" w:rsidRPr="003710BA" w:rsidRDefault="00A224F7" w:rsidP="00A271E0">
            <w:pPr>
              <w:pStyle w:val="TableText"/>
            </w:pPr>
            <w:r w:rsidRPr="003710BA">
              <w:t>No</w:t>
            </w:r>
            <w:r w:rsidR="004C50BE">
              <w:t xml:space="preserve"> (see Appendix A)</w:t>
            </w:r>
          </w:p>
        </w:tc>
      </w:tr>
      <w:tr w:rsidR="00A224F7" w:rsidRPr="003710BA" w14:paraId="2C473CBA" w14:textId="77777777" w:rsidTr="000E5B20">
        <w:trPr>
          <w:cantSplit/>
          <w:trHeight w:val="537"/>
        </w:trPr>
        <w:tc>
          <w:tcPr>
            <w:tcW w:w="2547" w:type="dxa"/>
          </w:tcPr>
          <w:p w14:paraId="432AEE06" w14:textId="77777777" w:rsidR="00A224F7" w:rsidRPr="003710BA" w:rsidRDefault="00A224F7" w:rsidP="00A271E0">
            <w:pPr>
              <w:pStyle w:val="TableText"/>
              <w:rPr>
                <w:i/>
              </w:rPr>
            </w:pPr>
            <w:r w:rsidRPr="003710BA">
              <w:rPr>
                <w:i/>
              </w:rPr>
              <w:lastRenderedPageBreak/>
              <w:t>Mycoplasma gallisepticum</w:t>
            </w:r>
          </w:p>
        </w:tc>
        <w:tc>
          <w:tcPr>
            <w:tcW w:w="2268" w:type="dxa"/>
          </w:tcPr>
          <w:p w14:paraId="60FA236F" w14:textId="77777777" w:rsidR="00A224F7" w:rsidRPr="003710BA" w:rsidRDefault="00A224F7" w:rsidP="00A271E0">
            <w:pPr>
              <w:pStyle w:val="TableText"/>
            </w:pPr>
            <w:r w:rsidRPr="003710BA">
              <w:t>Yes</w:t>
            </w:r>
          </w:p>
        </w:tc>
        <w:tc>
          <w:tcPr>
            <w:tcW w:w="2199" w:type="dxa"/>
          </w:tcPr>
          <w:p w14:paraId="772E4F8F" w14:textId="77777777" w:rsidR="00A224F7" w:rsidRPr="003710BA" w:rsidRDefault="00A224F7" w:rsidP="00A271E0">
            <w:pPr>
              <w:pStyle w:val="TableText"/>
            </w:pPr>
            <w:r w:rsidRPr="003710BA">
              <w:t>Yes</w:t>
            </w:r>
          </w:p>
        </w:tc>
        <w:tc>
          <w:tcPr>
            <w:tcW w:w="2479" w:type="dxa"/>
          </w:tcPr>
          <w:p w14:paraId="46AF12EA" w14:textId="77777777" w:rsidR="00A224F7" w:rsidRPr="003710BA" w:rsidRDefault="00A224F7" w:rsidP="00A271E0">
            <w:pPr>
              <w:pStyle w:val="TableText"/>
            </w:pPr>
            <w:r w:rsidRPr="003710BA">
              <w:t>Yes</w:t>
            </w:r>
          </w:p>
        </w:tc>
        <w:tc>
          <w:tcPr>
            <w:tcW w:w="2693" w:type="dxa"/>
          </w:tcPr>
          <w:p w14:paraId="45757F7D" w14:textId="77777777" w:rsidR="00A224F7" w:rsidRPr="003710BA" w:rsidRDefault="00A224F7" w:rsidP="00A271E0">
            <w:pPr>
              <w:pStyle w:val="TableText"/>
            </w:pPr>
            <w:r w:rsidRPr="003710BA">
              <w:t>No</w:t>
            </w:r>
          </w:p>
        </w:tc>
        <w:tc>
          <w:tcPr>
            <w:tcW w:w="1843" w:type="dxa"/>
          </w:tcPr>
          <w:p w14:paraId="47A8A824" w14:textId="77777777" w:rsidR="00A224F7" w:rsidRPr="003710BA" w:rsidRDefault="00A224F7" w:rsidP="00A271E0">
            <w:pPr>
              <w:pStyle w:val="TableText"/>
            </w:pPr>
            <w:r w:rsidRPr="003710BA">
              <w:t>No</w:t>
            </w:r>
          </w:p>
        </w:tc>
      </w:tr>
      <w:tr w:rsidR="00A224F7" w:rsidRPr="003710BA" w14:paraId="32D7A624" w14:textId="77777777" w:rsidTr="000E5B20">
        <w:trPr>
          <w:cantSplit/>
          <w:trHeight w:val="537"/>
        </w:trPr>
        <w:tc>
          <w:tcPr>
            <w:tcW w:w="2547" w:type="dxa"/>
          </w:tcPr>
          <w:p w14:paraId="43F188A2" w14:textId="77777777" w:rsidR="00A224F7" w:rsidRPr="003710BA" w:rsidRDefault="00A224F7" w:rsidP="00A271E0">
            <w:pPr>
              <w:pStyle w:val="TableText"/>
              <w:rPr>
                <w:i/>
              </w:rPr>
            </w:pPr>
            <w:r w:rsidRPr="003710BA">
              <w:rPr>
                <w:i/>
              </w:rPr>
              <w:t>Mycoplasma synoviae</w:t>
            </w:r>
          </w:p>
        </w:tc>
        <w:tc>
          <w:tcPr>
            <w:tcW w:w="2268" w:type="dxa"/>
          </w:tcPr>
          <w:p w14:paraId="24137942" w14:textId="77777777" w:rsidR="00A224F7" w:rsidRPr="003710BA" w:rsidRDefault="00A224F7" w:rsidP="00A271E0">
            <w:pPr>
              <w:pStyle w:val="TableText"/>
            </w:pPr>
            <w:r w:rsidRPr="003710BA">
              <w:t>Yes</w:t>
            </w:r>
          </w:p>
        </w:tc>
        <w:tc>
          <w:tcPr>
            <w:tcW w:w="2199" w:type="dxa"/>
          </w:tcPr>
          <w:p w14:paraId="1A1F9A9E" w14:textId="77777777" w:rsidR="00A224F7" w:rsidRPr="003710BA" w:rsidRDefault="00A224F7" w:rsidP="00A271E0">
            <w:pPr>
              <w:pStyle w:val="TableText"/>
            </w:pPr>
            <w:r w:rsidRPr="003710BA">
              <w:t>Yes</w:t>
            </w:r>
          </w:p>
        </w:tc>
        <w:tc>
          <w:tcPr>
            <w:tcW w:w="2479" w:type="dxa"/>
          </w:tcPr>
          <w:p w14:paraId="497B575F" w14:textId="77777777" w:rsidR="00A224F7" w:rsidRPr="003710BA" w:rsidRDefault="00A224F7" w:rsidP="00A271E0">
            <w:pPr>
              <w:pStyle w:val="TableText"/>
            </w:pPr>
            <w:r w:rsidRPr="003710BA">
              <w:t>Yes</w:t>
            </w:r>
          </w:p>
        </w:tc>
        <w:tc>
          <w:tcPr>
            <w:tcW w:w="2693" w:type="dxa"/>
          </w:tcPr>
          <w:p w14:paraId="1BD3A54A" w14:textId="77777777" w:rsidR="00A224F7" w:rsidRPr="003710BA" w:rsidRDefault="00A224F7" w:rsidP="00A271E0">
            <w:pPr>
              <w:pStyle w:val="TableText"/>
            </w:pPr>
            <w:r w:rsidRPr="003710BA">
              <w:t>No</w:t>
            </w:r>
          </w:p>
        </w:tc>
        <w:tc>
          <w:tcPr>
            <w:tcW w:w="1843" w:type="dxa"/>
          </w:tcPr>
          <w:p w14:paraId="2178D031" w14:textId="77777777" w:rsidR="00A224F7" w:rsidRPr="003710BA" w:rsidRDefault="00A224F7" w:rsidP="00A271E0">
            <w:pPr>
              <w:pStyle w:val="TableText"/>
            </w:pPr>
            <w:r w:rsidRPr="003710BA">
              <w:t>No</w:t>
            </w:r>
          </w:p>
        </w:tc>
      </w:tr>
      <w:tr w:rsidR="00A224F7" w:rsidRPr="003710BA" w14:paraId="14EBC515" w14:textId="77777777" w:rsidTr="000E5B20">
        <w:trPr>
          <w:cantSplit/>
          <w:trHeight w:val="537"/>
        </w:trPr>
        <w:tc>
          <w:tcPr>
            <w:tcW w:w="2547" w:type="dxa"/>
          </w:tcPr>
          <w:p w14:paraId="160D91B7" w14:textId="77777777" w:rsidR="00A224F7" w:rsidRPr="003710BA" w:rsidRDefault="00A224F7" w:rsidP="00A271E0">
            <w:pPr>
              <w:pStyle w:val="TableText"/>
            </w:pPr>
            <w:r w:rsidRPr="003710BA">
              <w:rPr>
                <w:i/>
              </w:rPr>
              <w:t>Pasteurella</w:t>
            </w:r>
            <w:r w:rsidRPr="003710BA">
              <w:t xml:space="preserve"> spp.</w:t>
            </w:r>
          </w:p>
        </w:tc>
        <w:tc>
          <w:tcPr>
            <w:tcW w:w="2268" w:type="dxa"/>
          </w:tcPr>
          <w:p w14:paraId="219BDCC5" w14:textId="70FAD51C" w:rsidR="00A224F7" w:rsidRPr="003710BA" w:rsidRDefault="00A224F7" w:rsidP="00A271E0">
            <w:pPr>
              <w:pStyle w:val="TableText"/>
            </w:pPr>
            <w:r w:rsidRPr="003710BA">
              <w:t>Not of significance</w:t>
            </w:r>
            <w:r w:rsidR="00C6666D">
              <w:t xml:space="preserve"> (see Appendix A)</w:t>
            </w:r>
          </w:p>
        </w:tc>
        <w:tc>
          <w:tcPr>
            <w:tcW w:w="2199" w:type="dxa"/>
          </w:tcPr>
          <w:p w14:paraId="73712963" w14:textId="77777777" w:rsidR="00A224F7" w:rsidRPr="003710BA" w:rsidRDefault="00A224F7" w:rsidP="00A271E0">
            <w:pPr>
              <w:pStyle w:val="TableText"/>
            </w:pPr>
            <w:r w:rsidRPr="003710BA">
              <w:t>Not of significance</w:t>
            </w:r>
          </w:p>
        </w:tc>
        <w:tc>
          <w:tcPr>
            <w:tcW w:w="2479" w:type="dxa"/>
          </w:tcPr>
          <w:p w14:paraId="574DA12A" w14:textId="77777777" w:rsidR="00A224F7" w:rsidRPr="003710BA" w:rsidRDefault="00A224F7" w:rsidP="00A271E0">
            <w:pPr>
              <w:pStyle w:val="TableText"/>
            </w:pPr>
            <w:r w:rsidRPr="003710BA">
              <w:t>Yes</w:t>
            </w:r>
          </w:p>
        </w:tc>
        <w:tc>
          <w:tcPr>
            <w:tcW w:w="2693" w:type="dxa"/>
          </w:tcPr>
          <w:p w14:paraId="582CBF2B" w14:textId="77777777" w:rsidR="00A224F7" w:rsidRPr="003710BA" w:rsidRDefault="00A224F7" w:rsidP="00A271E0">
            <w:pPr>
              <w:pStyle w:val="TableText"/>
            </w:pPr>
            <w:r w:rsidRPr="003710BA">
              <w:t>No</w:t>
            </w:r>
          </w:p>
        </w:tc>
        <w:tc>
          <w:tcPr>
            <w:tcW w:w="1843" w:type="dxa"/>
          </w:tcPr>
          <w:p w14:paraId="47AEB893" w14:textId="77777777" w:rsidR="00A224F7" w:rsidRPr="003710BA" w:rsidRDefault="00A224F7" w:rsidP="00A271E0">
            <w:pPr>
              <w:pStyle w:val="TableText"/>
            </w:pPr>
            <w:r w:rsidRPr="003710BA">
              <w:t>No</w:t>
            </w:r>
          </w:p>
        </w:tc>
      </w:tr>
      <w:tr w:rsidR="00A224F7" w:rsidRPr="003710BA" w14:paraId="301D3B58" w14:textId="77777777" w:rsidTr="000E5B20">
        <w:trPr>
          <w:cantSplit/>
          <w:trHeight w:val="537"/>
        </w:trPr>
        <w:tc>
          <w:tcPr>
            <w:tcW w:w="2547" w:type="dxa"/>
          </w:tcPr>
          <w:p w14:paraId="33F47CC3" w14:textId="77777777" w:rsidR="00A224F7" w:rsidRPr="003710BA" w:rsidRDefault="00A224F7" w:rsidP="00A271E0">
            <w:pPr>
              <w:pStyle w:val="TableText"/>
            </w:pPr>
            <w:r w:rsidRPr="003710BA">
              <w:t>Parrot bornavirus</w:t>
            </w:r>
          </w:p>
        </w:tc>
        <w:tc>
          <w:tcPr>
            <w:tcW w:w="2268" w:type="dxa"/>
          </w:tcPr>
          <w:p w14:paraId="45631F47" w14:textId="77777777" w:rsidR="00A224F7" w:rsidRPr="003710BA" w:rsidRDefault="00A224F7" w:rsidP="00A271E0">
            <w:pPr>
              <w:pStyle w:val="TableText"/>
            </w:pPr>
            <w:r w:rsidRPr="003710BA">
              <w:t>Yes</w:t>
            </w:r>
          </w:p>
        </w:tc>
        <w:tc>
          <w:tcPr>
            <w:tcW w:w="2199" w:type="dxa"/>
          </w:tcPr>
          <w:p w14:paraId="06B3C9DA" w14:textId="77777777" w:rsidR="00A224F7" w:rsidRPr="003710BA" w:rsidRDefault="00A224F7" w:rsidP="00A271E0">
            <w:pPr>
              <w:pStyle w:val="TableText"/>
            </w:pPr>
            <w:r w:rsidRPr="003710BA">
              <w:t>Yes</w:t>
            </w:r>
          </w:p>
        </w:tc>
        <w:tc>
          <w:tcPr>
            <w:tcW w:w="2479" w:type="dxa"/>
          </w:tcPr>
          <w:p w14:paraId="3A53689E" w14:textId="2BB44681" w:rsidR="00A224F7" w:rsidRPr="003710BA" w:rsidRDefault="00A224F7" w:rsidP="00A271E0">
            <w:pPr>
              <w:pStyle w:val="TableText"/>
            </w:pPr>
            <w:r w:rsidRPr="003710BA">
              <w:t>Yes</w:t>
            </w:r>
            <w:r w:rsidR="00F444B9">
              <w:t>:</w:t>
            </w:r>
            <w:r w:rsidRPr="003710BA">
              <w:t xml:space="preserve"> only select genotypes present</w:t>
            </w:r>
          </w:p>
        </w:tc>
        <w:tc>
          <w:tcPr>
            <w:tcW w:w="2693" w:type="dxa"/>
          </w:tcPr>
          <w:p w14:paraId="2CE1469F" w14:textId="77777777" w:rsidR="00A224F7" w:rsidRPr="003710BA" w:rsidRDefault="00A224F7" w:rsidP="00A271E0">
            <w:pPr>
              <w:pStyle w:val="TableText"/>
            </w:pPr>
            <w:r w:rsidRPr="003710BA">
              <w:t>No</w:t>
            </w:r>
          </w:p>
        </w:tc>
        <w:tc>
          <w:tcPr>
            <w:tcW w:w="1843" w:type="dxa"/>
          </w:tcPr>
          <w:p w14:paraId="595F17B4" w14:textId="3489FF26" w:rsidR="00A224F7" w:rsidRPr="003710BA" w:rsidRDefault="00A224F7" w:rsidP="00A271E0">
            <w:pPr>
              <w:pStyle w:val="TableText"/>
            </w:pPr>
            <w:r w:rsidRPr="003710BA">
              <w:t>Yes</w:t>
            </w:r>
            <w:r>
              <w:t>: some genotypes not present in Australia</w:t>
            </w:r>
          </w:p>
        </w:tc>
      </w:tr>
      <w:tr w:rsidR="00A224F7" w:rsidRPr="003710BA" w14:paraId="2DD062CA" w14:textId="77777777" w:rsidTr="000E5B20">
        <w:trPr>
          <w:cantSplit/>
          <w:trHeight w:val="537"/>
        </w:trPr>
        <w:tc>
          <w:tcPr>
            <w:tcW w:w="2547" w:type="dxa"/>
          </w:tcPr>
          <w:p w14:paraId="6C7A6879" w14:textId="77777777" w:rsidR="00A224F7" w:rsidRPr="003710BA" w:rsidRDefault="00A224F7" w:rsidP="00A271E0">
            <w:pPr>
              <w:pStyle w:val="TableText"/>
            </w:pPr>
            <w:r w:rsidRPr="003710BA">
              <w:t>Psittacine circovirus (beak and feather disease)</w:t>
            </w:r>
          </w:p>
        </w:tc>
        <w:tc>
          <w:tcPr>
            <w:tcW w:w="2268" w:type="dxa"/>
          </w:tcPr>
          <w:p w14:paraId="2F06CB11" w14:textId="77777777" w:rsidR="00A224F7" w:rsidRPr="003710BA" w:rsidRDefault="00A224F7" w:rsidP="00A271E0">
            <w:pPr>
              <w:pStyle w:val="TableText"/>
            </w:pPr>
            <w:r w:rsidRPr="003710BA">
              <w:t>Yes</w:t>
            </w:r>
          </w:p>
        </w:tc>
        <w:tc>
          <w:tcPr>
            <w:tcW w:w="2199" w:type="dxa"/>
          </w:tcPr>
          <w:p w14:paraId="32A90E3D" w14:textId="77777777" w:rsidR="00A224F7" w:rsidRPr="003710BA" w:rsidRDefault="00A224F7" w:rsidP="00A271E0">
            <w:pPr>
              <w:pStyle w:val="TableText"/>
            </w:pPr>
            <w:r w:rsidRPr="003710BA">
              <w:t>Yes</w:t>
            </w:r>
          </w:p>
        </w:tc>
        <w:tc>
          <w:tcPr>
            <w:tcW w:w="2479" w:type="dxa"/>
          </w:tcPr>
          <w:p w14:paraId="1A940371" w14:textId="77777777" w:rsidR="00A224F7" w:rsidRPr="003710BA" w:rsidRDefault="00A224F7" w:rsidP="00A271E0">
            <w:pPr>
              <w:pStyle w:val="TableText"/>
            </w:pPr>
            <w:r w:rsidRPr="003710BA">
              <w:t>Yes</w:t>
            </w:r>
          </w:p>
        </w:tc>
        <w:tc>
          <w:tcPr>
            <w:tcW w:w="2693" w:type="dxa"/>
          </w:tcPr>
          <w:p w14:paraId="3B54D241" w14:textId="77777777" w:rsidR="00A224F7" w:rsidRPr="003710BA" w:rsidRDefault="00A224F7" w:rsidP="00A271E0">
            <w:pPr>
              <w:pStyle w:val="TableText"/>
            </w:pPr>
            <w:r w:rsidRPr="003710BA">
              <w:t>No</w:t>
            </w:r>
          </w:p>
        </w:tc>
        <w:tc>
          <w:tcPr>
            <w:tcW w:w="1843" w:type="dxa"/>
          </w:tcPr>
          <w:p w14:paraId="4012D70A" w14:textId="77777777" w:rsidR="00A224F7" w:rsidRPr="003710BA" w:rsidRDefault="00A224F7" w:rsidP="00A271E0">
            <w:pPr>
              <w:pStyle w:val="TableText"/>
            </w:pPr>
            <w:r w:rsidRPr="003710BA">
              <w:t>No</w:t>
            </w:r>
          </w:p>
        </w:tc>
      </w:tr>
      <w:tr w:rsidR="00A224F7" w:rsidRPr="003710BA" w14:paraId="432CF314" w14:textId="77777777" w:rsidTr="000E5B20">
        <w:trPr>
          <w:cantSplit/>
          <w:trHeight w:val="537"/>
        </w:trPr>
        <w:tc>
          <w:tcPr>
            <w:tcW w:w="2547" w:type="dxa"/>
          </w:tcPr>
          <w:p w14:paraId="2E6AB627" w14:textId="61CE8C41" w:rsidR="00A224F7" w:rsidRPr="003710BA" w:rsidRDefault="00A224F7" w:rsidP="00A271E0">
            <w:pPr>
              <w:pStyle w:val="TableText"/>
            </w:pPr>
            <w:r w:rsidRPr="003710BA">
              <w:t>Psittaci</w:t>
            </w:r>
            <w:r>
              <w:t>d</w:t>
            </w:r>
            <w:r w:rsidRPr="003710BA">
              <w:t xml:space="preserve"> </w:t>
            </w:r>
            <w:r>
              <w:t>alpha</w:t>
            </w:r>
            <w:r w:rsidRPr="003710BA">
              <w:t xml:space="preserve">herpesvirus 1 and </w:t>
            </w:r>
            <w:r>
              <w:t>psittacid</w:t>
            </w:r>
            <w:r w:rsidRPr="003710BA">
              <w:t xml:space="preserve"> herpesvirus 2 (PsHV-1/PsHV-2)</w:t>
            </w:r>
          </w:p>
        </w:tc>
        <w:tc>
          <w:tcPr>
            <w:tcW w:w="2268" w:type="dxa"/>
          </w:tcPr>
          <w:p w14:paraId="4EDAB6AE" w14:textId="77777777" w:rsidR="00A224F7" w:rsidRPr="003710BA" w:rsidRDefault="00A224F7" w:rsidP="00A271E0">
            <w:pPr>
              <w:pStyle w:val="TableText"/>
            </w:pPr>
            <w:r w:rsidRPr="003710BA">
              <w:t>Yes</w:t>
            </w:r>
          </w:p>
        </w:tc>
        <w:tc>
          <w:tcPr>
            <w:tcW w:w="2199" w:type="dxa"/>
          </w:tcPr>
          <w:p w14:paraId="379F1A1D" w14:textId="77777777" w:rsidR="00A224F7" w:rsidRPr="003710BA" w:rsidRDefault="00A224F7" w:rsidP="00A271E0">
            <w:pPr>
              <w:pStyle w:val="TableText"/>
            </w:pPr>
            <w:r w:rsidRPr="003710BA">
              <w:t>Yes</w:t>
            </w:r>
          </w:p>
        </w:tc>
        <w:tc>
          <w:tcPr>
            <w:tcW w:w="2479" w:type="dxa"/>
          </w:tcPr>
          <w:p w14:paraId="6DB98966" w14:textId="5BE319B8" w:rsidR="00A224F7" w:rsidRPr="003710BA" w:rsidRDefault="00F444B9" w:rsidP="00A271E0">
            <w:pPr>
              <w:pStyle w:val="TableText"/>
            </w:pPr>
            <w:r>
              <w:t xml:space="preserve">Yes: for </w:t>
            </w:r>
            <w:r w:rsidR="00A224F7" w:rsidRPr="003710BA">
              <w:t>PsHV-1</w:t>
            </w:r>
            <w:r>
              <w:t xml:space="preserve"> </w:t>
            </w:r>
            <w:r>
              <w:noBreakHyphen/>
            </w:r>
            <w:r w:rsidR="00A224F7" w:rsidRPr="003710BA">
              <w:t xml:space="preserve"> only select genotypes present</w:t>
            </w:r>
          </w:p>
          <w:p w14:paraId="01D8F71C" w14:textId="325E9F81" w:rsidR="00A224F7" w:rsidRPr="003710BA" w:rsidRDefault="00F444B9" w:rsidP="00A271E0">
            <w:pPr>
              <w:pStyle w:val="TableText"/>
            </w:pPr>
            <w:r>
              <w:t xml:space="preserve">Unknown for </w:t>
            </w:r>
            <w:r w:rsidR="00A224F7" w:rsidRPr="003710BA">
              <w:t>PsHV-2</w:t>
            </w:r>
          </w:p>
        </w:tc>
        <w:tc>
          <w:tcPr>
            <w:tcW w:w="2693" w:type="dxa"/>
          </w:tcPr>
          <w:p w14:paraId="7B8C93C2" w14:textId="77777777" w:rsidR="00A224F7" w:rsidRPr="003710BA" w:rsidRDefault="00A224F7" w:rsidP="00A271E0">
            <w:pPr>
              <w:pStyle w:val="TableText"/>
            </w:pPr>
            <w:r w:rsidRPr="003710BA">
              <w:t>No</w:t>
            </w:r>
          </w:p>
        </w:tc>
        <w:tc>
          <w:tcPr>
            <w:tcW w:w="1843" w:type="dxa"/>
          </w:tcPr>
          <w:p w14:paraId="5B0D6839" w14:textId="45D032C3" w:rsidR="00A224F7" w:rsidRDefault="00F444B9" w:rsidP="00A271E0">
            <w:pPr>
              <w:pStyle w:val="TableText"/>
            </w:pPr>
            <w:r>
              <w:t xml:space="preserve">Yes: </w:t>
            </w:r>
            <w:r w:rsidR="00A224F7" w:rsidRPr="003710BA">
              <w:t>PsHV-1</w:t>
            </w:r>
            <w:r>
              <w:t xml:space="preserve"> </w:t>
            </w:r>
            <w:r>
              <w:noBreakHyphen/>
            </w:r>
            <w:r w:rsidR="00A224F7">
              <w:t xml:space="preserve"> some genotypes not present in Australia</w:t>
            </w:r>
          </w:p>
          <w:p w14:paraId="1A6F8423" w14:textId="5F382CCB" w:rsidR="00A224F7" w:rsidRPr="003710BA" w:rsidRDefault="00F444B9" w:rsidP="00F41DB4">
            <w:pPr>
              <w:pStyle w:val="TableText"/>
            </w:pPr>
            <w:r>
              <w:t xml:space="preserve">Yes: </w:t>
            </w:r>
            <w:r w:rsidR="00A224F7" w:rsidRPr="003710BA">
              <w:t>PsHV-2</w:t>
            </w:r>
          </w:p>
        </w:tc>
      </w:tr>
      <w:tr w:rsidR="00A224F7" w:rsidRPr="003710BA" w14:paraId="05F9A6F7" w14:textId="77777777" w:rsidTr="000E5B20">
        <w:trPr>
          <w:cantSplit/>
          <w:trHeight w:val="537"/>
        </w:trPr>
        <w:tc>
          <w:tcPr>
            <w:tcW w:w="2547" w:type="dxa"/>
          </w:tcPr>
          <w:p w14:paraId="2E76213B" w14:textId="1D4C21B9" w:rsidR="00A224F7" w:rsidRPr="003710BA" w:rsidRDefault="00A224F7" w:rsidP="00A271E0">
            <w:pPr>
              <w:pStyle w:val="TableText"/>
            </w:pPr>
            <w:r w:rsidRPr="003710BA">
              <w:t>Psittacine pox virus</w:t>
            </w:r>
          </w:p>
        </w:tc>
        <w:tc>
          <w:tcPr>
            <w:tcW w:w="2268" w:type="dxa"/>
          </w:tcPr>
          <w:p w14:paraId="04E59B8B" w14:textId="27D12383" w:rsidR="00A224F7" w:rsidRPr="003710BA" w:rsidRDefault="00A224F7" w:rsidP="00A271E0">
            <w:pPr>
              <w:pStyle w:val="TableText"/>
            </w:pPr>
            <w:r w:rsidRPr="003710BA">
              <w:t>Yes</w:t>
            </w:r>
          </w:p>
        </w:tc>
        <w:tc>
          <w:tcPr>
            <w:tcW w:w="2199" w:type="dxa"/>
          </w:tcPr>
          <w:p w14:paraId="778CE56E" w14:textId="06F2B331" w:rsidR="00A224F7" w:rsidRPr="003710BA" w:rsidRDefault="00A224F7" w:rsidP="00A271E0">
            <w:pPr>
              <w:pStyle w:val="TableText"/>
            </w:pPr>
            <w:r w:rsidRPr="003710BA">
              <w:t>Yes</w:t>
            </w:r>
          </w:p>
        </w:tc>
        <w:tc>
          <w:tcPr>
            <w:tcW w:w="2479" w:type="dxa"/>
          </w:tcPr>
          <w:p w14:paraId="734AA72B" w14:textId="225DE3A3" w:rsidR="00A224F7" w:rsidRPr="003710BA" w:rsidRDefault="00A224F7" w:rsidP="00A271E0">
            <w:pPr>
              <w:pStyle w:val="TableText"/>
            </w:pPr>
            <w:r w:rsidRPr="003710BA">
              <w:t>No</w:t>
            </w:r>
          </w:p>
        </w:tc>
        <w:tc>
          <w:tcPr>
            <w:tcW w:w="2693" w:type="dxa"/>
          </w:tcPr>
          <w:p w14:paraId="11FC005B" w14:textId="44699AA1" w:rsidR="00A224F7" w:rsidRPr="003710BA" w:rsidRDefault="00A224F7" w:rsidP="00A271E0">
            <w:pPr>
              <w:pStyle w:val="TableText"/>
            </w:pPr>
            <w:r w:rsidRPr="003710BA">
              <w:t>No</w:t>
            </w:r>
          </w:p>
        </w:tc>
        <w:tc>
          <w:tcPr>
            <w:tcW w:w="1843" w:type="dxa"/>
          </w:tcPr>
          <w:p w14:paraId="0BA64D8C" w14:textId="21974CCA" w:rsidR="00A224F7" w:rsidRPr="003710BA" w:rsidRDefault="00A224F7" w:rsidP="00A271E0">
            <w:pPr>
              <w:pStyle w:val="TableText"/>
            </w:pPr>
            <w:r w:rsidRPr="003710BA">
              <w:t>Yes</w:t>
            </w:r>
          </w:p>
        </w:tc>
      </w:tr>
      <w:tr w:rsidR="00A224F7" w:rsidRPr="003710BA" w14:paraId="5BC2F0B7" w14:textId="77777777" w:rsidTr="000E5B20">
        <w:trPr>
          <w:cantSplit/>
          <w:trHeight w:val="537"/>
        </w:trPr>
        <w:tc>
          <w:tcPr>
            <w:tcW w:w="2547" w:type="dxa"/>
          </w:tcPr>
          <w:p w14:paraId="5587008F" w14:textId="77777777" w:rsidR="00A224F7" w:rsidRPr="003710BA" w:rsidRDefault="00A224F7" w:rsidP="00A271E0">
            <w:pPr>
              <w:pStyle w:val="TableText"/>
            </w:pPr>
            <w:r w:rsidRPr="003710BA">
              <w:t>Reovirus</w:t>
            </w:r>
          </w:p>
        </w:tc>
        <w:tc>
          <w:tcPr>
            <w:tcW w:w="2268" w:type="dxa"/>
          </w:tcPr>
          <w:p w14:paraId="372D5BF2" w14:textId="77777777" w:rsidR="00A224F7" w:rsidRPr="003710BA" w:rsidRDefault="00A224F7" w:rsidP="00A271E0">
            <w:pPr>
              <w:pStyle w:val="TableText"/>
            </w:pPr>
            <w:r w:rsidRPr="003710BA">
              <w:t>Yes</w:t>
            </w:r>
          </w:p>
        </w:tc>
        <w:tc>
          <w:tcPr>
            <w:tcW w:w="2199" w:type="dxa"/>
          </w:tcPr>
          <w:p w14:paraId="622D1F44" w14:textId="77777777" w:rsidR="00A224F7" w:rsidRPr="003710BA" w:rsidRDefault="00A224F7" w:rsidP="00A271E0">
            <w:pPr>
              <w:pStyle w:val="TableText"/>
            </w:pPr>
            <w:r w:rsidRPr="003710BA">
              <w:t>Yes</w:t>
            </w:r>
          </w:p>
        </w:tc>
        <w:tc>
          <w:tcPr>
            <w:tcW w:w="2479" w:type="dxa"/>
          </w:tcPr>
          <w:p w14:paraId="78155110" w14:textId="720FC6AA" w:rsidR="00A224F7" w:rsidRPr="003710BA" w:rsidRDefault="00A224F7" w:rsidP="00A271E0">
            <w:pPr>
              <w:pStyle w:val="TableText"/>
            </w:pPr>
            <w:r>
              <w:t>Not reported in</w:t>
            </w:r>
            <w:r w:rsidRPr="003710BA">
              <w:t xml:space="preserve"> psittacine birds</w:t>
            </w:r>
          </w:p>
        </w:tc>
        <w:tc>
          <w:tcPr>
            <w:tcW w:w="2693" w:type="dxa"/>
          </w:tcPr>
          <w:p w14:paraId="64D3B916" w14:textId="77777777" w:rsidR="00A224F7" w:rsidRPr="003710BA" w:rsidRDefault="00A224F7" w:rsidP="00A271E0">
            <w:pPr>
              <w:pStyle w:val="TableText"/>
            </w:pPr>
            <w:r w:rsidRPr="003710BA">
              <w:t>No</w:t>
            </w:r>
          </w:p>
        </w:tc>
        <w:tc>
          <w:tcPr>
            <w:tcW w:w="1843" w:type="dxa"/>
          </w:tcPr>
          <w:p w14:paraId="29707EF3" w14:textId="77777777" w:rsidR="00A224F7" w:rsidRPr="003710BA" w:rsidRDefault="00A224F7" w:rsidP="00A271E0">
            <w:pPr>
              <w:pStyle w:val="TableText"/>
            </w:pPr>
            <w:r w:rsidRPr="003710BA">
              <w:t>Yes</w:t>
            </w:r>
          </w:p>
        </w:tc>
      </w:tr>
      <w:tr w:rsidR="00A224F7" w:rsidRPr="003710BA" w14:paraId="4A7C9311" w14:textId="77777777" w:rsidTr="000E5B20">
        <w:trPr>
          <w:cantSplit/>
          <w:trHeight w:val="537"/>
        </w:trPr>
        <w:tc>
          <w:tcPr>
            <w:tcW w:w="2547" w:type="dxa"/>
          </w:tcPr>
          <w:p w14:paraId="60997E69" w14:textId="77777777" w:rsidR="00A224F7" w:rsidRPr="003710BA" w:rsidRDefault="00A224F7" w:rsidP="00A271E0">
            <w:pPr>
              <w:pStyle w:val="TableText"/>
            </w:pPr>
            <w:r w:rsidRPr="003710BA">
              <w:t>Respiratory herpesviruses including Amazon tracheitis virus and psittacine herpesvirus 3 (PsHV-3)</w:t>
            </w:r>
          </w:p>
        </w:tc>
        <w:tc>
          <w:tcPr>
            <w:tcW w:w="2268" w:type="dxa"/>
          </w:tcPr>
          <w:p w14:paraId="7B936B7E" w14:textId="77777777" w:rsidR="00A224F7" w:rsidRPr="003710BA" w:rsidRDefault="00A224F7" w:rsidP="00A271E0">
            <w:pPr>
              <w:pStyle w:val="TableText"/>
            </w:pPr>
            <w:r w:rsidRPr="003710BA">
              <w:t>Yes</w:t>
            </w:r>
          </w:p>
        </w:tc>
        <w:tc>
          <w:tcPr>
            <w:tcW w:w="2199" w:type="dxa"/>
          </w:tcPr>
          <w:p w14:paraId="618FA972" w14:textId="77777777" w:rsidR="00A224F7" w:rsidRPr="003710BA" w:rsidRDefault="00A224F7" w:rsidP="00A271E0">
            <w:pPr>
              <w:pStyle w:val="TableText"/>
            </w:pPr>
            <w:r w:rsidRPr="003710BA">
              <w:t>Yes</w:t>
            </w:r>
          </w:p>
        </w:tc>
        <w:tc>
          <w:tcPr>
            <w:tcW w:w="2479" w:type="dxa"/>
          </w:tcPr>
          <w:p w14:paraId="5F64712C" w14:textId="091B4C4E" w:rsidR="00A224F7" w:rsidRPr="003710BA" w:rsidRDefault="00F444B9" w:rsidP="00A271E0">
            <w:pPr>
              <w:pStyle w:val="TableText"/>
            </w:pPr>
            <w:r>
              <w:t xml:space="preserve">Yes: for </w:t>
            </w:r>
            <w:r w:rsidR="00A224F7" w:rsidRPr="003710BA">
              <w:t>PsHV-3</w:t>
            </w:r>
          </w:p>
          <w:p w14:paraId="35795AB5" w14:textId="489081ED" w:rsidR="00A224F7" w:rsidRPr="003710BA" w:rsidRDefault="00F444B9" w:rsidP="00A271E0">
            <w:pPr>
              <w:pStyle w:val="TableText"/>
            </w:pPr>
            <w:r>
              <w:t>Unknown for o</w:t>
            </w:r>
            <w:r w:rsidR="00A224F7" w:rsidRPr="003710BA">
              <w:t>thers</w:t>
            </w:r>
            <w:r>
              <w:t xml:space="preserve"> </w:t>
            </w:r>
            <w:r w:rsidR="000845EE">
              <w:t>(see Appendix A)</w:t>
            </w:r>
          </w:p>
        </w:tc>
        <w:tc>
          <w:tcPr>
            <w:tcW w:w="2693" w:type="dxa"/>
          </w:tcPr>
          <w:p w14:paraId="0B999724" w14:textId="77777777" w:rsidR="00A224F7" w:rsidRPr="003710BA" w:rsidRDefault="00A224F7" w:rsidP="00A271E0">
            <w:pPr>
              <w:pStyle w:val="TableText"/>
            </w:pPr>
            <w:r w:rsidRPr="003710BA">
              <w:t>No</w:t>
            </w:r>
          </w:p>
        </w:tc>
        <w:tc>
          <w:tcPr>
            <w:tcW w:w="1843" w:type="dxa"/>
          </w:tcPr>
          <w:p w14:paraId="1E47FB33" w14:textId="7EC188E8" w:rsidR="00A224F7" w:rsidRPr="003710BA" w:rsidRDefault="00A224F7" w:rsidP="00A271E0">
            <w:pPr>
              <w:pStyle w:val="TableText"/>
            </w:pPr>
            <w:r w:rsidRPr="003710BA">
              <w:t>No</w:t>
            </w:r>
          </w:p>
        </w:tc>
      </w:tr>
      <w:tr w:rsidR="00A224F7" w:rsidRPr="003710BA" w14:paraId="422C501C" w14:textId="77777777" w:rsidTr="000E5B20">
        <w:trPr>
          <w:cantSplit/>
          <w:trHeight w:val="537"/>
        </w:trPr>
        <w:tc>
          <w:tcPr>
            <w:tcW w:w="2547" w:type="dxa"/>
          </w:tcPr>
          <w:p w14:paraId="2822CE37" w14:textId="24534284" w:rsidR="00A224F7" w:rsidRPr="003710BA" w:rsidRDefault="00A224F7" w:rsidP="009954DC">
            <w:pPr>
              <w:pStyle w:val="TableText"/>
            </w:pPr>
            <w:r w:rsidRPr="003710BA">
              <w:rPr>
                <w:i/>
              </w:rPr>
              <w:t>Salmonella</w:t>
            </w:r>
            <w:r w:rsidRPr="003710BA">
              <w:t xml:space="preserve"> spp.</w:t>
            </w:r>
            <w:r w:rsidR="00DD4C1A">
              <w:t xml:space="preserve"> </w:t>
            </w:r>
            <w:r w:rsidR="00DD4C1A" w:rsidRPr="000E5B20">
              <w:rPr>
                <w:rStyle w:val="Strong"/>
              </w:rPr>
              <w:t>f</w:t>
            </w:r>
          </w:p>
        </w:tc>
        <w:tc>
          <w:tcPr>
            <w:tcW w:w="2268" w:type="dxa"/>
          </w:tcPr>
          <w:p w14:paraId="5A4DE20E" w14:textId="77777777" w:rsidR="00A224F7" w:rsidRPr="003710BA" w:rsidRDefault="00A224F7" w:rsidP="00A271E0">
            <w:pPr>
              <w:pStyle w:val="TableText"/>
            </w:pPr>
            <w:r w:rsidRPr="003710BA">
              <w:t>Yes</w:t>
            </w:r>
          </w:p>
        </w:tc>
        <w:tc>
          <w:tcPr>
            <w:tcW w:w="2199" w:type="dxa"/>
          </w:tcPr>
          <w:p w14:paraId="78E61743" w14:textId="77777777" w:rsidR="00A224F7" w:rsidRPr="003710BA" w:rsidRDefault="00A224F7" w:rsidP="00A271E0">
            <w:pPr>
              <w:pStyle w:val="TableText"/>
            </w:pPr>
            <w:r w:rsidRPr="003710BA">
              <w:t>Yes</w:t>
            </w:r>
          </w:p>
        </w:tc>
        <w:tc>
          <w:tcPr>
            <w:tcW w:w="2479" w:type="dxa"/>
          </w:tcPr>
          <w:p w14:paraId="2E175FED" w14:textId="292B96D9" w:rsidR="00A224F7" w:rsidRPr="003710BA" w:rsidRDefault="00A224F7" w:rsidP="00A271E0">
            <w:pPr>
              <w:pStyle w:val="TableText"/>
            </w:pPr>
            <w:r w:rsidRPr="003710BA">
              <w:t>Yes</w:t>
            </w:r>
            <w:r w:rsidR="006B53B6">
              <w:t>:</w:t>
            </w:r>
            <w:r w:rsidRPr="003710BA">
              <w:t xml:space="preserve"> select species present</w:t>
            </w:r>
          </w:p>
        </w:tc>
        <w:tc>
          <w:tcPr>
            <w:tcW w:w="2693" w:type="dxa"/>
          </w:tcPr>
          <w:p w14:paraId="51C7C0DE" w14:textId="762B6722" w:rsidR="00A224F7" w:rsidRPr="003710BA" w:rsidRDefault="00A224F7" w:rsidP="00A271E0">
            <w:pPr>
              <w:pStyle w:val="TableText"/>
            </w:pPr>
            <w:r w:rsidRPr="003710BA">
              <w:t xml:space="preserve">Yes (for </w:t>
            </w:r>
            <w:r w:rsidRPr="003710BA">
              <w:rPr>
                <w:i/>
              </w:rPr>
              <w:t>S</w:t>
            </w:r>
            <w:r w:rsidRPr="003710BA">
              <w:t xml:space="preserve">. enteritidis in poultry, </w:t>
            </w:r>
            <w:r w:rsidRPr="003710BA">
              <w:rPr>
                <w:i/>
              </w:rPr>
              <w:t>S</w:t>
            </w:r>
            <w:r w:rsidRPr="003710BA">
              <w:t xml:space="preserve">. gallinarum and </w:t>
            </w:r>
            <w:r w:rsidRPr="003710BA">
              <w:rPr>
                <w:i/>
              </w:rPr>
              <w:t>S</w:t>
            </w:r>
            <w:r w:rsidRPr="003710BA">
              <w:t>. pullorum)</w:t>
            </w:r>
          </w:p>
        </w:tc>
        <w:tc>
          <w:tcPr>
            <w:tcW w:w="1843" w:type="dxa"/>
          </w:tcPr>
          <w:p w14:paraId="773EE035" w14:textId="77777777" w:rsidR="00A224F7" w:rsidRPr="003710BA" w:rsidRDefault="00A224F7" w:rsidP="00A271E0">
            <w:pPr>
              <w:pStyle w:val="TableText"/>
            </w:pPr>
            <w:r w:rsidRPr="003710BA">
              <w:t>Yes</w:t>
            </w:r>
          </w:p>
        </w:tc>
      </w:tr>
      <w:tr w:rsidR="003710BA" w:rsidRPr="003710BA" w14:paraId="20308E8B" w14:textId="77777777" w:rsidTr="000E5B20">
        <w:trPr>
          <w:cantSplit/>
          <w:trHeight w:val="537"/>
        </w:trPr>
        <w:tc>
          <w:tcPr>
            <w:tcW w:w="2547" w:type="dxa"/>
          </w:tcPr>
          <w:p w14:paraId="390A0994" w14:textId="0846D4F5" w:rsidR="00A224F7" w:rsidRPr="003710BA" w:rsidRDefault="00A224F7" w:rsidP="00A271E0">
            <w:pPr>
              <w:pStyle w:val="TableText"/>
              <w:rPr>
                <w:i/>
              </w:rPr>
            </w:pPr>
            <w:r w:rsidRPr="003710BA">
              <w:rPr>
                <w:i/>
              </w:rPr>
              <w:t>Sarco</w:t>
            </w:r>
            <w:r w:rsidR="007E1B50">
              <w:rPr>
                <w:i/>
              </w:rPr>
              <w:t>c</w:t>
            </w:r>
            <w:r w:rsidRPr="003710BA">
              <w:rPr>
                <w:i/>
              </w:rPr>
              <w:t>ystis falculata</w:t>
            </w:r>
          </w:p>
        </w:tc>
        <w:tc>
          <w:tcPr>
            <w:tcW w:w="2268" w:type="dxa"/>
          </w:tcPr>
          <w:p w14:paraId="511E5093" w14:textId="6639FABB" w:rsidR="00A224F7" w:rsidRPr="003710BA" w:rsidRDefault="00A224F7" w:rsidP="00A271E0">
            <w:pPr>
              <w:pStyle w:val="TableText"/>
            </w:pPr>
            <w:r w:rsidRPr="003710BA">
              <w:t>Yes</w:t>
            </w:r>
          </w:p>
        </w:tc>
        <w:tc>
          <w:tcPr>
            <w:tcW w:w="2199" w:type="dxa"/>
          </w:tcPr>
          <w:p w14:paraId="13060121" w14:textId="77777777" w:rsidR="00A224F7" w:rsidRPr="003710BA" w:rsidRDefault="00A224F7" w:rsidP="00A271E0">
            <w:pPr>
              <w:pStyle w:val="TableText"/>
            </w:pPr>
            <w:r w:rsidRPr="003710BA">
              <w:t>Yes</w:t>
            </w:r>
          </w:p>
        </w:tc>
        <w:tc>
          <w:tcPr>
            <w:tcW w:w="2479" w:type="dxa"/>
          </w:tcPr>
          <w:p w14:paraId="68660DC7" w14:textId="2064717B" w:rsidR="00A224F7" w:rsidRPr="003710BA" w:rsidRDefault="00A224F7" w:rsidP="00A271E0">
            <w:pPr>
              <w:pStyle w:val="TableText"/>
            </w:pPr>
            <w:r>
              <w:t>No</w:t>
            </w:r>
            <w:r w:rsidR="006B53B6">
              <w:t>:</w:t>
            </w:r>
            <w:r>
              <w:t xml:space="preserve"> definitive host not present in Australia</w:t>
            </w:r>
          </w:p>
        </w:tc>
        <w:tc>
          <w:tcPr>
            <w:tcW w:w="2693" w:type="dxa"/>
          </w:tcPr>
          <w:p w14:paraId="2E2B6D60" w14:textId="77777777" w:rsidR="00A224F7" w:rsidRPr="003710BA" w:rsidRDefault="00A224F7" w:rsidP="00A271E0">
            <w:pPr>
              <w:pStyle w:val="TableText"/>
            </w:pPr>
            <w:r w:rsidRPr="003710BA">
              <w:t>No</w:t>
            </w:r>
          </w:p>
        </w:tc>
        <w:tc>
          <w:tcPr>
            <w:tcW w:w="1843" w:type="dxa"/>
          </w:tcPr>
          <w:p w14:paraId="530FCCCC" w14:textId="72A31E07" w:rsidR="00A224F7" w:rsidRPr="003710BA" w:rsidRDefault="00A224F7" w:rsidP="00A271E0">
            <w:pPr>
              <w:pStyle w:val="TableText"/>
            </w:pPr>
            <w:r w:rsidRPr="003710BA">
              <w:t>No</w:t>
            </w:r>
            <w:r w:rsidR="00C6666D">
              <w:t xml:space="preserve"> (see Appendix A)</w:t>
            </w:r>
          </w:p>
        </w:tc>
      </w:tr>
      <w:tr w:rsidR="003710BA" w:rsidRPr="003710BA" w14:paraId="0112B2BE" w14:textId="77777777" w:rsidTr="000E5B20">
        <w:trPr>
          <w:cantSplit/>
          <w:trHeight w:val="537"/>
        </w:trPr>
        <w:tc>
          <w:tcPr>
            <w:tcW w:w="2547" w:type="dxa"/>
          </w:tcPr>
          <w:p w14:paraId="01D93B93" w14:textId="77777777" w:rsidR="003710BA" w:rsidRPr="003710BA" w:rsidRDefault="003710BA" w:rsidP="00A271E0">
            <w:pPr>
              <w:pStyle w:val="TableText"/>
            </w:pPr>
            <w:r w:rsidRPr="003710BA">
              <w:t>Spironucleus</w:t>
            </w:r>
          </w:p>
        </w:tc>
        <w:tc>
          <w:tcPr>
            <w:tcW w:w="2268" w:type="dxa"/>
          </w:tcPr>
          <w:p w14:paraId="05CF180D" w14:textId="77777777" w:rsidR="003710BA" w:rsidRPr="003710BA" w:rsidRDefault="003710BA" w:rsidP="00A271E0">
            <w:pPr>
              <w:pStyle w:val="TableText"/>
            </w:pPr>
            <w:r w:rsidRPr="003710BA">
              <w:t>Yes</w:t>
            </w:r>
          </w:p>
        </w:tc>
        <w:tc>
          <w:tcPr>
            <w:tcW w:w="2199" w:type="dxa"/>
          </w:tcPr>
          <w:p w14:paraId="74DA4D30" w14:textId="77777777" w:rsidR="003710BA" w:rsidRPr="003710BA" w:rsidRDefault="003710BA" w:rsidP="00A271E0">
            <w:pPr>
              <w:pStyle w:val="TableText"/>
            </w:pPr>
            <w:r w:rsidRPr="003710BA">
              <w:t>Yes</w:t>
            </w:r>
          </w:p>
        </w:tc>
        <w:tc>
          <w:tcPr>
            <w:tcW w:w="2479" w:type="dxa"/>
          </w:tcPr>
          <w:p w14:paraId="75D0308C" w14:textId="77777777" w:rsidR="003710BA" w:rsidRPr="003710BA" w:rsidRDefault="003710BA" w:rsidP="00A271E0">
            <w:pPr>
              <w:pStyle w:val="TableText"/>
            </w:pPr>
            <w:r w:rsidRPr="003710BA">
              <w:t>Yes</w:t>
            </w:r>
          </w:p>
        </w:tc>
        <w:tc>
          <w:tcPr>
            <w:tcW w:w="2693" w:type="dxa"/>
          </w:tcPr>
          <w:p w14:paraId="4EE3612C" w14:textId="77777777" w:rsidR="003710BA" w:rsidRPr="003710BA" w:rsidRDefault="003710BA" w:rsidP="00A271E0">
            <w:pPr>
              <w:pStyle w:val="TableText"/>
            </w:pPr>
            <w:r w:rsidRPr="003710BA">
              <w:t>No</w:t>
            </w:r>
          </w:p>
        </w:tc>
        <w:tc>
          <w:tcPr>
            <w:tcW w:w="1843" w:type="dxa"/>
          </w:tcPr>
          <w:p w14:paraId="0413A7A2" w14:textId="77777777" w:rsidR="003710BA" w:rsidRPr="003710BA" w:rsidRDefault="003710BA" w:rsidP="00A271E0">
            <w:pPr>
              <w:pStyle w:val="TableText"/>
            </w:pPr>
            <w:r w:rsidRPr="003710BA">
              <w:t>No</w:t>
            </w:r>
          </w:p>
        </w:tc>
      </w:tr>
      <w:tr w:rsidR="003710BA" w:rsidRPr="003710BA" w14:paraId="2FD9B3E1" w14:textId="77777777" w:rsidTr="000E5B20">
        <w:trPr>
          <w:cantSplit/>
          <w:trHeight w:val="381"/>
        </w:trPr>
        <w:tc>
          <w:tcPr>
            <w:tcW w:w="2547" w:type="dxa"/>
          </w:tcPr>
          <w:p w14:paraId="455FE20A" w14:textId="77777777" w:rsidR="003710BA" w:rsidRPr="003710BA" w:rsidRDefault="003710BA" w:rsidP="00A271E0">
            <w:pPr>
              <w:pStyle w:val="TableText"/>
            </w:pPr>
            <w:r w:rsidRPr="003710BA">
              <w:t>West Nile virus</w:t>
            </w:r>
          </w:p>
        </w:tc>
        <w:tc>
          <w:tcPr>
            <w:tcW w:w="2268" w:type="dxa"/>
          </w:tcPr>
          <w:p w14:paraId="0A6F6A43" w14:textId="77777777" w:rsidR="003710BA" w:rsidRPr="003710BA" w:rsidRDefault="003710BA" w:rsidP="00A271E0">
            <w:pPr>
              <w:pStyle w:val="TableText"/>
            </w:pPr>
            <w:r w:rsidRPr="003710BA">
              <w:t>Yes</w:t>
            </w:r>
          </w:p>
        </w:tc>
        <w:tc>
          <w:tcPr>
            <w:tcW w:w="2199" w:type="dxa"/>
          </w:tcPr>
          <w:p w14:paraId="6F4C35FF" w14:textId="77777777" w:rsidR="003710BA" w:rsidRPr="003710BA" w:rsidRDefault="003710BA" w:rsidP="00A271E0">
            <w:pPr>
              <w:pStyle w:val="TableText"/>
            </w:pPr>
            <w:r w:rsidRPr="003710BA">
              <w:t>Yes</w:t>
            </w:r>
          </w:p>
        </w:tc>
        <w:tc>
          <w:tcPr>
            <w:tcW w:w="2479" w:type="dxa"/>
          </w:tcPr>
          <w:p w14:paraId="59C0778A" w14:textId="77777777" w:rsidR="003710BA" w:rsidRPr="003710BA" w:rsidRDefault="003710BA" w:rsidP="00A271E0">
            <w:pPr>
              <w:pStyle w:val="TableText"/>
            </w:pPr>
            <w:r w:rsidRPr="003710BA">
              <w:t>No</w:t>
            </w:r>
          </w:p>
        </w:tc>
        <w:tc>
          <w:tcPr>
            <w:tcW w:w="2693" w:type="dxa"/>
          </w:tcPr>
          <w:p w14:paraId="47B6C55F" w14:textId="77777777" w:rsidR="003710BA" w:rsidRPr="003710BA" w:rsidRDefault="003710BA" w:rsidP="00A271E0">
            <w:pPr>
              <w:pStyle w:val="TableText"/>
            </w:pPr>
            <w:r w:rsidRPr="003710BA">
              <w:t>Yes (for clinical disease)</w:t>
            </w:r>
          </w:p>
        </w:tc>
        <w:tc>
          <w:tcPr>
            <w:tcW w:w="1843" w:type="dxa"/>
          </w:tcPr>
          <w:p w14:paraId="49BE97FD" w14:textId="77777777" w:rsidR="003710BA" w:rsidRPr="003710BA" w:rsidRDefault="003710BA" w:rsidP="00A271E0">
            <w:pPr>
              <w:pStyle w:val="TableText"/>
            </w:pPr>
            <w:r w:rsidRPr="003710BA">
              <w:t>Yes</w:t>
            </w:r>
          </w:p>
        </w:tc>
      </w:tr>
      <w:tr w:rsidR="003710BA" w:rsidRPr="003710BA" w14:paraId="3E0BEF79" w14:textId="77777777" w:rsidTr="000E5B20">
        <w:trPr>
          <w:cantSplit/>
          <w:trHeight w:val="537"/>
        </w:trPr>
        <w:tc>
          <w:tcPr>
            <w:tcW w:w="2547" w:type="dxa"/>
          </w:tcPr>
          <w:p w14:paraId="4DD698F4" w14:textId="77777777" w:rsidR="003710BA" w:rsidRPr="003710BA" w:rsidRDefault="003710BA" w:rsidP="00A271E0">
            <w:pPr>
              <w:pStyle w:val="TableText"/>
              <w:rPr>
                <w:i/>
              </w:rPr>
            </w:pPr>
            <w:r w:rsidRPr="003710BA">
              <w:rPr>
                <w:i/>
              </w:rPr>
              <w:lastRenderedPageBreak/>
              <w:t>Yersinia pseudotuberculosis</w:t>
            </w:r>
          </w:p>
        </w:tc>
        <w:tc>
          <w:tcPr>
            <w:tcW w:w="2268" w:type="dxa"/>
          </w:tcPr>
          <w:p w14:paraId="3CB696CB" w14:textId="77777777" w:rsidR="003710BA" w:rsidRPr="003710BA" w:rsidRDefault="003710BA" w:rsidP="00A271E0">
            <w:pPr>
              <w:pStyle w:val="TableText"/>
            </w:pPr>
            <w:r w:rsidRPr="003710BA">
              <w:t>Yes</w:t>
            </w:r>
          </w:p>
        </w:tc>
        <w:tc>
          <w:tcPr>
            <w:tcW w:w="2199" w:type="dxa"/>
          </w:tcPr>
          <w:p w14:paraId="43C3AE88" w14:textId="77777777" w:rsidR="003710BA" w:rsidRPr="003710BA" w:rsidRDefault="003710BA" w:rsidP="00A271E0">
            <w:pPr>
              <w:pStyle w:val="TableText"/>
            </w:pPr>
            <w:r w:rsidRPr="003710BA">
              <w:t>Yes</w:t>
            </w:r>
          </w:p>
        </w:tc>
        <w:tc>
          <w:tcPr>
            <w:tcW w:w="2479" w:type="dxa"/>
          </w:tcPr>
          <w:p w14:paraId="450B6781" w14:textId="77777777" w:rsidR="003710BA" w:rsidRPr="003710BA" w:rsidRDefault="003710BA" w:rsidP="00A271E0">
            <w:pPr>
              <w:pStyle w:val="TableText"/>
            </w:pPr>
            <w:r w:rsidRPr="003710BA">
              <w:t>Yes</w:t>
            </w:r>
          </w:p>
        </w:tc>
        <w:tc>
          <w:tcPr>
            <w:tcW w:w="2693" w:type="dxa"/>
          </w:tcPr>
          <w:p w14:paraId="618EA05F" w14:textId="77777777" w:rsidR="003710BA" w:rsidRPr="003710BA" w:rsidRDefault="003710BA" w:rsidP="00A271E0">
            <w:pPr>
              <w:pStyle w:val="TableText"/>
            </w:pPr>
            <w:r w:rsidRPr="003710BA">
              <w:t>No</w:t>
            </w:r>
          </w:p>
        </w:tc>
        <w:tc>
          <w:tcPr>
            <w:tcW w:w="1843" w:type="dxa"/>
          </w:tcPr>
          <w:p w14:paraId="37AB348E" w14:textId="77777777" w:rsidR="003710BA" w:rsidRPr="003710BA" w:rsidRDefault="003710BA" w:rsidP="00A271E0">
            <w:pPr>
              <w:pStyle w:val="TableText"/>
            </w:pPr>
            <w:r w:rsidRPr="003710BA">
              <w:t>No</w:t>
            </w:r>
          </w:p>
        </w:tc>
      </w:tr>
    </w:tbl>
    <w:p w14:paraId="60DED8ED" w14:textId="6BA8F25E" w:rsidR="00D26317" w:rsidRDefault="006B53B6" w:rsidP="006B53B6">
      <w:pPr>
        <w:pStyle w:val="FigureTableNoteSource"/>
      </w:pPr>
      <w:r w:rsidRPr="000E5B20">
        <w:rPr>
          <w:rStyle w:val="Strong"/>
        </w:rPr>
        <w:t>a</w:t>
      </w:r>
      <w:r>
        <w:t xml:space="preserve"> </w:t>
      </w:r>
      <w:r w:rsidRPr="00E45884">
        <w:t>There has been one description</w:t>
      </w:r>
      <w:r>
        <w:t xml:space="preserve"> of this infection in a single b</w:t>
      </w:r>
      <w:r w:rsidRPr="00E45884">
        <w:t>lue-fronted Amazon (</w:t>
      </w:r>
      <w:r w:rsidRPr="009B4B48">
        <w:rPr>
          <w:i/>
        </w:rPr>
        <w:t>Amazona aestiva</w:t>
      </w:r>
      <w:r w:rsidRPr="00E45884">
        <w:t xml:space="preserve">) imported into the </w:t>
      </w:r>
      <w:r>
        <w:t>United Kingdom</w:t>
      </w:r>
      <w:r w:rsidRPr="00E45884">
        <w:t xml:space="preserve"> and </w:t>
      </w:r>
      <w:r>
        <w:t xml:space="preserve">it </w:t>
      </w:r>
      <w:r w:rsidRPr="00E45884">
        <w:t xml:space="preserve">has not been found outside of Europe, Asia and Africa. It would be extremely unlikely that the life cycle of this organism could be maintained in aviculture in Europe and North America </w:t>
      </w:r>
      <w:r w:rsidR="001859D7">
        <w:fldChar w:fldCharType="begin"/>
      </w:r>
      <w:r w:rsidR="00813CCE">
        <w:instrText xml:space="preserve"> ADDIN EN.CITE &lt;EndNote&gt;&lt;Cite&gt;&lt;Author&gt;Peirce&lt;/Author&gt;&lt;Year&gt;1977&lt;/Year&gt;&lt;RecNum&gt;21651&lt;/RecNum&gt;&lt;IDText&gt;21651&lt;/IDText&gt;&lt;DisplayText&gt;(Peirce &amp;amp; Bevan 1977)&lt;/DisplayText&gt;&lt;record&gt;&lt;rec-number&gt;21651&lt;/rec-number&gt;&lt;foreign-keys&gt;&lt;key app="EN" db-id="sd9wwz0z59ev95efppxp5vddrd5s9zewdp0e" timestamp="1572385448" guid="db8d6d56-ebcf-4cb9-bc0d-9d496009f552"&gt;21651&lt;/key&gt;&lt;key app="ENWeb" db-id=""&gt;0&lt;/key&gt;&lt;/foreign-keys&gt;&lt;ref-type name="Journal Articles"&gt;17&lt;/ref-type&gt;&lt;contributors&gt;&lt;authors&gt;&lt;author&gt;Peirce, M.A.&lt;/author&gt;&lt;author&gt;Bevan, B.J.&lt;/author&gt;&lt;/authors&gt;&lt;/contributors&gt;&lt;titles&gt;&lt;title&gt;Blood parasites of imported psittacine birds&lt;/title&gt;&lt;secondary-title&gt;Veterinary Record&lt;/secondary-title&gt;&lt;/titles&gt;&lt;periodical&gt;&lt;full-title&gt;Veterinary Record&lt;/full-title&gt;&lt;/periodical&gt;&lt;pages&gt;282-283&lt;/pages&gt;&lt;volume&gt;100&lt;/volume&gt;&lt;number&gt;14&lt;/number&gt;&lt;dates&gt;&lt;year&gt;1977&lt;/year&gt;&lt;pub-dates&gt;&lt;date&gt;28 October 2019&lt;/date&gt;&lt;/pub-dates&gt;&lt;/dates&gt;&lt;orig-pub&gt;\\Act001cl04fs07\biosecuritydata$\E Library\Animal Catalogue\P\Peirce and Bevan 1977 EN21651.pdf&lt;/orig-pub&gt;&lt;label&gt;21651&lt;/label&gt;&lt;urls&gt;&lt;/urls&gt;&lt;custom1&gt;gm psittacine&lt;/custom1&gt;&lt;electronic-resource-num&gt;http://dx.doi.org/10.1136/vr.100.14.282&lt;/electronic-resource-num&gt;&lt;/record&gt;&lt;/Cite&gt;&lt;/EndNote&gt;</w:instrText>
      </w:r>
      <w:r w:rsidR="001859D7">
        <w:fldChar w:fldCharType="separate"/>
      </w:r>
      <w:r w:rsidR="001859D7">
        <w:rPr>
          <w:noProof/>
        </w:rPr>
        <w:t>(</w:t>
      </w:r>
      <w:hyperlink w:anchor="_ENREF_7_4" w:tooltip="Peirce, 1977 #21651" w:history="1">
        <w:r w:rsidR="008E53E3">
          <w:rPr>
            <w:noProof/>
          </w:rPr>
          <w:t>Peirce &amp; Bevan 1977</w:t>
        </w:r>
      </w:hyperlink>
      <w:r w:rsidR="001859D7">
        <w:rPr>
          <w:noProof/>
        </w:rPr>
        <w:t>)</w:t>
      </w:r>
      <w:r w:rsidR="001859D7">
        <w:fldChar w:fldCharType="end"/>
      </w:r>
      <w:r w:rsidRPr="00E45884">
        <w:t>.</w:t>
      </w:r>
    </w:p>
    <w:p w14:paraId="6D2C658D" w14:textId="124E2E16" w:rsidR="00F444B9" w:rsidRDefault="00F444B9" w:rsidP="00F444B9">
      <w:pPr>
        <w:pStyle w:val="FigureTableNoteSource"/>
      </w:pPr>
      <w:r w:rsidRPr="000E5B20">
        <w:rPr>
          <w:rStyle w:val="Strong"/>
        </w:rPr>
        <w:t>b</w:t>
      </w:r>
      <w:r>
        <w:t xml:space="preserve"> There are no definitive reports of disease being caused by astroviruses in psittacine birds.</w:t>
      </w:r>
    </w:p>
    <w:p w14:paraId="3FD2AE6B" w14:textId="36CC6BF0" w:rsidR="00F444B9" w:rsidRDefault="00F444B9" w:rsidP="00F444B9">
      <w:pPr>
        <w:pStyle w:val="FigureTableNoteSource"/>
      </w:pPr>
      <w:r w:rsidRPr="000E5B20">
        <w:rPr>
          <w:rStyle w:val="Strong"/>
        </w:rPr>
        <w:t>c</w:t>
      </w:r>
      <w:r w:rsidRPr="00F444B9">
        <w:t xml:space="preserve"> One case of avian papillomavirus has been reported in wild caught African grey parrots (</w:t>
      </w:r>
      <w:r w:rsidRPr="000E5B20">
        <w:t>Psittacus erithacus</w:t>
      </w:r>
      <w:r w:rsidRPr="00F444B9">
        <w:t xml:space="preserve">) </w:t>
      </w:r>
      <w:r w:rsidR="001859D7">
        <w:fldChar w:fldCharType="begin"/>
      </w:r>
      <w:r w:rsidR="00813CCE">
        <w:instrText xml:space="preserve"> ADDIN EN.CITE &lt;EndNote&gt;&lt;Cite&gt;&lt;Author&gt;Tachezy&lt;/Author&gt;&lt;Year&gt;2002&lt;/Year&gt;&lt;RecNum&gt;21655&lt;/RecNum&gt;&lt;IDText&gt;21655&lt;/IDText&gt;&lt;DisplayText&gt;(Tachezy et al. 2002)&lt;/DisplayText&gt;&lt;record&gt;&lt;rec-number&gt;21655&lt;/rec-number&gt;&lt;foreign-keys&gt;&lt;key app="EN" db-id="sd9wwz0z59ev95efppxp5vddrd5s9zewdp0e" timestamp="1572385841" guid="2da6d778-a3ce-4b58-949d-e22ee79323fa"&gt;21655&lt;/key&gt;&lt;/foreign-keys&gt;&lt;ref-type name="Journal Articles"&gt;17&lt;/ref-type&gt;&lt;contributors&gt;&lt;authors&gt;&lt;author&gt;Tachezy, R.&lt;/author&gt;&lt;author&gt;Rector, A.&lt;/author&gt;&lt;author&gt;Havelkova, M.&lt;/author&gt;&lt;author&gt;Wollants, E.&lt;/author&gt;&lt;author&gt;Fiten, P.&lt;/author&gt;&lt;author&gt;Opdenakker, G.&lt;/author&gt;&lt;author&gt;Jenson, A.B.&lt;/author&gt;&lt;author&gt;Sundberg, J.P.&lt;/author&gt;&lt;author&gt;Van Ranst, M.&lt;/author&gt;&lt;/authors&gt;&lt;/contributors&gt;&lt;titles&gt;&lt;title&gt;&lt;style face="normal" font="default" size="100%"&gt;Avian papillomaviruses: the parrot &lt;/style&gt;&lt;style face="italic" font="default" size="100%"&gt;Psittacus erithacus &lt;/style&gt;&lt;style face="normal" font="default" size="100%"&gt;papillomavirus (PePV) genome has a unique organization of the early protein region and is phylogenetically related to the chaffinch papillomavirus&lt;/style&gt;&lt;/title&gt;&lt;secondary-title&gt;BMC Microbiology&lt;/secondary-title&gt;&lt;/titles&gt;&lt;periodical&gt;&lt;full-title&gt;BMC Microbiology&lt;/full-title&gt;&lt;/periodical&gt;&lt;volume&gt;2&lt;/volume&gt;&lt;number&gt;1&lt;/number&gt;&lt;dates&gt;&lt;year&gt;2002&lt;/year&gt;&lt;pub-dates&gt;&lt;date&gt;28 October 2019&lt;/date&gt;&lt;/pub-dates&gt;&lt;/dates&gt;&lt;orig-pub&gt;\\Act001cl04fs07\biosecuritydata$\E Library\Animal Catalogue\T\Tachezy et al 2002 EN21655.pdf&lt;/orig-pub&gt;&lt;isbn&gt;1471-2180&lt;/isbn&gt;&lt;label&gt;21655&lt;/label&gt;&lt;urls&gt;&lt;/urls&gt;&lt;custom1&gt;gm psittacine&lt;/custom1&gt;&lt;custom7&gt;19&lt;/custom7&gt;&lt;electronic-resource-num&gt;https://doi.org/10.1186/1471-2180-2-19&lt;/electronic-resource-num&gt;&lt;/record&gt;&lt;/Cite&gt;&lt;/EndNote&gt;</w:instrText>
      </w:r>
      <w:r w:rsidR="001859D7">
        <w:fldChar w:fldCharType="separate"/>
      </w:r>
      <w:r w:rsidR="001859D7">
        <w:rPr>
          <w:noProof/>
        </w:rPr>
        <w:t>(</w:t>
      </w:r>
      <w:hyperlink w:anchor="_ENREF_7_5" w:tooltip="Tachezy, 2002 #21655" w:history="1">
        <w:r w:rsidR="008E53E3">
          <w:rPr>
            <w:noProof/>
          </w:rPr>
          <w:t>Tachezy et al. 2002</w:t>
        </w:r>
      </w:hyperlink>
      <w:r w:rsidR="001859D7">
        <w:rPr>
          <w:noProof/>
        </w:rPr>
        <w:t>)</w:t>
      </w:r>
      <w:r w:rsidR="001859D7">
        <w:fldChar w:fldCharType="end"/>
      </w:r>
      <w:r w:rsidRPr="00F444B9">
        <w:t>.</w:t>
      </w:r>
    </w:p>
    <w:p w14:paraId="248D4801" w14:textId="65DE41FE" w:rsidR="00F444B9" w:rsidRPr="000E5B20" w:rsidRDefault="00F444B9" w:rsidP="000E5B20">
      <w:pPr>
        <w:pStyle w:val="FigureTableNoteSource"/>
        <w:rPr>
          <w:rStyle w:val="Strong"/>
        </w:rPr>
      </w:pPr>
      <w:r w:rsidRPr="000E5B20">
        <w:rPr>
          <w:rStyle w:val="Strong"/>
        </w:rPr>
        <w:t xml:space="preserve">d </w:t>
      </w:r>
      <w:r w:rsidR="00DD4C1A" w:rsidRPr="0077120B">
        <w:t xml:space="preserve">Isolates with similar biochemical profiles to </w:t>
      </w:r>
      <w:r w:rsidR="00DD4C1A" w:rsidRPr="000A045C">
        <w:rPr>
          <w:i/>
        </w:rPr>
        <w:t>A. paragallinarum</w:t>
      </w:r>
      <w:r w:rsidR="00DD4C1A" w:rsidRPr="0077120B">
        <w:t xml:space="preserve"> are known to occur in psittacine birds</w:t>
      </w:r>
      <w:r w:rsidR="00DD4C1A">
        <w:t xml:space="preserve"> </w:t>
      </w:r>
      <w:r w:rsidR="001859D7">
        <w:fldChar w:fldCharType="begin"/>
      </w:r>
      <w:r w:rsidR="00813CCE">
        <w:instrText xml:space="preserve"> ADDIN EN.CITE &lt;EndNote&gt;&lt;Cite&gt;&lt;Author&gt;Christensen&lt;/Author&gt;&lt;Year&gt;2009&lt;/Year&gt;&lt;RecNum&gt;21545&lt;/RecNum&gt;&lt;IDText&gt;21545&lt;/IDText&gt;&lt;DisplayText&gt;(Christensen, Blackall &amp;amp; Bisgaard 2009)&lt;/DisplayText&gt;&lt;record&gt;&lt;rec-number&gt;21545&lt;/rec-number&gt;&lt;foreign-keys&gt;&lt;key app="EN" db-id="sd9wwz0z59ev95efppxp5vddrd5s9zewdp0e" timestamp="1569209234" guid="bb07eafb-49a5-4029-909c-4ccd6d63f250"&gt;21545&lt;/key&gt;&lt;/foreign-keys&gt;&lt;ref-type name="Journal Articles"&gt;17&lt;/ref-type&gt;&lt;contributors&gt;&lt;authors&gt;&lt;author&gt;Christensen, H.&lt;/author&gt;&lt;author&gt;Blackall, P.J.&lt;/author&gt;&lt;author&gt;Bisgaard, M.&lt;/author&gt;&lt;/authors&gt;&lt;/contributors&gt;&lt;titles&gt;&lt;title&gt;Phylogenetic relationships of unclassified, satellitic Pasteurellaceae obtained from different species of birds as demonstrated by 16S rRNA gene sequence comparison&lt;/title&gt;&lt;secondary-title&gt;Research in Microbiology&lt;/secondary-title&gt;&lt;/titles&gt;&lt;periodical&gt;&lt;full-title&gt;Research in Microbiology&lt;/full-title&gt;&lt;/periodical&gt;&lt;pages&gt;315-321&lt;/pages&gt;&lt;volume&gt;160&lt;/volume&gt;&lt;number&gt;5&lt;/number&gt;&lt;keywords&gt;&lt;keyword&gt;Satellitic growth&lt;/keyword&gt;&lt;keyword&gt;phylogeny&lt;/keyword&gt;&lt;/keywords&gt;&lt;dates&gt;&lt;year&gt;2009&lt;/year&gt;&lt;pub-dates&gt;&lt;date&gt;9 September 2019&lt;/date&gt;&lt;/pub-dates&gt;&lt;/dates&gt;&lt;orig-pub&gt;\\Act001cl04fs07\biosecuritydata$\E Library\Animal Catalogue\C\Christensen et al 2009 EN21545.pdf&lt;/orig-pub&gt;&lt;isbn&gt;0923-2508&lt;/isbn&gt;&lt;label&gt;21545&lt;/label&gt;&lt;urls&gt;&lt;/urls&gt;&lt;custom1&gt;gm psittacine&lt;/custom1&gt;&lt;electronic-resource-num&gt;https://doi.org/10.1016/j.resmic.2009.05.006&lt;/electronic-resource-num&gt;&lt;/record&gt;&lt;/Cite&gt;&lt;/EndNote&gt;</w:instrText>
      </w:r>
      <w:r w:rsidR="001859D7">
        <w:fldChar w:fldCharType="separate"/>
      </w:r>
      <w:r w:rsidR="001859D7">
        <w:rPr>
          <w:noProof/>
        </w:rPr>
        <w:t>(</w:t>
      </w:r>
      <w:hyperlink w:anchor="_ENREF_7_1" w:tooltip="Christensen, 2009 #21545" w:history="1">
        <w:r w:rsidR="008E53E3">
          <w:rPr>
            <w:noProof/>
          </w:rPr>
          <w:t>Christensen, Blackall &amp; Bisgaard 2009</w:t>
        </w:r>
      </w:hyperlink>
      <w:r w:rsidR="001859D7">
        <w:rPr>
          <w:noProof/>
        </w:rPr>
        <w:t>)</w:t>
      </w:r>
      <w:r w:rsidR="001859D7">
        <w:fldChar w:fldCharType="end"/>
      </w:r>
      <w:r w:rsidR="00DD4C1A">
        <w:t xml:space="preserve">, </w:t>
      </w:r>
      <w:r w:rsidR="00DD4C1A" w:rsidRPr="0077120B">
        <w:t xml:space="preserve">however, these are genetically distinct from </w:t>
      </w:r>
      <w:r w:rsidR="00DD4C1A" w:rsidRPr="000A045C">
        <w:rPr>
          <w:i/>
        </w:rPr>
        <w:t>A. paragallinarum</w:t>
      </w:r>
      <w:r w:rsidR="00DD4C1A" w:rsidRPr="0077120B">
        <w:t xml:space="preserve"> isolates that are found to cause disease in chickens.</w:t>
      </w:r>
      <w:r w:rsidR="00DD4C1A">
        <w:t xml:space="preserve"> </w:t>
      </w:r>
      <w:r w:rsidR="00DD4C1A" w:rsidRPr="0077120B">
        <w:t>The bacterium is generally considered to be a poultry pathogen</w:t>
      </w:r>
      <w:r w:rsidR="00DD4C1A">
        <w:t>.</w:t>
      </w:r>
    </w:p>
    <w:p w14:paraId="6DC3D0C8" w14:textId="63E72925" w:rsidR="00F444B9" w:rsidRPr="000E5B20" w:rsidRDefault="00F444B9" w:rsidP="000E5B20">
      <w:pPr>
        <w:pStyle w:val="FigureTableNoteSource"/>
        <w:rPr>
          <w:rStyle w:val="Strong"/>
        </w:rPr>
      </w:pPr>
      <w:r w:rsidRPr="000E5B20">
        <w:rPr>
          <w:rStyle w:val="Strong"/>
        </w:rPr>
        <w:t xml:space="preserve">e </w:t>
      </w:r>
      <w:r w:rsidR="00DD4C1A">
        <w:t xml:space="preserve">There are 2 reports in the literature of coronaviruses being isolated from psittacine birds, however, their ability to cause disease in psittacine birds is unknown </w:t>
      </w:r>
      <w:r w:rsidR="001859D7">
        <w:fldChar w:fldCharType="begin">
          <w:fldData xml:space="preserve">PEVuZE5vdGU+PENpdGU+PEF1dGhvcj5Hb3VnaDwvQXV0aG9yPjxZZWFyPjIwMDU8L1llYXI+PFJl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</w:fldData>
        </w:fldChar>
      </w:r>
      <w:r w:rsidR="001859D7">
        <w:instrText xml:space="preserve"> ADDIN EN.CITE </w:instrText>
      </w:r>
      <w:r w:rsidR="001859D7">
        <w:fldChar w:fldCharType="begin">
          <w:fldData xml:space="preserve">PEVuZE5vdGU+PENpdGU+PEF1dGhvcj5Hb3VnaDwvQXV0aG9yPjxZZWFyPjIwMDU8L1llYXI+PFJl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</w:fldData>
        </w:fldChar>
      </w:r>
      <w:r w:rsidR="001859D7">
        <w:instrText xml:space="preserve"> ADDIN EN.CITE.DATA </w:instrText>
      </w:r>
      <w:r w:rsidR="001859D7">
        <w:fldChar w:fldCharType="end"/>
      </w:r>
      <w:r w:rsidR="001859D7">
        <w:fldChar w:fldCharType="separate"/>
      </w:r>
      <w:r w:rsidR="001859D7">
        <w:rPr>
          <w:noProof/>
        </w:rPr>
        <w:t>(</w:t>
      </w:r>
      <w:hyperlink w:anchor="_ENREF_7_2" w:tooltip="Gough, 2005 #1565" w:history="1">
        <w:r w:rsidR="001859D7">
          <w:rPr>
            <w:noProof/>
          </w:rPr>
          <w:t>Gough et al. 2005</w:t>
        </w:r>
      </w:hyperlink>
      <w:r w:rsidR="001859D7">
        <w:rPr>
          <w:noProof/>
        </w:rPr>
        <w:t xml:space="preserve">; </w:t>
      </w:r>
      <w:hyperlink w:anchor="_ENREF_7_3" w:tooltip="Hirai, 1979 #21551" w:history="1">
        <w:r w:rsidR="001859D7">
          <w:rPr>
            <w:noProof/>
          </w:rPr>
          <w:t>Hirai, Hitchner &amp; Calnek 1979</w:t>
        </w:r>
      </w:hyperlink>
      <w:r w:rsidR="001859D7">
        <w:rPr>
          <w:noProof/>
        </w:rPr>
        <w:t>)</w:t>
      </w:r>
      <w:r w:rsidR="001859D7">
        <w:fldChar w:fldCharType="end"/>
      </w:r>
      <w:r w:rsidR="00DD4C1A">
        <w:t>.</w:t>
      </w:r>
    </w:p>
    <w:p w14:paraId="30AB19C7" w14:textId="77777777" w:rsidR="00202B89" w:rsidRDefault="00F444B9">
      <w:pPr>
        <w:pStyle w:val="FigureTableNoteSource"/>
      </w:pPr>
      <w:r w:rsidRPr="000E5B20">
        <w:rPr>
          <w:rStyle w:val="Strong"/>
        </w:rPr>
        <w:t xml:space="preserve">f </w:t>
      </w:r>
      <w:r w:rsidR="00DD4C1A" w:rsidRPr="00A010B2">
        <w:rPr>
          <w:i/>
        </w:rPr>
        <w:t>Salmonella</w:t>
      </w:r>
      <w:r w:rsidR="00DD4C1A">
        <w:t xml:space="preserve"> spp. i</w:t>
      </w:r>
      <w:r w:rsidR="00DD4C1A" w:rsidRPr="002354AF">
        <w:t xml:space="preserve">ncludes </w:t>
      </w:r>
      <w:r w:rsidR="00DD4C1A" w:rsidRPr="00A010B2">
        <w:rPr>
          <w:i/>
        </w:rPr>
        <w:t xml:space="preserve">S. </w:t>
      </w:r>
      <w:r w:rsidR="00DD4C1A" w:rsidRPr="00B71DDF">
        <w:rPr>
          <w:i/>
        </w:rPr>
        <w:t>arizonae</w:t>
      </w:r>
      <w:r w:rsidR="00DD4C1A" w:rsidRPr="00A010B2">
        <w:rPr>
          <w:i/>
        </w:rPr>
        <w:t xml:space="preserve">, S. </w:t>
      </w:r>
      <w:r w:rsidR="00DD4C1A" w:rsidRPr="00B71DDF">
        <w:t>enteritidis</w:t>
      </w:r>
      <w:r w:rsidR="00DD4C1A" w:rsidRPr="00A010B2">
        <w:rPr>
          <w:i/>
        </w:rPr>
        <w:t xml:space="preserve">, S. </w:t>
      </w:r>
      <w:r w:rsidR="00DD4C1A" w:rsidRPr="00B71DDF">
        <w:t>gallinarum</w:t>
      </w:r>
      <w:r w:rsidR="00DD4C1A" w:rsidRPr="00A010B2">
        <w:rPr>
          <w:i/>
        </w:rPr>
        <w:t xml:space="preserve">, S. </w:t>
      </w:r>
      <w:r w:rsidR="00DD4C1A" w:rsidRPr="00B71DDF">
        <w:t>pullorum</w:t>
      </w:r>
      <w:r w:rsidR="00DD4C1A">
        <w:t xml:space="preserve"> and</w:t>
      </w:r>
      <w:r w:rsidR="00DD4C1A" w:rsidRPr="002354AF">
        <w:t xml:space="preserve"> </w:t>
      </w:r>
      <w:r w:rsidR="00DD4C1A" w:rsidRPr="00061DE5">
        <w:rPr>
          <w:i/>
        </w:rPr>
        <w:t>S</w:t>
      </w:r>
      <w:r w:rsidR="00DD4C1A" w:rsidRPr="002354AF">
        <w:t xml:space="preserve">. </w:t>
      </w:r>
      <w:r w:rsidR="00DD4C1A" w:rsidRPr="00B71DDF">
        <w:t>typhimurium</w:t>
      </w:r>
      <w:r w:rsidR="00DD4C1A" w:rsidRPr="002354AF">
        <w:t xml:space="preserve"> (antibiotic resistant strains). Some </w:t>
      </w:r>
      <w:r w:rsidR="00DD4C1A">
        <w:t>serotypes</w:t>
      </w:r>
      <w:r w:rsidR="00DD4C1A" w:rsidRPr="002354AF">
        <w:t xml:space="preserve"> of </w:t>
      </w:r>
      <w:r w:rsidR="00DD4C1A" w:rsidRPr="00061DE5">
        <w:rPr>
          <w:i/>
        </w:rPr>
        <w:t>S</w:t>
      </w:r>
      <w:r w:rsidR="00DD4C1A" w:rsidRPr="002354AF">
        <w:t xml:space="preserve">. </w:t>
      </w:r>
      <w:r w:rsidR="00DD4C1A" w:rsidRPr="00B71DDF">
        <w:rPr>
          <w:i/>
        </w:rPr>
        <w:t>arizonae</w:t>
      </w:r>
      <w:r w:rsidR="00DD4C1A" w:rsidRPr="00B71DDF">
        <w:t xml:space="preserve"> </w:t>
      </w:r>
      <w:r w:rsidR="00DD4C1A" w:rsidRPr="002354AF">
        <w:t>are present in Australia</w:t>
      </w:r>
      <w:r w:rsidR="00DD4C1A">
        <w:t>.</w:t>
      </w:r>
    </w:p>
    <w:p w14:paraId="41856657" w14:textId="7F16708B" w:rsidR="001859D7" w:rsidRDefault="001859D7">
      <w:pPr>
        <w:pStyle w:val="FigureTableNoteSource"/>
      </w:pPr>
    </w:p>
    <w:p w14:paraId="0118374D" w14:textId="194C7B03" w:rsidR="006B53B6" w:rsidRPr="003710BA" w:rsidRDefault="006B53B6" w:rsidP="000E5B20">
      <w:pPr>
        <w:pStyle w:val="FigureTableNoteSource"/>
        <w:sectPr w:rsidR="006B53B6" w:rsidRPr="003710BA" w:rsidSect="00842793">
          <w:headerReference w:type="default" r:id="rId46"/>
          <w:pgSz w:w="16838" w:h="11906" w:orient="landscape"/>
          <w:pgMar w:top="1418" w:right="1418" w:bottom="1418" w:left="1418" w:header="567" w:footer="284" w:gutter="0"/>
          <w:cols w:space="708"/>
          <w:noEndnote/>
          <w:docGrid w:linePitch="360"/>
        </w:sectPr>
      </w:pPr>
    </w:p>
    <w:p w14:paraId="6402167D" w14:textId="2B10DB12" w:rsidR="003710BA" w:rsidRPr="003710BA" w:rsidRDefault="003710BA" w:rsidP="003710BA">
      <w:r w:rsidRPr="003710BA">
        <w:lastRenderedPageBreak/>
        <w:t xml:space="preserve">The following diseases/disease agents were retained for risk review on the basis of the information provided in </w:t>
      </w:r>
      <w:r w:rsidR="00DD4C1A">
        <w:fldChar w:fldCharType="begin"/>
      </w:r>
      <w:r w:rsidR="00DD4C1A">
        <w:instrText xml:space="preserve"> REF _Ref40442253 \h </w:instrText>
      </w:r>
      <w:r w:rsidR="00DD4C1A">
        <w:fldChar w:fldCharType="separate"/>
      </w:r>
      <w:r w:rsidR="006D7AA7">
        <w:t xml:space="preserve">Table </w:t>
      </w:r>
      <w:r w:rsidR="006D7AA7">
        <w:rPr>
          <w:noProof/>
        </w:rPr>
        <w:t>2</w:t>
      </w:r>
      <w:r w:rsidR="00DD4C1A">
        <w:fldChar w:fldCharType="end"/>
      </w:r>
      <w:r w:rsidRPr="003710BA">
        <w:t>:</w:t>
      </w:r>
    </w:p>
    <w:p w14:paraId="3F25B352" w14:textId="05C276D2" w:rsidR="003710BA" w:rsidRPr="003710BA" w:rsidRDefault="00DD4C1A" w:rsidP="00205B52">
      <w:pPr>
        <w:pStyle w:val="ListBullet"/>
      </w:pPr>
      <w:r>
        <w:t>a</w:t>
      </w:r>
      <w:r w:rsidR="003710BA" w:rsidRPr="003710BA">
        <w:t>vian influenza viruses</w:t>
      </w:r>
    </w:p>
    <w:p w14:paraId="245D1893" w14:textId="105506EC" w:rsidR="003710BA" w:rsidRPr="003710BA" w:rsidRDefault="00DD4C1A" w:rsidP="00205B52">
      <w:pPr>
        <w:pStyle w:val="ListBullet"/>
      </w:pPr>
      <w:r>
        <w:t>a</w:t>
      </w:r>
      <w:r w:rsidR="003710BA" w:rsidRPr="003710BA">
        <w:t xml:space="preserve">vian </w:t>
      </w:r>
      <w:r w:rsidR="006B77A4">
        <w:t>orthoavulavirus</w:t>
      </w:r>
      <w:r w:rsidR="003710BA" w:rsidRPr="003710BA">
        <w:t xml:space="preserve"> 1</w:t>
      </w:r>
    </w:p>
    <w:p w14:paraId="22847354" w14:textId="28F73ACB" w:rsidR="003710BA" w:rsidRPr="003710BA" w:rsidRDefault="00DD4C1A" w:rsidP="00205B52">
      <w:pPr>
        <w:pStyle w:val="ListBullet"/>
      </w:pPr>
      <w:r>
        <w:t>a</w:t>
      </w:r>
      <w:r w:rsidR="003710BA" w:rsidRPr="003710BA">
        <w:t>vian para</w:t>
      </w:r>
      <w:r w:rsidR="006B77A4">
        <w:t>avulavirus</w:t>
      </w:r>
      <w:r w:rsidR="003710BA" w:rsidRPr="003710BA">
        <w:t xml:space="preserve"> 3</w:t>
      </w:r>
    </w:p>
    <w:p w14:paraId="4E4932A2" w14:textId="2F9733EC" w:rsidR="003710BA" w:rsidRPr="003710BA" w:rsidRDefault="00DD4C1A" w:rsidP="00205B52">
      <w:pPr>
        <w:pStyle w:val="ListBullet"/>
      </w:pPr>
      <w:r>
        <w:t>a</w:t>
      </w:r>
      <w:r w:rsidR="003710BA" w:rsidRPr="003710BA">
        <w:t xml:space="preserve">vian </w:t>
      </w:r>
      <w:r w:rsidR="006B77A4">
        <w:t>metaavulavirus</w:t>
      </w:r>
      <w:r w:rsidR="003710BA" w:rsidRPr="003710BA">
        <w:t xml:space="preserve"> 5</w:t>
      </w:r>
    </w:p>
    <w:p w14:paraId="692857E0" w14:textId="56AFA4B9" w:rsidR="003710BA" w:rsidRPr="003710BA" w:rsidRDefault="00DD4C1A" w:rsidP="00205B52">
      <w:pPr>
        <w:pStyle w:val="ListBullet"/>
      </w:pPr>
      <w:r>
        <w:t>i</w:t>
      </w:r>
      <w:r w:rsidR="003710BA" w:rsidRPr="003710BA">
        <w:t>nternal and external parasites (excluding protozoa)</w:t>
      </w:r>
    </w:p>
    <w:p w14:paraId="4BC02336" w14:textId="2B4F2BB1" w:rsidR="003710BA" w:rsidRPr="003710BA" w:rsidRDefault="00DD4C1A" w:rsidP="00205B52">
      <w:pPr>
        <w:pStyle w:val="ListBullet"/>
      </w:pPr>
      <w:r>
        <w:t>p</w:t>
      </w:r>
      <w:r w:rsidR="003710BA" w:rsidRPr="003710BA">
        <w:t>arrot bornavirus</w:t>
      </w:r>
    </w:p>
    <w:p w14:paraId="2513AB9B" w14:textId="174C0104" w:rsidR="003710BA" w:rsidRPr="003710BA" w:rsidRDefault="00DD4C1A" w:rsidP="00205B52">
      <w:pPr>
        <w:pStyle w:val="ListBullet"/>
      </w:pPr>
      <w:r>
        <w:t>p</w:t>
      </w:r>
      <w:r w:rsidR="003710BA" w:rsidRPr="003710BA">
        <w:t xml:space="preserve">sittacine </w:t>
      </w:r>
      <w:r w:rsidR="006B77A4">
        <w:t>alpha</w:t>
      </w:r>
      <w:r w:rsidR="003710BA" w:rsidRPr="003710BA">
        <w:t>herpesvirus</w:t>
      </w:r>
      <w:r w:rsidR="006B77A4">
        <w:t xml:space="preserve"> 1 and psittacine herpesvirus 2</w:t>
      </w:r>
    </w:p>
    <w:p w14:paraId="7EAB1CBE" w14:textId="59CFB684" w:rsidR="003710BA" w:rsidRPr="003710BA" w:rsidRDefault="00DD4C1A" w:rsidP="00205B52">
      <w:pPr>
        <w:pStyle w:val="ListBullet"/>
      </w:pPr>
      <w:r>
        <w:t>p</w:t>
      </w:r>
      <w:r w:rsidR="003710BA" w:rsidRPr="003710BA">
        <w:t>sittacine pox virus</w:t>
      </w:r>
    </w:p>
    <w:p w14:paraId="057A9126" w14:textId="1099CB69" w:rsidR="003710BA" w:rsidRPr="003710BA" w:rsidRDefault="00DD4C1A" w:rsidP="00205B52">
      <w:pPr>
        <w:pStyle w:val="ListBullet"/>
      </w:pPr>
      <w:r>
        <w:t>r</w:t>
      </w:r>
      <w:r w:rsidR="003710BA" w:rsidRPr="003710BA">
        <w:t>eovirus</w:t>
      </w:r>
    </w:p>
    <w:p w14:paraId="4A1F167A" w14:textId="77777777" w:rsidR="003710BA" w:rsidRPr="003710BA" w:rsidRDefault="003710BA" w:rsidP="00205B52">
      <w:pPr>
        <w:pStyle w:val="ListBullet"/>
      </w:pPr>
      <w:r w:rsidRPr="003710BA">
        <w:rPr>
          <w:i/>
        </w:rPr>
        <w:t>Salmonella</w:t>
      </w:r>
      <w:r w:rsidRPr="003710BA">
        <w:t xml:space="preserve"> spp. (infection with)</w:t>
      </w:r>
    </w:p>
    <w:p w14:paraId="25AE1E96" w14:textId="77777777" w:rsidR="003710BA" w:rsidRPr="003710BA" w:rsidRDefault="003710BA" w:rsidP="00205B52">
      <w:pPr>
        <w:pStyle w:val="ListBullet"/>
      </w:pPr>
      <w:r w:rsidRPr="003710BA">
        <w:t>West Nile virus</w:t>
      </w:r>
      <w:r w:rsidR="00205B52">
        <w:t>.</w:t>
      </w:r>
    </w:p>
    <w:p w14:paraId="23D83949" w14:textId="2617D67C" w:rsidR="003710BA" w:rsidRDefault="002347FA" w:rsidP="002347FA">
      <w:pPr>
        <w:pStyle w:val="Heading3"/>
      </w:pPr>
      <w:bookmarkStart w:id="135" w:name="_Toc37226698"/>
      <w:bookmarkStart w:id="136" w:name="_Toc34735817"/>
      <w:bookmarkStart w:id="137" w:name="_Toc37337209"/>
      <w:bookmarkStart w:id="138" w:name="_Toc43379508"/>
      <w:bookmarkStart w:id="139" w:name="_Toc43380806"/>
      <w:r>
        <w:t>References</w:t>
      </w:r>
      <w:bookmarkEnd w:id="135"/>
      <w:bookmarkEnd w:id="136"/>
      <w:bookmarkEnd w:id="137"/>
      <w:bookmarkEnd w:id="138"/>
      <w:bookmarkEnd w:id="139"/>
    </w:p>
    <w:p w14:paraId="50579EB7" w14:textId="77777777" w:rsidR="00755353" w:rsidRPr="00755353" w:rsidRDefault="00755353" w:rsidP="00755353">
      <w:pPr>
        <w:pStyle w:val="EndNoteBibliography"/>
        <w:spacing w:after="360"/>
      </w:pPr>
      <w:r>
        <w:fldChar w:fldCharType="begin"/>
      </w:r>
      <w:r>
        <w:instrText xml:space="preserve"> ADDIN EN.SECTION.REFLIST </w:instrText>
      </w:r>
      <w:r>
        <w:fldChar w:fldCharType="separate"/>
      </w:r>
      <w:bookmarkStart w:id="140" w:name="_ENREF_7_1"/>
      <w:r w:rsidRPr="00755353">
        <w:t xml:space="preserve">Christensen, H, Blackall, PJ &amp; Bisgaard, M 2009, ‘Phylogenetic relationships of unclassified, satellitic Pasteurellaceae obtained from different species of birds as demonstrated by 16S rRNA gene sequence comparison’, </w:t>
      </w:r>
      <w:r w:rsidRPr="00755353">
        <w:rPr>
          <w:i/>
        </w:rPr>
        <w:t>Research in Microbiology</w:t>
      </w:r>
      <w:r w:rsidRPr="00755353">
        <w:t xml:space="preserve">, vol. 160, no. 5, pp. 315-21, available at </w:t>
      </w:r>
      <w:hyperlink r:id="rId47" w:history="1">
        <w:r w:rsidRPr="00755353">
          <w:rPr>
            <w:rStyle w:val="Hyperlink"/>
          </w:rPr>
          <w:t>https://doi.org/10.1016/j.resmic.2009.05.006</w:t>
        </w:r>
      </w:hyperlink>
      <w:r w:rsidRPr="00755353">
        <w:t>, accessed 9 September 2019.</w:t>
      </w:r>
      <w:bookmarkEnd w:id="140"/>
    </w:p>
    <w:p w14:paraId="4C70B22A" w14:textId="145D666A" w:rsidR="00755353" w:rsidRPr="00755353" w:rsidRDefault="00755353" w:rsidP="00755353">
      <w:pPr>
        <w:pStyle w:val="EndNoteBibliography"/>
        <w:spacing w:after="360"/>
      </w:pPr>
      <w:bookmarkStart w:id="141" w:name="_ENREF_6_1"/>
      <w:bookmarkStart w:id="142" w:name="_ENREF_7_2"/>
      <w:r w:rsidRPr="00755353">
        <w:t xml:space="preserve">Department of Agriculture 1999, </w:t>
      </w:r>
      <w:r w:rsidRPr="00755353">
        <w:rPr>
          <w:i/>
        </w:rPr>
        <w:t>Importation of psittacine birds into Australia - technical issues paper</w:t>
      </w:r>
      <w:r w:rsidRPr="00755353">
        <w:t>, Department of Agriculature, Canberra.</w:t>
      </w:r>
      <w:bookmarkEnd w:id="141"/>
      <w:r w:rsidRPr="00755353">
        <w:t xml:space="preserve">Gough, D, Ceeraz, V, Cox, B, Palya, V &amp; Mato, T 2005, ‘Isolation and identification of goose parvovirus in the UK’, </w:t>
      </w:r>
      <w:r w:rsidRPr="00755353">
        <w:rPr>
          <w:i/>
        </w:rPr>
        <w:t>Veterinary Record</w:t>
      </w:r>
      <w:r w:rsidRPr="00755353">
        <w:t xml:space="preserve">, vol. 156, no. 13, p. 424, available at </w:t>
      </w:r>
      <w:hyperlink r:id="rId48" w:history="1">
        <w:r w:rsidRPr="00755353">
          <w:rPr>
            <w:rStyle w:val="Hyperlink"/>
          </w:rPr>
          <w:t>http://dx.doi.org/10.1136/vr.156.13.424</w:t>
        </w:r>
      </w:hyperlink>
      <w:r w:rsidRPr="00755353">
        <w:t>, accessed 1 May 2018.</w:t>
      </w:r>
      <w:bookmarkEnd w:id="142"/>
    </w:p>
    <w:p w14:paraId="1A6FCD60" w14:textId="77777777" w:rsidR="00755353" w:rsidRPr="00755353" w:rsidRDefault="00755353" w:rsidP="00755353">
      <w:pPr>
        <w:pStyle w:val="EndNoteBibliography"/>
        <w:spacing w:after="360"/>
      </w:pPr>
      <w:bookmarkStart w:id="143" w:name="_ENREF_7_3"/>
      <w:r w:rsidRPr="00755353">
        <w:t xml:space="preserve">Hirai, K, Hitchner, SB &amp; Calnek, BW 1979, ‘Characterization of a new coronavirus-like agent isolated from parrots’, </w:t>
      </w:r>
      <w:r w:rsidRPr="00755353">
        <w:rPr>
          <w:i/>
        </w:rPr>
        <w:t>Avian Diseases</w:t>
      </w:r>
      <w:r w:rsidRPr="00755353">
        <w:t xml:space="preserve">, vol. 23, no. 2, pp. 515-25, available at </w:t>
      </w:r>
      <w:hyperlink r:id="rId49" w:history="1">
        <w:r w:rsidRPr="00755353">
          <w:rPr>
            <w:rStyle w:val="Hyperlink"/>
          </w:rPr>
          <w:t>http://www.jstor.org/stable/1589582</w:t>
        </w:r>
      </w:hyperlink>
      <w:r w:rsidRPr="00755353">
        <w:t>, accessed 9 September 2019.</w:t>
      </w:r>
      <w:bookmarkEnd w:id="143"/>
    </w:p>
    <w:p w14:paraId="4E26A6BA" w14:textId="77777777" w:rsidR="00755353" w:rsidRPr="00755353" w:rsidRDefault="00755353" w:rsidP="00755353">
      <w:pPr>
        <w:pStyle w:val="EndNoteBibliography"/>
        <w:spacing w:after="360"/>
      </w:pPr>
      <w:bookmarkStart w:id="144" w:name="_ENREF_7_4"/>
      <w:r w:rsidRPr="00755353">
        <w:t xml:space="preserve">Peirce, MA &amp; Bevan, BJ 1977, ‘Blood parasites of imported psittacine birds’, </w:t>
      </w:r>
      <w:r w:rsidRPr="00755353">
        <w:rPr>
          <w:i/>
        </w:rPr>
        <w:t>Veterinary Record</w:t>
      </w:r>
      <w:r w:rsidRPr="00755353">
        <w:t xml:space="preserve">, vol. 100, no. 14, pp. 282-3, available at </w:t>
      </w:r>
      <w:hyperlink r:id="rId50" w:history="1">
        <w:r w:rsidRPr="00755353">
          <w:rPr>
            <w:rStyle w:val="Hyperlink"/>
          </w:rPr>
          <w:t>http://dx.doi.org/10.1136/vr.100.14.282</w:t>
        </w:r>
      </w:hyperlink>
      <w:r w:rsidRPr="00755353">
        <w:t>, accessed 28 October 2019.</w:t>
      </w:r>
      <w:bookmarkEnd w:id="144"/>
    </w:p>
    <w:p w14:paraId="3BD71905" w14:textId="77777777" w:rsidR="00755353" w:rsidRPr="00755353" w:rsidRDefault="00755353" w:rsidP="00755353">
      <w:pPr>
        <w:pStyle w:val="EndNoteBibliography"/>
      </w:pPr>
      <w:bookmarkStart w:id="145" w:name="_ENREF_7_5"/>
      <w:r w:rsidRPr="00755353">
        <w:t xml:space="preserve">Tachezy, R, Rector, A, Havelkova, M, Wollants, E, Fiten, P, Opdenakker, G, Jenson, AB, Sundberg, JP &amp; Van Ranst, M 2002, ‘Avian papillomaviruses: the parrot </w:t>
      </w:r>
      <w:r w:rsidRPr="00755353">
        <w:rPr>
          <w:i/>
        </w:rPr>
        <w:t xml:space="preserve">Psittacus erithacus </w:t>
      </w:r>
      <w:r w:rsidRPr="00755353">
        <w:t xml:space="preserve">papillomavirus (PePV) genome has a unique organization of the early protein region and is phylogenetically related to the chaffinch papillomavirus’, </w:t>
      </w:r>
      <w:r w:rsidRPr="00755353">
        <w:rPr>
          <w:i/>
        </w:rPr>
        <w:t>BMC Microbiology</w:t>
      </w:r>
      <w:r w:rsidRPr="00755353">
        <w:t xml:space="preserve">, vol. 2, no. 1, pp. 19, available at </w:t>
      </w:r>
      <w:hyperlink r:id="rId51" w:history="1">
        <w:r w:rsidRPr="00755353">
          <w:rPr>
            <w:rStyle w:val="Hyperlink"/>
          </w:rPr>
          <w:t>https://doi.org/10.1186/1471-2180-2-19</w:t>
        </w:r>
      </w:hyperlink>
      <w:r w:rsidRPr="00755353">
        <w:t>, accessed 28 October 2019.</w:t>
      </w:r>
      <w:bookmarkEnd w:id="145"/>
    </w:p>
    <w:p w14:paraId="170496BF" w14:textId="45E79A6D" w:rsidR="002347FA" w:rsidRPr="003710BA" w:rsidRDefault="00755353" w:rsidP="002479A6">
      <w:pPr>
        <w:sectPr w:rsidR="002347FA" w:rsidRPr="003710BA" w:rsidSect="004D3970">
          <w:pgSz w:w="11906" w:h="16838"/>
          <w:pgMar w:top="1418" w:right="1418" w:bottom="1418" w:left="1418" w:header="567" w:footer="283" w:gutter="0"/>
          <w:cols w:space="708"/>
          <w:noEndnote/>
          <w:docGrid w:linePitch="360"/>
        </w:sectPr>
      </w:pPr>
      <w:r>
        <w:fldChar w:fldCharType="end"/>
      </w:r>
    </w:p>
    <w:p w14:paraId="58DB646C" w14:textId="77777777" w:rsidR="0065659E" w:rsidRDefault="00F40B53">
      <w:pPr>
        <w:pStyle w:val="Heading2"/>
      </w:pPr>
      <w:bookmarkStart w:id="146" w:name="_Risk_reviews"/>
      <w:bookmarkStart w:id="147" w:name="_Toc11849529"/>
      <w:bookmarkStart w:id="148" w:name="_Ref22724241"/>
      <w:bookmarkStart w:id="149" w:name="_Toc34735818"/>
      <w:bookmarkStart w:id="150" w:name="_Toc37226699"/>
      <w:bookmarkStart w:id="151" w:name="_Toc37337210"/>
      <w:bookmarkStart w:id="152" w:name="_Ref40451101"/>
      <w:bookmarkStart w:id="153" w:name="_Toc43379509"/>
      <w:bookmarkStart w:id="154" w:name="_Toc43380807"/>
      <w:bookmarkEnd w:id="146"/>
      <w:r>
        <w:lastRenderedPageBreak/>
        <w:t>Risk reviews</w:t>
      </w:r>
      <w:bookmarkEnd w:id="147"/>
      <w:bookmarkEnd w:id="148"/>
      <w:bookmarkEnd w:id="149"/>
      <w:bookmarkEnd w:id="150"/>
      <w:bookmarkEnd w:id="151"/>
      <w:bookmarkEnd w:id="152"/>
      <w:bookmarkEnd w:id="153"/>
      <w:bookmarkEnd w:id="154"/>
    </w:p>
    <w:p w14:paraId="73A859EC" w14:textId="77777777" w:rsidR="00E12072" w:rsidRPr="00E12072" w:rsidRDefault="00E12072">
      <w:pPr>
        <w:pStyle w:val="Heading3"/>
      </w:pPr>
      <w:bookmarkStart w:id="155" w:name="_Toc34735819"/>
      <w:bookmarkStart w:id="156" w:name="_Toc37226700"/>
      <w:bookmarkStart w:id="157" w:name="_Toc37337211"/>
      <w:bookmarkStart w:id="158" w:name="_Toc43379510"/>
      <w:bookmarkStart w:id="159" w:name="_Toc43380808"/>
      <w:bookmarkStart w:id="160" w:name="_Toc11849531"/>
      <w:r w:rsidRPr="00E12072">
        <w:t>Avian influenza viruses</w:t>
      </w:r>
      <w:bookmarkEnd w:id="155"/>
      <w:bookmarkEnd w:id="156"/>
      <w:bookmarkEnd w:id="157"/>
      <w:bookmarkEnd w:id="158"/>
      <w:bookmarkEnd w:id="159"/>
    </w:p>
    <w:p w14:paraId="1C8EB902" w14:textId="77777777" w:rsidR="00E12072" w:rsidRDefault="00E12072" w:rsidP="00E12072">
      <w:pPr>
        <w:pStyle w:val="Heading4"/>
      </w:pPr>
      <w:r>
        <w:t>Background</w:t>
      </w:r>
    </w:p>
    <w:p w14:paraId="2A5C4863" w14:textId="0BD8EB15" w:rsidR="00E12072" w:rsidRDefault="00E12072" w:rsidP="00E12072">
      <w:r>
        <w:t xml:space="preserve">Influenza viruses of veterinary importance to birds are type A influenza viruses from the family Orthomyxoviridae </w:t>
      </w:r>
      <w:r w:rsidR="001859D7">
        <w:fldChar w:fldCharType="begin"/>
      </w:r>
      <w:r w:rsidR="00813CCE">
        <w:instrText xml:space="preserve"> ADDIN EN.CITE &lt;EndNote&gt;&lt;Cite&gt;&lt;Author&gt;Swayne&lt;/Author&gt;&lt;Year&gt;2013&lt;/Year&gt;&lt;RecNum&gt;5364&lt;/RecNum&gt;&lt;IDText&gt;20194&lt;/IDText&gt;&lt;Prefix&gt;as reviewed in &lt;/Prefix&gt;&lt;DisplayText&gt;(as reviewed in Swayne et al. 2013)&lt;/DisplayText&gt;&lt;record&gt;&lt;rec-number&gt;5364&lt;/rec-number&gt;&lt;foreign-keys&gt;&lt;key app="EN" db-id="sd9wwz0z59ev95efppxp5vddrd5s9zewdp0e" timestamp="1551752001" guid="fe453e6f-f327-4a07-912c-7fb437f5cc84"&gt;5364&lt;/key&gt;&lt;/foreign-keys&gt;&lt;ref-type name="Edited Works (inc. ePubs)"&gt;28&lt;/ref-type&gt;&lt;contributors&gt;&lt;authors&gt;&lt;author&gt;Swayne, D.E.&lt;/author&gt;&lt;author&gt;Glisson, J.R.&lt;/author&gt;&lt;author&gt;McDougald, L.R.&lt;/author&gt;&lt;author&gt;Nolan, L.K.&lt;/author&gt;&lt;author&gt;Suarez, D.L.&lt;/author&gt;&lt;author&gt;Nair, V.L.&lt;/author&gt;&lt;/authors&gt;&lt;/contributors&gt;&lt;titles&gt;&lt;title&gt;Diseases of poultry&lt;/title&gt;&lt;/titles&gt;&lt;pages&gt;1-1394&lt;/pages&gt;&lt;edition&gt;13th&lt;/edition&gt;&lt;dates&gt;&lt;year&gt;2013&lt;/year&gt;&lt;/dates&gt;&lt;pub-location&gt;Ames, Iowa, USA&lt;/pub-location&gt;&lt;publisher&gt;Wiley-Blackwell&lt;/publisher&gt;&lt;isbn&gt;9780470958995&lt;/isbn&gt;&lt;label&gt;20194&lt;/label&gt;&lt;urls&gt;&lt;/urls&gt;&lt;custom1&gt;psittacine duck avian gm&lt;/custom1&gt;&lt;/record&gt;&lt;/Cite&gt;&lt;/EndNote&gt;</w:instrText>
      </w:r>
      <w:r w:rsidR="001859D7">
        <w:fldChar w:fldCharType="separate"/>
      </w:r>
      <w:r w:rsidR="001859D7">
        <w:rPr>
          <w:noProof/>
        </w:rPr>
        <w:t>(</w:t>
      </w:r>
      <w:hyperlink w:anchor="_ENREF_9_25" w:tooltip="Swayne, 2013 #5364" w:history="1">
        <w:r w:rsidR="008E53E3">
          <w:rPr>
            <w:noProof/>
          </w:rPr>
          <w:t>as reviewed in Swayne et al. 2013</w:t>
        </w:r>
      </w:hyperlink>
      <w:r w:rsidR="001859D7">
        <w:rPr>
          <w:noProof/>
        </w:rPr>
        <w:t>)</w:t>
      </w:r>
      <w:r w:rsidR="001859D7">
        <w:fldChar w:fldCharType="end"/>
      </w:r>
      <w:r>
        <w:t xml:space="preserve">. Wild aquatic birds are thought to be the natural reservoir of avian influenza viruses (AIVs) and migratory waterfowl play a role in introducing and spreading virus within and across continents </w:t>
      </w:r>
      <w:r w:rsidR="001859D7">
        <w:fldChar w:fldCharType="begin"/>
      </w:r>
      <w:r w:rsidR="00813CCE">
        <w:instrText xml:space="preserve"> ADDIN EN.CITE &lt;EndNote&gt;&lt;Cite&gt;&lt;Author&gt;Swayne&lt;/Author&gt;&lt;Year&gt;2013&lt;/Year&gt;&lt;RecNum&gt;5364&lt;/RecNum&gt;&lt;IDText&gt;20194&lt;/IDText&gt;&lt;Prefix&gt;as reviewed in &lt;/Prefix&gt;&lt;DisplayText&gt;(as reviewed in Swayne et al. 2013)&lt;/DisplayText&gt;&lt;record&gt;&lt;rec-number&gt;5364&lt;/rec-number&gt;&lt;foreign-keys&gt;&lt;key app="EN" db-id="sd9wwz0z59ev95efppxp5vddrd5s9zewdp0e" timestamp="1551752001" guid="fe453e6f-f327-4a07-912c-7fb437f5cc84"&gt;5364&lt;/key&gt;&lt;/foreign-keys&gt;&lt;ref-type name="Edited Works (inc. ePubs)"&gt;28&lt;/ref-type&gt;&lt;contributors&gt;&lt;authors&gt;&lt;author&gt;Swayne, D.E.&lt;/author&gt;&lt;author&gt;Glisson, J.R.&lt;/author&gt;&lt;author&gt;McDougald, L.R.&lt;/author&gt;&lt;author&gt;Nolan, L.K.&lt;/author&gt;&lt;author&gt;Suarez, D.L.&lt;/author&gt;&lt;author&gt;Nair, V.L.&lt;/author&gt;&lt;/authors&gt;&lt;/contributors&gt;&lt;titles&gt;&lt;title&gt;Diseases of poultry&lt;/title&gt;&lt;/titles&gt;&lt;pages&gt;1-1394&lt;/pages&gt;&lt;edition&gt;13th&lt;/edition&gt;&lt;dates&gt;&lt;year&gt;2013&lt;/year&gt;&lt;/dates&gt;&lt;pub-location&gt;Ames, Iowa, USA&lt;/pub-location&gt;&lt;publisher&gt;Wiley-Blackwell&lt;/publisher&gt;&lt;isbn&gt;9780470958995&lt;/isbn&gt;&lt;label&gt;20194&lt;/label&gt;&lt;urls&gt;&lt;/urls&gt;&lt;custom1&gt;psittacine duck avian gm&lt;/custom1&gt;&lt;/record&gt;&lt;/Cite&gt;&lt;/EndNote&gt;</w:instrText>
      </w:r>
      <w:r w:rsidR="001859D7">
        <w:fldChar w:fldCharType="separate"/>
      </w:r>
      <w:r w:rsidR="001859D7">
        <w:rPr>
          <w:noProof/>
        </w:rPr>
        <w:t>(</w:t>
      </w:r>
      <w:hyperlink w:anchor="_ENREF_9_25" w:tooltip="Swayne, 2013 #5364" w:history="1">
        <w:r w:rsidR="008E53E3">
          <w:rPr>
            <w:noProof/>
          </w:rPr>
          <w:t>as reviewed in Swayne et al. 2013</w:t>
        </w:r>
      </w:hyperlink>
      <w:r w:rsidR="001859D7">
        <w:rPr>
          <w:noProof/>
        </w:rPr>
        <w:t>)</w:t>
      </w:r>
      <w:r w:rsidR="001859D7">
        <w:fldChar w:fldCharType="end"/>
      </w:r>
      <w:r>
        <w:t xml:space="preserve">. AIVs can infect a wide range of domestic and wild bird species as well as mammals, including humans </w:t>
      </w:r>
      <w:r w:rsidR="001859D7">
        <w:fldChar w:fldCharType="begin"/>
      </w:r>
      <w:r w:rsidR="00813CCE">
        <w:instrText xml:space="preserve"> ADDIN EN.CITE &lt;EndNote&gt;&lt;Cite&gt;&lt;Author&gt;Swayne&lt;/Author&gt;&lt;Year&gt;2013&lt;/Year&gt;&lt;RecNum&gt;5364&lt;/RecNum&gt;&lt;IDText&gt;20194&lt;/IDText&gt;&lt;Prefix&gt;as reviewed in &lt;/Prefix&gt;&lt;DisplayText&gt;(as reviewed in Swayne et al. 2013)&lt;/DisplayText&gt;&lt;record&gt;&lt;rec-number&gt;5364&lt;/rec-number&gt;&lt;foreign-keys&gt;&lt;key app="EN" db-id="sd9wwz0z59ev95efppxp5vddrd5s9zewdp0e" timestamp="1551752001" guid="fe453e6f-f327-4a07-912c-7fb437f5cc84"&gt;5364&lt;/key&gt;&lt;/foreign-keys&gt;&lt;ref-type name="Edited Works (inc. ePubs)"&gt;28&lt;/ref-type&gt;&lt;contributors&gt;&lt;authors&gt;&lt;author&gt;Swayne, D.E.&lt;/author&gt;&lt;author&gt;Glisson, J.R.&lt;/author&gt;&lt;author&gt;McDougald, L.R.&lt;/author&gt;&lt;author&gt;Nolan, L.K.&lt;/author&gt;&lt;author&gt;Suarez, D.L.&lt;/author&gt;&lt;author&gt;Nair, V.L.&lt;/author&gt;&lt;/authors&gt;&lt;/contributors&gt;&lt;titles&gt;&lt;title&gt;Diseases of poultry&lt;/title&gt;&lt;/titles&gt;&lt;pages&gt;1-1394&lt;/pages&gt;&lt;edition&gt;13th&lt;/edition&gt;&lt;dates&gt;&lt;year&gt;2013&lt;/year&gt;&lt;/dates&gt;&lt;pub-location&gt;Ames, Iowa, USA&lt;/pub-location&gt;&lt;publisher&gt;Wiley-Blackwell&lt;/publisher&gt;&lt;isbn&gt;9780470958995&lt;/isbn&gt;&lt;label&gt;20194&lt;/label&gt;&lt;urls&gt;&lt;/urls&gt;&lt;custom1&gt;psittacine duck avian gm&lt;/custom1&gt;&lt;/record&gt;&lt;/Cite&gt;&lt;/EndNote&gt;</w:instrText>
      </w:r>
      <w:r w:rsidR="001859D7">
        <w:fldChar w:fldCharType="separate"/>
      </w:r>
      <w:r w:rsidR="001859D7">
        <w:rPr>
          <w:noProof/>
        </w:rPr>
        <w:t>(</w:t>
      </w:r>
      <w:hyperlink w:anchor="_ENREF_9_25" w:tooltip="Swayne, 2013 #5364" w:history="1">
        <w:r w:rsidR="008E53E3">
          <w:rPr>
            <w:noProof/>
          </w:rPr>
          <w:t>as reviewed in Swayne et al. 2013</w:t>
        </w:r>
      </w:hyperlink>
      <w:r w:rsidR="001859D7">
        <w:rPr>
          <w:noProof/>
        </w:rPr>
        <w:t>)</w:t>
      </w:r>
      <w:r w:rsidR="001859D7">
        <w:fldChar w:fldCharType="end"/>
      </w:r>
      <w:r>
        <w:t xml:space="preserve">. Mammalian infection is less common than avian infection </w:t>
      </w:r>
      <w:r w:rsidR="001859D7">
        <w:fldChar w:fldCharType="begin"/>
      </w:r>
      <w:r w:rsidR="00813CCE">
        <w:instrText xml:space="preserve"> ADDIN EN.CITE &lt;EndNote&gt;&lt;Cite&gt;&lt;Author&gt;WHO&lt;/Author&gt;&lt;Year&gt;2007&lt;/Year&gt;&lt;RecNum&gt;895&lt;/RecNum&gt;&lt;IDText&gt;18957&lt;/IDText&gt;&lt;DisplayText&gt;(WHO 2007)&lt;/DisplayText&gt;&lt;record&gt;&lt;rec-number&gt;895&lt;/rec-number&gt;&lt;foreign-keys&gt;&lt;key app="EN" db-id="sd9wwz0z59ev95efppxp5vddrd5s9zewdp0e" timestamp="1551751978" guid="9fa964ae-9e03-43d4-aecd-c7bc17d6c7f0"&gt;895&lt;/key&gt;&lt;/foreign-keys&gt;&lt;ref-type name="Web Page/Online Document"&gt;12&lt;/ref-type&gt;&lt;contributors&gt;&lt;authors&gt;&lt;author&gt;WHO,&lt;/author&gt;&lt;/authors&gt;&lt;/contributors&gt;&lt;titles&gt;&lt;title&gt;Avian influenza: food safety issues&lt;/title&gt;&lt;/titles&gt;&lt;dates&gt;&lt;year&gt;2007&lt;/year&gt;&lt;pub-dates&gt;&lt;date&gt;21 August 2017&lt;/date&gt;&lt;/pub-dates&gt;&lt;/dates&gt;&lt;pub-location&gt;Geneva&lt;/pub-location&gt;&lt;publisher&gt;World Health Organization&lt;/publisher&gt;&lt;orig-pub&gt;\\ACT001CL04FS07\BIOSECURITYDATA$\E Library\Animal Catalogue\W\WHO 2007 EN18957.pdf&lt;/orig-pub&gt;&lt;label&gt;18957&lt;/label&gt;&lt;urls&gt;&lt;/urls&gt;&lt;custom1&gt;gm psittacine&lt;/custom1&gt;&lt;electronic-resource-num&gt;http://www.who.int/foodsafety/areas_work/zoonose/avian/en/index1.html&lt;/electronic-resource-num&gt;&lt;/record&gt;&lt;/Cite&gt;&lt;/EndNote&gt;</w:instrText>
      </w:r>
      <w:r w:rsidR="001859D7">
        <w:fldChar w:fldCharType="separate"/>
      </w:r>
      <w:r w:rsidR="001859D7">
        <w:rPr>
          <w:noProof/>
        </w:rPr>
        <w:t>(</w:t>
      </w:r>
      <w:hyperlink w:anchor="_ENREF_9_31" w:tooltip="WHO, 2007 #895" w:history="1">
        <w:r w:rsidR="008E53E3">
          <w:rPr>
            <w:noProof/>
          </w:rPr>
          <w:t>WHO 2007</w:t>
        </w:r>
      </w:hyperlink>
      <w:r w:rsidR="001859D7">
        <w:rPr>
          <w:noProof/>
        </w:rPr>
        <w:t>)</w:t>
      </w:r>
      <w:r w:rsidR="001859D7">
        <w:fldChar w:fldCharType="end"/>
      </w:r>
      <w:r>
        <w:t xml:space="preserve">. The clinical severity of infection with AIVs depends on factors such as host species and virus strain </w:t>
      </w:r>
      <w:r w:rsidR="001859D7">
        <w:fldChar w:fldCharType="begin"/>
      </w:r>
      <w:r w:rsidR="00813CCE">
        <w:instrText xml:space="preserve"> ADDIN EN.CITE &lt;EndNote&gt;&lt;Cite&gt;&lt;Author&gt;Tollis&lt;/Author&gt;&lt;Year&gt;2002&lt;/Year&gt;&lt;RecNum&gt;761&lt;/RecNum&gt;&lt;IDText&gt;18980&lt;/IDText&gt;&lt;Prefix&gt;as reviewed in &lt;/Prefix&gt;&lt;DisplayText&gt;(as reviewed in Tollis &amp;amp; Di Trani 2002)&lt;/DisplayText&gt;&lt;record&gt;&lt;rec-number&gt;761&lt;/rec-number&gt;&lt;foreign-keys&gt;&lt;key app="EN" db-id="sd9wwz0z59ev95efppxp5vddrd5s9zewdp0e" timestamp="1551751977" guid="9ff7420d-b7ea-4979-b6d8-d1553ca9a89f"&gt;761&lt;/key&gt;&lt;/foreign-keys&gt;&lt;ref-type name="Journal Articles"&gt;17&lt;/ref-type&gt;&lt;contributors&gt;&lt;authors&gt;&lt;author&gt;Tollis, M.&lt;/author&gt;&lt;author&gt;Di Trani, L.&lt;/author&gt;&lt;/authors&gt;&lt;/contributors&gt;&lt;titles&gt;&lt;title&gt;Recent developments in avian influenza research: epidemiology and immunoprophylaxis&lt;/title&gt;&lt;secondary-title&gt;The Veterinary Journal&lt;/secondary-title&gt;&lt;/titles&gt;&lt;periodical&gt;&lt;full-title&gt;The Veterinary Journal&lt;/full-title&gt;&lt;/periodical&gt;&lt;pages&gt;202-215&lt;/pages&gt;&lt;volume&gt;164&lt;/volume&gt;&lt;number&gt;3&lt;/number&gt;&lt;keywords&gt;&lt;keyword&gt;Avian influenza virus&lt;/keyword&gt;&lt;keyword&gt;avian influenza vaccines&lt;/keyword&gt;&lt;keyword&gt;epidemiology&lt;/keyword&gt;&lt;keyword&gt;immunology&lt;/keyword&gt;&lt;/keywords&gt;&lt;dates&gt;&lt;year&gt;2002&lt;/year&gt;&lt;pub-dates&gt;&lt;date&gt;25 August 2017&lt;/date&gt;&lt;/pub-dates&gt;&lt;/dates&gt;&lt;orig-pub&gt;\\ACT001CL04FS07\BIOSECURITYDATA$\E Library\Animal Catalogue\T\Tollis and Di Trani 2002 EN18980.pdf&lt;/orig-pub&gt;&lt;isbn&gt;1090-0233&lt;/isbn&gt;&lt;label&gt;18980&lt;/label&gt;&lt;urls&gt;&lt;/urls&gt;&lt;custom1&gt;gm psittacine&lt;/custom1&gt;&lt;electronic-resource-num&gt;http://dx.doi.org/10.1053/tvjl.2002.0716&lt;/electronic-resource-num&gt;&lt;/record&gt;&lt;/Cite&gt;&lt;/EndNote&gt;</w:instrText>
      </w:r>
      <w:r w:rsidR="001859D7">
        <w:fldChar w:fldCharType="separate"/>
      </w:r>
      <w:r w:rsidR="001859D7">
        <w:rPr>
          <w:noProof/>
        </w:rPr>
        <w:t>(</w:t>
      </w:r>
      <w:hyperlink w:anchor="_ENREF_9_28" w:tooltip="Tollis, 2002 #761" w:history="1">
        <w:r w:rsidR="008E53E3">
          <w:rPr>
            <w:noProof/>
          </w:rPr>
          <w:t>as reviewed in Tollis &amp; Di Trani 2002</w:t>
        </w:r>
      </w:hyperlink>
      <w:r w:rsidR="001859D7">
        <w:rPr>
          <w:noProof/>
        </w:rPr>
        <w:t>)</w:t>
      </w:r>
      <w:r w:rsidR="001859D7">
        <w:fldChar w:fldCharType="end"/>
      </w:r>
      <w:r>
        <w:t>.</w:t>
      </w:r>
    </w:p>
    <w:p w14:paraId="3151BC75" w14:textId="107232BB" w:rsidR="00C5733E" w:rsidRDefault="00E12072" w:rsidP="00E12072">
      <w:r>
        <w:t xml:space="preserve">Influenza viruses are subtyped according to the expression of </w:t>
      </w:r>
      <w:r w:rsidR="005D2A6C">
        <w:t>2</w:t>
      </w:r>
      <w:r>
        <w:t xml:space="preserve"> surface proteins: haemagglutinin (H) and neuraminidase (N) </w:t>
      </w:r>
      <w:r w:rsidR="001859D7">
        <w:fldChar w:fldCharType="begin"/>
      </w:r>
      <w:r w:rsidR="00813CCE">
        <w:instrText xml:space="preserve"> ADDIN EN.CITE &lt;EndNote&gt;&lt;Cite&gt;&lt;Author&gt;OIE&lt;/Author&gt;&lt;Year&gt;2019&lt;/Year&gt;&lt;RecNum&gt;1523&lt;/RecNum&gt;&lt;IDText&gt;1068&lt;/IDText&gt;&lt;DisplayText&gt;(OIE 2019a)&lt;/DisplayText&gt;&lt;record&gt;&lt;rec-number&gt;1523&lt;/rec-number&gt;&lt;foreign-keys&gt;&lt;key app="EN" db-id="sd9wwz0z59ev95efppxp5vddrd5s9zewdp0e" timestamp="1551751981" guid="8ab99d35-e3cb-4a50-a92b-b221ee564615"&gt;1523&lt;/key&gt;&lt;/foreign-keys&gt;&lt;ref-type name="Electronic Book Section"&gt;60&lt;/ref-type&gt;&lt;contributors&gt;&lt;authors&gt;&lt;author&gt;OIE,&lt;/author&gt;&lt;/authors&gt;&lt;/contributors&gt;&lt;titles&gt;&lt;title&gt;Avian influenza (infection with avian influenza viruses)&lt;/title&gt;&lt;secondary-title&gt;Manual of diagnostic tests and vaccines for terrestrial animals 2019&lt;/secondary-title&gt;&lt;/titles&gt;&lt;number&gt;3.3.4.&lt;/number&gt;&lt;num-vols&gt;version adopted in May 2015&lt;/num-vols&gt;&lt;dates&gt;&lt;year&gt;2019&lt;/year&gt;&lt;pub-dates&gt;&lt;date&gt;31 March 2020&lt;/date&gt;&lt;/pub-dates&gt;&lt;/dates&gt;&lt;pub-location&gt;Paris&lt;/pub-location&gt;&lt;publisher&gt;World Organisation for Animal Health&lt;/publisher&gt;&lt;orig-pub&gt;\\ACT001CL04FS07\BIOSECURITYDATA$\E Library\Animal Catalogue\O\OIE 2019 EN1068.pdf&lt;/orig-pub&gt;&lt;label&gt;1068&lt;/label&gt;&lt;urls&gt;&lt;/urls&gt;&lt;custom1&gt;gm psittacine HPP&lt;/custom1&gt;&lt;electronic-resource-num&gt;https://www.oie.int/en/standard-setting/terrestrial-manual/access-online/&lt;/electronic-resource-num&gt;&lt;/record&gt;&lt;/Cite&gt;&lt;/EndNote&gt;</w:instrText>
      </w:r>
      <w:r w:rsidR="001859D7">
        <w:fldChar w:fldCharType="separate"/>
      </w:r>
      <w:r w:rsidR="001859D7">
        <w:rPr>
          <w:noProof/>
        </w:rPr>
        <w:t>(</w:t>
      </w:r>
      <w:hyperlink w:anchor="_ENREF_9_16" w:tooltip="OIE, 2019 #1523" w:history="1">
        <w:r w:rsidR="008E53E3">
          <w:rPr>
            <w:noProof/>
          </w:rPr>
          <w:t>OIE 2019a</w:t>
        </w:r>
      </w:hyperlink>
      <w:r w:rsidR="001859D7">
        <w:rPr>
          <w:noProof/>
        </w:rPr>
        <w:t>)</w:t>
      </w:r>
      <w:r w:rsidR="001859D7">
        <w:fldChar w:fldCharType="end"/>
      </w:r>
      <w:r w:rsidR="00E90343">
        <w:t>.</w:t>
      </w:r>
      <w:r>
        <w:t xml:space="preserve"> The surface of AIVs may contain one of 16 types of H protein and </w:t>
      </w:r>
      <w:r w:rsidR="00E90343">
        <w:t xml:space="preserve">one </w:t>
      </w:r>
      <w:r w:rsidR="005D2A6C">
        <w:t xml:space="preserve">of 9 </w:t>
      </w:r>
      <w:r>
        <w:t xml:space="preserve">types of N protein in any combination. Clinically, AIVs are assigned to one of </w:t>
      </w:r>
      <w:r w:rsidR="005D2A6C">
        <w:t>2</w:t>
      </w:r>
      <w:r>
        <w:t xml:space="preserve"> categories based on virulence in chickens and/or specific genetic features. These categories are low pathogenic avian influenza (LPAI) viruses and highly pathogenic avian influenza (HPAI) viruses </w:t>
      </w:r>
      <w:r w:rsidR="001859D7">
        <w:fldChar w:fldCharType="begin"/>
      </w:r>
      <w:r w:rsidR="00813CCE">
        <w:instrText xml:space="preserve"> ADDIN EN.CITE &lt;EndNote&gt;&lt;Cite&gt;&lt;Author&gt;OIE&lt;/Author&gt;&lt;Year&gt;2019&lt;/Year&gt;&lt;RecNum&gt;1523&lt;/RecNum&gt;&lt;IDText&gt;1068&lt;/IDText&gt;&lt;DisplayText&gt;(OIE 2019a)&lt;/DisplayText&gt;&lt;record&gt;&lt;rec-number&gt;1523&lt;/rec-number&gt;&lt;foreign-keys&gt;&lt;key app="EN" db-id="sd9wwz0z59ev95efppxp5vddrd5s9zewdp0e" timestamp="1551751981" guid="8ab99d35-e3cb-4a50-a92b-b221ee564615"&gt;1523&lt;/key&gt;&lt;/foreign-keys&gt;&lt;ref-type name="Electronic Book Section"&gt;60&lt;/ref-type&gt;&lt;contributors&gt;&lt;authors&gt;&lt;author&gt;OIE,&lt;/author&gt;&lt;/authors&gt;&lt;/contributors&gt;&lt;titles&gt;&lt;title&gt;Avian influenza (infection with avian influenza viruses)&lt;/title&gt;&lt;secondary-title&gt;Manual of diagnostic tests and vaccines for terrestrial animals 2019&lt;/secondary-title&gt;&lt;/titles&gt;&lt;number&gt;3.3.4.&lt;/number&gt;&lt;num-vols&gt;version adopted in May 2015&lt;/num-vols&gt;&lt;dates&gt;&lt;year&gt;2019&lt;/year&gt;&lt;pub-dates&gt;&lt;date&gt;31 March 2020&lt;/date&gt;&lt;/pub-dates&gt;&lt;/dates&gt;&lt;pub-location&gt;Paris&lt;/pub-location&gt;&lt;publisher&gt;World Organisation for Animal Health&lt;/publisher&gt;&lt;orig-pub&gt;\\ACT001CL04FS07\BIOSECURITYDATA$\E Library\Animal Catalogue\O\OIE 2019 EN1068.pdf&lt;/orig-pub&gt;&lt;label&gt;1068&lt;/label&gt;&lt;urls&gt;&lt;/urls&gt;&lt;custom1&gt;gm psittacine HPP&lt;/custom1&gt;&lt;electronic-resource-num&gt;https://www.oie.int/en/standard-setting/terrestrial-manual/access-online/&lt;/electronic-resource-num&gt;&lt;/record&gt;&lt;/Cite&gt;&lt;/EndNote&gt;</w:instrText>
      </w:r>
      <w:r w:rsidR="001859D7">
        <w:fldChar w:fldCharType="separate"/>
      </w:r>
      <w:r w:rsidR="001859D7">
        <w:rPr>
          <w:noProof/>
        </w:rPr>
        <w:t>(</w:t>
      </w:r>
      <w:hyperlink w:anchor="_ENREF_9_16" w:tooltip="OIE, 2019 #1523" w:history="1">
        <w:r w:rsidR="008E53E3">
          <w:rPr>
            <w:noProof/>
          </w:rPr>
          <w:t>OIE 2019a</w:t>
        </w:r>
      </w:hyperlink>
      <w:r w:rsidR="001859D7">
        <w:rPr>
          <w:noProof/>
        </w:rPr>
        <w:t>)</w:t>
      </w:r>
      <w:r w:rsidR="001859D7">
        <w:fldChar w:fldCharType="end"/>
      </w:r>
      <w:r>
        <w:t>.</w:t>
      </w:r>
    </w:p>
    <w:p w14:paraId="27B79AB7" w14:textId="4B721F02" w:rsidR="00C5733E" w:rsidRDefault="00E12072" w:rsidP="00E12072">
      <w:r>
        <w:t xml:space="preserve">The most devastating clinical, social, economic and trade effects occur with outbreaks of HPAI in poultry, particularly commercial poultry flocks </w:t>
      </w:r>
      <w:r w:rsidR="001859D7">
        <w:fldChar w:fldCharType="begin"/>
      </w:r>
      <w:r w:rsidR="00813CCE">
        <w:instrText xml:space="preserve"> ADDIN EN.CITE &lt;EndNote&gt;&lt;Cite&gt;&lt;Author&gt;OIE&lt;/Author&gt;&lt;Year&gt;2019&lt;/Year&gt;&lt;RecNum&gt;1523&lt;/RecNum&gt;&lt;IDText&gt;1068&lt;/IDText&gt;&lt;DisplayText&gt;(OIE 2019a)&lt;/DisplayText&gt;&lt;record&gt;&lt;rec-number&gt;1523&lt;/rec-number&gt;&lt;foreign-keys&gt;&lt;key app="EN" db-id="sd9wwz0z59ev95efppxp5vddrd5s9zewdp0e" timestamp="1551751981" guid="8ab99d35-e3cb-4a50-a92b-b221ee564615"&gt;1523&lt;/key&gt;&lt;/foreign-keys&gt;&lt;ref-type name="Electronic Book Section"&gt;60&lt;/ref-type&gt;&lt;contributors&gt;&lt;authors&gt;&lt;author&gt;OIE,&lt;/author&gt;&lt;/authors&gt;&lt;/contributors&gt;&lt;titles&gt;&lt;title&gt;Avian influenza (infection with avian influenza viruses)&lt;/title&gt;&lt;secondary-title&gt;Manual of diagnostic tests and vaccines for terrestrial animals 2019&lt;/secondary-title&gt;&lt;/titles&gt;&lt;number&gt;3.3.4.&lt;/number&gt;&lt;num-vols&gt;version adopted in May 2015&lt;/num-vols&gt;&lt;dates&gt;&lt;year&gt;2019&lt;/year&gt;&lt;pub-dates&gt;&lt;date&gt;31 March 2020&lt;/date&gt;&lt;/pub-dates&gt;&lt;/dates&gt;&lt;pub-location&gt;Paris&lt;/pub-location&gt;&lt;publisher&gt;World Organisation for Animal Health&lt;/publisher&gt;&lt;orig-pub&gt;\\ACT001CL04FS07\BIOSECURITYDATA$\E Library\Animal Catalogue\O\OIE 2019 EN1068.pdf&lt;/orig-pub&gt;&lt;label&gt;1068&lt;/label&gt;&lt;urls&gt;&lt;/urls&gt;&lt;custom1&gt;gm psittacine HPP&lt;/custom1&gt;&lt;electronic-resource-num&gt;https://www.oie.int/en/standard-setting/terrestrial-manual/access-online/&lt;/electronic-resource-num&gt;&lt;/record&gt;&lt;/Cite&gt;&lt;/EndNote&gt;</w:instrText>
      </w:r>
      <w:r w:rsidR="001859D7">
        <w:fldChar w:fldCharType="separate"/>
      </w:r>
      <w:r w:rsidR="001859D7">
        <w:rPr>
          <w:noProof/>
        </w:rPr>
        <w:t>(</w:t>
      </w:r>
      <w:hyperlink w:anchor="_ENREF_9_16" w:tooltip="OIE, 2019 #1523" w:history="1">
        <w:r w:rsidR="008E53E3">
          <w:rPr>
            <w:noProof/>
          </w:rPr>
          <w:t>OIE 2019a</w:t>
        </w:r>
      </w:hyperlink>
      <w:r w:rsidR="001859D7">
        <w:rPr>
          <w:noProof/>
        </w:rPr>
        <w:t>)</w:t>
      </w:r>
      <w:r w:rsidR="001859D7">
        <w:fldChar w:fldCharType="end"/>
      </w:r>
      <w:r w:rsidR="00630841">
        <w:t>.</w:t>
      </w:r>
      <w:r>
        <w:t xml:space="preserve"> In commercial poultry, mortality rates may approach 100% with any remaining birds euthanised through stamping out procedures </w:t>
      </w:r>
      <w:r w:rsidR="001859D7">
        <w:fldChar w:fldCharType="begin"/>
      </w:r>
      <w:r w:rsidR="00813CCE">
        <w:instrText xml:space="preserve"> ADDIN EN.CITE &lt;EndNote&gt;&lt;Cite&gt;&lt;Author&gt;CFSPH&lt;/Author&gt;&lt;Year&gt;2015&lt;/Year&gt;&lt;RecNum&gt;2482&lt;/RecNum&gt;&lt;IDText&gt;18959&lt;/IDText&gt;&lt;Prefix&gt;as reviewed in &lt;/Prefix&gt;&lt;DisplayText&gt;(as reviewed in CFSPH 2015)&lt;/DisplayText&gt;&lt;record&gt;&lt;rec-number&gt;2482&lt;/rec-number&gt;&lt;foreign-keys&gt;&lt;key app="EN" db-id="sd9wwz0z59ev95efppxp5vddrd5s9zewdp0e" timestamp="1551751986" guid="8efaae76-59ef-4e26-a5f3-2de3c208b830"&gt;2482&lt;/key&gt;&lt;/foreign-keys&gt;&lt;ref-type name="Web Page/Online Document"&gt;12&lt;/ref-type&gt;&lt;contributors&gt;&lt;authors&gt;&lt;author&gt;CFSPH,&lt;/author&gt;&lt;/authors&gt;&lt;/contributors&gt;&lt;titles&gt;&lt;title&gt;Avian influenza&lt;/title&gt;&lt;/titles&gt;&lt;dates&gt;&lt;year&gt;2015&lt;/year&gt;&lt;pub-dates&gt;&lt;date&gt;7 April 2020&lt;/date&gt;&lt;/pub-dates&gt;&lt;/dates&gt;&lt;publisher&gt;The Center for Food Security and Public Health, Iowa State University&lt;/publisher&gt;&lt;orig-pub&gt;\\ACT001CL04FS07\BIOSECURITYDATA$\E Library\Animal Catalogue\C\CFSPH 2015 EN18959.pdf&lt;/orig-pub&gt;&lt;label&gt;18959&lt;/label&gt;&lt;urls&gt;&lt;/urls&gt;&lt;custom1&gt;gm psittacine&lt;/custom1&gt;&lt;electronic-resource-num&gt;http://www.cfsph.iastate.edu/DiseaseInfo/factsheets.php&lt;/electronic-resource-num&gt;&lt;/record&gt;&lt;/Cite&gt;&lt;/EndNote&gt;</w:instrText>
      </w:r>
      <w:r w:rsidR="001859D7">
        <w:fldChar w:fldCharType="separate"/>
      </w:r>
      <w:r w:rsidR="001859D7">
        <w:rPr>
          <w:noProof/>
        </w:rPr>
        <w:t>(</w:t>
      </w:r>
      <w:hyperlink w:anchor="_ENREF_9_6" w:tooltip="CFSPH, 2015 #2482" w:history="1">
        <w:r w:rsidR="008E53E3">
          <w:rPr>
            <w:noProof/>
          </w:rPr>
          <w:t>as reviewed in CFSPH 2015</w:t>
        </w:r>
      </w:hyperlink>
      <w:r w:rsidR="001859D7">
        <w:rPr>
          <w:noProof/>
        </w:rPr>
        <w:t>)</w:t>
      </w:r>
      <w:r w:rsidR="001859D7">
        <w:fldChar w:fldCharType="end"/>
      </w:r>
      <w:r>
        <w:t xml:space="preserve">. AIVs have a worldwide distribution and HPAI viruses are considered to arise from genetic changes to LPAI viruses if these strains are allowed to circulate in poultry without adequate control or eradication </w:t>
      </w:r>
      <w:r w:rsidR="001859D7">
        <w:fldChar w:fldCharType="begin"/>
      </w:r>
      <w:r w:rsidR="00813CCE">
        <w:instrText xml:space="preserve"> ADDIN EN.CITE &lt;EndNote&gt;&lt;Cite&gt;&lt;Author&gt;Dhingra&lt;/Author&gt;&lt;Year&gt;2018&lt;/Year&gt;&lt;RecNum&gt;21395&lt;/RecNum&gt;&lt;IDText&gt;21395&lt;/IDText&gt;&lt;DisplayText&gt;(Dhingra et al. 2018)&lt;/DisplayText&gt;&lt;record&gt;&lt;rec-number&gt;21395&lt;/rec-number&gt;&lt;foreign-keys&gt;&lt;key app="EN" db-id="sd9wwz0z59ev95efppxp5vddrd5s9zewdp0e" timestamp="1564105772" guid="b1754044-ae0d-4e15-aaf5-f06768c086bb"&gt;21395&lt;/key&gt;&lt;/foreign-keys&gt;&lt;ref-type name="Journal Articles"&gt;17&lt;/ref-type&gt;&lt;contributors&gt;&lt;authors&gt;&lt;author&gt;Dhingra, M.S.&lt;/author&gt;&lt;author&gt;Artois, J.&lt;/author&gt;&lt;author&gt;Dellicour, S.&lt;/author&gt;&lt;author&gt;Lemey, P.&lt;/author&gt;&lt;author&gt;Dauphin, G.&lt;/author&gt;&lt;author&gt;Von Dobschuetz, S.&lt;/author&gt;&lt;author&gt;Van Boeckel, T.P.&lt;/author&gt;&lt;author&gt;Castellan, D.M.&lt;/author&gt;&lt;author&gt;Morzaria, S.&lt;/author&gt;&lt;author&gt;Gilbert, M.&lt;/author&gt;&lt;/authors&gt;&lt;/contributors&gt;&lt;titles&gt;&lt;title&gt;Geographical and historical patterns in the emergences of novel highly pathogenic avian influenza (HPAI) H5 and H7 viruses in poultry&lt;/title&gt;&lt;secondary-title&gt;Frontiers in Veterinary Science&lt;/secondary-title&gt;&lt;/titles&gt;&lt;periodical&gt;&lt;full-title&gt;Frontiers in Veterinary Science&lt;/full-title&gt;&lt;/periodical&gt;&lt;volume&gt;5&lt;/volume&gt;&lt;number&gt;84&lt;/number&gt;&lt;keywords&gt;&lt;keyword&gt;Novel HPAI emergences&lt;/keyword&gt;&lt;keyword&gt;Low pathogenic to highly pathogenic conversion&lt;/keyword&gt;&lt;keyword&gt;Reassortment&lt;/keyword&gt;&lt;keyword&gt;spatialand temporal pattern&lt;/keyword&gt;&lt;keyword&gt;phylogeography&lt;/keyword&gt;&lt;/keywords&gt;&lt;dates&gt;&lt;year&gt;2018&lt;/year&gt;&lt;pub-dates&gt;&lt;date&gt;14 June 2019&lt;/date&gt;&lt;/pub-dates&gt;&lt;/dates&gt;&lt;orig-pub&gt;\\Act001cl04fs07\biosecuritydata$\E Library\Animal Catalogue\D\Dhingra et al 2018 EN21395.pdf&lt;/orig-pub&gt;&lt;label&gt;21395&lt;/label&gt;&lt;urls&gt;&lt;/urls&gt;&lt;custom1&gt;gm psittacine&lt;/custom1&gt;&lt;custom7&gt;84&lt;/custom7&gt;&lt;electronic-resource-num&gt;https://doi.org/10.3389/fvets.2018.00084&lt;/electronic-resource-num&gt;&lt;/record&gt;&lt;/Cite&gt;&lt;/EndNote&gt;</w:instrText>
      </w:r>
      <w:r w:rsidR="001859D7">
        <w:fldChar w:fldCharType="separate"/>
      </w:r>
      <w:r w:rsidR="001859D7">
        <w:rPr>
          <w:noProof/>
        </w:rPr>
        <w:t>(</w:t>
      </w:r>
      <w:hyperlink w:anchor="_ENREF_9_10" w:tooltip="Dhingra, 2018 #21395" w:history="1">
        <w:r w:rsidR="008E53E3">
          <w:rPr>
            <w:noProof/>
          </w:rPr>
          <w:t>Dhingra et al. 2018</w:t>
        </w:r>
      </w:hyperlink>
      <w:r w:rsidR="001859D7">
        <w:rPr>
          <w:noProof/>
        </w:rPr>
        <w:t>)</w:t>
      </w:r>
      <w:r w:rsidR="001859D7">
        <w:fldChar w:fldCharType="end"/>
      </w:r>
      <w:r>
        <w:t>. To date, all reported outbreaks of HPAI in poultry have been of the H5 or H7 subtype</w:t>
      </w:r>
      <w:r w:rsidR="007A2EA5">
        <w:t>s</w:t>
      </w:r>
      <w:r>
        <w:t xml:space="preserve"> </w:t>
      </w:r>
      <w:r w:rsidR="001859D7">
        <w:fldChar w:fldCharType="begin"/>
      </w:r>
      <w:r w:rsidR="00813CCE">
        <w:instrText xml:space="preserve"> ADDIN EN.CITE &lt;EndNote&gt;&lt;Cite&gt;&lt;Author&gt;OIE&lt;/Author&gt;&lt;Year&gt;2019&lt;/Year&gt;&lt;RecNum&gt;1523&lt;/RecNum&gt;&lt;IDText&gt;1068&lt;/IDText&gt;&lt;DisplayText&gt;(OIE 2019a)&lt;/DisplayText&gt;&lt;record&gt;&lt;rec-number&gt;1523&lt;/rec-number&gt;&lt;foreign-keys&gt;&lt;key app="EN" db-id="sd9wwz0z59ev95efppxp5vddrd5s9zewdp0e" timestamp="1551751981" guid="8ab99d35-e3cb-4a50-a92b-b221ee564615"&gt;1523&lt;/key&gt;&lt;/foreign-keys&gt;&lt;ref-type name="Electronic Book Section"&gt;60&lt;/ref-type&gt;&lt;contributors&gt;&lt;authors&gt;&lt;author&gt;OIE,&lt;/author&gt;&lt;/authors&gt;&lt;/contributors&gt;&lt;titles&gt;&lt;title&gt;Avian influenza (infection with avian influenza viruses)&lt;/title&gt;&lt;secondary-title&gt;Manual of diagnostic tests and vaccines for terrestrial animals 2019&lt;/secondary-title&gt;&lt;/titles&gt;&lt;number&gt;3.3.4.&lt;/number&gt;&lt;num-vols&gt;version adopted in May 2015&lt;/num-vols&gt;&lt;dates&gt;&lt;year&gt;2019&lt;/year&gt;&lt;pub-dates&gt;&lt;date&gt;31 March 2020&lt;/date&gt;&lt;/pub-dates&gt;&lt;/dates&gt;&lt;pub-location&gt;Paris&lt;/pub-location&gt;&lt;publisher&gt;World Organisation for Animal Health&lt;/publisher&gt;&lt;orig-pub&gt;\\ACT001CL04FS07\BIOSECURITYDATA$\E Library\Animal Catalogue\O\OIE 2019 EN1068.pdf&lt;/orig-pub&gt;&lt;label&gt;1068&lt;/label&gt;&lt;urls&gt;&lt;/urls&gt;&lt;custom1&gt;gm psittacine HPP&lt;/custom1&gt;&lt;electronic-resource-num&gt;https://www.oie.int/en/standard-setting/terrestrial-manual/access-online/&lt;/electronic-resource-num&gt;&lt;/record&gt;&lt;/Cite&gt;&lt;/EndNote&gt;</w:instrText>
      </w:r>
      <w:r w:rsidR="001859D7">
        <w:fldChar w:fldCharType="separate"/>
      </w:r>
      <w:r w:rsidR="001859D7">
        <w:rPr>
          <w:noProof/>
        </w:rPr>
        <w:t>(</w:t>
      </w:r>
      <w:hyperlink w:anchor="_ENREF_9_16" w:tooltip="OIE, 2019 #1523" w:history="1">
        <w:r w:rsidR="008E53E3">
          <w:rPr>
            <w:noProof/>
          </w:rPr>
          <w:t>OIE 2019a</w:t>
        </w:r>
      </w:hyperlink>
      <w:r w:rsidR="001859D7">
        <w:rPr>
          <w:noProof/>
        </w:rPr>
        <w:t>)</w:t>
      </w:r>
      <w:r w:rsidR="001859D7">
        <w:fldChar w:fldCharType="end"/>
      </w:r>
      <w:r>
        <w:t>.</w:t>
      </w:r>
    </w:p>
    <w:p w14:paraId="02993B52" w14:textId="77777777" w:rsidR="00916A86" w:rsidRDefault="00E12072" w:rsidP="00E12072">
      <w:r>
        <w:t>Infection with AIV is an OIE listed disease and detection of HPAI of any subtype and LPAI of H5 or H7 subtypes in poultry are notifiable to the OIE.</w:t>
      </w:r>
      <w:r w:rsidR="00C5733E">
        <w:t xml:space="preserve"> </w:t>
      </w:r>
      <w:r>
        <w:t>Detection of any HPAI virus in birds other than poultry, is also notifiable to the OIE.</w:t>
      </w:r>
      <w:r w:rsidR="00B479D7">
        <w:t xml:space="preserve"> In Australia, detection of any AIV is nationally notifiable.</w:t>
      </w:r>
    </w:p>
    <w:p w14:paraId="105B089E" w14:textId="09A837A6" w:rsidR="00E12072" w:rsidRDefault="00D63176" w:rsidP="00E12072">
      <w:r>
        <w:t xml:space="preserve">The department undertook a detailed assessment of the biosecurity risks and pathophysiology of AIV infection in poultry in the </w:t>
      </w:r>
      <w:hyperlink r:id="rId52" w:history="1">
        <w:r w:rsidRPr="00D63176">
          <w:rPr>
            <w:rStyle w:val="Hyperlink"/>
          </w:rPr>
          <w:t xml:space="preserve">Generic </w:t>
        </w:r>
        <w:r w:rsidR="00DD4C1A">
          <w:rPr>
            <w:rStyle w:val="Hyperlink"/>
          </w:rPr>
          <w:t>i</w:t>
        </w:r>
        <w:r w:rsidRPr="00D63176">
          <w:rPr>
            <w:rStyle w:val="Hyperlink"/>
          </w:rPr>
          <w:t xml:space="preserve">mport </w:t>
        </w:r>
        <w:r w:rsidR="00DD4C1A">
          <w:rPr>
            <w:rStyle w:val="Hyperlink"/>
          </w:rPr>
          <w:t>r</w:t>
        </w:r>
        <w:r w:rsidRPr="00D63176">
          <w:rPr>
            <w:rStyle w:val="Hyperlink"/>
          </w:rPr>
          <w:t xml:space="preserve">isk </w:t>
        </w:r>
        <w:r w:rsidR="00DD4C1A">
          <w:rPr>
            <w:rStyle w:val="Hyperlink"/>
          </w:rPr>
          <w:t>a</w:t>
        </w:r>
        <w:r w:rsidRPr="00D63176">
          <w:rPr>
            <w:rStyle w:val="Hyperlink"/>
          </w:rPr>
          <w:t xml:space="preserve">nalysis for </w:t>
        </w:r>
        <w:r w:rsidR="00DD4C1A">
          <w:rPr>
            <w:rStyle w:val="Hyperlink"/>
          </w:rPr>
          <w:t>c</w:t>
        </w:r>
        <w:r w:rsidRPr="00D63176">
          <w:rPr>
            <w:rStyle w:val="Hyperlink"/>
          </w:rPr>
          <w:t xml:space="preserve">hicken </w:t>
        </w:r>
        <w:r w:rsidR="00DD4C1A">
          <w:rPr>
            <w:rStyle w:val="Hyperlink"/>
          </w:rPr>
          <w:t>m</w:t>
        </w:r>
        <w:r w:rsidRPr="00D63176">
          <w:rPr>
            <w:rStyle w:val="Hyperlink"/>
          </w:rPr>
          <w:t>eat</w:t>
        </w:r>
      </w:hyperlink>
      <w:r>
        <w:t xml:space="preserve"> (</w:t>
      </w:r>
      <w:r w:rsidRPr="000E5B20">
        <w:rPr>
          <w:rStyle w:val="Emphasis"/>
        </w:rPr>
        <w:t xml:space="preserve">Chicken </w:t>
      </w:r>
      <w:r w:rsidR="00DD4C1A" w:rsidRPr="000E5B20">
        <w:rPr>
          <w:rStyle w:val="Emphasis"/>
        </w:rPr>
        <w:t>m</w:t>
      </w:r>
      <w:r w:rsidRPr="000E5B20">
        <w:rPr>
          <w:rStyle w:val="Emphasis"/>
        </w:rPr>
        <w:t>eat IRA</w:t>
      </w:r>
      <w:r>
        <w:t xml:space="preserve">). </w:t>
      </w:r>
      <w:r w:rsidR="00E12072">
        <w:t>This chapter focuses on AIVs associated with psittacine birds</w:t>
      </w:r>
      <w:r>
        <w:t xml:space="preserve">. It </w:t>
      </w:r>
      <w:r w:rsidR="006D6A74">
        <w:t>takes account of</w:t>
      </w:r>
      <w:r>
        <w:t xml:space="preserve"> the findings of the </w:t>
      </w:r>
      <w:r w:rsidRPr="000E5B20">
        <w:rPr>
          <w:rStyle w:val="Emphasis"/>
        </w:rPr>
        <w:t xml:space="preserve">Chicken </w:t>
      </w:r>
      <w:r w:rsidR="00DD4C1A" w:rsidRPr="000E5B20">
        <w:rPr>
          <w:rStyle w:val="Emphasis"/>
        </w:rPr>
        <w:t>m</w:t>
      </w:r>
      <w:r w:rsidRPr="000E5B20">
        <w:rPr>
          <w:rStyle w:val="Emphasis"/>
        </w:rPr>
        <w:t>eat IRA</w:t>
      </w:r>
      <w:r w:rsidR="00E12072">
        <w:t xml:space="preserve"> and also includes any relevant scientific information on disease epidemiology, pathogenesis, diagnosis and treatment that has been published since the </w:t>
      </w:r>
      <w:r w:rsidR="00E12072" w:rsidRPr="000E5B20">
        <w:rPr>
          <w:rStyle w:val="Emphasis"/>
        </w:rPr>
        <w:t xml:space="preserve">Chicken </w:t>
      </w:r>
      <w:r w:rsidR="00DD4C1A" w:rsidRPr="000E5B20">
        <w:rPr>
          <w:rStyle w:val="Emphasis"/>
        </w:rPr>
        <w:t>m</w:t>
      </w:r>
      <w:r w:rsidR="00E12072" w:rsidRPr="000E5B20">
        <w:rPr>
          <w:rStyle w:val="Emphasis"/>
        </w:rPr>
        <w:t>eat IRA</w:t>
      </w:r>
      <w:r w:rsidR="00E12072">
        <w:t xml:space="preserve"> was released.</w:t>
      </w:r>
    </w:p>
    <w:p w14:paraId="0F664E33" w14:textId="77777777" w:rsidR="003D3C1B" w:rsidRDefault="003D3C1B" w:rsidP="003D3C1B">
      <w:pPr>
        <w:pStyle w:val="Heading4"/>
      </w:pPr>
      <w:r>
        <w:t>Technical information</w:t>
      </w:r>
    </w:p>
    <w:p w14:paraId="62D2A1DD" w14:textId="77777777" w:rsidR="003D3C1B" w:rsidRDefault="003D3C1B" w:rsidP="003D3C1B">
      <w:pPr>
        <w:pStyle w:val="Heading5"/>
      </w:pPr>
      <w:r>
        <w:t>Epidemiology</w:t>
      </w:r>
    </w:p>
    <w:p w14:paraId="459882FC" w14:textId="67BE4539" w:rsidR="003D3C1B" w:rsidRDefault="003D3C1B" w:rsidP="003D3C1B">
      <w:r>
        <w:t xml:space="preserve">AIVs affect a range of domestic and captive birds in many areas of the world </w:t>
      </w:r>
      <w:r w:rsidR="001859D7">
        <w:fldChar w:fldCharType="begin"/>
      </w:r>
      <w:r w:rsidR="00813CCE">
        <w:instrText xml:space="preserve"> ADDIN EN.CITE &lt;EndNote&gt;&lt;Cite&gt;&lt;Author&gt;Alexander&lt;/Author&gt;&lt;Year&gt;2000&lt;/Year&gt;&lt;RecNum&gt;3011&lt;/RecNum&gt;&lt;IDText&gt;18965&lt;/IDText&gt;&lt;Prefix&gt;as reviewed in &lt;/Prefix&gt;&lt;DisplayText&gt;(as reviewed in Alexander 2000b)&lt;/DisplayText&gt;&lt;record&gt;&lt;rec-number&gt;3011&lt;/rec-number&gt;&lt;foreign-keys&gt;&lt;key app="EN" db-id="sd9wwz0z59ev95efppxp5vddrd5s9zewdp0e" timestamp="1551751989" guid="cc4e9a82-8215-4b84-ac77-732b59d31ba6"&gt;3011&lt;/key&gt;&lt;/foreign-keys&gt;&lt;ref-type name="Journal Articles"&gt;17&lt;/ref-type&gt;&lt;contributors&gt;&lt;authors&gt;&lt;author&gt;Alexander, D.J.&lt;/author&gt;&lt;/authors&gt;&lt;/contributors&gt;&lt;titles&gt;&lt;title&gt;A review of avian influenza in different bird species&lt;/title&gt;&lt;secondary-title&gt;Veterinary Microbiology&lt;/secondary-title&gt;&lt;/titles&gt;&lt;periodical&gt;&lt;full-title&gt;Veterinary Microbiology&lt;/full-title&gt;&lt;/periodical&gt;&lt;pages&gt;3-13&lt;/pages&gt;&lt;volume&gt;74&lt;/volume&gt;&lt;number&gt;1&lt;/number&gt;&lt;keywords&gt;&lt;keyword&gt;Avian influenza&lt;/keyword&gt;&lt;keyword&gt;Pathogenicity&lt;/keyword&gt;&lt;keyword&gt;Distribution&lt;/keyword&gt;&lt;keyword&gt;Spread&lt;/keyword&gt;&lt;/keywords&gt;&lt;dates&gt;&lt;year&gt;2000&lt;/year&gt;&lt;pub-dates&gt;&lt;date&gt;23 August 2017&lt;/date&gt;&lt;/pub-dates&gt;&lt;/dates&gt;&lt;orig-pub&gt;\\ACT001CL04FS07\BIOSECURITYDATA$\E Library\Animal Catalogue\A\Alexander 2000 EN18965.pdf&lt;/orig-pub&gt;&lt;isbn&gt;0378-1135&lt;/isbn&gt;&lt;label&gt;18965&lt;/label&gt;&lt;urls&gt;&lt;/urls&gt;&lt;custom1&gt;gm psittacine&lt;/custom1&gt;&lt;electronic-resource-num&gt;http://dx.doi.org/10.1016/S0378-1135(00)00160-7&lt;/electronic-resource-num&gt;&lt;/record&gt;&lt;/Cite&gt;&lt;/EndNote&gt;</w:instrText>
      </w:r>
      <w:r w:rsidR="001859D7">
        <w:fldChar w:fldCharType="separate"/>
      </w:r>
      <w:r w:rsidR="001859D7">
        <w:rPr>
          <w:noProof/>
        </w:rPr>
        <w:t>(</w:t>
      </w:r>
      <w:hyperlink w:anchor="_ENREF_9_3" w:tooltip="Alexander, 2000 #3011" w:history="1">
        <w:r w:rsidR="008E53E3">
          <w:rPr>
            <w:noProof/>
          </w:rPr>
          <w:t>as reviewed in Alexander 2000b</w:t>
        </w:r>
      </w:hyperlink>
      <w:r w:rsidR="001859D7">
        <w:rPr>
          <w:noProof/>
        </w:rPr>
        <w:t>)</w:t>
      </w:r>
      <w:r w:rsidR="001859D7">
        <w:fldChar w:fldCharType="end"/>
      </w:r>
      <w:r>
        <w:t xml:space="preserve">. Compared to other avian orders, the frequency of AIV detection in psittacine birds is low and they are not considered </w:t>
      </w:r>
      <w:r w:rsidR="004E64D8">
        <w:t xml:space="preserve">to have a </w:t>
      </w:r>
      <w:r>
        <w:t xml:space="preserve">major </w:t>
      </w:r>
      <w:r w:rsidR="004E64D8">
        <w:t>role</w:t>
      </w:r>
      <w:r>
        <w:t xml:space="preserve"> in the ecology and epidemiology of these viruses </w:t>
      </w:r>
      <w:r w:rsidR="001859D7">
        <w:fldChar w:fldCharType="begin">
          <w:fldData xml:space="preserve">PEVuZE5vdGU+PENpdGU+PEF1dGhvcj5BbGV4YW5kZXI8L0F1dGhvcj48WWVhcj4yMDAwPC9ZZWFy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</w:fldData>
        </w:fldChar>
      </w:r>
      <w:r w:rsidR="001859D7">
        <w:instrText xml:space="preserve"> ADDIN EN.CITE </w:instrText>
      </w:r>
      <w:r w:rsidR="001859D7">
        <w:fldChar w:fldCharType="begin">
          <w:fldData xml:space="preserve">PEVuZE5vdGU+PENpdGU+PEF1dGhvcj5BbGV4YW5kZXI8L0F1dGhvcj48WWVhcj4yMDAwPC9ZZWFy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</w:fldData>
        </w:fldChar>
      </w:r>
      <w:r w:rsidR="001859D7">
        <w:instrText xml:space="preserve"> ADDIN EN.CITE.DATA </w:instrText>
      </w:r>
      <w:r w:rsidR="001859D7">
        <w:fldChar w:fldCharType="end"/>
      </w:r>
      <w:r w:rsidR="001859D7">
        <w:fldChar w:fldCharType="separate"/>
      </w:r>
      <w:r w:rsidR="001859D7">
        <w:rPr>
          <w:noProof/>
        </w:rPr>
        <w:t>(</w:t>
      </w:r>
      <w:hyperlink w:anchor="_ENREF_9_3" w:tooltip="Alexander, 2000 #3011" w:history="1">
        <w:r w:rsidR="001859D7">
          <w:rPr>
            <w:noProof/>
          </w:rPr>
          <w:t>Alexander 2000b</w:t>
        </w:r>
      </w:hyperlink>
      <w:r w:rsidR="001859D7">
        <w:rPr>
          <w:noProof/>
        </w:rPr>
        <w:t xml:space="preserve">; </w:t>
      </w:r>
      <w:hyperlink w:anchor="_ENREF_9_11" w:tooltip="Hawkins, 2006 #491" w:history="1">
        <w:r w:rsidR="001859D7">
          <w:rPr>
            <w:noProof/>
          </w:rPr>
          <w:t>Hawkins et al. 2006</w:t>
        </w:r>
      </w:hyperlink>
      <w:r w:rsidR="001859D7">
        <w:rPr>
          <w:noProof/>
        </w:rPr>
        <w:t xml:space="preserve">; </w:t>
      </w:r>
      <w:hyperlink w:anchor="_ENREF_9_20" w:tooltip="Perkins, 2003 #1935" w:history="1">
        <w:r w:rsidR="001859D7">
          <w:rPr>
            <w:noProof/>
          </w:rPr>
          <w:t>Perkins &amp; Swayne 2003</w:t>
        </w:r>
      </w:hyperlink>
      <w:r w:rsidR="001859D7">
        <w:rPr>
          <w:noProof/>
        </w:rPr>
        <w:t>)</w:t>
      </w:r>
      <w:r w:rsidR="001859D7">
        <w:fldChar w:fldCharType="end"/>
      </w:r>
      <w:r>
        <w:t>. Notwithstanding this, AIVs have been detected in a range of</w:t>
      </w:r>
      <w:r w:rsidR="006F7240">
        <w:t xml:space="preserve"> psittacine</w:t>
      </w:r>
      <w:r>
        <w:t xml:space="preserve"> species from </w:t>
      </w:r>
      <w:r w:rsidR="001A3288">
        <w:t>several</w:t>
      </w:r>
      <w:r>
        <w:t xml:space="preserve"> countries. As </w:t>
      </w:r>
      <w:r w:rsidR="001A3288">
        <w:lastRenderedPageBreak/>
        <w:t xml:space="preserve">international </w:t>
      </w:r>
      <w:r>
        <w:t xml:space="preserve">trade in </w:t>
      </w:r>
      <w:r w:rsidR="006F7240">
        <w:t>psittacine birds</w:t>
      </w:r>
      <w:r>
        <w:t xml:space="preserve"> is common, a large proportion of AIV detections in </w:t>
      </w:r>
      <w:r w:rsidR="006F7240">
        <w:t>psittacine birds</w:t>
      </w:r>
      <w:r>
        <w:t xml:space="preserve"> have been made through the routine testing that occurs when birds are held in quarantine </w:t>
      </w:r>
      <w:r w:rsidR="007A2EA5">
        <w:t xml:space="preserve">after having been imported </w:t>
      </w:r>
      <w:r w:rsidR="001859D7">
        <w:fldChar w:fldCharType="begin"/>
      </w:r>
      <w:r w:rsidR="00813CCE">
        <w:instrText xml:space="preserve"> ADDIN EN.CITE &lt;EndNote&gt;&lt;Cite&gt;&lt;Author&gt;Pasick&lt;/Author&gt;&lt;Year&gt;2003&lt;/Year&gt;&lt;RecNum&gt;21504&lt;/RecNum&gt;&lt;IDText&gt;21504&lt;/IDText&gt;&lt;DisplayText&gt;(Pasick et al. 2003)&lt;/DisplayText&gt;&lt;record&gt;&lt;rec-number&gt;21504&lt;/rec-number&gt;&lt;foreign-keys&gt;&lt;key app="EN" db-id="sd9wwz0z59ev95efppxp5vddrd5s9zewdp0e" timestamp="1566517587" guid="263d8e98-4a05-49fb-8cab-1cc9314ff09c"&gt;21504&lt;/key&gt;&lt;/foreign-keys&gt;&lt;ref-type name="Journal Articles"&gt;17&lt;/ref-type&gt;&lt;contributors&gt;&lt;authors&gt;&lt;author&gt;Pasick, J.&lt;/author&gt;&lt;author&gt;Weingartl, H.&lt;/author&gt;&lt;author&gt;Clavijo, A.&lt;/author&gt;&lt;author&gt;Riva, J.&lt;/author&gt;&lt;author&gt;Kehler, H.&lt;/author&gt;&lt;author&gt;Handel, K.&lt;/author&gt;&lt;author&gt;Watkins, E.&lt;/author&gt;&lt;author&gt;Hills, K.&lt;/author&gt;&lt;/authors&gt;&lt;/contributors&gt;&lt;titles&gt;&lt;title&gt;Characterization of avian influenza virus isolates submitted to the National Centre for Foreign Animal Disease between 1997 and 2001&lt;/title&gt;&lt;secondary-title&gt;Avian Diseases&lt;/secondary-title&gt;&lt;/titles&gt;&lt;periodical&gt;&lt;full-title&gt;Avian Diseases&lt;/full-title&gt;&lt;/periodical&gt;&lt;pages&gt;1208-1213&lt;/pages&gt;&lt;volume&gt;47&lt;/volume&gt;&lt;number&gt;s3&lt;/number&gt;&lt;dates&gt;&lt;year&gt;2003&lt;/year&gt;&lt;pub-dates&gt;&lt;date&gt;24 July 2019&lt;/date&gt;&lt;/pub-dates&gt;&lt;/dates&gt;&lt;orig-pub&gt;\\Act001cl04fs07\biosecuritydata$\E Library\Animal Catalogue\P\Pasick et al 2003 EN21504.pdf&lt;/orig-pub&gt;&lt;label&gt;21504&lt;/label&gt;&lt;urls&gt;&lt;/urls&gt;&lt;custom1&gt;gm psittacine&lt;/custom1&gt;&lt;electronic-resource-num&gt;https://doi.org/10.1637/0005-2086-47.s3.1208&lt;/electronic-resource-num&gt;&lt;/record&gt;&lt;/Cite&gt;&lt;/EndNote&gt;</w:instrText>
      </w:r>
      <w:r w:rsidR="001859D7">
        <w:fldChar w:fldCharType="separate"/>
      </w:r>
      <w:r w:rsidR="001859D7">
        <w:rPr>
          <w:noProof/>
        </w:rPr>
        <w:t>(</w:t>
      </w:r>
      <w:hyperlink w:anchor="_ENREF_9_19" w:tooltip="Pasick, 2003 #21504" w:history="1">
        <w:r w:rsidR="008E53E3">
          <w:rPr>
            <w:noProof/>
          </w:rPr>
          <w:t>Pasick et al. 2003</w:t>
        </w:r>
      </w:hyperlink>
      <w:r w:rsidR="001859D7">
        <w:rPr>
          <w:noProof/>
        </w:rPr>
        <w:t>)</w:t>
      </w:r>
      <w:r w:rsidR="001859D7">
        <w:fldChar w:fldCharType="end"/>
      </w:r>
      <w:r>
        <w:t xml:space="preserve">. Parrots with AIV infection display a range of clinical presentations, from subclinical infection to peracute disease </w:t>
      </w:r>
      <w:r w:rsidR="001859D7">
        <w:fldChar w:fldCharType="begin"/>
      </w:r>
      <w:r w:rsidR="00813CCE">
        <w:instrText xml:space="preserve"> ADDIN EN.CITE &lt;EndNote&gt;&lt;Cite&gt;&lt;Author&gt;Hawkins&lt;/Author&gt;&lt;Year&gt;2006&lt;/Year&gt;&lt;RecNum&gt;491&lt;/RecNum&gt;&lt;IDText&gt;18969&lt;/IDText&gt;&lt;DisplayText&gt;(Hawkins et al. 2006)&lt;/DisplayText&gt;&lt;record&gt;&lt;rec-number&gt;491&lt;/rec-number&gt;&lt;foreign-keys&gt;&lt;key app="EN" db-id="sd9wwz0z59ev95efppxp5vddrd5s9zewdp0e" timestamp="1551751976" guid="171f332f-0c3d-44c3-9275-d348b4863d7b"&gt;491&lt;/key&gt;&lt;/foreign-keys&gt;&lt;ref-type name="Journal Articles"&gt;17&lt;/ref-type&gt;&lt;contributors&gt;&lt;authors&gt;&lt;author&gt;Hawkins, M.G.&lt;/author&gt;&lt;author&gt;Crossley, B.M.&lt;/author&gt;&lt;author&gt;Osofsky, A.&lt;/author&gt;&lt;author&gt;Webby, R.J.&lt;/author&gt;&lt;author&gt;Lee, C-W&lt;/author&gt;&lt;author&gt;Suarez, D.L.&lt;/author&gt;&lt;author&gt;Hietala, S.K.&lt;/author&gt;&lt;/authors&gt;&lt;/contributors&gt;&lt;titles&gt;&lt;title&gt;Avian influenza A virus subtype H5N2 in a red-lored Amazon parrot&lt;/title&gt;&lt;secondary-title&gt;Journal of the American Veterinary Medical Association&lt;/secondary-title&gt;&lt;/titles&gt;&lt;periodical&gt;&lt;full-title&gt;Journal of the American Veterinary Medical Association&lt;/full-title&gt;&lt;/periodical&gt;&lt;pages&gt;236-241&lt;/pages&gt;&lt;volume&gt;228&lt;/volume&gt;&lt;number&gt;2&lt;/number&gt;&lt;dates&gt;&lt;year&gt;2006&lt;/year&gt;&lt;pub-dates&gt;&lt;date&gt;23 August 2017&lt;/date&gt;&lt;/pub-dates&gt;&lt;/dates&gt;&lt;orig-pub&gt;\\ACT001CL04FS07\BIOSECURITYDATA$\E Library\Animal Catalogue\H\Hawkins et al 2006 EN18969.pdf&lt;/orig-pub&gt;&lt;isbn&gt;0003-1488&lt;/isbn&gt;&lt;label&gt;18969&lt;/label&gt;&lt;urls&gt;&lt;/urls&gt;&lt;custom1&gt;gm psittacine&lt;/custom1&gt;&lt;electronic-resource-num&gt;https://doi.org/10.2460/javma.228.2.236&lt;/electronic-resource-num&gt;&lt;/record&gt;&lt;/Cite&gt;&lt;/EndNote&gt;</w:instrText>
      </w:r>
      <w:r w:rsidR="001859D7">
        <w:fldChar w:fldCharType="separate"/>
      </w:r>
      <w:r w:rsidR="001859D7">
        <w:rPr>
          <w:noProof/>
        </w:rPr>
        <w:t>(</w:t>
      </w:r>
      <w:hyperlink w:anchor="_ENREF_9_11" w:tooltip="Hawkins, 2006 #491" w:history="1">
        <w:r w:rsidR="008E53E3">
          <w:rPr>
            <w:noProof/>
          </w:rPr>
          <w:t>Hawkins et al. 2006</w:t>
        </w:r>
      </w:hyperlink>
      <w:r w:rsidR="001859D7">
        <w:rPr>
          <w:noProof/>
        </w:rPr>
        <w:t>)</w:t>
      </w:r>
      <w:r w:rsidR="001859D7">
        <w:fldChar w:fldCharType="end"/>
      </w:r>
      <w:r>
        <w:t xml:space="preserve">. Furthermore, viruses related to zoonotic AIVs have been detected in parrots indicating that these birds may </w:t>
      </w:r>
      <w:r w:rsidR="001A3288">
        <w:t xml:space="preserve">potentially </w:t>
      </w:r>
      <w:r>
        <w:t xml:space="preserve">act as sources for human infection </w:t>
      </w:r>
      <w:r w:rsidR="001859D7">
        <w:fldChar w:fldCharType="begin"/>
      </w:r>
      <w:r w:rsidR="00813CCE">
        <w:instrText xml:space="preserve"> ADDIN EN.CITE &lt;EndNote&gt;&lt;Cite&gt;&lt;Author&gt;Mase&lt;/Author&gt;&lt;Year&gt;2001&lt;/Year&gt;&lt;RecNum&gt;798&lt;/RecNum&gt;&lt;IDText&gt;18974&lt;/IDText&gt;&lt;DisplayText&gt;(Mase et al. 2001)&lt;/DisplayText&gt;&lt;record&gt;&lt;rec-number&gt;798&lt;/rec-number&gt;&lt;foreign-keys&gt;&lt;key app="EN" db-id="sd9wwz0z59ev95efppxp5vddrd5s9zewdp0e" timestamp="1551751977" guid="b551b8c5-1839-4d3e-b04f-2b4ccd63b909"&gt;798&lt;/key&gt;&lt;/foreign-keys&gt;&lt;ref-type name="Journal Articles"&gt;17&lt;/ref-type&gt;&lt;contributors&gt;&lt;authors&gt;&lt;author&gt;Mase, M.&lt;/author&gt;&lt;author&gt;Imada, T.&lt;/author&gt;&lt;author&gt;Sanada, Y.&lt;/author&gt;&lt;author&gt;Etoh, M.&lt;/author&gt;&lt;author&gt;Sanada, N.&lt;/author&gt;&lt;author&gt;Tsukamoto, K.&lt;/author&gt;&lt;author&gt;Kawaoka, Y.&lt;/author&gt;&lt;author&gt;Yamaguchi, S.&lt;/author&gt;&lt;/authors&gt;&lt;/contributors&gt;&lt;titles&gt;&lt;title&gt;Imported parakeets harbor H9N2 influenza A viruses that are genetically closely related to those transmitted to humans in Hong Kong&lt;/title&gt;&lt;secondary-title&gt;Journal of Virology&lt;/secondary-title&gt;&lt;/titles&gt;&lt;periodical&gt;&lt;full-title&gt;Journal of Virology&lt;/full-title&gt;&lt;/periodical&gt;&lt;pages&gt;3490-3494&lt;/pages&gt;&lt;volume&gt;75&lt;/volume&gt;&lt;number&gt;7&lt;/number&gt;&lt;dates&gt;&lt;year&gt;2001&lt;/year&gt;&lt;pub-dates&gt;&lt;date&gt;9 April 2020&lt;/date&gt;&lt;/pub-dates&gt;&lt;/dates&gt;&lt;orig-pub&gt;\\ACT001CL04FS07\BIOSECURITYDATA$\E Library\Animal Catalogue\M\Mase et al 2001 EN18974.pdf&lt;/orig-pub&gt;&lt;label&gt;18974&lt;/label&gt;&lt;urls&gt;&lt;/urls&gt;&lt;custom1&gt;gm psittacine&lt;/custom1&gt;&lt;electronic-resource-num&gt;https://doi.org/10.1128/JVI.75.7.3490-3494.2001&lt;/electronic-resource-num&gt;&lt;/record&gt;&lt;/Cite&gt;&lt;/EndNote&gt;</w:instrText>
      </w:r>
      <w:r w:rsidR="001859D7">
        <w:fldChar w:fldCharType="separate"/>
      </w:r>
      <w:r w:rsidR="001859D7">
        <w:rPr>
          <w:noProof/>
        </w:rPr>
        <w:t>(</w:t>
      </w:r>
      <w:hyperlink w:anchor="_ENREF_9_14" w:tooltip="Mase, 2001 #798" w:history="1">
        <w:r w:rsidR="008E53E3">
          <w:rPr>
            <w:noProof/>
          </w:rPr>
          <w:t>Mase et al. 2001</w:t>
        </w:r>
      </w:hyperlink>
      <w:r w:rsidR="001859D7">
        <w:rPr>
          <w:noProof/>
        </w:rPr>
        <w:t>)</w:t>
      </w:r>
      <w:r w:rsidR="001859D7">
        <w:fldChar w:fldCharType="end"/>
      </w:r>
      <w:r>
        <w:t>.</w:t>
      </w:r>
    </w:p>
    <w:p w14:paraId="06E5E660" w14:textId="77777777" w:rsidR="003D3C1B" w:rsidRDefault="003D3C1B" w:rsidP="003D3C1B">
      <w:pPr>
        <w:pStyle w:val="Heading60"/>
      </w:pPr>
      <w:r>
        <w:t>Hosts/susceptible species</w:t>
      </w:r>
    </w:p>
    <w:p w14:paraId="3CC3A8C6" w14:textId="6E62C435" w:rsidR="003D3C1B" w:rsidRDefault="003D3C1B" w:rsidP="003D3C1B">
      <w:r>
        <w:t>Several types of p</w:t>
      </w:r>
      <w:r w:rsidR="006F7240">
        <w:t>sittacine birds</w:t>
      </w:r>
      <w:r>
        <w:t xml:space="preserve"> have been shown to be susceptible to AIV infection</w:t>
      </w:r>
      <w:r w:rsidR="009C05CD">
        <w:t xml:space="preserve"> </w:t>
      </w:r>
      <w:r w:rsidR="001859D7">
        <w:fldChar w:fldCharType="begin">
          <w:fldData xml:space="preserve">PEVuZE5vdGU+PENpdGU+PEF1dGhvcj5IYXdraW5zPC9BdXRob3I+PFllYXI+MjAwNjwvWWVhcj48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</w:fldData>
        </w:fldChar>
      </w:r>
      <w:r w:rsidR="001859D7">
        <w:instrText xml:space="preserve"> ADDIN EN.CITE </w:instrText>
      </w:r>
      <w:r w:rsidR="001859D7">
        <w:fldChar w:fldCharType="begin">
          <w:fldData xml:space="preserve">PEVuZE5vdGU+PENpdGU+PEF1dGhvcj5IYXdraW5zPC9BdXRob3I+PFllYXI+MjAwNjwvWWVhcj48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</w:fldData>
        </w:fldChar>
      </w:r>
      <w:r w:rsidR="001859D7">
        <w:instrText xml:space="preserve"> ADDIN EN.CITE.DATA </w:instrText>
      </w:r>
      <w:r w:rsidR="001859D7">
        <w:fldChar w:fldCharType="end"/>
      </w:r>
      <w:r w:rsidR="001859D7">
        <w:fldChar w:fldCharType="separate"/>
      </w:r>
      <w:r w:rsidR="001859D7">
        <w:rPr>
          <w:noProof/>
        </w:rPr>
        <w:t>(</w:t>
      </w:r>
      <w:hyperlink w:anchor="_ENREF_9_11" w:tooltip="Hawkins, 2006 #491" w:history="1">
        <w:r w:rsidR="001859D7">
          <w:rPr>
            <w:noProof/>
          </w:rPr>
          <w:t>Hawkins et al. 2006</w:t>
        </w:r>
      </w:hyperlink>
      <w:r w:rsidR="001859D7">
        <w:rPr>
          <w:noProof/>
        </w:rPr>
        <w:t xml:space="preserve">; </w:t>
      </w:r>
      <w:hyperlink w:anchor="_ENREF_9_12" w:tooltip="Jiao, 2012 #2113" w:history="1">
        <w:r w:rsidR="001859D7">
          <w:rPr>
            <w:noProof/>
          </w:rPr>
          <w:t>Jiao et al. 2012a</w:t>
        </w:r>
      </w:hyperlink>
      <w:r w:rsidR="001859D7">
        <w:rPr>
          <w:noProof/>
        </w:rPr>
        <w:t xml:space="preserve">; </w:t>
      </w:r>
      <w:hyperlink w:anchor="_ENREF_9_13" w:tooltip="Jiao, 2012 #952" w:history="1">
        <w:r w:rsidR="001859D7">
          <w:rPr>
            <w:noProof/>
          </w:rPr>
          <w:t>Jiao et al. 2012b</w:t>
        </w:r>
      </w:hyperlink>
      <w:r w:rsidR="001859D7">
        <w:rPr>
          <w:noProof/>
        </w:rPr>
        <w:t xml:space="preserve">; </w:t>
      </w:r>
      <w:hyperlink w:anchor="_ENREF_9_14" w:tooltip="Mase, 2001 #798" w:history="1">
        <w:r w:rsidR="001859D7">
          <w:rPr>
            <w:noProof/>
          </w:rPr>
          <w:t>Mase et al. 2001</w:t>
        </w:r>
      </w:hyperlink>
      <w:r w:rsidR="001859D7">
        <w:rPr>
          <w:noProof/>
        </w:rPr>
        <w:t xml:space="preserve">; </w:t>
      </w:r>
      <w:hyperlink w:anchor="_ENREF_9_18" w:tooltip="Panigrahy, 2003 #1186" w:history="1">
        <w:r w:rsidR="001859D7">
          <w:rPr>
            <w:noProof/>
          </w:rPr>
          <w:t>Panigrahy &amp; Senne 2003</w:t>
        </w:r>
      </w:hyperlink>
      <w:r w:rsidR="001859D7">
        <w:rPr>
          <w:noProof/>
        </w:rPr>
        <w:t>)</w:t>
      </w:r>
      <w:r w:rsidR="001859D7">
        <w:fldChar w:fldCharType="end"/>
      </w:r>
      <w:r>
        <w:t>, including parakeets, budgerigars, cockatiels, lovebirds and red-lored Amazon parrots.</w:t>
      </w:r>
    </w:p>
    <w:p w14:paraId="392E7ABD" w14:textId="3C6D5997" w:rsidR="00C5733E" w:rsidRDefault="00DC2A47" w:rsidP="003D3C1B">
      <w:r>
        <w:t>T</w:t>
      </w:r>
      <w:r w:rsidR="003D3C1B">
        <w:t xml:space="preserve">he Influenza Research Database (fludb.org) indicates that the vast majority of infections </w:t>
      </w:r>
      <w:r>
        <w:t xml:space="preserve">in psittacine birds </w:t>
      </w:r>
      <w:r w:rsidR="003D3C1B">
        <w:t>are reported in budgerigars with the remaining made in blossom-headed parakeets, cockatiels, and rose-ringed parakeets.</w:t>
      </w:r>
    </w:p>
    <w:p w14:paraId="47277116" w14:textId="68DA6A36" w:rsidR="00C5733E" w:rsidRDefault="003D3C1B" w:rsidP="003D3C1B">
      <w:r>
        <w:t xml:space="preserve">A study conducted by Pillai and colleagues </w:t>
      </w:r>
      <w:r w:rsidR="001859D7">
        <w:fldChar w:fldCharType="begin"/>
      </w:r>
      <w:r w:rsidR="00813CCE">
        <w:instrText xml:space="preserve"> ADDIN EN.CITE &lt;EndNote&gt;&lt;Cite&gt;&lt;Author&gt;Pillai&lt;/Author&gt;&lt;Year&gt;2008&lt;/Year&gt;&lt;RecNum&gt;1037&lt;/RecNum&gt;&lt;IDText&gt;18978&lt;/IDText&gt;&lt;DisplayText&gt;(Pillai et al. 2008)&lt;/DisplayText&gt;&lt;record&gt;&lt;rec-number&gt;1037&lt;/rec-number&gt;&lt;foreign-keys&gt;&lt;key app="EN" db-id="sd9wwz0z59ev95efppxp5vddrd5s9zewdp0e" timestamp="1551751979" guid="7836bb2b-6209-4ad1-bb98-0060638935d9"&gt;1037&lt;/key&gt;&lt;/foreign-keys&gt;&lt;ref-type name="Journal Articles"&gt;17&lt;/ref-type&gt;&lt;contributors&gt;&lt;authors&gt;&lt;author&gt;Pillai, S.P.S.&lt;/author&gt;&lt;author&gt;Suarez, D.L.&lt;/author&gt;&lt;author&gt;Pantin-Jackwood, M.&lt;/author&gt;&lt;author&gt;Lee, C.W.&lt;/author&gt;&lt;/authors&gt;&lt;/contributors&gt;&lt;titles&gt;&lt;title&gt;Pathogenicity and transmission studies of H5N2 parrot avian influenza virus of Mexican lineage in different poultry species&lt;/title&gt;&lt;secondary-title&gt;Veterinary Microbiology&lt;/secondary-title&gt;&lt;/titles&gt;&lt;periodical&gt;&lt;full-title&gt;Veterinary Microbiology&lt;/full-title&gt;&lt;/periodical&gt;&lt;pages&gt;48-57&lt;/pages&gt;&lt;volume&gt;129&lt;/volume&gt;&lt;number&gt;1&lt;/number&gt;&lt;keywords&gt;&lt;keyword&gt;H5N2&lt;/keyword&gt;&lt;keyword&gt;Influenza&lt;/keyword&gt;&lt;keyword&gt;Parrot&lt;/keyword&gt;&lt;keyword&gt;Pathogenicity&lt;/keyword&gt;&lt;keyword&gt;Transmission&lt;/keyword&gt;&lt;/keywords&gt;&lt;dates&gt;&lt;year&gt;2008&lt;/year&gt;&lt;pub-dates&gt;&lt;date&gt;25 August 2017&lt;/date&gt;&lt;/pub-dates&gt;&lt;/dates&gt;&lt;orig-pub&gt;\\ACT001CL04FS07\BIOSECURITYDATA$\E Library\Animal Catalogue\P\Pillai et al 2008 EN18978.pdf&lt;/orig-pub&gt;&lt;isbn&gt;0378-1135&lt;/isbn&gt;&lt;label&gt;18978&lt;/label&gt;&lt;urls&gt;&lt;/urls&gt;&lt;custom1&gt;gm psittacine&lt;/custom1&gt;&lt;electronic-resource-num&gt;http://dx.doi.org/10.1016/j.vetmic.2007.11.003&lt;/electronic-resource-num&gt;&lt;/record&gt;&lt;/Cite&gt;&lt;/EndNote&gt;</w:instrText>
      </w:r>
      <w:r w:rsidR="001859D7">
        <w:fldChar w:fldCharType="separate"/>
      </w:r>
      <w:r w:rsidR="001859D7">
        <w:rPr>
          <w:noProof/>
        </w:rPr>
        <w:t>(</w:t>
      </w:r>
      <w:hyperlink w:anchor="_ENREF_9_21" w:tooltip="Pillai, 2008 #1037" w:history="1">
        <w:r w:rsidR="008E53E3">
          <w:rPr>
            <w:noProof/>
          </w:rPr>
          <w:t>Pillai et al. 2008</w:t>
        </w:r>
      </w:hyperlink>
      <w:r w:rsidR="001859D7">
        <w:rPr>
          <w:noProof/>
        </w:rPr>
        <w:t>)</w:t>
      </w:r>
      <w:r w:rsidR="001859D7">
        <w:fldChar w:fldCharType="end"/>
      </w:r>
      <w:r>
        <w:t xml:space="preserve"> assessed the susceptibility of poultry species to an LPAI virus subtype H5N2 isolated from a naturally infected red-lored Amazon parrot. For each species (chickens, ducks and turkeys), 11 birds were infected intrachoanally and mixed with </w:t>
      </w:r>
      <w:r w:rsidR="005D2A6C">
        <w:t>4</w:t>
      </w:r>
      <w:r>
        <w:t xml:space="preserve"> in-contact conspecifics. While no bird in this experiment showed clinical signs of disease, all experimentally inoculated and in-contact birds seroconverted and virus was commonly detected from tracheal swabs. These results show that poultry are susceptible to infection with parrot-derived AIVs and horizontal transmission from bird to bird is efficient </w:t>
      </w:r>
      <w:r w:rsidR="001859D7">
        <w:fldChar w:fldCharType="begin"/>
      </w:r>
      <w:r w:rsidR="00813CCE">
        <w:instrText xml:space="preserve"> ADDIN EN.CITE &lt;EndNote&gt;&lt;Cite&gt;&lt;Author&gt;Pillai&lt;/Author&gt;&lt;Year&gt;2008&lt;/Year&gt;&lt;RecNum&gt;1037&lt;/RecNum&gt;&lt;IDText&gt;18978&lt;/IDText&gt;&lt;DisplayText&gt;(Pillai et al. 2008)&lt;/DisplayText&gt;&lt;record&gt;&lt;rec-number&gt;1037&lt;/rec-number&gt;&lt;foreign-keys&gt;&lt;key app="EN" db-id="sd9wwz0z59ev95efppxp5vddrd5s9zewdp0e" timestamp="1551751979" guid="7836bb2b-6209-4ad1-bb98-0060638935d9"&gt;1037&lt;/key&gt;&lt;/foreign-keys&gt;&lt;ref-type name="Journal Articles"&gt;17&lt;/ref-type&gt;&lt;contributors&gt;&lt;authors&gt;&lt;author&gt;Pillai, S.P.S.&lt;/author&gt;&lt;author&gt;Suarez, D.L.&lt;/author&gt;&lt;author&gt;Pantin-Jackwood, M.&lt;/author&gt;&lt;author&gt;Lee, C.W.&lt;/author&gt;&lt;/authors&gt;&lt;/contributors&gt;&lt;titles&gt;&lt;title&gt;Pathogenicity and transmission studies of H5N2 parrot avian influenza virus of Mexican lineage in different poultry species&lt;/title&gt;&lt;secondary-title&gt;Veterinary Microbiology&lt;/secondary-title&gt;&lt;/titles&gt;&lt;periodical&gt;&lt;full-title&gt;Veterinary Microbiology&lt;/full-title&gt;&lt;/periodical&gt;&lt;pages&gt;48-57&lt;/pages&gt;&lt;volume&gt;129&lt;/volume&gt;&lt;number&gt;1&lt;/number&gt;&lt;keywords&gt;&lt;keyword&gt;H5N2&lt;/keyword&gt;&lt;keyword&gt;Influenza&lt;/keyword&gt;&lt;keyword&gt;Parrot&lt;/keyword&gt;&lt;keyword&gt;Pathogenicity&lt;/keyword&gt;&lt;keyword&gt;Transmission&lt;/keyword&gt;&lt;/keywords&gt;&lt;dates&gt;&lt;year&gt;2008&lt;/year&gt;&lt;pub-dates&gt;&lt;date&gt;25 August 2017&lt;/date&gt;&lt;/pub-dates&gt;&lt;/dates&gt;&lt;orig-pub&gt;\\ACT001CL04FS07\BIOSECURITYDATA$\E Library\Animal Catalogue\P\Pillai et al 2008 EN18978.pdf&lt;/orig-pub&gt;&lt;isbn&gt;0378-1135&lt;/isbn&gt;&lt;label&gt;18978&lt;/label&gt;&lt;urls&gt;&lt;/urls&gt;&lt;custom1&gt;gm psittacine&lt;/custom1&gt;&lt;electronic-resource-num&gt;http://dx.doi.org/10.1016/j.vetmic.2007.11.003&lt;/electronic-resource-num&gt;&lt;/record&gt;&lt;/Cite&gt;&lt;/EndNote&gt;</w:instrText>
      </w:r>
      <w:r w:rsidR="001859D7">
        <w:fldChar w:fldCharType="separate"/>
      </w:r>
      <w:r w:rsidR="001859D7">
        <w:rPr>
          <w:noProof/>
        </w:rPr>
        <w:t>(</w:t>
      </w:r>
      <w:hyperlink w:anchor="_ENREF_9_21" w:tooltip="Pillai, 2008 #1037" w:history="1">
        <w:r w:rsidR="008E53E3">
          <w:rPr>
            <w:noProof/>
          </w:rPr>
          <w:t>Pillai et al. 2008</w:t>
        </w:r>
      </w:hyperlink>
      <w:r w:rsidR="001859D7">
        <w:rPr>
          <w:noProof/>
        </w:rPr>
        <w:t>)</w:t>
      </w:r>
      <w:r w:rsidR="001859D7">
        <w:fldChar w:fldCharType="end"/>
      </w:r>
      <w:r>
        <w:t>. The authors comment that the undetected circulation of LPAI viruses in poultry can give rise to mutations that produce HPAI viruses.</w:t>
      </w:r>
      <w:r w:rsidR="00C5733E">
        <w:t xml:space="preserve"> </w:t>
      </w:r>
      <w:r>
        <w:t xml:space="preserve">Similarly, in a study conducted by Mase and colleagues </w:t>
      </w:r>
      <w:r w:rsidR="001859D7">
        <w:fldChar w:fldCharType="begin"/>
      </w:r>
      <w:r w:rsidR="00813CCE">
        <w:instrText xml:space="preserve"> ADDIN EN.CITE &lt;EndNote&gt;&lt;Cite ExcludeAuth="1"&gt;&lt;Author&gt;Mase&lt;/Author&gt;&lt;Year&gt;2001&lt;/Year&gt;&lt;RecNum&gt;798&lt;/RecNum&gt;&lt;IDText&gt;18974&lt;/IDText&gt;&lt;DisplayText&gt;(2001)&lt;/DisplayText&gt;&lt;record&gt;&lt;rec-number&gt;798&lt;/rec-number&gt;&lt;foreign-keys&gt;&lt;key app="EN" db-id="sd9wwz0z59ev95efppxp5vddrd5s9zewdp0e" timestamp="1551751977" guid="b551b8c5-1839-4d3e-b04f-2b4ccd63b909"&gt;798&lt;/key&gt;&lt;/foreign-keys&gt;&lt;ref-type name="Journal Articles"&gt;17&lt;/ref-type&gt;&lt;contributors&gt;&lt;authors&gt;&lt;author&gt;Mase, M.&lt;/author&gt;&lt;author&gt;Imada, T.&lt;/author&gt;&lt;author&gt;Sanada, Y.&lt;/author&gt;&lt;author&gt;Etoh, M.&lt;/author&gt;&lt;author&gt;Sanada, N.&lt;/author&gt;&lt;author&gt;Tsukamoto, K.&lt;/author&gt;&lt;author&gt;Kawaoka, Y.&lt;/author&gt;&lt;author&gt;Yamaguchi, S.&lt;/author&gt;&lt;/authors&gt;&lt;/contributors&gt;&lt;titles&gt;&lt;title&gt;Imported parakeets harbor H9N2 influenza A viruses that are genetically closely related to those transmitted to humans in Hong Kong&lt;/title&gt;&lt;secondary-title&gt;Journal of Virology&lt;/secondary-title&gt;&lt;/titles&gt;&lt;periodical&gt;&lt;full-title&gt;Journal of Virology&lt;/full-title&gt;&lt;/periodical&gt;&lt;pages&gt;3490-3494&lt;/pages&gt;&lt;volume&gt;75&lt;/volume&gt;&lt;number&gt;7&lt;/number&gt;&lt;dates&gt;&lt;year&gt;2001&lt;/year&gt;&lt;pub-dates&gt;&lt;date&gt;9 April 2020&lt;/date&gt;&lt;/pub-dates&gt;&lt;/dates&gt;&lt;orig-pub&gt;\\ACT001CL04FS07\BIOSECURITYDATA$\E Library\Animal Catalogue\M\Mase et al 2001 EN18974.pdf&lt;/orig-pub&gt;&lt;label&gt;18974&lt;/label&gt;&lt;urls&gt;&lt;/urls&gt;&lt;custom1&gt;gm psittacine&lt;/custom1&gt;&lt;electronic-resource-num&gt;https://doi.org/10.1128/JVI.75.7.3490-3494.2001&lt;/electronic-resource-num&gt;&lt;/record&gt;&lt;/Cite&gt;&lt;/EndNote&gt;</w:instrText>
      </w:r>
      <w:r w:rsidR="001859D7">
        <w:fldChar w:fldCharType="separate"/>
      </w:r>
      <w:r w:rsidR="001859D7">
        <w:rPr>
          <w:noProof/>
        </w:rPr>
        <w:t>(</w:t>
      </w:r>
      <w:hyperlink w:anchor="_ENREF_9_14" w:tooltip="Mase, 2001 #798" w:history="1">
        <w:r w:rsidR="008E53E3">
          <w:rPr>
            <w:noProof/>
          </w:rPr>
          <w:t>2001</w:t>
        </w:r>
      </w:hyperlink>
      <w:r w:rsidR="001859D7">
        <w:rPr>
          <w:noProof/>
        </w:rPr>
        <w:t>)</w:t>
      </w:r>
      <w:r w:rsidR="001859D7">
        <w:fldChar w:fldCharType="end"/>
      </w:r>
      <w:r>
        <w:t xml:space="preserve"> LPAI H9N2 virus from naturally infected Indian ring-necked parakeets did not result in clinical disease in experimentally infected chickens, however, virus was recovered from tracheal and cloacal swabs suggesting horizontal transmission is possible.</w:t>
      </w:r>
    </w:p>
    <w:p w14:paraId="4F2A3D52" w14:textId="54F3B3CE" w:rsidR="003D3C1B" w:rsidRDefault="003D3C1B" w:rsidP="003D3C1B">
      <w:r>
        <w:t xml:space="preserve">Human infection with AIVs does occur with a number of subtypes showing zoonotic potential. Subtypes H5N1 and H7N9 are responsible for the majority of human infections. Illness in humans ranges from </w:t>
      </w:r>
      <w:r w:rsidR="009C4AEA">
        <w:t xml:space="preserve">subclinical </w:t>
      </w:r>
      <w:r>
        <w:t xml:space="preserve">to severe and fatal disease. Human infection is most commonly associated with direct contact with infected poultry </w:t>
      </w:r>
      <w:r w:rsidR="001859D7">
        <w:fldChar w:fldCharType="begin"/>
      </w:r>
      <w:r w:rsidR="00813CCE">
        <w:instrText xml:space="preserve"> ADDIN EN.CITE &lt;EndNote&gt;&lt;Cite&gt;&lt;Author&gt;CDC&lt;/Author&gt;&lt;Year&gt;2017&lt;/Year&gt;&lt;RecNum&gt;1238&lt;/RecNum&gt;&lt;IDText&gt;18961&lt;/IDText&gt;&lt;Prefix&gt;as reviewed in &lt;/Prefix&gt;&lt;DisplayText&gt;(as reviewed in CDC 2017)&lt;/DisplayText&gt;&lt;record&gt;&lt;rec-number&gt;1238&lt;/rec-number&gt;&lt;foreign-keys&gt;&lt;key app="EN" db-id="sd9wwz0z59ev95efppxp5vddrd5s9zewdp0e" timestamp="1551751980" guid="28925c83-89be-455f-a68f-b1ec81d05b2a"&gt;1238&lt;/key&gt;&lt;/foreign-keys&gt;&lt;ref-type name="Web Page/Online Document"&gt;12&lt;/ref-type&gt;&lt;contributors&gt;&lt;authors&gt;&lt;author&gt;CDC,&lt;/author&gt;&lt;/authors&gt;&lt;/contributors&gt;&lt;titles&gt;&lt;title&gt;Examples of human infections with avian influenza A viruses with possible limited, non-sustained human-to-human transmission&lt;/title&gt;&lt;/titles&gt;&lt;dates&gt;&lt;year&gt;2017&lt;/year&gt;&lt;pub-dates&gt;&lt;date&gt;23 August 2017&lt;/date&gt;&lt;/pub-dates&gt;&lt;/dates&gt;&lt;pub-location&gt;Atlanta, Georgia, USA&lt;/pub-location&gt;&lt;publisher&gt;Centers for Disease Control and Prevention&lt;/publisher&gt;&lt;orig-pub&gt;\\ACT001CL04FS07\BIOSECURITYDATA$\E Library\Animal Catalogue\C\CDC 2017 EN18961.mht&lt;/orig-pub&gt;&lt;label&gt;18961&lt;/label&gt;&lt;urls&gt;&lt;/urls&gt;&lt;custom1&gt;gm psittacine&lt;/custom1&gt;&lt;electronic-resource-num&gt;https://www.cdc.gov/flu/avianflu/h5n1-human-infections.htm&lt;/electronic-resource-num&gt;&lt;/record&gt;&lt;/Cite&gt;&lt;/EndNote&gt;</w:instrText>
      </w:r>
      <w:r w:rsidR="001859D7">
        <w:fldChar w:fldCharType="separate"/>
      </w:r>
      <w:r w:rsidR="001859D7">
        <w:rPr>
          <w:noProof/>
        </w:rPr>
        <w:t>(</w:t>
      </w:r>
      <w:hyperlink w:anchor="_ENREF_9_4" w:tooltip="CDC, 2017 #1238" w:history="1">
        <w:r w:rsidR="008E53E3">
          <w:rPr>
            <w:noProof/>
          </w:rPr>
          <w:t>as reviewed in CDC 2017</w:t>
        </w:r>
      </w:hyperlink>
      <w:r w:rsidR="001859D7">
        <w:rPr>
          <w:noProof/>
        </w:rPr>
        <w:t>)</w:t>
      </w:r>
      <w:r w:rsidR="001859D7">
        <w:fldChar w:fldCharType="end"/>
      </w:r>
      <w:r>
        <w:t xml:space="preserve">. While there is no evidence of historical parrot to human transmission of AIVs, LPAI H9N2 viruses isolated from Indian ring-necked parakeets showed &gt;97% genetic similarity to H9N2 subtypes isolated from humans </w:t>
      </w:r>
      <w:r w:rsidR="001859D7">
        <w:fldChar w:fldCharType="begin"/>
      </w:r>
      <w:r w:rsidR="00813CCE">
        <w:instrText xml:space="preserve"> ADDIN EN.CITE &lt;EndNote&gt;&lt;Cite&gt;&lt;Author&gt;Mase&lt;/Author&gt;&lt;Year&gt;2001&lt;/Year&gt;&lt;RecNum&gt;798&lt;/RecNum&gt;&lt;IDText&gt;18974&lt;/IDText&gt;&lt;DisplayText&gt;(Mase et al. 2001)&lt;/DisplayText&gt;&lt;record&gt;&lt;rec-number&gt;798&lt;/rec-number&gt;&lt;foreign-keys&gt;&lt;key app="EN" db-id="sd9wwz0z59ev95efppxp5vddrd5s9zewdp0e" timestamp="1551751977" guid="b551b8c5-1839-4d3e-b04f-2b4ccd63b909"&gt;798&lt;/key&gt;&lt;/foreign-keys&gt;&lt;ref-type name="Journal Articles"&gt;17&lt;/ref-type&gt;&lt;contributors&gt;&lt;authors&gt;&lt;author&gt;Mase, M.&lt;/author&gt;&lt;author&gt;Imada, T.&lt;/author&gt;&lt;author&gt;Sanada, Y.&lt;/author&gt;&lt;author&gt;Etoh, M.&lt;/author&gt;&lt;author&gt;Sanada, N.&lt;/author&gt;&lt;author&gt;Tsukamoto, K.&lt;/author&gt;&lt;author&gt;Kawaoka, Y.&lt;/author&gt;&lt;author&gt;Yamaguchi, S.&lt;/author&gt;&lt;/authors&gt;&lt;/contributors&gt;&lt;titles&gt;&lt;title&gt;Imported parakeets harbor H9N2 influenza A viruses that are genetically closely related to those transmitted to humans in Hong Kong&lt;/title&gt;&lt;secondary-title&gt;Journal of Virology&lt;/secondary-title&gt;&lt;/titles&gt;&lt;periodical&gt;&lt;full-title&gt;Journal of Virology&lt;/full-title&gt;&lt;/periodical&gt;&lt;pages&gt;3490-3494&lt;/pages&gt;&lt;volume&gt;75&lt;/volume&gt;&lt;number&gt;7&lt;/number&gt;&lt;dates&gt;&lt;year&gt;2001&lt;/year&gt;&lt;pub-dates&gt;&lt;date&gt;9 April 2020&lt;/date&gt;&lt;/pub-dates&gt;&lt;/dates&gt;&lt;orig-pub&gt;\\ACT001CL04FS07\BIOSECURITYDATA$\E Library\Animal Catalogue\M\Mase et al 2001 EN18974.pdf&lt;/orig-pub&gt;&lt;label&gt;18974&lt;/label&gt;&lt;urls&gt;&lt;/urls&gt;&lt;custom1&gt;gm psittacine&lt;/custom1&gt;&lt;electronic-resource-num&gt;https://doi.org/10.1128/JVI.75.7.3490-3494.2001&lt;/electronic-resource-num&gt;&lt;/record&gt;&lt;/Cite&gt;&lt;/EndNote&gt;</w:instrText>
      </w:r>
      <w:r w:rsidR="001859D7">
        <w:fldChar w:fldCharType="separate"/>
      </w:r>
      <w:r w:rsidR="001859D7">
        <w:rPr>
          <w:noProof/>
        </w:rPr>
        <w:t>(</w:t>
      </w:r>
      <w:hyperlink w:anchor="_ENREF_9_14" w:tooltip="Mase, 2001 #798" w:history="1">
        <w:r w:rsidR="008E53E3">
          <w:rPr>
            <w:noProof/>
          </w:rPr>
          <w:t>Mase et al. 2001</w:t>
        </w:r>
      </w:hyperlink>
      <w:r w:rsidR="001859D7">
        <w:rPr>
          <w:noProof/>
        </w:rPr>
        <w:t>)</w:t>
      </w:r>
      <w:r w:rsidR="001859D7">
        <w:fldChar w:fldCharType="end"/>
      </w:r>
      <w:r>
        <w:t xml:space="preserve">. Furthermore, AIV subtype H5N1 was isolated from a caged parrot in southern China </w:t>
      </w:r>
      <w:r w:rsidR="001859D7">
        <w:fldChar w:fldCharType="begin"/>
      </w:r>
      <w:r w:rsidR="00813CCE">
        <w:instrText xml:space="preserve"> ADDIN EN.CITE &lt;EndNote&gt;&lt;Cite&gt;&lt;Author&gt;Jiao&lt;/Author&gt;&lt;Year&gt;2012&lt;/Year&gt;&lt;RecNum&gt;2113&lt;/RecNum&gt;&lt;IDText&gt;18970&lt;/IDText&gt;&lt;DisplayText&gt;(Jiao et al. 2012a)&lt;/DisplayText&gt;&lt;record&gt;&lt;rec-number&gt;2113&lt;/rec-number&gt;&lt;foreign-keys&gt;&lt;key app="EN" db-id="sd9wwz0z59ev95efppxp5vddrd5s9zewdp0e" timestamp="1551751984" guid="954fa3ae-0576-4880-99e9-cc0e6b5e5803"&gt;2113&lt;/key&gt;&lt;/foreign-keys&gt;&lt;ref-type name="Journal Articles"&gt;17&lt;/ref-type&gt;&lt;contributors&gt;&lt;authors&gt;&lt;author&gt;Jiao, P.&lt;/author&gt;&lt;author&gt;Song, Y.&lt;/author&gt;&lt;author&gt;Yuan, R.&lt;/author&gt;&lt;author&gt;Wei, L.&lt;/author&gt;&lt;author&gt;Cao, L.&lt;/author&gt;&lt;author&gt;Luo, K.&lt;/author&gt;&lt;author&gt;Liao, M.&lt;/author&gt;&lt;/authors&gt;&lt;/contributors&gt;&lt;titles&gt;&lt;title&gt;Complete genomic sequence of an H5N1 influenza virus from a parrot in southern China&lt;/title&gt;&lt;secondary-title&gt;Journal of Virology&lt;/secondary-title&gt;&lt;/titles&gt;&lt;periodical&gt;&lt;full-title&gt;Journal of Virology&lt;/full-title&gt;&lt;/periodical&gt;&lt;pages&gt;8894-8895&lt;/pages&gt;&lt;volume&gt;86&lt;/volume&gt;&lt;number&gt;16&lt;/number&gt;&lt;dates&gt;&lt;year&gt;2012&lt;/year&gt;&lt;pub-dates&gt;&lt;date&gt;9 April 2020&lt;/date&gt;&lt;/pub-dates&gt;&lt;/dates&gt;&lt;orig-pub&gt;\\ACT001CL04FS07\BIOSECURITYDATA$\E Library\Animal Catalogue\J\Jiao et al 2012 EN18970.pdf&lt;/orig-pub&gt;&lt;label&gt;18970&lt;/label&gt;&lt;urls&gt;&lt;/urls&gt;&lt;custom1&gt;gm psittacine&lt;/custom1&gt;&lt;electronic-resource-num&gt;https://dx.doi.org/10.1128%2FJVI.01243-12&lt;/electronic-resource-num&gt;&lt;/record&gt;&lt;/Cite&gt;&lt;/EndNote&gt;</w:instrText>
      </w:r>
      <w:r w:rsidR="001859D7">
        <w:fldChar w:fldCharType="separate"/>
      </w:r>
      <w:r w:rsidR="001859D7">
        <w:rPr>
          <w:noProof/>
        </w:rPr>
        <w:t>(</w:t>
      </w:r>
      <w:hyperlink w:anchor="_ENREF_9_12" w:tooltip="Jiao, 2012 #2113" w:history="1">
        <w:r w:rsidR="008E53E3">
          <w:rPr>
            <w:noProof/>
          </w:rPr>
          <w:t>Jiao et al. 2012a</w:t>
        </w:r>
      </w:hyperlink>
      <w:r w:rsidR="001859D7">
        <w:rPr>
          <w:noProof/>
        </w:rPr>
        <w:t>)</w:t>
      </w:r>
      <w:r w:rsidR="001859D7">
        <w:fldChar w:fldCharType="end"/>
      </w:r>
      <w:r>
        <w:t>. These findings suggest that AIVs with zoonotic potential may occur in parrots.</w:t>
      </w:r>
    </w:p>
    <w:p w14:paraId="227F54F2" w14:textId="77777777" w:rsidR="003D3C1B" w:rsidRDefault="003D3C1B" w:rsidP="003D3C1B">
      <w:pPr>
        <w:pStyle w:val="Heading60"/>
      </w:pPr>
      <w:r>
        <w:t>Modes of transmission</w:t>
      </w:r>
    </w:p>
    <w:p w14:paraId="09EA9FCF" w14:textId="3371B882" w:rsidR="00C5733E" w:rsidRDefault="003D3C1B" w:rsidP="003D3C1B">
      <w:r>
        <w:t xml:space="preserve">Transmission of AIVs to parrots may occur via direct contact with infected captive or wild birds or through secondary spread facilitated by humans, e.g. transfer of faeces from infected birds to the environment of susceptible birds </w:t>
      </w:r>
      <w:r w:rsidR="001859D7">
        <w:fldChar w:fldCharType="begin"/>
      </w:r>
      <w:r w:rsidR="00813CCE">
        <w:instrText xml:space="preserve"> ADDIN EN.CITE &lt;EndNote&gt;&lt;Cite&gt;&lt;Author&gt;Alexander&lt;/Author&gt;&lt;Year&gt;2000&lt;/Year&gt;&lt;RecNum&gt;3011&lt;/RecNum&gt;&lt;IDText&gt;18965&lt;/IDText&gt;&lt;Prefix&gt;as reviewed in &lt;/Prefix&gt;&lt;DisplayText&gt;(as reviewed in Alexander 2000b)&lt;/DisplayText&gt;&lt;record&gt;&lt;rec-number&gt;3011&lt;/rec-number&gt;&lt;foreign-keys&gt;&lt;key app="EN" db-id="sd9wwz0z59ev95efppxp5vddrd5s9zewdp0e" timestamp="1551751989" guid="cc4e9a82-8215-4b84-ac77-732b59d31ba6"&gt;3011&lt;/key&gt;&lt;/foreign-keys&gt;&lt;ref-type name="Journal Articles"&gt;17&lt;/ref-type&gt;&lt;contributors&gt;&lt;authors&gt;&lt;author&gt;Alexander, D.J.&lt;/author&gt;&lt;/authors&gt;&lt;/contributors&gt;&lt;titles&gt;&lt;title&gt;A review of avian influenza in different bird species&lt;/title&gt;&lt;secondary-title&gt;Veterinary Microbiology&lt;/secondary-title&gt;&lt;/titles&gt;&lt;periodical&gt;&lt;full-title&gt;Veterinary Microbiology&lt;/full-title&gt;&lt;/periodical&gt;&lt;pages&gt;3-13&lt;/pages&gt;&lt;volume&gt;74&lt;/volume&gt;&lt;number&gt;1&lt;/number&gt;&lt;keywords&gt;&lt;keyword&gt;Avian influenza&lt;/keyword&gt;&lt;keyword&gt;Pathogenicity&lt;/keyword&gt;&lt;keyword&gt;Distribution&lt;/keyword&gt;&lt;keyword&gt;Spread&lt;/keyword&gt;&lt;/keywords&gt;&lt;dates&gt;&lt;year&gt;2000&lt;/year&gt;&lt;pub-dates&gt;&lt;date&gt;23 August 2017&lt;/date&gt;&lt;/pub-dates&gt;&lt;/dates&gt;&lt;orig-pub&gt;\\ACT001CL04FS07\BIOSECURITYDATA$\E Library\Animal Catalogue\A\Alexander 2000 EN18965.pdf&lt;/orig-pub&gt;&lt;isbn&gt;0378-1135&lt;/isbn&gt;&lt;label&gt;18965&lt;/label&gt;&lt;urls&gt;&lt;/urls&gt;&lt;custom1&gt;gm psittacine&lt;/custom1&gt;&lt;electronic-resource-num&gt;http://dx.doi.org/10.1016/S0378-1135(00)00160-7&lt;/electronic-resource-num&gt;&lt;/record&gt;&lt;/Cite&gt;&lt;/EndNote&gt;</w:instrText>
      </w:r>
      <w:r w:rsidR="001859D7">
        <w:fldChar w:fldCharType="separate"/>
      </w:r>
      <w:r w:rsidR="001859D7">
        <w:rPr>
          <w:noProof/>
        </w:rPr>
        <w:t>(</w:t>
      </w:r>
      <w:hyperlink w:anchor="_ENREF_9_3" w:tooltip="Alexander, 2000 #3011" w:history="1">
        <w:r w:rsidR="008E53E3">
          <w:rPr>
            <w:noProof/>
          </w:rPr>
          <w:t>as reviewed in Alexander 2000b</w:t>
        </w:r>
      </w:hyperlink>
      <w:r w:rsidR="001859D7">
        <w:rPr>
          <w:noProof/>
        </w:rPr>
        <w:t>)</w:t>
      </w:r>
      <w:r w:rsidR="001859D7">
        <w:fldChar w:fldCharType="end"/>
      </w:r>
      <w:r>
        <w:t xml:space="preserve">. Transmission from parrots to other animals mainly occurs through direct contact with infectious respiratory or faecal material but also via indirect contact including via fomites </w:t>
      </w:r>
      <w:r w:rsidR="001859D7">
        <w:fldChar w:fldCharType="begin"/>
      </w:r>
      <w:r w:rsidR="00813CCE">
        <w:instrText xml:space="preserve"> ADDIN EN.CITE &lt;EndNote&gt;&lt;Cite&gt;&lt;Author&gt;CFSPH&lt;/Author&gt;&lt;Year&gt;2008&lt;/Year&gt;&lt;RecNum&gt;2976&lt;/RecNum&gt;&lt;IDText&gt;18960&lt;/IDText&gt;&lt;Prefix&gt;as reviewed in &lt;/Prefix&gt;&lt;DisplayText&gt;(as reviewed in CFSPH 2008)&lt;/DisplayText&gt;&lt;record&gt;&lt;rec-number&gt;2976&lt;/rec-number&gt;&lt;foreign-keys&gt;&lt;key app="EN" db-id="sd9wwz0z59ev95efppxp5vddrd5s9zewdp0e" timestamp="1551751988" guid="04053efa-9fbf-4985-a61a-d17bded60f2a"&gt;2976&lt;/key&gt;&lt;/foreign-keys&gt;&lt;ref-type name="Web Page/Online Document"&gt;12&lt;/ref-type&gt;&lt;contributors&gt;&lt;authors&gt;&lt;author&gt;CFSPH,&lt;/author&gt;&lt;/authors&gt;&lt;/contributors&gt;&lt;titles&gt;&lt;title&gt;Avian influenza: bird flu&lt;/title&gt;&lt;/titles&gt;&lt;dates&gt;&lt;year&gt;2008&lt;/year&gt;&lt;pub-dates&gt;&lt;date&gt;23 August 2017&lt;/date&gt;&lt;/pub-dates&gt;&lt;/dates&gt;&lt;publisher&gt;The Center for Food Security and Public Health, Iowa State University&lt;/publisher&gt;&lt;orig-pub&gt;\\ACT001CL04FS07\BIOSECURITYDATA$\E Library\Animal Catalogue\C\CFSPH 2008 EN18960.pdf&lt;/orig-pub&gt;&lt;label&gt;18960&lt;/label&gt;&lt;urls&gt;&lt;/urls&gt;&lt;custom1&gt;gm psittacine&lt;/custom1&gt;&lt;electronic-resource-num&gt;http://www.cfsph.iastate.edu/FastFacts/pdfs/avian_influenza_F.pdf&lt;/electronic-resource-num&gt;&lt;/record&gt;&lt;/Cite&gt;&lt;/EndNote&gt;</w:instrText>
      </w:r>
      <w:r w:rsidR="001859D7">
        <w:fldChar w:fldCharType="separate"/>
      </w:r>
      <w:r w:rsidR="001859D7">
        <w:rPr>
          <w:noProof/>
        </w:rPr>
        <w:t>(</w:t>
      </w:r>
      <w:hyperlink w:anchor="_ENREF_9_5" w:tooltip="CFSPH, 2008 #2976" w:history="1">
        <w:r w:rsidR="008E53E3">
          <w:rPr>
            <w:noProof/>
          </w:rPr>
          <w:t>as reviewed in CFSPH 2008</w:t>
        </w:r>
      </w:hyperlink>
      <w:r w:rsidR="001859D7">
        <w:rPr>
          <w:noProof/>
        </w:rPr>
        <w:t>)</w:t>
      </w:r>
      <w:r w:rsidR="001859D7">
        <w:fldChar w:fldCharType="end"/>
      </w:r>
      <w:r>
        <w:t>.</w:t>
      </w:r>
    </w:p>
    <w:p w14:paraId="09017E27" w14:textId="4BD6F455" w:rsidR="003D3C1B" w:rsidRDefault="00DC2A47" w:rsidP="003D3C1B">
      <w:r>
        <w:lastRenderedPageBreak/>
        <w:t xml:space="preserve">The source of </w:t>
      </w:r>
      <w:r w:rsidR="003D3C1B">
        <w:t xml:space="preserve">AIVs </w:t>
      </w:r>
      <w:r>
        <w:t xml:space="preserve">that </w:t>
      </w:r>
      <w:r w:rsidR="003D3C1B">
        <w:t xml:space="preserve">infect parrots is poorly understood. An LPAI H5N2 isolate from a red-lored Amazon parrot in the United States (US) showed genetic, antigenic and biological similarities to Guatemalan lineage AIVs detected in chickens </w:t>
      </w:r>
      <w:r w:rsidR="001859D7">
        <w:fldChar w:fldCharType="begin"/>
      </w:r>
      <w:r w:rsidR="00813CCE">
        <w:instrText xml:space="preserve"> ADDIN EN.CITE &lt;EndNote&gt;&lt;Cite&gt;&lt;Author&gt;Pillai&lt;/Author&gt;&lt;Year&gt;2008&lt;/Year&gt;&lt;RecNum&gt;1037&lt;/RecNum&gt;&lt;IDText&gt;18978&lt;/IDText&gt;&lt;DisplayText&gt;(Pillai et al. 2008)&lt;/DisplayText&gt;&lt;record&gt;&lt;rec-number&gt;1037&lt;/rec-number&gt;&lt;foreign-keys&gt;&lt;key app="EN" db-id="sd9wwz0z59ev95efppxp5vddrd5s9zewdp0e" timestamp="1551751979" guid="7836bb2b-6209-4ad1-bb98-0060638935d9"&gt;1037&lt;/key&gt;&lt;/foreign-keys&gt;&lt;ref-type name="Journal Articles"&gt;17&lt;/ref-type&gt;&lt;contributors&gt;&lt;authors&gt;&lt;author&gt;Pillai, S.P.S.&lt;/author&gt;&lt;author&gt;Suarez, D.L.&lt;/author&gt;&lt;author&gt;Pantin-Jackwood, M.&lt;/author&gt;&lt;author&gt;Lee, C.W.&lt;/author&gt;&lt;/authors&gt;&lt;/contributors&gt;&lt;titles&gt;&lt;title&gt;Pathogenicity and transmission studies of H5N2 parrot avian influenza virus of Mexican lineage in different poultry species&lt;/title&gt;&lt;secondary-title&gt;Veterinary Microbiology&lt;/secondary-title&gt;&lt;/titles&gt;&lt;periodical&gt;&lt;full-title&gt;Veterinary Microbiology&lt;/full-title&gt;&lt;/periodical&gt;&lt;pages&gt;48-57&lt;/pages&gt;&lt;volume&gt;129&lt;/volume&gt;&lt;number&gt;1&lt;/number&gt;&lt;keywords&gt;&lt;keyword&gt;H5N2&lt;/keyword&gt;&lt;keyword&gt;Influenza&lt;/keyword&gt;&lt;keyword&gt;Parrot&lt;/keyword&gt;&lt;keyword&gt;Pathogenicity&lt;/keyword&gt;&lt;keyword&gt;Transmission&lt;/keyword&gt;&lt;/keywords&gt;&lt;dates&gt;&lt;year&gt;2008&lt;/year&gt;&lt;pub-dates&gt;&lt;date&gt;25 August 2017&lt;/date&gt;&lt;/pub-dates&gt;&lt;/dates&gt;&lt;orig-pub&gt;\\ACT001CL04FS07\BIOSECURITYDATA$\E Library\Animal Catalogue\P\Pillai et al 2008 EN18978.pdf&lt;/orig-pub&gt;&lt;isbn&gt;0378-1135&lt;/isbn&gt;&lt;label&gt;18978&lt;/label&gt;&lt;urls&gt;&lt;/urls&gt;&lt;custom1&gt;gm psittacine&lt;/custom1&gt;&lt;electronic-resource-num&gt;http://dx.doi.org/10.1016/j.vetmic.2007.11.003&lt;/electronic-resource-num&gt;&lt;/record&gt;&lt;/Cite&gt;&lt;/EndNote&gt;</w:instrText>
      </w:r>
      <w:r w:rsidR="001859D7">
        <w:fldChar w:fldCharType="separate"/>
      </w:r>
      <w:r w:rsidR="001859D7">
        <w:rPr>
          <w:noProof/>
        </w:rPr>
        <w:t>(</w:t>
      </w:r>
      <w:hyperlink w:anchor="_ENREF_9_21" w:tooltip="Pillai, 2008 #1037" w:history="1">
        <w:r w:rsidR="008E53E3">
          <w:rPr>
            <w:noProof/>
          </w:rPr>
          <w:t>Pillai et al. 2008</w:t>
        </w:r>
      </w:hyperlink>
      <w:r w:rsidR="001859D7">
        <w:rPr>
          <w:noProof/>
        </w:rPr>
        <w:t>)</w:t>
      </w:r>
      <w:r w:rsidR="001859D7">
        <w:fldChar w:fldCharType="end"/>
      </w:r>
      <w:r w:rsidR="003D3C1B">
        <w:t>. A</w:t>
      </w:r>
      <w:r w:rsidR="007A2EA5">
        <w:t>n</w:t>
      </w:r>
      <w:r w:rsidR="003D3C1B">
        <w:t xml:space="preserve"> H5N1 isolate from a parrot in China showed &gt;99% genetic similarity to a</w:t>
      </w:r>
      <w:r w:rsidR="007A2EA5">
        <w:t>n</w:t>
      </w:r>
      <w:r w:rsidR="003D3C1B">
        <w:t xml:space="preserve"> H5N1 virus circulating in chickens in China the previous year </w:t>
      </w:r>
      <w:r w:rsidR="001859D7">
        <w:fldChar w:fldCharType="begin"/>
      </w:r>
      <w:r w:rsidR="00813CCE">
        <w:instrText xml:space="preserve"> ADDIN EN.CITE &lt;EndNote&gt;&lt;Cite&gt;&lt;Author&gt;Jiao&lt;/Author&gt;&lt;Year&gt;2012&lt;/Year&gt;&lt;RecNum&gt;2113&lt;/RecNum&gt;&lt;IDText&gt;18970&lt;/IDText&gt;&lt;DisplayText&gt;(Jiao et al. 2012a)&lt;/DisplayText&gt;&lt;record&gt;&lt;rec-number&gt;2113&lt;/rec-number&gt;&lt;foreign-keys&gt;&lt;key app="EN" db-id="sd9wwz0z59ev95efppxp5vddrd5s9zewdp0e" timestamp="1551751984" guid="954fa3ae-0576-4880-99e9-cc0e6b5e5803"&gt;2113&lt;/key&gt;&lt;/foreign-keys&gt;&lt;ref-type name="Journal Articles"&gt;17&lt;/ref-type&gt;&lt;contributors&gt;&lt;authors&gt;&lt;author&gt;Jiao, P.&lt;/author&gt;&lt;author&gt;Song, Y.&lt;/author&gt;&lt;author&gt;Yuan, R.&lt;/author&gt;&lt;author&gt;Wei, L.&lt;/author&gt;&lt;author&gt;Cao, L.&lt;/author&gt;&lt;author&gt;Luo, K.&lt;/author&gt;&lt;author&gt;Liao, M.&lt;/author&gt;&lt;/authors&gt;&lt;/contributors&gt;&lt;titles&gt;&lt;title&gt;Complete genomic sequence of an H5N1 influenza virus from a parrot in southern China&lt;/title&gt;&lt;secondary-title&gt;Journal of Virology&lt;/secondary-title&gt;&lt;/titles&gt;&lt;periodical&gt;&lt;full-title&gt;Journal of Virology&lt;/full-title&gt;&lt;/periodical&gt;&lt;pages&gt;8894-8895&lt;/pages&gt;&lt;volume&gt;86&lt;/volume&gt;&lt;number&gt;16&lt;/number&gt;&lt;dates&gt;&lt;year&gt;2012&lt;/year&gt;&lt;pub-dates&gt;&lt;date&gt;9 April 2020&lt;/date&gt;&lt;/pub-dates&gt;&lt;/dates&gt;&lt;orig-pub&gt;\\ACT001CL04FS07\BIOSECURITYDATA$\E Library\Animal Catalogue\J\Jiao et al 2012 EN18970.pdf&lt;/orig-pub&gt;&lt;label&gt;18970&lt;/label&gt;&lt;urls&gt;&lt;/urls&gt;&lt;custom1&gt;gm psittacine&lt;/custom1&gt;&lt;electronic-resource-num&gt;https://dx.doi.org/10.1128%2FJVI.01243-12&lt;/electronic-resource-num&gt;&lt;/record&gt;&lt;/Cite&gt;&lt;/EndNote&gt;</w:instrText>
      </w:r>
      <w:r w:rsidR="001859D7">
        <w:fldChar w:fldCharType="separate"/>
      </w:r>
      <w:r w:rsidR="001859D7">
        <w:rPr>
          <w:noProof/>
        </w:rPr>
        <w:t>(</w:t>
      </w:r>
      <w:hyperlink w:anchor="_ENREF_9_12" w:tooltip="Jiao, 2012 #2113" w:history="1">
        <w:r w:rsidR="008E53E3">
          <w:rPr>
            <w:noProof/>
          </w:rPr>
          <w:t>Jiao et al. 2012a</w:t>
        </w:r>
      </w:hyperlink>
      <w:r w:rsidR="001859D7">
        <w:rPr>
          <w:noProof/>
        </w:rPr>
        <w:t>)</w:t>
      </w:r>
      <w:r w:rsidR="001859D7">
        <w:fldChar w:fldCharType="end"/>
      </w:r>
      <w:r w:rsidR="00AE7C9C">
        <w:t>.</w:t>
      </w:r>
    </w:p>
    <w:p w14:paraId="19514941" w14:textId="77777777" w:rsidR="003D3C1B" w:rsidRDefault="003D3C1B" w:rsidP="00B125E7">
      <w:pPr>
        <w:pStyle w:val="Heading60"/>
      </w:pPr>
      <w:r>
        <w:t>Incubation period</w:t>
      </w:r>
    </w:p>
    <w:p w14:paraId="5E740719" w14:textId="5FC72408" w:rsidR="003D3C1B" w:rsidRDefault="003D3C1B" w:rsidP="003D3C1B">
      <w:r>
        <w:t xml:space="preserve">There is </w:t>
      </w:r>
      <w:r w:rsidR="007A2EA5">
        <w:t>limited</w:t>
      </w:r>
      <w:r>
        <w:t xml:space="preserve"> information available on the incubation period of AIVs in naturally infected parrots. In budgerigars experimentally infected with a chicken isolate of HPAI H5N1, clinical signs appeared </w:t>
      </w:r>
      <w:r w:rsidR="005D2A6C">
        <w:t>5–9</w:t>
      </w:r>
      <w:r>
        <w:t xml:space="preserve"> days post-infection </w:t>
      </w:r>
      <w:r w:rsidR="001859D7">
        <w:fldChar w:fldCharType="begin"/>
      </w:r>
      <w:r w:rsidR="00813CCE">
        <w:instrText xml:space="preserve"> ADDIN EN.CITE &lt;EndNote&gt;&lt;Cite&gt;&lt;Author&gt;Perkins&lt;/Author&gt;&lt;Year&gt;2003&lt;/Year&gt;&lt;RecNum&gt;1935&lt;/RecNum&gt;&lt;IDText&gt;18977&lt;/IDText&gt;&lt;DisplayText&gt;(Perkins &amp;amp; Swayne 2003)&lt;/DisplayText&gt;&lt;record&gt;&lt;rec-number&gt;1935&lt;/rec-number&gt;&lt;foreign-keys&gt;&lt;key app="EN" db-id="sd9wwz0z59ev95efppxp5vddrd5s9zewdp0e" timestamp="1551751983" guid="754ba68d-1184-4cc9-b9b7-04f379b99240"&gt;1935&lt;/key&gt;&lt;/foreign-keys&gt;&lt;ref-type name="Journal Articles"&gt;17&lt;/ref-type&gt;&lt;contributors&gt;&lt;authors&gt;&lt;author&gt;Perkins, L.E.L.&lt;/author&gt;&lt;author&gt;Swayne, D.E.&lt;/author&gt;&lt;/authors&gt;&lt;/contributors&gt;&lt;titles&gt;&lt;title&gt;Varied pathogenicity of a Hong Kong-origin H5N1 avian influenza virus in four passerine species and budgerigars&lt;/title&gt;&lt;secondary-title&gt;Veterinary Pathology&lt;/secondary-title&gt;&lt;/titles&gt;&lt;periodical&gt;&lt;full-title&gt;Veterinary Pathology&lt;/full-title&gt;&lt;/periodical&gt;&lt;pages&gt;14-24&lt;/pages&gt;&lt;volume&gt;40&lt;/volume&gt;&lt;number&gt;1&lt;/number&gt;&lt;keywords&gt;&lt;keyword&gt;Birds&lt;/keyword&gt;&lt;keyword&gt;Immunohistochemistry&lt;/keyword&gt;&lt;keyword&gt;Influenza virus&lt;/keyword&gt;&lt;keyword&gt;Order Passeriformes&lt;/keyword&gt;&lt;keyword&gt;Order Psittaciformes&lt;/keyword&gt;&lt;keyword&gt;Pathogenesis&lt;/keyword&gt;&lt;keyword&gt;Viral disease&lt;/keyword&gt;&lt;/keywords&gt;&lt;dates&gt;&lt;year&gt;2003&lt;/year&gt;&lt;pub-dates&gt;&lt;date&gt;25 August 2017&lt;/date&gt;&lt;/pub-dates&gt;&lt;/dates&gt;&lt;orig-pub&gt;\\ACT001CL04FS07\BIOSECURITYDATA$\E Library\Animal Catalogue\P\Perkins and Swayne 2003 EN18977.pdf&lt;/orig-pub&gt;&lt;label&gt;18977&lt;/label&gt;&lt;urls&gt;&lt;/urls&gt;&lt;custom1&gt;gm psittacine&lt;/custom1&gt;&lt;electronic-resource-num&gt;http://dx.doi.org/10.1354%2Fvp.40-1-14&lt;/electronic-resource-num&gt;&lt;/record&gt;&lt;/Cite&gt;&lt;/EndNote&gt;</w:instrText>
      </w:r>
      <w:r w:rsidR="001859D7">
        <w:fldChar w:fldCharType="separate"/>
      </w:r>
      <w:r w:rsidR="001859D7">
        <w:rPr>
          <w:noProof/>
        </w:rPr>
        <w:t>(</w:t>
      </w:r>
      <w:hyperlink w:anchor="_ENREF_9_20" w:tooltip="Perkins, 2003 #1935" w:history="1">
        <w:r w:rsidR="008E53E3">
          <w:rPr>
            <w:noProof/>
          </w:rPr>
          <w:t>Perkins &amp; Swayne 2003</w:t>
        </w:r>
      </w:hyperlink>
      <w:r w:rsidR="001859D7">
        <w:rPr>
          <w:noProof/>
        </w:rPr>
        <w:t>)</w:t>
      </w:r>
      <w:r w:rsidR="001859D7">
        <w:fldChar w:fldCharType="end"/>
      </w:r>
      <w:r>
        <w:t xml:space="preserve">. In general, the incubation period depends on the dose of the virus, the route of exposure and the species exposed, as well as the ability of the virus to initiate clinical signs. For the purposes of the Terrestrial Animal Health Code, the World Organisation for Animal Health (OIE) defines the maximum incubation period for </w:t>
      </w:r>
      <w:r w:rsidR="00FD1BBB">
        <w:t xml:space="preserve">regulatory </w:t>
      </w:r>
      <w:r>
        <w:t xml:space="preserve">purposes as 21 days </w:t>
      </w:r>
      <w:r w:rsidR="001859D7">
        <w:fldChar w:fldCharType="begin"/>
      </w:r>
      <w:r w:rsidR="00813CCE">
        <w:instrText xml:space="preserve"> ADDIN EN.CITE &lt;EndNote&gt;&lt;Cite&gt;&lt;Author&gt;OIE&lt;/Author&gt;&lt;Year&gt;2019&lt;/Year&gt;&lt;RecNum&gt;1523&lt;/RecNum&gt;&lt;IDText&gt;1068&lt;/IDText&gt;&lt;DisplayText&gt;(OIE 2019a)&lt;/DisplayText&gt;&lt;record&gt;&lt;rec-number&gt;1523&lt;/rec-number&gt;&lt;foreign-keys&gt;&lt;key app="EN" db-id="sd9wwz0z59ev95efppxp5vddrd5s9zewdp0e" timestamp="1551751981" guid="8ab99d35-e3cb-4a50-a92b-b221ee564615"&gt;1523&lt;/key&gt;&lt;/foreign-keys&gt;&lt;ref-type name="Electronic Book Section"&gt;60&lt;/ref-type&gt;&lt;contributors&gt;&lt;authors&gt;&lt;author&gt;OIE,&lt;/author&gt;&lt;/authors&gt;&lt;/contributors&gt;&lt;titles&gt;&lt;title&gt;Avian influenza (infection with avian influenza viruses)&lt;/title&gt;&lt;secondary-title&gt;Manual of diagnostic tests and vaccines for terrestrial animals 2019&lt;/secondary-title&gt;&lt;/titles&gt;&lt;number&gt;3.3.4.&lt;/number&gt;&lt;num-vols&gt;version adopted in May 2015&lt;/num-vols&gt;&lt;dates&gt;&lt;year&gt;2019&lt;/year&gt;&lt;pub-dates&gt;&lt;date&gt;31 March 2020&lt;/date&gt;&lt;/pub-dates&gt;&lt;/dates&gt;&lt;pub-location&gt;Paris&lt;/pub-location&gt;&lt;publisher&gt;World Organisation for Animal Health&lt;/publisher&gt;&lt;orig-pub&gt;\\ACT001CL04FS07\BIOSECURITYDATA$\E Library\Animal Catalogue\O\OIE 2019 EN1068.pdf&lt;/orig-pub&gt;&lt;label&gt;1068&lt;/label&gt;&lt;urls&gt;&lt;/urls&gt;&lt;custom1&gt;gm psittacine HPP&lt;/custom1&gt;&lt;electronic-resource-num&gt;https://www.oie.int/en/standard-setting/terrestrial-manual/access-online/&lt;/electronic-resource-num&gt;&lt;/record&gt;&lt;/Cite&gt;&lt;/EndNote&gt;</w:instrText>
      </w:r>
      <w:r w:rsidR="001859D7">
        <w:fldChar w:fldCharType="separate"/>
      </w:r>
      <w:r w:rsidR="001859D7">
        <w:rPr>
          <w:noProof/>
        </w:rPr>
        <w:t>(</w:t>
      </w:r>
      <w:hyperlink w:anchor="_ENREF_9_16" w:tooltip="OIE, 2019 #1523" w:history="1">
        <w:r w:rsidR="008E53E3">
          <w:rPr>
            <w:noProof/>
          </w:rPr>
          <w:t>OIE 2019a</w:t>
        </w:r>
      </w:hyperlink>
      <w:r w:rsidR="001859D7">
        <w:rPr>
          <w:noProof/>
        </w:rPr>
        <w:t>)</w:t>
      </w:r>
      <w:r w:rsidR="001859D7">
        <w:fldChar w:fldCharType="end"/>
      </w:r>
      <w:r w:rsidR="00AE7C9C">
        <w:t>.</w:t>
      </w:r>
    </w:p>
    <w:p w14:paraId="244124AC" w14:textId="77777777" w:rsidR="003D3C1B" w:rsidRDefault="003D3C1B" w:rsidP="00B125E7">
      <w:pPr>
        <w:pStyle w:val="Heading60"/>
      </w:pPr>
      <w:r>
        <w:t>Persistence of agent</w:t>
      </w:r>
    </w:p>
    <w:p w14:paraId="7228A51C" w14:textId="4B757979" w:rsidR="003D3C1B" w:rsidRDefault="003D3C1B" w:rsidP="003D3C1B">
      <w:r>
        <w:t>Environmental conditions strongly influence the duration of virus survival outside the host. High humidity and moisture levels combined with low temperatures prolong virus survival time in aerosols and faeces. AIVs can su</w:t>
      </w:r>
      <w:r w:rsidR="005D2A6C">
        <w:t>rvive in faeces for at least 30–</w:t>
      </w:r>
      <w:r>
        <w:t xml:space="preserve">35 days at 4°C and have been isolated from dust in poultry houses up to </w:t>
      </w:r>
      <w:r w:rsidR="005D2A6C">
        <w:t>2</w:t>
      </w:r>
      <w:r>
        <w:t xml:space="preserve"> weeks post-depopulation </w:t>
      </w:r>
      <w:r w:rsidR="001859D7">
        <w:fldChar w:fldCharType="begin">
          <w:fldData xml:space="preserve">PEVuZE5vdGU+PENpdGU+PEF1dGhvcj5XZWJzdGVyPC9BdXRob3I+PFllYXI+MTk3ODwvWWVhcj48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</w:fldData>
        </w:fldChar>
      </w:r>
      <w:r w:rsidR="001859D7">
        <w:instrText xml:space="preserve"> ADDIN EN.CITE </w:instrText>
      </w:r>
      <w:r w:rsidR="001859D7">
        <w:fldChar w:fldCharType="begin">
          <w:fldData xml:space="preserve">PEVuZE5vdGU+PENpdGU+PEF1dGhvcj5XZWJzdGVyPC9BdXRob3I+PFllYXI+MTk3ODwvWWVhcj48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</w:fldData>
        </w:fldChar>
      </w:r>
      <w:r w:rsidR="001859D7">
        <w:instrText xml:space="preserve"> ADDIN EN.CITE.DATA </w:instrText>
      </w:r>
      <w:r w:rsidR="001859D7">
        <w:fldChar w:fldCharType="end"/>
      </w:r>
      <w:r w:rsidR="001859D7">
        <w:fldChar w:fldCharType="separate"/>
      </w:r>
      <w:r w:rsidR="001859D7">
        <w:rPr>
          <w:noProof/>
        </w:rPr>
        <w:t>(</w:t>
      </w:r>
      <w:hyperlink w:anchor="_ENREF_9_29" w:tooltip="Webster, 1978 #455" w:history="1">
        <w:r w:rsidR="001859D7">
          <w:rPr>
            <w:noProof/>
          </w:rPr>
          <w:t>Webster et al. 1978</w:t>
        </w:r>
      </w:hyperlink>
      <w:r w:rsidR="001859D7">
        <w:rPr>
          <w:noProof/>
        </w:rPr>
        <w:t>)</w:t>
      </w:r>
      <w:r w:rsidR="001859D7">
        <w:fldChar w:fldCharType="end"/>
      </w:r>
      <w:r>
        <w:t xml:space="preserve">. AIV is an enveloped virus and is highly susceptible to commonly used disinfectants </w:t>
      </w:r>
      <w:r w:rsidR="001859D7">
        <w:fldChar w:fldCharType="begin"/>
      </w:r>
      <w:r w:rsidR="00813CCE">
        <w:instrText xml:space="preserve"> ADDIN EN.CITE &lt;EndNote&gt;&lt;Cite&gt;&lt;Author&gt;AHA&lt;/Author&gt;&lt;Year&gt;2011&lt;/Year&gt;&lt;RecNum&gt;645&lt;/RecNum&gt;&lt;IDText&gt;18967&lt;/IDText&gt;&lt;DisplayText&gt;(AHA 2011)&lt;/DisplayText&gt;&lt;record&gt;&lt;rec-number&gt;645&lt;/rec-number&gt;&lt;foreign-keys&gt;&lt;key app="EN" db-id="sd9wwz0z59ev95efppxp5vddrd5s9zewdp0e" timestamp="1551751977" guid="944cb682-3680-44ff-8c99-7508fc8d3eee"&gt;645&lt;/key&gt;&lt;/foreign-keys&gt;&lt;ref-type name="Reports"&gt;27&lt;/ref-type&gt;&lt;contributors&gt;&lt;authors&gt;&lt;author&gt;AHA,&lt;/author&gt;&lt;/authors&gt;&lt;/contributors&gt;&lt;titles&gt;&lt;title&gt;Disease strategy: avian influenza (version 3.4)&lt;/title&gt;&lt;secondary-title&gt;Australian Veterinary Emergency Plan (AUSVETPLAN)&lt;/secondary-title&gt;&lt;/titles&gt;&lt;pages&gt;1-110&lt;/pages&gt;&lt;keywords&gt;&lt;keyword&gt;Australian&lt;/keyword&gt;&lt;keyword&gt;AUSVETPLAN&lt;/keyword&gt;&lt;keyword&gt;Avian&lt;/keyword&gt;&lt;keyword&gt;Avian influenza&lt;/keyword&gt;&lt;keyword&gt;Disease&lt;/keyword&gt;&lt;keyword&gt;Disease strategy&lt;/keyword&gt;&lt;keyword&gt;Emergencies&lt;/keyword&gt;&lt;keyword&gt;Influenza&lt;/keyword&gt;&lt;keyword&gt;Plan&lt;/keyword&gt;&lt;keyword&gt;Rate&lt;/keyword&gt;&lt;keyword&gt;Strategies&lt;/keyword&gt;&lt;keyword&gt;Strategy&lt;/keyword&gt;&lt;keyword&gt;Veterinary&lt;/keyword&gt;&lt;/keywords&gt;&lt;dates&gt;&lt;year&gt;2011&lt;/year&gt;&lt;/dates&gt;&lt;pub-location&gt;Canberra&lt;/pub-location&gt;&lt;publisher&gt;Primary Industries Ministerial Council&lt;/publisher&gt;&lt;orig-pub&gt;\\ACT001CL04FS07\BIOSECURITYDATA$\E Library\Animal Catalogue\A\AHA 2011 EN18967.pdf&lt;/orig-pub&gt;&lt;label&gt;18967&lt;/label&gt;&lt;urls&gt;&lt;/urls&gt;&lt;custom1&gt;gm psittacine&lt;/custom1&gt;&lt;electronic-resource-num&gt;https://www.animalhealthaustralia.com.au/our-publications/ausvetplan-manuals-and-documents/&lt;/electronic-resource-num&gt;&lt;modified-date&gt;68149&lt;/modified-date&gt;&lt;/record&gt;&lt;/Cite&gt;&lt;/EndNote&gt;</w:instrText>
      </w:r>
      <w:r w:rsidR="001859D7">
        <w:fldChar w:fldCharType="separate"/>
      </w:r>
      <w:r w:rsidR="001859D7">
        <w:rPr>
          <w:noProof/>
        </w:rPr>
        <w:t>(</w:t>
      </w:r>
      <w:hyperlink w:anchor="_ENREF_9_1" w:tooltip="AHA, 2011 #645" w:history="1">
        <w:r w:rsidR="008E53E3">
          <w:rPr>
            <w:noProof/>
          </w:rPr>
          <w:t>AHA 2011</w:t>
        </w:r>
      </w:hyperlink>
      <w:r w:rsidR="001859D7">
        <w:rPr>
          <w:noProof/>
        </w:rPr>
        <w:t>)</w:t>
      </w:r>
      <w:r w:rsidR="001859D7">
        <w:fldChar w:fldCharType="end"/>
      </w:r>
      <w:r>
        <w:t>.</w:t>
      </w:r>
    </w:p>
    <w:p w14:paraId="1C532014" w14:textId="77777777" w:rsidR="003D3C1B" w:rsidRDefault="003D3C1B" w:rsidP="00B125E7">
      <w:pPr>
        <w:pStyle w:val="Heading60"/>
      </w:pPr>
      <w:r>
        <w:t>Distribution and prevalence</w:t>
      </w:r>
    </w:p>
    <w:p w14:paraId="3C027150" w14:textId="1966DA3A" w:rsidR="003D3C1B" w:rsidRDefault="003D3C1B" w:rsidP="003D3C1B">
      <w:r>
        <w:t>A range of AIV subtypes have been reported in the scientific literature in a range of psittacine birds around the world (</w:t>
      </w:r>
      <w:r w:rsidR="009F43CB">
        <w:fldChar w:fldCharType="begin"/>
      </w:r>
      <w:r w:rsidR="009F43CB">
        <w:instrText xml:space="preserve"> REF _Ref40445077 \h </w:instrText>
      </w:r>
      <w:r w:rsidR="009F43CB">
        <w:fldChar w:fldCharType="separate"/>
      </w:r>
      <w:r w:rsidR="006D7AA7">
        <w:t xml:space="preserve">Table </w:t>
      </w:r>
      <w:r w:rsidR="006D7AA7">
        <w:rPr>
          <w:noProof/>
        </w:rPr>
        <w:t>3</w:t>
      </w:r>
      <w:r w:rsidR="009F43CB">
        <w:fldChar w:fldCharType="end"/>
      </w:r>
      <w:r>
        <w:t>).</w:t>
      </w:r>
    </w:p>
    <w:p w14:paraId="44C1DFEE" w14:textId="0CEBECD9" w:rsidR="00B125E7" w:rsidRDefault="009F43CB" w:rsidP="009F43CB">
      <w:pPr>
        <w:pStyle w:val="Caption"/>
        <w:rPr>
          <w:noProof/>
        </w:rPr>
      </w:pPr>
      <w:bookmarkStart w:id="161" w:name="_Ref40445077"/>
      <w:bookmarkStart w:id="162" w:name="_Toc43379547"/>
      <w:bookmarkStart w:id="163" w:name="_Toc43380787"/>
      <w:r>
        <w:t xml:space="preserve">Table </w:t>
      </w:r>
      <w:r w:rsidR="00F90A36">
        <w:rPr>
          <w:noProof/>
        </w:rPr>
        <w:fldChar w:fldCharType="begin"/>
      </w:r>
      <w:r w:rsidR="00F90A36">
        <w:rPr>
          <w:noProof/>
        </w:rPr>
        <w:instrText xml:space="preserve"> SEQ Table \* ARABIC </w:instrText>
      </w:r>
      <w:r w:rsidR="00F90A36">
        <w:rPr>
          <w:noProof/>
        </w:rPr>
        <w:fldChar w:fldCharType="separate"/>
      </w:r>
      <w:r w:rsidR="006D7AA7">
        <w:rPr>
          <w:noProof/>
        </w:rPr>
        <w:t>3</w:t>
      </w:r>
      <w:r w:rsidR="00F90A36">
        <w:rPr>
          <w:noProof/>
        </w:rPr>
        <w:fldChar w:fldCharType="end"/>
      </w:r>
      <w:bookmarkEnd w:id="161"/>
      <w:r>
        <w:t xml:space="preserve"> </w:t>
      </w:r>
      <w:r w:rsidRPr="00230A34">
        <w:t>Detections of AIVs in psittacine birds by subtype, year of detection, bird type, country of diagnosis, and probable location of exposure</w:t>
      </w:r>
      <w:bookmarkEnd w:id="162"/>
      <w:bookmarkEnd w:id="163"/>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1510"/>
        <w:gridCol w:w="1510"/>
        <w:gridCol w:w="1510"/>
        <w:gridCol w:w="1510"/>
        <w:gridCol w:w="1510"/>
      </w:tblGrid>
      <w:tr w:rsidR="00202B89" w14:paraId="3B703B60" w14:textId="77777777" w:rsidTr="00DD4C1A">
        <w:trPr>
          <w:cantSplit/>
          <w:tblHeader/>
        </w:trPr>
        <w:tc>
          <w:tcPr>
            <w:tcW w:w="1510" w:type="dxa"/>
            <w:tcBorders>
              <w:top w:val="single" w:sz="4" w:space="0" w:color="auto"/>
              <w:bottom w:val="single" w:sz="4" w:space="0" w:color="auto"/>
            </w:tcBorders>
          </w:tcPr>
          <w:p w14:paraId="5CB88D71" w14:textId="77777777" w:rsidR="00B125E7" w:rsidRPr="00B85376" w:rsidRDefault="00B125E7" w:rsidP="00B85376">
            <w:pPr>
              <w:pStyle w:val="TableHeading"/>
              <w:rPr>
                <w:rStyle w:val="Strong"/>
              </w:rPr>
            </w:pPr>
            <w:r w:rsidRPr="00B85376">
              <w:t>Subtype</w:t>
            </w:r>
          </w:p>
        </w:tc>
        <w:tc>
          <w:tcPr>
            <w:tcW w:w="1510" w:type="dxa"/>
            <w:tcBorders>
              <w:top w:val="single" w:sz="4" w:space="0" w:color="auto"/>
              <w:bottom w:val="single" w:sz="4" w:space="0" w:color="auto"/>
            </w:tcBorders>
          </w:tcPr>
          <w:p w14:paraId="2F171C0B" w14:textId="77777777" w:rsidR="00B125E7" w:rsidRDefault="00B125E7" w:rsidP="00B125E7">
            <w:pPr>
              <w:pStyle w:val="TableHeading"/>
            </w:pPr>
            <w:r w:rsidRPr="00764B3B">
              <w:t>Year</w:t>
            </w:r>
          </w:p>
        </w:tc>
        <w:tc>
          <w:tcPr>
            <w:tcW w:w="1510" w:type="dxa"/>
            <w:tcBorders>
              <w:top w:val="single" w:sz="4" w:space="0" w:color="auto"/>
              <w:bottom w:val="single" w:sz="4" w:space="0" w:color="auto"/>
            </w:tcBorders>
          </w:tcPr>
          <w:p w14:paraId="249B8C5E" w14:textId="77777777" w:rsidR="00B125E7" w:rsidRDefault="00B125E7" w:rsidP="00B125E7">
            <w:pPr>
              <w:pStyle w:val="TableHeading"/>
            </w:pPr>
            <w:r w:rsidRPr="00764B3B">
              <w:t>Bird type</w:t>
            </w:r>
          </w:p>
        </w:tc>
        <w:tc>
          <w:tcPr>
            <w:tcW w:w="1510" w:type="dxa"/>
            <w:tcBorders>
              <w:top w:val="single" w:sz="4" w:space="0" w:color="auto"/>
              <w:bottom w:val="single" w:sz="4" w:space="0" w:color="auto"/>
            </w:tcBorders>
          </w:tcPr>
          <w:p w14:paraId="7E64B8BA" w14:textId="77777777" w:rsidR="00B125E7" w:rsidRDefault="00B125E7" w:rsidP="00B125E7">
            <w:pPr>
              <w:pStyle w:val="TableHeading"/>
            </w:pPr>
            <w:r w:rsidRPr="00764B3B">
              <w:t>Country of diagnosis</w:t>
            </w:r>
          </w:p>
        </w:tc>
        <w:tc>
          <w:tcPr>
            <w:tcW w:w="1510" w:type="dxa"/>
            <w:tcBorders>
              <w:top w:val="single" w:sz="4" w:space="0" w:color="auto"/>
              <w:bottom w:val="single" w:sz="4" w:space="0" w:color="auto"/>
            </w:tcBorders>
          </w:tcPr>
          <w:p w14:paraId="790FBBD1" w14:textId="77777777" w:rsidR="00B125E7" w:rsidRDefault="00B125E7" w:rsidP="00B125E7">
            <w:pPr>
              <w:pStyle w:val="TableHeading"/>
            </w:pPr>
            <w:r w:rsidRPr="00764B3B">
              <w:t>Location of probable exposure</w:t>
            </w:r>
          </w:p>
        </w:tc>
        <w:tc>
          <w:tcPr>
            <w:tcW w:w="1510" w:type="dxa"/>
            <w:tcBorders>
              <w:top w:val="single" w:sz="4" w:space="0" w:color="auto"/>
              <w:bottom w:val="single" w:sz="4" w:space="0" w:color="auto"/>
            </w:tcBorders>
          </w:tcPr>
          <w:p w14:paraId="6BA531B1" w14:textId="77777777" w:rsidR="00B125E7" w:rsidRDefault="00B125E7" w:rsidP="00B125E7">
            <w:pPr>
              <w:pStyle w:val="TableHeading"/>
            </w:pPr>
            <w:r w:rsidRPr="00764B3B">
              <w:t>Reference</w:t>
            </w:r>
          </w:p>
        </w:tc>
      </w:tr>
      <w:tr w:rsidR="00202B89" w14:paraId="5EC914E7" w14:textId="77777777" w:rsidTr="00DD4C1A">
        <w:trPr>
          <w:cantSplit/>
        </w:trPr>
        <w:tc>
          <w:tcPr>
            <w:tcW w:w="1510" w:type="dxa"/>
            <w:tcBorders>
              <w:top w:val="single" w:sz="4" w:space="0" w:color="auto"/>
            </w:tcBorders>
          </w:tcPr>
          <w:p w14:paraId="5BA2B740" w14:textId="77777777" w:rsidR="00B125E7" w:rsidRPr="00B85376" w:rsidRDefault="00B125E7" w:rsidP="00B125E7">
            <w:pPr>
              <w:pStyle w:val="TableText"/>
              <w:rPr>
                <w:rStyle w:val="Strong"/>
              </w:rPr>
            </w:pPr>
            <w:r w:rsidRPr="00B85376">
              <w:rPr>
                <w:rStyle w:val="Strong"/>
              </w:rPr>
              <w:t>H5N1</w:t>
            </w:r>
          </w:p>
        </w:tc>
        <w:tc>
          <w:tcPr>
            <w:tcW w:w="1510" w:type="dxa"/>
            <w:tcBorders>
              <w:top w:val="single" w:sz="4" w:space="0" w:color="auto"/>
            </w:tcBorders>
          </w:tcPr>
          <w:p w14:paraId="0C5D093D" w14:textId="77777777" w:rsidR="00B125E7" w:rsidRDefault="00B125E7" w:rsidP="00B125E7">
            <w:pPr>
              <w:pStyle w:val="TableText"/>
            </w:pPr>
            <w:r w:rsidRPr="00764B3B">
              <w:t>2005</w:t>
            </w:r>
          </w:p>
        </w:tc>
        <w:tc>
          <w:tcPr>
            <w:tcW w:w="1510" w:type="dxa"/>
            <w:tcBorders>
              <w:top w:val="single" w:sz="4" w:space="0" w:color="auto"/>
            </w:tcBorders>
          </w:tcPr>
          <w:p w14:paraId="68382DB8" w14:textId="77777777" w:rsidR="00B125E7" w:rsidRDefault="00B125E7" w:rsidP="00B125E7">
            <w:pPr>
              <w:pStyle w:val="TableText"/>
            </w:pPr>
            <w:r w:rsidRPr="00764B3B">
              <w:t>Parrot</w:t>
            </w:r>
          </w:p>
        </w:tc>
        <w:tc>
          <w:tcPr>
            <w:tcW w:w="1510" w:type="dxa"/>
            <w:tcBorders>
              <w:top w:val="single" w:sz="4" w:space="0" w:color="auto"/>
            </w:tcBorders>
          </w:tcPr>
          <w:p w14:paraId="4E3ECD66" w14:textId="77777777" w:rsidR="00B125E7" w:rsidRDefault="00B125E7" w:rsidP="00B125E7">
            <w:pPr>
              <w:pStyle w:val="TableText"/>
            </w:pPr>
            <w:r w:rsidRPr="00764B3B">
              <w:t>China</w:t>
            </w:r>
          </w:p>
        </w:tc>
        <w:tc>
          <w:tcPr>
            <w:tcW w:w="1510" w:type="dxa"/>
            <w:tcBorders>
              <w:top w:val="single" w:sz="4" w:space="0" w:color="auto"/>
            </w:tcBorders>
          </w:tcPr>
          <w:p w14:paraId="5A5AAEED" w14:textId="77777777" w:rsidR="00B125E7" w:rsidRDefault="00B125E7" w:rsidP="00B125E7">
            <w:pPr>
              <w:pStyle w:val="TableText"/>
            </w:pPr>
            <w:r w:rsidRPr="00764B3B">
              <w:t>China</w:t>
            </w:r>
          </w:p>
        </w:tc>
        <w:tc>
          <w:tcPr>
            <w:tcW w:w="1510" w:type="dxa"/>
            <w:tcBorders>
              <w:top w:val="single" w:sz="4" w:space="0" w:color="auto"/>
            </w:tcBorders>
          </w:tcPr>
          <w:p w14:paraId="63F59103" w14:textId="57E35C98" w:rsidR="00B125E7" w:rsidRDefault="001859D7" w:rsidP="00F92B8B">
            <w:pPr>
              <w:pStyle w:val="TableText"/>
            </w:pPr>
            <w:r>
              <w:fldChar w:fldCharType="begin"/>
            </w:r>
            <w:r w:rsidR="00813CCE">
              <w:instrText xml:space="preserve"> ADDIN EN.CITE &lt;EndNote&gt;&lt;Cite&gt;&lt;Author&gt;Jiao&lt;/Author&gt;&lt;Year&gt;2012&lt;/Year&gt;&lt;RecNum&gt;2113&lt;/RecNum&gt;&lt;IDText&gt;18970&lt;/IDText&gt;&lt;DisplayText&gt;(Jiao et al. 2012a)&lt;/DisplayText&gt;&lt;record&gt;&lt;rec-number&gt;2113&lt;/rec-number&gt;&lt;foreign-keys&gt;&lt;key app="EN" db-id="sd9wwz0z59ev95efppxp5vddrd5s9zewdp0e" timestamp="1551751984" guid="954fa3ae-0576-4880-99e9-cc0e6b5e5803"&gt;2113&lt;/key&gt;&lt;/foreign-keys&gt;&lt;ref-type name="Journal Articles"&gt;17&lt;/ref-type&gt;&lt;contributors&gt;&lt;authors&gt;&lt;author&gt;Jiao, P.&lt;/author&gt;&lt;author&gt;Song, Y.&lt;/author&gt;&lt;author&gt;Yuan, R.&lt;/author&gt;&lt;author&gt;Wei, L.&lt;/author&gt;&lt;author&gt;Cao, L.&lt;/author&gt;&lt;author&gt;Luo, K.&lt;/author&gt;&lt;author&gt;Liao, M.&lt;/author&gt;&lt;/authors&gt;&lt;/contributors&gt;&lt;titles&gt;&lt;title&gt;Complete genomic sequence of an H5N1 influenza virus from a parrot in southern China&lt;/title&gt;&lt;secondary-title&gt;Journal of Virology&lt;/secondary-title&gt;&lt;/titles&gt;&lt;periodical&gt;&lt;full-title&gt;Journal of Virology&lt;/full-title&gt;&lt;/periodical&gt;&lt;pages&gt;8894-8895&lt;/pages&gt;&lt;volume&gt;86&lt;/volume&gt;&lt;number&gt;16&lt;/number&gt;&lt;dates&gt;&lt;year&gt;2012&lt;/year&gt;&lt;pub-dates&gt;&lt;date&gt;9 April 2020&lt;/date&gt;&lt;/pub-dates&gt;&lt;/dates&gt;&lt;orig-pub&gt;\\ACT001CL04FS07\BIOSECURITYDATA$\E Library\Animal Catalogue\J\Jiao et al 2012 EN18970.pdf&lt;/orig-pub&gt;&lt;label&gt;18970&lt;/label&gt;&lt;urls&gt;&lt;/urls&gt;&lt;custom1&gt;gm psittacine&lt;/custom1&gt;&lt;electronic-resource-num&gt;https://dx.doi.org/10.1128%2FJVI.01243-12&lt;/electronic-resource-num&gt;&lt;/record&gt;&lt;/Cite&gt;&lt;/EndNote&gt;</w:instrText>
            </w:r>
            <w:r>
              <w:fldChar w:fldCharType="separate"/>
            </w:r>
            <w:r>
              <w:rPr>
                <w:noProof/>
              </w:rPr>
              <w:t>(</w:t>
            </w:r>
            <w:hyperlink w:anchor="_ENREF_9_12" w:tooltip="Jiao, 2012 #2113" w:history="1">
              <w:r w:rsidR="008E53E3">
                <w:rPr>
                  <w:noProof/>
                </w:rPr>
                <w:t>Jiao et al. 2012a</w:t>
              </w:r>
            </w:hyperlink>
            <w:r>
              <w:rPr>
                <w:noProof/>
              </w:rPr>
              <w:t>)</w:t>
            </w:r>
            <w:r>
              <w:fldChar w:fldCharType="end"/>
            </w:r>
          </w:p>
        </w:tc>
      </w:tr>
      <w:tr w:rsidR="00202B89" w14:paraId="36DEB623" w14:textId="77777777" w:rsidTr="00DD4C1A">
        <w:trPr>
          <w:cantSplit/>
        </w:trPr>
        <w:tc>
          <w:tcPr>
            <w:tcW w:w="1510" w:type="dxa"/>
          </w:tcPr>
          <w:p w14:paraId="6333C293" w14:textId="77777777" w:rsidR="00B125E7" w:rsidRPr="00B85376" w:rsidRDefault="00B125E7" w:rsidP="00B125E7">
            <w:pPr>
              <w:pStyle w:val="TableText"/>
              <w:rPr>
                <w:rStyle w:val="Strong"/>
              </w:rPr>
            </w:pPr>
            <w:r w:rsidRPr="00B85376">
              <w:rPr>
                <w:rStyle w:val="Strong"/>
              </w:rPr>
              <w:t>H5N2</w:t>
            </w:r>
          </w:p>
        </w:tc>
        <w:tc>
          <w:tcPr>
            <w:tcW w:w="1510" w:type="dxa"/>
          </w:tcPr>
          <w:p w14:paraId="53BC6761" w14:textId="77777777" w:rsidR="00B125E7" w:rsidRDefault="00B125E7" w:rsidP="00B125E7">
            <w:pPr>
              <w:pStyle w:val="TableText"/>
            </w:pPr>
            <w:r w:rsidRPr="008B389D">
              <w:t>2004</w:t>
            </w:r>
          </w:p>
        </w:tc>
        <w:tc>
          <w:tcPr>
            <w:tcW w:w="1510" w:type="dxa"/>
          </w:tcPr>
          <w:p w14:paraId="7DD6D63E" w14:textId="77777777" w:rsidR="00B125E7" w:rsidRDefault="00B125E7" w:rsidP="00B125E7">
            <w:pPr>
              <w:pStyle w:val="TableText"/>
            </w:pPr>
            <w:r w:rsidRPr="008B389D">
              <w:t>Red-lored Amazon parrot</w:t>
            </w:r>
          </w:p>
        </w:tc>
        <w:tc>
          <w:tcPr>
            <w:tcW w:w="1510" w:type="dxa"/>
          </w:tcPr>
          <w:p w14:paraId="35E5F8D8" w14:textId="6A9AA5B4" w:rsidR="00B125E7" w:rsidRDefault="00B125E7" w:rsidP="000035E4">
            <w:pPr>
              <w:pStyle w:val="TableText"/>
            </w:pPr>
            <w:r w:rsidRPr="008B389D">
              <w:t>U</w:t>
            </w:r>
            <w:r w:rsidR="000035E4">
              <w:t xml:space="preserve">nited </w:t>
            </w:r>
            <w:r w:rsidRPr="008B389D">
              <w:t>S</w:t>
            </w:r>
            <w:r w:rsidR="000035E4">
              <w:t>tates (US)</w:t>
            </w:r>
          </w:p>
        </w:tc>
        <w:tc>
          <w:tcPr>
            <w:tcW w:w="1510" w:type="dxa"/>
          </w:tcPr>
          <w:p w14:paraId="528834BC" w14:textId="77777777" w:rsidR="00B125E7" w:rsidRDefault="00B125E7" w:rsidP="00B125E7">
            <w:pPr>
              <w:pStyle w:val="TableText"/>
            </w:pPr>
            <w:r w:rsidRPr="008B389D">
              <w:t>Mexico or Central America</w:t>
            </w:r>
          </w:p>
        </w:tc>
        <w:tc>
          <w:tcPr>
            <w:tcW w:w="1510" w:type="dxa"/>
          </w:tcPr>
          <w:p w14:paraId="4E5BE7F6" w14:textId="2E61C75D" w:rsidR="00B125E7" w:rsidRDefault="001859D7" w:rsidP="00F92B8B">
            <w:pPr>
              <w:pStyle w:val="TableText"/>
            </w:pPr>
            <w:r>
              <w:fldChar w:fldCharType="begin"/>
            </w:r>
            <w:r w:rsidR="00813CCE">
              <w:instrText xml:space="preserve"> ADDIN EN.CITE &lt;EndNote&gt;&lt;Cite&gt;&lt;Author&gt;Hawkins&lt;/Author&gt;&lt;Year&gt;2006&lt;/Year&gt;&lt;RecNum&gt;491&lt;/RecNum&gt;&lt;IDText&gt;18969&lt;/IDText&gt;&lt;DisplayText&gt;(Hawkins et al. 2006)&lt;/DisplayText&gt;&lt;record&gt;&lt;rec-number&gt;491&lt;/rec-number&gt;&lt;foreign-keys&gt;&lt;key app="EN" db-id="sd9wwz0z59ev95efppxp5vddrd5s9zewdp0e" timestamp="1551751976" guid="171f332f-0c3d-44c3-9275-d348b4863d7b"&gt;491&lt;/key&gt;&lt;/foreign-keys&gt;&lt;ref-type name="Journal Articles"&gt;17&lt;/ref-type&gt;&lt;contributors&gt;&lt;authors&gt;&lt;author&gt;Hawkins, M.G.&lt;/author&gt;&lt;author&gt;Crossley, B.M.&lt;/author&gt;&lt;author&gt;Osofsky, A.&lt;/author&gt;&lt;author&gt;Webby, R.J.&lt;/author&gt;&lt;author&gt;Lee, C-W&lt;/author&gt;&lt;author&gt;Suarez, D.L.&lt;/author&gt;&lt;author&gt;Hietala, S.K.&lt;/author&gt;&lt;/authors&gt;&lt;/contributors&gt;&lt;titles&gt;&lt;title&gt;Avian influenza A virus subtype H5N2 in a red-lored Amazon parrot&lt;/title&gt;&lt;secondary-title&gt;Journal of the American Veterinary Medical Association&lt;/secondary-title&gt;&lt;/titles&gt;&lt;periodical&gt;&lt;full-title&gt;Journal of the American Veterinary Medical Association&lt;/full-title&gt;&lt;/periodical&gt;&lt;pages&gt;236-241&lt;/pages&gt;&lt;volume&gt;228&lt;/volume&gt;&lt;number&gt;2&lt;/number&gt;&lt;dates&gt;&lt;year&gt;2006&lt;/year&gt;&lt;pub-dates&gt;&lt;date&gt;23 August 2017&lt;/date&gt;&lt;/pub-dates&gt;&lt;/dates&gt;&lt;orig-pub&gt;\\ACT001CL04FS07\BIOSECURITYDATA$\E Library\Animal Catalogue\H\Hawkins et al 2006 EN18969.pdf&lt;/orig-pub&gt;&lt;isbn&gt;0003-1488&lt;/isbn&gt;&lt;label&gt;18969&lt;/label&gt;&lt;urls&gt;&lt;/urls&gt;&lt;custom1&gt;gm psittacine&lt;/custom1&gt;&lt;electronic-resource-num&gt;https://doi.org/10.2460/javma.228.2.236&lt;/electronic-resource-num&gt;&lt;/record&gt;&lt;/Cite&gt;&lt;/EndNote&gt;</w:instrText>
            </w:r>
            <w:r>
              <w:fldChar w:fldCharType="separate"/>
            </w:r>
            <w:r>
              <w:rPr>
                <w:noProof/>
              </w:rPr>
              <w:t>(</w:t>
            </w:r>
            <w:hyperlink w:anchor="_ENREF_9_11" w:tooltip="Hawkins, 2006 #491" w:history="1">
              <w:r w:rsidR="008E53E3">
                <w:rPr>
                  <w:noProof/>
                </w:rPr>
                <w:t>Hawkins et al. 2006</w:t>
              </w:r>
            </w:hyperlink>
            <w:r>
              <w:rPr>
                <w:noProof/>
              </w:rPr>
              <w:t>)</w:t>
            </w:r>
            <w:r>
              <w:fldChar w:fldCharType="end"/>
            </w:r>
          </w:p>
        </w:tc>
      </w:tr>
      <w:tr w:rsidR="00202B89" w14:paraId="18EA8E99" w14:textId="77777777" w:rsidTr="00DD4C1A">
        <w:trPr>
          <w:cantSplit/>
        </w:trPr>
        <w:tc>
          <w:tcPr>
            <w:tcW w:w="1510" w:type="dxa"/>
          </w:tcPr>
          <w:p w14:paraId="18FE3A87" w14:textId="77777777" w:rsidR="00B125E7" w:rsidRPr="00B85376" w:rsidRDefault="00B85376" w:rsidP="00B125E7">
            <w:pPr>
              <w:pStyle w:val="TableText"/>
              <w:rPr>
                <w:rStyle w:val="Strong"/>
              </w:rPr>
            </w:pPr>
            <w:r>
              <w:rPr>
                <w:rStyle w:val="Strong"/>
              </w:rPr>
              <w:t>H5N2</w:t>
            </w:r>
          </w:p>
        </w:tc>
        <w:tc>
          <w:tcPr>
            <w:tcW w:w="1510" w:type="dxa"/>
          </w:tcPr>
          <w:p w14:paraId="6C181067" w14:textId="77777777" w:rsidR="00B125E7" w:rsidRDefault="00B125E7" w:rsidP="00B125E7">
            <w:pPr>
              <w:pStyle w:val="TableText"/>
            </w:pPr>
            <w:r w:rsidRPr="008B389D">
              <w:t>2004</w:t>
            </w:r>
          </w:p>
        </w:tc>
        <w:tc>
          <w:tcPr>
            <w:tcW w:w="1510" w:type="dxa"/>
          </w:tcPr>
          <w:p w14:paraId="723A2492" w14:textId="77777777" w:rsidR="00B125E7" w:rsidRDefault="00B125E7" w:rsidP="00B125E7">
            <w:pPr>
              <w:pStyle w:val="TableText"/>
            </w:pPr>
            <w:r w:rsidRPr="008B389D">
              <w:t>Parrot</w:t>
            </w:r>
          </w:p>
        </w:tc>
        <w:tc>
          <w:tcPr>
            <w:tcW w:w="1510" w:type="dxa"/>
          </w:tcPr>
          <w:p w14:paraId="3B99D745" w14:textId="77777777" w:rsidR="00B125E7" w:rsidRDefault="00B125E7" w:rsidP="00B125E7">
            <w:pPr>
              <w:pStyle w:val="TableText"/>
            </w:pPr>
            <w:r w:rsidRPr="008B389D">
              <w:t>China</w:t>
            </w:r>
          </w:p>
        </w:tc>
        <w:tc>
          <w:tcPr>
            <w:tcW w:w="1510" w:type="dxa"/>
          </w:tcPr>
          <w:p w14:paraId="17E45101" w14:textId="77777777" w:rsidR="00B125E7" w:rsidRDefault="00B125E7" w:rsidP="00B125E7">
            <w:pPr>
              <w:pStyle w:val="TableText"/>
            </w:pPr>
            <w:r w:rsidRPr="008B389D">
              <w:t>China</w:t>
            </w:r>
          </w:p>
        </w:tc>
        <w:tc>
          <w:tcPr>
            <w:tcW w:w="1510" w:type="dxa"/>
          </w:tcPr>
          <w:p w14:paraId="2D044C29" w14:textId="27BB6681" w:rsidR="00B125E7" w:rsidRDefault="001859D7" w:rsidP="00F92B8B">
            <w:pPr>
              <w:pStyle w:val="TableText"/>
            </w:pPr>
            <w:r>
              <w:fldChar w:fldCharType="begin"/>
            </w:r>
            <w:r w:rsidR="00813CCE">
              <w:instrText xml:space="preserve"> ADDIN EN.CITE &lt;EndNote&gt;&lt;Cite&gt;&lt;Author&gt;Jiao&lt;/Author&gt;&lt;Year&gt;2012&lt;/Year&gt;&lt;RecNum&gt;952&lt;/RecNum&gt;&lt;IDText&gt;18972&lt;/IDText&gt;&lt;DisplayText&gt;(Jiao et al. 2012b)&lt;/DisplayText&gt;&lt;record&gt;&lt;rec-number&gt;952&lt;/rec-number&gt;&lt;foreign-keys&gt;&lt;key app="EN" db-id="sd9wwz0z59ev95efppxp5vddrd5s9zewdp0e" timestamp="1551751978" guid="20e0eb84-7daf-4fac-aa43-fa35fa321167"&gt;952&lt;/key&gt;&lt;/foreign-keys&gt;&lt;ref-type name="Journal Articles"&gt;17&lt;/ref-type&gt;&lt;contributors&gt;&lt;authors&gt;&lt;author&gt;Jiao, P.&lt;/author&gt;&lt;author&gt;Wei, L.&lt;/author&gt;&lt;author&gt;Yuan, R.&lt;/author&gt;&lt;author&gt;Gong, L.&lt;/author&gt;&lt;author&gt;Cao, L.&lt;/author&gt;&lt;author&gt;Song, Y.&lt;/author&gt;&lt;author&gt;Luo, K.&lt;/author&gt;&lt;author&gt;Ren, T.&lt;/author&gt;&lt;author&gt;Liao, M.&lt;/author&gt;&lt;/authors&gt;&lt;/contributors&gt;&lt;titles&gt;&lt;title&gt;Complete genome sequence of an H5N2 avian influenza virus isolated from a parrot in southern China&lt;/title&gt;&lt;secondary-title&gt;Journal of Virology&lt;/secondary-title&gt;&lt;/titles&gt;&lt;periodical&gt;&lt;full-title&gt;Journal of Virology&lt;/full-title&gt;&lt;/periodical&gt;&lt;pages&gt;8890-8891&lt;/pages&gt;&lt;volume&gt;86&lt;/volume&gt;&lt;number&gt;16&lt;/number&gt;&lt;dates&gt;&lt;year&gt;2012&lt;/year&gt;&lt;pub-dates&gt;&lt;date&gt;9 April 2020&lt;/date&gt;&lt;/pub-dates&gt;&lt;/dates&gt;&lt;orig-pub&gt;\\ACT001CL04FS07\BIOSECURITYDATA$\E Library\Animal Catalogue\J\Jiao et al 2012 EN18972.pdf&lt;/orig-pub&gt;&lt;label&gt;18972&lt;/label&gt;&lt;urls&gt;&lt;/urls&gt;&lt;custom1&gt;gm psittacine&lt;/custom1&gt;&lt;electronic-resource-num&gt;https://doi.org/10.1128/JVI.01189-12&lt;/electronic-resource-num&gt;&lt;/record&gt;&lt;/Cite&gt;&lt;/EndNote&gt;</w:instrText>
            </w:r>
            <w:r>
              <w:fldChar w:fldCharType="separate"/>
            </w:r>
            <w:r>
              <w:rPr>
                <w:noProof/>
              </w:rPr>
              <w:t>(</w:t>
            </w:r>
            <w:hyperlink w:anchor="_ENREF_9_13" w:tooltip="Jiao, 2012 #952" w:history="1">
              <w:r w:rsidR="008E53E3">
                <w:rPr>
                  <w:noProof/>
                </w:rPr>
                <w:t>Jiao et al. 2012b</w:t>
              </w:r>
            </w:hyperlink>
            <w:r>
              <w:rPr>
                <w:noProof/>
              </w:rPr>
              <w:t>)</w:t>
            </w:r>
            <w:r>
              <w:fldChar w:fldCharType="end"/>
            </w:r>
          </w:p>
        </w:tc>
      </w:tr>
      <w:tr w:rsidR="00202B89" w14:paraId="4EF65C99" w14:textId="77777777" w:rsidTr="00DD4C1A">
        <w:trPr>
          <w:cantSplit/>
        </w:trPr>
        <w:tc>
          <w:tcPr>
            <w:tcW w:w="1510" w:type="dxa"/>
          </w:tcPr>
          <w:p w14:paraId="796D44EB" w14:textId="77777777" w:rsidR="00B125E7" w:rsidRPr="00B85376" w:rsidRDefault="00B125E7" w:rsidP="00B125E7">
            <w:pPr>
              <w:pStyle w:val="TableText"/>
              <w:rPr>
                <w:rStyle w:val="Strong"/>
              </w:rPr>
            </w:pPr>
            <w:r w:rsidRPr="00B85376">
              <w:rPr>
                <w:rStyle w:val="Strong"/>
              </w:rPr>
              <w:t>H7N1</w:t>
            </w:r>
          </w:p>
        </w:tc>
        <w:tc>
          <w:tcPr>
            <w:tcW w:w="1510" w:type="dxa"/>
          </w:tcPr>
          <w:p w14:paraId="6FF9D431" w14:textId="77777777" w:rsidR="00B125E7" w:rsidRDefault="00B125E7" w:rsidP="00B125E7">
            <w:pPr>
              <w:pStyle w:val="TableText"/>
            </w:pPr>
            <w:r w:rsidRPr="008B389D">
              <w:t>Unknown</w:t>
            </w:r>
          </w:p>
        </w:tc>
        <w:tc>
          <w:tcPr>
            <w:tcW w:w="1510" w:type="dxa"/>
          </w:tcPr>
          <w:p w14:paraId="5E4E607F" w14:textId="77777777" w:rsidR="00B125E7" w:rsidRDefault="00B125E7" w:rsidP="00B125E7">
            <w:pPr>
              <w:pStyle w:val="TableText"/>
            </w:pPr>
            <w:r w:rsidRPr="008B389D">
              <w:t xml:space="preserve">Parrot </w:t>
            </w:r>
          </w:p>
        </w:tc>
        <w:tc>
          <w:tcPr>
            <w:tcW w:w="1510" w:type="dxa"/>
          </w:tcPr>
          <w:p w14:paraId="7FD8DC59" w14:textId="77777777" w:rsidR="00B125E7" w:rsidRDefault="00B125E7" w:rsidP="00B125E7">
            <w:pPr>
              <w:pStyle w:val="TableText"/>
            </w:pPr>
            <w:r w:rsidRPr="008B389D">
              <w:t>Ireland</w:t>
            </w:r>
          </w:p>
        </w:tc>
        <w:tc>
          <w:tcPr>
            <w:tcW w:w="1510" w:type="dxa"/>
          </w:tcPr>
          <w:p w14:paraId="3D8A37F8" w14:textId="77777777" w:rsidR="00B125E7" w:rsidRDefault="00B125E7" w:rsidP="00B125E7">
            <w:pPr>
              <w:pStyle w:val="TableText"/>
            </w:pPr>
            <w:r w:rsidRPr="008B389D">
              <w:t>Unknown</w:t>
            </w:r>
          </w:p>
        </w:tc>
        <w:tc>
          <w:tcPr>
            <w:tcW w:w="1510" w:type="dxa"/>
          </w:tcPr>
          <w:p w14:paraId="7A9205D3" w14:textId="1A6F5A15" w:rsidR="00B125E7" w:rsidRDefault="001859D7" w:rsidP="00F92B8B">
            <w:pPr>
              <w:pStyle w:val="TableText"/>
            </w:pPr>
            <w:r>
              <w:fldChar w:fldCharType="begin"/>
            </w:r>
            <w:r w:rsidR="00813CCE">
              <w:instrText xml:space="preserve"> ADDIN EN.CITE &lt;EndNote&gt;&lt;Cite&gt;&lt;Author&gt;Subbarao&lt;/Author&gt;&lt;Year&gt;1998&lt;/Year&gt;&lt;RecNum&gt;1987&lt;/RecNum&gt;&lt;IDText&gt;18979&lt;/IDText&gt;&lt;DisplayText&gt;(Subbarao et al. 1998)&lt;/DisplayText&gt;&lt;record&gt;&lt;rec-number&gt;1987&lt;/rec-number&gt;&lt;foreign-keys&gt;&lt;key app="EN" db-id="sd9wwz0z59ev95efppxp5vddrd5s9zewdp0e" timestamp="1551751983" guid="11e82a36-1b1b-4433-bfdf-2acf9bf7b87f"&gt;1987&lt;/key&gt;&lt;/foreign-keys&gt;&lt;ref-type name="Journal Articles"&gt;17&lt;/ref-type&gt;&lt;contributors&gt;&lt;authors&gt;&lt;author&gt;Subbarao, K.&lt;/author&gt;&lt;author&gt;Klimov, A.&lt;/author&gt;&lt;author&gt;Katz, J.&lt;/author&gt;&lt;author&gt;Regnery, H.&lt;/author&gt;&lt;author&gt;Lim, W.&lt;/author&gt;&lt;author&gt;Hall, H.&lt;/author&gt;&lt;author&gt;Perdue, M.&lt;/author&gt;&lt;author&gt;Swayne, D.&lt;/author&gt;&lt;author&gt;Bender, C.&lt;/author&gt;&lt;author&gt;Huang, J.&lt;/author&gt;&lt;author&gt;Hemphill, M.&lt;/author&gt;&lt;author&gt;Rowe, T.&lt;/author&gt;&lt;author&gt;Shaw, M.&lt;/author&gt;&lt;author&gt;Xu, X.&lt;/author&gt;&lt;author&gt;Fukuda, K.&lt;/author&gt;&lt;author&gt;Cox, N.&lt;/author&gt;&lt;/authors&gt;&lt;/contributors&gt;&lt;titles&gt;&lt;title&gt;Characterization of an avian influenza A (H5N1) virus isolated from a child with a fatal respiratory illness&lt;/title&gt;&lt;secondary-title&gt;Science&lt;/secondary-title&gt;&lt;/titles&gt;&lt;periodical&gt;&lt;full-title&gt;Science&lt;/full-title&gt;&lt;/periodical&gt;&lt;pages&gt;393-396&lt;/pages&gt;&lt;volume&gt;279&lt;/volume&gt;&lt;number&gt;5349&lt;/number&gt;&lt;dates&gt;&lt;year&gt;1998&lt;/year&gt;&lt;pub-dates&gt;&lt;date&gt;9 April 2020&lt;/date&gt;&lt;/pub-dates&gt;&lt;/dates&gt;&lt;orig-pub&gt;\\ACT001CL04FS07\BIOSECURITYDATA$\E Library\Animal Catalogue\S\Subbarao et al 1998 EN18979.pdf&lt;/orig-pub&gt;&lt;label&gt;18979&lt;/label&gt;&lt;urls&gt;&lt;/urls&gt;&lt;custom1&gt;gm psittacine&lt;/custom1&gt;&lt;electronic-resource-num&gt;https://doi.org/10.1126/science.279.5349.393&lt;/electronic-resource-num&gt;&lt;/record&gt;&lt;/Cite&gt;&lt;/EndNote&gt;</w:instrText>
            </w:r>
            <w:r>
              <w:fldChar w:fldCharType="separate"/>
            </w:r>
            <w:r>
              <w:rPr>
                <w:noProof/>
              </w:rPr>
              <w:t>(</w:t>
            </w:r>
            <w:hyperlink w:anchor="_ENREF_9_23" w:tooltip="Subbarao, 1998 #1987" w:history="1">
              <w:r w:rsidR="008E53E3">
                <w:rPr>
                  <w:noProof/>
                </w:rPr>
                <w:t>Subbarao et al. 1998</w:t>
              </w:r>
            </w:hyperlink>
            <w:r>
              <w:rPr>
                <w:noProof/>
              </w:rPr>
              <w:t>)</w:t>
            </w:r>
            <w:r>
              <w:fldChar w:fldCharType="end"/>
            </w:r>
          </w:p>
        </w:tc>
      </w:tr>
      <w:tr w:rsidR="00202B89" w14:paraId="7C98D697" w14:textId="77777777" w:rsidTr="00DD4C1A">
        <w:trPr>
          <w:cantSplit/>
        </w:trPr>
        <w:tc>
          <w:tcPr>
            <w:tcW w:w="1510" w:type="dxa"/>
          </w:tcPr>
          <w:p w14:paraId="5C4B379E" w14:textId="77777777" w:rsidR="00B125E7" w:rsidRPr="00B85376" w:rsidRDefault="00B125E7" w:rsidP="00B125E7">
            <w:pPr>
              <w:pStyle w:val="TableText"/>
              <w:rPr>
                <w:rStyle w:val="Strong"/>
              </w:rPr>
            </w:pPr>
            <w:r w:rsidRPr="00B85376">
              <w:rPr>
                <w:rStyle w:val="Strong"/>
              </w:rPr>
              <w:t>H9N2</w:t>
            </w:r>
          </w:p>
        </w:tc>
        <w:tc>
          <w:tcPr>
            <w:tcW w:w="1510" w:type="dxa"/>
          </w:tcPr>
          <w:p w14:paraId="4CA180AA" w14:textId="77777777" w:rsidR="00B125E7" w:rsidRDefault="00B125E7" w:rsidP="00B125E7">
            <w:pPr>
              <w:pStyle w:val="TableText"/>
            </w:pPr>
            <w:r w:rsidRPr="008B389D">
              <w:t>1997 &amp; 1998</w:t>
            </w:r>
          </w:p>
        </w:tc>
        <w:tc>
          <w:tcPr>
            <w:tcW w:w="1510" w:type="dxa"/>
          </w:tcPr>
          <w:p w14:paraId="6AD1D28C" w14:textId="77777777" w:rsidR="00B125E7" w:rsidRDefault="00B125E7" w:rsidP="00B125E7">
            <w:pPr>
              <w:pStyle w:val="TableText"/>
            </w:pPr>
            <w:r w:rsidRPr="008B389D">
              <w:t>Indian ring necked parakeets</w:t>
            </w:r>
          </w:p>
        </w:tc>
        <w:tc>
          <w:tcPr>
            <w:tcW w:w="1510" w:type="dxa"/>
          </w:tcPr>
          <w:p w14:paraId="0E872811" w14:textId="77777777" w:rsidR="00B125E7" w:rsidRDefault="00B125E7" w:rsidP="00B125E7">
            <w:pPr>
              <w:pStyle w:val="TableText"/>
            </w:pPr>
            <w:r w:rsidRPr="008B389D">
              <w:t>Japan (post-entry quarantine)</w:t>
            </w:r>
          </w:p>
        </w:tc>
        <w:tc>
          <w:tcPr>
            <w:tcW w:w="1510" w:type="dxa"/>
          </w:tcPr>
          <w:p w14:paraId="7218DA88" w14:textId="77777777" w:rsidR="00B125E7" w:rsidRDefault="00B125E7" w:rsidP="00B125E7">
            <w:pPr>
              <w:pStyle w:val="TableText"/>
            </w:pPr>
            <w:r w:rsidRPr="008B389D">
              <w:t>Pakistan</w:t>
            </w:r>
          </w:p>
        </w:tc>
        <w:tc>
          <w:tcPr>
            <w:tcW w:w="1510" w:type="dxa"/>
          </w:tcPr>
          <w:p w14:paraId="3E8482C0" w14:textId="17918A86" w:rsidR="00B125E7" w:rsidRDefault="001859D7" w:rsidP="00F92B8B">
            <w:pPr>
              <w:pStyle w:val="TableText"/>
            </w:pPr>
            <w:r>
              <w:fldChar w:fldCharType="begin"/>
            </w:r>
            <w:r w:rsidR="00813CCE">
              <w:instrText xml:space="preserve"> ADDIN EN.CITE &lt;EndNote&gt;&lt;Cite&gt;&lt;Author&gt;Mase&lt;/Author&gt;&lt;Year&gt;2001&lt;/Year&gt;&lt;RecNum&gt;798&lt;/RecNum&gt;&lt;IDText&gt;18974&lt;/IDText&gt;&lt;DisplayText&gt;(Mase et al. 2001)&lt;/DisplayText&gt;&lt;record&gt;&lt;rec-number&gt;798&lt;/rec-number&gt;&lt;foreign-keys&gt;&lt;key app="EN" db-id="sd9wwz0z59ev95efppxp5vddrd5s9zewdp0e" timestamp="1551751977" guid="b551b8c5-1839-4d3e-b04f-2b4ccd63b909"&gt;798&lt;/key&gt;&lt;/foreign-keys&gt;&lt;ref-type name="Journal Articles"&gt;17&lt;/ref-type&gt;&lt;contributors&gt;&lt;authors&gt;&lt;author&gt;Mase, M.&lt;/author&gt;&lt;author&gt;Imada, T.&lt;/author&gt;&lt;author&gt;Sanada, Y.&lt;/author&gt;&lt;author&gt;Etoh, M.&lt;/author&gt;&lt;author&gt;Sanada, N.&lt;/author&gt;&lt;author&gt;Tsukamoto, K.&lt;/author&gt;&lt;author&gt;Kawaoka, Y.&lt;/author&gt;&lt;author&gt;Yamaguchi, S.&lt;/author&gt;&lt;/authors&gt;&lt;/contributors&gt;&lt;titles&gt;&lt;title&gt;Imported parakeets harbor H9N2 influenza A viruses that are genetically closely related to those transmitted to humans in Hong Kong&lt;/title&gt;&lt;secondary-title&gt;Journal of Virology&lt;/secondary-title&gt;&lt;/titles&gt;&lt;periodical&gt;&lt;full-title&gt;Journal of Virology&lt;/full-title&gt;&lt;/periodical&gt;&lt;pages&gt;3490-3494&lt;/pages&gt;&lt;volume&gt;75&lt;/volume&gt;&lt;number&gt;7&lt;/number&gt;&lt;dates&gt;&lt;year&gt;2001&lt;/year&gt;&lt;pub-dates&gt;&lt;date&gt;9 April 2020&lt;/date&gt;&lt;/pub-dates&gt;&lt;/dates&gt;&lt;orig-pub&gt;\\ACT001CL04FS07\BIOSECURITYDATA$\E Library\Animal Catalogue\M\Mase et al 2001 EN18974.pdf&lt;/orig-pub&gt;&lt;label&gt;18974&lt;/label&gt;&lt;urls&gt;&lt;/urls&gt;&lt;custom1&gt;gm psittacine&lt;/custom1&gt;&lt;electronic-resource-num&gt;https://doi.org/10.1128/JVI.75.7.3490-3494.2001&lt;/electronic-resource-num&gt;&lt;/record&gt;&lt;/Cite&gt;&lt;/EndNote&gt;</w:instrText>
            </w:r>
            <w:r>
              <w:fldChar w:fldCharType="separate"/>
            </w:r>
            <w:r>
              <w:rPr>
                <w:noProof/>
              </w:rPr>
              <w:t>(</w:t>
            </w:r>
            <w:hyperlink w:anchor="_ENREF_9_14" w:tooltip="Mase, 2001 #798" w:history="1">
              <w:r w:rsidR="008E53E3">
                <w:rPr>
                  <w:noProof/>
                </w:rPr>
                <w:t>Mase et al. 2001</w:t>
              </w:r>
            </w:hyperlink>
            <w:r>
              <w:rPr>
                <w:noProof/>
              </w:rPr>
              <w:t>)</w:t>
            </w:r>
            <w:r>
              <w:fldChar w:fldCharType="end"/>
            </w:r>
          </w:p>
        </w:tc>
      </w:tr>
      <w:tr w:rsidR="00202B89" w14:paraId="0E7920AF" w14:textId="77777777" w:rsidTr="00DD4C1A">
        <w:trPr>
          <w:cantSplit/>
        </w:trPr>
        <w:tc>
          <w:tcPr>
            <w:tcW w:w="1510" w:type="dxa"/>
          </w:tcPr>
          <w:p w14:paraId="0E6D4CB4" w14:textId="77777777" w:rsidR="00B125E7" w:rsidRPr="00B85376" w:rsidRDefault="00B125E7" w:rsidP="00B125E7">
            <w:pPr>
              <w:pStyle w:val="TableText"/>
              <w:rPr>
                <w:rStyle w:val="Strong"/>
              </w:rPr>
            </w:pPr>
            <w:r w:rsidRPr="00B85376">
              <w:rPr>
                <w:rStyle w:val="Strong"/>
              </w:rPr>
              <w:t>H4N8</w:t>
            </w:r>
          </w:p>
        </w:tc>
        <w:tc>
          <w:tcPr>
            <w:tcW w:w="1510" w:type="dxa"/>
          </w:tcPr>
          <w:p w14:paraId="122453F5" w14:textId="77777777" w:rsidR="00B125E7" w:rsidRDefault="005D2A6C" w:rsidP="00B125E7">
            <w:pPr>
              <w:pStyle w:val="TableText"/>
            </w:pPr>
            <w:r>
              <w:t>1982–</w:t>
            </w:r>
            <w:r w:rsidR="00B125E7" w:rsidRPr="008B389D">
              <w:t>1991</w:t>
            </w:r>
          </w:p>
        </w:tc>
        <w:tc>
          <w:tcPr>
            <w:tcW w:w="1510" w:type="dxa"/>
          </w:tcPr>
          <w:p w14:paraId="16B5AB2F" w14:textId="77777777" w:rsidR="00B125E7" w:rsidRDefault="00B125E7" w:rsidP="00B125E7">
            <w:pPr>
              <w:pStyle w:val="TableText"/>
            </w:pPr>
            <w:r w:rsidRPr="008B389D">
              <w:t>Parrot</w:t>
            </w:r>
          </w:p>
        </w:tc>
        <w:tc>
          <w:tcPr>
            <w:tcW w:w="1510" w:type="dxa"/>
          </w:tcPr>
          <w:p w14:paraId="5274E0FF" w14:textId="49D3C79A" w:rsidR="00B125E7" w:rsidRDefault="00B125E7" w:rsidP="000035E4">
            <w:pPr>
              <w:pStyle w:val="TableText"/>
            </w:pPr>
            <w:r w:rsidRPr="008B389D">
              <w:t>US (post-entry quarantine)</w:t>
            </w:r>
          </w:p>
        </w:tc>
        <w:tc>
          <w:tcPr>
            <w:tcW w:w="1510" w:type="dxa"/>
          </w:tcPr>
          <w:p w14:paraId="68E875F1" w14:textId="77777777" w:rsidR="00B125E7" w:rsidRDefault="00B125E7" w:rsidP="00B125E7">
            <w:pPr>
              <w:pStyle w:val="TableText"/>
            </w:pPr>
            <w:r w:rsidRPr="008B389D">
              <w:t>Unknown</w:t>
            </w:r>
          </w:p>
        </w:tc>
        <w:tc>
          <w:tcPr>
            <w:tcW w:w="1510" w:type="dxa"/>
          </w:tcPr>
          <w:p w14:paraId="3901A08D" w14:textId="191D4BE6" w:rsidR="00B125E7" w:rsidRDefault="001859D7" w:rsidP="00F92B8B">
            <w:pPr>
              <w:pStyle w:val="TableText"/>
            </w:pPr>
            <w:r>
              <w:fldChar w:fldCharType="begin"/>
            </w:r>
            <w:r w:rsidR="00813CCE">
              <w:instrText xml:space="preserve"> ADDIN EN.CITE &lt;EndNote&gt;&lt;Cite&gt;&lt;Author&gt;Panigrahy&lt;/Author&gt;&lt;Year&gt;2003&lt;/Year&gt;&lt;RecNum&gt;1186&lt;/RecNum&gt;&lt;IDText&gt;18976&lt;/IDText&gt;&lt;DisplayText&gt;(Panigrahy &amp;amp; Senne 2003)&lt;/DisplayText&gt;&lt;record&gt;&lt;rec-number&gt;1186&lt;/rec-number&gt;&lt;foreign-keys&gt;&lt;key app="EN" db-id="sd9wwz0z59ev95efppxp5vddrd5s9zewdp0e" timestamp="1551751979" guid="96bdc865-42bb-47ef-b094-6dc8d3aea80f"&gt;1186&lt;/key&gt;&lt;/foreign-keys&gt;&lt;ref-type name="Journal Articles"&gt;17&lt;/ref-type&gt;&lt;contributors&gt;&lt;authors&gt;&lt;author&gt;Panigrahy, B.&lt;/author&gt;&lt;author&gt;Senne, D.A.&lt;/author&gt;&lt;/authors&gt;&lt;/contributors&gt;&lt;titles&gt;&lt;title&gt;Subtypes of avian influenza virus isolated from exotic birds and ratites in the United States, 1992-1996&lt;/title&gt;&lt;secondary-title&gt;Avian Diseases&lt;/secondary-title&gt;&lt;/titles&gt;&lt;periodical&gt;&lt;full-title&gt;Avian Diseases&lt;/full-title&gt;&lt;/periodical&gt;&lt;pages&gt;70-75&lt;/pages&gt;&lt;volume&gt;47&lt;/volume&gt;&lt;dates&gt;&lt;year&gt;2003&lt;/year&gt;&lt;pub-dates&gt;&lt;date&gt;4 August 2017&lt;/date&gt;&lt;/pub-dates&gt;&lt;/dates&gt;&lt;orig-pub&gt;\\ACT001CL04FS07\BIOSECURITYDATA$\E Library\Animal Catalogue\P\Panigrahy and Senne 2003 EN18976.pdf&lt;/orig-pub&gt;&lt;label&gt;18976&lt;/label&gt;&lt;urls&gt;&lt;/urls&gt;&lt;custom1&gt;gm psittacine&lt;/custom1&gt;&lt;electronic-resource-num&gt;http://www.jstor.org/stable/3298802&lt;/electronic-resource-num&gt;&lt;/record&gt;&lt;/Cite&gt;&lt;/EndNote&gt;</w:instrText>
            </w:r>
            <w:r>
              <w:fldChar w:fldCharType="separate"/>
            </w:r>
            <w:r>
              <w:rPr>
                <w:noProof/>
              </w:rPr>
              <w:t>(</w:t>
            </w:r>
            <w:hyperlink w:anchor="_ENREF_9_18" w:tooltip="Panigrahy, 2003 #1186" w:history="1">
              <w:r w:rsidR="008E53E3">
                <w:rPr>
                  <w:noProof/>
                </w:rPr>
                <w:t>Panigrahy &amp; Senne 2003</w:t>
              </w:r>
            </w:hyperlink>
            <w:r>
              <w:rPr>
                <w:noProof/>
              </w:rPr>
              <w:t>)</w:t>
            </w:r>
            <w:r>
              <w:fldChar w:fldCharType="end"/>
            </w:r>
          </w:p>
        </w:tc>
      </w:tr>
      <w:tr w:rsidR="00202B89" w14:paraId="021D4F28" w14:textId="77777777" w:rsidTr="00DD4C1A">
        <w:trPr>
          <w:cantSplit/>
        </w:trPr>
        <w:tc>
          <w:tcPr>
            <w:tcW w:w="1510" w:type="dxa"/>
          </w:tcPr>
          <w:p w14:paraId="57E79CC9" w14:textId="77777777" w:rsidR="00B125E7" w:rsidRPr="00B85376" w:rsidRDefault="00B125E7" w:rsidP="00B125E7">
            <w:pPr>
              <w:pStyle w:val="TableText"/>
              <w:rPr>
                <w:rStyle w:val="Strong"/>
              </w:rPr>
            </w:pPr>
            <w:r w:rsidRPr="00B85376">
              <w:rPr>
                <w:rStyle w:val="Strong"/>
              </w:rPr>
              <w:t>H4N6</w:t>
            </w:r>
          </w:p>
        </w:tc>
        <w:tc>
          <w:tcPr>
            <w:tcW w:w="1510" w:type="dxa"/>
          </w:tcPr>
          <w:p w14:paraId="6B76A23C" w14:textId="77777777" w:rsidR="00B125E7" w:rsidRDefault="00B125E7" w:rsidP="00B125E7">
            <w:pPr>
              <w:pStyle w:val="TableText"/>
            </w:pPr>
            <w:r w:rsidRPr="008B389D">
              <w:t>1993</w:t>
            </w:r>
          </w:p>
        </w:tc>
        <w:tc>
          <w:tcPr>
            <w:tcW w:w="1510" w:type="dxa"/>
          </w:tcPr>
          <w:p w14:paraId="413AC21F" w14:textId="77777777" w:rsidR="00B125E7" w:rsidRDefault="00B125E7" w:rsidP="00B125E7">
            <w:pPr>
              <w:pStyle w:val="TableText"/>
            </w:pPr>
            <w:r w:rsidRPr="008B389D">
              <w:t>Parrot</w:t>
            </w:r>
          </w:p>
        </w:tc>
        <w:tc>
          <w:tcPr>
            <w:tcW w:w="1510" w:type="dxa"/>
          </w:tcPr>
          <w:p w14:paraId="0635EF84" w14:textId="4DA941E0" w:rsidR="00B125E7" w:rsidRDefault="00B125E7" w:rsidP="000035E4">
            <w:pPr>
              <w:pStyle w:val="TableText"/>
            </w:pPr>
            <w:r w:rsidRPr="008B389D">
              <w:t>US (post-entry quarantine)</w:t>
            </w:r>
          </w:p>
        </w:tc>
        <w:tc>
          <w:tcPr>
            <w:tcW w:w="1510" w:type="dxa"/>
          </w:tcPr>
          <w:p w14:paraId="5E323CAB" w14:textId="77777777" w:rsidR="00B125E7" w:rsidRDefault="00B125E7" w:rsidP="00B125E7">
            <w:pPr>
              <w:pStyle w:val="TableText"/>
            </w:pPr>
            <w:r w:rsidRPr="008B389D">
              <w:t>Singapore</w:t>
            </w:r>
          </w:p>
        </w:tc>
        <w:tc>
          <w:tcPr>
            <w:tcW w:w="1510" w:type="dxa"/>
          </w:tcPr>
          <w:p w14:paraId="484E6248" w14:textId="40A886DB" w:rsidR="00B125E7" w:rsidRDefault="001859D7" w:rsidP="00F92B8B">
            <w:pPr>
              <w:pStyle w:val="TableText"/>
            </w:pPr>
            <w:r>
              <w:fldChar w:fldCharType="begin"/>
            </w:r>
            <w:r w:rsidR="00813CCE">
              <w:instrText xml:space="preserve"> ADDIN EN.CITE &lt;EndNote&gt;&lt;Cite&gt;&lt;Author&gt;Panigrahy&lt;/Author&gt;&lt;Year&gt;2003&lt;/Year&gt;&lt;RecNum&gt;1186&lt;/RecNum&gt;&lt;IDText&gt;18976&lt;/IDText&gt;&lt;DisplayText&gt;(Panigrahy &amp;amp; Senne 2003)&lt;/DisplayText&gt;&lt;record&gt;&lt;rec-number&gt;1186&lt;/rec-number&gt;&lt;foreign-keys&gt;&lt;key app="EN" db-id="sd9wwz0z59ev95efppxp5vddrd5s9zewdp0e" timestamp="1551751979" guid="96bdc865-42bb-47ef-b094-6dc8d3aea80f"&gt;1186&lt;/key&gt;&lt;/foreign-keys&gt;&lt;ref-type name="Journal Articles"&gt;17&lt;/ref-type&gt;&lt;contributors&gt;&lt;authors&gt;&lt;author&gt;Panigrahy, B.&lt;/author&gt;&lt;author&gt;Senne, D.A.&lt;/author&gt;&lt;/authors&gt;&lt;/contributors&gt;&lt;titles&gt;&lt;title&gt;Subtypes of avian influenza virus isolated from exotic birds and ratites in the United States, 1992-1996&lt;/title&gt;&lt;secondary-title&gt;Avian Diseases&lt;/secondary-title&gt;&lt;/titles&gt;&lt;periodical&gt;&lt;full-title&gt;Avian Diseases&lt;/full-title&gt;&lt;/periodical&gt;&lt;pages&gt;70-75&lt;/pages&gt;&lt;volume&gt;47&lt;/volume&gt;&lt;dates&gt;&lt;year&gt;2003&lt;/year&gt;&lt;pub-dates&gt;&lt;date&gt;4 August 2017&lt;/date&gt;&lt;/pub-dates&gt;&lt;/dates&gt;&lt;orig-pub&gt;\\ACT001CL04FS07\BIOSECURITYDATA$\E Library\Animal Catalogue\P\Panigrahy and Senne 2003 EN18976.pdf&lt;/orig-pub&gt;&lt;label&gt;18976&lt;/label&gt;&lt;urls&gt;&lt;/urls&gt;&lt;custom1&gt;gm psittacine&lt;/custom1&gt;&lt;electronic-resource-num&gt;http://www.jstor.org/stable/3298802&lt;/electronic-resource-num&gt;&lt;/record&gt;&lt;/Cite&gt;&lt;/EndNote&gt;</w:instrText>
            </w:r>
            <w:r>
              <w:fldChar w:fldCharType="separate"/>
            </w:r>
            <w:r>
              <w:rPr>
                <w:noProof/>
              </w:rPr>
              <w:t>(</w:t>
            </w:r>
            <w:hyperlink w:anchor="_ENREF_9_18" w:tooltip="Panigrahy, 2003 #1186" w:history="1">
              <w:r w:rsidR="008E53E3">
                <w:rPr>
                  <w:noProof/>
                </w:rPr>
                <w:t>Panigrahy &amp; Senne 2003</w:t>
              </w:r>
            </w:hyperlink>
            <w:r>
              <w:rPr>
                <w:noProof/>
              </w:rPr>
              <w:t>)</w:t>
            </w:r>
            <w:r>
              <w:fldChar w:fldCharType="end"/>
            </w:r>
          </w:p>
        </w:tc>
      </w:tr>
      <w:tr w:rsidR="00202B89" w14:paraId="7ADFE9FE" w14:textId="77777777" w:rsidTr="00DD4C1A">
        <w:trPr>
          <w:cantSplit/>
        </w:trPr>
        <w:tc>
          <w:tcPr>
            <w:tcW w:w="1510" w:type="dxa"/>
          </w:tcPr>
          <w:p w14:paraId="397273B2" w14:textId="77777777" w:rsidR="00B125E7" w:rsidRPr="00B85376" w:rsidRDefault="00B125E7" w:rsidP="00B125E7">
            <w:pPr>
              <w:pStyle w:val="TableText"/>
              <w:rPr>
                <w:rStyle w:val="Strong"/>
              </w:rPr>
            </w:pPr>
            <w:r w:rsidRPr="00B85376">
              <w:rPr>
                <w:rStyle w:val="Strong"/>
              </w:rPr>
              <w:t>H4N3</w:t>
            </w:r>
          </w:p>
        </w:tc>
        <w:tc>
          <w:tcPr>
            <w:tcW w:w="1510" w:type="dxa"/>
          </w:tcPr>
          <w:p w14:paraId="76CD360D" w14:textId="77777777" w:rsidR="00B125E7" w:rsidRDefault="00B125E7" w:rsidP="005D2A6C">
            <w:pPr>
              <w:pStyle w:val="TableText"/>
            </w:pPr>
            <w:r w:rsidRPr="008B389D">
              <w:t>1982</w:t>
            </w:r>
            <w:r w:rsidR="005D2A6C">
              <w:t>–</w:t>
            </w:r>
            <w:r w:rsidRPr="008B389D">
              <w:t>1991</w:t>
            </w:r>
          </w:p>
        </w:tc>
        <w:tc>
          <w:tcPr>
            <w:tcW w:w="1510" w:type="dxa"/>
          </w:tcPr>
          <w:p w14:paraId="399F7F05" w14:textId="77777777" w:rsidR="00B125E7" w:rsidRDefault="00B125E7" w:rsidP="00B125E7">
            <w:pPr>
              <w:pStyle w:val="TableText"/>
            </w:pPr>
            <w:r w:rsidRPr="008B389D">
              <w:t>Parrot</w:t>
            </w:r>
          </w:p>
        </w:tc>
        <w:tc>
          <w:tcPr>
            <w:tcW w:w="1510" w:type="dxa"/>
          </w:tcPr>
          <w:p w14:paraId="36D8A4AE" w14:textId="0A3DE909" w:rsidR="00B125E7" w:rsidRDefault="00B125E7" w:rsidP="000035E4">
            <w:pPr>
              <w:pStyle w:val="TableText"/>
            </w:pPr>
            <w:r w:rsidRPr="008B389D">
              <w:t>US (post-entry quarantine)</w:t>
            </w:r>
          </w:p>
        </w:tc>
        <w:tc>
          <w:tcPr>
            <w:tcW w:w="1510" w:type="dxa"/>
          </w:tcPr>
          <w:p w14:paraId="30327417" w14:textId="77777777" w:rsidR="00B125E7" w:rsidRDefault="00B125E7" w:rsidP="00B125E7">
            <w:pPr>
              <w:pStyle w:val="TableText"/>
            </w:pPr>
            <w:r w:rsidRPr="008B389D">
              <w:t>Unknown</w:t>
            </w:r>
          </w:p>
        </w:tc>
        <w:tc>
          <w:tcPr>
            <w:tcW w:w="1510" w:type="dxa"/>
          </w:tcPr>
          <w:p w14:paraId="1A9C57C5" w14:textId="7225DE61" w:rsidR="00B125E7" w:rsidRDefault="001859D7" w:rsidP="00F92B8B">
            <w:pPr>
              <w:pStyle w:val="TableText"/>
            </w:pPr>
            <w:r>
              <w:fldChar w:fldCharType="begin"/>
            </w:r>
            <w:r w:rsidR="00813CCE">
              <w:instrText xml:space="preserve"> ADDIN EN.CITE &lt;EndNote&gt;&lt;Cite&gt;&lt;Author&gt;Panigrahy&lt;/Author&gt;&lt;Year&gt;2003&lt;/Year&gt;&lt;RecNum&gt;1186&lt;/RecNum&gt;&lt;IDText&gt;18976&lt;/IDText&gt;&lt;DisplayText&gt;(Panigrahy &amp;amp; Senne 2003)&lt;/DisplayText&gt;&lt;record&gt;&lt;rec-number&gt;1186&lt;/rec-number&gt;&lt;foreign-keys&gt;&lt;key app="EN" db-id="sd9wwz0z59ev95efppxp5vddrd5s9zewdp0e" timestamp="1551751979" guid="96bdc865-42bb-47ef-b094-6dc8d3aea80f"&gt;1186&lt;/key&gt;&lt;/foreign-keys&gt;&lt;ref-type name="Journal Articles"&gt;17&lt;/ref-type&gt;&lt;contributors&gt;&lt;authors&gt;&lt;author&gt;Panigrahy, B.&lt;/author&gt;&lt;author&gt;Senne, D.A.&lt;/author&gt;&lt;/authors&gt;&lt;/contributors&gt;&lt;titles&gt;&lt;title&gt;Subtypes of avian influenza virus isolated from exotic birds and ratites in the United States, 1992-1996&lt;/title&gt;&lt;secondary-title&gt;Avian Diseases&lt;/secondary-title&gt;&lt;/titles&gt;&lt;periodical&gt;&lt;full-title&gt;Avian Diseases&lt;/full-title&gt;&lt;/periodical&gt;&lt;pages&gt;70-75&lt;/pages&gt;&lt;volume&gt;47&lt;/volume&gt;&lt;dates&gt;&lt;year&gt;2003&lt;/year&gt;&lt;pub-dates&gt;&lt;date&gt;4 August 2017&lt;/date&gt;&lt;/pub-dates&gt;&lt;/dates&gt;&lt;orig-pub&gt;\\ACT001CL04FS07\BIOSECURITYDATA$\E Library\Animal Catalogue\P\Panigrahy and Senne 2003 EN18976.pdf&lt;/orig-pub&gt;&lt;label&gt;18976&lt;/label&gt;&lt;urls&gt;&lt;/urls&gt;&lt;custom1&gt;gm psittacine&lt;/custom1&gt;&lt;electronic-resource-num&gt;http://www.jstor.org/stable/3298802&lt;/electronic-resource-num&gt;&lt;/record&gt;&lt;/Cite&gt;&lt;/EndNote&gt;</w:instrText>
            </w:r>
            <w:r>
              <w:fldChar w:fldCharType="separate"/>
            </w:r>
            <w:r>
              <w:rPr>
                <w:noProof/>
              </w:rPr>
              <w:t>(</w:t>
            </w:r>
            <w:hyperlink w:anchor="_ENREF_9_18" w:tooltip="Panigrahy, 2003 #1186" w:history="1">
              <w:r w:rsidR="008E53E3">
                <w:rPr>
                  <w:noProof/>
                </w:rPr>
                <w:t>Panigrahy &amp; Senne 2003</w:t>
              </w:r>
            </w:hyperlink>
            <w:r>
              <w:rPr>
                <w:noProof/>
              </w:rPr>
              <w:t>)</w:t>
            </w:r>
            <w:r>
              <w:fldChar w:fldCharType="end"/>
            </w:r>
          </w:p>
        </w:tc>
      </w:tr>
      <w:tr w:rsidR="00202B89" w14:paraId="0133FC0F" w14:textId="77777777" w:rsidTr="00DD4C1A">
        <w:trPr>
          <w:cantSplit/>
        </w:trPr>
        <w:tc>
          <w:tcPr>
            <w:tcW w:w="1510" w:type="dxa"/>
          </w:tcPr>
          <w:p w14:paraId="7B20B5C6" w14:textId="77777777" w:rsidR="00B125E7" w:rsidRPr="00B85376" w:rsidRDefault="00B125E7" w:rsidP="00B125E7">
            <w:pPr>
              <w:pStyle w:val="TableText"/>
              <w:rPr>
                <w:rStyle w:val="Strong"/>
              </w:rPr>
            </w:pPr>
            <w:r w:rsidRPr="00B85376">
              <w:rPr>
                <w:rStyle w:val="Strong"/>
              </w:rPr>
              <w:lastRenderedPageBreak/>
              <w:t>H3N8</w:t>
            </w:r>
          </w:p>
        </w:tc>
        <w:tc>
          <w:tcPr>
            <w:tcW w:w="1510" w:type="dxa"/>
          </w:tcPr>
          <w:p w14:paraId="30EA5A8D" w14:textId="77777777" w:rsidR="00B125E7" w:rsidRDefault="005D2A6C" w:rsidP="00B125E7">
            <w:pPr>
              <w:pStyle w:val="TableText"/>
            </w:pPr>
            <w:r>
              <w:t>1974–</w:t>
            </w:r>
            <w:r w:rsidR="00B125E7" w:rsidRPr="008B389D">
              <w:t>1981</w:t>
            </w:r>
          </w:p>
        </w:tc>
        <w:tc>
          <w:tcPr>
            <w:tcW w:w="1510" w:type="dxa"/>
          </w:tcPr>
          <w:p w14:paraId="29A0A32C" w14:textId="77777777" w:rsidR="00B125E7" w:rsidRDefault="00B125E7" w:rsidP="00B125E7">
            <w:pPr>
              <w:pStyle w:val="TableText"/>
            </w:pPr>
            <w:r w:rsidRPr="008B389D">
              <w:t>Various</w:t>
            </w:r>
          </w:p>
        </w:tc>
        <w:tc>
          <w:tcPr>
            <w:tcW w:w="1510" w:type="dxa"/>
          </w:tcPr>
          <w:p w14:paraId="12A0A18F" w14:textId="05C06F16" w:rsidR="00B125E7" w:rsidRDefault="00B125E7" w:rsidP="000035E4">
            <w:pPr>
              <w:pStyle w:val="TableText"/>
            </w:pPr>
            <w:r w:rsidRPr="008B389D">
              <w:t>US (post-entry quarantine)</w:t>
            </w:r>
          </w:p>
        </w:tc>
        <w:tc>
          <w:tcPr>
            <w:tcW w:w="1510" w:type="dxa"/>
          </w:tcPr>
          <w:p w14:paraId="3762A4DF" w14:textId="77777777" w:rsidR="00B125E7" w:rsidRDefault="00B125E7" w:rsidP="00B125E7">
            <w:pPr>
              <w:pStyle w:val="TableText"/>
            </w:pPr>
            <w:r w:rsidRPr="008B389D">
              <w:t>Unknown</w:t>
            </w:r>
          </w:p>
        </w:tc>
        <w:tc>
          <w:tcPr>
            <w:tcW w:w="1510" w:type="dxa"/>
          </w:tcPr>
          <w:p w14:paraId="5E5BC225" w14:textId="3157150F" w:rsidR="00B125E7" w:rsidRDefault="001859D7" w:rsidP="00F92B8B">
            <w:pPr>
              <w:pStyle w:val="TableText"/>
            </w:pPr>
            <w:r>
              <w:fldChar w:fldCharType="begin">
                <w:fldData xml:space="preserve">PEVuZE5vdGU+PENpdGU+PEF1dGhvcj5TZW5uZTwvQXV0aG9yPjxZZWFyPjE5ODM8L1llYXI+PFJl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</w:fldData>
              </w:fldChar>
            </w:r>
            <w:r>
              <w:instrText xml:space="preserve"> ADDIN EN.CITE </w:instrText>
            </w:r>
            <w:r>
              <w:fldChar w:fldCharType="begin">
                <w:fldData xml:space="preserve">PEVuZE5vdGU+PENpdGU+PEF1dGhvcj5TZW5uZTwvQXV0aG9yPjxZZWFyPjE5ODM8L1llYXI+PFJl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</w:fldData>
              </w:fldChar>
            </w:r>
            <w:r>
              <w:instrText xml:space="preserve"> ADDIN EN.CITE.DATA </w:instrText>
            </w:r>
            <w:r>
              <w:fldChar w:fldCharType="end"/>
            </w:r>
            <w:r>
              <w:fldChar w:fldCharType="separate"/>
            </w:r>
            <w:r>
              <w:rPr>
                <w:noProof/>
              </w:rPr>
              <w:t>(</w:t>
            </w:r>
            <w:hyperlink w:anchor="_ENREF_9_22" w:tooltip="Senne, 1983 #1351" w:history="1">
              <w:r>
                <w:rPr>
                  <w:noProof/>
                </w:rPr>
                <w:t>Senne et al. 1983</w:t>
              </w:r>
            </w:hyperlink>
            <w:r>
              <w:rPr>
                <w:noProof/>
              </w:rPr>
              <w:t>)</w:t>
            </w:r>
            <w:r>
              <w:fldChar w:fldCharType="end"/>
            </w:r>
          </w:p>
        </w:tc>
      </w:tr>
      <w:tr w:rsidR="00202B89" w14:paraId="32092072" w14:textId="77777777" w:rsidTr="00DD4C1A">
        <w:trPr>
          <w:cantSplit/>
        </w:trPr>
        <w:tc>
          <w:tcPr>
            <w:tcW w:w="1510" w:type="dxa"/>
          </w:tcPr>
          <w:p w14:paraId="42596D2B" w14:textId="77777777" w:rsidR="00B125E7" w:rsidRPr="00B85376" w:rsidRDefault="00B85376" w:rsidP="00B125E7">
            <w:pPr>
              <w:pStyle w:val="TableText"/>
              <w:rPr>
                <w:rStyle w:val="Strong"/>
              </w:rPr>
            </w:pPr>
            <w:r>
              <w:rPr>
                <w:rStyle w:val="Strong"/>
              </w:rPr>
              <w:t>H3N8</w:t>
            </w:r>
          </w:p>
        </w:tc>
        <w:tc>
          <w:tcPr>
            <w:tcW w:w="1510" w:type="dxa"/>
          </w:tcPr>
          <w:p w14:paraId="7BBDDA6B" w14:textId="77777777" w:rsidR="00B125E7" w:rsidRDefault="005D2A6C" w:rsidP="00B125E7">
            <w:pPr>
              <w:pStyle w:val="TableText"/>
            </w:pPr>
            <w:r>
              <w:t>1982–</w:t>
            </w:r>
            <w:r w:rsidR="00B125E7" w:rsidRPr="008B389D">
              <w:t>1991</w:t>
            </w:r>
          </w:p>
        </w:tc>
        <w:tc>
          <w:tcPr>
            <w:tcW w:w="1510" w:type="dxa"/>
          </w:tcPr>
          <w:p w14:paraId="3D713155" w14:textId="77777777" w:rsidR="00B125E7" w:rsidRDefault="00B125E7" w:rsidP="00B125E7">
            <w:pPr>
              <w:pStyle w:val="TableText"/>
            </w:pPr>
            <w:r w:rsidRPr="008B389D">
              <w:t>Parrot</w:t>
            </w:r>
          </w:p>
        </w:tc>
        <w:tc>
          <w:tcPr>
            <w:tcW w:w="1510" w:type="dxa"/>
          </w:tcPr>
          <w:p w14:paraId="3A7E6A76" w14:textId="0565C937" w:rsidR="00B125E7" w:rsidRDefault="00B125E7" w:rsidP="000035E4">
            <w:pPr>
              <w:pStyle w:val="TableText"/>
            </w:pPr>
            <w:r w:rsidRPr="008B389D">
              <w:t>US (post-entry quarantine)</w:t>
            </w:r>
          </w:p>
        </w:tc>
        <w:tc>
          <w:tcPr>
            <w:tcW w:w="1510" w:type="dxa"/>
          </w:tcPr>
          <w:p w14:paraId="1EC70FE1" w14:textId="77777777" w:rsidR="00B125E7" w:rsidRDefault="00B125E7" w:rsidP="00B125E7">
            <w:pPr>
              <w:pStyle w:val="TableText"/>
            </w:pPr>
            <w:r w:rsidRPr="008B389D">
              <w:t>Unknown</w:t>
            </w:r>
          </w:p>
        </w:tc>
        <w:tc>
          <w:tcPr>
            <w:tcW w:w="1510" w:type="dxa"/>
          </w:tcPr>
          <w:p w14:paraId="55B8EA80" w14:textId="46D26084" w:rsidR="00B125E7" w:rsidRDefault="001859D7" w:rsidP="00F92B8B">
            <w:pPr>
              <w:pStyle w:val="TableText"/>
            </w:pPr>
            <w:r>
              <w:fldChar w:fldCharType="begin"/>
            </w:r>
            <w:r w:rsidR="00813CCE">
              <w:instrText xml:space="preserve"> ADDIN EN.CITE &lt;EndNote&gt;&lt;Cite&gt;&lt;Author&gt;Panigrahy&lt;/Author&gt;&lt;Year&gt;2003&lt;/Year&gt;&lt;RecNum&gt;1186&lt;/RecNum&gt;&lt;IDText&gt;18976&lt;/IDText&gt;&lt;DisplayText&gt;(Panigrahy &amp;amp; Senne 2003)&lt;/DisplayText&gt;&lt;record&gt;&lt;rec-number&gt;1186&lt;/rec-number&gt;&lt;foreign-keys&gt;&lt;key app="EN" db-id="sd9wwz0z59ev95efppxp5vddrd5s9zewdp0e" timestamp="1551751979" guid="96bdc865-42bb-47ef-b094-6dc8d3aea80f"&gt;1186&lt;/key&gt;&lt;/foreign-keys&gt;&lt;ref-type name="Journal Articles"&gt;17&lt;/ref-type&gt;&lt;contributors&gt;&lt;authors&gt;&lt;author&gt;Panigrahy, B.&lt;/author&gt;&lt;author&gt;Senne, D.A.&lt;/author&gt;&lt;/authors&gt;&lt;/contributors&gt;&lt;titles&gt;&lt;title&gt;Subtypes of avian influenza virus isolated from exotic birds and ratites in the United States, 1992-1996&lt;/title&gt;&lt;secondary-title&gt;Avian Diseases&lt;/secondary-title&gt;&lt;/titles&gt;&lt;periodical&gt;&lt;full-title&gt;Avian Diseases&lt;/full-title&gt;&lt;/periodical&gt;&lt;pages&gt;70-75&lt;/pages&gt;&lt;volume&gt;47&lt;/volume&gt;&lt;dates&gt;&lt;year&gt;2003&lt;/year&gt;&lt;pub-dates&gt;&lt;date&gt;4 August 2017&lt;/date&gt;&lt;/pub-dates&gt;&lt;/dates&gt;&lt;orig-pub&gt;\\ACT001CL04FS07\BIOSECURITYDATA$\E Library\Animal Catalogue\P\Panigrahy and Senne 2003 EN18976.pdf&lt;/orig-pub&gt;&lt;label&gt;18976&lt;/label&gt;&lt;urls&gt;&lt;/urls&gt;&lt;custom1&gt;gm psittacine&lt;/custom1&gt;&lt;electronic-resource-num&gt;http://www.jstor.org/stable/3298802&lt;/electronic-resource-num&gt;&lt;/record&gt;&lt;/Cite&gt;&lt;/EndNote&gt;</w:instrText>
            </w:r>
            <w:r>
              <w:fldChar w:fldCharType="separate"/>
            </w:r>
            <w:r>
              <w:rPr>
                <w:noProof/>
              </w:rPr>
              <w:t>(</w:t>
            </w:r>
            <w:hyperlink w:anchor="_ENREF_9_18" w:tooltip="Panigrahy, 2003 #1186" w:history="1">
              <w:r w:rsidR="008E53E3">
                <w:rPr>
                  <w:noProof/>
                </w:rPr>
                <w:t>Panigrahy &amp; Senne 2003</w:t>
              </w:r>
            </w:hyperlink>
            <w:r>
              <w:rPr>
                <w:noProof/>
              </w:rPr>
              <w:t>)</w:t>
            </w:r>
            <w:r>
              <w:fldChar w:fldCharType="end"/>
            </w:r>
          </w:p>
        </w:tc>
      </w:tr>
    </w:tbl>
    <w:p w14:paraId="0B84EE83" w14:textId="77777777" w:rsidR="009F43CB" w:rsidRDefault="009F43CB" w:rsidP="00B125E7"/>
    <w:p w14:paraId="489CEBEE" w14:textId="77777777" w:rsidR="00C5733E" w:rsidRDefault="00DC2A47" w:rsidP="00B85376">
      <w:r>
        <w:t>T</w:t>
      </w:r>
      <w:r w:rsidR="00B85376">
        <w:t xml:space="preserve">he Influenza Research Database </w:t>
      </w:r>
      <w:r>
        <w:t xml:space="preserve">indicates </w:t>
      </w:r>
      <w:r w:rsidR="00B85376">
        <w:t>that most detections in psittacine birds were made in Bangladesh followed by selected Latin American countries and China. Detections in Australia have also been made in budgerigars. Information on the pathogenicity or subtypes of the viruses detected are not provided.</w:t>
      </w:r>
    </w:p>
    <w:p w14:paraId="4713D31E" w14:textId="49595FE0" w:rsidR="00B85376" w:rsidRDefault="00B85376" w:rsidP="00B85376">
      <w:r>
        <w:t xml:space="preserve">There is </w:t>
      </w:r>
      <w:r w:rsidR="007A2EA5">
        <w:t>limited</w:t>
      </w:r>
      <w:r>
        <w:t xml:space="preserve"> information available on the prevalence of AIV infection in p</w:t>
      </w:r>
      <w:r w:rsidR="006F7240">
        <w:t>sittacine birds</w:t>
      </w:r>
      <w:r>
        <w:t xml:space="preserve">, particularly in wild </w:t>
      </w:r>
      <w:r w:rsidR="006F7240">
        <w:t>psittacine birds</w:t>
      </w:r>
      <w:r>
        <w:t>. No serosurveys are available in the literature and the majority of diagnoses have been made opportunistically through screening of captive imported birds in quarantine. It is generally considered that the prevalence of AIV infection in p</w:t>
      </w:r>
      <w:r w:rsidR="006F7240">
        <w:t>sittacine birds</w:t>
      </w:r>
      <w:r>
        <w:t xml:space="preserve"> is low </w:t>
      </w:r>
      <w:r w:rsidR="001859D7">
        <w:fldChar w:fldCharType="begin">
          <w:fldData xml:space="preserve">PEVuZE5vdGU+PENpdGU+PEF1dGhvcj5BbGV4YW5kZXI8L0F1dGhvcj48WWVhcj4yMDAwPC9ZZWFy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</w:fldData>
        </w:fldChar>
      </w:r>
      <w:r w:rsidR="001859D7">
        <w:instrText xml:space="preserve"> ADDIN EN.CITE </w:instrText>
      </w:r>
      <w:r w:rsidR="001859D7">
        <w:fldChar w:fldCharType="begin">
          <w:fldData xml:space="preserve">PEVuZE5vdGU+PENpdGU+PEF1dGhvcj5BbGV4YW5kZXI8L0F1dGhvcj48WWVhcj4yMDAwPC9ZZWFy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</w:fldData>
        </w:fldChar>
      </w:r>
      <w:r w:rsidR="001859D7">
        <w:instrText xml:space="preserve"> ADDIN EN.CITE.DATA </w:instrText>
      </w:r>
      <w:r w:rsidR="001859D7">
        <w:fldChar w:fldCharType="end"/>
      </w:r>
      <w:r w:rsidR="001859D7">
        <w:fldChar w:fldCharType="separate"/>
      </w:r>
      <w:r w:rsidR="001859D7">
        <w:rPr>
          <w:noProof/>
        </w:rPr>
        <w:t>(</w:t>
      </w:r>
      <w:hyperlink w:anchor="_ENREF_9_3" w:tooltip="Alexander, 2000 #3011" w:history="1">
        <w:r w:rsidR="001859D7">
          <w:rPr>
            <w:noProof/>
          </w:rPr>
          <w:t>Alexander 2000b</w:t>
        </w:r>
      </w:hyperlink>
      <w:r w:rsidR="001859D7">
        <w:rPr>
          <w:noProof/>
        </w:rPr>
        <w:t xml:space="preserve">; </w:t>
      </w:r>
      <w:hyperlink w:anchor="_ENREF_9_22" w:tooltip="Senne, 1983 #1351" w:history="1">
        <w:r w:rsidR="001859D7">
          <w:rPr>
            <w:noProof/>
          </w:rPr>
          <w:t>Senne et al. 1983</w:t>
        </w:r>
      </w:hyperlink>
      <w:r w:rsidR="001859D7">
        <w:rPr>
          <w:noProof/>
        </w:rPr>
        <w:t>)</w:t>
      </w:r>
      <w:r w:rsidR="001859D7">
        <w:fldChar w:fldCharType="end"/>
      </w:r>
      <w:r>
        <w:t>.</w:t>
      </w:r>
    </w:p>
    <w:p w14:paraId="5E96EE94" w14:textId="77777777" w:rsidR="00B85376" w:rsidRDefault="00B85376" w:rsidP="00B85376">
      <w:pPr>
        <w:pStyle w:val="Heading60"/>
      </w:pPr>
      <w:r>
        <w:t>Australian status</w:t>
      </w:r>
    </w:p>
    <w:p w14:paraId="5F4B84F2" w14:textId="1A5CCCAA" w:rsidR="00C5733E" w:rsidRDefault="00B85376" w:rsidP="00B85376">
      <w:r>
        <w:t xml:space="preserve">Australia has been free from HPAI and LPAI in poultry since 2013 </w:t>
      </w:r>
      <w:r w:rsidR="001859D7">
        <w:fldChar w:fldCharType="begin"/>
      </w:r>
      <w:r w:rsidR="00813CCE">
        <w:instrText xml:space="preserve"> ADDIN EN.CITE &lt;EndNote&gt;&lt;Cite&gt;&lt;Author&gt;AHA&lt;/Author&gt;&lt;Year&gt;2018&lt;/Year&gt;&lt;RecNum&gt;2517&lt;/RecNum&gt;&lt;IDText&gt;19743&lt;/IDText&gt;&lt;DisplayText&gt;(AHA 2018)&lt;/DisplayText&gt;&lt;record&gt;&lt;rec-number&gt;2517&lt;/rec-number&gt;&lt;foreign-keys&gt;&lt;key app="EN" db-id="sd9wwz0z59ev95efppxp5vddrd5s9zewdp0e" timestamp="1551751986" guid="78d169d0-26b1-4f7e-9a8d-a7876bab1145"&gt;2517&lt;/key&gt;&lt;/foreign-keys&gt;&lt;ref-type name="Reports"&gt;27&lt;/ref-type&gt;&lt;contributors&gt;&lt;authors&gt;&lt;author&gt;AHA,&lt;/author&gt;&lt;/authors&gt;&lt;/contributors&gt;&lt;titles&gt;&lt;title&gt;Animal Health in Australia 2017&lt;/title&gt;&lt;/titles&gt;&lt;pages&gt;1-230&lt;/pages&gt;&lt;keywords&gt;&lt;keyword&gt;Animal&lt;/keyword&gt;&lt;keyword&gt;Animal Health&lt;/keyword&gt;&lt;keyword&gt;Australia&lt;/keyword&gt;&lt;/keywords&gt;&lt;dates&gt;&lt;year&gt;2018&lt;/year&gt;&lt;/dates&gt;&lt;pub-location&gt;Canberra&lt;/pub-location&gt;&lt;publisher&gt;Animal Health Australia&lt;/publisher&gt;&lt;orig-pub&gt;\\ACT001CL04FS07\BIOSECURITYDATA$\E Library\Animal Catalogue\A\AHA 2018 EN19743.pdf&lt;/orig-pub&gt;&lt;isbn&gt;9781921958328&lt;/isbn&gt;&lt;label&gt;19743&lt;/label&gt;&lt;urls&gt;&lt;/urls&gt;&lt;custom1&gt;gm&lt;/custom1&gt;&lt;electronic-resource-num&gt;https://www.animalhealthaustralia.com.au/our-publications/animal-health-in-australia-report/&lt;/electronic-resource-num&gt;&lt;/record&gt;&lt;/Cite&gt;&lt;/EndNote&gt;</w:instrText>
      </w:r>
      <w:r w:rsidR="001859D7">
        <w:fldChar w:fldCharType="separate"/>
      </w:r>
      <w:r w:rsidR="001859D7">
        <w:rPr>
          <w:noProof/>
        </w:rPr>
        <w:t>(</w:t>
      </w:r>
      <w:hyperlink w:anchor="_ENREF_9_2" w:tooltip="AHA, 2018 #2517" w:history="1">
        <w:r w:rsidR="008E53E3">
          <w:rPr>
            <w:noProof/>
          </w:rPr>
          <w:t>AHA 2018</w:t>
        </w:r>
      </w:hyperlink>
      <w:r w:rsidR="001859D7">
        <w:rPr>
          <w:noProof/>
        </w:rPr>
        <w:t>)</w:t>
      </w:r>
      <w:r w:rsidR="001859D7">
        <w:fldChar w:fldCharType="end"/>
      </w:r>
      <w:r>
        <w:t xml:space="preserve">. The 2013 outbreak of HPAI H7N2 in laying chickens in Young, New South Wales, resulted in the slaughter of over 400,000 chickens </w:t>
      </w:r>
      <w:r w:rsidR="00FF5653">
        <w:t xml:space="preserve">across </w:t>
      </w:r>
      <w:r w:rsidR="0001273B">
        <w:t>2</w:t>
      </w:r>
      <w:r w:rsidR="00FF5653">
        <w:t xml:space="preserve"> premises </w:t>
      </w:r>
      <w:r>
        <w:t>and cost the government and the industry $5</w:t>
      </w:r>
      <w:r w:rsidR="0001273B">
        <w:t> </w:t>
      </w:r>
      <w:r>
        <w:t xml:space="preserve">million </w:t>
      </w:r>
      <w:r w:rsidR="001859D7">
        <w:fldChar w:fldCharType="begin">
          <w:fldData xml:space="preserve">PEVuZE5vdGU+PENpdGU+PEF1dGhvcj5EQUYgUUxEPC9BdXRob3I+PFllYXI+MjAxNjwvWWVhcj48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</w:fldData>
        </w:fldChar>
      </w:r>
      <w:r w:rsidR="001859D7">
        <w:instrText xml:space="preserve"> ADDIN EN.CITE </w:instrText>
      </w:r>
      <w:r w:rsidR="001859D7">
        <w:fldChar w:fldCharType="begin">
          <w:fldData xml:space="preserve">PEVuZE5vdGU+PENpdGU+PEF1dGhvcj5EQUYgUUxEPC9BdXRob3I+PFllYXI+MjAxNjwvWWVhcj48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</w:fldData>
        </w:fldChar>
      </w:r>
      <w:r w:rsidR="001859D7">
        <w:instrText xml:space="preserve"> ADDIN EN.CITE.DATA </w:instrText>
      </w:r>
      <w:r w:rsidR="001859D7">
        <w:fldChar w:fldCharType="end"/>
      </w:r>
      <w:r w:rsidR="001859D7">
        <w:fldChar w:fldCharType="separate"/>
      </w:r>
      <w:r w:rsidR="001859D7">
        <w:rPr>
          <w:noProof/>
        </w:rPr>
        <w:t>(</w:t>
      </w:r>
      <w:hyperlink w:anchor="_ENREF_9_7" w:tooltip="DAF QLD, 2016 #715" w:history="1">
        <w:r w:rsidR="001859D7">
          <w:rPr>
            <w:noProof/>
          </w:rPr>
          <w:t>DAF QLD 2016</w:t>
        </w:r>
      </w:hyperlink>
      <w:r w:rsidR="001859D7">
        <w:rPr>
          <w:noProof/>
        </w:rPr>
        <w:t xml:space="preserve">; </w:t>
      </w:r>
      <w:hyperlink w:anchor="_ENREF_9_15" w:tooltip="NSW Department of Primary Industries, 2013 #2798" w:history="1">
        <w:r w:rsidR="001859D7">
          <w:rPr>
            <w:noProof/>
          </w:rPr>
          <w:t>NSW Department of Primary Industries 2013</w:t>
        </w:r>
      </w:hyperlink>
      <w:r w:rsidR="001859D7">
        <w:rPr>
          <w:noProof/>
        </w:rPr>
        <w:t>)</w:t>
      </w:r>
      <w:r w:rsidR="001859D7">
        <w:fldChar w:fldCharType="end"/>
      </w:r>
      <w:r>
        <w:t xml:space="preserve">. Outbreaks of AIVs in poultry in Australia have been attributed to known or probable contact with waterfowl or material contaminated with waterfowl faeces </w:t>
      </w:r>
      <w:r w:rsidR="001859D7">
        <w:fldChar w:fldCharType="begin"/>
      </w:r>
      <w:r w:rsidR="00813CCE">
        <w:instrText xml:space="preserve"> ADDIN EN.CITE &lt;EndNote&gt;&lt;Cite&gt;&lt;Author&gt;AHA&lt;/Author&gt;&lt;Year&gt;2011&lt;/Year&gt;&lt;RecNum&gt;645&lt;/RecNum&gt;&lt;IDText&gt;18967&lt;/IDText&gt;&lt;DisplayText&gt;(AHA 2011)&lt;/DisplayText&gt;&lt;record&gt;&lt;rec-number&gt;645&lt;/rec-number&gt;&lt;foreign-keys&gt;&lt;key app="EN" db-id="sd9wwz0z59ev95efppxp5vddrd5s9zewdp0e" timestamp="1551751977" guid="944cb682-3680-44ff-8c99-7508fc8d3eee"&gt;645&lt;/key&gt;&lt;/foreign-keys&gt;&lt;ref-type name="Reports"&gt;27&lt;/ref-type&gt;&lt;contributors&gt;&lt;authors&gt;&lt;author&gt;AHA,&lt;/author&gt;&lt;/authors&gt;&lt;/contributors&gt;&lt;titles&gt;&lt;title&gt;Disease strategy: avian influenza (version 3.4)&lt;/title&gt;&lt;secondary-title&gt;Australian Veterinary Emergency Plan (AUSVETPLAN)&lt;/secondary-title&gt;&lt;/titles&gt;&lt;pages&gt;1-110&lt;/pages&gt;&lt;keywords&gt;&lt;keyword&gt;Australian&lt;/keyword&gt;&lt;keyword&gt;AUSVETPLAN&lt;/keyword&gt;&lt;keyword&gt;Avian&lt;/keyword&gt;&lt;keyword&gt;Avian influenza&lt;/keyword&gt;&lt;keyword&gt;Disease&lt;/keyword&gt;&lt;keyword&gt;Disease strategy&lt;/keyword&gt;&lt;keyword&gt;Emergencies&lt;/keyword&gt;&lt;keyword&gt;Influenza&lt;/keyword&gt;&lt;keyword&gt;Plan&lt;/keyword&gt;&lt;keyword&gt;Rate&lt;/keyword&gt;&lt;keyword&gt;Strategies&lt;/keyword&gt;&lt;keyword&gt;Strategy&lt;/keyword&gt;&lt;keyword&gt;Veterinary&lt;/keyword&gt;&lt;/keywords&gt;&lt;dates&gt;&lt;year&gt;2011&lt;/year&gt;&lt;/dates&gt;&lt;pub-location&gt;Canberra&lt;/pub-location&gt;&lt;publisher&gt;Primary Industries Ministerial Council&lt;/publisher&gt;&lt;orig-pub&gt;\\ACT001CL04FS07\BIOSECURITYDATA$\E Library\Animal Catalogue\A\AHA 2011 EN18967.pdf&lt;/orig-pub&gt;&lt;label&gt;18967&lt;/label&gt;&lt;urls&gt;&lt;/urls&gt;&lt;custom1&gt;gm psittacine&lt;/custom1&gt;&lt;electronic-resource-num&gt;https://www.animalhealthaustralia.com.au/our-publications/ausvetplan-manuals-and-documents/&lt;/electronic-resource-num&gt;&lt;modified-date&gt;68149&lt;/modified-date&gt;&lt;/record&gt;&lt;/Cite&gt;&lt;/EndNote&gt;</w:instrText>
      </w:r>
      <w:r w:rsidR="001859D7">
        <w:fldChar w:fldCharType="separate"/>
      </w:r>
      <w:r w:rsidR="001859D7">
        <w:rPr>
          <w:noProof/>
        </w:rPr>
        <w:t>(</w:t>
      </w:r>
      <w:hyperlink w:anchor="_ENREF_9_1" w:tooltip="AHA, 2011 #645" w:history="1">
        <w:r w:rsidR="008E53E3">
          <w:rPr>
            <w:noProof/>
          </w:rPr>
          <w:t>AHA 2011</w:t>
        </w:r>
      </w:hyperlink>
      <w:r w:rsidR="001859D7">
        <w:rPr>
          <w:noProof/>
        </w:rPr>
        <w:t>)</w:t>
      </w:r>
      <w:r w:rsidR="001859D7">
        <w:fldChar w:fldCharType="end"/>
      </w:r>
      <w:r>
        <w:t>.</w:t>
      </w:r>
    </w:p>
    <w:p w14:paraId="6F38284E" w14:textId="44B5E99E" w:rsidR="00B85376" w:rsidRDefault="00B85376" w:rsidP="00B85376">
      <w:r>
        <w:t xml:space="preserve">Australia conducts a National Avian Influenza Wild Bird Surveillance Program (NAIWB) that utilises targeted and opportunistic sampling of healthy, diseased and dead wild birds. Between July 2005 and June 2018, over 105,000 wild birds have been tested for AIVs </w:t>
      </w:r>
      <w:r w:rsidR="001859D7">
        <w:fldChar w:fldCharType="begin"/>
      </w:r>
      <w:r w:rsidR="00813CCE">
        <w:instrText xml:space="preserve"> ADDIN EN.CITE &lt;EndNote&gt;&lt;Cite&gt;&lt;Author&gt;WHA&lt;/Author&gt;&lt;Year&gt;2019&lt;/Year&gt;&lt;RecNum&gt;21607&lt;/RecNum&gt;&lt;IDText&gt;21607&lt;/IDText&gt;&lt;DisplayText&gt;(WHA 2019)&lt;/DisplayText&gt;&lt;record&gt;&lt;rec-number&gt;21607&lt;/rec-number&gt;&lt;foreign-keys&gt;&lt;key app="EN" db-id="sd9wwz0z59ev95efppxp5vddrd5s9zewdp0e" timestamp="1571193366" guid="76e6afef-6d8e-4135-882b-de37200a8ea5"&gt;21607&lt;/key&gt;&lt;/foreign-keys&gt;&lt;ref-type name="Web Page/Online Document"&gt;12&lt;/ref-type&gt;&lt;contributors&gt;&lt;authors&gt;&lt;author&gt;WHA,&lt;/author&gt;&lt;/authors&gt;&lt;/contributors&gt;&lt;titles&gt;&lt;title&gt;Avian influenza wild bird surveillance&lt;/title&gt;&lt;/titles&gt;&lt;dates&gt;&lt;year&gt;2019&lt;/year&gt;&lt;pub-dates&gt;&lt;date&gt;15 October 2019&lt;/date&gt;&lt;/pub-dates&gt;&lt;/dates&gt;&lt;pub-location&gt;Sydney&lt;/pub-location&gt;&lt;publisher&gt;Wildlife Health Australia&lt;/publisher&gt;&lt;orig-pub&gt;\\Act001cl04fs07\biosecuritydata$\E Library\Animal Catalogue\W\WHA 2019 EN21607.mht&lt;/orig-pub&gt;&lt;label&gt;21607&lt;/label&gt;&lt;urls&gt;&lt;/urls&gt;&lt;custom1&gt;gm psittacine&lt;/custom1&gt;&lt;electronic-resource-num&gt;https://wildlifehealthaustralia.com.au/ProgramsProjects/WildBirdSurveillance.aspx&lt;/electronic-resource-num&gt;&lt;/record&gt;&lt;/Cite&gt;&lt;/EndNote&gt;</w:instrText>
      </w:r>
      <w:r w:rsidR="001859D7">
        <w:fldChar w:fldCharType="separate"/>
      </w:r>
      <w:r w:rsidR="001859D7">
        <w:rPr>
          <w:noProof/>
        </w:rPr>
        <w:t>(</w:t>
      </w:r>
      <w:hyperlink w:anchor="_ENREF_9_30" w:tooltip="WHA, 2019 #21607" w:history="1">
        <w:r w:rsidR="008E53E3">
          <w:rPr>
            <w:noProof/>
          </w:rPr>
          <w:t>WHA 2019</w:t>
        </w:r>
      </w:hyperlink>
      <w:r w:rsidR="001859D7">
        <w:rPr>
          <w:noProof/>
        </w:rPr>
        <w:t>)</w:t>
      </w:r>
      <w:r w:rsidR="001859D7">
        <w:fldChar w:fldCharType="end"/>
      </w:r>
      <w:r>
        <w:t xml:space="preserve">. To date, no highly pathogenic AIVs have been identified </w:t>
      </w:r>
      <w:r w:rsidR="00DC2A47">
        <w:t xml:space="preserve">in </w:t>
      </w:r>
      <w:r>
        <w:t xml:space="preserve">Australian wild birds. However, a wide range of LPAI viruses of various subtypes, including LPAI H5 and H7 subtypes, have been detected in wild birds </w:t>
      </w:r>
      <w:r w:rsidR="001859D7">
        <w:fldChar w:fldCharType="begin"/>
      </w:r>
      <w:r w:rsidR="00813CCE">
        <w:instrText xml:space="preserve"> ADDIN EN.CITE &lt;EndNote&gt;&lt;Cite&gt;&lt;Author&gt;WHA&lt;/Author&gt;&lt;Year&gt;2019&lt;/Year&gt;&lt;RecNum&gt;21607&lt;/RecNum&gt;&lt;IDText&gt;21607&lt;/IDText&gt;&lt;DisplayText&gt;(WHA 2019)&lt;/DisplayText&gt;&lt;record&gt;&lt;rec-number&gt;21607&lt;/rec-number&gt;&lt;foreign-keys&gt;&lt;key app="EN" db-id="sd9wwz0z59ev95efppxp5vddrd5s9zewdp0e" timestamp="1571193366" guid="76e6afef-6d8e-4135-882b-de37200a8ea5"&gt;21607&lt;/key&gt;&lt;/foreign-keys&gt;&lt;ref-type name="Web Page/Online Document"&gt;12&lt;/ref-type&gt;&lt;contributors&gt;&lt;authors&gt;&lt;author&gt;WHA,&lt;/author&gt;&lt;/authors&gt;&lt;/contributors&gt;&lt;titles&gt;&lt;title&gt;Avian influenza wild bird surveillance&lt;/title&gt;&lt;/titles&gt;&lt;dates&gt;&lt;year&gt;2019&lt;/year&gt;&lt;pub-dates&gt;&lt;date&gt;15 October 2019&lt;/date&gt;&lt;/pub-dates&gt;&lt;/dates&gt;&lt;pub-location&gt;Sydney&lt;/pub-location&gt;&lt;publisher&gt;Wildlife Health Australia&lt;/publisher&gt;&lt;orig-pub&gt;\\Act001cl04fs07\biosecuritydata$\E Library\Animal Catalogue\W\WHA 2019 EN21607.mht&lt;/orig-pub&gt;&lt;label&gt;21607&lt;/label&gt;&lt;urls&gt;&lt;/urls&gt;&lt;custom1&gt;gm psittacine&lt;/custom1&gt;&lt;electronic-resource-num&gt;https://wildlifehealthaustralia.com.au/ProgramsProjects/WildBirdSurveillance.aspx&lt;/electronic-resource-num&gt;&lt;/record&gt;&lt;/Cite&gt;&lt;/EndNote&gt;</w:instrText>
      </w:r>
      <w:r w:rsidR="001859D7">
        <w:fldChar w:fldCharType="separate"/>
      </w:r>
      <w:r w:rsidR="001859D7">
        <w:rPr>
          <w:noProof/>
        </w:rPr>
        <w:t>(</w:t>
      </w:r>
      <w:hyperlink w:anchor="_ENREF_9_30" w:tooltip="WHA, 2019 #21607" w:history="1">
        <w:r w:rsidR="008E53E3">
          <w:rPr>
            <w:noProof/>
          </w:rPr>
          <w:t>WHA 2019</w:t>
        </w:r>
      </w:hyperlink>
      <w:r w:rsidR="001859D7">
        <w:rPr>
          <w:noProof/>
        </w:rPr>
        <w:t>)</w:t>
      </w:r>
      <w:r w:rsidR="001859D7">
        <w:fldChar w:fldCharType="end"/>
      </w:r>
      <w:r>
        <w:t>.</w:t>
      </w:r>
    </w:p>
    <w:p w14:paraId="586F23DB" w14:textId="57DDD216" w:rsidR="00B85376" w:rsidRDefault="00B85376" w:rsidP="00B85376">
      <w:r>
        <w:t xml:space="preserve">There has been no reported case of bird to human transmission of avian influenza in Australia </w:t>
      </w:r>
      <w:r w:rsidR="001859D7">
        <w:fldChar w:fldCharType="begin"/>
      </w:r>
      <w:r w:rsidR="00813CCE">
        <w:instrText xml:space="preserve"> ADDIN EN.CITE &lt;EndNote&gt;&lt;Cite&gt;&lt;Author&gt;Department of Health&lt;/Author&gt;&lt;Year&gt;2015&lt;/Year&gt;&lt;RecNum&gt;80&lt;/RecNum&gt;&lt;IDText&gt;18964&lt;/IDText&gt;&lt;DisplayText&gt;(Department of Health 2015)&lt;/DisplayText&gt;&lt;record&gt;&lt;rec-number&gt;80&lt;/rec-number&gt;&lt;foreign-keys&gt;&lt;key app="EN" db-id="sd9wwz0z59ev95efppxp5vddrd5s9zewdp0e" timestamp="1551751974" guid="29727618-44a4-436c-8350-ca25e1609134"&gt;80&lt;/key&gt;&lt;/foreign-keys&gt;&lt;ref-type name="Web Page/Online Document"&gt;12&lt;/ref-type&gt;&lt;contributors&gt;&lt;authors&gt;&lt;author&gt;Department of Health,&lt;/author&gt;&lt;/authors&gt;&lt;/contributors&gt;&lt;titles&gt;&lt;title&gt;Avian influenza or bird flu&lt;/title&gt;&lt;/titles&gt;&lt;dates&gt;&lt;year&gt;2015&lt;/year&gt;&lt;pub-dates&gt;&lt;date&gt;23 August 2017&lt;/date&gt;&lt;/pub-dates&gt;&lt;/dates&gt;&lt;pub-location&gt;Canberra&lt;/pub-location&gt;&lt;orig-pub&gt;\\ACT001CL04FS07\BIOSECURITYDATA$\E Library\Animal Catalogue\D\DoH 2015 EN18964.mht&lt;/orig-pub&gt;&lt;label&gt;18964&lt;/label&gt;&lt;urls&gt;&lt;/urls&gt;&lt;custom1&gt;gm psittacine&lt;/custom1&gt;&lt;electronic-resource-num&gt;http://www.health.gov.au/avian_influenza&lt;/electronic-resource-num&gt;&lt;/record&gt;&lt;/Cite&gt;&lt;/EndNote&gt;</w:instrText>
      </w:r>
      <w:r w:rsidR="001859D7">
        <w:fldChar w:fldCharType="separate"/>
      </w:r>
      <w:r w:rsidR="001859D7">
        <w:rPr>
          <w:noProof/>
        </w:rPr>
        <w:t>(</w:t>
      </w:r>
      <w:hyperlink w:anchor="_ENREF_9_9" w:tooltip="Department of Health, 2015 #80" w:history="1">
        <w:r w:rsidR="008E53E3">
          <w:rPr>
            <w:noProof/>
          </w:rPr>
          <w:t>Department of Health 2015</w:t>
        </w:r>
      </w:hyperlink>
      <w:r w:rsidR="001859D7">
        <w:rPr>
          <w:noProof/>
        </w:rPr>
        <w:t>)</w:t>
      </w:r>
      <w:r w:rsidR="001859D7">
        <w:fldChar w:fldCharType="end"/>
      </w:r>
      <w:r>
        <w:t>.</w:t>
      </w:r>
    </w:p>
    <w:p w14:paraId="3ABF7B93" w14:textId="77777777" w:rsidR="00B85376" w:rsidRDefault="00B85376" w:rsidP="00B85376">
      <w:pPr>
        <w:pStyle w:val="Heading5"/>
      </w:pPr>
      <w:r>
        <w:t>Pathogenesis</w:t>
      </w:r>
    </w:p>
    <w:p w14:paraId="5EF48945" w14:textId="7278CE53" w:rsidR="00B85376" w:rsidRDefault="00B85376" w:rsidP="00B85376">
      <w:r>
        <w:t>Pathogenesis of AIV infection has been studied extensively in poultry species. Generally</w:t>
      </w:r>
      <w:r w:rsidR="007A2EA5">
        <w:t>,</w:t>
      </w:r>
      <w:r>
        <w:t xml:space="preserve"> in poultry species LPAI viruses produce respiratory disease and </w:t>
      </w:r>
      <w:r w:rsidR="00A5369F">
        <w:t xml:space="preserve">a </w:t>
      </w:r>
      <w:r>
        <w:t xml:space="preserve">drop in egg production whereas HPAI viruses cause severe systemic disease with high mortalities </w:t>
      </w:r>
      <w:r w:rsidR="001859D7">
        <w:fldChar w:fldCharType="begin"/>
      </w:r>
      <w:r w:rsidR="00813CCE">
        <w:instrText xml:space="preserve"> ADDIN EN.CITE &lt;EndNote&gt;&lt;Cite&gt;&lt;Author&gt;Swayne&lt;/Author&gt;&lt;Year&gt;2013&lt;/Year&gt;&lt;RecNum&gt;5364&lt;/RecNum&gt;&lt;IDText&gt;20194&lt;/IDText&gt;&lt;Prefix&gt;as reviewed in &lt;/Prefix&gt;&lt;DisplayText&gt;(as reviewed in Swayne et al. 2013)&lt;/DisplayText&gt;&lt;record&gt;&lt;rec-number&gt;5364&lt;/rec-number&gt;&lt;foreign-keys&gt;&lt;key app="EN" db-id="sd9wwz0z59ev95efppxp5vddrd5s9zewdp0e" timestamp="1551752001" guid="fe453e6f-f327-4a07-912c-7fb437f5cc84"&gt;5364&lt;/key&gt;&lt;/foreign-keys&gt;&lt;ref-type name="Edited Works (inc. ePubs)"&gt;28&lt;/ref-type&gt;&lt;contributors&gt;&lt;authors&gt;&lt;author&gt;Swayne, D.E.&lt;/author&gt;&lt;author&gt;Glisson, J.R.&lt;/author&gt;&lt;author&gt;McDougald, L.R.&lt;/author&gt;&lt;author&gt;Nolan, L.K.&lt;/author&gt;&lt;author&gt;Suarez, D.L.&lt;/author&gt;&lt;author&gt;Nair, V.L.&lt;/author&gt;&lt;/authors&gt;&lt;/contributors&gt;&lt;titles&gt;&lt;title&gt;Diseases of poultry&lt;/title&gt;&lt;/titles&gt;&lt;pages&gt;1-1394&lt;/pages&gt;&lt;edition&gt;13th&lt;/edition&gt;&lt;dates&gt;&lt;year&gt;2013&lt;/year&gt;&lt;/dates&gt;&lt;pub-location&gt;Ames, Iowa, USA&lt;/pub-location&gt;&lt;publisher&gt;Wiley-Blackwell&lt;/publisher&gt;&lt;isbn&gt;9780470958995&lt;/isbn&gt;&lt;label&gt;20194&lt;/label&gt;&lt;urls&gt;&lt;/urls&gt;&lt;custom1&gt;psittacine duck avian gm&lt;/custom1&gt;&lt;/record&gt;&lt;/Cite&gt;&lt;/EndNote&gt;</w:instrText>
      </w:r>
      <w:r w:rsidR="001859D7">
        <w:fldChar w:fldCharType="separate"/>
      </w:r>
      <w:r w:rsidR="001859D7">
        <w:rPr>
          <w:noProof/>
        </w:rPr>
        <w:t>(</w:t>
      </w:r>
      <w:hyperlink w:anchor="_ENREF_9_25" w:tooltip="Swayne, 2013 #5364" w:history="1">
        <w:r w:rsidR="008E53E3">
          <w:rPr>
            <w:noProof/>
          </w:rPr>
          <w:t>as reviewed in Swayne et al. 2013</w:t>
        </w:r>
      </w:hyperlink>
      <w:r w:rsidR="001859D7">
        <w:rPr>
          <w:noProof/>
        </w:rPr>
        <w:t>)</w:t>
      </w:r>
      <w:r w:rsidR="001859D7">
        <w:fldChar w:fldCharType="end"/>
      </w:r>
      <w:r>
        <w:t xml:space="preserve">. The nasal cavity is the site of initial viral replication </w:t>
      </w:r>
      <w:r w:rsidR="001859D7">
        <w:fldChar w:fldCharType="begin"/>
      </w:r>
      <w:r w:rsidR="00813CCE">
        <w:instrText xml:space="preserve"> ADDIN EN.CITE &lt;EndNote&gt;&lt;Cite&gt;&lt;Author&gt;Swayne&lt;/Author&gt;&lt;Year&gt;1997&lt;/Year&gt;&lt;RecNum&gt;21482&lt;/RecNum&gt;&lt;IDText&gt;21482&lt;/IDText&gt;&lt;DisplayText&gt;(Swayne 1997)&lt;/DisplayText&gt;&lt;record&gt;&lt;rec-number&gt;21482&lt;/rec-number&gt;&lt;foreign-keys&gt;&lt;key app="EN" db-id="sd9wwz0z59ev95efppxp5vddrd5s9zewdp0e" timestamp="1566445072" guid="47607d6d-a404-4a7b-9be9-351c9116b8a7"&gt;21482&lt;/key&gt;&lt;/foreign-keys&gt;&lt;ref-type name="Journal Articles"&gt;17&lt;/ref-type&gt;&lt;contributors&gt;&lt;authors&gt;&lt;author&gt;Swayne, D.E.&lt;/author&gt;&lt;/authors&gt;&lt;/contributors&gt;&lt;titles&gt;&lt;title&gt;Pathobiology of H5N2 Mexican avian influenza virus infections of chickens&lt;/title&gt;&lt;secondary-title&gt;Veterinary Pathology&lt;/secondary-title&gt;&lt;/titles&gt;&lt;periodical&gt;&lt;full-title&gt;Veterinary Pathology&lt;/full-title&gt;&lt;/periodical&gt;&lt;pages&gt;557-567&lt;/pages&gt;&lt;volume&gt;34&lt;/volume&gt;&lt;number&gt;6&lt;/number&gt;&lt;keywords&gt;&lt;keyword&gt;Avian species&amp;#xD;chicken&lt;/keyword&gt;&lt;keyword&gt;encephalitis&lt;/keyword&gt;&lt;keyword&gt;immunohistochemistry&lt;/keyword&gt;&lt;keyword&gt;influenza virus&lt;/keyword&gt;&lt;keyword&gt;myocarditis&lt;/keyword&gt;&lt;keyword&gt;pathogenesis&lt;/keyword&gt;&lt;keyword&gt;viral diseases&lt;/keyword&gt;&lt;/keywords&gt;&lt;dates&gt;&lt;year&gt;1997&lt;/year&gt;&lt;pub-dates&gt;&lt;date&gt;25 July 2019&lt;/date&gt;&lt;/pub-dates&gt;&lt;/dates&gt;&lt;orig-pub&gt;\\Act001cl04fs07\biosecuritydata$\E Library\Animal Catalogue\S\Swayne 1997 EN21482.pdf&lt;/orig-pub&gt;&lt;isbn&gt;0300-9858&lt;/isbn&gt;&lt;label&gt;21482&lt;/label&gt;&lt;urls&gt;&lt;/urls&gt;&lt;custom1&gt;gm psittacine&lt;/custom1&gt;&lt;electronic-resource-num&gt;https://doi.org/10.1177%2F030098589703400603&lt;/electronic-resource-num&gt;&lt;/record&gt;&lt;/Cite&gt;&lt;/EndNote&gt;</w:instrText>
      </w:r>
      <w:r w:rsidR="001859D7">
        <w:fldChar w:fldCharType="separate"/>
      </w:r>
      <w:r w:rsidR="001859D7">
        <w:rPr>
          <w:noProof/>
        </w:rPr>
        <w:t>(</w:t>
      </w:r>
      <w:hyperlink w:anchor="_ENREF_9_24" w:tooltip="Swayne, 1997 #21482" w:history="1">
        <w:r w:rsidR="008E53E3">
          <w:rPr>
            <w:noProof/>
          </w:rPr>
          <w:t>Swayne 1997</w:t>
        </w:r>
      </w:hyperlink>
      <w:r w:rsidR="001859D7">
        <w:rPr>
          <w:noProof/>
        </w:rPr>
        <w:t>)</w:t>
      </w:r>
      <w:r w:rsidR="001859D7">
        <w:fldChar w:fldCharType="end"/>
      </w:r>
      <w:r>
        <w:t xml:space="preserve">. In LPAI infection, viral infection generally remains in the respiratory and intestinal tract </w:t>
      </w:r>
      <w:r w:rsidR="001859D7">
        <w:fldChar w:fldCharType="begin"/>
      </w:r>
      <w:r w:rsidR="00813CCE">
        <w:instrText xml:space="preserve"> ADDIN EN.CITE &lt;EndNote&gt;&lt;Cite&gt;&lt;Author&gt;Swayne&lt;/Author&gt;&lt;Year&gt;1997&lt;/Year&gt;&lt;RecNum&gt;21482&lt;/RecNum&gt;&lt;IDText&gt;21482&lt;/IDText&gt;&lt;DisplayText&gt;(Swayne 1997)&lt;/DisplayText&gt;&lt;record&gt;&lt;rec-number&gt;21482&lt;/rec-number&gt;&lt;foreign-keys&gt;&lt;key app="EN" db-id="sd9wwz0z59ev95efppxp5vddrd5s9zewdp0e" timestamp="1566445072" guid="47607d6d-a404-4a7b-9be9-351c9116b8a7"&gt;21482&lt;/key&gt;&lt;/foreign-keys&gt;&lt;ref-type name="Journal Articles"&gt;17&lt;/ref-type&gt;&lt;contributors&gt;&lt;authors&gt;&lt;author&gt;Swayne, D.E.&lt;/author&gt;&lt;/authors&gt;&lt;/contributors&gt;&lt;titles&gt;&lt;title&gt;Pathobiology of H5N2 Mexican avian influenza virus infections of chickens&lt;/title&gt;&lt;secondary-title&gt;Veterinary Pathology&lt;/secondary-title&gt;&lt;/titles&gt;&lt;periodical&gt;&lt;full-title&gt;Veterinary Pathology&lt;/full-title&gt;&lt;/periodical&gt;&lt;pages&gt;557-567&lt;/pages&gt;&lt;volume&gt;34&lt;/volume&gt;&lt;number&gt;6&lt;/number&gt;&lt;keywords&gt;&lt;keyword&gt;Avian species&amp;#xD;chicken&lt;/keyword&gt;&lt;keyword&gt;encephalitis&lt;/keyword&gt;&lt;keyword&gt;immunohistochemistry&lt;/keyword&gt;&lt;keyword&gt;influenza virus&lt;/keyword&gt;&lt;keyword&gt;myocarditis&lt;/keyword&gt;&lt;keyword&gt;pathogenesis&lt;/keyword&gt;&lt;keyword&gt;viral diseases&lt;/keyword&gt;&lt;/keywords&gt;&lt;dates&gt;&lt;year&gt;1997&lt;/year&gt;&lt;pub-dates&gt;&lt;date&gt;25 July 2019&lt;/date&gt;&lt;/pub-dates&gt;&lt;/dates&gt;&lt;orig-pub&gt;\\Act001cl04fs07\biosecuritydata$\E Library\Animal Catalogue\S\Swayne 1997 EN21482.pdf&lt;/orig-pub&gt;&lt;isbn&gt;0300-9858&lt;/isbn&gt;&lt;label&gt;21482&lt;/label&gt;&lt;urls&gt;&lt;/urls&gt;&lt;custom1&gt;gm psittacine&lt;/custom1&gt;&lt;electronic-resource-num&gt;https://doi.org/10.1177%2F030098589703400603&lt;/electronic-resource-num&gt;&lt;/record&gt;&lt;/Cite&gt;&lt;/EndNote&gt;</w:instrText>
      </w:r>
      <w:r w:rsidR="001859D7">
        <w:fldChar w:fldCharType="separate"/>
      </w:r>
      <w:r w:rsidR="001859D7">
        <w:rPr>
          <w:noProof/>
        </w:rPr>
        <w:t>(</w:t>
      </w:r>
      <w:hyperlink w:anchor="_ENREF_9_24" w:tooltip="Swayne, 1997 #21482" w:history="1">
        <w:r w:rsidR="008E53E3">
          <w:rPr>
            <w:noProof/>
          </w:rPr>
          <w:t>Swayne 1997</w:t>
        </w:r>
      </w:hyperlink>
      <w:r w:rsidR="001859D7">
        <w:rPr>
          <w:noProof/>
        </w:rPr>
        <w:t>)</w:t>
      </w:r>
      <w:r w:rsidR="001859D7">
        <w:fldChar w:fldCharType="end"/>
      </w:r>
      <w:r>
        <w:t xml:space="preserve">. In HPAI, the virus subsequently replicates in endothelial cells and then spreads systemically via </w:t>
      </w:r>
      <w:r w:rsidR="007A2EA5">
        <w:t xml:space="preserve">the </w:t>
      </w:r>
      <w:r>
        <w:t xml:space="preserve">vascular or lymphatic systems and infects the visceral organs where the virus undergoes further replication </w:t>
      </w:r>
      <w:r w:rsidR="001859D7">
        <w:fldChar w:fldCharType="begin"/>
      </w:r>
      <w:r w:rsidR="00813CCE">
        <w:instrText xml:space="preserve"> ADDIN EN.CITE &lt;EndNote&gt;&lt;Cite&gt;&lt;Author&gt;Swayne&lt;/Author&gt;&lt;Year&gt;1997&lt;/Year&gt;&lt;RecNum&gt;21482&lt;/RecNum&gt;&lt;IDText&gt;21482&lt;/IDText&gt;&lt;DisplayText&gt;(Swayne 1997)&lt;/DisplayText&gt;&lt;record&gt;&lt;rec-number&gt;21482&lt;/rec-number&gt;&lt;foreign-keys&gt;&lt;key app="EN" db-id="sd9wwz0z59ev95efppxp5vddrd5s9zewdp0e" timestamp="1566445072" guid="47607d6d-a404-4a7b-9be9-351c9116b8a7"&gt;21482&lt;/key&gt;&lt;/foreign-keys&gt;&lt;ref-type name="Journal Articles"&gt;17&lt;/ref-type&gt;&lt;contributors&gt;&lt;authors&gt;&lt;author&gt;Swayne, D.E.&lt;/author&gt;&lt;/authors&gt;&lt;/contributors&gt;&lt;titles&gt;&lt;title&gt;Pathobiology of H5N2 Mexican avian influenza virus infections of chickens&lt;/title&gt;&lt;secondary-title&gt;Veterinary Pathology&lt;/secondary-title&gt;&lt;/titles&gt;&lt;periodical&gt;&lt;full-title&gt;Veterinary Pathology&lt;/full-title&gt;&lt;/periodical&gt;&lt;pages&gt;557-567&lt;/pages&gt;&lt;volume&gt;34&lt;/volume&gt;&lt;number&gt;6&lt;/number&gt;&lt;keywords&gt;&lt;keyword&gt;Avian species&amp;#xD;chicken&lt;/keyword&gt;&lt;keyword&gt;encephalitis&lt;/keyword&gt;&lt;keyword&gt;immunohistochemistry&lt;/keyword&gt;&lt;keyword&gt;influenza virus&lt;/keyword&gt;&lt;keyword&gt;myocarditis&lt;/keyword&gt;&lt;keyword&gt;pathogenesis&lt;/keyword&gt;&lt;keyword&gt;viral diseases&lt;/keyword&gt;&lt;/keywords&gt;&lt;dates&gt;&lt;year&gt;1997&lt;/year&gt;&lt;pub-dates&gt;&lt;date&gt;25 July 2019&lt;/date&gt;&lt;/pub-dates&gt;&lt;/dates&gt;&lt;orig-pub&gt;\\Act001cl04fs07\biosecuritydata$\E Library\Animal Catalogue\S\Swayne 1997 EN21482.pdf&lt;/orig-pub&gt;&lt;isbn&gt;0300-9858&lt;/isbn&gt;&lt;label&gt;21482&lt;/label&gt;&lt;urls&gt;&lt;/urls&gt;&lt;custom1&gt;gm psittacine&lt;/custom1&gt;&lt;electronic-resource-num&gt;https://doi.org/10.1177%2F030098589703400603&lt;/electronic-resource-num&gt;&lt;/record&gt;&lt;/Cite&gt;&lt;/EndNote&gt;</w:instrText>
      </w:r>
      <w:r w:rsidR="001859D7">
        <w:fldChar w:fldCharType="separate"/>
      </w:r>
      <w:r w:rsidR="001859D7">
        <w:rPr>
          <w:noProof/>
        </w:rPr>
        <w:t>(</w:t>
      </w:r>
      <w:hyperlink w:anchor="_ENREF_9_24" w:tooltip="Swayne, 1997 #21482" w:history="1">
        <w:r w:rsidR="008E53E3">
          <w:rPr>
            <w:noProof/>
          </w:rPr>
          <w:t>Swayne 1997</w:t>
        </w:r>
      </w:hyperlink>
      <w:r w:rsidR="001859D7">
        <w:rPr>
          <w:noProof/>
        </w:rPr>
        <w:t>)</w:t>
      </w:r>
      <w:r w:rsidR="001859D7">
        <w:fldChar w:fldCharType="end"/>
      </w:r>
      <w:r>
        <w:t>. Clinical signs and death result from multi-organ failure.</w:t>
      </w:r>
    </w:p>
    <w:p w14:paraId="66431838" w14:textId="6EBAB9FD" w:rsidR="00B85376" w:rsidRDefault="00B85376" w:rsidP="00B85376">
      <w:r>
        <w:lastRenderedPageBreak/>
        <w:t xml:space="preserve">It </w:t>
      </w:r>
      <w:r w:rsidR="007A2EA5">
        <w:t xml:space="preserve">is </w:t>
      </w:r>
      <w:r>
        <w:t>widely known that clinical signs of AIV infection are extremely variable and depend on many factors including host species and age, virus strain and virulence, acquired immunity, presence of secondary exacerbating organisms</w:t>
      </w:r>
      <w:r w:rsidR="0011175A">
        <w:t>,</w:t>
      </w:r>
      <w:r>
        <w:t xml:space="preserve"> and environmental factors </w:t>
      </w:r>
      <w:r w:rsidR="001859D7">
        <w:fldChar w:fldCharType="begin"/>
      </w:r>
      <w:r w:rsidR="00813CCE">
        <w:instrText xml:space="preserve"> ADDIN EN.CITE &lt;EndNote&gt;&lt;Cite&gt;&lt;Author&gt;Swayne&lt;/Author&gt;&lt;Year&gt;2013&lt;/Year&gt;&lt;RecNum&gt;5364&lt;/RecNum&gt;&lt;IDText&gt;20194&lt;/IDText&gt;&lt;Prefix&gt;as reviewed in &lt;/Prefix&gt;&lt;DisplayText&gt;(as reviewed in Swayne et al. 2013)&lt;/DisplayText&gt;&lt;record&gt;&lt;rec-number&gt;5364&lt;/rec-number&gt;&lt;foreign-keys&gt;&lt;key app="EN" db-id="sd9wwz0z59ev95efppxp5vddrd5s9zewdp0e" timestamp="1551752001" guid="fe453e6f-f327-4a07-912c-7fb437f5cc84"&gt;5364&lt;/key&gt;&lt;/foreign-keys&gt;&lt;ref-type name="Edited Works (inc. ePubs)"&gt;28&lt;/ref-type&gt;&lt;contributors&gt;&lt;authors&gt;&lt;author&gt;Swayne, D.E.&lt;/author&gt;&lt;author&gt;Glisson, J.R.&lt;/author&gt;&lt;author&gt;McDougald, L.R.&lt;/author&gt;&lt;author&gt;Nolan, L.K.&lt;/author&gt;&lt;author&gt;Suarez, D.L.&lt;/author&gt;&lt;author&gt;Nair, V.L.&lt;/author&gt;&lt;/authors&gt;&lt;/contributors&gt;&lt;titles&gt;&lt;title&gt;Diseases of poultry&lt;/title&gt;&lt;/titles&gt;&lt;pages&gt;1-1394&lt;/pages&gt;&lt;edition&gt;13th&lt;/edition&gt;&lt;dates&gt;&lt;year&gt;2013&lt;/year&gt;&lt;/dates&gt;&lt;pub-location&gt;Ames, Iowa, USA&lt;/pub-location&gt;&lt;publisher&gt;Wiley-Blackwell&lt;/publisher&gt;&lt;isbn&gt;9780470958995&lt;/isbn&gt;&lt;label&gt;20194&lt;/label&gt;&lt;urls&gt;&lt;/urls&gt;&lt;custom1&gt;psittacine duck avian gm&lt;/custom1&gt;&lt;/record&gt;&lt;/Cite&gt;&lt;/EndNote&gt;</w:instrText>
      </w:r>
      <w:r w:rsidR="001859D7">
        <w:fldChar w:fldCharType="separate"/>
      </w:r>
      <w:r w:rsidR="001859D7">
        <w:rPr>
          <w:noProof/>
        </w:rPr>
        <w:t>(</w:t>
      </w:r>
      <w:hyperlink w:anchor="_ENREF_9_25" w:tooltip="Swayne, 2013 #5364" w:history="1">
        <w:r w:rsidR="008E53E3">
          <w:rPr>
            <w:noProof/>
          </w:rPr>
          <w:t>as reviewed in Swayne et al. 2013</w:t>
        </w:r>
      </w:hyperlink>
      <w:r w:rsidR="001859D7">
        <w:rPr>
          <w:noProof/>
        </w:rPr>
        <w:t>)</w:t>
      </w:r>
      <w:r w:rsidR="001859D7">
        <w:fldChar w:fldCharType="end"/>
      </w:r>
      <w:r>
        <w:t xml:space="preserve">. However, across all avian species, the ability to produce severe disease and death is associated with high replication titres of virus in the host, especially in brain and cardiac tissues </w:t>
      </w:r>
      <w:r w:rsidR="001859D7">
        <w:fldChar w:fldCharType="begin"/>
      </w:r>
      <w:r w:rsidR="00813CCE">
        <w:instrText xml:space="preserve"> ADDIN EN.CITE &lt;EndNote&gt;&lt;Cite&gt;&lt;Author&gt;Swayne&lt;/Author&gt;&lt;Year&gt;2006&lt;/Year&gt;&lt;RecNum&gt;5361&lt;/RecNum&gt;&lt;IDText&gt;20143&lt;/IDText&gt;&lt;DisplayText&gt;(Swayne &amp;amp; Pantin-Jackwood 2006)&lt;/DisplayText&gt;&lt;record&gt;&lt;rec-number&gt;5361&lt;/rec-number&gt;&lt;foreign-keys&gt;&lt;key app="EN" db-id="sd9wwz0z59ev95efppxp5vddrd5s9zewdp0e" timestamp="1551752001" guid="1af4dce3-9f76-4615-a514-7551a17d9ced"&gt;5361&lt;/key&gt;&lt;/foreign-keys&gt;&lt;ref-type name="Chapters"&gt;5&lt;/ref-type&gt;&lt;contributors&gt;&lt;authors&gt;&lt;author&gt;Swayne, D.E.&lt;/author&gt;&lt;author&gt;Pantin-Jackwood, M.&lt;/author&gt;&lt;/authors&gt;&lt;secondary-authors&gt;&lt;author&gt;Schudel, A.&lt;/author&gt;&lt;author&gt;Lombard, M.&lt;/author&gt;&lt;author&gt;International Alliance for Biological, Standardization&lt;/author&gt;&lt;/secondary-authors&gt;&lt;/contributors&gt;&lt;titles&gt;&lt;title&gt;Pathogenicity of avian influenza viruses in poultry&lt;/title&gt;&lt;secondary-title&gt;OIE/FAO international scientific conference on avian influenza, Paris, April 2005&lt;/secondary-title&gt;&lt;tertiary-title&gt;Developments in biologicals&lt;/tertiary-title&gt;&lt;/titles&gt;&lt;pages&gt;61-67&lt;/pages&gt;&lt;volume&gt;124&lt;/volume&gt;&lt;dates&gt;&lt;year&gt;2006&lt;/year&gt;&lt;/dates&gt;&lt;pub-location&gt;Basel&lt;/pub-location&gt;&lt;publisher&gt;Karger&lt;/publisher&gt;&lt;isbn&gt;978-3-8055-8031-1&lt;/isbn&gt;&lt;label&gt;20143&lt;/label&gt;&lt;urls&gt;&lt;/urls&gt;&lt;custom1&gt;psittacine li&lt;/custom1&gt;&lt;/record&gt;&lt;/Cite&gt;&lt;/EndNote&gt;</w:instrText>
      </w:r>
      <w:r w:rsidR="001859D7">
        <w:fldChar w:fldCharType="separate"/>
      </w:r>
      <w:r w:rsidR="001859D7">
        <w:rPr>
          <w:noProof/>
        </w:rPr>
        <w:t>(</w:t>
      </w:r>
      <w:hyperlink w:anchor="_ENREF_9_27" w:tooltip="Swayne, 2006 #5361" w:history="1">
        <w:r w:rsidR="008E53E3">
          <w:rPr>
            <w:noProof/>
          </w:rPr>
          <w:t>Swayne &amp; Pantin-Jackwood 2006</w:t>
        </w:r>
      </w:hyperlink>
      <w:r w:rsidR="001859D7">
        <w:rPr>
          <w:noProof/>
        </w:rPr>
        <w:t>)</w:t>
      </w:r>
      <w:r w:rsidR="001859D7">
        <w:fldChar w:fldCharType="end"/>
      </w:r>
      <w:r>
        <w:t>.</w:t>
      </w:r>
    </w:p>
    <w:p w14:paraId="37051BB9" w14:textId="77777777" w:rsidR="00B85376" w:rsidRDefault="00B85376" w:rsidP="00B85376">
      <w:pPr>
        <w:pStyle w:val="Heading5"/>
      </w:pPr>
      <w:r>
        <w:t>Diagnosis</w:t>
      </w:r>
    </w:p>
    <w:p w14:paraId="5A0559F4" w14:textId="77777777" w:rsidR="00B85376" w:rsidRDefault="00B85376" w:rsidP="00B85376">
      <w:pPr>
        <w:pStyle w:val="Heading60"/>
      </w:pPr>
      <w:r>
        <w:t>Clinical signs</w:t>
      </w:r>
    </w:p>
    <w:p w14:paraId="5EC40120" w14:textId="3D0241E3" w:rsidR="00916A86" w:rsidRDefault="00B85376" w:rsidP="00B85376">
      <w:r>
        <w:t xml:space="preserve">There are limited reports of clinical infection of psittacine birds with AIVs. Where reports are available, clinical signs range from lethargy and respiratory disease </w:t>
      </w:r>
      <w:r w:rsidR="001859D7">
        <w:fldChar w:fldCharType="begin">
          <w:fldData xml:space="preserve">PEVuZE5vdGU+PENpdGU+PEF1dGhvcj5IYXdraW5zPC9BdXRob3I+PFllYXI+MjAwNjwvWWVhcj48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</w:fldData>
        </w:fldChar>
      </w:r>
      <w:r w:rsidR="001859D7">
        <w:instrText xml:space="preserve"> ADDIN EN.CITE </w:instrText>
      </w:r>
      <w:r w:rsidR="001859D7">
        <w:fldChar w:fldCharType="begin">
          <w:fldData xml:space="preserve">PEVuZE5vdGU+PENpdGU+PEF1dGhvcj5IYXdraW5zPC9BdXRob3I+PFllYXI+MjAwNjwvWWVhcj48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</w:fldData>
        </w:fldChar>
      </w:r>
      <w:r w:rsidR="001859D7">
        <w:instrText xml:space="preserve"> ADDIN EN.CITE.DATA </w:instrText>
      </w:r>
      <w:r w:rsidR="001859D7">
        <w:fldChar w:fldCharType="end"/>
      </w:r>
      <w:r w:rsidR="001859D7">
        <w:fldChar w:fldCharType="separate"/>
      </w:r>
      <w:r w:rsidR="001859D7">
        <w:rPr>
          <w:noProof/>
        </w:rPr>
        <w:t>(</w:t>
      </w:r>
      <w:hyperlink w:anchor="_ENREF_9_11" w:tooltip="Hawkins, 2006 #491" w:history="1">
        <w:r w:rsidR="001859D7">
          <w:rPr>
            <w:noProof/>
          </w:rPr>
          <w:t>Hawkins et al. 2006</w:t>
        </w:r>
      </w:hyperlink>
      <w:r w:rsidR="001859D7">
        <w:rPr>
          <w:noProof/>
        </w:rPr>
        <w:t xml:space="preserve">; </w:t>
      </w:r>
      <w:hyperlink w:anchor="_ENREF_9_12" w:tooltip="Jiao, 2012 #2113" w:history="1">
        <w:r w:rsidR="001859D7">
          <w:rPr>
            <w:noProof/>
          </w:rPr>
          <w:t>Jiao et al. 2012a</w:t>
        </w:r>
      </w:hyperlink>
      <w:r w:rsidR="001859D7">
        <w:rPr>
          <w:noProof/>
        </w:rPr>
        <w:t>)</w:t>
      </w:r>
      <w:r w:rsidR="001859D7">
        <w:fldChar w:fldCharType="end"/>
      </w:r>
      <w:r>
        <w:t xml:space="preserve"> to significant mortality </w:t>
      </w:r>
      <w:r w:rsidR="001859D7">
        <w:fldChar w:fldCharType="begin"/>
      </w:r>
      <w:r w:rsidR="00813CCE">
        <w:instrText xml:space="preserve"> ADDIN EN.CITE &lt;EndNote&gt;&lt;Cite&gt;&lt;Author&gt;Perkins&lt;/Author&gt;&lt;Year&gt;2003&lt;/Year&gt;&lt;RecNum&gt;1935&lt;/RecNum&gt;&lt;IDText&gt;18977&lt;/IDText&gt;&lt;DisplayText&gt;(Perkins &amp;amp; Swayne 2003)&lt;/DisplayText&gt;&lt;record&gt;&lt;rec-number&gt;1935&lt;/rec-number&gt;&lt;foreign-keys&gt;&lt;key app="EN" db-id="sd9wwz0z59ev95efppxp5vddrd5s9zewdp0e" timestamp="1551751983" guid="754ba68d-1184-4cc9-b9b7-04f379b99240"&gt;1935&lt;/key&gt;&lt;/foreign-keys&gt;&lt;ref-type name="Journal Articles"&gt;17&lt;/ref-type&gt;&lt;contributors&gt;&lt;authors&gt;&lt;author&gt;Perkins, L.E.L.&lt;/author&gt;&lt;author&gt;Swayne, D.E.&lt;/author&gt;&lt;/authors&gt;&lt;/contributors&gt;&lt;titles&gt;&lt;title&gt;Varied pathogenicity of a Hong Kong-origin H5N1 avian influenza virus in four passerine species and budgerigars&lt;/title&gt;&lt;secondary-title&gt;Veterinary Pathology&lt;/secondary-title&gt;&lt;/titles&gt;&lt;periodical&gt;&lt;full-title&gt;Veterinary Pathology&lt;/full-title&gt;&lt;/periodical&gt;&lt;pages&gt;14-24&lt;/pages&gt;&lt;volume&gt;40&lt;/volume&gt;&lt;number&gt;1&lt;/number&gt;&lt;keywords&gt;&lt;keyword&gt;Birds&lt;/keyword&gt;&lt;keyword&gt;Immunohistochemistry&lt;/keyword&gt;&lt;keyword&gt;Influenza virus&lt;/keyword&gt;&lt;keyword&gt;Order Passeriformes&lt;/keyword&gt;&lt;keyword&gt;Order Psittaciformes&lt;/keyword&gt;&lt;keyword&gt;Pathogenesis&lt;/keyword&gt;&lt;keyword&gt;Viral disease&lt;/keyword&gt;&lt;/keywords&gt;&lt;dates&gt;&lt;year&gt;2003&lt;/year&gt;&lt;pub-dates&gt;&lt;date&gt;25 August 2017&lt;/date&gt;&lt;/pub-dates&gt;&lt;/dates&gt;&lt;orig-pub&gt;\\ACT001CL04FS07\BIOSECURITYDATA$\E Library\Animal Catalogue\P\Perkins and Swayne 2003 EN18977.pdf&lt;/orig-pub&gt;&lt;label&gt;18977&lt;/label&gt;&lt;urls&gt;&lt;/urls&gt;&lt;custom1&gt;gm psittacine&lt;/custom1&gt;&lt;electronic-resource-num&gt;http://dx.doi.org/10.1354%2Fvp.40-1-14&lt;/electronic-resource-num&gt;&lt;/record&gt;&lt;/Cite&gt;&lt;/EndNote&gt;</w:instrText>
      </w:r>
      <w:r w:rsidR="001859D7">
        <w:fldChar w:fldCharType="separate"/>
      </w:r>
      <w:r w:rsidR="001859D7">
        <w:rPr>
          <w:noProof/>
        </w:rPr>
        <w:t>(</w:t>
      </w:r>
      <w:hyperlink w:anchor="_ENREF_9_20" w:tooltip="Perkins, 2003 #1935" w:history="1">
        <w:r w:rsidR="008E53E3">
          <w:rPr>
            <w:noProof/>
          </w:rPr>
          <w:t>Perkins &amp; Swayne 2003</w:t>
        </w:r>
      </w:hyperlink>
      <w:r w:rsidR="001859D7">
        <w:rPr>
          <w:noProof/>
        </w:rPr>
        <w:t>)</w:t>
      </w:r>
      <w:r w:rsidR="001859D7">
        <w:fldChar w:fldCharType="end"/>
      </w:r>
      <w:r>
        <w:t xml:space="preserve">. Budgerigars experimentally inoculated with a Hong Kong-origin HPAI H5N1 virus showed moderate depression, moderate to severe neurologic signs including incoordination, opisthothonus and torticollis, and progressed to death or euthanasia between </w:t>
      </w:r>
      <w:r w:rsidR="005D2A6C">
        <w:t>5</w:t>
      </w:r>
      <w:r>
        <w:t xml:space="preserve"> and </w:t>
      </w:r>
      <w:r w:rsidR="005D2A6C">
        <w:t>9</w:t>
      </w:r>
      <w:r>
        <w:t xml:space="preserve"> days post</w:t>
      </w:r>
      <w:r w:rsidR="0011175A">
        <w:t>-</w:t>
      </w:r>
      <w:r>
        <w:t xml:space="preserve">infection </w:t>
      </w:r>
      <w:r w:rsidR="001859D7">
        <w:fldChar w:fldCharType="begin"/>
      </w:r>
      <w:r w:rsidR="00813CCE">
        <w:instrText xml:space="preserve"> ADDIN EN.CITE &lt;EndNote&gt;&lt;Cite&gt;&lt;Author&gt;Perkins&lt;/Author&gt;&lt;Year&gt;2003&lt;/Year&gt;&lt;RecNum&gt;1935&lt;/RecNum&gt;&lt;IDText&gt;18977&lt;/IDText&gt;&lt;DisplayText&gt;(Perkins &amp;amp; Swayne 2003)&lt;/DisplayText&gt;&lt;record&gt;&lt;rec-number&gt;1935&lt;/rec-number&gt;&lt;foreign-keys&gt;&lt;key app="EN" db-id="sd9wwz0z59ev95efppxp5vddrd5s9zewdp0e" timestamp="1551751983" guid="754ba68d-1184-4cc9-b9b7-04f379b99240"&gt;1935&lt;/key&gt;&lt;/foreign-keys&gt;&lt;ref-type name="Journal Articles"&gt;17&lt;/ref-type&gt;&lt;contributors&gt;&lt;authors&gt;&lt;author&gt;Perkins, L.E.L.&lt;/author&gt;&lt;author&gt;Swayne, D.E.&lt;/author&gt;&lt;/authors&gt;&lt;/contributors&gt;&lt;titles&gt;&lt;title&gt;Varied pathogenicity of a Hong Kong-origin H5N1 avian influenza virus in four passerine species and budgerigars&lt;/title&gt;&lt;secondary-title&gt;Veterinary Pathology&lt;/secondary-title&gt;&lt;/titles&gt;&lt;periodical&gt;&lt;full-title&gt;Veterinary Pathology&lt;/full-title&gt;&lt;/periodical&gt;&lt;pages&gt;14-24&lt;/pages&gt;&lt;volume&gt;40&lt;/volume&gt;&lt;number&gt;1&lt;/number&gt;&lt;keywords&gt;&lt;keyword&gt;Birds&lt;/keyword&gt;&lt;keyword&gt;Immunohistochemistry&lt;/keyword&gt;&lt;keyword&gt;Influenza virus&lt;/keyword&gt;&lt;keyword&gt;Order Passeriformes&lt;/keyword&gt;&lt;keyword&gt;Order Psittaciformes&lt;/keyword&gt;&lt;keyword&gt;Pathogenesis&lt;/keyword&gt;&lt;keyword&gt;Viral disease&lt;/keyword&gt;&lt;/keywords&gt;&lt;dates&gt;&lt;year&gt;2003&lt;/year&gt;&lt;pub-dates&gt;&lt;date&gt;25 August 2017&lt;/date&gt;&lt;/pub-dates&gt;&lt;/dates&gt;&lt;orig-pub&gt;\\ACT001CL04FS07\BIOSECURITYDATA$\E Library\Animal Catalogue\P\Perkins and Swayne 2003 EN18977.pdf&lt;/orig-pub&gt;&lt;label&gt;18977&lt;/label&gt;&lt;urls&gt;&lt;/urls&gt;&lt;custom1&gt;gm psittacine&lt;/custom1&gt;&lt;electronic-resource-num&gt;http://dx.doi.org/10.1354%2Fvp.40-1-14&lt;/electronic-resource-num&gt;&lt;/record&gt;&lt;/Cite&gt;&lt;/EndNote&gt;</w:instrText>
      </w:r>
      <w:r w:rsidR="001859D7">
        <w:fldChar w:fldCharType="separate"/>
      </w:r>
      <w:r w:rsidR="001859D7">
        <w:rPr>
          <w:noProof/>
        </w:rPr>
        <w:t>(</w:t>
      </w:r>
      <w:hyperlink w:anchor="_ENREF_9_20" w:tooltip="Perkins, 2003 #1935" w:history="1">
        <w:r w:rsidR="008E53E3">
          <w:rPr>
            <w:noProof/>
          </w:rPr>
          <w:t>Perkins &amp; Swayne 2003</w:t>
        </w:r>
      </w:hyperlink>
      <w:r w:rsidR="001859D7">
        <w:rPr>
          <w:noProof/>
        </w:rPr>
        <w:t>)</w:t>
      </w:r>
      <w:r w:rsidR="001859D7">
        <w:fldChar w:fldCharType="end"/>
      </w:r>
      <w:r>
        <w:t xml:space="preserve">. A </w:t>
      </w:r>
      <w:r w:rsidR="005D2A6C">
        <w:t>3</w:t>
      </w:r>
      <w:r>
        <w:t xml:space="preserve"> month</w:t>
      </w:r>
      <w:r w:rsidR="005770B5">
        <w:t>-</w:t>
      </w:r>
      <w:r>
        <w:t xml:space="preserve">old red-lored Amazon parrot infected with an LPAI H5N2 virus, showed crop stasis, regurgitation, melaena, diarrhoea and lethargy but recovered with intensive treatment </w:t>
      </w:r>
      <w:r w:rsidR="001859D7">
        <w:fldChar w:fldCharType="begin"/>
      </w:r>
      <w:r w:rsidR="00813CCE">
        <w:instrText xml:space="preserve"> ADDIN EN.CITE &lt;EndNote&gt;&lt;Cite&gt;&lt;Author&gt;Hawkins&lt;/Author&gt;&lt;Year&gt;2006&lt;/Year&gt;&lt;RecNum&gt;491&lt;/RecNum&gt;&lt;IDText&gt;18969&lt;/IDText&gt;&lt;DisplayText&gt;(Hawkins et al. 2006)&lt;/DisplayText&gt;&lt;record&gt;&lt;rec-number&gt;491&lt;/rec-number&gt;&lt;foreign-keys&gt;&lt;key app="EN" db-id="sd9wwz0z59ev95efppxp5vddrd5s9zewdp0e" timestamp="1551751976" guid="171f332f-0c3d-44c3-9275-d348b4863d7b"&gt;491&lt;/key&gt;&lt;/foreign-keys&gt;&lt;ref-type name="Journal Articles"&gt;17&lt;/ref-type&gt;&lt;contributors&gt;&lt;authors&gt;&lt;author&gt;Hawkins, M.G.&lt;/author&gt;&lt;author&gt;Crossley, B.M.&lt;/author&gt;&lt;author&gt;Osofsky, A.&lt;/author&gt;&lt;author&gt;Webby, R.J.&lt;/author&gt;&lt;author&gt;Lee, C-W&lt;/author&gt;&lt;author&gt;Suarez, D.L.&lt;/author&gt;&lt;author&gt;Hietala, S.K.&lt;/author&gt;&lt;/authors&gt;&lt;/contributors&gt;&lt;titles&gt;&lt;title&gt;Avian influenza A virus subtype H5N2 in a red-lored Amazon parrot&lt;/title&gt;&lt;secondary-title&gt;Journal of the American Veterinary Medical Association&lt;/secondary-title&gt;&lt;/titles&gt;&lt;periodical&gt;&lt;full-title&gt;Journal of the American Veterinary Medical Association&lt;/full-title&gt;&lt;/periodical&gt;&lt;pages&gt;236-241&lt;/pages&gt;&lt;volume&gt;228&lt;/volume&gt;&lt;number&gt;2&lt;/number&gt;&lt;dates&gt;&lt;year&gt;2006&lt;/year&gt;&lt;pub-dates&gt;&lt;date&gt;23 August 2017&lt;/date&gt;&lt;/pub-dates&gt;&lt;/dates&gt;&lt;orig-pub&gt;\\ACT001CL04FS07\BIOSECURITYDATA$\E Library\Animal Catalogue\H\Hawkins et al 2006 EN18969.pdf&lt;/orig-pub&gt;&lt;isbn&gt;0003-1488&lt;/isbn&gt;&lt;label&gt;18969&lt;/label&gt;&lt;urls&gt;&lt;/urls&gt;&lt;custom1&gt;gm psittacine&lt;/custom1&gt;&lt;electronic-resource-num&gt;https://doi.org/10.2460/javma.228.2.236&lt;/electronic-resource-num&gt;&lt;/record&gt;&lt;/Cite&gt;&lt;/EndNote&gt;</w:instrText>
      </w:r>
      <w:r w:rsidR="001859D7">
        <w:fldChar w:fldCharType="separate"/>
      </w:r>
      <w:r w:rsidR="001859D7">
        <w:rPr>
          <w:noProof/>
        </w:rPr>
        <w:t>(</w:t>
      </w:r>
      <w:hyperlink w:anchor="_ENREF_9_11" w:tooltip="Hawkins, 2006 #491" w:history="1">
        <w:r w:rsidR="008E53E3">
          <w:rPr>
            <w:noProof/>
          </w:rPr>
          <w:t>Hawkins et al. 2006</w:t>
        </w:r>
      </w:hyperlink>
      <w:r w:rsidR="001859D7">
        <w:rPr>
          <w:noProof/>
        </w:rPr>
        <w:t>)</w:t>
      </w:r>
      <w:r w:rsidR="001859D7">
        <w:fldChar w:fldCharType="end"/>
      </w:r>
      <w:r>
        <w:t>.</w:t>
      </w:r>
    </w:p>
    <w:p w14:paraId="5AB0B81A" w14:textId="1CE6D69D" w:rsidR="00B85376" w:rsidRDefault="00B85376" w:rsidP="00B85376">
      <w:pPr>
        <w:pStyle w:val="Heading60"/>
      </w:pPr>
      <w:r>
        <w:t>Pathology</w:t>
      </w:r>
    </w:p>
    <w:p w14:paraId="4893AFEF" w14:textId="769469BB" w:rsidR="00B85376" w:rsidRDefault="00B85376" w:rsidP="00B85376">
      <w:r>
        <w:t xml:space="preserve">Similarly, there is little published information on pathology caused by AIVs in psittacine birds. The carcasses of H5N1-inoculated budgerigars showed gross evidence of dehydration and diarrhoea, and histological lesions largely confined to the brain </w:t>
      </w:r>
      <w:r w:rsidR="001859D7">
        <w:fldChar w:fldCharType="begin"/>
      </w:r>
      <w:r w:rsidR="00813CCE">
        <w:instrText xml:space="preserve"> ADDIN EN.CITE &lt;EndNote&gt;&lt;Cite&gt;&lt;Author&gt;Perkins&lt;/Author&gt;&lt;Year&gt;2003&lt;/Year&gt;&lt;RecNum&gt;1935&lt;/RecNum&gt;&lt;IDText&gt;18977&lt;/IDText&gt;&lt;DisplayText&gt;(Perkins &amp;amp; Swayne 2003)&lt;/DisplayText&gt;&lt;record&gt;&lt;rec-number&gt;1935&lt;/rec-number&gt;&lt;foreign-keys&gt;&lt;key app="EN" db-id="sd9wwz0z59ev95efppxp5vddrd5s9zewdp0e" timestamp="1551751983" guid="754ba68d-1184-4cc9-b9b7-04f379b99240"&gt;1935&lt;/key&gt;&lt;/foreign-keys&gt;&lt;ref-type name="Journal Articles"&gt;17&lt;/ref-type&gt;&lt;contributors&gt;&lt;authors&gt;&lt;author&gt;Perkins, L.E.L.&lt;/author&gt;&lt;author&gt;Swayne, D.E.&lt;/author&gt;&lt;/authors&gt;&lt;/contributors&gt;&lt;titles&gt;&lt;title&gt;Varied pathogenicity of a Hong Kong-origin H5N1 avian influenza virus in four passerine species and budgerigars&lt;/title&gt;&lt;secondary-title&gt;Veterinary Pathology&lt;/secondary-title&gt;&lt;/titles&gt;&lt;periodical&gt;&lt;full-title&gt;Veterinary Pathology&lt;/full-title&gt;&lt;/periodical&gt;&lt;pages&gt;14-24&lt;/pages&gt;&lt;volume&gt;40&lt;/volume&gt;&lt;number&gt;1&lt;/number&gt;&lt;keywords&gt;&lt;keyword&gt;Birds&lt;/keyword&gt;&lt;keyword&gt;Immunohistochemistry&lt;/keyword&gt;&lt;keyword&gt;Influenza virus&lt;/keyword&gt;&lt;keyword&gt;Order Passeriformes&lt;/keyword&gt;&lt;keyword&gt;Order Psittaciformes&lt;/keyword&gt;&lt;keyword&gt;Pathogenesis&lt;/keyword&gt;&lt;keyword&gt;Viral disease&lt;/keyword&gt;&lt;/keywords&gt;&lt;dates&gt;&lt;year&gt;2003&lt;/year&gt;&lt;pub-dates&gt;&lt;date&gt;25 August 2017&lt;/date&gt;&lt;/pub-dates&gt;&lt;/dates&gt;&lt;orig-pub&gt;\\ACT001CL04FS07\BIOSECURITYDATA$\E Library\Animal Catalogue\P\Perkins and Swayne 2003 EN18977.pdf&lt;/orig-pub&gt;&lt;label&gt;18977&lt;/label&gt;&lt;urls&gt;&lt;/urls&gt;&lt;custom1&gt;gm psittacine&lt;/custom1&gt;&lt;electronic-resource-num&gt;http://dx.doi.org/10.1354%2Fvp.40-1-14&lt;/electronic-resource-num&gt;&lt;/record&gt;&lt;/Cite&gt;&lt;/EndNote&gt;</w:instrText>
      </w:r>
      <w:r w:rsidR="001859D7">
        <w:fldChar w:fldCharType="separate"/>
      </w:r>
      <w:r w:rsidR="001859D7">
        <w:rPr>
          <w:noProof/>
        </w:rPr>
        <w:t>(</w:t>
      </w:r>
      <w:hyperlink w:anchor="_ENREF_9_20" w:tooltip="Perkins, 2003 #1935" w:history="1">
        <w:r w:rsidR="008E53E3">
          <w:rPr>
            <w:noProof/>
          </w:rPr>
          <w:t>Perkins &amp; Swayne 2003</w:t>
        </w:r>
      </w:hyperlink>
      <w:r w:rsidR="001859D7">
        <w:rPr>
          <w:noProof/>
        </w:rPr>
        <w:t>)</w:t>
      </w:r>
      <w:r w:rsidR="001859D7">
        <w:fldChar w:fldCharType="end"/>
      </w:r>
      <w:r>
        <w:t xml:space="preserve">. Pathological changes were not described in a report of H9N2 infection in imported parakeets </w:t>
      </w:r>
      <w:r w:rsidR="001859D7">
        <w:fldChar w:fldCharType="begin"/>
      </w:r>
      <w:r w:rsidR="00813CCE">
        <w:instrText xml:space="preserve"> ADDIN EN.CITE &lt;EndNote&gt;&lt;Cite&gt;&lt;Author&gt;Mase&lt;/Author&gt;&lt;Year&gt;2001&lt;/Year&gt;&lt;RecNum&gt;798&lt;/RecNum&gt;&lt;IDText&gt;18974&lt;/IDText&gt;&lt;DisplayText&gt;(Mase et al. 2001)&lt;/DisplayText&gt;&lt;record&gt;&lt;rec-number&gt;798&lt;/rec-number&gt;&lt;foreign-keys&gt;&lt;key app="EN" db-id="sd9wwz0z59ev95efppxp5vddrd5s9zewdp0e" timestamp="1551751977" guid="b551b8c5-1839-4d3e-b04f-2b4ccd63b909"&gt;798&lt;/key&gt;&lt;/foreign-keys&gt;&lt;ref-type name="Journal Articles"&gt;17&lt;/ref-type&gt;&lt;contributors&gt;&lt;authors&gt;&lt;author&gt;Mase, M.&lt;/author&gt;&lt;author&gt;Imada, T.&lt;/author&gt;&lt;author&gt;Sanada, Y.&lt;/author&gt;&lt;author&gt;Etoh, M.&lt;/author&gt;&lt;author&gt;Sanada, N.&lt;/author&gt;&lt;author&gt;Tsukamoto, K.&lt;/author&gt;&lt;author&gt;Kawaoka, Y.&lt;/author&gt;&lt;author&gt;Yamaguchi, S.&lt;/author&gt;&lt;/authors&gt;&lt;/contributors&gt;&lt;titles&gt;&lt;title&gt;Imported parakeets harbor H9N2 influenza A viruses that are genetically closely related to those transmitted to humans in Hong Kong&lt;/title&gt;&lt;secondary-title&gt;Journal of Virology&lt;/secondary-title&gt;&lt;/titles&gt;&lt;periodical&gt;&lt;full-title&gt;Journal of Virology&lt;/full-title&gt;&lt;/periodical&gt;&lt;pages&gt;3490-3494&lt;/pages&gt;&lt;volume&gt;75&lt;/volume&gt;&lt;number&gt;7&lt;/number&gt;&lt;dates&gt;&lt;year&gt;2001&lt;/year&gt;&lt;pub-dates&gt;&lt;date&gt;9 April 2020&lt;/date&gt;&lt;/pub-dates&gt;&lt;/dates&gt;&lt;orig-pub&gt;\\ACT001CL04FS07\BIOSECURITYDATA$\E Library\Animal Catalogue\M\Mase et al 2001 EN18974.pdf&lt;/orig-pub&gt;&lt;label&gt;18974&lt;/label&gt;&lt;urls&gt;&lt;/urls&gt;&lt;custom1&gt;gm psittacine&lt;/custom1&gt;&lt;electronic-resource-num&gt;https://doi.org/10.1128/JVI.75.7.3490-3494.2001&lt;/electronic-resource-num&gt;&lt;/record&gt;&lt;/Cite&gt;&lt;/EndNote&gt;</w:instrText>
      </w:r>
      <w:r w:rsidR="001859D7">
        <w:fldChar w:fldCharType="separate"/>
      </w:r>
      <w:r w:rsidR="001859D7">
        <w:rPr>
          <w:noProof/>
        </w:rPr>
        <w:t>(</w:t>
      </w:r>
      <w:hyperlink w:anchor="_ENREF_9_14" w:tooltip="Mase, 2001 #798" w:history="1">
        <w:r w:rsidR="008E53E3">
          <w:rPr>
            <w:noProof/>
          </w:rPr>
          <w:t>Mase et al. 2001</w:t>
        </w:r>
      </w:hyperlink>
      <w:r w:rsidR="001859D7">
        <w:rPr>
          <w:noProof/>
        </w:rPr>
        <w:t>)</w:t>
      </w:r>
      <w:r w:rsidR="001859D7">
        <w:fldChar w:fldCharType="end"/>
      </w:r>
      <w:r>
        <w:t xml:space="preserve">, although </w:t>
      </w:r>
      <w:r w:rsidR="005D2A6C">
        <w:t>2</w:t>
      </w:r>
      <w:r>
        <w:t xml:space="preserve"> birds died and virus was isolated from the respiratory tract.</w:t>
      </w:r>
    </w:p>
    <w:p w14:paraId="64D152A4" w14:textId="77777777" w:rsidR="00B85376" w:rsidRDefault="00B85376" w:rsidP="00B85376">
      <w:pPr>
        <w:pStyle w:val="Heading60"/>
      </w:pPr>
      <w:r>
        <w:t>Testing</w:t>
      </w:r>
    </w:p>
    <w:p w14:paraId="4D5C5038" w14:textId="1C2B66FD" w:rsidR="00C5733E" w:rsidRDefault="00B85376" w:rsidP="00B85376">
      <w:r>
        <w:t xml:space="preserve">According to the OIE Terrestrial Manual </w:t>
      </w:r>
      <w:hyperlink r:id="rId53" w:history="1">
        <w:r w:rsidRPr="00765E93">
          <w:rPr>
            <w:rStyle w:val="Hyperlink"/>
          </w:rPr>
          <w:t xml:space="preserve">Chapter </w:t>
        </w:r>
        <w:r w:rsidR="00765E93" w:rsidRPr="00765E93">
          <w:rPr>
            <w:rStyle w:val="Hyperlink"/>
          </w:rPr>
          <w:t>3.3.4</w:t>
        </w:r>
      </w:hyperlink>
      <w:r>
        <w:rPr>
          <w:rStyle w:val="Hyperlink"/>
        </w:rPr>
        <w:t xml:space="preserve"> </w:t>
      </w:r>
      <w:r>
        <w:t xml:space="preserve">for avian influenza </w:t>
      </w:r>
      <w:r w:rsidR="001859D7">
        <w:fldChar w:fldCharType="begin"/>
      </w:r>
      <w:r w:rsidR="00813CCE">
        <w:instrText xml:space="preserve"> ADDIN EN.CITE &lt;EndNote&gt;&lt;Cite&gt;&lt;Author&gt;OIE&lt;/Author&gt;&lt;Year&gt;2019&lt;/Year&gt;&lt;RecNum&gt;1523&lt;/RecNum&gt;&lt;IDText&gt;1068&lt;/IDText&gt;&lt;DisplayText&gt;(OIE 2019a)&lt;/DisplayText&gt;&lt;record&gt;&lt;rec-number&gt;1523&lt;/rec-number&gt;&lt;foreign-keys&gt;&lt;key app="EN" db-id="sd9wwz0z59ev95efppxp5vddrd5s9zewdp0e" timestamp="1551751981" guid="8ab99d35-e3cb-4a50-a92b-b221ee564615"&gt;1523&lt;/key&gt;&lt;/foreign-keys&gt;&lt;ref-type name="Electronic Book Section"&gt;60&lt;/ref-type&gt;&lt;contributors&gt;&lt;authors&gt;&lt;author&gt;OIE,&lt;/author&gt;&lt;/authors&gt;&lt;/contributors&gt;&lt;titles&gt;&lt;title&gt;Avian influenza (infection with avian influenza viruses)&lt;/title&gt;&lt;secondary-title&gt;Manual of diagnostic tests and vaccines for terrestrial animals 2019&lt;/secondary-title&gt;&lt;/titles&gt;&lt;number&gt;3.3.4.&lt;/number&gt;&lt;num-vols&gt;version adopted in May 2015&lt;/num-vols&gt;&lt;dates&gt;&lt;year&gt;2019&lt;/year&gt;&lt;pub-dates&gt;&lt;date&gt;31 March 2020&lt;/date&gt;&lt;/pub-dates&gt;&lt;/dates&gt;&lt;pub-location&gt;Paris&lt;/pub-location&gt;&lt;publisher&gt;World Organisation for Animal Health&lt;/publisher&gt;&lt;orig-pub&gt;\\ACT001CL04FS07\BIOSECURITYDATA$\E Library\Animal Catalogue\O\OIE 2019 EN1068.pdf&lt;/orig-pub&gt;&lt;label&gt;1068&lt;/label&gt;&lt;urls&gt;&lt;/urls&gt;&lt;custom1&gt;gm psittacine HPP&lt;/custom1&gt;&lt;electronic-resource-num&gt;https://www.oie.int/en/standard-setting/terrestrial-manual/access-online/&lt;/electronic-resource-num&gt;&lt;/record&gt;&lt;/Cite&gt;&lt;/EndNote&gt;</w:instrText>
      </w:r>
      <w:r w:rsidR="001859D7">
        <w:fldChar w:fldCharType="separate"/>
      </w:r>
      <w:r w:rsidR="001859D7">
        <w:rPr>
          <w:noProof/>
        </w:rPr>
        <w:t>(</w:t>
      </w:r>
      <w:hyperlink w:anchor="_ENREF_9_16" w:tooltip="OIE, 2019 #1523" w:history="1">
        <w:r w:rsidR="008E53E3">
          <w:rPr>
            <w:noProof/>
          </w:rPr>
          <w:t>OIE 2019a</w:t>
        </w:r>
      </w:hyperlink>
      <w:r w:rsidR="001859D7">
        <w:rPr>
          <w:noProof/>
        </w:rPr>
        <w:t>)</w:t>
      </w:r>
      <w:r w:rsidR="001859D7">
        <w:fldChar w:fldCharType="end"/>
      </w:r>
      <w:r>
        <w:t xml:space="preserve">, the diagnostic methods recommended to demonstrate individual animal freedom from infection prior to movement are virus isolation and real-time </w:t>
      </w:r>
      <w:r w:rsidR="00EF29AE">
        <w:t>polymerase chain reaction</w:t>
      </w:r>
      <w:r w:rsidR="00047297">
        <w:t xml:space="preserve"> (qPCR)</w:t>
      </w:r>
      <w:r>
        <w:t xml:space="preserve">. Virus isolation is the ‘gold standard’ </w:t>
      </w:r>
      <w:r w:rsidR="00A5369F">
        <w:t xml:space="preserve">in clinical settings, </w:t>
      </w:r>
      <w:r>
        <w:t xml:space="preserve">but does not give results as rapidly as </w:t>
      </w:r>
      <w:r w:rsidR="00047297">
        <w:t>q</w:t>
      </w:r>
      <w:r>
        <w:t>PCR. For agent identification, samples from live birds should include both oropharyngeal and cloacal swabs.</w:t>
      </w:r>
    </w:p>
    <w:p w14:paraId="697E4ABC" w14:textId="4B11A147" w:rsidR="00B85376" w:rsidRDefault="00B85376" w:rsidP="00B85376">
      <w:r>
        <w:t xml:space="preserve">In natural and experimental infections of psittacine birds, AIVs have been detected and isolated from pharyngeal, tracheal and cloacal swabs </w:t>
      </w:r>
      <w:r w:rsidR="001859D7">
        <w:fldChar w:fldCharType="begin">
          <w:fldData xml:space="preserve">PEVuZE5vdGU+PENpdGU+PEF1dGhvcj5IYXdraW5zPC9BdXRob3I+PFllYXI+MjAwNjwvWWVhcj48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</w:fldData>
        </w:fldChar>
      </w:r>
      <w:r w:rsidR="001859D7">
        <w:instrText xml:space="preserve"> ADDIN EN.CITE </w:instrText>
      </w:r>
      <w:r w:rsidR="001859D7">
        <w:fldChar w:fldCharType="begin">
          <w:fldData xml:space="preserve">PEVuZE5vdGU+PENpdGU+PEF1dGhvcj5IYXdraW5zPC9BdXRob3I+PFllYXI+MjAwNjwvWWVhcj48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</w:fldData>
        </w:fldChar>
      </w:r>
      <w:r w:rsidR="001859D7">
        <w:instrText xml:space="preserve"> ADDIN EN.CITE.DATA </w:instrText>
      </w:r>
      <w:r w:rsidR="001859D7">
        <w:fldChar w:fldCharType="end"/>
      </w:r>
      <w:r w:rsidR="001859D7">
        <w:fldChar w:fldCharType="separate"/>
      </w:r>
      <w:r w:rsidR="001859D7">
        <w:rPr>
          <w:noProof/>
        </w:rPr>
        <w:t>(</w:t>
      </w:r>
      <w:hyperlink w:anchor="_ENREF_9_11" w:tooltip="Hawkins, 2006 #491" w:history="1">
        <w:r w:rsidR="001859D7">
          <w:rPr>
            <w:noProof/>
          </w:rPr>
          <w:t>Hawkins et al. 2006</w:t>
        </w:r>
      </w:hyperlink>
      <w:r w:rsidR="001859D7">
        <w:rPr>
          <w:noProof/>
        </w:rPr>
        <w:t xml:space="preserve">; </w:t>
      </w:r>
      <w:hyperlink w:anchor="_ENREF_9_14" w:tooltip="Mase, 2001 #798" w:history="1">
        <w:r w:rsidR="001859D7">
          <w:rPr>
            <w:noProof/>
          </w:rPr>
          <w:t>Mase et al. 2001</w:t>
        </w:r>
      </w:hyperlink>
      <w:r w:rsidR="001859D7">
        <w:rPr>
          <w:noProof/>
        </w:rPr>
        <w:t>)</w:t>
      </w:r>
      <w:r w:rsidR="001859D7">
        <w:fldChar w:fldCharType="end"/>
      </w:r>
      <w:r>
        <w:t>.</w:t>
      </w:r>
    </w:p>
    <w:p w14:paraId="2D05F8B2" w14:textId="5895345E" w:rsidR="00B85376" w:rsidRDefault="00B85376" w:rsidP="00B85376">
      <w:r>
        <w:t xml:space="preserve">Little information is available on the duration of shedding of </w:t>
      </w:r>
      <w:r w:rsidR="0011175A">
        <w:t xml:space="preserve">AIVs </w:t>
      </w:r>
      <w:r>
        <w:t xml:space="preserve">in psittacine birds. A pharyngeal-cloacal combination swab collected </w:t>
      </w:r>
      <w:r w:rsidR="00205B52">
        <w:t xml:space="preserve">2 </w:t>
      </w:r>
      <w:r>
        <w:t xml:space="preserve">days after admission of a lethargic parrot for veterinary care was positive for avian influenza using </w:t>
      </w:r>
      <w:r w:rsidR="00047297">
        <w:t>q</w:t>
      </w:r>
      <w:r>
        <w:t xml:space="preserve">PCR. Follow-up pharyngeal-cloacal combination swabs collected on day </w:t>
      </w:r>
      <w:r w:rsidR="00205B52">
        <w:t xml:space="preserve">8 </w:t>
      </w:r>
      <w:r>
        <w:t xml:space="preserve">post admission and </w:t>
      </w:r>
      <w:r w:rsidR="00205B52">
        <w:t xml:space="preserve">6 </w:t>
      </w:r>
      <w:r>
        <w:t xml:space="preserve">weeks post admission were negative for avian influenza using </w:t>
      </w:r>
      <w:r w:rsidR="00047297">
        <w:t>q</w:t>
      </w:r>
      <w:r>
        <w:t xml:space="preserve">PCR </w:t>
      </w:r>
      <w:r w:rsidR="001859D7">
        <w:fldChar w:fldCharType="begin"/>
      </w:r>
      <w:r w:rsidR="00813CCE">
        <w:instrText xml:space="preserve"> ADDIN EN.CITE &lt;EndNote&gt;&lt;Cite&gt;&lt;Author&gt;Hawkins&lt;/Author&gt;&lt;Year&gt;2006&lt;/Year&gt;&lt;RecNum&gt;491&lt;/RecNum&gt;&lt;IDText&gt;18969&lt;/IDText&gt;&lt;DisplayText&gt;(Hawkins et al. 2006)&lt;/DisplayText&gt;&lt;record&gt;&lt;rec-number&gt;491&lt;/rec-number&gt;&lt;foreign-keys&gt;&lt;key app="EN" db-id="sd9wwz0z59ev95efppxp5vddrd5s9zewdp0e" timestamp="1551751976" guid="171f332f-0c3d-44c3-9275-d348b4863d7b"&gt;491&lt;/key&gt;&lt;/foreign-keys&gt;&lt;ref-type name="Journal Articles"&gt;17&lt;/ref-type&gt;&lt;contributors&gt;&lt;authors&gt;&lt;author&gt;Hawkins, M.G.&lt;/author&gt;&lt;author&gt;Crossley, B.M.&lt;/author&gt;&lt;author&gt;Osofsky, A.&lt;/author&gt;&lt;author&gt;Webby, R.J.&lt;/author&gt;&lt;author&gt;Lee, C-W&lt;/author&gt;&lt;author&gt;Suarez, D.L.&lt;/author&gt;&lt;author&gt;Hietala, S.K.&lt;/author&gt;&lt;/authors&gt;&lt;/contributors&gt;&lt;titles&gt;&lt;title&gt;Avian influenza A virus subtype H5N2 in a red-lored Amazon parrot&lt;/title&gt;&lt;secondary-title&gt;Journal of the American Veterinary Medical Association&lt;/secondary-title&gt;&lt;/titles&gt;&lt;periodical&gt;&lt;full-title&gt;Journal of the American Veterinary Medical Association&lt;/full-title&gt;&lt;/periodical&gt;&lt;pages&gt;236-241&lt;/pages&gt;&lt;volume&gt;228&lt;/volume&gt;&lt;number&gt;2&lt;/number&gt;&lt;dates&gt;&lt;year&gt;2006&lt;/year&gt;&lt;pub-dates&gt;&lt;date&gt;23 August 2017&lt;/date&gt;&lt;/pub-dates&gt;&lt;/dates&gt;&lt;orig-pub&gt;\\ACT001CL04FS07\BIOSECURITYDATA$\E Library\Animal Catalogue\H\Hawkins et al 2006 EN18969.pdf&lt;/orig-pub&gt;&lt;isbn&gt;0003-1488&lt;/isbn&gt;&lt;label&gt;18969&lt;/label&gt;&lt;urls&gt;&lt;/urls&gt;&lt;custom1&gt;gm psittacine&lt;/custom1&gt;&lt;electronic-resource-num&gt;https://doi.org/10.2460/javma.228.2.236&lt;/electronic-resource-num&gt;&lt;/record&gt;&lt;/Cite&gt;&lt;/EndNote&gt;</w:instrText>
      </w:r>
      <w:r w:rsidR="001859D7">
        <w:fldChar w:fldCharType="separate"/>
      </w:r>
      <w:r w:rsidR="001859D7">
        <w:rPr>
          <w:noProof/>
        </w:rPr>
        <w:t>(</w:t>
      </w:r>
      <w:hyperlink w:anchor="_ENREF_9_11" w:tooltip="Hawkins, 2006 #491" w:history="1">
        <w:r w:rsidR="008E53E3">
          <w:rPr>
            <w:noProof/>
          </w:rPr>
          <w:t>Hawkins et al. 2006</w:t>
        </w:r>
      </w:hyperlink>
      <w:r w:rsidR="001859D7">
        <w:rPr>
          <w:noProof/>
        </w:rPr>
        <w:t>)</w:t>
      </w:r>
      <w:r w:rsidR="001859D7">
        <w:fldChar w:fldCharType="end"/>
      </w:r>
      <w:r>
        <w:t>.</w:t>
      </w:r>
    </w:p>
    <w:p w14:paraId="59229BCE" w14:textId="5C224668" w:rsidR="00B85376" w:rsidRDefault="00B85376" w:rsidP="00B85376">
      <w:r>
        <w:t xml:space="preserve">Three types of tests are available to detect anti-influenza antibodies in </w:t>
      </w:r>
      <w:r w:rsidR="00A5369F">
        <w:t xml:space="preserve">serum </w:t>
      </w:r>
      <w:r>
        <w:t xml:space="preserve">samples: the agar gel immunodiffusion test (AGID), the enzyme-linked immunosorbent assay (ELISA), and the haemagglutination inhibition test (HI). To demonstrate individual animal freedom from infection prior to movement, the OIE states that the HI test is suitable and the AGID and ELISA tests may be used in some situations but certain factors may limit </w:t>
      </w:r>
      <w:r w:rsidR="00A5369F">
        <w:t>their</w:t>
      </w:r>
      <w:r>
        <w:t xml:space="preserve"> application. Commercial </w:t>
      </w:r>
      <w:r>
        <w:lastRenderedPageBreak/>
        <w:t xml:space="preserve">ELISA kits should be validated for the specific species of interest and for the specific purpose(s) for which they are to be used </w:t>
      </w:r>
      <w:r w:rsidR="001859D7">
        <w:fldChar w:fldCharType="begin"/>
      </w:r>
      <w:r w:rsidR="00813CCE">
        <w:instrText xml:space="preserve"> ADDIN EN.CITE &lt;EndNote&gt;&lt;Cite&gt;&lt;Author&gt;OIE&lt;/Author&gt;&lt;Year&gt;2019&lt;/Year&gt;&lt;RecNum&gt;1523&lt;/RecNum&gt;&lt;IDText&gt;1068&lt;/IDText&gt;&lt;DisplayText&gt;(OIE 2019a)&lt;/DisplayText&gt;&lt;record&gt;&lt;rec-number&gt;1523&lt;/rec-number&gt;&lt;foreign-keys&gt;&lt;key app="EN" db-id="sd9wwz0z59ev95efppxp5vddrd5s9zewdp0e" timestamp="1551751981" guid="8ab99d35-e3cb-4a50-a92b-b221ee564615"&gt;1523&lt;/key&gt;&lt;/foreign-keys&gt;&lt;ref-type name="Electronic Book Section"&gt;60&lt;/ref-type&gt;&lt;contributors&gt;&lt;authors&gt;&lt;author&gt;OIE,&lt;/author&gt;&lt;/authors&gt;&lt;/contributors&gt;&lt;titles&gt;&lt;title&gt;Avian influenza (infection with avian influenza viruses)&lt;/title&gt;&lt;secondary-title&gt;Manual of diagnostic tests and vaccines for terrestrial animals 2019&lt;/secondary-title&gt;&lt;/titles&gt;&lt;number&gt;3.3.4.&lt;/number&gt;&lt;num-vols&gt;version adopted in May 2015&lt;/num-vols&gt;&lt;dates&gt;&lt;year&gt;2019&lt;/year&gt;&lt;pub-dates&gt;&lt;date&gt;31 March 2020&lt;/date&gt;&lt;/pub-dates&gt;&lt;/dates&gt;&lt;pub-location&gt;Paris&lt;/pub-location&gt;&lt;publisher&gt;World Organisation for Animal Health&lt;/publisher&gt;&lt;orig-pub&gt;\\ACT001CL04FS07\BIOSECURITYDATA$\E Library\Animal Catalogue\O\OIE 2019 EN1068.pdf&lt;/orig-pub&gt;&lt;label&gt;1068&lt;/label&gt;&lt;urls&gt;&lt;/urls&gt;&lt;custom1&gt;gm psittacine HPP&lt;/custom1&gt;&lt;electronic-resource-num&gt;https://www.oie.int/en/standard-setting/terrestrial-manual/access-online/&lt;/electronic-resource-num&gt;&lt;/record&gt;&lt;/Cite&gt;&lt;/EndNote&gt;</w:instrText>
      </w:r>
      <w:r w:rsidR="001859D7">
        <w:fldChar w:fldCharType="separate"/>
      </w:r>
      <w:r w:rsidR="001859D7">
        <w:rPr>
          <w:noProof/>
        </w:rPr>
        <w:t>(</w:t>
      </w:r>
      <w:hyperlink w:anchor="_ENREF_9_16" w:tooltip="OIE, 2019 #1523" w:history="1">
        <w:r w:rsidR="008E53E3">
          <w:rPr>
            <w:noProof/>
          </w:rPr>
          <w:t>OIE 2019a</w:t>
        </w:r>
      </w:hyperlink>
      <w:r w:rsidR="001859D7">
        <w:rPr>
          <w:noProof/>
        </w:rPr>
        <w:t>)</w:t>
      </w:r>
      <w:r w:rsidR="001859D7">
        <w:fldChar w:fldCharType="end"/>
      </w:r>
      <w:r>
        <w:t xml:space="preserve">. In poultry, antibodies can be detected 7–10 days after infection </w:t>
      </w:r>
      <w:r w:rsidR="001859D7">
        <w:fldChar w:fldCharType="begin"/>
      </w:r>
      <w:r w:rsidR="00813CCE">
        <w:instrText xml:space="preserve"> ADDIN EN.CITE &lt;EndNote&gt;&lt;Cite&gt;&lt;Author&gt;Swayne&lt;/Author&gt;&lt;Year&gt;2003&lt;/Year&gt;&lt;RecNum&gt;5363&lt;/RecNum&gt;&lt;IDText&gt;14427&lt;/IDText&gt;&lt;DisplayText&gt;(Swayne &amp;amp; Halvorson 2003)&lt;/DisplayText&gt;&lt;record&gt;&lt;rec-number&gt;5363&lt;/rec-number&gt;&lt;foreign-keys&gt;&lt;key app="EN" db-id="sd9wwz0z59ev95efppxp5vddrd5s9zewdp0e" timestamp="1551752001" guid="79486108-3d42-47a8-9ff3-4f27e4a41110"&gt;5363&lt;/key&gt;&lt;/foreign-keys&gt;&lt;ref-type name="Chapters"&gt;5&lt;/ref-type&gt;&lt;contributors&gt;&lt;authors&gt;&lt;author&gt;Swayne, D.E.&lt;/author&gt;&lt;author&gt;Halvorson, D.A.&lt;/author&gt;&lt;/authors&gt;&lt;secondary-authors&gt;&lt;author&gt;Saif, Y. M.&lt;/author&gt;&lt;author&gt;Barnes, H. J.&lt;/author&gt;&lt;author&gt;Glisson, J. R.&lt;/author&gt;&lt;author&gt;Fadly, A. M.&lt;/author&gt;&lt;author&gt;McDougald, L. R.&lt;/author&gt;&lt;author&gt;Swayne, D. E.&lt;/author&gt;&lt;/secondary-authors&gt;&lt;/contributors&gt;&lt;titles&gt;&lt;title&gt;Influenza&lt;/title&gt;&lt;secondary-title&gt;Diseases of poultry&lt;/secondary-title&gt;&lt;/titles&gt;&lt;pages&gt;135-160&lt;/pages&gt;&lt;edition&gt;11th&lt;/edition&gt;&lt;keywords&gt;&lt;keyword&gt;DAFF&lt;/keyword&gt;&lt;keyword&gt;Disease&lt;/keyword&gt;&lt;keyword&gt;Diseases&lt;/keyword&gt;&lt;keyword&gt;Influenza&lt;/keyword&gt;&lt;keyword&gt;Poultry&lt;/keyword&gt;&lt;/keywords&gt;&lt;dates&gt;&lt;year&gt;2003&lt;/year&gt;&lt;/dates&gt;&lt;pub-location&gt;Ames&lt;/pub-location&gt;&lt;publisher&gt;Iowa State University Press&lt;/publisher&gt;&lt;isbn&gt;081380423X&lt;/isbn&gt;&lt;label&gt;14427&lt;/label&gt;&lt;urls&gt;&lt;/urls&gt;&lt;custom1&gt;avian AI gm&lt;/custom1&gt;&lt;modified-date&gt;51709&lt;/modified-date&gt;&lt;/record&gt;&lt;/Cite&gt;&lt;/EndNote&gt;</w:instrText>
      </w:r>
      <w:r w:rsidR="001859D7">
        <w:fldChar w:fldCharType="separate"/>
      </w:r>
      <w:r w:rsidR="001859D7">
        <w:rPr>
          <w:noProof/>
        </w:rPr>
        <w:t>(</w:t>
      </w:r>
      <w:hyperlink w:anchor="_ENREF_9_26" w:tooltip="Swayne, 2003 #5363" w:history="1">
        <w:r w:rsidR="008E53E3">
          <w:rPr>
            <w:noProof/>
          </w:rPr>
          <w:t>Swayne &amp; Halvorson 2003</w:t>
        </w:r>
      </w:hyperlink>
      <w:r w:rsidR="001859D7">
        <w:rPr>
          <w:noProof/>
        </w:rPr>
        <w:t>)</w:t>
      </w:r>
      <w:r w:rsidR="001859D7">
        <w:fldChar w:fldCharType="end"/>
      </w:r>
      <w:r>
        <w:t>. In peracute and acute disease, birds may die before the development of an antibody response.</w:t>
      </w:r>
    </w:p>
    <w:p w14:paraId="1FC01131" w14:textId="77777777" w:rsidR="00B85376" w:rsidRDefault="00B85376" w:rsidP="00637FB9">
      <w:pPr>
        <w:pStyle w:val="Heading5"/>
      </w:pPr>
      <w:r>
        <w:t>Treatment</w:t>
      </w:r>
    </w:p>
    <w:p w14:paraId="26605919" w14:textId="5CCF5FA2" w:rsidR="00B85376" w:rsidRDefault="00B85376" w:rsidP="00B85376">
      <w:r>
        <w:t xml:space="preserve">There are no specific treatment options for AIV infection in birds. Aggressive supportive therapy has been shown to improve the condition of a parrot infected with LPAI H5N2 </w:t>
      </w:r>
      <w:r w:rsidR="001859D7">
        <w:fldChar w:fldCharType="begin"/>
      </w:r>
      <w:r w:rsidR="00813CCE">
        <w:instrText xml:space="preserve"> ADDIN EN.CITE &lt;EndNote&gt;&lt;Cite&gt;&lt;Author&gt;Hawkins&lt;/Author&gt;&lt;Year&gt;2006&lt;/Year&gt;&lt;RecNum&gt;491&lt;/RecNum&gt;&lt;IDText&gt;18969&lt;/IDText&gt;&lt;DisplayText&gt;(Hawkins et al. 2006)&lt;/DisplayText&gt;&lt;record&gt;&lt;rec-number&gt;491&lt;/rec-number&gt;&lt;foreign-keys&gt;&lt;key app="EN" db-id="sd9wwz0z59ev95efppxp5vddrd5s9zewdp0e" timestamp="1551751976" guid="171f332f-0c3d-44c3-9275-d348b4863d7b"&gt;491&lt;/key&gt;&lt;/foreign-keys&gt;&lt;ref-type name="Journal Articles"&gt;17&lt;/ref-type&gt;&lt;contributors&gt;&lt;authors&gt;&lt;author&gt;Hawkins, M.G.&lt;/author&gt;&lt;author&gt;Crossley, B.M.&lt;/author&gt;&lt;author&gt;Osofsky, A.&lt;/author&gt;&lt;author&gt;Webby, R.J.&lt;/author&gt;&lt;author&gt;Lee, C-W&lt;/author&gt;&lt;author&gt;Suarez, D.L.&lt;/author&gt;&lt;author&gt;Hietala, S.K.&lt;/author&gt;&lt;/authors&gt;&lt;/contributors&gt;&lt;titles&gt;&lt;title&gt;Avian influenza A virus subtype H5N2 in a red-lored Amazon parrot&lt;/title&gt;&lt;secondary-title&gt;Journal of the American Veterinary Medical Association&lt;/secondary-title&gt;&lt;/titles&gt;&lt;periodical&gt;&lt;full-title&gt;Journal of the American Veterinary Medical Association&lt;/full-title&gt;&lt;/periodical&gt;&lt;pages&gt;236-241&lt;/pages&gt;&lt;volume&gt;228&lt;/volume&gt;&lt;number&gt;2&lt;/number&gt;&lt;dates&gt;&lt;year&gt;2006&lt;/year&gt;&lt;pub-dates&gt;&lt;date&gt;23 August 2017&lt;/date&gt;&lt;/pub-dates&gt;&lt;/dates&gt;&lt;orig-pub&gt;\\ACT001CL04FS07\BIOSECURITYDATA$\E Library\Animal Catalogue\H\Hawkins et al 2006 EN18969.pdf&lt;/orig-pub&gt;&lt;isbn&gt;0003-1488&lt;/isbn&gt;&lt;label&gt;18969&lt;/label&gt;&lt;urls&gt;&lt;/urls&gt;&lt;custom1&gt;gm psittacine&lt;/custom1&gt;&lt;electronic-resource-num&gt;https://doi.org/10.2460/javma.228.2.236&lt;/electronic-resource-num&gt;&lt;/record&gt;&lt;/Cite&gt;&lt;/EndNote&gt;</w:instrText>
      </w:r>
      <w:r w:rsidR="001859D7">
        <w:fldChar w:fldCharType="separate"/>
      </w:r>
      <w:r w:rsidR="001859D7">
        <w:rPr>
          <w:noProof/>
        </w:rPr>
        <w:t>(</w:t>
      </w:r>
      <w:hyperlink w:anchor="_ENREF_9_11" w:tooltip="Hawkins, 2006 #491" w:history="1">
        <w:r w:rsidR="008E53E3">
          <w:rPr>
            <w:noProof/>
          </w:rPr>
          <w:t>Hawkins et al. 2006</w:t>
        </w:r>
      </w:hyperlink>
      <w:r w:rsidR="001859D7">
        <w:rPr>
          <w:noProof/>
        </w:rPr>
        <w:t>)</w:t>
      </w:r>
      <w:r w:rsidR="001859D7">
        <w:fldChar w:fldCharType="end"/>
      </w:r>
      <w:r>
        <w:t>.</w:t>
      </w:r>
    </w:p>
    <w:p w14:paraId="5946D4D2" w14:textId="77777777" w:rsidR="00B85376" w:rsidRDefault="00B85376" w:rsidP="00637FB9">
      <w:pPr>
        <w:pStyle w:val="Heading5"/>
      </w:pPr>
      <w:r>
        <w:t>Control</w:t>
      </w:r>
    </w:p>
    <w:p w14:paraId="358BEF20" w14:textId="2AEAA710" w:rsidR="00916A86" w:rsidRDefault="00B85376" w:rsidP="00B85376">
      <w:r>
        <w:t xml:space="preserve">Vaccines are available for certain subtypes of avian influenza, which may protect birds from clinical signs of disease if they are subsequently infected. </w:t>
      </w:r>
      <w:r w:rsidR="003151CD">
        <w:t xml:space="preserve">Although available, routine vaccination is either discouraged or banned in many countries </w:t>
      </w:r>
      <w:r w:rsidR="00685E9C">
        <w:t>due to interference with the rapid detection of HPAI and other problems associated with vaccine use</w:t>
      </w:r>
      <w:r w:rsidR="003151CD">
        <w:t>. Emergency vaccination has been employed in some countries once an outbreak has occurred with the aim to reduce the spread of disease</w:t>
      </w:r>
      <w:r w:rsidR="00A57851">
        <w:t xml:space="preserve"> </w:t>
      </w:r>
      <w:r w:rsidR="001859D7">
        <w:fldChar w:fldCharType="begin"/>
      </w:r>
      <w:r w:rsidR="00813CCE">
        <w:instrText xml:space="preserve"> ADDIN EN.CITE &lt;EndNote&gt;&lt;Cite&gt;&lt;Author&gt;AHA&lt;/Author&gt;&lt;Year&gt;2011&lt;/Year&gt;&lt;RecNum&gt;645&lt;/RecNum&gt;&lt;IDText&gt;18967&lt;/IDText&gt;&lt;DisplayText&gt;(AHA 2011)&lt;/DisplayText&gt;&lt;record&gt;&lt;rec-number&gt;645&lt;/rec-number&gt;&lt;foreign-keys&gt;&lt;key app="EN" db-id="sd9wwz0z59ev95efppxp5vddrd5s9zewdp0e" timestamp="1551751977" guid="944cb682-3680-44ff-8c99-7508fc8d3eee"&gt;645&lt;/key&gt;&lt;/foreign-keys&gt;&lt;ref-type name="Reports"&gt;27&lt;/ref-type&gt;&lt;contributors&gt;&lt;authors&gt;&lt;author&gt;AHA,&lt;/author&gt;&lt;/authors&gt;&lt;/contributors&gt;&lt;titles&gt;&lt;title&gt;Disease strategy: avian influenza (version 3.4)&lt;/title&gt;&lt;secondary-title&gt;Australian Veterinary Emergency Plan (AUSVETPLAN)&lt;/secondary-title&gt;&lt;/titles&gt;&lt;pages&gt;1-110&lt;/pages&gt;&lt;keywords&gt;&lt;keyword&gt;Australian&lt;/keyword&gt;&lt;keyword&gt;AUSVETPLAN&lt;/keyword&gt;&lt;keyword&gt;Avian&lt;/keyword&gt;&lt;keyword&gt;Avian influenza&lt;/keyword&gt;&lt;keyword&gt;Disease&lt;/keyword&gt;&lt;keyword&gt;Disease strategy&lt;/keyword&gt;&lt;keyword&gt;Emergencies&lt;/keyword&gt;&lt;keyword&gt;Influenza&lt;/keyword&gt;&lt;keyword&gt;Plan&lt;/keyword&gt;&lt;keyword&gt;Rate&lt;/keyword&gt;&lt;keyword&gt;Strategies&lt;/keyword&gt;&lt;keyword&gt;Strategy&lt;/keyword&gt;&lt;keyword&gt;Veterinary&lt;/keyword&gt;&lt;/keywords&gt;&lt;dates&gt;&lt;year&gt;2011&lt;/year&gt;&lt;/dates&gt;&lt;pub-location&gt;Canberra&lt;/pub-location&gt;&lt;publisher&gt;Primary Industries Ministerial Council&lt;/publisher&gt;&lt;orig-pub&gt;\\ACT001CL04FS07\BIOSECURITYDATA$\E Library\Animal Catalogue\A\AHA 2011 EN18967.pdf&lt;/orig-pub&gt;&lt;label&gt;18967&lt;/label&gt;&lt;urls&gt;&lt;/urls&gt;&lt;custom1&gt;gm psittacine&lt;/custom1&gt;&lt;electronic-resource-num&gt;https://www.animalhealthaustralia.com.au/our-publications/ausvetplan-manuals-and-documents/&lt;/electronic-resource-num&gt;&lt;modified-date&gt;68149&lt;/modified-date&gt;&lt;/record&gt;&lt;/Cite&gt;&lt;/EndNote&gt;</w:instrText>
      </w:r>
      <w:r w:rsidR="001859D7">
        <w:fldChar w:fldCharType="separate"/>
      </w:r>
      <w:r w:rsidR="001859D7">
        <w:rPr>
          <w:noProof/>
        </w:rPr>
        <w:t>(</w:t>
      </w:r>
      <w:hyperlink w:anchor="_ENREF_9_1" w:tooltip="AHA, 2011 #645" w:history="1">
        <w:r w:rsidR="008E53E3">
          <w:rPr>
            <w:noProof/>
          </w:rPr>
          <w:t>AHA 2011</w:t>
        </w:r>
      </w:hyperlink>
      <w:r w:rsidR="001859D7">
        <w:rPr>
          <w:noProof/>
        </w:rPr>
        <w:t>)</w:t>
      </w:r>
      <w:r w:rsidR="001859D7">
        <w:fldChar w:fldCharType="end"/>
      </w:r>
      <w:r w:rsidR="003151CD">
        <w:t>.</w:t>
      </w:r>
      <w:r>
        <w:t xml:space="preserve"> </w:t>
      </w:r>
      <w:r w:rsidR="00B93567">
        <w:t>R</w:t>
      </w:r>
      <w:r>
        <w:t>outine vaccination for AIV is not permitted in Australia.</w:t>
      </w:r>
    </w:p>
    <w:p w14:paraId="6FBFFFF9" w14:textId="228E5307" w:rsidR="00916A86" w:rsidRDefault="00B85376" w:rsidP="00B85376">
      <w:r>
        <w:t xml:space="preserve">Aviary birds, caged birds and backyard birds are at little risk if simple </w:t>
      </w:r>
      <w:r w:rsidR="0011175A">
        <w:t xml:space="preserve">biosecurity </w:t>
      </w:r>
      <w:r>
        <w:t>measures are adopted, such as preventing mixing with wild birds and protecting feed and water suppl</w:t>
      </w:r>
      <w:r w:rsidR="00B84DD0">
        <w:t>ies</w:t>
      </w:r>
      <w:r>
        <w:t xml:space="preserve"> </w:t>
      </w:r>
      <w:r w:rsidR="001859D7">
        <w:fldChar w:fldCharType="begin"/>
      </w:r>
      <w:r w:rsidR="00813CCE">
        <w:instrText xml:space="preserve"> ADDIN EN.CITE &lt;EndNote&gt;&lt;Cite&gt;&lt;Author&gt;Department of Agriculture and Water Resources&lt;/Author&gt;&lt;Year&gt;2017&lt;/Year&gt;&lt;RecNum&gt;775&lt;/RecNum&gt;&lt;IDText&gt;18963&lt;/IDText&gt;&lt;DisplayText&gt;(Department of Agriculture and Water Resources 2017)&lt;/DisplayText&gt;&lt;record&gt;&lt;rec-number&gt;775&lt;/rec-number&gt;&lt;foreign-keys&gt;&lt;key app="EN" db-id="sd9wwz0z59ev95efppxp5vddrd5s9zewdp0e" timestamp="1551751977" guid="47908a2a-5a04-432e-b8d0-c1ab9d1ddf4f"&gt;775&lt;/key&gt;&lt;/foreign-keys&gt;&lt;ref-type name="Web Page/Online Document"&gt;12&lt;/ref-type&gt;&lt;contributors&gt;&lt;authors&gt;&lt;author&gt;Department of Agriculture and Water Resources,&lt;/author&gt;&lt;/authors&gt;&lt;/contributors&gt;&lt;titles&gt;&lt;title&gt;Avian influenza or bird flu&lt;/title&gt;&lt;/titles&gt;&lt;dates&gt;&lt;year&gt;2017&lt;/year&gt;&lt;pub-dates&gt;&lt;date&gt;23 August 2017&lt;/date&gt;&lt;/pub-dates&gt;&lt;/dates&gt;&lt;pub-location&gt;Canberra&lt;/pub-location&gt;&lt;orig-pub&gt;\\ACT001CL04FS07\BIOSECURITYDATA$\E Library\Animal Catalogue\D\DAWR 2017 EN18963.mht&lt;/orig-pub&gt;&lt;label&gt;18963&lt;/label&gt;&lt;urls&gt;&lt;/urls&gt;&lt;custom1&gt;gm psittacine&lt;/custom1&gt;&lt;electronic-resource-num&gt;http://www.agriculture.gov.au/pests-diseases-weeds/animal/avian-influenza#what-would-happen-if-ai-came-to-australia&lt;/electronic-resource-num&gt;&lt;/record&gt;&lt;/Cite&gt;&lt;/EndNote&gt;</w:instrText>
      </w:r>
      <w:r w:rsidR="001859D7">
        <w:fldChar w:fldCharType="separate"/>
      </w:r>
      <w:r w:rsidR="001859D7">
        <w:rPr>
          <w:noProof/>
        </w:rPr>
        <w:t>(</w:t>
      </w:r>
      <w:hyperlink w:anchor="_ENREF_9_8" w:tooltip="Department of Agriculture and Water Resources, 2017 #775" w:history="1">
        <w:r w:rsidR="008E53E3">
          <w:rPr>
            <w:noProof/>
          </w:rPr>
          <w:t>Department of Agriculture and Water Resources 2017</w:t>
        </w:r>
      </w:hyperlink>
      <w:r w:rsidR="001859D7">
        <w:rPr>
          <w:noProof/>
        </w:rPr>
        <w:t>)</w:t>
      </w:r>
      <w:r w:rsidR="001859D7">
        <w:fldChar w:fldCharType="end"/>
      </w:r>
      <w:r>
        <w:t>.</w:t>
      </w:r>
      <w:r w:rsidR="005153EC">
        <w:t xml:space="preserve"> Most commercial poultry operations </w:t>
      </w:r>
      <w:r w:rsidR="00B977D9">
        <w:t xml:space="preserve">in Australia </w:t>
      </w:r>
      <w:r w:rsidR="005153EC">
        <w:t xml:space="preserve">maintain </w:t>
      </w:r>
      <w:r w:rsidR="00B977D9">
        <w:t xml:space="preserve">high </w:t>
      </w:r>
      <w:r w:rsidR="005153EC">
        <w:t>biosecurity protocols that would prevent the entry of avian diseases into their flocks, including AIVs.</w:t>
      </w:r>
    </w:p>
    <w:p w14:paraId="55090B67" w14:textId="78783838" w:rsidR="008A7164" w:rsidRDefault="00B85376" w:rsidP="00B85376">
      <w:r>
        <w:t>In Australia,</w:t>
      </w:r>
      <w:r w:rsidR="0094413B">
        <w:t xml:space="preserve"> </w:t>
      </w:r>
      <w:r w:rsidR="001C76CA">
        <w:t>avian influenza</w:t>
      </w:r>
      <w:r w:rsidR="0094413B">
        <w:t xml:space="preserve"> is </w:t>
      </w:r>
      <w:r w:rsidR="008A7164">
        <w:t>a nationally notifiable disease</w:t>
      </w:r>
      <w:r w:rsidR="0094413B">
        <w:t xml:space="preserve">. The </w:t>
      </w:r>
      <w:r w:rsidR="00B479D7">
        <w:t>AUSVETPLAN outlines</w:t>
      </w:r>
      <w:r w:rsidR="0094413B">
        <w:t xml:space="preserve"> the </w:t>
      </w:r>
      <w:r w:rsidR="008A7164">
        <w:t>response policy for the detection of AIVs</w:t>
      </w:r>
      <w:r w:rsidR="001C76CA">
        <w:t>. U</w:t>
      </w:r>
      <w:r w:rsidR="008A7164">
        <w:t xml:space="preserve">nder the </w:t>
      </w:r>
      <w:r w:rsidR="00B479D7">
        <w:t>Emergency Animal Disease Response Agreement (</w:t>
      </w:r>
      <w:r w:rsidR="008A7164">
        <w:t>EADRA</w:t>
      </w:r>
      <w:r w:rsidR="00B479D7">
        <w:t>)</w:t>
      </w:r>
      <w:r w:rsidR="001C76CA">
        <w:t xml:space="preserve">, cost-sharing arrangements </w:t>
      </w:r>
      <w:r w:rsidR="00685046">
        <w:t xml:space="preserve">between government and industry bodies </w:t>
      </w:r>
      <w:r w:rsidR="008A7164">
        <w:t xml:space="preserve">are in place for certain AIV detections. </w:t>
      </w:r>
      <w:r w:rsidR="007F6E99">
        <w:t>Under the AUSVETPLAN</w:t>
      </w:r>
      <w:r w:rsidR="00C57D1F">
        <w:t xml:space="preserve"> </w:t>
      </w:r>
      <w:r w:rsidR="001859D7">
        <w:fldChar w:fldCharType="begin"/>
      </w:r>
      <w:r w:rsidR="00813CCE">
        <w:instrText xml:space="preserve"> ADDIN EN.CITE &lt;EndNote&gt;&lt;Cite&gt;&lt;Author&gt;AHA&lt;/Author&gt;&lt;Year&gt;2011&lt;/Year&gt;&lt;RecNum&gt;645&lt;/RecNum&gt;&lt;IDText&gt;18967&lt;/IDText&gt;&lt;DisplayText&gt;(AHA 2011)&lt;/DisplayText&gt;&lt;record&gt;&lt;rec-number&gt;645&lt;/rec-number&gt;&lt;foreign-keys&gt;&lt;key app="EN" db-id="sd9wwz0z59ev95efppxp5vddrd5s9zewdp0e" timestamp="1551751977" guid="944cb682-3680-44ff-8c99-7508fc8d3eee"&gt;645&lt;/key&gt;&lt;/foreign-keys&gt;&lt;ref-type name="Reports"&gt;27&lt;/ref-type&gt;&lt;contributors&gt;&lt;authors&gt;&lt;author&gt;AHA,&lt;/author&gt;&lt;/authors&gt;&lt;/contributors&gt;&lt;titles&gt;&lt;title&gt;Disease strategy: avian influenza (version 3.4)&lt;/title&gt;&lt;secondary-title&gt;Australian Veterinary Emergency Plan (AUSVETPLAN)&lt;/secondary-title&gt;&lt;/titles&gt;&lt;pages&gt;1-110&lt;/pages&gt;&lt;keywords&gt;&lt;keyword&gt;Australian&lt;/keyword&gt;&lt;keyword&gt;AUSVETPLAN&lt;/keyword&gt;&lt;keyword&gt;Avian&lt;/keyword&gt;&lt;keyword&gt;Avian influenza&lt;/keyword&gt;&lt;keyword&gt;Disease&lt;/keyword&gt;&lt;keyword&gt;Disease strategy&lt;/keyword&gt;&lt;keyword&gt;Emergencies&lt;/keyword&gt;&lt;keyword&gt;Influenza&lt;/keyword&gt;&lt;keyword&gt;Plan&lt;/keyword&gt;&lt;keyword&gt;Rate&lt;/keyword&gt;&lt;keyword&gt;Strategies&lt;/keyword&gt;&lt;keyword&gt;Strategy&lt;/keyword&gt;&lt;keyword&gt;Veterinary&lt;/keyword&gt;&lt;/keywords&gt;&lt;dates&gt;&lt;year&gt;2011&lt;/year&gt;&lt;/dates&gt;&lt;pub-location&gt;Canberra&lt;/pub-location&gt;&lt;publisher&gt;Primary Industries Ministerial Council&lt;/publisher&gt;&lt;orig-pub&gt;\\ACT001CL04FS07\BIOSECURITYDATA$\E Library\Animal Catalogue\A\AHA 2011 EN18967.pdf&lt;/orig-pub&gt;&lt;label&gt;18967&lt;/label&gt;&lt;urls&gt;&lt;/urls&gt;&lt;custom1&gt;gm psittacine&lt;/custom1&gt;&lt;electronic-resource-num&gt;https://www.animalhealthaustralia.com.au/our-publications/ausvetplan-manuals-and-documents/&lt;/electronic-resource-num&gt;&lt;modified-date&gt;68149&lt;/modified-date&gt;&lt;/record&gt;&lt;/Cite&gt;&lt;/EndNote&gt;</w:instrText>
      </w:r>
      <w:r w:rsidR="001859D7">
        <w:fldChar w:fldCharType="separate"/>
      </w:r>
      <w:r w:rsidR="001859D7">
        <w:rPr>
          <w:noProof/>
        </w:rPr>
        <w:t>(</w:t>
      </w:r>
      <w:hyperlink w:anchor="_ENREF_9_1" w:tooltip="AHA, 2011 #645" w:history="1">
        <w:r w:rsidR="008E53E3">
          <w:rPr>
            <w:noProof/>
          </w:rPr>
          <w:t>AHA 2011</w:t>
        </w:r>
      </w:hyperlink>
      <w:r w:rsidR="001859D7">
        <w:rPr>
          <w:noProof/>
        </w:rPr>
        <w:t>)</w:t>
      </w:r>
      <w:r w:rsidR="001859D7">
        <w:fldChar w:fldCharType="end"/>
      </w:r>
      <w:r w:rsidR="007F6E99">
        <w:t>, a detection of:</w:t>
      </w:r>
    </w:p>
    <w:p w14:paraId="1E96ADBC" w14:textId="77777777" w:rsidR="00916A86" w:rsidRDefault="00B85376" w:rsidP="002F2F26">
      <w:pPr>
        <w:pStyle w:val="ListBullet"/>
      </w:pPr>
      <w:r>
        <w:t xml:space="preserve">HPAI </w:t>
      </w:r>
      <w:r w:rsidR="008A7164">
        <w:t xml:space="preserve">or LPAI (H5 or H7 subtype) </w:t>
      </w:r>
      <w:r>
        <w:t>in poultry</w:t>
      </w:r>
      <w:r w:rsidR="0093168E">
        <w:t xml:space="preserve"> </w:t>
      </w:r>
      <w:r>
        <w:t xml:space="preserve">would result in an eradication response that would include control measures </w:t>
      </w:r>
      <w:r w:rsidR="008A7164">
        <w:t xml:space="preserve">such </w:t>
      </w:r>
      <w:r>
        <w:t>as stamping out, possible pre-emptive slaughter, quarantine and movement controls, decontamination, tracing and surveillance.</w:t>
      </w:r>
    </w:p>
    <w:p w14:paraId="69FA28BD" w14:textId="77777777" w:rsidR="00916A86" w:rsidRDefault="00B85376" w:rsidP="002F2F26">
      <w:pPr>
        <w:pStyle w:val="ListBullet"/>
      </w:pPr>
      <w:r>
        <w:t xml:space="preserve">LPAI </w:t>
      </w:r>
      <w:r w:rsidR="008A7164">
        <w:t>(</w:t>
      </w:r>
      <w:r>
        <w:t>H5 or H7 subtype</w:t>
      </w:r>
      <w:r w:rsidR="008A7164">
        <w:t>)</w:t>
      </w:r>
      <w:r>
        <w:t xml:space="preserve"> in </w:t>
      </w:r>
      <w:r w:rsidR="00C57D1F">
        <w:t xml:space="preserve">captive </w:t>
      </w:r>
      <w:r>
        <w:t xml:space="preserve">birds </w:t>
      </w:r>
      <w:r w:rsidR="00C57D1F">
        <w:t xml:space="preserve">other than poultry </w:t>
      </w:r>
      <w:r>
        <w:t xml:space="preserve">would result in control measures that may include tracing and surveillance, quarantine and movement </w:t>
      </w:r>
      <w:r w:rsidR="0011175A">
        <w:t xml:space="preserve">controls </w:t>
      </w:r>
      <w:r>
        <w:t>and decontamination of facilities.</w:t>
      </w:r>
    </w:p>
    <w:p w14:paraId="34FD8E6D" w14:textId="77777777" w:rsidR="00916A86" w:rsidRDefault="007F6E99" w:rsidP="002F2F26">
      <w:pPr>
        <w:pStyle w:val="ListBullet"/>
      </w:pPr>
      <w:r>
        <w:t>N</w:t>
      </w:r>
      <w:r w:rsidR="00B85376">
        <w:t>on-H5 or H7 LPAI AIVs in poultry</w:t>
      </w:r>
      <w:r w:rsidR="00EA5944">
        <w:t xml:space="preserve"> or captive</w:t>
      </w:r>
      <w:r w:rsidR="00B85376">
        <w:t xml:space="preserve"> birds would not </w:t>
      </w:r>
      <w:r w:rsidR="00EA5944">
        <w:t xml:space="preserve">result in a response unless </w:t>
      </w:r>
      <w:r w:rsidR="00DA5DEA">
        <w:t>a</w:t>
      </w:r>
      <w:r w:rsidR="0094413B">
        <w:t xml:space="preserve">n </w:t>
      </w:r>
      <w:r w:rsidR="00DA5DEA">
        <w:t xml:space="preserve">assessment </w:t>
      </w:r>
      <w:r w:rsidR="0094413B">
        <w:t xml:space="preserve">of the risks to animal and public health </w:t>
      </w:r>
      <w:r w:rsidR="00B479D7">
        <w:t>indicated</w:t>
      </w:r>
      <w:r w:rsidR="0094413B">
        <w:t xml:space="preserve"> otherwise.</w:t>
      </w:r>
    </w:p>
    <w:p w14:paraId="36164A32" w14:textId="77777777" w:rsidR="00916A86" w:rsidRDefault="001C76CA" w:rsidP="002F2F26">
      <w:pPr>
        <w:pStyle w:val="ListBullet"/>
      </w:pPr>
      <w:r>
        <w:t>HPAI in wildbirds</w:t>
      </w:r>
      <w:r w:rsidR="00CF318D">
        <w:t xml:space="preserve"> </w:t>
      </w:r>
      <w:r w:rsidR="00EA5944">
        <w:t>may result in</w:t>
      </w:r>
      <w:r w:rsidR="00B479D7">
        <w:t xml:space="preserve"> a response if</w:t>
      </w:r>
      <w:r>
        <w:t xml:space="preserve"> indicated by </w:t>
      </w:r>
      <w:r w:rsidR="00EA5944">
        <w:t xml:space="preserve">a </w:t>
      </w:r>
      <w:r>
        <w:t>risk assessment.</w:t>
      </w:r>
    </w:p>
    <w:p w14:paraId="14D07126" w14:textId="77777777" w:rsidR="00916A86" w:rsidRDefault="001C76CA" w:rsidP="002F2F26">
      <w:pPr>
        <w:pStyle w:val="ListBullet"/>
      </w:pPr>
      <w:r>
        <w:t>LPAI in wild birds warrants no further action.</w:t>
      </w:r>
    </w:p>
    <w:p w14:paraId="1D1C05CD" w14:textId="7FAC6CA2" w:rsidR="00B85376" w:rsidRDefault="00B85376" w:rsidP="00637FB9">
      <w:pPr>
        <w:pStyle w:val="Heading5"/>
      </w:pPr>
      <w:r>
        <w:t>Current biosecurity measures</w:t>
      </w:r>
    </w:p>
    <w:p w14:paraId="57174D48" w14:textId="7524561E" w:rsidR="00C5733E" w:rsidRDefault="00B85376" w:rsidP="00B85376">
      <w:r>
        <w:t xml:space="preserve">Imports into Australia of </w:t>
      </w:r>
      <w:r w:rsidR="00EA5944">
        <w:t xml:space="preserve">other avian commodities including </w:t>
      </w:r>
      <w:r>
        <w:t xml:space="preserve">hatching poultry eggs, live pigeons, poultry meat, egg products for human consumption, and live pet birds from New Zealand all require specific measures to manage the biosecurity risk associated with </w:t>
      </w:r>
      <w:r w:rsidR="00640A5B">
        <w:t>AIV</w:t>
      </w:r>
      <w:r>
        <w:t xml:space="preserve">. Risk management for these commodities includes country freedom from HPAI, pre-export and </w:t>
      </w:r>
      <w:r w:rsidR="00D64B78">
        <w:t>post-entry</w:t>
      </w:r>
      <w:r w:rsidR="00D64B78" w:rsidRPr="00BF7A1E">
        <w:t xml:space="preserve"> </w:t>
      </w:r>
      <w:r>
        <w:t xml:space="preserve"> quarantine and testing for </w:t>
      </w:r>
      <w:r w:rsidR="00640A5B">
        <w:t>AIV</w:t>
      </w:r>
      <w:r>
        <w:t xml:space="preserve"> (serology and virus isolation), and freedom from clinical signs of </w:t>
      </w:r>
      <w:r w:rsidR="00640A5B">
        <w:t>AIV</w:t>
      </w:r>
      <w:r>
        <w:t xml:space="preserve"> in the consignment, the source flocks and in a 40 km radius of source flocks, quarantine facilities and premises affiliated with the source flocks.</w:t>
      </w:r>
    </w:p>
    <w:p w14:paraId="33FCABC2" w14:textId="455D32E6" w:rsidR="00B85376" w:rsidRPr="00B125E7" w:rsidRDefault="00B85376" w:rsidP="00B85376">
      <w:r>
        <w:lastRenderedPageBreak/>
        <w:t>The OIE ha</w:t>
      </w:r>
      <w:r w:rsidR="003C1446">
        <w:t>s</w:t>
      </w:r>
      <w:r>
        <w:t xml:space="preserve"> recommendations for the safe trade in live birds other than poultry. These recommendations are found in </w:t>
      </w:r>
      <w:hyperlink r:id="rId54" w:history="1">
        <w:r w:rsidRPr="0002025C">
          <w:rPr>
            <w:rStyle w:val="Hyperlink"/>
          </w:rPr>
          <w:t>Article 10.4.6</w:t>
        </w:r>
      </w:hyperlink>
      <w:r>
        <w:t xml:space="preserve"> of the </w:t>
      </w:r>
      <w:r w:rsidR="009F43CB">
        <w:t xml:space="preserve">OIE </w:t>
      </w:r>
      <w:r>
        <w:t xml:space="preserve">Code </w:t>
      </w:r>
      <w:r w:rsidR="001859D7">
        <w:fldChar w:fldCharType="begin"/>
      </w:r>
      <w:r w:rsidR="00813CCE">
        <w:instrText xml:space="preserve"> ADDIN EN.CITE &lt;EndNote&gt;&lt;Cite&gt;&lt;Author&gt;OIE&lt;/Author&gt;&lt;Year&gt;2019&lt;/Year&gt;&lt;RecNum&gt;1523&lt;/RecNum&gt;&lt;IDText&gt;1068&lt;/IDText&gt;&lt;DisplayText&gt;(OIE 2019a)&lt;/DisplayText&gt;&lt;record&gt;&lt;rec-number&gt;1523&lt;/rec-number&gt;&lt;foreign-keys&gt;&lt;key app="EN" db-id="sd9wwz0z59ev95efppxp5vddrd5s9zewdp0e" timestamp="1551751981" guid="8ab99d35-e3cb-4a50-a92b-b221ee564615"&gt;1523&lt;/key&gt;&lt;/foreign-keys&gt;&lt;ref-type name="Electronic Book Section"&gt;60&lt;/ref-type&gt;&lt;contributors&gt;&lt;authors&gt;&lt;author&gt;OIE,&lt;/author&gt;&lt;/authors&gt;&lt;/contributors&gt;&lt;titles&gt;&lt;title&gt;Avian influenza (infection with avian influenza viruses)&lt;/title&gt;&lt;secondary-title&gt;Manual of diagnostic tests and vaccines for terrestrial animals 2019&lt;/secondary-title&gt;&lt;/titles&gt;&lt;number&gt;3.3.4.&lt;/number&gt;&lt;num-vols&gt;version adopted in May 2015&lt;/num-vols&gt;&lt;dates&gt;&lt;year&gt;2019&lt;/year&gt;&lt;pub-dates&gt;&lt;date&gt;31 March 2020&lt;/date&gt;&lt;/pub-dates&gt;&lt;/dates&gt;&lt;pub-location&gt;Paris&lt;/pub-location&gt;&lt;publisher&gt;World Organisation for Animal Health&lt;/publisher&gt;&lt;orig-pub&gt;\\ACT001CL04FS07\BIOSECURITYDATA$\E Library\Animal Catalogue\O\OIE 2019 EN1068.pdf&lt;/orig-pub&gt;&lt;label&gt;1068&lt;/label&gt;&lt;urls&gt;&lt;/urls&gt;&lt;custom1&gt;gm psittacine HPP&lt;/custom1&gt;&lt;electronic-resource-num&gt;https://www.oie.int/en/standard-setting/terrestrial-manual/access-online/&lt;/electronic-resource-num&gt;&lt;/record&gt;&lt;/Cite&gt;&lt;/EndNote&gt;</w:instrText>
      </w:r>
      <w:r w:rsidR="001859D7">
        <w:fldChar w:fldCharType="separate"/>
      </w:r>
      <w:r w:rsidR="001859D7">
        <w:rPr>
          <w:noProof/>
        </w:rPr>
        <w:t>(</w:t>
      </w:r>
      <w:hyperlink w:anchor="_ENREF_9_16" w:tooltip="OIE, 2019 #1523" w:history="1">
        <w:r w:rsidR="008E53E3">
          <w:rPr>
            <w:noProof/>
          </w:rPr>
          <w:t>OIE 2019a</w:t>
        </w:r>
      </w:hyperlink>
      <w:r w:rsidR="001859D7">
        <w:rPr>
          <w:noProof/>
        </w:rPr>
        <w:t>)</w:t>
      </w:r>
      <w:r w:rsidR="001859D7">
        <w:fldChar w:fldCharType="end"/>
      </w:r>
      <w:r>
        <w:t>. Risk management includes a requirement for the absence of clinical signs of infection, pre-export quarantine, and pre-export testing of a sample of the birds to show freedom from infection.</w:t>
      </w:r>
    </w:p>
    <w:p w14:paraId="7F55FAD4" w14:textId="77777777" w:rsidR="00B125E7" w:rsidRDefault="00637FB9" w:rsidP="00637FB9">
      <w:pPr>
        <w:pStyle w:val="Heading4"/>
      </w:pPr>
      <w:r>
        <w:t>Conclusion</w:t>
      </w:r>
    </w:p>
    <w:p w14:paraId="2084908D" w14:textId="70004839" w:rsidR="00C5733E" w:rsidRDefault="00637FB9" w:rsidP="00637FB9">
      <w:pPr>
        <w:pStyle w:val="ListBullet"/>
      </w:pPr>
      <w:r>
        <w:t>Avian influenza is potentially present in</w:t>
      </w:r>
      <w:r w:rsidR="00DE13DE">
        <w:t xml:space="preserve"> </w:t>
      </w:r>
      <w:r>
        <w:t>all exporting countries.</w:t>
      </w:r>
    </w:p>
    <w:p w14:paraId="083FE4A9" w14:textId="7BDDA799" w:rsidR="002F2F26" w:rsidRDefault="002F2F26" w:rsidP="002F2F26">
      <w:pPr>
        <w:pStyle w:val="ListBullet"/>
      </w:pPr>
      <w:r>
        <w:t>Infection of pet and aviary psitticine birds with avian influenza is considered rare.</w:t>
      </w:r>
    </w:p>
    <w:p w14:paraId="18AA3CAE" w14:textId="2C0067A3" w:rsidR="00C5733E" w:rsidRDefault="00637FB9" w:rsidP="00637FB9">
      <w:pPr>
        <w:pStyle w:val="ListBullet"/>
      </w:pPr>
      <w:r>
        <w:t>Australia has been free from HPAI and LPAI in poultry since 2013. Australia practices a stamping out policy for outbreaks of HPAI and LPAI</w:t>
      </w:r>
      <w:r w:rsidR="00097353">
        <w:t xml:space="preserve"> (H5 or H7)</w:t>
      </w:r>
      <w:r>
        <w:t xml:space="preserve"> in poultry.</w:t>
      </w:r>
    </w:p>
    <w:p w14:paraId="07A8256C" w14:textId="673C52E3" w:rsidR="003F1E36" w:rsidRDefault="003F1E36" w:rsidP="00637FB9">
      <w:pPr>
        <w:pStyle w:val="ListBullet"/>
      </w:pPr>
      <w:r>
        <w:t>No HPAI viruses have been identified in Australian wild birds; LPAI viruses of various subtypes, including LPAI H5 and H7 subtypes, have been detected in wild birds.</w:t>
      </w:r>
    </w:p>
    <w:p w14:paraId="55E68F50" w14:textId="369C5D51" w:rsidR="00637FB9" w:rsidRDefault="00637FB9" w:rsidP="00F249A4">
      <w:pPr>
        <w:pStyle w:val="ListBullet"/>
      </w:pPr>
      <w:r>
        <w:t>In Australia, avian influenza is a nationally notifiable disease and control measures are in place.</w:t>
      </w:r>
    </w:p>
    <w:p w14:paraId="1A84B190" w14:textId="15DC954E" w:rsidR="00101E56" w:rsidRPr="00C40C67" w:rsidRDefault="00101E56" w:rsidP="00637FB9">
      <w:pPr>
        <w:pStyle w:val="ListBullet"/>
      </w:pPr>
      <w:r w:rsidRPr="00DB5FB8">
        <w:t>An</w:t>
      </w:r>
      <w:r w:rsidRPr="00C40C67">
        <w:t xml:space="preserve"> outbreak in commercial poultry originating from an infected psittacine bird is highly unlikely</w:t>
      </w:r>
      <w:r w:rsidR="00F249A4" w:rsidRPr="00C40C67">
        <w:t xml:space="preserve"> due to high biosecurity practices</w:t>
      </w:r>
      <w:r w:rsidR="002C5302" w:rsidRPr="00C40C67">
        <w:t xml:space="preserve"> maintained in most commercial operations</w:t>
      </w:r>
      <w:r w:rsidRPr="00C40C67">
        <w:t>.</w:t>
      </w:r>
      <w:r w:rsidR="00636E8E">
        <w:t xml:space="preserve"> </w:t>
      </w:r>
      <w:r w:rsidRPr="00C40C67">
        <w:t>High mortalities due to HPAI have been reported in psittacine birds. It is therefore likely that infection would be diagnosed quickly and reported to state authorities.</w:t>
      </w:r>
    </w:p>
    <w:p w14:paraId="38ED7FEA" w14:textId="60C0840A" w:rsidR="00C5733E" w:rsidRDefault="00637FB9" w:rsidP="00637FB9">
      <w:pPr>
        <w:pStyle w:val="ListBullet"/>
      </w:pPr>
      <w:r>
        <w:t>Australia has biosecurity measures for the importation of commodities that carry a risk of AIV introduction into Australia.</w:t>
      </w:r>
      <w:r w:rsidR="00636E8E">
        <w:t xml:space="preserve"> </w:t>
      </w:r>
      <w:r>
        <w:t xml:space="preserve">Avian influenza (HPAI and LPAI in </w:t>
      </w:r>
      <w:r w:rsidRPr="00637FB9">
        <w:t>poultry</w:t>
      </w:r>
      <w:r>
        <w:t>) is an OIE-listed disease agent and there are recommendations in the OIE Code on measures for safe trade</w:t>
      </w:r>
      <w:r w:rsidR="00545926">
        <w:t>, including for</w:t>
      </w:r>
      <w:r w:rsidR="00BD11B5">
        <w:t xml:space="preserve"> live birds other than poultry</w:t>
      </w:r>
      <w:r>
        <w:t>.</w:t>
      </w:r>
    </w:p>
    <w:p w14:paraId="3D832968" w14:textId="0E08BE3A" w:rsidR="00101E56" w:rsidRDefault="00637FB9" w:rsidP="00637FB9">
      <w:r>
        <w:t xml:space="preserve">Therefore, the department concluded that further risk assessment </w:t>
      </w:r>
      <w:r w:rsidR="00BD11B5">
        <w:t>for</w:t>
      </w:r>
      <w:r>
        <w:t xml:space="preserve"> AIV was </w:t>
      </w:r>
      <w:r w:rsidR="00101E56" w:rsidRPr="00C533F4">
        <w:t>not</w:t>
      </w:r>
      <w:r w:rsidR="00101E56">
        <w:t xml:space="preserve"> </w:t>
      </w:r>
      <w:r>
        <w:t>required</w:t>
      </w:r>
      <w:r w:rsidR="00274A94">
        <w:t>,</w:t>
      </w:r>
      <w:r w:rsidR="00B65664">
        <w:t xml:space="preserve"> </w:t>
      </w:r>
      <w:r w:rsidR="00274A94">
        <w:t>h</w:t>
      </w:r>
      <w:r w:rsidR="00B65664">
        <w:t xml:space="preserve">owever, certification will be required in accordance with the OIE Code for AIV for the import of psittacines. </w:t>
      </w:r>
    </w:p>
    <w:p w14:paraId="71E754BC" w14:textId="0600DDCA" w:rsidR="00916A86" w:rsidRDefault="00101E56" w:rsidP="00637FB9">
      <w:r w:rsidRPr="00C40C67">
        <w:t>The</w:t>
      </w:r>
      <w:r w:rsidR="00B1096F">
        <w:t xml:space="preserve"> OIE</w:t>
      </w:r>
      <w:r w:rsidRPr="00C40C67">
        <w:t xml:space="preserve"> Code recommendations for live birds other than poultry </w:t>
      </w:r>
      <w:r w:rsidR="001859D7">
        <w:fldChar w:fldCharType="begin"/>
      </w:r>
      <w:r w:rsidR="00813CCE">
        <w:instrText xml:space="preserve"> ADDIN EN.CITE &lt;EndNote&gt;&lt;Cite&gt;&lt;Author&gt;OIE&lt;/Author&gt;&lt;Year&gt;2019&lt;/Year&gt;&lt;RecNum&gt;22005&lt;/RecNum&gt;&lt;IDText&gt;22005&lt;/IDText&gt;&lt;DisplayText&gt;(OIE 2019e)&lt;/DisplayText&gt;&lt;record&gt;&lt;rec-number&gt;22005&lt;/rec-number&gt;&lt;foreign-keys&gt;&lt;key app="EN" db-id="sd9wwz0z59ev95efppxp5vddrd5s9zewdp0e" timestamp="1589705489" guid="74464692-3e2e-4c80-b871-4915437eaca6"&gt;22005&lt;/key&gt;&lt;/foreign-keys&gt;&lt;ref-type name="Electronic Book Section"&gt;60&lt;/ref-type&gt;&lt;contributors&gt;&lt;authors&gt;&lt;author&gt;OIE,&lt;/author&gt;&lt;/authors&gt;&lt;/contributors&gt;&lt;titles&gt;&lt;title&gt;Infection with avian influenza viruses&lt;/title&gt;&lt;secondary-title&gt;Terrestrial animal health code 2019&lt;/secondary-title&gt;&lt;/titles&gt;&lt;number&gt;Chapter 10.4&lt;/number&gt;&lt;dates&gt;&lt;year&gt;2019&lt;/year&gt;&lt;pub-dates&gt;&lt;date&gt;31 March 2020&lt;/date&gt;&lt;/pub-dates&gt;&lt;/dates&gt;&lt;pub-location&gt;Paris&lt;/pub-location&gt;&lt;publisher&gt;World Organisation for Animal Health&lt;/publisher&gt;&lt;orig-pub&gt;\\ACT001CL04FS07\BIOSECURITYDATA$\E Library\Animal Catalogue\O\OIE 2019 EN22005.pdf&lt;/orig-pub&gt;&lt;label&gt;22005&lt;/label&gt;&lt;urls&gt;&lt;/urls&gt;&lt;custom1&gt;gm psittacine&lt;/custom1&gt;&lt;electronic-resource-num&gt;http://www.oie.int/index.php?id=169&amp;amp;L=0&amp;amp;htmfile=chapitre_avian_influenza_viruses.htm&lt;/electronic-resource-num&gt;&lt;/record&gt;&lt;/Cite&gt;&lt;/EndNote&gt;</w:instrText>
      </w:r>
      <w:r w:rsidR="001859D7">
        <w:fldChar w:fldCharType="separate"/>
      </w:r>
      <w:r w:rsidR="001859D7">
        <w:rPr>
          <w:noProof/>
        </w:rPr>
        <w:t>(</w:t>
      </w:r>
      <w:hyperlink w:anchor="_ENREF_9_17" w:tooltip="OIE, 2019 #22005" w:history="1">
        <w:r w:rsidR="008E53E3">
          <w:rPr>
            <w:noProof/>
          </w:rPr>
          <w:t>OIE 2019e</w:t>
        </w:r>
      </w:hyperlink>
      <w:r w:rsidR="001859D7">
        <w:rPr>
          <w:noProof/>
        </w:rPr>
        <w:t>)</w:t>
      </w:r>
      <w:r w:rsidR="001859D7">
        <w:fldChar w:fldCharType="end"/>
      </w:r>
      <w:r w:rsidRPr="00C40C67">
        <w:t xml:space="preserve"> include isolation and testing. </w:t>
      </w:r>
      <w:r w:rsidR="008A5B0D">
        <w:t xml:space="preserve">As routine vaccination against </w:t>
      </w:r>
      <w:r w:rsidR="00FD1BBB">
        <w:t>a</w:t>
      </w:r>
      <w:r w:rsidR="008A5B0D">
        <w:t xml:space="preserve">vian </w:t>
      </w:r>
      <w:r w:rsidR="00FD1BBB">
        <w:t>i</w:t>
      </w:r>
      <w:r w:rsidR="008A5B0D">
        <w:t xml:space="preserve">nfluenza is not permitted in Australia, animals </w:t>
      </w:r>
      <w:r w:rsidR="003C6765">
        <w:t xml:space="preserve">are not permitted to have </w:t>
      </w:r>
      <w:r w:rsidR="008A5B0D">
        <w:t>been previously vaccinated.</w:t>
      </w:r>
    </w:p>
    <w:p w14:paraId="0818EA44" w14:textId="6C46C458" w:rsidR="00425DF4" w:rsidRDefault="00425DF4" w:rsidP="00425DF4">
      <w:pPr>
        <w:pStyle w:val="Heading4"/>
      </w:pPr>
      <w:r>
        <w:t>References</w:t>
      </w:r>
    </w:p>
    <w:p w14:paraId="23B381E3" w14:textId="0E11CD3D" w:rsidR="00755353" w:rsidRPr="00755353" w:rsidRDefault="005166A4" w:rsidP="00755353">
      <w:pPr>
        <w:pStyle w:val="EndNoteBibliography"/>
        <w:spacing w:after="360"/>
      </w:pPr>
      <w:r>
        <w:fldChar w:fldCharType="begin"/>
      </w:r>
      <w:r>
        <w:instrText xml:space="preserve"> ADDIN EN.SECTION.REFLIST </w:instrText>
      </w:r>
      <w:r>
        <w:fldChar w:fldCharType="separate"/>
      </w:r>
      <w:r w:rsidR="00755353" w:rsidRPr="00755353">
        <w:t xml:space="preserve">AHA 2011, </w:t>
      </w:r>
      <w:r w:rsidR="00755353" w:rsidRPr="00755353">
        <w:rPr>
          <w:i/>
        </w:rPr>
        <w:t>Disease strategy: avian influenza (version 3.4)</w:t>
      </w:r>
      <w:r w:rsidR="00755353" w:rsidRPr="00755353">
        <w:t xml:space="preserve">, Australian Veterinary Emergency Plan (AUSVETPLAN), Primary Industries Ministerial Council, Canberra, available at </w:t>
      </w:r>
      <w:hyperlink r:id="rId55" w:history="1">
        <w:r w:rsidR="00755353" w:rsidRPr="00755353">
          <w:rPr>
            <w:rStyle w:val="Hyperlink"/>
          </w:rPr>
          <w:t>https://www.animalhealthaustralia.com.au/our-publications/ausvetplan-manuals-and-documents/</w:t>
        </w:r>
      </w:hyperlink>
      <w:r w:rsidR="00755353" w:rsidRPr="00755353">
        <w:t>.</w:t>
      </w:r>
    </w:p>
    <w:p w14:paraId="3918E0DC" w14:textId="575460D9" w:rsidR="00755353" w:rsidRPr="00755353" w:rsidRDefault="006534EA" w:rsidP="00755353">
      <w:pPr>
        <w:pStyle w:val="EndNoteBibliography"/>
        <w:spacing w:after="360"/>
      </w:pPr>
      <w:r>
        <w:t>— —</w:t>
      </w:r>
      <w:r w:rsidR="00755353" w:rsidRPr="00755353">
        <w:t xml:space="preserve"> 2018, </w:t>
      </w:r>
      <w:r w:rsidR="00755353" w:rsidRPr="00755353">
        <w:rPr>
          <w:i/>
        </w:rPr>
        <w:t>Animal Health in Australia 2017</w:t>
      </w:r>
      <w:r w:rsidR="00755353" w:rsidRPr="00755353">
        <w:t xml:space="preserve">, Animal Health Australia, Canberra, available at </w:t>
      </w:r>
      <w:hyperlink r:id="rId56" w:history="1">
        <w:r w:rsidR="00755353" w:rsidRPr="00755353">
          <w:rPr>
            <w:rStyle w:val="Hyperlink"/>
          </w:rPr>
          <w:t>https://www.animalhealthaustralia.com.au/our-publications/animal-health-in-australia-report/</w:t>
        </w:r>
      </w:hyperlink>
      <w:r w:rsidR="00755353" w:rsidRPr="00755353">
        <w:t>.</w:t>
      </w:r>
    </w:p>
    <w:p w14:paraId="673C54D9" w14:textId="01D13469" w:rsidR="00755353" w:rsidRPr="00755353" w:rsidRDefault="00755353" w:rsidP="00755353">
      <w:pPr>
        <w:pStyle w:val="EndNoteBibliography"/>
        <w:spacing w:after="360"/>
      </w:pPr>
      <w:r w:rsidRPr="00755353">
        <w:t xml:space="preserve">Alexander, DJ 2000b, ‘A review of avian influenza in different bird species’, </w:t>
      </w:r>
      <w:r w:rsidRPr="00755353">
        <w:rPr>
          <w:i/>
        </w:rPr>
        <w:t>Veterinary Microbiology</w:t>
      </w:r>
      <w:r w:rsidRPr="00755353">
        <w:t xml:space="preserve">, vol. 74, no. 1, pp. 3-13, available at </w:t>
      </w:r>
      <w:hyperlink r:id="rId57" w:history="1">
        <w:r w:rsidRPr="00755353">
          <w:rPr>
            <w:rStyle w:val="Hyperlink"/>
          </w:rPr>
          <w:t>http://dx.doi.org/10.1016/S0378-1135(00)00160-7</w:t>
        </w:r>
      </w:hyperlink>
      <w:r w:rsidRPr="00755353">
        <w:t>, accessed 23 August 2017.</w:t>
      </w:r>
    </w:p>
    <w:p w14:paraId="7576AF41" w14:textId="03C408DC" w:rsidR="00755353" w:rsidRPr="00755353" w:rsidRDefault="00755353" w:rsidP="00755353">
      <w:pPr>
        <w:pStyle w:val="EndNoteBibliography"/>
        <w:spacing w:after="360"/>
      </w:pPr>
      <w:r w:rsidRPr="00755353">
        <w:t xml:space="preserve">CDC 2017, ‘Examples of human infections with avian influenza A viruses with possible limited, non-sustained human-to-human transmission’, Centers for Disease Control and Prevention, </w:t>
      </w:r>
      <w:r w:rsidRPr="00755353">
        <w:lastRenderedPageBreak/>
        <w:t xml:space="preserve">Atlanta, Georgia, USA, available at </w:t>
      </w:r>
      <w:hyperlink r:id="rId58" w:history="1">
        <w:r w:rsidRPr="00755353">
          <w:rPr>
            <w:rStyle w:val="Hyperlink"/>
          </w:rPr>
          <w:t>https://www.cdc.gov/flu/avianflu/h5n1-human-infections.htm</w:t>
        </w:r>
      </w:hyperlink>
      <w:r w:rsidRPr="00755353">
        <w:t xml:space="preserve"> accessed 23 August 2017.</w:t>
      </w:r>
    </w:p>
    <w:p w14:paraId="69FE3735" w14:textId="47185D03" w:rsidR="00755353" w:rsidRPr="00755353" w:rsidRDefault="00755353" w:rsidP="00755353">
      <w:pPr>
        <w:pStyle w:val="EndNoteBibliography"/>
        <w:spacing w:after="360"/>
      </w:pPr>
      <w:r w:rsidRPr="00755353">
        <w:t xml:space="preserve">CFSPH 2008, ‘Avian influenza: bird flu’, The Center for Food Security and Public Health, Iowa State University, available at </w:t>
      </w:r>
      <w:hyperlink r:id="rId59" w:history="1">
        <w:r w:rsidRPr="00755353">
          <w:rPr>
            <w:rStyle w:val="Hyperlink"/>
          </w:rPr>
          <w:t>http://www.cfsph.iastate.edu/FastFacts/pdfs/avian_influenza_F.pdf</w:t>
        </w:r>
      </w:hyperlink>
      <w:r w:rsidRPr="00755353">
        <w:t xml:space="preserve"> accessed 23 August 2017.</w:t>
      </w:r>
    </w:p>
    <w:p w14:paraId="75987791" w14:textId="3527C1F7" w:rsidR="00755353" w:rsidRPr="00755353" w:rsidRDefault="006534EA" w:rsidP="00755353">
      <w:pPr>
        <w:pStyle w:val="EndNoteBibliography"/>
        <w:spacing w:after="360"/>
      </w:pPr>
      <w:r>
        <w:t>— —</w:t>
      </w:r>
      <w:r w:rsidR="00755353" w:rsidRPr="00755353">
        <w:t xml:space="preserve"> 2015, ‘Avian influenza’, The Center for Food Security and Public Health, Iowa State University, available at </w:t>
      </w:r>
      <w:hyperlink r:id="rId60" w:history="1">
        <w:r w:rsidR="00755353" w:rsidRPr="00755353">
          <w:rPr>
            <w:rStyle w:val="Hyperlink"/>
          </w:rPr>
          <w:t>http://www.cfsph.iastate.edu/DiseaseInfo/factsheets.php</w:t>
        </w:r>
      </w:hyperlink>
      <w:r w:rsidR="00755353" w:rsidRPr="00755353">
        <w:t xml:space="preserve"> accessed 7 April 2020.</w:t>
      </w:r>
    </w:p>
    <w:p w14:paraId="312DA588" w14:textId="4912E9CD" w:rsidR="00755353" w:rsidRPr="00755353" w:rsidRDefault="00755353" w:rsidP="00755353">
      <w:pPr>
        <w:pStyle w:val="EndNoteBibliography"/>
        <w:spacing w:after="360"/>
      </w:pPr>
      <w:r w:rsidRPr="00755353">
        <w:t xml:space="preserve">DAF QLD 2016, ‘Outbreaks of avian influenza’, Department of Agriculture and Fisheries, Queensland Government, Brisbane, available at </w:t>
      </w:r>
      <w:hyperlink r:id="rId61" w:history="1">
        <w:r w:rsidRPr="00755353">
          <w:rPr>
            <w:rStyle w:val="Hyperlink"/>
          </w:rPr>
          <w:t>https://www.daf.qld.gov.au/business-priorities/biosecurity/animal-biosecurity-welfare/animal-health-pests-diseases/notifiable/outbreaks</w:t>
        </w:r>
      </w:hyperlink>
      <w:r w:rsidRPr="00755353">
        <w:t xml:space="preserve"> accessed 7 April 2020.</w:t>
      </w:r>
    </w:p>
    <w:p w14:paraId="722C066F" w14:textId="54CCE3AF" w:rsidR="00755353" w:rsidRPr="00755353" w:rsidRDefault="00755353" w:rsidP="00755353">
      <w:pPr>
        <w:pStyle w:val="EndNoteBibliography"/>
        <w:spacing w:after="360"/>
      </w:pPr>
      <w:r w:rsidRPr="00755353">
        <w:t xml:space="preserve">Department of Agriculture and Water Resources 2017, ‘Avian influenza or bird flu’, Canberra, available at </w:t>
      </w:r>
      <w:hyperlink r:id="rId62" w:anchor="what-would-happen-if-ai-came-to-australia" w:history="1">
        <w:r w:rsidRPr="00755353">
          <w:rPr>
            <w:rStyle w:val="Hyperlink"/>
          </w:rPr>
          <w:t>http://www.agriculture.gov.au/pests-diseases-weeds/animal/avian-influenza#what-would-happen-if-ai-came-to-australia</w:t>
        </w:r>
      </w:hyperlink>
      <w:r w:rsidRPr="00755353">
        <w:t xml:space="preserve"> accessed 23 August 2017.</w:t>
      </w:r>
    </w:p>
    <w:p w14:paraId="7AC22A3B" w14:textId="04538B15" w:rsidR="00755353" w:rsidRPr="00755353" w:rsidRDefault="00755353" w:rsidP="00755353">
      <w:pPr>
        <w:pStyle w:val="EndNoteBibliography"/>
        <w:spacing w:after="360"/>
      </w:pPr>
      <w:r w:rsidRPr="00755353">
        <w:t xml:space="preserve">Department of Health 2015, ‘Avian influenza or bird flu’, Canberra, available at </w:t>
      </w:r>
      <w:hyperlink r:id="rId63" w:history="1">
        <w:r w:rsidRPr="00755353">
          <w:rPr>
            <w:rStyle w:val="Hyperlink"/>
          </w:rPr>
          <w:t>http://www.health.gov.au/avian_influenza</w:t>
        </w:r>
      </w:hyperlink>
      <w:r w:rsidRPr="00755353">
        <w:t xml:space="preserve"> accessed 23 August 2017.</w:t>
      </w:r>
    </w:p>
    <w:p w14:paraId="0CCB25F8" w14:textId="28BFC8DB" w:rsidR="00755353" w:rsidRPr="00755353" w:rsidRDefault="00755353" w:rsidP="00755353">
      <w:pPr>
        <w:pStyle w:val="EndNoteBibliography"/>
        <w:spacing w:after="360"/>
      </w:pPr>
      <w:r w:rsidRPr="00755353">
        <w:t xml:space="preserve">Dhingra, MS, Artois, J, Dellicour, S, Lemey, P, Dauphin, G, Von Dobschuetz, S, Van Boeckel, TP, Castellan, DM, Morzaria, S &amp; Gilbert, M 2018, ‘Geographical and historical patterns in the emergences of novel highly pathogenic avian influenza (HPAI) H5 and H7 viruses in poultry’, </w:t>
      </w:r>
      <w:r w:rsidRPr="00755353">
        <w:rPr>
          <w:i/>
        </w:rPr>
        <w:t>Frontiers in Veterinary Science</w:t>
      </w:r>
      <w:r w:rsidRPr="00755353">
        <w:t xml:space="preserve">, vol. 5, no. 84, pp. 84, available at </w:t>
      </w:r>
      <w:hyperlink r:id="rId64" w:history="1">
        <w:r w:rsidRPr="00755353">
          <w:rPr>
            <w:rStyle w:val="Hyperlink"/>
          </w:rPr>
          <w:t>https://doi.org/10.3389/fvets.2018.00084</w:t>
        </w:r>
      </w:hyperlink>
      <w:r w:rsidRPr="00755353">
        <w:t>, accessed 14 June 2019.</w:t>
      </w:r>
    </w:p>
    <w:p w14:paraId="0D01C8B9" w14:textId="614C64A8" w:rsidR="00755353" w:rsidRPr="00755353" w:rsidRDefault="00755353" w:rsidP="00755353">
      <w:pPr>
        <w:pStyle w:val="EndNoteBibliography"/>
        <w:spacing w:after="360"/>
      </w:pPr>
      <w:r w:rsidRPr="00755353">
        <w:t xml:space="preserve">Hawkins, MG, Crossley, BM, Osofsky, A, Webby, RJ, Lee, C-W, Suarez, DL &amp; Hietala, SK 2006, ‘Avian influenza A virus subtype H5N2 in a red-lored Amazon parrot’, </w:t>
      </w:r>
      <w:r w:rsidRPr="00755353">
        <w:rPr>
          <w:i/>
        </w:rPr>
        <w:t>Journal of the American Veterinary Medical Association</w:t>
      </w:r>
      <w:r w:rsidRPr="00755353">
        <w:t xml:space="preserve">, vol. 228, no. 2, pp. 236-41, available at </w:t>
      </w:r>
      <w:hyperlink r:id="rId65" w:history="1">
        <w:r w:rsidRPr="00755353">
          <w:rPr>
            <w:rStyle w:val="Hyperlink"/>
          </w:rPr>
          <w:t>https://doi.org/10.2460/javma.228.2.236</w:t>
        </w:r>
      </w:hyperlink>
      <w:r w:rsidRPr="00755353">
        <w:t>, accessed 23 August 2017.</w:t>
      </w:r>
    </w:p>
    <w:p w14:paraId="015352A5" w14:textId="43AB501B" w:rsidR="00755353" w:rsidRPr="00755353" w:rsidRDefault="00755353" w:rsidP="00755353">
      <w:pPr>
        <w:pStyle w:val="EndNoteBibliography"/>
        <w:spacing w:after="360"/>
      </w:pPr>
      <w:r w:rsidRPr="00755353">
        <w:t xml:space="preserve">Jiao, P, Song, Y, Yuan, R, Wei, L, Cao, L, Luo, K &amp; Liao, M 2012a, ‘Complete genomic sequence of an H5N1 influenza virus from a parrot in southern China’, </w:t>
      </w:r>
      <w:r w:rsidRPr="00755353">
        <w:rPr>
          <w:i/>
        </w:rPr>
        <w:t>Journal of Virology</w:t>
      </w:r>
      <w:r w:rsidRPr="00755353">
        <w:t xml:space="preserve">, vol. 86, no. 16, pp. 8894-5, available at </w:t>
      </w:r>
      <w:hyperlink r:id="rId66" w:history="1">
        <w:r w:rsidRPr="00755353">
          <w:rPr>
            <w:rStyle w:val="Hyperlink"/>
          </w:rPr>
          <w:t>https://dx.doi.org/10.1128%2FJVI.01243-12</w:t>
        </w:r>
      </w:hyperlink>
      <w:r w:rsidRPr="00755353">
        <w:t>, accessed 9 April 2020.</w:t>
      </w:r>
    </w:p>
    <w:p w14:paraId="3A33C585" w14:textId="3EA9FF4A" w:rsidR="00755353" w:rsidRPr="00755353" w:rsidRDefault="00755353" w:rsidP="00755353">
      <w:pPr>
        <w:pStyle w:val="EndNoteBibliography"/>
        <w:spacing w:after="360"/>
      </w:pPr>
      <w:r w:rsidRPr="00755353">
        <w:t xml:space="preserve">Jiao, P, Wei, L, Yuan, R, Gong, L, Cao, L, Song, Y, Luo, K, Ren, T &amp; Liao, M 2012b, ‘Complete genome sequence of an H5N2 avian influenza virus isolated from a parrot in southern China’, </w:t>
      </w:r>
      <w:r w:rsidRPr="00755353">
        <w:rPr>
          <w:i/>
        </w:rPr>
        <w:t>Journal of Virology</w:t>
      </w:r>
      <w:r w:rsidRPr="00755353">
        <w:t xml:space="preserve">, vol. 86, no. 16, pp. 8890-1, available at </w:t>
      </w:r>
      <w:hyperlink r:id="rId67" w:history="1">
        <w:r w:rsidRPr="00755353">
          <w:rPr>
            <w:rStyle w:val="Hyperlink"/>
          </w:rPr>
          <w:t>https://doi.org/10.1128/JVI.01189-12</w:t>
        </w:r>
      </w:hyperlink>
      <w:r w:rsidRPr="00755353">
        <w:t>, accessed 9 April 2020.</w:t>
      </w:r>
    </w:p>
    <w:p w14:paraId="30C834C0" w14:textId="2EF02797" w:rsidR="00755353" w:rsidRPr="00755353" w:rsidRDefault="00755353" w:rsidP="00755353">
      <w:pPr>
        <w:pStyle w:val="EndNoteBibliography"/>
        <w:spacing w:after="360"/>
      </w:pPr>
      <w:r w:rsidRPr="00755353">
        <w:t xml:space="preserve">Mase, M, Imada, T, Sanada, Y, Etoh, M, Sanada, N, Tsukamoto, K, Kawaoka, Y &amp; Yamaguchi, S 2001, ‘Imported parakeets harbor H9N2 influenza A viruses that are genetically closely related to those transmitted to humans in Hong Kong’, </w:t>
      </w:r>
      <w:r w:rsidRPr="00755353">
        <w:rPr>
          <w:i/>
        </w:rPr>
        <w:t>Journal of Virology</w:t>
      </w:r>
      <w:r w:rsidRPr="00755353">
        <w:t xml:space="preserve">, vol. 75, no. 7, pp. 3490-4, available at </w:t>
      </w:r>
      <w:hyperlink r:id="rId68" w:history="1">
        <w:r w:rsidRPr="00755353">
          <w:rPr>
            <w:rStyle w:val="Hyperlink"/>
          </w:rPr>
          <w:t>https://doi.org/10.1128/JVI.75.7.3490-3494.2001</w:t>
        </w:r>
      </w:hyperlink>
      <w:r w:rsidRPr="00755353">
        <w:t>, accessed 9 April 2020.</w:t>
      </w:r>
    </w:p>
    <w:p w14:paraId="4B0C892A" w14:textId="79F4E166" w:rsidR="00755353" w:rsidRPr="00755353" w:rsidRDefault="00755353" w:rsidP="00755353">
      <w:pPr>
        <w:pStyle w:val="EndNoteBibliography"/>
        <w:spacing w:after="360"/>
      </w:pPr>
      <w:r w:rsidRPr="00755353">
        <w:lastRenderedPageBreak/>
        <w:t xml:space="preserve">NSW Department of Primary Industries 2013, ‘Eradication of a highly pathogenic avian influenza outbreak’, </w:t>
      </w:r>
      <w:r w:rsidRPr="00755353">
        <w:rPr>
          <w:i/>
        </w:rPr>
        <w:t>NSW Animal Health Surveillance</w:t>
      </w:r>
      <w:r w:rsidRPr="00755353">
        <w:t xml:space="preserve">, vol. 2013/4, pp. 1-3, available at </w:t>
      </w:r>
      <w:hyperlink r:id="rId69" w:history="1">
        <w:r w:rsidRPr="00755353">
          <w:rPr>
            <w:rStyle w:val="Hyperlink"/>
          </w:rPr>
          <w:t>http://www.dpi.nsw.gov.au/about-us/publications/animal-health-surveillance</w:t>
        </w:r>
      </w:hyperlink>
      <w:r w:rsidRPr="00755353">
        <w:t>.</w:t>
      </w:r>
    </w:p>
    <w:p w14:paraId="6042C43E" w14:textId="739952F4" w:rsidR="00755353" w:rsidRPr="00755353" w:rsidRDefault="00755353" w:rsidP="00755353">
      <w:pPr>
        <w:pStyle w:val="EndNoteBibliography"/>
        <w:spacing w:after="360"/>
      </w:pPr>
      <w:r w:rsidRPr="00755353">
        <w:t xml:space="preserve">OIE 2019a, 'Avian influenza (infection with avian influenza viruses)' (version adopted in May 2015), in </w:t>
      </w:r>
      <w:r w:rsidRPr="00755353">
        <w:rPr>
          <w:i/>
        </w:rPr>
        <w:t>Manual of diagnostic tests and vaccines for terrestrial animals 2019</w:t>
      </w:r>
      <w:r w:rsidRPr="00755353">
        <w:t xml:space="preserve">, World Organisation for Animal Health, Paris, available at </w:t>
      </w:r>
      <w:hyperlink r:id="rId70" w:history="1">
        <w:r w:rsidRPr="00755353">
          <w:rPr>
            <w:rStyle w:val="Hyperlink"/>
          </w:rPr>
          <w:t>https://www.oie.int/en/standard-setting/terrestrial-manual/access-online/</w:t>
        </w:r>
      </w:hyperlink>
      <w:r w:rsidRPr="00755353">
        <w:t>, accessed 31 March 2020.</w:t>
      </w:r>
    </w:p>
    <w:p w14:paraId="47FF273F" w14:textId="75492129" w:rsidR="00755353" w:rsidRPr="00755353" w:rsidRDefault="006534EA" w:rsidP="00755353">
      <w:pPr>
        <w:pStyle w:val="EndNoteBibliography"/>
        <w:spacing w:after="360"/>
      </w:pPr>
      <w:r>
        <w:t>— —</w:t>
      </w:r>
      <w:r w:rsidR="00755353" w:rsidRPr="00755353">
        <w:t xml:space="preserve"> 2019e, 'Infection with avian influenza viruses', in </w:t>
      </w:r>
      <w:r w:rsidR="00755353" w:rsidRPr="00755353">
        <w:rPr>
          <w:i/>
        </w:rPr>
        <w:t>Terrestrial animal health code 2019</w:t>
      </w:r>
      <w:r w:rsidR="00755353" w:rsidRPr="00755353">
        <w:t xml:space="preserve">, World Organisation for Animal Health, Paris, available at </w:t>
      </w:r>
      <w:hyperlink r:id="rId71" w:history="1">
        <w:r w:rsidR="00755353" w:rsidRPr="00755353">
          <w:rPr>
            <w:rStyle w:val="Hyperlink"/>
          </w:rPr>
          <w:t>http://www.oie.int/index.php?id=169&amp;L=0&amp;htmfile=chapitre_avian_influenza_viruses.htm</w:t>
        </w:r>
      </w:hyperlink>
      <w:r w:rsidR="00755353" w:rsidRPr="00755353">
        <w:t>, accessed 31 March 2020.</w:t>
      </w:r>
    </w:p>
    <w:p w14:paraId="798AD173" w14:textId="050CD747" w:rsidR="00755353" w:rsidRPr="00755353" w:rsidRDefault="00755353" w:rsidP="00755353">
      <w:pPr>
        <w:pStyle w:val="EndNoteBibliography"/>
        <w:spacing w:after="360"/>
      </w:pPr>
      <w:r w:rsidRPr="00755353">
        <w:t xml:space="preserve">Panigrahy, B &amp; Senne, DA 2003, ‘Subtypes of avian influenza virus isolated from exotic birds and ratites in the United States, 1992-1996’, </w:t>
      </w:r>
      <w:r w:rsidRPr="00755353">
        <w:rPr>
          <w:i/>
        </w:rPr>
        <w:t>Avian Diseases</w:t>
      </w:r>
      <w:r w:rsidRPr="00755353">
        <w:t xml:space="preserve">, vol. 47, pp. 70-5, available at </w:t>
      </w:r>
      <w:hyperlink r:id="rId72" w:history="1">
        <w:r w:rsidRPr="00755353">
          <w:rPr>
            <w:rStyle w:val="Hyperlink"/>
          </w:rPr>
          <w:t>http://www.jstor.org/stable/3298802</w:t>
        </w:r>
      </w:hyperlink>
      <w:r w:rsidRPr="00755353">
        <w:t>, accessed 4 August 2017.</w:t>
      </w:r>
    </w:p>
    <w:p w14:paraId="3837ED81" w14:textId="5C296B81" w:rsidR="00755353" w:rsidRPr="00755353" w:rsidRDefault="00755353" w:rsidP="00755353">
      <w:pPr>
        <w:pStyle w:val="EndNoteBibliography"/>
        <w:spacing w:after="360"/>
      </w:pPr>
      <w:r w:rsidRPr="00755353">
        <w:t xml:space="preserve">Pasick, J, Weingartl, H, Clavijo, A, Riva, J, Kehler, H, Handel, K, Watkins, E &amp; Hills, K 2003, ‘Characterization of avian influenza virus isolates submitted to the National Centre for Foreign Animal Disease between 1997 and 2001’, </w:t>
      </w:r>
      <w:r w:rsidRPr="00755353">
        <w:rPr>
          <w:i/>
        </w:rPr>
        <w:t>Avian Diseases</w:t>
      </w:r>
      <w:r w:rsidRPr="00755353">
        <w:t xml:space="preserve">, vol. 47, no. s3, pp. 1208-13, available at </w:t>
      </w:r>
      <w:hyperlink r:id="rId73" w:history="1">
        <w:r w:rsidRPr="00755353">
          <w:rPr>
            <w:rStyle w:val="Hyperlink"/>
          </w:rPr>
          <w:t>https://doi.org/10.1637/0005-2086-47.s3.1208</w:t>
        </w:r>
      </w:hyperlink>
      <w:r w:rsidRPr="00755353">
        <w:t>, accessed 24 July 2019.</w:t>
      </w:r>
    </w:p>
    <w:p w14:paraId="21A8BF9A" w14:textId="512FF2F0" w:rsidR="00755353" w:rsidRPr="00755353" w:rsidRDefault="00755353" w:rsidP="00755353">
      <w:pPr>
        <w:pStyle w:val="EndNoteBibliography"/>
        <w:spacing w:after="360"/>
      </w:pPr>
      <w:r w:rsidRPr="00755353">
        <w:t xml:space="preserve">Perkins, LEL &amp; Swayne, DE 2003, ‘Varied pathogenicity of a Hong Kong-origin H5N1 avian influenza virus in four passerine species and budgerigars’, </w:t>
      </w:r>
      <w:r w:rsidRPr="00755353">
        <w:rPr>
          <w:i/>
        </w:rPr>
        <w:t>Veterinary Pathology</w:t>
      </w:r>
      <w:r w:rsidRPr="00755353">
        <w:t xml:space="preserve">, vol. 40, no. 1, pp. 14-24, available at </w:t>
      </w:r>
      <w:hyperlink r:id="rId74" w:history="1">
        <w:r w:rsidRPr="00755353">
          <w:rPr>
            <w:rStyle w:val="Hyperlink"/>
          </w:rPr>
          <w:t>http://dx.doi.org/10.1354%2Fvp.40-1-14</w:t>
        </w:r>
      </w:hyperlink>
      <w:r w:rsidRPr="00755353">
        <w:t>, accessed 25 August 2017.</w:t>
      </w:r>
    </w:p>
    <w:p w14:paraId="6D0B488B" w14:textId="2D427D5C" w:rsidR="00755353" w:rsidRPr="00755353" w:rsidRDefault="00755353" w:rsidP="00755353">
      <w:pPr>
        <w:pStyle w:val="EndNoteBibliography"/>
        <w:spacing w:after="360"/>
      </w:pPr>
      <w:r w:rsidRPr="00755353">
        <w:t xml:space="preserve">Pillai, SPS, Suarez, DL, Pantin-Jackwood, M &amp; Lee, CW 2008, ‘Pathogenicity and transmission studies of H5N2 parrot avian influenza virus of Mexican lineage in different poultry species’, </w:t>
      </w:r>
      <w:r w:rsidRPr="00755353">
        <w:rPr>
          <w:i/>
        </w:rPr>
        <w:t>Veterinary Microbiology</w:t>
      </w:r>
      <w:r w:rsidRPr="00755353">
        <w:t xml:space="preserve">, vol. 129, no. 1, pp. 48-57, available at </w:t>
      </w:r>
      <w:hyperlink r:id="rId75" w:history="1">
        <w:r w:rsidRPr="00755353">
          <w:rPr>
            <w:rStyle w:val="Hyperlink"/>
          </w:rPr>
          <w:t>http://dx.doi.org/10.1016/j.vetmic.2007.11.003</w:t>
        </w:r>
      </w:hyperlink>
      <w:r w:rsidRPr="00755353">
        <w:t>, accessed 25 August 2017.</w:t>
      </w:r>
    </w:p>
    <w:p w14:paraId="17CF73BE" w14:textId="6B097731" w:rsidR="00755353" w:rsidRPr="00755353" w:rsidRDefault="00755353" w:rsidP="00755353">
      <w:pPr>
        <w:pStyle w:val="EndNoteBibliography"/>
        <w:spacing w:after="360"/>
      </w:pPr>
      <w:r w:rsidRPr="00755353">
        <w:t xml:space="preserve">Senne, DA, Pearson, JE, Miller, LD &amp; Gustafson, GA 1983, ‘Virus isolations from pet birds submitted for importation into the United States’, </w:t>
      </w:r>
      <w:r w:rsidRPr="00755353">
        <w:rPr>
          <w:i/>
        </w:rPr>
        <w:t>Avian Diseases</w:t>
      </w:r>
      <w:r w:rsidRPr="00755353">
        <w:t xml:space="preserve">, vol. 27, no. 3, pp. 731-44, available at </w:t>
      </w:r>
      <w:hyperlink r:id="rId76" w:history="1">
        <w:r w:rsidRPr="00755353">
          <w:rPr>
            <w:rStyle w:val="Hyperlink"/>
          </w:rPr>
          <w:t>http://www.jstor.org/stable/1590316</w:t>
        </w:r>
      </w:hyperlink>
      <w:r w:rsidRPr="00755353">
        <w:t>, accessed 25 August 2017.</w:t>
      </w:r>
    </w:p>
    <w:p w14:paraId="2047C79C" w14:textId="60037C74" w:rsidR="00755353" w:rsidRPr="00755353" w:rsidRDefault="00755353" w:rsidP="00755353">
      <w:pPr>
        <w:pStyle w:val="EndNoteBibliography"/>
        <w:spacing w:after="360"/>
      </w:pPr>
      <w:r w:rsidRPr="00755353">
        <w:t xml:space="preserve">Subbarao, K, Klimov, A, Katz, J, Regnery, H, Lim, W, Hall, H, Perdue, M, Swayne, D, Bender, C, Huang, J, Hemphill, M, Rowe, T, Shaw, M, Xu, X, Fukuda, K &amp; Cox, N 1998, ‘Characterization of an avian influenza A (H5N1) virus isolated from a child with a fatal respiratory illness’, </w:t>
      </w:r>
      <w:r w:rsidRPr="00755353">
        <w:rPr>
          <w:i/>
        </w:rPr>
        <w:t>Science</w:t>
      </w:r>
      <w:r w:rsidRPr="00755353">
        <w:t xml:space="preserve">, vol. 279, no. 5349, pp. 393-6, available at </w:t>
      </w:r>
      <w:hyperlink r:id="rId77" w:history="1">
        <w:r w:rsidRPr="00755353">
          <w:rPr>
            <w:rStyle w:val="Hyperlink"/>
          </w:rPr>
          <w:t>https://doi.org/10.1126/science.279.5349.393</w:t>
        </w:r>
      </w:hyperlink>
      <w:r w:rsidRPr="00755353">
        <w:t>, accessed 9 April 2020.</w:t>
      </w:r>
    </w:p>
    <w:p w14:paraId="43F7134E" w14:textId="70406D1F" w:rsidR="00755353" w:rsidRPr="00755353" w:rsidRDefault="00755353" w:rsidP="00755353">
      <w:pPr>
        <w:pStyle w:val="EndNoteBibliography"/>
        <w:spacing w:after="360"/>
      </w:pPr>
      <w:r w:rsidRPr="00755353">
        <w:t xml:space="preserve">Swayne, DE 1997, ‘Pathobiology of H5N2 Mexican avian influenza virus infections of chickens’, </w:t>
      </w:r>
      <w:r w:rsidRPr="00755353">
        <w:rPr>
          <w:i/>
        </w:rPr>
        <w:t>Veterinary Pathology</w:t>
      </w:r>
      <w:r w:rsidRPr="00755353">
        <w:t xml:space="preserve">, vol. 34, no. 6, pp. 557-67, available at </w:t>
      </w:r>
      <w:hyperlink r:id="rId78" w:history="1">
        <w:r w:rsidRPr="00755353">
          <w:rPr>
            <w:rStyle w:val="Hyperlink"/>
          </w:rPr>
          <w:t>https://doi.org/10.1177%2F030098589703400603</w:t>
        </w:r>
      </w:hyperlink>
      <w:r w:rsidRPr="00755353">
        <w:t>, accessed 25 July 2019.</w:t>
      </w:r>
    </w:p>
    <w:p w14:paraId="09E643E1" w14:textId="77777777" w:rsidR="00755353" w:rsidRPr="00755353" w:rsidRDefault="00755353" w:rsidP="00755353">
      <w:pPr>
        <w:pStyle w:val="EndNoteBibliography"/>
        <w:spacing w:after="360"/>
      </w:pPr>
      <w:r w:rsidRPr="00755353">
        <w:t xml:space="preserve">Swayne, DE, Glisson, JR, McDougald, LR, Nolan, LK, Suarez, DL &amp; Nair, VL (eds) 2013, </w:t>
      </w:r>
      <w:r w:rsidRPr="00755353">
        <w:rPr>
          <w:i/>
        </w:rPr>
        <w:t>Diseases of poultry</w:t>
      </w:r>
      <w:r w:rsidRPr="00755353">
        <w:t>, 13th edn, Wiley-Blackwell, Ames, Iowa, USA.</w:t>
      </w:r>
    </w:p>
    <w:p w14:paraId="09BFA2C6" w14:textId="77777777" w:rsidR="00755353" w:rsidRPr="00755353" w:rsidRDefault="00755353" w:rsidP="00755353">
      <w:pPr>
        <w:pStyle w:val="EndNoteBibliography"/>
        <w:spacing w:after="360"/>
      </w:pPr>
      <w:r w:rsidRPr="00755353">
        <w:lastRenderedPageBreak/>
        <w:t xml:space="preserve">Swayne, DE &amp; Halvorson, DA 2003, ‘Influenza’, in Saif, YM, Barnes, HJ, Glisson, JR, Fadly, AM, McDougald, LR &amp; Swayne, DE (eds), </w:t>
      </w:r>
      <w:r w:rsidRPr="00755353">
        <w:rPr>
          <w:i/>
        </w:rPr>
        <w:t>Diseases of poultry</w:t>
      </w:r>
      <w:r w:rsidRPr="00755353">
        <w:t>, 11th edn, Iowa State University Press, Ames, pp. 135-60.</w:t>
      </w:r>
    </w:p>
    <w:p w14:paraId="00A9CF15" w14:textId="77777777" w:rsidR="00755353" w:rsidRPr="00755353" w:rsidRDefault="00755353" w:rsidP="00755353">
      <w:pPr>
        <w:pStyle w:val="EndNoteBibliography"/>
        <w:spacing w:after="360"/>
      </w:pPr>
      <w:r w:rsidRPr="00755353">
        <w:t xml:space="preserve">Swayne, DE &amp; Pantin-Jackwood, M 2006, ‘Pathogenicity of avian influenza viruses in poultry’, in Schudel, A, Lombard, M &amp; International Alliance for Biological, S (eds), </w:t>
      </w:r>
      <w:r w:rsidRPr="00755353">
        <w:rPr>
          <w:i/>
        </w:rPr>
        <w:t>OIE/FAO international scientific conference on avian influenza, Paris, April 2005</w:t>
      </w:r>
      <w:r w:rsidRPr="00755353">
        <w:t>, Karger, Basel, pp. 61-7.</w:t>
      </w:r>
    </w:p>
    <w:p w14:paraId="633EF144" w14:textId="16C84F85" w:rsidR="00755353" w:rsidRPr="00755353" w:rsidRDefault="00755353" w:rsidP="00755353">
      <w:pPr>
        <w:pStyle w:val="EndNoteBibliography"/>
        <w:spacing w:after="360"/>
      </w:pPr>
      <w:r w:rsidRPr="00755353">
        <w:t xml:space="preserve">Tollis, M &amp; Di Trani, L 2002, ‘Recent developments in avian influenza research: epidemiology and immunoprophylaxis’, </w:t>
      </w:r>
      <w:r w:rsidRPr="00755353">
        <w:rPr>
          <w:i/>
        </w:rPr>
        <w:t>The Veterinary Journal</w:t>
      </w:r>
      <w:r w:rsidRPr="00755353">
        <w:t xml:space="preserve">, vol. 164, no. 3, pp. 202-15, available at </w:t>
      </w:r>
      <w:hyperlink r:id="rId79" w:history="1">
        <w:r w:rsidRPr="00755353">
          <w:rPr>
            <w:rStyle w:val="Hyperlink"/>
          </w:rPr>
          <w:t>http://dx.doi.org/10.1053/tvjl.2002.0716</w:t>
        </w:r>
      </w:hyperlink>
      <w:r w:rsidRPr="00755353">
        <w:t>, accessed 25 August 2017.</w:t>
      </w:r>
    </w:p>
    <w:p w14:paraId="5FC43C17" w14:textId="1CE21BBD" w:rsidR="00755353" w:rsidRPr="00755353" w:rsidRDefault="00755353" w:rsidP="00755353">
      <w:pPr>
        <w:pStyle w:val="EndNoteBibliography"/>
        <w:spacing w:after="360"/>
      </w:pPr>
      <w:r w:rsidRPr="00755353">
        <w:t xml:space="preserve">Webster, RG, Yakhno, M, Hinshaw, VS, Bean, WJ &amp; Murti, KG 1978, ‘Intestinal influenza: replication and characterization of influenza viruses in ducks’, </w:t>
      </w:r>
      <w:r w:rsidRPr="00755353">
        <w:rPr>
          <w:i/>
        </w:rPr>
        <w:t>Virology</w:t>
      </w:r>
      <w:r w:rsidRPr="00755353">
        <w:t xml:space="preserve">, vol. 84, no. 2, pp. 268-78, available at </w:t>
      </w:r>
      <w:hyperlink r:id="rId80" w:history="1">
        <w:r w:rsidRPr="00755353">
          <w:rPr>
            <w:rStyle w:val="Hyperlink"/>
          </w:rPr>
          <w:t>https://doi.org/10.1016/0042-6822(78)90247-7</w:t>
        </w:r>
      </w:hyperlink>
      <w:r w:rsidRPr="00755353">
        <w:t>, accessed 8 September 2008.</w:t>
      </w:r>
    </w:p>
    <w:p w14:paraId="180BAF69" w14:textId="7DC74E77" w:rsidR="00755353" w:rsidRPr="00755353" w:rsidRDefault="00755353" w:rsidP="00755353">
      <w:pPr>
        <w:pStyle w:val="EndNoteBibliography"/>
        <w:spacing w:after="360"/>
      </w:pPr>
      <w:r w:rsidRPr="00755353">
        <w:t xml:space="preserve">WHA 2019, ‘Avian influenza wild bird surveillance’, Wildlife Health Australia, Sydney, available at </w:t>
      </w:r>
      <w:hyperlink r:id="rId81" w:history="1">
        <w:r w:rsidRPr="00755353">
          <w:rPr>
            <w:rStyle w:val="Hyperlink"/>
          </w:rPr>
          <w:t>https://wildlifehealthaustralia.com.au/ProgramsProjects/WildBirdSurveillance.aspx</w:t>
        </w:r>
      </w:hyperlink>
      <w:r w:rsidRPr="00755353">
        <w:t xml:space="preserve"> accessed 15 October 2019.</w:t>
      </w:r>
    </w:p>
    <w:p w14:paraId="16F853A4" w14:textId="76997BDC" w:rsidR="00755353" w:rsidRPr="00755353" w:rsidRDefault="00755353" w:rsidP="00755353">
      <w:pPr>
        <w:pStyle w:val="EndNoteBibliography"/>
      </w:pPr>
      <w:r w:rsidRPr="00755353">
        <w:t xml:space="preserve">WHO 2007, ‘Avian influenza: food safety issues’, World Health Organization, Geneva, available at </w:t>
      </w:r>
      <w:hyperlink r:id="rId82" w:history="1">
        <w:r w:rsidRPr="00755353">
          <w:rPr>
            <w:rStyle w:val="Hyperlink"/>
          </w:rPr>
          <w:t>http://www.who.int/foodsafety/areas_work/zoonose/avian/en/index1.html</w:t>
        </w:r>
      </w:hyperlink>
      <w:r w:rsidRPr="00755353">
        <w:t xml:space="preserve"> accessed 21 August 2017.</w:t>
      </w:r>
    </w:p>
    <w:p w14:paraId="39385A07" w14:textId="4040F4B3" w:rsidR="001859D7" w:rsidRDefault="005166A4" w:rsidP="00425DF4">
      <w:r>
        <w:fldChar w:fldCharType="end"/>
      </w:r>
    </w:p>
    <w:p w14:paraId="24F5FE79" w14:textId="77777777" w:rsidR="00425DF4" w:rsidRDefault="00425DF4" w:rsidP="00637FB9">
      <w:pPr>
        <w:sectPr w:rsidR="00425DF4" w:rsidSect="004D3970">
          <w:headerReference w:type="default" r:id="rId83"/>
          <w:footerReference w:type="default" r:id="rId84"/>
          <w:pgSz w:w="11906" w:h="16838"/>
          <w:pgMar w:top="1418" w:right="1418" w:bottom="1418" w:left="1418" w:header="567" w:footer="283" w:gutter="0"/>
          <w:cols w:space="708"/>
          <w:noEndnote/>
          <w:docGrid w:linePitch="360"/>
        </w:sectPr>
      </w:pPr>
    </w:p>
    <w:p w14:paraId="27FC0B59" w14:textId="598D7875" w:rsidR="00B25BE3" w:rsidRDefault="00C47EF2" w:rsidP="00B25BE3">
      <w:pPr>
        <w:pStyle w:val="Heading3"/>
      </w:pPr>
      <w:bookmarkStart w:id="164" w:name="_Toc34735820"/>
      <w:bookmarkStart w:id="165" w:name="_Toc37226701"/>
      <w:bookmarkStart w:id="166" w:name="_Toc37337212"/>
      <w:bookmarkStart w:id="167" w:name="_Toc43379511"/>
      <w:bookmarkStart w:id="168" w:name="_Toc43380809"/>
      <w:r>
        <w:lastRenderedPageBreak/>
        <w:t>Avian orthoavulavirus 1</w:t>
      </w:r>
      <w:bookmarkEnd w:id="164"/>
      <w:bookmarkEnd w:id="165"/>
      <w:bookmarkEnd w:id="166"/>
      <w:bookmarkEnd w:id="167"/>
      <w:bookmarkEnd w:id="168"/>
    </w:p>
    <w:p w14:paraId="0B4C0AFC" w14:textId="5F135D3E" w:rsidR="00B25BE3" w:rsidRDefault="00B25BE3" w:rsidP="00B25BE3">
      <w:pPr>
        <w:pStyle w:val="Heading4"/>
      </w:pPr>
      <w:r>
        <w:t>Background</w:t>
      </w:r>
    </w:p>
    <w:p w14:paraId="6917EED6" w14:textId="15627EDA" w:rsidR="00916A86" w:rsidRDefault="00B25BE3" w:rsidP="00B25BE3">
      <w:r>
        <w:t xml:space="preserve">Avian </w:t>
      </w:r>
      <w:r w:rsidR="00C47EF2">
        <w:t>orthoavulavirus</w:t>
      </w:r>
      <w:r>
        <w:t xml:space="preserve"> 1 </w:t>
      </w:r>
      <w:r w:rsidR="00CC665B">
        <w:t>(AOAV-1)</w:t>
      </w:r>
      <w:r w:rsidR="00384008">
        <w:t xml:space="preserve">, </w:t>
      </w:r>
      <w:r w:rsidR="00E46A78">
        <w:t>formerly known as Avian paramyxovirus 1</w:t>
      </w:r>
      <w:r w:rsidR="002400E2">
        <w:t xml:space="preserve"> (APMV-1)</w:t>
      </w:r>
      <w:r w:rsidR="00E46A78">
        <w:t>,</w:t>
      </w:r>
      <w:r>
        <w:t xml:space="preserve"> is a highly contagious</w:t>
      </w:r>
      <w:r w:rsidR="00887C5F">
        <w:t xml:space="preserve"> virus that causes</w:t>
      </w:r>
      <w:r>
        <w:t xml:space="preserve"> generalised viral disease of </w:t>
      </w:r>
      <w:r w:rsidR="00F807AD">
        <w:t>birds</w:t>
      </w:r>
      <w:r>
        <w:t xml:space="preserve"> worldwide; notably causing significant economic impact on domestic poultry production </w:t>
      </w:r>
      <w:r w:rsidR="001859D7">
        <w:fldChar w:fldCharType="begin">
          <w:fldData xml:space="preserve">PEVuZE5vdGU+PENpdGU+PEF1dGhvcj5EaW1pdHJvdjwvQXV0aG9yPjxZZWFyPjIwMTY8L1llYXI+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</w:fldData>
        </w:fldChar>
      </w:r>
      <w:r w:rsidR="001859D7">
        <w:instrText xml:space="preserve"> ADDIN EN.CITE </w:instrText>
      </w:r>
      <w:r w:rsidR="001859D7">
        <w:fldChar w:fldCharType="begin">
          <w:fldData xml:space="preserve">PEVuZE5vdGU+PENpdGU+PEF1dGhvcj5EaW1pdHJvdjwvQXV0aG9yPjxZZWFyPjIwMTY8L1llYXI+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</w:fldData>
        </w:fldChar>
      </w:r>
      <w:r w:rsidR="001859D7">
        <w:instrText xml:space="preserve"> ADDIN EN.CITE.DATA </w:instrText>
      </w:r>
      <w:r w:rsidR="001859D7">
        <w:fldChar w:fldCharType="end"/>
      </w:r>
      <w:r w:rsidR="001859D7">
        <w:fldChar w:fldCharType="separate"/>
      </w:r>
      <w:r w:rsidR="001859D7">
        <w:rPr>
          <w:noProof/>
        </w:rPr>
        <w:t>(</w:t>
      </w:r>
      <w:hyperlink w:anchor="_ENREF_10_2" w:tooltip="AHA, 2014 #1462" w:history="1">
        <w:r w:rsidR="001859D7">
          <w:rPr>
            <w:noProof/>
          </w:rPr>
          <w:t>AHA 2014</w:t>
        </w:r>
      </w:hyperlink>
      <w:r w:rsidR="001859D7">
        <w:rPr>
          <w:noProof/>
        </w:rPr>
        <w:t xml:space="preserve">; </w:t>
      </w:r>
      <w:hyperlink w:anchor="_ENREF_10_16" w:tooltip="Dimitrov, 2016 #2719" w:history="1">
        <w:r w:rsidR="001859D7">
          <w:rPr>
            <w:noProof/>
          </w:rPr>
          <w:t>Dimitrov et al. 2016</w:t>
        </w:r>
      </w:hyperlink>
      <w:r w:rsidR="001859D7">
        <w:rPr>
          <w:noProof/>
        </w:rPr>
        <w:t>)</w:t>
      </w:r>
      <w:r w:rsidR="001859D7">
        <w:fldChar w:fldCharType="end"/>
      </w:r>
      <w:r>
        <w:t xml:space="preserve">. </w:t>
      </w:r>
      <w:r w:rsidR="00887C5F">
        <w:t>Under the OIE Code, virulent A</w:t>
      </w:r>
      <w:r w:rsidR="00E46A78">
        <w:t>OAV-1</w:t>
      </w:r>
      <w:r w:rsidR="00887C5F">
        <w:t xml:space="preserve"> infection in poultry is refer</w:t>
      </w:r>
      <w:r w:rsidR="00B03EBF">
        <w:t>r</w:t>
      </w:r>
      <w:r w:rsidR="00887C5F">
        <w:t xml:space="preserve">ed to as </w:t>
      </w:r>
      <w:r w:rsidR="00E46A78">
        <w:t>Newcastle disease (ND)</w:t>
      </w:r>
      <w:r w:rsidR="00C23643">
        <w:t>.</w:t>
      </w:r>
      <w:r w:rsidR="002400E2">
        <w:t xml:space="preserve"> AOAV-1 inf</w:t>
      </w:r>
      <w:r w:rsidR="00C23643">
        <w:t>ection in other avian species is often referred to as</w:t>
      </w:r>
      <w:r w:rsidR="002400E2">
        <w:t xml:space="preserve"> ND</w:t>
      </w:r>
      <w:r w:rsidR="00384008">
        <w:t xml:space="preserve"> in the scientific literature</w:t>
      </w:r>
      <w:r w:rsidR="00C23643">
        <w:t>, although this does no</w:t>
      </w:r>
      <w:r w:rsidR="00E263B1">
        <w:t>t meet the OIE definition</w:t>
      </w:r>
      <w:r w:rsidR="002400E2">
        <w:t>.</w:t>
      </w:r>
    </w:p>
    <w:p w14:paraId="3FE699D8" w14:textId="4AC1E629" w:rsidR="00916A86" w:rsidRDefault="00E263B1" w:rsidP="00B25BE3">
      <w:r>
        <w:t xml:space="preserve">Due to several name changes in recent years, the terms APMV-1 and Newcastle disease virus (NDV) </w:t>
      </w:r>
      <w:r w:rsidR="00384008">
        <w:t>still appear in the majority of scientific literature.</w:t>
      </w:r>
    </w:p>
    <w:p w14:paraId="7273493A" w14:textId="72AEA37E" w:rsidR="00B25BE3" w:rsidRDefault="00887C5F" w:rsidP="00B25BE3">
      <w:r>
        <w:t>A</w:t>
      </w:r>
      <w:r w:rsidR="00E46A78">
        <w:t>OAV-1</w:t>
      </w:r>
      <w:r w:rsidR="00F807AD">
        <w:t xml:space="preserve"> belongs to the genus </w:t>
      </w:r>
      <w:r w:rsidR="00F52510" w:rsidRPr="00F52510">
        <w:rPr>
          <w:rStyle w:val="Emphasis"/>
        </w:rPr>
        <w:t>Ortho</w:t>
      </w:r>
      <w:r w:rsidR="00F52510">
        <w:rPr>
          <w:rStyle w:val="Emphasis"/>
        </w:rPr>
        <w:t>a</w:t>
      </w:r>
      <w:r w:rsidR="00F807AD" w:rsidRPr="00B25BE3">
        <w:rPr>
          <w:rStyle w:val="Emphasis"/>
        </w:rPr>
        <w:t>vulavirus</w:t>
      </w:r>
      <w:r w:rsidR="00F807AD">
        <w:t xml:space="preserve"> of the family Paramyxoviridae. </w:t>
      </w:r>
      <w:r w:rsidR="00B25BE3">
        <w:t xml:space="preserve">Strains of </w:t>
      </w:r>
      <w:r w:rsidR="000104BB">
        <w:t>AOAV-1</w:t>
      </w:r>
      <w:r w:rsidR="00B25BE3">
        <w:t xml:space="preserve"> vary greatly in their virulence and tissue tropism, and in susceptible birds infection induces a wide range of clinical signs and pathological lesions </w:t>
      </w:r>
      <w:r w:rsidR="001859D7">
        <w:fldChar w:fldCharType="begin"/>
      </w:r>
      <w:r w:rsidR="00813CCE">
        <w:instrText xml:space="preserve"> ADDIN EN.CITE &lt;EndNote&gt;&lt;Cite&gt;&lt;Author&gt;Brown&lt;/Author&gt;&lt;Year&gt;2017&lt;/Year&gt;&lt;RecNum&gt;21568&lt;/RecNum&gt;&lt;IDText&gt;21568&lt;/IDText&gt;&lt;DisplayText&gt;(Brown &amp;amp; Bevins 2017)&lt;/DisplayText&gt;&lt;record&gt;&lt;rec-number&gt;21568&lt;/rec-number&gt;&lt;foreign-keys&gt;&lt;key app="EN" db-id="sd9wwz0z59ev95efppxp5vddrd5s9zewdp0e" timestamp="1570073054" guid="d6217ac7-e71f-4ca4-b284-d4d507e00318"&gt;21568&lt;/key&gt;&lt;/foreign-keys&gt;&lt;ref-type name="Journal Articles"&gt;17&lt;/ref-type&gt;&lt;contributors&gt;&lt;authors&gt;&lt;author&gt;Brown, V.R.&lt;/author&gt;&lt;author&gt;Bevins, S.N.&lt;/author&gt;&lt;/authors&gt;&lt;/contributors&gt;&lt;titles&gt;&lt;title&gt;A review of virulent Newcastle disease viruses in the United States and the role of wild birds in viral persistence and spread&lt;/title&gt;&lt;secondary-title&gt;Veterinary research&lt;/secondary-title&gt;&lt;/titles&gt;&lt;periodical&gt;&lt;full-title&gt;Veterinary Research&lt;/full-title&gt;&lt;/periodical&gt;&lt;pages&gt;68-68&lt;/pages&gt;&lt;volume&gt;48&lt;/volume&gt;&lt;number&gt;1&lt;/number&gt;&lt;keywords&gt;&lt;keyword&gt;Animals&lt;/keyword&gt;&lt;keyword&gt;Animals, Wild&lt;/keyword&gt;&lt;keyword&gt;*Birds&lt;/keyword&gt;&lt;keyword&gt;Newcastle Disease/*transmission/virology&lt;/keyword&gt;&lt;keyword&gt;Newcastle disease virus/*pathogenicity/*physiology&lt;/keyword&gt;&lt;keyword&gt;Poultry Diseases/*transmission/virology&lt;/keyword&gt;&lt;keyword&gt;Risk Assessment&lt;/keyword&gt;&lt;keyword&gt;United States&lt;/keyword&gt;&lt;keyword&gt;Virulence&lt;/keyword&gt;&lt;/keywords&gt;&lt;dates&gt;&lt;year&gt;2017&lt;/year&gt;&lt;pub-dates&gt;&lt;date&gt;1 October 2019&lt;/date&gt;&lt;/pub-dates&gt;&lt;/dates&gt;&lt;orig-pub&gt;\\Act001cl04fs07\biosecuritydata$\E Library\Animal Catalogue\B\Brown and Bevins 2017 EN21568.pdf&lt;/orig-pub&gt;&lt;isbn&gt;1297-9716&amp;#xD;0928-4249&lt;/isbn&gt;&lt;label&gt;21568&lt;/label&gt;&lt;urls&gt;&lt;/urls&gt;&lt;custom1&gt;gm psittacine&lt;/custom1&gt;&lt;electronic-resource-num&gt;https://doi.org/10.1186/s13567-017-0475-9&lt;/electronic-resource-num&gt;&lt;/record&gt;&lt;/Cite&gt;&lt;/EndNote&gt;</w:instrText>
      </w:r>
      <w:r w:rsidR="001859D7">
        <w:fldChar w:fldCharType="separate"/>
      </w:r>
      <w:r w:rsidR="001859D7">
        <w:rPr>
          <w:noProof/>
        </w:rPr>
        <w:t>(</w:t>
      </w:r>
      <w:hyperlink w:anchor="_ENREF_10_11" w:tooltip="Brown, 2017 #21568" w:history="1">
        <w:r w:rsidR="008E53E3">
          <w:rPr>
            <w:noProof/>
          </w:rPr>
          <w:t>Brown &amp; Bevins 2017</w:t>
        </w:r>
      </w:hyperlink>
      <w:r w:rsidR="001859D7">
        <w:rPr>
          <w:noProof/>
        </w:rPr>
        <w:t>)</w:t>
      </w:r>
      <w:r w:rsidR="001859D7">
        <w:fldChar w:fldCharType="end"/>
      </w:r>
      <w:r w:rsidR="00B25BE3">
        <w:t xml:space="preserve">. </w:t>
      </w:r>
      <w:r w:rsidR="000104BB">
        <w:t>AOAV-1</w:t>
      </w:r>
      <w:r w:rsidR="00B25BE3">
        <w:t xml:space="preserve"> strains are further classified into 5 pathotypes based on clinical signs seen in infected chickens:</w:t>
      </w:r>
    </w:p>
    <w:p w14:paraId="4BCD35AC" w14:textId="7BD30534" w:rsidR="00B25BE3" w:rsidRPr="00B25BE3" w:rsidRDefault="00B25BE3" w:rsidP="00B25BE3">
      <w:pPr>
        <w:pStyle w:val="ListNumber"/>
      </w:pPr>
      <w:r w:rsidRPr="006C261E">
        <w:rPr>
          <w:rStyle w:val="Strong"/>
        </w:rPr>
        <w:t>viscerotropic velogenic</w:t>
      </w:r>
      <w:r w:rsidRPr="00B25BE3">
        <w:t>: highly pathogenic/virulent, haemorrhagic intestinal lesions are frequently seen</w:t>
      </w:r>
    </w:p>
    <w:p w14:paraId="1A90EE37" w14:textId="77777777" w:rsidR="00B25BE3" w:rsidRPr="00B25BE3" w:rsidRDefault="00B25BE3" w:rsidP="00B25BE3">
      <w:pPr>
        <w:pStyle w:val="ListNumber"/>
      </w:pPr>
      <w:r w:rsidRPr="006C261E">
        <w:rPr>
          <w:rStyle w:val="Strong"/>
        </w:rPr>
        <w:t>neurotropic velogenic</w:t>
      </w:r>
      <w:r w:rsidRPr="00B25BE3">
        <w:t>: highly pathogenic/virulent, high mortality usually following respiratory and nervous signs</w:t>
      </w:r>
    </w:p>
    <w:p w14:paraId="450F6895" w14:textId="77777777" w:rsidR="00B25BE3" w:rsidRPr="00B25BE3" w:rsidRDefault="00B25BE3" w:rsidP="00B25BE3">
      <w:pPr>
        <w:pStyle w:val="ListNumber"/>
      </w:pPr>
      <w:r w:rsidRPr="006C261E">
        <w:rPr>
          <w:rStyle w:val="Strong"/>
        </w:rPr>
        <w:t>mesogenic</w:t>
      </w:r>
      <w:r w:rsidRPr="00B25BE3">
        <w:t>: moderately pathogenic, respiratory signs, occasional nervous signs, but low mortality</w:t>
      </w:r>
    </w:p>
    <w:p w14:paraId="7B2BE33C" w14:textId="77777777" w:rsidR="00B25BE3" w:rsidRPr="00B25BE3" w:rsidRDefault="00B25BE3" w:rsidP="00B25BE3">
      <w:pPr>
        <w:pStyle w:val="ListNumber"/>
      </w:pPr>
      <w:r w:rsidRPr="006C261E">
        <w:rPr>
          <w:rStyle w:val="Strong"/>
        </w:rPr>
        <w:t>lentogenic or respiratory</w:t>
      </w:r>
      <w:r w:rsidRPr="00B25BE3">
        <w:t>: lowly pathogenic, mild or subclinical respiratory infection</w:t>
      </w:r>
    </w:p>
    <w:p w14:paraId="5DB95D18" w14:textId="07C7487B" w:rsidR="00B25BE3" w:rsidRDefault="00B25BE3" w:rsidP="008A3689">
      <w:pPr>
        <w:pStyle w:val="ListNumber"/>
      </w:pPr>
      <w:r w:rsidRPr="006C261E">
        <w:rPr>
          <w:rStyle w:val="Strong"/>
        </w:rPr>
        <w:t>asymptomatic</w:t>
      </w:r>
      <w:r w:rsidRPr="00B25BE3">
        <w:t>: usually subclinical enteric infection</w:t>
      </w:r>
      <w:r w:rsidR="008A3689">
        <w:t xml:space="preserve"> </w:t>
      </w:r>
      <w:r w:rsidR="001859D7">
        <w:fldChar w:fldCharType="begin">
          <w:fldData xml:space="preserve">PEVuZE5vdGU+PENpdGU+PEF1dGhvcj5PSUU8L0F1dGhvcj48WWVhcj4yMDE5PC9ZZWFyPjxSZWNO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</w:fldData>
        </w:fldChar>
      </w:r>
      <w:r w:rsidR="001859D7">
        <w:instrText xml:space="preserve"> ADDIN EN.CITE </w:instrText>
      </w:r>
      <w:r w:rsidR="001859D7">
        <w:fldChar w:fldCharType="begin">
          <w:fldData xml:space="preserve">PEVuZE5vdGU+PENpdGU+PEF1dGhvcj5PSUU8L0F1dGhvcj48WWVhcj4yMDE5PC9ZZWFyPjxSZWNO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</w:fldData>
        </w:fldChar>
      </w:r>
      <w:r w:rsidR="001859D7">
        <w:instrText xml:space="preserve"> ADDIN EN.CITE.DATA </w:instrText>
      </w:r>
      <w:r w:rsidR="001859D7">
        <w:fldChar w:fldCharType="end"/>
      </w:r>
      <w:r w:rsidR="001859D7">
        <w:fldChar w:fldCharType="separate"/>
      </w:r>
      <w:r w:rsidR="001859D7">
        <w:rPr>
          <w:noProof/>
        </w:rPr>
        <w:t>(</w:t>
      </w:r>
      <w:hyperlink w:anchor="_ENREF_10_2" w:tooltip="AHA, 2014 #1462" w:history="1">
        <w:r w:rsidR="001859D7">
          <w:rPr>
            <w:noProof/>
          </w:rPr>
          <w:t>AHA 2014</w:t>
        </w:r>
      </w:hyperlink>
      <w:r w:rsidR="001859D7">
        <w:rPr>
          <w:noProof/>
        </w:rPr>
        <w:t xml:space="preserve">; </w:t>
      </w:r>
      <w:hyperlink w:anchor="_ENREF_10_41" w:tooltip="OIE, 2019 #1434" w:history="1">
        <w:r w:rsidR="001859D7">
          <w:rPr>
            <w:noProof/>
          </w:rPr>
          <w:t>OIE 2019f</w:t>
        </w:r>
      </w:hyperlink>
      <w:r w:rsidR="001859D7">
        <w:rPr>
          <w:noProof/>
        </w:rPr>
        <w:t>)</w:t>
      </w:r>
      <w:r w:rsidR="001859D7">
        <w:fldChar w:fldCharType="end"/>
      </w:r>
      <w:r w:rsidR="008A3689">
        <w:t>.</w:t>
      </w:r>
    </w:p>
    <w:p w14:paraId="2B355BEE" w14:textId="0FF35C74" w:rsidR="00B25BE3" w:rsidRDefault="00B25BE3" w:rsidP="00B25BE3">
      <w:r>
        <w:t xml:space="preserve">Due to the broad variation in virulence and clinical signs produced by </w:t>
      </w:r>
      <w:r w:rsidR="000104BB">
        <w:t>AOAV-1</w:t>
      </w:r>
      <w:r>
        <w:t xml:space="preserve"> strains, not all are considered to cause ND for the purpose of classification as an emergency animal disease </w:t>
      </w:r>
      <w:r w:rsidR="001859D7">
        <w:fldChar w:fldCharType="begin"/>
      </w:r>
      <w:r w:rsidR="00813CCE">
        <w:instrText xml:space="preserve"> ADDIN EN.CITE &lt;EndNote&gt;&lt;Cite&gt;&lt;Author&gt;AHA&lt;/Author&gt;&lt;Year&gt;2014&lt;/Year&gt;&lt;RecNum&gt;1462&lt;/RecNum&gt;&lt;IDText&gt;18133&lt;/IDText&gt;&lt;DisplayText&gt;(AHA 2014)&lt;/DisplayText&gt;&lt;record&gt;&lt;rec-number&gt;1462&lt;/rec-number&gt;&lt;foreign-keys&gt;&lt;key app="EN" db-id="sd9wwz0z59ev95efppxp5vddrd5s9zewdp0e" timestamp="1551751981" guid="49c2c40d-422a-4033-833f-a54b65298df9"&gt;1462&lt;/key&gt;&lt;/foreign-keys&gt;&lt;ref-type name="Reports"&gt;27&lt;/ref-type&gt;&lt;contributors&gt;&lt;authors&gt;&lt;author&gt;AHA,&lt;/author&gt;&lt;/authors&gt;&lt;/contributors&gt;&lt;titles&gt;&lt;title&gt;Disease strategy: Newcastle disease (version 3.3)&lt;/title&gt;&lt;secondary-title&gt;Australian Veterinary Emergency Plan (AUSVETPLAN)&lt;/secondary-title&gt;&lt;/titles&gt;&lt;number&gt;Edition 3&lt;/number&gt;&lt;dates&gt;&lt;year&gt;2014&lt;/year&gt;&lt;/dates&gt;&lt;pub-location&gt;Canberra&lt;/pub-location&gt;&lt;publisher&gt;Animal Health Australia, Agriculture Ministers&amp;apos; Forum&lt;/publisher&gt;&lt;orig-pub&gt;\\ACT001CL04FS07\BIOSECURITYDATA$\E Library\Animal Catalogue\A\AHA 2014 EN18133.pdf&lt;/orig-pub&gt;&lt;label&gt;18133&lt;/label&gt;&lt;urls&gt;&lt;/urls&gt;&lt;custom1&gt;gm psittacine ND&lt;/custom1&gt;&lt;electronic-resource-num&gt;https://www.animalhealthaustralia.com.au/our-publications/ausvetplan-manuals-and-documents/&lt;/electronic-resource-num&gt;&lt;/record&gt;&lt;/Cite&gt;&lt;/EndNote&gt;</w:instrText>
      </w:r>
      <w:r w:rsidR="001859D7">
        <w:fldChar w:fldCharType="separate"/>
      </w:r>
      <w:r w:rsidR="001859D7">
        <w:rPr>
          <w:noProof/>
        </w:rPr>
        <w:t>(</w:t>
      </w:r>
      <w:hyperlink w:anchor="_ENREF_10_2" w:tooltip="AHA, 2014 #1462" w:history="1">
        <w:r w:rsidR="008E53E3">
          <w:rPr>
            <w:noProof/>
          </w:rPr>
          <w:t>AHA 2014</w:t>
        </w:r>
      </w:hyperlink>
      <w:r w:rsidR="001859D7">
        <w:rPr>
          <w:noProof/>
        </w:rPr>
        <w:t>)</w:t>
      </w:r>
      <w:r w:rsidR="001859D7">
        <w:fldChar w:fldCharType="end"/>
      </w:r>
      <w:r>
        <w:t xml:space="preserve">. Of the above, only velogenic or mesogenic pathotypes fulfil the OIE definition of ND, for which there are specific criteria for either in vivo intracerebral pathogenicity index (ICPI) testing, or in vitro amino acid sequence determination of the virus, that </w:t>
      </w:r>
      <w:r w:rsidR="00C5165C">
        <w:t xml:space="preserve">must be met </w:t>
      </w:r>
      <w:r w:rsidR="001859D7">
        <w:fldChar w:fldCharType="begin"/>
      </w:r>
      <w:r w:rsidR="00813CCE">
        <w:instrText xml:space="preserve"> ADDIN EN.CITE &lt;EndNote&gt;&lt;Cite&gt;&lt;Author&gt;OIE&lt;/Author&gt;&lt;Year&gt;2019&lt;/Year&gt;&lt;RecNum&gt;1434&lt;/RecNum&gt;&lt;IDText&gt;18210&lt;/IDText&gt;&lt;DisplayText&gt;(OIE 2019f)&lt;/DisplayText&gt;&lt;record&gt;&lt;rec-number&gt;1434&lt;/rec-number&gt;&lt;foreign-keys&gt;&lt;key app="EN" db-id="sd9wwz0z59ev95efppxp5vddrd5s9zewdp0e" timestamp="1551751981" guid="be1d1f7a-857b-4e7a-930d-f28096bb89bd"&gt;1434&lt;/key&gt;&lt;/foreign-keys&gt;&lt;ref-type name="Electronic Book Section"&gt;60&lt;/ref-type&gt;&lt;contributors&gt;&lt;authors&gt;&lt;author&gt;OIE,&lt;/author&gt;&lt;/authors&gt;&lt;/contributors&gt;&lt;titles&gt;&lt;title&gt;Newcastle disease (infection with Newcastle disease virus)&lt;/title&gt;&lt;secondary-title&gt;Manual of diagnostic tests and vaccines for terrestrial animals 2019&lt;/secondary-title&gt;&lt;/titles&gt;&lt;num-vols&gt;Version adopted in 2012&lt;/num-vols&gt;&lt;dates&gt;&lt;year&gt;2019&lt;/year&gt;&lt;pub-dates&gt;&lt;date&gt;18 September 2019&lt;/date&gt;&lt;/pub-dates&gt;&lt;/dates&gt;&lt;pub-location&gt;Paris&lt;/pub-location&gt;&lt;publisher&gt;World Organisation for Animal Health&lt;/publisher&gt;&lt;orig-pub&gt;\\ACT001CL04FS07\BIOSECURITYDATA$\E Library\Animal Catalogue\O\OIE 2019 EN18210.pdf&lt;/orig-pub&gt;&lt;label&gt;18210&lt;/label&gt;&lt;urls&gt;&lt;/urls&gt;&lt;custom1&gt;gm psittacine&lt;/custom1&gt;&lt;electronic-resource-num&gt;http://www.oie.int/international-standard-setting/terrestrial-manual/access-online/&lt;/electronic-resource-num&gt;&lt;/record&gt;&lt;/Cite&gt;&lt;/EndNote&gt;</w:instrText>
      </w:r>
      <w:r w:rsidR="001859D7">
        <w:fldChar w:fldCharType="separate"/>
      </w:r>
      <w:r w:rsidR="001859D7">
        <w:rPr>
          <w:noProof/>
        </w:rPr>
        <w:t>(</w:t>
      </w:r>
      <w:hyperlink w:anchor="_ENREF_10_41" w:tooltip="OIE, 2019 #1434" w:history="1">
        <w:r w:rsidR="008E53E3">
          <w:rPr>
            <w:noProof/>
          </w:rPr>
          <w:t>OIE 2019f</w:t>
        </w:r>
      </w:hyperlink>
      <w:r w:rsidR="001859D7">
        <w:rPr>
          <w:noProof/>
        </w:rPr>
        <w:t>)</w:t>
      </w:r>
      <w:r w:rsidR="001859D7">
        <w:fldChar w:fldCharType="end"/>
      </w:r>
      <w:r w:rsidR="00C5165C">
        <w:t>.</w:t>
      </w:r>
    </w:p>
    <w:p w14:paraId="391476C1" w14:textId="3FC2B200" w:rsidR="00B25BE3" w:rsidRDefault="002400E2" w:rsidP="00B25BE3">
      <w:r>
        <w:t xml:space="preserve">At least 250 avian species can be infected with AOAV-1 naturally or experimentally </w:t>
      </w:r>
      <w:r w:rsidR="001859D7">
        <w:fldChar w:fldCharType="begin"/>
      </w:r>
      <w:r w:rsidR="00813CCE">
        <w:instrText xml:space="preserve"> ADDIN EN.CITE &lt;EndNote&gt;&lt;Cite&gt;&lt;Author&gt;Wang&lt;/Author&gt;&lt;Year&gt;2015&lt;/Year&gt;&lt;RecNum&gt;810&lt;/RecNum&gt;&lt;IDText&gt;18294&lt;/IDText&gt;&lt;DisplayText&gt;(Wang et al. 2015)&lt;/DisplayText&gt;&lt;record&gt;&lt;rec-number&gt;810&lt;/rec-number&gt;&lt;foreign-keys&gt;&lt;key app="EN" db-id="sd9wwz0z59ev95efppxp5vddrd5s9zewdp0e" timestamp="1551751977" guid="7539311d-6c89-47af-ac4f-eedce6ff36fd"&gt;810&lt;/key&gt;&lt;/foreign-keys&gt;&lt;ref-type name="Journal Articles"&gt;17&lt;/ref-type&gt;&lt;contributors&gt;&lt;authors&gt;&lt;author&gt;Wang, J-Y&lt;/author&gt;&lt;author&gt;Liu, W-H&lt;/author&gt;&lt;author&gt;Ren, J-J&lt;/author&gt;&lt;author&gt;Tang, P.&lt;/author&gt;&lt;author&gt;Wu, N.&lt;/author&gt;&lt;author&gt;Wu, H-Y&lt;/author&gt;&lt;author&gt;Ching, C-D&lt;/author&gt;&lt;author&gt;Liu, H-J&lt;/author&gt;&lt;/authors&gt;&lt;/contributors&gt;&lt;titles&gt;&lt;title&gt;Characterization of emerging Newcastle disease virus isolates in China&lt;/title&gt;&lt;secondary-title&gt;Virology Journal&lt;/secondary-title&gt;&lt;/titles&gt;&lt;periodical&gt;&lt;full-title&gt;Virology Journal&lt;/full-title&gt;&lt;/periodical&gt;&lt;volume&gt;12&lt;/volume&gt;&lt;keywords&gt;&lt;keyword&gt;Newcastle disease virus&lt;/keyword&gt;&lt;keyword&gt;F gene&lt;/keyword&gt;&lt;/keywords&gt;&lt;dates&gt;&lt;year&gt;2015&lt;/year&gt;&lt;pub-dates&gt;&lt;date&gt;31 January 2018&lt;/date&gt;&lt;/pub-dates&gt;&lt;/dates&gt;&lt;orig-pub&gt;\\ACT001CL04FS07\BIOSECURITYDATA$\E Library\Animal Catalogue\W\Wang et al 2015 EN18294.pdf&lt;/orig-pub&gt;&lt;label&gt;18294&lt;/label&gt;&lt;urls&gt;&lt;/urls&gt;&lt;custom1&gt;gm psittacine&lt;/custom1&gt;&lt;custom7&gt;119&lt;/custom7&gt;&lt;electronic-resource-num&gt;https://dx.doi.org/10.1186%2Fs12985-015-0351-z&lt;/electronic-resource-num&gt;&lt;/record&gt;&lt;/Cite&gt;&lt;/EndNote&gt;</w:instrText>
      </w:r>
      <w:r w:rsidR="001859D7">
        <w:fldChar w:fldCharType="separate"/>
      </w:r>
      <w:r w:rsidR="001859D7">
        <w:rPr>
          <w:noProof/>
        </w:rPr>
        <w:t>(</w:t>
      </w:r>
      <w:hyperlink w:anchor="_ENREF_10_54" w:tooltip="Wang, 2015 #810" w:history="1">
        <w:r w:rsidR="008E53E3">
          <w:rPr>
            <w:noProof/>
          </w:rPr>
          <w:t>Wang et al. 2015</w:t>
        </w:r>
      </w:hyperlink>
      <w:r w:rsidR="001859D7">
        <w:rPr>
          <w:noProof/>
        </w:rPr>
        <w:t>)</w:t>
      </w:r>
      <w:r w:rsidR="001859D7">
        <w:fldChar w:fldCharType="end"/>
      </w:r>
      <w:r>
        <w:t xml:space="preserve">. </w:t>
      </w:r>
      <w:r w:rsidR="00B25BE3">
        <w:t xml:space="preserve">Psittacine birds are very susceptible to </w:t>
      </w:r>
      <w:r w:rsidR="000104BB">
        <w:t>AOAV-1</w:t>
      </w:r>
      <w:r w:rsidR="00B25BE3">
        <w:t xml:space="preserve"> and infection can result in acute respiratory, gastrointestinal, and/or nervous disease</w:t>
      </w:r>
      <w:r w:rsidR="00F35375">
        <w:t xml:space="preserve">, </w:t>
      </w:r>
      <w:r w:rsidR="00B25BE3">
        <w:t>death</w:t>
      </w:r>
      <w:r w:rsidR="00F35375">
        <w:t>,</w:t>
      </w:r>
      <w:r w:rsidR="00B25BE3">
        <w:t xml:space="preserve"> or chronic illness </w:t>
      </w:r>
      <w:r w:rsidR="001859D7">
        <w:fldChar w:fldCharType="begin"/>
      </w:r>
      <w:r w:rsidR="00813CCE">
        <w:instrText xml:space="preserve"> ADDIN EN.CITE &lt;EndNote&gt;&lt;Cite&gt;&lt;Author&gt;AHA&lt;/Author&gt;&lt;Year&gt;2014&lt;/Year&gt;&lt;RecNum&gt;1462&lt;/RecNum&gt;&lt;IDText&gt;18133&lt;/IDText&gt;&lt;DisplayText&gt;(AHA 2014)&lt;/DisplayText&gt;&lt;record&gt;&lt;rec-number&gt;1462&lt;/rec-number&gt;&lt;foreign-keys&gt;&lt;key app="EN" db-id="sd9wwz0z59ev95efppxp5vddrd5s9zewdp0e" timestamp="1551751981" guid="49c2c40d-422a-4033-833f-a54b65298df9"&gt;1462&lt;/key&gt;&lt;/foreign-keys&gt;&lt;ref-type name="Reports"&gt;27&lt;/ref-type&gt;&lt;contributors&gt;&lt;authors&gt;&lt;author&gt;AHA,&lt;/author&gt;&lt;/authors&gt;&lt;/contributors&gt;&lt;titles&gt;&lt;title&gt;Disease strategy: Newcastle disease (version 3.3)&lt;/title&gt;&lt;secondary-title&gt;Australian Veterinary Emergency Plan (AUSVETPLAN)&lt;/secondary-title&gt;&lt;/titles&gt;&lt;number&gt;Edition 3&lt;/number&gt;&lt;dates&gt;&lt;year&gt;2014&lt;/year&gt;&lt;/dates&gt;&lt;pub-location&gt;Canberra&lt;/pub-location&gt;&lt;publisher&gt;Animal Health Australia, Agriculture Ministers&amp;apos; Forum&lt;/publisher&gt;&lt;orig-pub&gt;\\ACT001CL04FS07\BIOSECURITYDATA$\E Library\Animal Catalogue\A\AHA 2014 EN18133.pdf&lt;/orig-pub&gt;&lt;label&gt;18133&lt;/label&gt;&lt;urls&gt;&lt;/urls&gt;&lt;custom1&gt;gm psittacine ND&lt;/custom1&gt;&lt;electronic-resource-num&gt;https://www.animalhealthaustralia.com.au/our-publications/ausvetplan-manuals-and-documents/&lt;/electronic-resource-num&gt;&lt;/record&gt;&lt;/Cite&gt;&lt;/EndNote&gt;</w:instrText>
      </w:r>
      <w:r w:rsidR="001859D7">
        <w:fldChar w:fldCharType="separate"/>
      </w:r>
      <w:r w:rsidR="001859D7">
        <w:rPr>
          <w:noProof/>
        </w:rPr>
        <w:t>(</w:t>
      </w:r>
      <w:hyperlink w:anchor="_ENREF_10_2" w:tooltip="AHA, 2014 #1462" w:history="1">
        <w:r w:rsidR="008E53E3">
          <w:rPr>
            <w:noProof/>
          </w:rPr>
          <w:t>AHA 2014</w:t>
        </w:r>
      </w:hyperlink>
      <w:r w:rsidR="001859D7">
        <w:rPr>
          <w:noProof/>
        </w:rPr>
        <w:t>)</w:t>
      </w:r>
      <w:r w:rsidR="001859D7">
        <w:fldChar w:fldCharType="end"/>
      </w:r>
      <w:r w:rsidR="00B25BE3">
        <w:t xml:space="preserve">. </w:t>
      </w:r>
      <w:r w:rsidR="00C870B7">
        <w:t xml:space="preserve">Subclinical </w:t>
      </w:r>
      <w:r w:rsidR="00B25BE3">
        <w:t xml:space="preserve">infections occur and some species can act as a reservoir of virulent </w:t>
      </w:r>
      <w:r w:rsidR="000104BB">
        <w:t>AOAV-1</w:t>
      </w:r>
      <w:r w:rsidR="00B25BE3">
        <w:t xml:space="preserve">, excreting virus for at least one year </w:t>
      </w:r>
      <w:r w:rsidR="001859D7">
        <w:fldChar w:fldCharType="begin">
          <w:fldData xml:space="preserve">PEVuZE5vdGU+PENpdGU+PEF1dGhvcj5Fcmlja3NvbjwvQXV0aG9yPjxZZWFyPjE5Nzc8L1llYXI+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</w:fldData>
        </w:fldChar>
      </w:r>
      <w:r w:rsidR="001859D7">
        <w:instrText xml:space="preserve"> ADDIN EN.CITE </w:instrText>
      </w:r>
      <w:r w:rsidR="001859D7">
        <w:fldChar w:fldCharType="begin">
          <w:fldData xml:space="preserve">PEVuZE5vdGU+PENpdGU+PEF1dGhvcj5Fcmlja3NvbjwvQXV0aG9yPjxZZWFyPjE5Nzc8L1llYXI+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</w:fldData>
        </w:fldChar>
      </w:r>
      <w:r w:rsidR="001859D7">
        <w:instrText xml:space="preserve"> ADDIN EN.CITE.DATA </w:instrText>
      </w:r>
      <w:r w:rsidR="001859D7">
        <w:fldChar w:fldCharType="end"/>
      </w:r>
      <w:r w:rsidR="001859D7">
        <w:fldChar w:fldCharType="separate"/>
      </w:r>
      <w:r w:rsidR="001859D7">
        <w:rPr>
          <w:noProof/>
        </w:rPr>
        <w:t>(</w:t>
      </w:r>
      <w:hyperlink w:anchor="_ENREF_10_2" w:tooltip="AHA, 2014 #1462" w:history="1">
        <w:r w:rsidR="001859D7">
          <w:rPr>
            <w:noProof/>
          </w:rPr>
          <w:t>AHA 2014</w:t>
        </w:r>
      </w:hyperlink>
      <w:r w:rsidR="001859D7">
        <w:rPr>
          <w:noProof/>
        </w:rPr>
        <w:t xml:space="preserve">; </w:t>
      </w:r>
      <w:hyperlink w:anchor="_ENREF_10_18" w:tooltip="Erickson, 1977 #272" w:history="1">
        <w:r w:rsidR="001859D7">
          <w:rPr>
            <w:noProof/>
          </w:rPr>
          <w:t>Erickson et al. 1977</w:t>
        </w:r>
      </w:hyperlink>
      <w:r w:rsidR="001859D7">
        <w:rPr>
          <w:noProof/>
        </w:rPr>
        <w:t>)</w:t>
      </w:r>
      <w:r w:rsidR="001859D7">
        <w:fldChar w:fldCharType="end"/>
      </w:r>
      <w:r w:rsidR="00B25BE3">
        <w:t xml:space="preserve">. Pools of highly virulent </w:t>
      </w:r>
      <w:r w:rsidR="000104BB">
        <w:t>AOAV-1</w:t>
      </w:r>
      <w:r w:rsidR="00B25BE3">
        <w:t xml:space="preserve"> are thought to occur in psittacines in endemically-infected countries </w:t>
      </w:r>
      <w:r w:rsidR="001859D7">
        <w:fldChar w:fldCharType="begin"/>
      </w:r>
      <w:r w:rsidR="00813CCE">
        <w:instrText xml:space="preserve"> ADDIN EN.CITE &lt;EndNote&gt;&lt;Cite&gt;&lt;Author&gt;AHA&lt;/Author&gt;&lt;Year&gt;2014&lt;/Year&gt;&lt;RecNum&gt;1462&lt;/RecNum&gt;&lt;IDText&gt;18133&lt;/IDText&gt;&lt;DisplayText&gt;(AHA 2014)&lt;/DisplayText&gt;&lt;record&gt;&lt;rec-number&gt;1462&lt;/rec-number&gt;&lt;foreign-keys&gt;&lt;key app="EN" db-id="sd9wwz0z59ev95efppxp5vddrd5s9zewdp0e" timestamp="1551751981" guid="49c2c40d-422a-4033-833f-a54b65298df9"&gt;1462&lt;/key&gt;&lt;/foreign-keys&gt;&lt;ref-type name="Reports"&gt;27&lt;/ref-type&gt;&lt;contributors&gt;&lt;authors&gt;&lt;author&gt;AHA,&lt;/author&gt;&lt;/authors&gt;&lt;/contributors&gt;&lt;titles&gt;&lt;title&gt;Disease strategy: Newcastle disease (version 3.3)&lt;/title&gt;&lt;secondary-title&gt;Australian Veterinary Emergency Plan (AUSVETPLAN)&lt;/secondary-title&gt;&lt;/titles&gt;&lt;number&gt;Edition 3&lt;/number&gt;&lt;dates&gt;&lt;year&gt;2014&lt;/year&gt;&lt;/dates&gt;&lt;pub-location&gt;Canberra&lt;/pub-location&gt;&lt;publisher&gt;Animal Health Australia, Agriculture Ministers&amp;apos; Forum&lt;/publisher&gt;&lt;orig-pub&gt;\\ACT001CL04FS07\BIOSECURITYDATA$\E Library\Animal Catalogue\A\AHA 2014 EN18133.pdf&lt;/orig-pub&gt;&lt;label&gt;18133&lt;/label&gt;&lt;urls&gt;&lt;/urls&gt;&lt;custom1&gt;gm psittacine ND&lt;/custom1&gt;&lt;electronic-resource-num&gt;https://www.animalhealthaustralia.com.au/our-publications/ausvetplan-manuals-and-documents/&lt;/electronic-resource-num&gt;&lt;/record&gt;&lt;/Cite&gt;&lt;/EndNote&gt;</w:instrText>
      </w:r>
      <w:r w:rsidR="001859D7">
        <w:fldChar w:fldCharType="separate"/>
      </w:r>
      <w:r w:rsidR="001859D7">
        <w:rPr>
          <w:noProof/>
        </w:rPr>
        <w:t>(</w:t>
      </w:r>
      <w:hyperlink w:anchor="_ENREF_10_2" w:tooltip="AHA, 2014 #1462" w:history="1">
        <w:r w:rsidR="008E53E3">
          <w:rPr>
            <w:noProof/>
          </w:rPr>
          <w:t>AHA 2014</w:t>
        </w:r>
      </w:hyperlink>
      <w:r w:rsidR="001859D7">
        <w:rPr>
          <w:noProof/>
        </w:rPr>
        <w:t>)</w:t>
      </w:r>
      <w:r w:rsidR="001859D7">
        <w:fldChar w:fldCharType="end"/>
      </w:r>
      <w:r w:rsidR="00B25BE3">
        <w:t xml:space="preserve">. Infected exotic psittacine species have been responsible for numerous outbreaks of </w:t>
      </w:r>
      <w:r w:rsidR="000104BB">
        <w:t>AOAV-1</w:t>
      </w:r>
      <w:r w:rsidR="00B25BE3">
        <w:t xml:space="preserve"> globally via human-assisted movement, both legal and illegal </w:t>
      </w:r>
      <w:r w:rsidR="001859D7">
        <w:fldChar w:fldCharType="begin">
          <w:fldData xml:space="preserve">PEVuZE5vdGU+PENpdGU+PEF1dGhvcj5FYXZlczwvQXV0aG9yPjxZZWFyPjE5Nzg8L1llYXI+PFJl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</w:fldData>
        </w:fldChar>
      </w:r>
      <w:r w:rsidR="001859D7">
        <w:instrText xml:space="preserve"> ADDIN EN.CITE </w:instrText>
      </w:r>
      <w:r w:rsidR="001859D7">
        <w:fldChar w:fldCharType="begin">
          <w:fldData xml:space="preserve">PEVuZE5vdGU+PENpdGU+PEF1dGhvcj5FYXZlczwvQXV0aG9yPjxZZWFyPjE5Nzg8L1llYXI+PFJl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</w:fldData>
        </w:fldChar>
      </w:r>
      <w:r w:rsidR="001859D7">
        <w:instrText xml:space="preserve"> ADDIN EN.CITE.DATA </w:instrText>
      </w:r>
      <w:r w:rsidR="001859D7">
        <w:fldChar w:fldCharType="end"/>
      </w:r>
      <w:r w:rsidR="001859D7">
        <w:fldChar w:fldCharType="separate"/>
      </w:r>
      <w:r w:rsidR="001859D7">
        <w:rPr>
          <w:noProof/>
        </w:rPr>
        <w:t>(</w:t>
      </w:r>
      <w:hyperlink w:anchor="_ENREF_10_15" w:tooltip="Diel, 2012 #1719" w:history="1">
        <w:r w:rsidR="001859D7">
          <w:rPr>
            <w:noProof/>
          </w:rPr>
          <w:t>Diel et al. 2012</w:t>
        </w:r>
      </w:hyperlink>
      <w:r w:rsidR="001859D7">
        <w:rPr>
          <w:noProof/>
        </w:rPr>
        <w:t xml:space="preserve">; </w:t>
      </w:r>
      <w:hyperlink w:anchor="_ENREF_10_17" w:tooltip="Eaves, 1978 #1432" w:history="1">
        <w:r w:rsidR="001859D7">
          <w:rPr>
            <w:noProof/>
          </w:rPr>
          <w:t>Eaves &amp; Grimes 1978</w:t>
        </w:r>
      </w:hyperlink>
      <w:r w:rsidR="001859D7">
        <w:rPr>
          <w:noProof/>
        </w:rPr>
        <w:t xml:space="preserve">; </w:t>
      </w:r>
      <w:hyperlink w:anchor="_ENREF_10_34" w:tooltip="Mase, 2002 #1508" w:history="1">
        <w:r w:rsidR="001859D7">
          <w:rPr>
            <w:noProof/>
          </w:rPr>
          <w:t>Mase et al. 2002</w:t>
        </w:r>
      </w:hyperlink>
      <w:r w:rsidR="001859D7">
        <w:rPr>
          <w:noProof/>
        </w:rPr>
        <w:t xml:space="preserve">; </w:t>
      </w:r>
      <w:hyperlink w:anchor="_ENREF_10_45" w:tooltip="Seal, 1995 #550" w:history="1">
        <w:r w:rsidR="001859D7">
          <w:rPr>
            <w:noProof/>
          </w:rPr>
          <w:t>Seal, King &amp; Bennett 1995</w:t>
        </w:r>
      </w:hyperlink>
      <w:r w:rsidR="001859D7">
        <w:rPr>
          <w:noProof/>
        </w:rPr>
        <w:t xml:space="preserve">; </w:t>
      </w:r>
      <w:hyperlink w:anchor="_ENREF_10_50" w:tooltip="Utterback, 1973 #2282" w:history="1">
        <w:r w:rsidR="001859D7">
          <w:rPr>
            <w:noProof/>
          </w:rPr>
          <w:t>Utterback &amp; Schwartz 1973</w:t>
        </w:r>
      </w:hyperlink>
      <w:r w:rsidR="001859D7">
        <w:rPr>
          <w:noProof/>
        </w:rPr>
        <w:t>)</w:t>
      </w:r>
      <w:r w:rsidR="001859D7">
        <w:fldChar w:fldCharType="end"/>
      </w:r>
      <w:r w:rsidR="00B25BE3">
        <w:t>.</w:t>
      </w:r>
    </w:p>
    <w:p w14:paraId="611C93EA" w14:textId="246D0A19" w:rsidR="00B25BE3" w:rsidRDefault="000104BB" w:rsidP="00B25BE3">
      <w:r>
        <w:t>AOAV-1</w:t>
      </w:r>
      <w:r w:rsidR="00B25BE3">
        <w:t xml:space="preserve"> is a major concern to the Australian poultry industry and a detailed description of the disease in chickens can be found in the generic import risk analysis report for chicken meat </w:t>
      </w:r>
      <w:r w:rsidR="001859D7">
        <w:fldChar w:fldCharType="begin"/>
      </w:r>
      <w:r w:rsidR="00813CCE">
        <w:instrText xml:space="preserve"> ADDIN EN.CITE &lt;EndNote&gt;&lt;Cite&gt;&lt;Author&gt;Biosecurity Australia&lt;/Author&gt;&lt;Year&gt;2008&lt;/Year&gt;&lt;RecNum&gt;17907&lt;/RecNum&gt;&lt;IDText&gt;1874&lt;/IDText&gt;&lt;DisplayText&gt;(Biosecurity Australia 2008)&lt;/DisplayText&gt;&lt;record&gt;&lt;rec-number&gt;17907&lt;/rec-number&gt;&lt;foreign-keys&gt;&lt;key app="EN" db-id="sd9wwz0z59ev95efppxp5vddrd5s9zewdp0e" timestamp="1556240905" guid="64a4c4a1-20aa-407e-a7a9-ba8c58da5e3e"&gt;17907&lt;/key&gt;&lt;/foreign-keys&gt;&lt;ref-type name="Reports"&gt;27&lt;/ref-type&gt;&lt;contributors&gt;&lt;authors&gt;&lt;author&gt;Biosecurity Australia,&lt;/author&gt;&lt;/authors&gt;&lt;/contributors&gt;&lt;titles&gt;&lt;title&gt;Generic import risk analysis report for chicken meat: final report. Part C - detailed assessments&lt;/title&gt;&lt;/titles&gt;&lt;pages&gt;1-423&lt;/pages&gt;&lt;keywords&gt;&lt;keyword&gt;Analysis&lt;/keyword&gt;&lt;keyword&gt;Assessment&lt;/keyword&gt;&lt;keyword&gt;Chicken&lt;/keyword&gt;&lt;keyword&gt;Chicken meat&lt;/keyword&gt;&lt;keyword&gt;Import&lt;/keyword&gt;&lt;keyword&gt;Import risk analysis&lt;/keyword&gt;&lt;keyword&gt;Import risk analysis (IRA)&lt;/keyword&gt;&lt;keyword&gt;Imports&lt;/keyword&gt;&lt;keyword&gt;Meat&lt;/keyword&gt;&lt;keyword&gt;Report&lt;/keyword&gt;&lt;keyword&gt;Risk&lt;/keyword&gt;&lt;keyword&gt;Risk analysis&lt;/keyword&gt;&lt;keyword&gt;risk-analysis&lt;/keyword&gt;&lt;/keywords&gt;&lt;dates&gt;&lt;year&gt;2008&lt;/year&gt;&lt;/dates&gt;&lt;pub-location&gt;Canberra&lt;/pub-location&gt;&lt;publisher&gt;Biosecurity Australia&lt;/publisher&gt;&lt;orig-pub&gt;&lt;style face="underline" font="default" size="100%"&gt;\\ACT001CL04FS07\BIOSECURITYDATA$\E Library\Animal Catalogue\B&lt;/style&gt;&lt;/orig-pub&gt;&lt;label&gt;1874&lt;/label&gt;&lt;urls&gt;&lt;/urls&gt;&lt;custom1&gt;chknmt gm&lt;/custom1&gt;&lt;electronic-resource-num&gt;http://agriculture.gov.au/biosecurity/risk-analysis/animal/chicken-meat&lt;/electronic-resource-num&gt;&lt;modified-date&gt;79856&lt;/modified-date&gt;&lt;/record&gt;&lt;/Cite&gt;&lt;/EndNote&gt;</w:instrText>
      </w:r>
      <w:r w:rsidR="001859D7">
        <w:fldChar w:fldCharType="separate"/>
      </w:r>
      <w:r w:rsidR="001859D7">
        <w:rPr>
          <w:noProof/>
        </w:rPr>
        <w:t>(</w:t>
      </w:r>
      <w:hyperlink w:anchor="_ENREF_10_10" w:tooltip="Biosecurity Australia, 2008 #17907" w:history="1">
        <w:r w:rsidR="008E53E3">
          <w:rPr>
            <w:noProof/>
          </w:rPr>
          <w:t>Biosecurity Australia 2008</w:t>
        </w:r>
      </w:hyperlink>
      <w:r w:rsidR="001859D7">
        <w:rPr>
          <w:noProof/>
        </w:rPr>
        <w:t>)</w:t>
      </w:r>
      <w:r w:rsidR="001859D7">
        <w:fldChar w:fldCharType="end"/>
      </w:r>
      <w:r w:rsidR="00B25BE3">
        <w:t>.</w:t>
      </w:r>
    </w:p>
    <w:p w14:paraId="206374FE" w14:textId="364BB70E" w:rsidR="00C5733E" w:rsidRDefault="00C23643" w:rsidP="00B25BE3">
      <w:r>
        <w:lastRenderedPageBreak/>
        <w:t xml:space="preserve">Infection with </w:t>
      </w:r>
      <w:r w:rsidR="004976F3">
        <w:t>Newcastle disease virus</w:t>
      </w:r>
      <w:r w:rsidR="00B25BE3">
        <w:t xml:space="preserve"> is OIE-listed and </w:t>
      </w:r>
      <w:r>
        <w:t>infection with v</w:t>
      </w:r>
      <w:r w:rsidR="009A35F0">
        <w:t>irulent Newcastle disease virus is</w:t>
      </w:r>
      <w:r w:rsidR="00B25BE3">
        <w:t xml:space="preserve"> nationally notifiable in Australia </w:t>
      </w:r>
      <w:r w:rsidR="001859D7">
        <w:fldChar w:fldCharType="begin">
          <w:fldData xml:space="preserve">PEVuZE5vdGU+PENpdGU+PEF1dGhvcj5PSUU8L0F1dGhvcj48WWVhcj4yMDE4PC9ZZWFyPjxSZWNO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</w:fldData>
        </w:fldChar>
      </w:r>
      <w:r w:rsidR="001859D7">
        <w:instrText xml:space="preserve"> ADDIN EN.CITE </w:instrText>
      </w:r>
      <w:r w:rsidR="001859D7">
        <w:fldChar w:fldCharType="begin">
          <w:fldData xml:space="preserve">PEVuZE5vdGU+PENpdGU+PEF1dGhvcj5PSUU8L0F1dGhvcj48WWVhcj4yMDE4PC9ZZWFyPjxSZWNO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</w:fldData>
        </w:fldChar>
      </w:r>
      <w:r w:rsidR="001859D7">
        <w:instrText xml:space="preserve"> ADDIN EN.CITE.DATA </w:instrText>
      </w:r>
      <w:r w:rsidR="001859D7">
        <w:fldChar w:fldCharType="end"/>
      </w:r>
      <w:r w:rsidR="001859D7">
        <w:fldChar w:fldCharType="separate"/>
      </w:r>
      <w:r w:rsidR="001859D7">
        <w:rPr>
          <w:noProof/>
        </w:rPr>
        <w:t>(</w:t>
      </w:r>
      <w:hyperlink w:anchor="_ENREF_10_14" w:tooltip="Department of Agriculture, 2017 #670" w:history="1">
        <w:r w:rsidR="001859D7">
          <w:rPr>
            <w:noProof/>
          </w:rPr>
          <w:t>Department of Agriculture 2017</w:t>
        </w:r>
      </w:hyperlink>
      <w:r w:rsidR="001859D7">
        <w:rPr>
          <w:noProof/>
        </w:rPr>
        <w:t xml:space="preserve">; </w:t>
      </w:r>
      <w:hyperlink w:anchor="_ENREF_10_38" w:tooltip="OIE, 2018 #2286" w:history="1">
        <w:r w:rsidR="001859D7">
          <w:rPr>
            <w:noProof/>
          </w:rPr>
          <w:t>OIE 2018a</w:t>
        </w:r>
      </w:hyperlink>
      <w:r w:rsidR="001859D7">
        <w:rPr>
          <w:noProof/>
        </w:rPr>
        <w:t>)</w:t>
      </w:r>
      <w:r w:rsidR="001859D7">
        <w:fldChar w:fldCharType="end"/>
      </w:r>
      <w:r w:rsidR="00B25BE3">
        <w:t>.</w:t>
      </w:r>
      <w:r w:rsidR="00C5733E">
        <w:t xml:space="preserve"> </w:t>
      </w:r>
      <w:r w:rsidR="00B25BE3">
        <w:t xml:space="preserve">The virus is zoonotic and human infection may result in transient </w:t>
      </w:r>
      <w:r w:rsidR="00C870B7">
        <w:t>conjunctivitis</w:t>
      </w:r>
      <w:r w:rsidR="00B25BE3">
        <w:t xml:space="preserve"> and/or flu-like </w:t>
      </w:r>
      <w:r w:rsidR="000D05C1">
        <w:t>signs</w:t>
      </w:r>
      <w:r w:rsidR="00B25BE3">
        <w:t xml:space="preserve"> </w:t>
      </w:r>
      <w:r w:rsidR="001859D7">
        <w:fldChar w:fldCharType="begin">
          <w:fldData xml:space="preserve">PEVuZE5vdGU+PENpdGU+PEF1dGhvcj5BSEE8L0F1dGhvcj48WWVhcj4yMDE0PC9ZZWFyPjxSZWNO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</w:fldData>
        </w:fldChar>
      </w:r>
      <w:r w:rsidR="001859D7">
        <w:instrText xml:space="preserve"> ADDIN EN.CITE </w:instrText>
      </w:r>
      <w:r w:rsidR="001859D7">
        <w:fldChar w:fldCharType="begin">
          <w:fldData xml:space="preserve">PEVuZE5vdGU+PENpdGU+PEF1dGhvcj5BSEE8L0F1dGhvcj48WWVhcj4yMDE0PC9ZZWFyPjxSZWNO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</w:fldData>
        </w:fldChar>
      </w:r>
      <w:r w:rsidR="001859D7">
        <w:instrText xml:space="preserve"> ADDIN EN.CITE.DATA </w:instrText>
      </w:r>
      <w:r w:rsidR="001859D7">
        <w:fldChar w:fldCharType="end"/>
      </w:r>
      <w:r w:rsidR="001859D7">
        <w:fldChar w:fldCharType="separate"/>
      </w:r>
      <w:r w:rsidR="001859D7">
        <w:rPr>
          <w:noProof/>
        </w:rPr>
        <w:t>(</w:t>
      </w:r>
      <w:hyperlink w:anchor="_ENREF_10_2" w:tooltip="AHA, 2014 #1462" w:history="1">
        <w:r w:rsidR="001859D7">
          <w:rPr>
            <w:noProof/>
          </w:rPr>
          <w:t>AHA 2014</w:t>
        </w:r>
      </w:hyperlink>
      <w:r w:rsidR="001859D7">
        <w:rPr>
          <w:noProof/>
        </w:rPr>
        <w:t xml:space="preserve">; </w:t>
      </w:r>
      <w:hyperlink w:anchor="_ENREF_10_19" w:tooltip="Evans, 2011 #2832" w:history="1">
        <w:r w:rsidR="001859D7">
          <w:rPr>
            <w:noProof/>
          </w:rPr>
          <w:t>Evans 2011</w:t>
        </w:r>
      </w:hyperlink>
      <w:r w:rsidR="001859D7">
        <w:rPr>
          <w:noProof/>
        </w:rPr>
        <w:t xml:space="preserve">; </w:t>
      </w:r>
      <w:hyperlink w:anchor="_ENREF_10_41" w:tooltip="OIE, 2019 #1434" w:history="1">
        <w:r w:rsidR="001859D7">
          <w:rPr>
            <w:noProof/>
          </w:rPr>
          <w:t>OIE 2019f</w:t>
        </w:r>
      </w:hyperlink>
      <w:r w:rsidR="001859D7">
        <w:rPr>
          <w:noProof/>
        </w:rPr>
        <w:t>)</w:t>
      </w:r>
      <w:r w:rsidR="001859D7">
        <w:fldChar w:fldCharType="end"/>
      </w:r>
      <w:r w:rsidR="00B25BE3">
        <w:t>.</w:t>
      </w:r>
    </w:p>
    <w:p w14:paraId="228BE6DA" w14:textId="77777777" w:rsidR="00B25BE3" w:rsidRDefault="00B25BE3" w:rsidP="006C261E">
      <w:pPr>
        <w:pStyle w:val="Heading4"/>
      </w:pPr>
      <w:bookmarkStart w:id="169" w:name="_Ref26943578"/>
      <w:r>
        <w:t>Technical information</w:t>
      </w:r>
      <w:bookmarkEnd w:id="169"/>
    </w:p>
    <w:p w14:paraId="6C2403F9" w14:textId="77777777" w:rsidR="00B25BE3" w:rsidRDefault="00B25BE3" w:rsidP="006C261E">
      <w:pPr>
        <w:pStyle w:val="Heading5"/>
      </w:pPr>
      <w:r>
        <w:t>Epidemiology</w:t>
      </w:r>
    </w:p>
    <w:p w14:paraId="3CB94BF0" w14:textId="07A36C9A" w:rsidR="00B25BE3" w:rsidRDefault="000104BB" w:rsidP="00B25BE3">
      <w:r>
        <w:t>AOAV-1</w:t>
      </w:r>
      <w:r w:rsidR="00B25BE3">
        <w:t xml:space="preserve"> viruses are a diverse group of enveloped viruses with single-stranded, non-segmented, negative sense RNA genomes </w:t>
      </w:r>
      <w:r w:rsidR="001859D7">
        <w:fldChar w:fldCharType="begin">
          <w:fldData xml:space="preserve">PEVuZE5vdGU+PENpdGU+PEF1dGhvcj5EaW1pdHJvdjwvQXV0aG9yPjxZZWFyPjIwMTY8L1llYXI+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</w:fldData>
        </w:fldChar>
      </w:r>
      <w:r w:rsidR="001859D7">
        <w:instrText xml:space="preserve"> ADDIN EN.CITE </w:instrText>
      </w:r>
      <w:r w:rsidR="001859D7">
        <w:fldChar w:fldCharType="begin">
          <w:fldData xml:space="preserve">PEVuZE5vdGU+PENpdGU+PEF1dGhvcj5EaW1pdHJvdjwvQXV0aG9yPjxZZWFyPjIwMTY8L1llYXI+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</w:fldData>
        </w:fldChar>
      </w:r>
      <w:r w:rsidR="001859D7">
        <w:instrText xml:space="preserve"> ADDIN EN.CITE.DATA </w:instrText>
      </w:r>
      <w:r w:rsidR="001859D7">
        <w:fldChar w:fldCharType="end"/>
      </w:r>
      <w:r w:rsidR="001859D7">
        <w:fldChar w:fldCharType="separate"/>
      </w:r>
      <w:r w:rsidR="001859D7">
        <w:rPr>
          <w:noProof/>
        </w:rPr>
        <w:t>(</w:t>
      </w:r>
      <w:hyperlink w:anchor="_ENREF_10_16" w:tooltip="Dimitrov, 2016 #2719" w:history="1">
        <w:r w:rsidR="001859D7">
          <w:rPr>
            <w:noProof/>
          </w:rPr>
          <w:t>Dimitrov et al. 2016</w:t>
        </w:r>
      </w:hyperlink>
      <w:r w:rsidR="001859D7">
        <w:rPr>
          <w:noProof/>
        </w:rPr>
        <w:t xml:space="preserve">; </w:t>
      </w:r>
      <w:hyperlink w:anchor="_ENREF_10_31" w:tooltip="Kim, 2008 #131" w:history="1">
        <w:r w:rsidR="001859D7">
          <w:rPr>
            <w:noProof/>
          </w:rPr>
          <w:t>Kim, Suarez &amp; Afonso 2008</w:t>
        </w:r>
      </w:hyperlink>
      <w:r w:rsidR="001859D7">
        <w:rPr>
          <w:noProof/>
        </w:rPr>
        <w:t xml:space="preserve">; </w:t>
      </w:r>
      <w:hyperlink w:anchor="_ENREF_10_35" w:tooltip="Miller, 2015 #2803" w:history="1">
        <w:r w:rsidR="001859D7">
          <w:rPr>
            <w:noProof/>
          </w:rPr>
          <w:t>Miller et al. 2015</w:t>
        </w:r>
      </w:hyperlink>
      <w:r w:rsidR="001859D7">
        <w:rPr>
          <w:noProof/>
        </w:rPr>
        <w:t>)</w:t>
      </w:r>
      <w:r w:rsidR="001859D7">
        <w:fldChar w:fldCharType="end"/>
      </w:r>
      <w:r w:rsidR="00B25BE3">
        <w:t xml:space="preserve">. Phylogenetic analysis of isolates has separated </w:t>
      </w:r>
      <w:r>
        <w:t>AOAV-1</w:t>
      </w:r>
      <w:r w:rsidR="00B25BE3">
        <w:t xml:space="preserve"> into </w:t>
      </w:r>
      <w:r w:rsidR="005D2A6C">
        <w:t>2</w:t>
      </w:r>
      <w:r w:rsidR="00B25BE3">
        <w:t xml:space="preserve"> clades</w:t>
      </w:r>
      <w:r w:rsidR="005072DB">
        <w:t>;</w:t>
      </w:r>
      <w:r w:rsidR="00B25BE3">
        <w:t xml:space="preserve"> class I and class II. Class I </w:t>
      </w:r>
      <w:r>
        <w:t>AOAV-1</w:t>
      </w:r>
      <w:r w:rsidR="00B25BE3">
        <w:t xml:space="preserve"> are of a single genotype, are generally avirulent to chickens and are most often isolated from waterfowl, shorebirds, live market birds and occasionally captured wild birds </w:t>
      </w:r>
      <w:r w:rsidR="001859D7">
        <w:fldChar w:fldCharType="begin">
          <w:fldData xml:space="preserve">PEVuZE5vdGU+PENpdGU+PEF1dGhvcj5NaWxsZXI8L0F1dGhvcj48WWVhcj4yMDE1PC9ZZWFyPjxS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</w:fldData>
        </w:fldChar>
      </w:r>
      <w:r w:rsidR="001859D7">
        <w:instrText xml:space="preserve"> ADDIN EN.CITE </w:instrText>
      </w:r>
      <w:r w:rsidR="001859D7">
        <w:fldChar w:fldCharType="begin">
          <w:fldData xml:space="preserve">PEVuZE5vdGU+PENpdGU+PEF1dGhvcj5NaWxsZXI8L0F1dGhvcj48WWVhcj4yMDE1PC9ZZWFyPjxS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</w:fldData>
        </w:fldChar>
      </w:r>
      <w:r w:rsidR="001859D7">
        <w:instrText xml:space="preserve"> ADDIN EN.CITE.DATA </w:instrText>
      </w:r>
      <w:r w:rsidR="001859D7">
        <w:fldChar w:fldCharType="end"/>
      </w:r>
      <w:r w:rsidR="001859D7">
        <w:fldChar w:fldCharType="separate"/>
      </w:r>
      <w:r w:rsidR="001859D7">
        <w:rPr>
          <w:noProof/>
        </w:rPr>
        <w:t>(</w:t>
      </w:r>
      <w:hyperlink w:anchor="_ENREF_10_35" w:tooltip="Miller, 2015 #2803" w:history="1">
        <w:r w:rsidR="001859D7">
          <w:rPr>
            <w:noProof/>
          </w:rPr>
          <w:t>Miller et al. 2015</w:t>
        </w:r>
      </w:hyperlink>
      <w:r w:rsidR="001859D7">
        <w:rPr>
          <w:noProof/>
        </w:rPr>
        <w:t xml:space="preserve">; </w:t>
      </w:r>
      <w:hyperlink w:anchor="_ENREF_10_44" w:tooltip="Samal, 2011 #987" w:history="1">
        <w:r w:rsidR="001859D7">
          <w:rPr>
            <w:noProof/>
          </w:rPr>
          <w:t>Samal et al. 2011</w:t>
        </w:r>
      </w:hyperlink>
      <w:r w:rsidR="001859D7">
        <w:rPr>
          <w:noProof/>
        </w:rPr>
        <w:t>)</w:t>
      </w:r>
      <w:r w:rsidR="001859D7">
        <w:fldChar w:fldCharType="end"/>
      </w:r>
      <w:r w:rsidR="00F35375">
        <w:t>.</w:t>
      </w:r>
      <w:r w:rsidR="00B25BE3">
        <w:t xml:space="preserve"> </w:t>
      </w:r>
      <w:r w:rsidR="00F35375">
        <w:t>H</w:t>
      </w:r>
      <w:r w:rsidR="00B25BE3">
        <w:t>owever</w:t>
      </w:r>
      <w:r w:rsidR="00F35375">
        <w:t>,</w:t>
      </w:r>
      <w:r w:rsidR="00B25BE3">
        <w:t xml:space="preserve"> an outbreak of high virulence </w:t>
      </w:r>
      <w:r>
        <w:t>AOAV-1</w:t>
      </w:r>
      <w:r w:rsidR="00B25BE3">
        <w:t xml:space="preserve"> of a class I strain occurred in poultry in Ireland in 1990 </w:t>
      </w:r>
      <w:r w:rsidR="001859D7">
        <w:fldChar w:fldCharType="begin"/>
      </w:r>
      <w:r w:rsidR="00813CCE">
        <w:instrText xml:space="preserve"> ADDIN EN.CITE &lt;EndNote&gt;&lt;Cite&gt;&lt;Author&gt;Alexander&lt;/Author&gt;&lt;Year&gt;1992&lt;/Year&gt;&lt;RecNum&gt;20661&lt;/RecNum&gt;&lt;IDText&gt;18383&lt;/IDText&gt;&lt;DisplayText&gt;(Alexander et al. 1992)&lt;/DisplayText&gt;&lt;record&gt;&lt;rec-number&gt;20661&lt;/rec-number&gt;&lt;foreign-keys&gt;&lt;key app="EN" db-id="sd9wwz0z59ev95efppxp5vddrd5s9zewdp0e" timestamp="1556246776" guid="2a0e81cb-a6a1-4441-a7a9-ec691da4e0f8"&gt;20661&lt;/key&gt;&lt;/foreign-keys&gt;&lt;ref-type name="Journal Articles"&gt;17&lt;/ref-type&gt;&lt;contributors&gt;&lt;authors&gt;&lt;author&gt;Alexander, D.J.&lt;/author&gt;&lt;author&gt;Campbell, G.&lt;/author&gt;&lt;author&gt;Manvell, R.J.&lt;/author&gt;&lt;author&gt;Collins, M.S.&lt;/author&gt;&lt;author&gt;Parsons, G.&lt;/author&gt;&lt;author&gt;McNulty, M.S.&lt;/author&gt;&lt;/authors&gt;&lt;/contributors&gt;&lt;titles&gt;&lt;title&gt;Characterisation of an antigenically unusual virus responsible for two outbreaks of Newcastle disease in the Republic of Ireland in 1990&lt;/title&gt;&lt;secondary-title&gt;The Veterinary Record&lt;/secondary-title&gt;&lt;/titles&gt;&lt;periodical&gt;&lt;full-title&gt;The Veterinary Record&lt;/full-title&gt;&lt;/periodical&gt;&lt;pages&gt;65-68&lt;/pages&gt;&lt;volume&gt;130&lt;/volume&gt;&lt;number&gt;4&lt;/number&gt;&lt;dates&gt;&lt;year&gt;1992&lt;/year&gt;&lt;pub-dates&gt;&lt;date&gt;16 October 2018&lt;/date&gt;&lt;/pub-dates&gt;&lt;/dates&gt;&lt;label&gt;18383&lt;/label&gt;&lt;urls&gt;&lt;/urls&gt;&lt;custom1&gt;gm psittacine&lt;/custom1&gt;&lt;custom2&gt;Abstract only&lt;/custom2&gt;&lt;electronic-resource-num&gt;http://dx.doi.org/10.1136/vr.130.4.65&lt;/electronic-resource-num&gt;&lt;/record&gt;&lt;/Cite&gt;&lt;/EndNote&gt;</w:instrText>
      </w:r>
      <w:r w:rsidR="001859D7">
        <w:fldChar w:fldCharType="separate"/>
      </w:r>
      <w:r w:rsidR="001859D7">
        <w:rPr>
          <w:noProof/>
        </w:rPr>
        <w:t>(</w:t>
      </w:r>
      <w:hyperlink w:anchor="_ENREF_10_7" w:tooltip="Alexander, 1992 #20661" w:history="1">
        <w:r w:rsidR="008E53E3">
          <w:rPr>
            <w:noProof/>
          </w:rPr>
          <w:t>Alexander et al. 1992</w:t>
        </w:r>
      </w:hyperlink>
      <w:r w:rsidR="001859D7">
        <w:rPr>
          <w:noProof/>
        </w:rPr>
        <w:t>)</w:t>
      </w:r>
      <w:r w:rsidR="001859D7">
        <w:fldChar w:fldCharType="end"/>
      </w:r>
      <w:r w:rsidR="00B25BE3">
        <w:t xml:space="preserve">. Nineteen genotypes, some with sub-genotypes, comprise Class II </w:t>
      </w:r>
      <w:r>
        <w:t>AOAV-1</w:t>
      </w:r>
      <w:r w:rsidR="00F35375">
        <w:t>. S</w:t>
      </w:r>
      <w:r w:rsidR="00B25BE3">
        <w:t xml:space="preserve">everal of these have been responsible for significant economic damage to poultry industries worldwide </w:t>
      </w:r>
      <w:r w:rsidR="001859D7">
        <w:fldChar w:fldCharType="begin"/>
      </w:r>
      <w:r w:rsidR="00813CCE">
        <w:instrText xml:space="preserve"> ADDIN EN.CITE &lt;EndNote&gt;&lt;Cite&gt;&lt;Author&gt;Miller&lt;/Author&gt;&lt;Year&gt;2015&lt;/Year&gt;&lt;RecNum&gt;2803&lt;/RecNum&gt;&lt;IDText&gt;18157&lt;/IDText&gt;&lt;DisplayText&gt;(Miller et al. 2015)&lt;/DisplayText&gt;&lt;record&gt;&lt;rec-number&gt;2803&lt;/rec-number&gt;&lt;foreign-keys&gt;&lt;key app="EN" db-id="sd9wwz0z59ev95efppxp5vddrd5s9zewdp0e" timestamp="1551751988" guid="f8c7479b-47e8-4e58-949c-48a9e795399c"&gt;2803&lt;/key&gt;&lt;/foreign-keys&gt;&lt;ref-type name="Journal Articles"&gt;17&lt;/ref-type&gt;&lt;contributors&gt;&lt;authors&gt;&lt;author&gt;Miller, P.J.&lt;/author&gt;&lt;author&gt;Haddas, R.&lt;/author&gt;&lt;author&gt;Simanov, L.&lt;/author&gt;&lt;author&gt;Lublin, A.&lt;/author&gt;&lt;author&gt;Rehmani, S.F.&lt;/author&gt;&lt;author&gt;Wajid, A.&lt;/author&gt;&lt;author&gt;Bibi, T.&lt;/author&gt;&lt;author&gt;Khan, T.A.&lt;/author&gt;&lt;author&gt;Yaqub, T.&lt;/author&gt;&lt;author&gt;Setiyaningsih, S.&lt;/author&gt;&lt;author&gt;Afonso, C.L.&lt;/author&gt;&lt;/authors&gt;&lt;/contributors&gt;&lt;titles&gt;&lt;title&gt;Identification of new sub-genotypes of virulent Newcastle disease virus with potential panzootic features&lt;/title&gt;&lt;secondary-title&gt;Infection, Genetics and Evolution&lt;/secondary-title&gt;&lt;/titles&gt;&lt;periodical&gt;&lt;full-title&gt;Infection, Genetics and Evolution&lt;/full-title&gt;&lt;/periodical&gt;&lt;pages&gt;216-229&lt;/pages&gt;&lt;volume&gt;29&lt;/volume&gt;&lt;keywords&gt;&lt;keyword&gt;Newcastle disease&lt;/keyword&gt;&lt;keyword&gt;NDV&lt;/keyword&gt;&lt;keyword&gt;Epidemiology&lt;/keyword&gt;&lt;keyword&gt;Panzootic&lt;/keyword&gt;&lt;keyword&gt;Outbreak&lt;/keyword&gt;&lt;keyword&gt;Poultry&lt;/keyword&gt;&lt;/keywords&gt;&lt;dates&gt;&lt;year&gt;2015&lt;/year&gt;&lt;pub-dates&gt;&lt;date&gt;22 January 2016&lt;/date&gt;&lt;/pub-dates&gt;&lt;/dates&gt;&lt;orig-pub&gt;\\ACT001CL04FS07\BIOSECURITYDATA$\E Library\Animal Catalogue\M\Miller et al 2015 EN18157.pdf&lt;/orig-pub&gt;&lt;label&gt;18157&lt;/label&gt;&lt;urls&gt;&lt;/urls&gt;&lt;custom1&gt;gm psittacine&lt;/custom1&gt;&lt;electronic-resource-num&gt;https://doi.org/10.1016/j.meegid.2014.10.032&lt;/electronic-resource-num&gt;&lt;/record&gt;&lt;/Cite&gt;&lt;/EndNote&gt;</w:instrText>
      </w:r>
      <w:r w:rsidR="001859D7">
        <w:fldChar w:fldCharType="separate"/>
      </w:r>
      <w:r w:rsidR="001859D7">
        <w:rPr>
          <w:noProof/>
        </w:rPr>
        <w:t>(</w:t>
      </w:r>
      <w:hyperlink w:anchor="_ENREF_10_35" w:tooltip="Miller, 2015 #2803" w:history="1">
        <w:r w:rsidR="008E53E3">
          <w:rPr>
            <w:noProof/>
          </w:rPr>
          <w:t>Miller et al. 2015</w:t>
        </w:r>
      </w:hyperlink>
      <w:r w:rsidR="001859D7">
        <w:rPr>
          <w:noProof/>
        </w:rPr>
        <w:t>)</w:t>
      </w:r>
      <w:r w:rsidR="001859D7">
        <w:fldChar w:fldCharType="end"/>
      </w:r>
      <w:r w:rsidR="00B25BE3">
        <w:t xml:space="preserve">. Evidence suggests that </w:t>
      </w:r>
      <w:r>
        <w:t>AOAV-1</w:t>
      </w:r>
      <w:r w:rsidR="00B25BE3">
        <w:t xml:space="preserve"> viruses are constantly evolving and increasing in diversity </w:t>
      </w:r>
      <w:r w:rsidR="001859D7">
        <w:fldChar w:fldCharType="begin"/>
      </w:r>
      <w:r w:rsidR="00813CCE">
        <w:instrText xml:space="preserve"> ADDIN EN.CITE &lt;EndNote&gt;&lt;Cite&gt;&lt;Author&gt;Miller&lt;/Author&gt;&lt;Year&gt;2015&lt;/Year&gt;&lt;RecNum&gt;2803&lt;/RecNum&gt;&lt;IDText&gt;18157&lt;/IDText&gt;&lt;DisplayText&gt;(Miller et al. 2015)&lt;/DisplayText&gt;&lt;record&gt;&lt;rec-number&gt;2803&lt;/rec-number&gt;&lt;foreign-keys&gt;&lt;key app="EN" db-id="sd9wwz0z59ev95efppxp5vddrd5s9zewdp0e" timestamp="1551751988" guid="f8c7479b-47e8-4e58-949c-48a9e795399c"&gt;2803&lt;/key&gt;&lt;/foreign-keys&gt;&lt;ref-type name="Journal Articles"&gt;17&lt;/ref-type&gt;&lt;contributors&gt;&lt;authors&gt;&lt;author&gt;Miller, P.J.&lt;/author&gt;&lt;author&gt;Haddas, R.&lt;/author&gt;&lt;author&gt;Simanov, L.&lt;/author&gt;&lt;author&gt;Lublin, A.&lt;/author&gt;&lt;author&gt;Rehmani, S.F.&lt;/author&gt;&lt;author&gt;Wajid, A.&lt;/author&gt;&lt;author&gt;Bibi, T.&lt;/author&gt;&lt;author&gt;Khan, T.A.&lt;/author&gt;&lt;author&gt;Yaqub, T.&lt;/author&gt;&lt;author&gt;Setiyaningsih, S.&lt;/author&gt;&lt;author&gt;Afonso, C.L.&lt;/author&gt;&lt;/authors&gt;&lt;/contributors&gt;&lt;titles&gt;&lt;title&gt;Identification of new sub-genotypes of virulent Newcastle disease virus with potential panzootic features&lt;/title&gt;&lt;secondary-title&gt;Infection, Genetics and Evolution&lt;/secondary-title&gt;&lt;/titles&gt;&lt;periodical&gt;&lt;full-title&gt;Infection, Genetics and Evolution&lt;/full-title&gt;&lt;/periodical&gt;&lt;pages&gt;216-229&lt;/pages&gt;&lt;volume&gt;29&lt;/volume&gt;&lt;keywords&gt;&lt;keyword&gt;Newcastle disease&lt;/keyword&gt;&lt;keyword&gt;NDV&lt;/keyword&gt;&lt;keyword&gt;Epidemiology&lt;/keyword&gt;&lt;keyword&gt;Panzootic&lt;/keyword&gt;&lt;keyword&gt;Outbreak&lt;/keyword&gt;&lt;keyword&gt;Poultry&lt;/keyword&gt;&lt;/keywords&gt;&lt;dates&gt;&lt;year&gt;2015&lt;/year&gt;&lt;pub-dates&gt;&lt;date&gt;22 January 2016&lt;/date&gt;&lt;/pub-dates&gt;&lt;/dates&gt;&lt;orig-pub&gt;\\ACT001CL04FS07\BIOSECURITYDATA$\E Library\Animal Catalogue\M\Miller et al 2015 EN18157.pdf&lt;/orig-pub&gt;&lt;label&gt;18157&lt;/label&gt;&lt;urls&gt;&lt;/urls&gt;&lt;custom1&gt;gm psittacine&lt;/custom1&gt;&lt;electronic-resource-num&gt;https://doi.org/10.1016/j.meegid.2014.10.032&lt;/electronic-resource-num&gt;&lt;/record&gt;&lt;/Cite&gt;&lt;/EndNote&gt;</w:instrText>
      </w:r>
      <w:r w:rsidR="001859D7">
        <w:fldChar w:fldCharType="separate"/>
      </w:r>
      <w:r w:rsidR="001859D7">
        <w:rPr>
          <w:noProof/>
        </w:rPr>
        <w:t>(</w:t>
      </w:r>
      <w:hyperlink w:anchor="_ENREF_10_35" w:tooltip="Miller, 2015 #2803" w:history="1">
        <w:r w:rsidR="008E53E3">
          <w:rPr>
            <w:noProof/>
          </w:rPr>
          <w:t>Miller et al. 2015</w:t>
        </w:r>
      </w:hyperlink>
      <w:r w:rsidR="001859D7">
        <w:rPr>
          <w:noProof/>
        </w:rPr>
        <w:t>)</w:t>
      </w:r>
      <w:r w:rsidR="001859D7">
        <w:fldChar w:fldCharType="end"/>
      </w:r>
      <w:r w:rsidR="00B25BE3">
        <w:t xml:space="preserve">. Immune failure following vaccination is considered related to genetic variation of strains </w:t>
      </w:r>
      <w:r w:rsidR="001859D7">
        <w:fldChar w:fldCharType="begin"/>
      </w:r>
      <w:r w:rsidR="00813CCE">
        <w:instrText xml:space="preserve"> ADDIN EN.CITE &lt;EndNote&gt;&lt;Cite&gt;&lt;Author&gt;Wang&lt;/Author&gt;&lt;Year&gt;2015&lt;/Year&gt;&lt;RecNum&gt;810&lt;/RecNum&gt;&lt;IDText&gt;18294&lt;/IDText&gt;&lt;DisplayText&gt;(Wang et al. 2015)&lt;/DisplayText&gt;&lt;record&gt;&lt;rec-number&gt;810&lt;/rec-number&gt;&lt;foreign-keys&gt;&lt;key app="EN" db-id="sd9wwz0z59ev95efppxp5vddrd5s9zewdp0e" timestamp="1551751977" guid="7539311d-6c89-47af-ac4f-eedce6ff36fd"&gt;810&lt;/key&gt;&lt;/foreign-keys&gt;&lt;ref-type name="Journal Articles"&gt;17&lt;/ref-type&gt;&lt;contributors&gt;&lt;authors&gt;&lt;author&gt;Wang, J-Y&lt;/author&gt;&lt;author&gt;Liu, W-H&lt;/author&gt;&lt;author&gt;Ren, J-J&lt;/author&gt;&lt;author&gt;Tang, P.&lt;/author&gt;&lt;author&gt;Wu, N.&lt;/author&gt;&lt;author&gt;Wu, H-Y&lt;/author&gt;&lt;author&gt;Ching, C-D&lt;/author&gt;&lt;author&gt;Liu, H-J&lt;/author&gt;&lt;/authors&gt;&lt;/contributors&gt;&lt;titles&gt;&lt;title&gt;Characterization of emerging Newcastle disease virus isolates in China&lt;/title&gt;&lt;secondary-title&gt;Virology Journal&lt;/secondary-title&gt;&lt;/titles&gt;&lt;periodical&gt;&lt;full-title&gt;Virology Journal&lt;/full-title&gt;&lt;/periodical&gt;&lt;volume&gt;12&lt;/volume&gt;&lt;keywords&gt;&lt;keyword&gt;Newcastle disease virus&lt;/keyword&gt;&lt;keyword&gt;F gene&lt;/keyword&gt;&lt;/keywords&gt;&lt;dates&gt;&lt;year&gt;2015&lt;/year&gt;&lt;pub-dates&gt;&lt;date&gt;31 January 2018&lt;/date&gt;&lt;/pub-dates&gt;&lt;/dates&gt;&lt;orig-pub&gt;\\ACT001CL04FS07\BIOSECURITYDATA$\E Library\Animal Catalogue\W\Wang et al 2015 EN18294.pdf&lt;/orig-pub&gt;&lt;label&gt;18294&lt;/label&gt;&lt;urls&gt;&lt;/urls&gt;&lt;custom1&gt;gm psittacine&lt;/custom1&gt;&lt;custom7&gt;119&lt;/custom7&gt;&lt;electronic-resource-num&gt;https://dx.doi.org/10.1186%2Fs12985-015-0351-z&lt;/electronic-resource-num&gt;&lt;/record&gt;&lt;/Cite&gt;&lt;/EndNote&gt;</w:instrText>
      </w:r>
      <w:r w:rsidR="001859D7">
        <w:fldChar w:fldCharType="separate"/>
      </w:r>
      <w:r w:rsidR="001859D7">
        <w:rPr>
          <w:noProof/>
        </w:rPr>
        <w:t>(</w:t>
      </w:r>
      <w:hyperlink w:anchor="_ENREF_10_54" w:tooltip="Wang, 2015 #810" w:history="1">
        <w:r w:rsidR="008E53E3">
          <w:rPr>
            <w:noProof/>
          </w:rPr>
          <w:t>Wang et al. 2015</w:t>
        </w:r>
      </w:hyperlink>
      <w:r w:rsidR="001859D7">
        <w:rPr>
          <w:noProof/>
        </w:rPr>
        <w:t>)</w:t>
      </w:r>
      <w:r w:rsidR="001859D7">
        <w:fldChar w:fldCharType="end"/>
      </w:r>
      <w:r w:rsidR="00B25BE3">
        <w:t>. Additionally, there is evidence that very few point mutations are required for low virulence strains to become virulent</w:t>
      </w:r>
      <w:r w:rsidR="00F35375">
        <w:t>. H</w:t>
      </w:r>
      <w:r w:rsidR="00B25BE3">
        <w:t>owever</w:t>
      </w:r>
      <w:r w:rsidR="005072DB">
        <w:t>,</w:t>
      </w:r>
      <w:r w:rsidR="00B25BE3">
        <w:t xml:space="preserve"> there is suggestion that this process may not be simple or frequent </w:t>
      </w:r>
      <w:r w:rsidR="001859D7">
        <w:fldChar w:fldCharType="begin"/>
      </w:r>
      <w:r w:rsidR="00813CCE">
        <w:instrText xml:space="preserve"> ADDIN EN.CITE &lt;EndNote&gt;&lt;Cite&gt;&lt;Author&gt;Collins&lt;/Author&gt;&lt;Year&gt;1993&lt;/Year&gt;&lt;RecNum&gt;3002&lt;/RecNum&gt;&lt;IDText&gt;16921&lt;/IDText&gt;&lt;DisplayText&gt;(Collins, Bashiruddin &amp;amp; Alexander 1993)&lt;/DisplayText&gt;&lt;record&gt;&lt;rec-number&gt;3002&lt;/rec-number&gt;&lt;foreign-keys&gt;&lt;key app="EN" db-id="sd9wwz0z59ev95efppxp5vddrd5s9zewdp0e" timestamp="1551751989" guid="207035d5-585f-452b-af50-cd120a1d9178"&gt;3002&lt;/key&gt;&lt;/foreign-keys&gt;&lt;ref-type name="Journal Articles"&gt;17&lt;/ref-type&gt;&lt;contributors&gt;&lt;authors&gt;&lt;author&gt;Collins, M.S.&lt;/author&gt;&lt;author&gt;Bashiruddin, J.B.&lt;/author&gt;&lt;author&gt;Alexander, D.J.&lt;/author&gt;&lt;/authors&gt;&lt;/contributors&gt;&lt;titles&gt;&lt;title&gt;Deduced amino acid sequences at the fusion protein cleavage site of Newcastle disease viruses showing variation in antigenicity and pathogenicity&lt;/title&gt;&lt;secondary-title&gt;Archives of Virology&lt;/secondary-title&gt;&lt;/titles&gt;&lt;periodical&gt;&lt;full-title&gt;Archives of Virology&lt;/full-title&gt;&lt;/periodical&gt;&lt;pages&gt;363-370&lt;/pages&gt;&lt;volume&gt;128&lt;/volume&gt;&lt;number&gt;3-4&lt;/number&gt;&lt;keywords&gt;&lt;keyword&gt;Amino acid sequence&lt;/keyword&gt;&lt;keyword&gt;Antibodies&lt;/keyword&gt;&lt;keyword&gt;Fusion protein&lt;/keyword&gt;&lt;keyword&gt;Gene pool&lt;/keyword&gt;&lt;keyword&gt;Genome&lt;/keyword&gt;&lt;keyword&gt;H&lt;/keyword&gt;&lt;keyword&gt;Low-virulence&lt;/keyword&gt;&lt;keyword&gt;Monoclonal antibodies&lt;/keyword&gt;&lt;keyword&gt;Motives&lt;/keyword&gt;&lt;keyword&gt;NDV&lt;/keyword&gt;&lt;keyword&gt;Newcastle disease&lt;/keyword&gt;&lt;keyword&gt;Paramyxovirus&lt;/keyword&gt;&lt;keyword&gt;Pathogenicity&lt;/keyword&gt;&lt;keyword&gt;PCR&lt;/keyword&gt;&lt;keyword&gt;Pigeon&lt;/keyword&gt;&lt;keyword&gt;Polymerase chain reaction&lt;/keyword&gt;&lt;keyword&gt;Reverse transcription&lt;/keyword&gt;&lt;keyword&gt;Study&lt;/keyword&gt;&lt;keyword&gt;Transcription&lt;/keyword&gt;&lt;keyword&gt;Variant&lt;/keyword&gt;&lt;keyword&gt;Virulence&lt;/keyword&gt;&lt;keyword&gt;virulent&lt;/keyword&gt;&lt;keyword&gt;Virus&lt;/keyword&gt;&lt;/keywords&gt;&lt;dates&gt;&lt;year&gt;1993&lt;/year&gt;&lt;/dates&gt;&lt;orig-pub&gt;\\ACT001CL04FS07\BIOSECURITYDATA$\E Library\Animal Catalogue\C\Collins et al 1993 EN16921.pdf&lt;/orig-pub&gt;&lt;label&gt;16921&lt;/label&gt;&lt;urls&gt;&lt;/urls&gt;&lt;custom1&gt;avian st psittacine&lt;/custom1&gt;&lt;electronic-resource-num&gt;http://dx.doi.org/10.1007/BF01309446&lt;/electronic-resource-num&gt;&lt;modified-date&gt;80613&lt;/modified-date&gt;&lt;/record&gt;&lt;/Cite&gt;&lt;/EndNote&gt;</w:instrText>
      </w:r>
      <w:r w:rsidR="001859D7">
        <w:fldChar w:fldCharType="separate"/>
      </w:r>
      <w:r w:rsidR="001859D7">
        <w:rPr>
          <w:noProof/>
        </w:rPr>
        <w:t>(</w:t>
      </w:r>
      <w:hyperlink w:anchor="_ENREF_10_12" w:tooltip="Collins, 1993 #3002" w:history="1">
        <w:r w:rsidR="008E53E3">
          <w:rPr>
            <w:noProof/>
          </w:rPr>
          <w:t>Collins, Bashiruddin &amp; Alexander 1993</w:t>
        </w:r>
      </w:hyperlink>
      <w:r w:rsidR="001859D7">
        <w:rPr>
          <w:noProof/>
        </w:rPr>
        <w:t>)</w:t>
      </w:r>
      <w:r w:rsidR="001859D7">
        <w:fldChar w:fldCharType="end"/>
      </w:r>
      <w:r w:rsidR="00B25BE3">
        <w:t>.</w:t>
      </w:r>
    </w:p>
    <w:p w14:paraId="2BA2FFFE" w14:textId="77777777" w:rsidR="00B25BE3" w:rsidRDefault="00B25BE3" w:rsidP="006C261E">
      <w:pPr>
        <w:pStyle w:val="Heading60"/>
      </w:pPr>
      <w:r>
        <w:t>Hosts/susceptible species</w:t>
      </w:r>
    </w:p>
    <w:p w14:paraId="274389E4" w14:textId="6273D4C1" w:rsidR="00B25BE3" w:rsidRDefault="000104BB" w:rsidP="00B25BE3">
      <w:r>
        <w:t>AOAV-1</w:t>
      </w:r>
      <w:r w:rsidR="00B25BE3">
        <w:t xml:space="preserve"> has a wide host range, with at least 27 of the 50 orders of birds reported to be capable of supporting viral replication </w:t>
      </w:r>
      <w:r w:rsidR="001859D7">
        <w:fldChar w:fldCharType="begin">
          <w:fldData xml:space="preserve">PEVuZE5vdGU+PENpdGU+PEF1dGhvcj5TZWFsPC9BdXRob3I+PFllYXI+MjAwMDwvWWVhcj48UmVj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</w:fldData>
        </w:fldChar>
      </w:r>
      <w:r w:rsidR="001859D7">
        <w:instrText xml:space="preserve"> ADDIN EN.CITE </w:instrText>
      </w:r>
      <w:r w:rsidR="001859D7">
        <w:fldChar w:fldCharType="begin">
          <w:fldData xml:space="preserve">PEVuZE5vdGU+PENpdGU+PEF1dGhvcj5TZWFsPC9BdXRob3I+PFllYXI+MjAwMDwvWWVhcj48UmVj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</w:fldData>
        </w:fldChar>
      </w:r>
      <w:r w:rsidR="001859D7">
        <w:instrText xml:space="preserve"> ADDIN EN.CITE.DATA </w:instrText>
      </w:r>
      <w:r w:rsidR="001859D7">
        <w:fldChar w:fldCharType="end"/>
      </w:r>
      <w:r w:rsidR="001859D7">
        <w:fldChar w:fldCharType="separate"/>
      </w:r>
      <w:r w:rsidR="001859D7">
        <w:rPr>
          <w:noProof/>
        </w:rPr>
        <w:t>(</w:t>
      </w:r>
      <w:hyperlink w:anchor="_ENREF_10_6" w:tooltip="Alexander, 2011 #993" w:history="1">
        <w:r w:rsidR="001859D7">
          <w:rPr>
            <w:noProof/>
          </w:rPr>
          <w:t>Alexander 2011</w:t>
        </w:r>
      </w:hyperlink>
      <w:r w:rsidR="001859D7">
        <w:rPr>
          <w:noProof/>
        </w:rPr>
        <w:t xml:space="preserve">; </w:t>
      </w:r>
      <w:hyperlink w:anchor="_ENREF_10_46" w:tooltip="Seal, 2000 #198" w:history="1">
        <w:r w:rsidR="001859D7">
          <w:rPr>
            <w:noProof/>
          </w:rPr>
          <w:t>Seal, King &amp; Sellers 2000</w:t>
        </w:r>
      </w:hyperlink>
      <w:r w:rsidR="001859D7">
        <w:rPr>
          <w:noProof/>
        </w:rPr>
        <w:t>)</w:t>
      </w:r>
      <w:r w:rsidR="001859D7">
        <w:fldChar w:fldCharType="end"/>
      </w:r>
      <w:r w:rsidR="00B25BE3">
        <w:t>. Susceptibility to and subsequent severity of disease varies between virus strain and host species</w:t>
      </w:r>
      <w:r w:rsidR="00F35375">
        <w:t>,</w:t>
      </w:r>
      <w:r w:rsidR="00B25BE3">
        <w:t xml:space="preserve"> and also between breed and genetic line within </w:t>
      </w:r>
      <w:r w:rsidR="005072DB">
        <w:t xml:space="preserve">a </w:t>
      </w:r>
      <w:r w:rsidR="00B25BE3">
        <w:t xml:space="preserve">species. </w:t>
      </w:r>
      <w:r w:rsidR="00D60DAD">
        <w:t>L</w:t>
      </w:r>
      <w:r w:rsidR="00B25BE3">
        <w:t xml:space="preserve">ow virulence strains can induce severe respiratory disease in the presence of other </w:t>
      </w:r>
      <w:r w:rsidR="005072DB">
        <w:t xml:space="preserve">potentially pathogenic </w:t>
      </w:r>
      <w:r w:rsidR="00B25BE3">
        <w:t xml:space="preserve">organisms and/or adverse environmental conditions </w:t>
      </w:r>
      <w:r w:rsidR="001859D7">
        <w:fldChar w:fldCharType="begin">
          <w:fldData xml:space="preserve">PEVuZE5vdGU+PENpdGU+PEF1dGhvcj5PSUU8L0F1dGhvcj48WWVhcj4yMDE5PC9ZZWFyPjxSZWNO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</w:fldData>
        </w:fldChar>
      </w:r>
      <w:r w:rsidR="001859D7">
        <w:instrText xml:space="preserve"> ADDIN EN.CITE </w:instrText>
      </w:r>
      <w:r w:rsidR="001859D7">
        <w:fldChar w:fldCharType="begin">
          <w:fldData xml:space="preserve">PEVuZE5vdGU+PENpdGU+PEF1dGhvcj5PSUU8L0F1dGhvcj48WWVhcj4yMDE5PC9ZZWFyPjxSZWNO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</w:fldData>
        </w:fldChar>
      </w:r>
      <w:r w:rsidR="001859D7">
        <w:instrText xml:space="preserve"> ADDIN EN.CITE.DATA </w:instrText>
      </w:r>
      <w:r w:rsidR="001859D7">
        <w:fldChar w:fldCharType="end"/>
      </w:r>
      <w:r w:rsidR="001859D7">
        <w:fldChar w:fldCharType="separate"/>
      </w:r>
      <w:r w:rsidR="001859D7">
        <w:rPr>
          <w:noProof/>
        </w:rPr>
        <w:t>(</w:t>
      </w:r>
      <w:hyperlink w:anchor="_ENREF_10_41" w:tooltip="OIE, 2019 #1434" w:history="1">
        <w:r w:rsidR="001859D7">
          <w:rPr>
            <w:noProof/>
          </w:rPr>
          <w:t>OIE 2019f</w:t>
        </w:r>
      </w:hyperlink>
      <w:r w:rsidR="001859D7">
        <w:rPr>
          <w:noProof/>
        </w:rPr>
        <w:t xml:space="preserve">; </w:t>
      </w:r>
      <w:hyperlink w:anchor="_ENREF_10_46" w:tooltip="Seal, 2000 #198" w:history="1">
        <w:r w:rsidR="001859D7">
          <w:rPr>
            <w:noProof/>
          </w:rPr>
          <w:t>Seal, King &amp; Sellers 2000</w:t>
        </w:r>
      </w:hyperlink>
      <w:r w:rsidR="001859D7">
        <w:rPr>
          <w:noProof/>
        </w:rPr>
        <w:t>)</w:t>
      </w:r>
      <w:r w:rsidR="001859D7">
        <w:fldChar w:fldCharType="end"/>
      </w:r>
      <w:r w:rsidR="00B25BE3">
        <w:t xml:space="preserve">. Reported susceptibility of psittacine birds to </w:t>
      </w:r>
      <w:r>
        <w:t>AOAV-1</w:t>
      </w:r>
      <w:r w:rsidR="00B25BE3">
        <w:t xml:space="preserve"> varies</w:t>
      </w:r>
      <w:r w:rsidR="00F35375">
        <w:t>,</w:t>
      </w:r>
      <w:r w:rsidR="00B25BE3">
        <w:t xml:space="preserve"> however</w:t>
      </w:r>
      <w:r w:rsidR="00F35375">
        <w:t>,</w:t>
      </w:r>
      <w:r w:rsidR="00B25BE3">
        <w:t xml:space="preserve"> </w:t>
      </w:r>
      <w:r w:rsidR="00F35375">
        <w:t xml:space="preserve">it </w:t>
      </w:r>
      <w:r w:rsidR="00B25BE3">
        <w:t xml:space="preserve">is generally considered to be high </w:t>
      </w:r>
      <w:r w:rsidR="001859D7">
        <w:fldChar w:fldCharType="begin">
          <w:fldData xml:space="preserve">PEVuZE5vdGU+PENpdGU+PEF1dGhvcj5BSEE8L0F1dGhvcj48WWVhcj4yMDE0PC9ZZWFyPjxSZWNO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</w:fldData>
        </w:fldChar>
      </w:r>
      <w:r w:rsidR="001859D7">
        <w:instrText xml:space="preserve"> ADDIN EN.CITE </w:instrText>
      </w:r>
      <w:r w:rsidR="001859D7">
        <w:fldChar w:fldCharType="begin">
          <w:fldData xml:space="preserve">PEVuZE5vdGU+PENpdGU+PEF1dGhvcj5BSEE8L0F1dGhvcj48WWVhcj4yMDE0PC9ZZWFyPjxSZWNO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</w:fldData>
        </w:fldChar>
      </w:r>
      <w:r w:rsidR="001859D7">
        <w:instrText xml:space="preserve"> ADDIN EN.CITE.DATA </w:instrText>
      </w:r>
      <w:r w:rsidR="001859D7">
        <w:fldChar w:fldCharType="end"/>
      </w:r>
      <w:r w:rsidR="001859D7">
        <w:fldChar w:fldCharType="separate"/>
      </w:r>
      <w:r w:rsidR="001859D7">
        <w:rPr>
          <w:noProof/>
        </w:rPr>
        <w:t>(</w:t>
      </w:r>
      <w:hyperlink w:anchor="_ENREF_10_2" w:tooltip="AHA, 2014 #1462" w:history="1">
        <w:r w:rsidR="001859D7">
          <w:rPr>
            <w:noProof/>
          </w:rPr>
          <w:t>AHA 2014</w:t>
        </w:r>
      </w:hyperlink>
      <w:r w:rsidR="001859D7">
        <w:rPr>
          <w:noProof/>
        </w:rPr>
        <w:t xml:space="preserve">; </w:t>
      </w:r>
      <w:hyperlink w:anchor="_ENREF_10_25" w:tooltip="Hirai, 1981 #675" w:history="1">
        <w:r w:rsidR="001859D7">
          <w:rPr>
            <w:noProof/>
          </w:rPr>
          <w:t>Hirai et al. 1981</w:t>
        </w:r>
      </w:hyperlink>
      <w:r w:rsidR="001859D7">
        <w:rPr>
          <w:noProof/>
        </w:rPr>
        <w:t>)</w:t>
      </w:r>
      <w:r w:rsidR="001859D7">
        <w:fldChar w:fldCharType="end"/>
      </w:r>
      <w:r w:rsidR="00B25BE3">
        <w:t>.</w:t>
      </w:r>
    </w:p>
    <w:p w14:paraId="650DC8C4" w14:textId="6A261F45" w:rsidR="00B25BE3" w:rsidRDefault="00B25BE3" w:rsidP="00B25BE3">
      <w:r>
        <w:t>As noted previously</w:t>
      </w:r>
      <w:r w:rsidR="00C73CD9">
        <w:t>,</w:t>
      </w:r>
      <w:r>
        <w:t xml:space="preserve"> human infection can result in transient </w:t>
      </w:r>
      <w:r w:rsidR="006A56F4">
        <w:t>infections</w:t>
      </w:r>
      <w:r w:rsidR="00C73CD9">
        <w:t>. H</w:t>
      </w:r>
      <w:r>
        <w:t>owever</w:t>
      </w:r>
      <w:r w:rsidR="005072DB">
        <w:t>,</w:t>
      </w:r>
      <w:r>
        <w:t xml:space="preserve"> this has been primarily reported in people exposed to large quantities of virus, such as members of vaccination teams and laboratory workers </w:t>
      </w:r>
      <w:r w:rsidR="005072DB">
        <w:t xml:space="preserve">exposed during workplace accidents </w:t>
      </w:r>
      <w:r w:rsidR="001859D7">
        <w:fldChar w:fldCharType="begin"/>
      </w:r>
      <w:r w:rsidR="00813CCE">
        <w:instrText xml:space="preserve"> ADDIN EN.CITE &lt;EndNote&gt;&lt;Cite&gt;&lt;Author&gt;Maclachlan&lt;/Author&gt;&lt;Year&gt;2017&lt;/Year&gt;&lt;RecNum&gt;10996&lt;/RecNum&gt;&lt;IDText&gt;20199&lt;/IDText&gt;&lt;DisplayText&gt;(Maclachlan &amp;amp; Dubovi 2017)&lt;/DisplayText&gt;&lt;record&gt;&lt;rec-number&gt;10996&lt;/rec-number&gt;&lt;foreign-keys&gt;&lt;key app="EN" db-id="sd9wwz0z59ev95efppxp5vddrd5s9zewdp0e" timestamp="1551752029" guid="0663a444-31e8-4b80-be99-7c86e79cbef3"&gt;10996&lt;/key&gt;&lt;/foreign-keys&gt;&lt;ref-type name="Electronic Book Section"&gt;60&lt;/ref-type&gt;&lt;contributors&gt;&lt;authors&gt;&lt;author&gt;Maclachlan, N.J.&lt;/author&gt;&lt;author&gt;Dubovi, E.J.&lt;/author&gt;&lt;/authors&gt;&lt;/contributors&gt;&lt;titles&gt;&lt;title&gt;Paramyxoviridae and pneumoviridae&lt;/title&gt;&lt;secondary-title&gt;Fenner&amp;apos;s veterinary virology&lt;/secondary-title&gt;&lt;/titles&gt;&lt;pages&gt;327-356&lt;/pages&gt;&lt;number&gt;17&lt;/number&gt;&lt;num-vols&gt;5th edn&lt;/num-vols&gt;&lt;dates&gt;&lt;year&gt;2017&lt;/year&gt;&lt;pub-dates&gt;&lt;date&gt;9 April 2020&lt;/date&gt;&lt;/pub-dates&gt;&lt;/dates&gt;&lt;pub-location&gt;London&lt;/pub-location&gt;&lt;publisher&gt;Academic Press&lt;/publisher&gt;&lt;orig-pub&gt;\\Act001cl04fs07\biosecuritydata$\E Library\Animal Catalogue\M\MacLachlan and Dubovi 2017 EN20199.pdf&lt;/orig-pub&gt;&lt;label&gt;20199&lt;/label&gt;&lt;urls&gt;&lt;/urls&gt;&lt;custom1&gt;li psittacine&lt;/custom1&gt;&lt;electronic-resource-num&gt;https://doi.org/10.1016/B978-0-12-800946-8.00017-9&lt;/electronic-resource-num&gt;&lt;/record&gt;&lt;/Cite&gt;&lt;/EndNote&gt;</w:instrText>
      </w:r>
      <w:r w:rsidR="001859D7">
        <w:fldChar w:fldCharType="separate"/>
      </w:r>
      <w:r w:rsidR="001859D7">
        <w:rPr>
          <w:noProof/>
        </w:rPr>
        <w:t>(</w:t>
      </w:r>
      <w:hyperlink w:anchor="_ENREF_10_33" w:tooltip="Maclachlan, 2017 #10996" w:history="1">
        <w:r w:rsidR="008E53E3">
          <w:rPr>
            <w:noProof/>
          </w:rPr>
          <w:t>Maclachlan &amp; Dubovi 2017</w:t>
        </w:r>
      </w:hyperlink>
      <w:r w:rsidR="001859D7">
        <w:rPr>
          <w:noProof/>
        </w:rPr>
        <w:t>)</w:t>
      </w:r>
      <w:r w:rsidR="001859D7">
        <w:fldChar w:fldCharType="end"/>
      </w:r>
      <w:r>
        <w:t>.</w:t>
      </w:r>
    </w:p>
    <w:p w14:paraId="5CDBF858" w14:textId="77777777" w:rsidR="00B25BE3" w:rsidRDefault="00B25BE3" w:rsidP="006C261E">
      <w:pPr>
        <w:pStyle w:val="Heading60"/>
      </w:pPr>
      <w:r>
        <w:t>Vectors</w:t>
      </w:r>
    </w:p>
    <w:p w14:paraId="7DD32C72" w14:textId="273832F0" w:rsidR="00C5733E" w:rsidRDefault="00B25BE3" w:rsidP="00B25BE3">
      <w:r>
        <w:t>Rodents, insects and humans may act as mechanical vectors</w:t>
      </w:r>
      <w:r w:rsidR="005072DB">
        <w:t>,</w:t>
      </w:r>
      <w:r>
        <w:t xml:space="preserve"> as can fomites such as feed, water, implements, clothing, boots, sacks, egg trays</w:t>
      </w:r>
      <w:r w:rsidR="00C73CD9">
        <w:t xml:space="preserve"> and </w:t>
      </w:r>
      <w:r>
        <w:t xml:space="preserve">crates. The presence of faeces, such as on soiled egg shells, prolongs survival of the virus </w:t>
      </w:r>
      <w:r w:rsidR="001859D7">
        <w:fldChar w:fldCharType="begin">
          <w:fldData xml:space="preserve">PEVuZE5vdGU+PENpdGU+PEF1dGhvcj5FdmFuczwvQXV0aG9yPjxZZWFyPjIwMTE8L1llYXI+PFJl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</w:fldData>
        </w:fldChar>
      </w:r>
      <w:r w:rsidR="001859D7">
        <w:instrText xml:space="preserve"> ADDIN EN.CITE </w:instrText>
      </w:r>
      <w:r w:rsidR="001859D7">
        <w:fldChar w:fldCharType="begin">
          <w:fldData xml:space="preserve">PEVuZE5vdGU+PENpdGU+PEF1dGhvcj5FdmFuczwvQXV0aG9yPjxZZWFyPjIwMTE8L1llYXI+PFJl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</w:fldData>
        </w:fldChar>
      </w:r>
      <w:r w:rsidR="001859D7">
        <w:instrText xml:space="preserve"> ADDIN EN.CITE.DATA </w:instrText>
      </w:r>
      <w:r w:rsidR="001859D7">
        <w:fldChar w:fldCharType="end"/>
      </w:r>
      <w:r w:rsidR="001859D7">
        <w:fldChar w:fldCharType="separate"/>
      </w:r>
      <w:r w:rsidR="001859D7">
        <w:rPr>
          <w:noProof/>
        </w:rPr>
        <w:t>(</w:t>
      </w:r>
      <w:hyperlink w:anchor="_ENREF_10_19" w:tooltip="Evans, 2011 #2832" w:history="1">
        <w:r w:rsidR="001859D7">
          <w:rPr>
            <w:noProof/>
          </w:rPr>
          <w:t>Evans 2011</w:t>
        </w:r>
      </w:hyperlink>
      <w:r w:rsidR="001859D7">
        <w:rPr>
          <w:noProof/>
        </w:rPr>
        <w:t xml:space="preserve">; </w:t>
      </w:r>
      <w:hyperlink w:anchor="_ENREF_10_20" w:tooltip="Falcon, 2004 #461" w:history="1">
        <w:r w:rsidR="001859D7">
          <w:rPr>
            <w:noProof/>
          </w:rPr>
          <w:t>Falcon 2004</w:t>
        </w:r>
      </w:hyperlink>
      <w:r w:rsidR="001859D7">
        <w:rPr>
          <w:noProof/>
        </w:rPr>
        <w:t xml:space="preserve">; </w:t>
      </w:r>
      <w:hyperlink w:anchor="_ENREF_10_37" w:tooltip="OIE, 2013 #2690" w:history="1">
        <w:r w:rsidR="001859D7">
          <w:rPr>
            <w:noProof/>
          </w:rPr>
          <w:t>OIE 2013</w:t>
        </w:r>
      </w:hyperlink>
      <w:r w:rsidR="001859D7">
        <w:rPr>
          <w:noProof/>
        </w:rPr>
        <w:t>)</w:t>
      </w:r>
      <w:r w:rsidR="001859D7">
        <w:fldChar w:fldCharType="end"/>
      </w:r>
      <w:r>
        <w:t>.</w:t>
      </w:r>
    </w:p>
    <w:p w14:paraId="295D0182" w14:textId="77777777" w:rsidR="00B25BE3" w:rsidRDefault="00B25BE3" w:rsidP="006C261E">
      <w:pPr>
        <w:pStyle w:val="Heading60"/>
      </w:pPr>
      <w:r>
        <w:t>Modes of transmission</w:t>
      </w:r>
    </w:p>
    <w:p w14:paraId="700FA7DF" w14:textId="41BEC62F" w:rsidR="00B25BE3" w:rsidRDefault="000104BB" w:rsidP="00B25BE3">
      <w:r>
        <w:t>AOAV-1</w:t>
      </w:r>
      <w:r w:rsidR="00B25BE3">
        <w:t xml:space="preserve"> is highly contagious and </w:t>
      </w:r>
      <w:r w:rsidR="00C73CD9">
        <w:t xml:space="preserve">is </w:t>
      </w:r>
      <w:r w:rsidR="00B25BE3">
        <w:t xml:space="preserve">transmitted via inhalation, ingestion or mucous membrane exposure to virions excreted in faeces and respiratory secretions of infected birds </w:t>
      </w:r>
      <w:r w:rsidR="001859D7">
        <w:fldChar w:fldCharType="begin"/>
      </w:r>
      <w:r w:rsidR="00813CCE">
        <w:instrText xml:space="preserve"> ADDIN EN.CITE &lt;EndNote&gt;&lt;Cite&gt;&lt;Author&gt;Falcon&lt;/Author&gt;&lt;Year&gt;2004&lt;/Year&gt;&lt;RecNum&gt;461&lt;/RecNum&gt;&lt;IDText&gt;18144&lt;/IDText&gt;&lt;DisplayText&gt;(Falcon 2004)&lt;/DisplayText&gt;&lt;record&gt;&lt;rec-number&gt;461&lt;/rec-number&gt;&lt;foreign-keys&gt;&lt;key app="EN" db-id="sd9wwz0z59ev95efppxp5vddrd5s9zewdp0e" timestamp="1551751976" guid="293dd9ca-5008-4749-9194-99b77c0a0b6b"&gt;461&lt;/key&gt;&lt;/foreign-keys&gt;&lt;ref-type name="Journal Articles"&gt;17&lt;/ref-type&gt;&lt;contributors&gt;&lt;authors&gt;&lt;author&gt;Falcon, M.D.&lt;/author&gt;&lt;/authors&gt;&lt;/contributors&gt;&lt;titles&gt;&lt;title&gt;Exotic Newcastle disease&lt;/title&gt;&lt;secondary-title&gt;Seminars in Avian and Exotic Pet Medicine&lt;/secondary-title&gt;&lt;/titles&gt;&lt;periodical&gt;&lt;full-title&gt;Seminars in Avian and Exotic Pet Medicine&lt;/full-title&gt;&lt;/periodical&gt;&lt;pages&gt;79-85&lt;/pages&gt;&lt;volume&gt;13&lt;/volume&gt;&lt;number&gt;2&lt;/number&gt;&lt;dates&gt;&lt;year&gt;2004&lt;/year&gt;&lt;pub-dates&gt;&lt;date&gt;28 January 2016&lt;/date&gt;&lt;/pub-dates&gt;&lt;/dates&gt;&lt;orig-pub&gt;\\ACT001CL04FS07\BIOSECURITYDATA$\E Library\Animal Catalogue\F\Falcon 2004 EN18144.pdf&lt;/orig-pub&gt;&lt;label&gt;18144&lt;/label&gt;&lt;urls&gt;&lt;/urls&gt;&lt;custom1&gt;gm psittacine&lt;/custom1&gt;&lt;electronic-resource-num&gt;https://doi.org/10.1053/j.saep.2004.01.003&lt;/electronic-resource-num&gt;&lt;/record&gt;&lt;/Cite&gt;&lt;/EndNote&gt;</w:instrText>
      </w:r>
      <w:r w:rsidR="001859D7">
        <w:fldChar w:fldCharType="separate"/>
      </w:r>
      <w:r w:rsidR="001859D7">
        <w:rPr>
          <w:noProof/>
        </w:rPr>
        <w:t>(</w:t>
      </w:r>
      <w:hyperlink w:anchor="_ENREF_10_20" w:tooltip="Falcon, 2004 #461" w:history="1">
        <w:r w:rsidR="008E53E3">
          <w:rPr>
            <w:noProof/>
          </w:rPr>
          <w:t>Falcon 2004</w:t>
        </w:r>
      </w:hyperlink>
      <w:r w:rsidR="001859D7">
        <w:rPr>
          <w:noProof/>
        </w:rPr>
        <w:t>)</w:t>
      </w:r>
      <w:r w:rsidR="001859D7">
        <w:fldChar w:fldCharType="end"/>
      </w:r>
      <w:r w:rsidR="00B25BE3">
        <w:t xml:space="preserve">. The carcass can also be a source of infection with virus remaining viable well into decomposition </w:t>
      </w:r>
      <w:r w:rsidR="001859D7">
        <w:fldChar w:fldCharType="begin">
          <w:fldData xml:space="preserve">PEVuZE5vdGU+PENpdGU+PEF1dGhvcj5BSEE8L0F1dGhvcj48WWVhcj4yMDE0PC9ZZWFyPjxSZWNO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</w:fldData>
        </w:fldChar>
      </w:r>
      <w:r w:rsidR="001859D7">
        <w:instrText xml:space="preserve"> ADDIN EN.CITE </w:instrText>
      </w:r>
      <w:r w:rsidR="001859D7">
        <w:fldChar w:fldCharType="begin">
          <w:fldData xml:space="preserve">PEVuZE5vdGU+PENpdGU+PEF1dGhvcj5BSEE8L0F1dGhvcj48WWVhcj4yMDE0PC9ZZWFyPjxSZWNO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</w:fldData>
        </w:fldChar>
      </w:r>
      <w:r w:rsidR="001859D7">
        <w:instrText xml:space="preserve"> ADDIN EN.CITE.DATA </w:instrText>
      </w:r>
      <w:r w:rsidR="001859D7">
        <w:fldChar w:fldCharType="end"/>
      </w:r>
      <w:r w:rsidR="001859D7">
        <w:fldChar w:fldCharType="separate"/>
      </w:r>
      <w:r w:rsidR="001859D7">
        <w:rPr>
          <w:noProof/>
        </w:rPr>
        <w:t>(</w:t>
      </w:r>
      <w:hyperlink w:anchor="_ENREF_10_2" w:tooltip="AHA, 2014 #1462" w:history="1">
        <w:r w:rsidR="001859D7">
          <w:rPr>
            <w:noProof/>
          </w:rPr>
          <w:t>AHA 2014</w:t>
        </w:r>
      </w:hyperlink>
      <w:r w:rsidR="001859D7">
        <w:rPr>
          <w:noProof/>
        </w:rPr>
        <w:t xml:space="preserve">; </w:t>
      </w:r>
      <w:hyperlink w:anchor="_ENREF_10_37" w:tooltip="OIE, 2013 #2690" w:history="1">
        <w:r w:rsidR="001859D7">
          <w:rPr>
            <w:noProof/>
          </w:rPr>
          <w:t>OIE 2013</w:t>
        </w:r>
      </w:hyperlink>
      <w:r w:rsidR="001859D7">
        <w:rPr>
          <w:noProof/>
        </w:rPr>
        <w:t>)</w:t>
      </w:r>
      <w:r w:rsidR="001859D7">
        <w:fldChar w:fldCharType="end"/>
      </w:r>
      <w:r w:rsidR="00B25BE3">
        <w:t>. The significance of airborne spread is debat</w:t>
      </w:r>
      <w:r w:rsidR="00F35468">
        <w:t>ed</w:t>
      </w:r>
      <w:r w:rsidR="00B25BE3">
        <w:t xml:space="preserve">, and may be associated </w:t>
      </w:r>
      <w:r w:rsidR="00B25BE3">
        <w:lastRenderedPageBreak/>
        <w:t xml:space="preserve">with the severity of respiratory signs, population density of susceptible hosts and climatic conditions </w:t>
      </w:r>
      <w:r w:rsidR="001859D7">
        <w:fldChar w:fldCharType="begin">
          <w:fldData xml:space="preserve">PEVuZE5vdGU+PENpdGU+PEF1dGhvcj5BSEE8L0F1dGhvcj48WWVhcj4yMDE0PC9ZZWFyPjxSZWNO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=
</w:fldData>
        </w:fldChar>
      </w:r>
      <w:r w:rsidR="001859D7">
        <w:instrText xml:space="preserve"> ADDIN EN.CITE </w:instrText>
      </w:r>
      <w:r w:rsidR="001859D7">
        <w:fldChar w:fldCharType="begin">
          <w:fldData xml:space="preserve">PEVuZE5vdGU+PENpdGU+PEF1dGhvcj5BSEE8L0F1dGhvcj48WWVhcj4yMDE0PC9ZZWFyPjxSZWNO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=
</w:fldData>
        </w:fldChar>
      </w:r>
      <w:r w:rsidR="001859D7">
        <w:instrText xml:space="preserve"> ADDIN EN.CITE.DATA </w:instrText>
      </w:r>
      <w:r w:rsidR="001859D7">
        <w:fldChar w:fldCharType="end"/>
      </w:r>
      <w:r w:rsidR="001859D7">
        <w:fldChar w:fldCharType="separate"/>
      </w:r>
      <w:r w:rsidR="001859D7">
        <w:rPr>
          <w:noProof/>
        </w:rPr>
        <w:t>(</w:t>
      </w:r>
      <w:hyperlink w:anchor="_ENREF_10_2" w:tooltip="AHA, 2014 #1462" w:history="1">
        <w:r w:rsidR="001859D7">
          <w:rPr>
            <w:noProof/>
          </w:rPr>
          <w:t>AHA 2014</w:t>
        </w:r>
      </w:hyperlink>
      <w:r w:rsidR="001859D7">
        <w:rPr>
          <w:noProof/>
        </w:rPr>
        <w:t xml:space="preserve">; </w:t>
      </w:r>
      <w:hyperlink w:anchor="_ENREF_10_5" w:tooltip="Alexander, 2000 #1095" w:history="1">
        <w:r w:rsidR="001859D7">
          <w:rPr>
            <w:noProof/>
          </w:rPr>
          <w:t>Alexander 2000a</w:t>
        </w:r>
      </w:hyperlink>
      <w:r w:rsidR="001859D7">
        <w:rPr>
          <w:noProof/>
        </w:rPr>
        <w:t>)</w:t>
      </w:r>
      <w:r w:rsidR="001859D7">
        <w:fldChar w:fldCharType="end"/>
      </w:r>
      <w:r w:rsidR="00B25BE3">
        <w:t xml:space="preserve">. Some strains of </w:t>
      </w:r>
      <w:r>
        <w:t>AOAV-1</w:t>
      </w:r>
      <w:r w:rsidR="00B25BE3">
        <w:t xml:space="preserve"> can infect hatching chicks through an intact egg shell </w:t>
      </w:r>
      <w:r w:rsidR="001859D7">
        <w:fldChar w:fldCharType="begin">
          <w:fldData xml:space="preserve">PEVuZE5vdGU+PENpdGU+PEF1dGhvcj5BSEE8L0F1dGhvcj48WWVhcj4yMDE0PC9ZZWFyPjxSZWNO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</w:fldData>
        </w:fldChar>
      </w:r>
      <w:r w:rsidR="001859D7">
        <w:instrText xml:space="preserve"> ADDIN EN.CITE </w:instrText>
      </w:r>
      <w:r w:rsidR="001859D7">
        <w:fldChar w:fldCharType="begin">
          <w:fldData xml:space="preserve">PEVuZE5vdGU+PENpdGU+PEF1dGhvcj5BSEE8L0F1dGhvcj48WWVhcj4yMDE0PC9ZZWFyPjxSZWNO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</w:fldData>
        </w:fldChar>
      </w:r>
      <w:r w:rsidR="001859D7">
        <w:instrText xml:space="preserve"> ADDIN EN.CITE.DATA </w:instrText>
      </w:r>
      <w:r w:rsidR="001859D7">
        <w:fldChar w:fldCharType="end"/>
      </w:r>
      <w:r w:rsidR="001859D7">
        <w:fldChar w:fldCharType="separate"/>
      </w:r>
      <w:r w:rsidR="001859D7">
        <w:rPr>
          <w:noProof/>
        </w:rPr>
        <w:t>(</w:t>
      </w:r>
      <w:hyperlink w:anchor="_ENREF_10_2" w:tooltip="AHA, 2014 #1462" w:history="1">
        <w:r w:rsidR="001859D7">
          <w:rPr>
            <w:noProof/>
          </w:rPr>
          <w:t>AHA 2014</w:t>
        </w:r>
      </w:hyperlink>
      <w:r w:rsidR="001859D7">
        <w:rPr>
          <w:noProof/>
        </w:rPr>
        <w:t xml:space="preserve">; </w:t>
      </w:r>
      <w:hyperlink w:anchor="_ENREF_10_37" w:tooltip="OIE, 2013 #2690" w:history="1">
        <w:r w:rsidR="001859D7">
          <w:rPr>
            <w:noProof/>
          </w:rPr>
          <w:t>OIE 2013</w:t>
        </w:r>
      </w:hyperlink>
      <w:r w:rsidR="001859D7">
        <w:rPr>
          <w:noProof/>
        </w:rPr>
        <w:t>)</w:t>
      </w:r>
      <w:r w:rsidR="001859D7">
        <w:fldChar w:fldCharType="end"/>
      </w:r>
      <w:r w:rsidR="00B25BE3">
        <w:t xml:space="preserve">. Vertical transmission </w:t>
      </w:r>
      <w:r w:rsidR="00F35468">
        <w:t>within</w:t>
      </w:r>
      <w:r w:rsidR="00B25BE3">
        <w:t xml:space="preserve"> eggs is also possible, with lentogenic strains isolated more frequently than </w:t>
      </w:r>
      <w:r w:rsidR="00AC4D78">
        <w:t xml:space="preserve">more </w:t>
      </w:r>
      <w:r w:rsidR="00B25BE3">
        <w:t xml:space="preserve">virulent strains </w:t>
      </w:r>
      <w:r w:rsidR="001859D7">
        <w:fldChar w:fldCharType="begin"/>
      </w:r>
      <w:r w:rsidR="00813CCE">
        <w:instrText xml:space="preserve"> ADDIN EN.CITE &lt;EndNote&gt;&lt;Cite&gt;&lt;Author&gt;AHA&lt;/Author&gt;&lt;Year&gt;2014&lt;/Year&gt;&lt;RecNum&gt;1462&lt;/RecNum&gt;&lt;IDText&gt;18133&lt;/IDText&gt;&lt;DisplayText&gt;(AHA 2014)&lt;/DisplayText&gt;&lt;record&gt;&lt;rec-number&gt;1462&lt;/rec-number&gt;&lt;foreign-keys&gt;&lt;key app="EN" db-id="sd9wwz0z59ev95efppxp5vddrd5s9zewdp0e" timestamp="1551751981" guid="49c2c40d-422a-4033-833f-a54b65298df9"&gt;1462&lt;/key&gt;&lt;/foreign-keys&gt;&lt;ref-type name="Reports"&gt;27&lt;/ref-type&gt;&lt;contributors&gt;&lt;authors&gt;&lt;author&gt;AHA,&lt;/author&gt;&lt;/authors&gt;&lt;/contributors&gt;&lt;titles&gt;&lt;title&gt;Disease strategy: Newcastle disease (version 3.3)&lt;/title&gt;&lt;secondary-title&gt;Australian Veterinary Emergency Plan (AUSVETPLAN)&lt;/secondary-title&gt;&lt;/titles&gt;&lt;number&gt;Edition 3&lt;/number&gt;&lt;dates&gt;&lt;year&gt;2014&lt;/year&gt;&lt;/dates&gt;&lt;pub-location&gt;Canberra&lt;/pub-location&gt;&lt;publisher&gt;Animal Health Australia, Agriculture Ministers&amp;apos; Forum&lt;/publisher&gt;&lt;orig-pub&gt;\\ACT001CL04FS07\BIOSECURITYDATA$\E Library\Animal Catalogue\A\AHA 2014 EN18133.pdf&lt;/orig-pub&gt;&lt;label&gt;18133&lt;/label&gt;&lt;urls&gt;&lt;/urls&gt;&lt;custom1&gt;gm psittacine ND&lt;/custom1&gt;&lt;electronic-resource-num&gt;https://www.animalhealthaustralia.com.au/our-publications/ausvetplan-manuals-and-documents/&lt;/electronic-resource-num&gt;&lt;/record&gt;&lt;/Cite&gt;&lt;/EndNote&gt;</w:instrText>
      </w:r>
      <w:r w:rsidR="001859D7">
        <w:fldChar w:fldCharType="separate"/>
      </w:r>
      <w:r w:rsidR="001859D7">
        <w:rPr>
          <w:noProof/>
        </w:rPr>
        <w:t>(</w:t>
      </w:r>
      <w:hyperlink w:anchor="_ENREF_10_2" w:tooltip="AHA, 2014 #1462" w:history="1">
        <w:r w:rsidR="008E53E3">
          <w:rPr>
            <w:noProof/>
          </w:rPr>
          <w:t>AHA 2014</w:t>
        </w:r>
      </w:hyperlink>
      <w:r w:rsidR="001859D7">
        <w:rPr>
          <w:noProof/>
        </w:rPr>
        <w:t>)</w:t>
      </w:r>
      <w:r w:rsidR="001859D7">
        <w:fldChar w:fldCharType="end"/>
      </w:r>
      <w:r w:rsidR="00B25BE3">
        <w:t xml:space="preserve">. Frozen contaminated meat products have been a significant </w:t>
      </w:r>
      <w:r w:rsidR="00F35468">
        <w:t xml:space="preserve">source </w:t>
      </w:r>
      <w:r w:rsidR="00B25BE3">
        <w:t xml:space="preserve">of spread in overseas outbreaks </w:t>
      </w:r>
      <w:r w:rsidR="001859D7">
        <w:fldChar w:fldCharType="begin"/>
      </w:r>
      <w:r w:rsidR="00813CCE">
        <w:instrText xml:space="preserve"> ADDIN EN.CITE &lt;EndNote&gt;&lt;Cite&gt;&lt;Author&gt;AHA&lt;/Author&gt;&lt;Year&gt;2014&lt;/Year&gt;&lt;RecNum&gt;1462&lt;/RecNum&gt;&lt;IDText&gt;18133&lt;/IDText&gt;&lt;DisplayText&gt;(AHA 2014)&lt;/DisplayText&gt;&lt;record&gt;&lt;rec-number&gt;1462&lt;/rec-number&gt;&lt;foreign-keys&gt;&lt;key app="EN" db-id="sd9wwz0z59ev95efppxp5vddrd5s9zewdp0e" timestamp="1551751981" guid="49c2c40d-422a-4033-833f-a54b65298df9"&gt;1462&lt;/key&gt;&lt;/foreign-keys&gt;&lt;ref-type name="Reports"&gt;27&lt;/ref-type&gt;&lt;contributors&gt;&lt;authors&gt;&lt;author&gt;AHA,&lt;/author&gt;&lt;/authors&gt;&lt;/contributors&gt;&lt;titles&gt;&lt;title&gt;Disease strategy: Newcastle disease (version 3.3)&lt;/title&gt;&lt;secondary-title&gt;Australian Veterinary Emergency Plan (AUSVETPLAN)&lt;/secondary-title&gt;&lt;/titles&gt;&lt;number&gt;Edition 3&lt;/number&gt;&lt;dates&gt;&lt;year&gt;2014&lt;/year&gt;&lt;/dates&gt;&lt;pub-location&gt;Canberra&lt;/pub-location&gt;&lt;publisher&gt;Animal Health Australia, Agriculture Ministers&amp;apos; Forum&lt;/publisher&gt;&lt;orig-pub&gt;\\ACT001CL04FS07\BIOSECURITYDATA$\E Library\Animal Catalogue\A\AHA 2014 EN18133.pdf&lt;/orig-pub&gt;&lt;label&gt;18133&lt;/label&gt;&lt;urls&gt;&lt;/urls&gt;&lt;custom1&gt;gm psittacine ND&lt;/custom1&gt;&lt;electronic-resource-num&gt;https://www.animalhealthaustralia.com.au/our-publications/ausvetplan-manuals-and-documents/&lt;/electronic-resource-num&gt;&lt;/record&gt;&lt;/Cite&gt;&lt;/EndNote&gt;</w:instrText>
      </w:r>
      <w:r w:rsidR="001859D7">
        <w:fldChar w:fldCharType="separate"/>
      </w:r>
      <w:r w:rsidR="001859D7">
        <w:rPr>
          <w:noProof/>
        </w:rPr>
        <w:t>(</w:t>
      </w:r>
      <w:hyperlink w:anchor="_ENREF_10_2" w:tooltip="AHA, 2014 #1462" w:history="1">
        <w:r w:rsidR="008E53E3">
          <w:rPr>
            <w:noProof/>
          </w:rPr>
          <w:t>AHA 2014</w:t>
        </w:r>
      </w:hyperlink>
      <w:r w:rsidR="001859D7">
        <w:rPr>
          <w:noProof/>
        </w:rPr>
        <w:t>)</w:t>
      </w:r>
      <w:r w:rsidR="001859D7">
        <w:fldChar w:fldCharType="end"/>
      </w:r>
      <w:r w:rsidR="00B25BE3">
        <w:t>.</w:t>
      </w:r>
    </w:p>
    <w:p w14:paraId="23A81970" w14:textId="1EAC2A23" w:rsidR="00C5733E" w:rsidRDefault="00B25BE3" w:rsidP="00B25BE3">
      <w:r>
        <w:t xml:space="preserve">Psittacine and other pet birds are often implicated in the spread of </w:t>
      </w:r>
      <w:r w:rsidR="00A91C53">
        <w:t>AOAV-1</w:t>
      </w:r>
      <w:r>
        <w:t xml:space="preserve"> throughout the world and highly virulent strains have been isolated from birds in quarantine stations and pet stores </w:t>
      </w:r>
      <w:r w:rsidR="001859D7">
        <w:fldChar w:fldCharType="begin"/>
      </w:r>
      <w:r w:rsidR="00813CCE">
        <w:instrText xml:space="preserve"> ADDIN EN.CITE &lt;EndNote&gt;&lt;Cite&gt;&lt;Author&gt;Dimitrov&lt;/Author&gt;&lt;Year&gt;2016&lt;/Year&gt;&lt;RecNum&gt;2719&lt;/RecNum&gt;&lt;IDText&gt;18139&lt;/IDText&gt;&lt;DisplayText&gt;(Dimitrov et al. 2016)&lt;/DisplayText&gt;&lt;record&gt;&lt;rec-number&gt;2719&lt;/rec-number&gt;&lt;foreign-keys&gt;&lt;key app="EN" db-id="sd9wwz0z59ev95efppxp5vddrd5s9zewdp0e" timestamp="1551751987" guid="bd99ef23-60c8-4ceb-966c-8eb5f1ff8caf"&gt;2719&lt;/key&gt;&lt;/foreign-keys&gt;&lt;ref-type name="Journal Articles"&gt;17&lt;/ref-type&gt;&lt;contributors&gt;&lt;authors&gt;&lt;author&gt;Dimitrov, K.M.&lt;/author&gt;&lt;author&gt;Ramey, A.M.&lt;/author&gt;&lt;author&gt;Qiu, X.&lt;/author&gt;&lt;author&gt;Bahl, J.&lt;/author&gt;&lt;author&gt;Afonso, C.L.&lt;/author&gt;&lt;/authors&gt;&lt;/contributors&gt;&lt;titles&gt;&lt;title&gt;Temporal, geographic, and host distribution of avian paramyxovirus 1 (Newcastle disease virus)&lt;/title&gt;&lt;secondary-title&gt;Infection, Genetics and Evolution&lt;/secondary-title&gt;&lt;/titles&gt;&lt;periodical&gt;&lt;full-title&gt;Infection, Genetics and Evolution&lt;/full-title&gt;&lt;/periodical&gt;&lt;pages&gt;22-34&lt;/pages&gt;&lt;volume&gt;39&lt;/volume&gt;&lt;dates&gt;&lt;year&gt;2016&lt;/year&gt;&lt;pub-dates&gt;&lt;date&gt;21 January 2016&lt;/date&gt;&lt;/pub-dates&gt;&lt;/dates&gt;&lt;orig-pub&gt;\\ACT001CL04FS07\BIOSECURITYDATA$\E Library\Animal Catalogue\D\Dimitrov et al 2016 EN18139.pdf&lt;/orig-pub&gt;&lt;label&gt;18139&lt;/label&gt;&lt;urls&gt;&lt;/urls&gt;&lt;custom1&gt;gm psittacine&lt;/custom1&gt;&lt;electronic-resource-num&gt;https://doi.org/10.1016/j.meegid.2016.01.008&lt;/electronic-resource-num&gt;&lt;/record&gt;&lt;/Cite&gt;&lt;/EndNote&gt;</w:instrText>
      </w:r>
      <w:r w:rsidR="001859D7">
        <w:fldChar w:fldCharType="separate"/>
      </w:r>
      <w:r w:rsidR="001859D7">
        <w:rPr>
          <w:noProof/>
        </w:rPr>
        <w:t>(</w:t>
      </w:r>
      <w:hyperlink w:anchor="_ENREF_10_16" w:tooltip="Dimitrov, 2016 #2719" w:history="1">
        <w:r w:rsidR="008E53E3">
          <w:rPr>
            <w:noProof/>
          </w:rPr>
          <w:t>Dimitrov et al. 2016</w:t>
        </w:r>
      </w:hyperlink>
      <w:r w:rsidR="001859D7">
        <w:rPr>
          <w:noProof/>
        </w:rPr>
        <w:t>)</w:t>
      </w:r>
      <w:r w:rsidR="001859D7">
        <w:fldChar w:fldCharType="end"/>
      </w:r>
      <w:r>
        <w:t xml:space="preserve">. A widespread pandemic of </w:t>
      </w:r>
      <w:r w:rsidR="00C533F4">
        <w:t>viscerotropic velogenic AOAV</w:t>
      </w:r>
      <w:r w:rsidR="00C533F4">
        <w:noBreakHyphen/>
        <w:t>1</w:t>
      </w:r>
      <w:r>
        <w:t xml:space="preserve"> in the 1960s was traced to importation of salmon-crested cockatoos, originally from Indonesia, from Singapore into the </w:t>
      </w:r>
      <w:r w:rsidR="00360834">
        <w:t>United Kingdom</w:t>
      </w:r>
      <w:r>
        <w:t xml:space="preserve"> </w:t>
      </w:r>
      <w:r w:rsidR="001859D7">
        <w:fldChar w:fldCharType="begin"/>
      </w:r>
      <w:r w:rsidR="00813CCE">
        <w:instrText xml:space="preserve"> ADDIN EN.CITE &lt;EndNote&gt;&lt;Cite&gt;&lt;Author&gt;Eaves&lt;/Author&gt;&lt;Year&gt;1978&lt;/Year&gt;&lt;RecNum&gt;1432&lt;/RecNum&gt;&lt;IDText&gt;18142&lt;/IDText&gt;&lt;DisplayText&gt;(Eaves &amp;amp; Grimes 1978)&lt;/DisplayText&gt;&lt;record&gt;&lt;rec-number&gt;1432&lt;/rec-number&gt;&lt;foreign-keys&gt;&lt;key app="EN" db-id="sd9wwz0z59ev95efppxp5vddrd5s9zewdp0e" timestamp="1551751981" guid="535f8f04-4148-48c5-ab67-51b24bd67b3e"&gt;1432&lt;/key&gt;&lt;/foreign-keys&gt;&lt;ref-type name="Journal Articles"&gt;17&lt;/ref-type&gt;&lt;contributors&gt;&lt;authors&gt;&lt;author&gt;Eaves, F.W.&lt;/author&gt;&lt;author&gt;Grimes, T.M.&lt;/author&gt;&lt;/authors&gt;&lt;/contributors&gt;&lt;titles&gt;&lt;title&gt;The isolation and characterisation of a Newcastle disease virus from an exotic parrot&lt;/title&gt;&lt;secondary-title&gt;Australian Veterinary Journal&lt;/secondary-title&gt;&lt;/titles&gt;&lt;periodical&gt;&lt;full-title&gt;Australian Veterinary Journal&lt;/full-title&gt;&lt;/periodical&gt;&lt;pages&gt;534-537&lt;/pages&gt;&lt;volume&gt;54&lt;/volume&gt;&lt;number&gt;11&lt;/number&gt;&lt;dates&gt;&lt;year&gt;1978&lt;/year&gt;&lt;pub-dates&gt;&lt;date&gt;27 January 2016&lt;/date&gt;&lt;/pub-dates&gt;&lt;/dates&gt;&lt;orig-pub&gt;\\ACT001CL04FS07\BIOSECURITYDATA$\E Library\Animal Catalogue\E\Eaves and Grimes 1978 EN18142.pdf&lt;/orig-pub&gt;&lt;label&gt;18142&lt;/label&gt;&lt;urls&gt;&lt;/urls&gt;&lt;custom1&gt;gm psittacine&lt;/custom1&gt;&lt;electronic-resource-num&gt;http://dx.doi.org/10.1111/j.1751-0813.1978.tb00326.x&lt;/electronic-resource-num&gt;&lt;/record&gt;&lt;/Cite&gt;&lt;/EndNote&gt;</w:instrText>
      </w:r>
      <w:r w:rsidR="001859D7">
        <w:fldChar w:fldCharType="separate"/>
      </w:r>
      <w:r w:rsidR="001859D7">
        <w:rPr>
          <w:noProof/>
        </w:rPr>
        <w:t>(</w:t>
      </w:r>
      <w:hyperlink w:anchor="_ENREF_10_17" w:tooltip="Eaves, 1978 #1432" w:history="1">
        <w:r w:rsidR="008E53E3">
          <w:rPr>
            <w:noProof/>
          </w:rPr>
          <w:t>Eaves &amp; Grimes 1978</w:t>
        </w:r>
      </w:hyperlink>
      <w:r w:rsidR="001859D7">
        <w:rPr>
          <w:noProof/>
        </w:rPr>
        <w:t>)</w:t>
      </w:r>
      <w:r w:rsidR="001859D7">
        <w:fldChar w:fldCharType="end"/>
      </w:r>
      <w:r>
        <w:t xml:space="preserve">. </w:t>
      </w:r>
      <w:r w:rsidR="000F31D5">
        <w:t>AOAV-1</w:t>
      </w:r>
      <w:r>
        <w:t xml:space="preserve"> panzootics across Europe and North America from 1969 to 1973 were linked to imported parrots from South American countries</w:t>
      </w:r>
      <w:r w:rsidR="00C73CD9">
        <w:t>. T</w:t>
      </w:r>
      <w:r>
        <w:t xml:space="preserve">hese parrots were thought to have contracted </w:t>
      </w:r>
      <w:r w:rsidR="000F31D5">
        <w:t>AOAV-1</w:t>
      </w:r>
      <w:r>
        <w:t xml:space="preserve"> whilst in local collecting centres/holding stations in their country of origin </w:t>
      </w:r>
      <w:r w:rsidR="001859D7">
        <w:fldChar w:fldCharType="begin"/>
      </w:r>
      <w:r w:rsidR="00813CCE">
        <w:instrText xml:space="preserve"> ADDIN EN.CITE &lt;EndNote&gt;&lt;Cite&gt;&lt;Author&gt;Kaleta&lt;/Author&gt;&lt;Year&gt;1988&lt;/Year&gt;&lt;RecNum&gt;2598&lt;/RecNum&gt;&lt;IDText&gt;7710&lt;/IDText&gt;&lt;DisplayText&gt;(Kaleta &amp;amp; Baldauf 1988)&lt;/DisplayText&gt;&lt;record&gt;&lt;rec-number&gt;2598&lt;/rec-number&gt;&lt;foreign-keys&gt;&lt;key app="EN" db-id="sd9wwz0z59ev95efppxp5vddrd5s9zewdp0e" timestamp="1551751987" guid="f5b4453a-0c69-40e2-a1c9-d6b62dba6f80"&gt;2598&lt;/key&gt;&lt;/foreign-keys&gt;&lt;ref-type name="Chapters"&gt;5&lt;/ref-type&gt;&lt;contributors&gt;&lt;authors&gt;&lt;author&gt;Kaleta, E.F.&lt;/author&gt;&lt;author&gt;Baldauf, C.&lt;/author&gt;&lt;/authors&gt;&lt;secondary-authors&gt;&lt;author&gt;Alexander, D. J.&lt;/author&gt;&lt;/secondary-authors&gt;&lt;/contributors&gt;&lt;titles&gt;&lt;title&gt;Newcastle disease in free living and pet birds&lt;/title&gt;&lt;secondary-title&gt;Newcastle disease&lt;/secondary-title&gt;&lt;/titles&gt;&lt;pages&gt;197-246&lt;/pages&gt;&lt;section&gt;12&lt;/section&gt;&lt;keywords&gt;&lt;keyword&gt;Birds&lt;/keyword&gt;&lt;keyword&gt;Disease&lt;/keyword&gt;&lt;keyword&gt;Newcastle disease&lt;/keyword&gt;&lt;keyword&gt;PET&lt;/keyword&gt;&lt;keyword&gt;Virus&lt;/keyword&gt;&lt;/keywords&gt;&lt;dates&gt;&lt;year&gt;1988&lt;/year&gt;&lt;/dates&gt;&lt;pub-location&gt;Dordrecht&lt;/pub-location&gt;&lt;publisher&gt;Kluwer Academic Publishers&lt;/publisher&gt;&lt;orig-pub&gt;\\ACT001CL04FS07\BIOSECURITYDATA$\E Library\Animal Catalogue\K\Kaleta and Baldauf 1988 EN7710.pdf&lt;/orig-pub&gt;&lt;isbn&gt;0898383927&lt;/isbn&gt;&lt;label&gt;7710&lt;/label&gt;&lt;urls&gt;&lt;/urls&gt;&lt;custom1&gt;chknmt ND gm psittacine&lt;/custom1&gt;&lt;modified-date&gt;66834&lt;/modified-date&gt;&lt;/record&gt;&lt;/Cite&gt;&lt;/EndNote&gt;</w:instrText>
      </w:r>
      <w:r w:rsidR="001859D7">
        <w:fldChar w:fldCharType="separate"/>
      </w:r>
      <w:r w:rsidR="001859D7">
        <w:rPr>
          <w:noProof/>
        </w:rPr>
        <w:t>(</w:t>
      </w:r>
      <w:hyperlink w:anchor="_ENREF_10_29" w:tooltip="Kaleta, 1988 #2598" w:history="1">
        <w:r w:rsidR="008E53E3">
          <w:rPr>
            <w:noProof/>
          </w:rPr>
          <w:t>Kaleta &amp; Baldauf 1988</w:t>
        </w:r>
      </w:hyperlink>
      <w:r w:rsidR="001859D7">
        <w:rPr>
          <w:noProof/>
        </w:rPr>
        <w:t>)</w:t>
      </w:r>
      <w:r w:rsidR="001859D7">
        <w:fldChar w:fldCharType="end"/>
      </w:r>
      <w:r>
        <w:t>.</w:t>
      </w:r>
    </w:p>
    <w:p w14:paraId="02E4A83F" w14:textId="6E76AEAC" w:rsidR="00C5733E" w:rsidRDefault="00B25BE3" w:rsidP="00B25BE3">
      <w:r>
        <w:t xml:space="preserve">Three outbreaks of virulent </w:t>
      </w:r>
      <w:r w:rsidR="000F31D5">
        <w:t>AOAV-1</w:t>
      </w:r>
      <w:r>
        <w:t xml:space="preserve"> in southern England in 1975 were attributed to </w:t>
      </w:r>
      <w:r w:rsidR="00144C6E">
        <w:t xml:space="preserve">20 </w:t>
      </w:r>
      <w:r>
        <w:t xml:space="preserve">psittacines imported from the ‘Far East’ by a poultry flock owner who had placed them in a shed alongside their battery hen house </w:t>
      </w:r>
      <w:r w:rsidR="001859D7">
        <w:fldChar w:fldCharType="begin"/>
      </w:r>
      <w:r w:rsidR="00813CCE">
        <w:instrText xml:space="preserve"> ADDIN EN.CITE &lt;EndNote&gt;&lt;Cite&gt;&lt;Author&gt;Ashton&lt;/Author&gt;&lt;Year&gt;1984&lt;/Year&gt;&lt;RecNum&gt;558&lt;/RecNum&gt;&lt;IDText&gt;19822&lt;/IDText&gt;&lt;DisplayText&gt;(Ashton 1984)&lt;/DisplayText&gt;&lt;record&gt;&lt;rec-number&gt;558&lt;/rec-number&gt;&lt;foreign-keys&gt;&lt;key app="EN" db-id="sd9wwz0z59ev95efppxp5vddrd5s9zewdp0e" timestamp="1551751976" guid="079edd33-9412-41cf-873d-209ed2235acc"&gt;558&lt;/key&gt;&lt;/foreign-keys&gt;&lt;ref-type name="Journal Articles"&gt;17&lt;/ref-type&gt;&lt;contributors&gt;&lt;authors&gt;&lt;author&gt;Ashton, W.L.G.&lt;/author&gt;&lt;/authors&gt;&lt;/contributors&gt;&lt;titles&gt;&lt;title&gt;The risks and problems connected with the import and export of captive birds&lt;/title&gt;&lt;secondary-title&gt;British Veterinary Journal&lt;/secondary-title&gt;&lt;/titles&gt;&lt;periodical&gt;&lt;full-title&gt;British Veterinary Journal&lt;/full-title&gt;&lt;/periodical&gt;&lt;pages&gt;317-327&lt;/pages&gt;&lt;volume&gt;140&lt;/volume&gt;&lt;number&gt;4&lt;/number&gt;&lt;dates&gt;&lt;year&gt;1984&lt;/year&gt;&lt;pub-dates&gt;&lt;date&gt;8 Februray 2018&lt;/date&gt;&lt;/pub-dates&gt;&lt;/dates&gt;&lt;orig-pub&gt;\\ACT001CL04FS07\BIOSECURITYDATA$\E Library\Animal Catalogue\A\Ashton 1984 EN19822.pdf&lt;/orig-pub&gt;&lt;label&gt;19822&lt;/label&gt;&lt;urls&gt;&lt;/urls&gt;&lt;custom1&gt;psittacine LI&lt;/custom1&gt;&lt;electronic-resource-num&gt;https://doi.org/10.1016/0007-1935(84)90121-0&lt;/electronic-resource-num&gt;&lt;/record&gt;&lt;/Cite&gt;&lt;/EndNote&gt;</w:instrText>
      </w:r>
      <w:r w:rsidR="001859D7">
        <w:fldChar w:fldCharType="separate"/>
      </w:r>
      <w:r w:rsidR="001859D7">
        <w:rPr>
          <w:noProof/>
        </w:rPr>
        <w:t>(</w:t>
      </w:r>
      <w:hyperlink w:anchor="_ENREF_10_9" w:tooltip="Ashton, 1984 #558" w:history="1">
        <w:r w:rsidR="008E53E3">
          <w:rPr>
            <w:noProof/>
          </w:rPr>
          <w:t>Ashton 1984</w:t>
        </w:r>
      </w:hyperlink>
      <w:r w:rsidR="001859D7">
        <w:rPr>
          <w:noProof/>
        </w:rPr>
        <w:t>)</w:t>
      </w:r>
      <w:r w:rsidR="001859D7">
        <w:fldChar w:fldCharType="end"/>
      </w:r>
      <w:r>
        <w:t>. In Australia</w:t>
      </w:r>
      <w:r w:rsidR="00107C3D">
        <w:t>,</w:t>
      </w:r>
      <w:r>
        <w:t xml:space="preserve"> during the 1970s</w:t>
      </w:r>
      <w:r w:rsidR="00107C3D">
        <w:t>,</w:t>
      </w:r>
      <w:r>
        <w:t xml:space="preserve"> </w:t>
      </w:r>
      <w:r w:rsidR="00FD58AD">
        <w:t>AOAV</w:t>
      </w:r>
      <w:r w:rsidR="00FD58AD">
        <w:noBreakHyphen/>
        <w:t>1</w:t>
      </w:r>
      <w:r>
        <w:t xml:space="preserve"> capable of causing severe respiratory disease in young chickens was isolated from a cockatoo illegally imported from Indonesia; control measures including slaughter of direct/indirect-contact poultry flocks were initiated </w:t>
      </w:r>
      <w:r w:rsidR="001859D7">
        <w:fldChar w:fldCharType="begin"/>
      </w:r>
      <w:r w:rsidR="00813CCE">
        <w:instrText xml:space="preserve"> ADDIN EN.CITE &lt;EndNote&gt;&lt;Cite&gt;&lt;Author&gt;Eaves&lt;/Author&gt;&lt;Year&gt;1978&lt;/Year&gt;&lt;RecNum&gt;1432&lt;/RecNum&gt;&lt;IDText&gt;18142&lt;/IDText&gt;&lt;DisplayText&gt;(Eaves &amp;amp; Grimes 1978)&lt;/DisplayText&gt;&lt;record&gt;&lt;rec-number&gt;1432&lt;/rec-number&gt;&lt;foreign-keys&gt;&lt;key app="EN" db-id="sd9wwz0z59ev95efppxp5vddrd5s9zewdp0e" timestamp="1551751981" guid="535f8f04-4148-48c5-ab67-51b24bd67b3e"&gt;1432&lt;/key&gt;&lt;/foreign-keys&gt;&lt;ref-type name="Journal Articles"&gt;17&lt;/ref-type&gt;&lt;contributors&gt;&lt;authors&gt;&lt;author&gt;Eaves, F.W.&lt;/author&gt;&lt;author&gt;Grimes, T.M.&lt;/author&gt;&lt;/authors&gt;&lt;/contributors&gt;&lt;titles&gt;&lt;title&gt;The isolation and characterisation of a Newcastle disease virus from an exotic parrot&lt;/title&gt;&lt;secondary-title&gt;Australian Veterinary Journal&lt;/secondary-title&gt;&lt;/titles&gt;&lt;periodical&gt;&lt;full-title&gt;Australian Veterinary Journal&lt;/full-title&gt;&lt;/periodical&gt;&lt;pages&gt;534-537&lt;/pages&gt;&lt;volume&gt;54&lt;/volume&gt;&lt;number&gt;11&lt;/number&gt;&lt;dates&gt;&lt;year&gt;1978&lt;/year&gt;&lt;pub-dates&gt;&lt;date&gt;27 January 2016&lt;/date&gt;&lt;/pub-dates&gt;&lt;/dates&gt;&lt;orig-pub&gt;\\ACT001CL04FS07\BIOSECURITYDATA$\E Library\Animal Catalogue\E\Eaves and Grimes 1978 EN18142.pdf&lt;/orig-pub&gt;&lt;label&gt;18142&lt;/label&gt;&lt;urls&gt;&lt;/urls&gt;&lt;custom1&gt;gm psittacine&lt;/custom1&gt;&lt;electronic-resource-num&gt;http://dx.doi.org/10.1111/j.1751-0813.1978.tb00326.x&lt;/electronic-resource-num&gt;&lt;/record&gt;&lt;/Cite&gt;&lt;/EndNote&gt;</w:instrText>
      </w:r>
      <w:r w:rsidR="001859D7">
        <w:fldChar w:fldCharType="separate"/>
      </w:r>
      <w:r w:rsidR="001859D7">
        <w:rPr>
          <w:noProof/>
        </w:rPr>
        <w:t>(</w:t>
      </w:r>
      <w:hyperlink w:anchor="_ENREF_10_17" w:tooltip="Eaves, 1978 #1432" w:history="1">
        <w:r w:rsidR="008E53E3">
          <w:rPr>
            <w:noProof/>
          </w:rPr>
          <w:t>Eaves &amp; Grimes 1978</w:t>
        </w:r>
      </w:hyperlink>
      <w:r w:rsidR="001859D7">
        <w:rPr>
          <w:noProof/>
        </w:rPr>
        <w:t>)</w:t>
      </w:r>
      <w:r w:rsidR="001859D7">
        <w:fldChar w:fldCharType="end"/>
      </w:r>
      <w:r>
        <w:t xml:space="preserve">. In Japan in 1980, a consignment of cockatoos imported from Indonesia </w:t>
      </w:r>
      <w:r w:rsidR="00C73CD9">
        <w:t xml:space="preserve">was </w:t>
      </w:r>
      <w:r>
        <w:t xml:space="preserve">responsible for an outbreak of </w:t>
      </w:r>
      <w:r w:rsidR="00FD58AD">
        <w:t>AOAV</w:t>
      </w:r>
      <w:r w:rsidR="00FD58AD">
        <w:noBreakHyphen/>
        <w:t>1</w:t>
      </w:r>
      <w:r>
        <w:t xml:space="preserve"> in cockatiels, rosellas, parakeets and Amazon parrots at a bird dealer</w:t>
      </w:r>
      <w:r w:rsidR="00C73CD9">
        <w:t>’</w:t>
      </w:r>
      <w:r>
        <w:t>s premises; 225 of 345 housed psittacines died</w:t>
      </w:r>
      <w:r w:rsidR="00C73CD9">
        <w:t>,</w:t>
      </w:r>
      <w:r>
        <w:t xml:space="preserve"> whil</w:t>
      </w:r>
      <w:r w:rsidR="00C73CD9">
        <w:t>e</w:t>
      </w:r>
      <w:r>
        <w:t xml:space="preserve"> 200 finches (Order passeriformes) also housed in the facility were unaffected. </w:t>
      </w:r>
      <w:r w:rsidR="00C533F4">
        <w:t>V</w:t>
      </w:r>
      <w:r>
        <w:t xml:space="preserve">elogenic </w:t>
      </w:r>
      <w:r w:rsidR="00FD58AD">
        <w:t>AOAV</w:t>
      </w:r>
      <w:r w:rsidR="00FD58AD">
        <w:noBreakHyphen/>
        <w:t>1</w:t>
      </w:r>
      <w:r>
        <w:t xml:space="preserve"> was isolated the previous year in cockatoos imported from the same location</w:t>
      </w:r>
      <w:r w:rsidR="00C73CD9">
        <w:t>,</w:t>
      </w:r>
      <w:r>
        <w:t xml:space="preserve"> and the same year a velogenic </w:t>
      </w:r>
      <w:r w:rsidR="00FD58AD">
        <w:t>AOAV</w:t>
      </w:r>
      <w:r w:rsidR="00FD58AD">
        <w:noBreakHyphen/>
        <w:t>1</w:t>
      </w:r>
      <w:r>
        <w:t xml:space="preserve"> was isolated from diseased love birds from a department store pet shop (</w:t>
      </w:r>
      <w:r w:rsidR="00AC4D78">
        <w:t xml:space="preserve">origin </w:t>
      </w:r>
      <w:r>
        <w:t xml:space="preserve">unknown) </w:t>
      </w:r>
      <w:r w:rsidR="001859D7">
        <w:fldChar w:fldCharType="begin"/>
      </w:r>
      <w:r w:rsidR="00813CCE">
        <w:instrText xml:space="preserve"> ADDIN EN.CITE &lt;EndNote&gt;&lt;Cite&gt;&lt;Author&gt;Hirai&lt;/Author&gt;&lt;Year&gt;1981&lt;/Year&gt;&lt;RecNum&gt;675&lt;/RecNum&gt;&lt;IDText&gt;18147&lt;/IDText&gt;&lt;DisplayText&gt;(Hirai et al. 1981)&lt;/DisplayText&gt;&lt;record&gt;&lt;rec-number&gt;675&lt;/rec-number&gt;&lt;foreign-keys&gt;&lt;key app="EN" db-id="sd9wwz0z59ev95efppxp5vddrd5s9zewdp0e" timestamp="1551751977" guid="a099d084-4051-44b2-b905-fa05369504c3"&gt;675&lt;/key&gt;&lt;/foreign-keys&gt;&lt;ref-type name="Journal Articles"&gt;17&lt;/ref-type&gt;&lt;contributors&gt;&lt;authors&gt;&lt;author&gt;Hirai, K.&lt;/author&gt;&lt;author&gt;Yamashita, T.&lt;/author&gt;&lt;author&gt;Sawa, H.&lt;/author&gt;&lt;author&gt;Shimakura, S.&lt;/author&gt;&lt;/authors&gt;&lt;/contributors&gt;&lt;titles&gt;&lt;title&gt;An occurrence of Newcastle disease in other psittacine birds exposed to imported cockatoos (Kakatoë sulpurea)&lt;/title&gt;&lt;secondary-title&gt;Japanese Journal of Veterinary Science&lt;/secondary-title&gt;&lt;/titles&gt;&lt;pages&gt;557-559&lt;/pages&gt;&lt;volume&gt;43&lt;/volume&gt;&lt;number&gt;4&lt;/number&gt;&lt;dates&gt;&lt;year&gt;1981&lt;/year&gt;&lt;pub-dates&gt;&lt;date&gt;11 August 2016&lt;/date&gt;&lt;/pub-dates&gt;&lt;/dates&gt;&lt;orig-pub&gt;\\ACT001CL04FS07\BIOSECURITYDATA$\E Library\Animal Catalogue\H\Hirai et al 1981 EN18147.pdf&lt;/orig-pub&gt;&lt;label&gt;18147&lt;/label&gt;&lt;urls&gt;&lt;/urls&gt;&lt;custom1&gt;gm psittacine&lt;/custom1&gt;&lt;/record&gt;&lt;/Cite&gt;&lt;/EndNote&gt;</w:instrText>
      </w:r>
      <w:r w:rsidR="001859D7">
        <w:fldChar w:fldCharType="separate"/>
      </w:r>
      <w:r w:rsidR="001859D7">
        <w:rPr>
          <w:noProof/>
        </w:rPr>
        <w:t>(</w:t>
      </w:r>
      <w:hyperlink w:anchor="_ENREF_10_25" w:tooltip="Hirai, 1981 #675" w:history="1">
        <w:r w:rsidR="008E53E3">
          <w:rPr>
            <w:noProof/>
          </w:rPr>
          <w:t>Hirai et al. 1981</w:t>
        </w:r>
      </w:hyperlink>
      <w:r w:rsidR="001859D7">
        <w:rPr>
          <w:noProof/>
        </w:rPr>
        <w:t>)</w:t>
      </w:r>
      <w:r w:rsidR="001859D7">
        <w:fldChar w:fldCharType="end"/>
      </w:r>
      <w:r>
        <w:t>.</w:t>
      </w:r>
    </w:p>
    <w:p w14:paraId="1917221A" w14:textId="2262E33D" w:rsidR="00C5733E" w:rsidRDefault="00B25BE3" w:rsidP="00B25BE3">
      <w:r>
        <w:t xml:space="preserve">Detection of </w:t>
      </w:r>
      <w:r w:rsidR="00FD58AD">
        <w:t>AOAV</w:t>
      </w:r>
      <w:r w:rsidR="00FD58AD">
        <w:noBreakHyphen/>
        <w:t>1</w:t>
      </w:r>
      <w:r>
        <w:t xml:space="preserve"> in New York, US, in 1970 was traced to quaker parrots imported from Paraguay</w:t>
      </w:r>
      <w:r w:rsidR="00C73CD9">
        <w:t xml:space="preserve">. </w:t>
      </w:r>
      <w:r w:rsidR="00FD58AD">
        <w:t>AOAV</w:t>
      </w:r>
      <w:r w:rsidR="00FD58AD">
        <w:noBreakHyphen/>
        <w:t>1</w:t>
      </w:r>
      <w:r>
        <w:t xml:space="preserve"> was again introduced by imported Paraguayan parrots the following year in Connecticut. In 1971 in Florida, 5</w:t>
      </w:r>
      <w:r w:rsidR="00107C3D">
        <w:t>,</w:t>
      </w:r>
      <w:r>
        <w:t>000 pet birds were destroyed at an importer</w:t>
      </w:r>
      <w:r w:rsidR="00C73CD9">
        <w:t>’</w:t>
      </w:r>
      <w:r>
        <w:t xml:space="preserve">s premises following introduction of </w:t>
      </w:r>
      <w:r w:rsidR="00FD58AD">
        <w:t>AOAV</w:t>
      </w:r>
      <w:r w:rsidR="00FD58AD">
        <w:noBreakHyphen/>
        <w:t>1</w:t>
      </w:r>
      <w:r>
        <w:t xml:space="preserve"> via a Mynah bird (Order </w:t>
      </w:r>
      <w:r w:rsidR="00BB45DC">
        <w:t>P</w:t>
      </w:r>
      <w:r>
        <w:t>asseriforme</w:t>
      </w:r>
      <w:r w:rsidR="00BB45DC">
        <w:t>s</w:t>
      </w:r>
      <w:r>
        <w:t xml:space="preserve">) imported from Thailand. Investigations revealed the owner, a pet bird geneticist, had shipped an additional 176 consignments of </w:t>
      </w:r>
      <w:r w:rsidR="00FD58AD">
        <w:t>AOAV</w:t>
      </w:r>
      <w:r w:rsidR="00FD58AD">
        <w:noBreakHyphen/>
        <w:t>1</w:t>
      </w:r>
      <w:r>
        <w:t xml:space="preserve">exposed birds to pet shops in 35 US states and internationally </w:t>
      </w:r>
      <w:r w:rsidR="001859D7">
        <w:fldChar w:fldCharType="begin"/>
      </w:r>
      <w:r w:rsidR="00813CCE">
        <w:instrText xml:space="preserve"> ADDIN EN.CITE &lt;EndNote&gt;&lt;Cite&gt;&lt;Author&gt;Walker&lt;/Author&gt;&lt;Year&gt;1973&lt;/Year&gt;&lt;RecNum&gt;3004&lt;/RecNum&gt;&lt;IDText&gt;20155&lt;/IDText&gt;&lt;DisplayText&gt;(Walker, Heron &amp;amp; Mixson 1973)&lt;/DisplayText&gt;&lt;record&gt;&lt;rec-number&gt;3004&lt;/rec-number&gt;&lt;foreign-keys&gt;&lt;key app="EN" db-id="sd9wwz0z59ev95efppxp5vddrd5s9zewdp0e" timestamp="1551751989" guid="900a3b3f-ef75-4696-815a-7053c0d6ff51"&gt;3004&lt;/key&gt;&lt;/foreign-keys&gt;&lt;ref-type name="Journal Articles"&gt;17&lt;/ref-type&gt;&lt;contributors&gt;&lt;authors&gt;&lt;author&gt;Walker, J.W.&lt;/author&gt;&lt;author&gt;Heron, B.R.&lt;/author&gt;&lt;author&gt;Mixson, M.A.&lt;/author&gt;&lt;/authors&gt;&lt;/contributors&gt;&lt;titles&gt;&lt;title&gt;Exotic Newcastle disease eradication program in the United States&lt;/title&gt;&lt;secondary-title&gt;Avian Diseases&lt;/secondary-title&gt;&lt;/titles&gt;&lt;periodical&gt;&lt;full-title&gt;Avian Diseases&lt;/full-title&gt;&lt;/periodical&gt;&lt;pages&gt;486-503&lt;/pages&gt;&lt;volume&gt;17&lt;/volume&gt;&lt;number&gt;3&lt;/number&gt;&lt;dates&gt;&lt;year&gt;1973&lt;/year&gt;&lt;pub-dates&gt;&lt;date&gt;8 February 2016&lt;/date&gt;&lt;/pub-dates&gt;&lt;/dates&gt;&lt;orig-pub&gt;\\ACT001CL04FS07\BIOSECURITYDATA$\E Library\Animal Catalogue\W\Walker et al 1973 EN20155.pdf&lt;/orig-pub&gt;&lt;label&gt;20155&lt;/label&gt;&lt;urls&gt;&lt;/urls&gt;&lt;custom1&gt;psittacine li&lt;/custom1&gt;&lt;electronic-resource-num&gt;http://www.jstor.org/stable/1589147&lt;/electronic-resource-num&gt;&lt;/record&gt;&lt;/Cite&gt;&lt;/EndNote&gt;</w:instrText>
      </w:r>
      <w:r w:rsidR="001859D7">
        <w:fldChar w:fldCharType="separate"/>
      </w:r>
      <w:r w:rsidR="001859D7">
        <w:rPr>
          <w:noProof/>
        </w:rPr>
        <w:t>(</w:t>
      </w:r>
      <w:hyperlink w:anchor="_ENREF_10_53" w:tooltip="Walker, 1973 #3004" w:history="1">
        <w:r w:rsidR="008E53E3">
          <w:rPr>
            <w:noProof/>
          </w:rPr>
          <w:t>Walker, Heron &amp; Mixson 1973</w:t>
        </w:r>
      </w:hyperlink>
      <w:r w:rsidR="001859D7">
        <w:rPr>
          <w:noProof/>
        </w:rPr>
        <w:t>)</w:t>
      </w:r>
      <w:r w:rsidR="001859D7">
        <w:fldChar w:fldCharType="end"/>
      </w:r>
      <w:r>
        <w:t xml:space="preserve">. A larger </w:t>
      </w:r>
      <w:r w:rsidR="00FD58AD">
        <w:t>AOAV</w:t>
      </w:r>
      <w:r w:rsidR="00FD58AD">
        <w:noBreakHyphen/>
        <w:t>1</w:t>
      </w:r>
      <w:r>
        <w:t xml:space="preserve"> outbreak in 1972 affecting poultry in California, was traced to </w:t>
      </w:r>
      <w:r w:rsidR="008B4A22">
        <w:t xml:space="preserve">illegally </w:t>
      </w:r>
      <w:r>
        <w:t>imported Mexican double yellow-headed parrots from South America</w:t>
      </w:r>
      <w:r w:rsidR="00C73CD9">
        <w:t>. T</w:t>
      </w:r>
      <w:r>
        <w:t xml:space="preserve">his introduction resulted in the destruction of 12 million birds at a cost of US$56 million </w:t>
      </w:r>
      <w:r w:rsidR="001859D7">
        <w:fldChar w:fldCharType="begin">
          <w:fldData xml:space="preserve">PEVuZE5vdGU+PENpdGU+PEF1dGhvcj5QYW5pZ3JhaHk8L0F1dGhvcj48WWVhcj4xOTkzPC9ZZWFy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</w:fldData>
        </w:fldChar>
      </w:r>
      <w:r w:rsidR="001859D7">
        <w:instrText xml:space="preserve"> ADDIN EN.CITE </w:instrText>
      </w:r>
      <w:r w:rsidR="001859D7">
        <w:fldChar w:fldCharType="begin">
          <w:fldData xml:space="preserve">PEVuZE5vdGU+PENpdGU+PEF1dGhvcj5QYW5pZ3JhaHk8L0F1dGhvcj48WWVhcj4xOTkzPC9ZZWFy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</w:fldData>
        </w:fldChar>
      </w:r>
      <w:r w:rsidR="001859D7">
        <w:instrText xml:space="preserve"> ADDIN EN.CITE.DATA </w:instrText>
      </w:r>
      <w:r w:rsidR="001859D7">
        <w:fldChar w:fldCharType="end"/>
      </w:r>
      <w:r w:rsidR="001859D7">
        <w:fldChar w:fldCharType="separate"/>
      </w:r>
      <w:r w:rsidR="001859D7">
        <w:rPr>
          <w:noProof/>
        </w:rPr>
        <w:t>(</w:t>
      </w:r>
      <w:hyperlink w:anchor="_ENREF_10_42" w:tooltip="Panigrahy, 1993 #620" w:history="1">
        <w:r w:rsidR="001859D7">
          <w:rPr>
            <w:noProof/>
          </w:rPr>
          <w:t>Panigrahy et al. 1993</w:t>
        </w:r>
      </w:hyperlink>
      <w:r w:rsidR="001859D7">
        <w:rPr>
          <w:noProof/>
        </w:rPr>
        <w:t xml:space="preserve">; </w:t>
      </w:r>
      <w:hyperlink w:anchor="_ENREF_10_53" w:tooltip="Walker, 1973 #3004" w:history="1">
        <w:r w:rsidR="001859D7">
          <w:rPr>
            <w:noProof/>
          </w:rPr>
          <w:t>Walker, Heron &amp; Mixson 1973</w:t>
        </w:r>
      </w:hyperlink>
      <w:r w:rsidR="001859D7">
        <w:rPr>
          <w:noProof/>
        </w:rPr>
        <w:t>)</w:t>
      </w:r>
      <w:r w:rsidR="001859D7">
        <w:fldChar w:fldCharType="end"/>
      </w:r>
      <w:r>
        <w:t xml:space="preserve">. Further </w:t>
      </w:r>
      <w:r w:rsidR="00FD58AD">
        <w:t>AOAV</w:t>
      </w:r>
      <w:r w:rsidR="00FD58AD">
        <w:noBreakHyphen/>
        <w:t>1</w:t>
      </w:r>
      <w:r>
        <w:t xml:space="preserve"> introductions occurred in numerous US states throughout 1972 via parrots and other </w:t>
      </w:r>
      <w:r w:rsidR="00AC4D78">
        <w:t xml:space="preserve">bird </w:t>
      </w:r>
      <w:r>
        <w:t xml:space="preserve">species imported from Colombia, </w:t>
      </w:r>
      <w:r w:rsidR="00BB45DC">
        <w:t>Ecuador</w:t>
      </w:r>
      <w:r w:rsidR="00056D27">
        <w:t xml:space="preserve">, </w:t>
      </w:r>
      <w:r>
        <w:t xml:space="preserve">Mexico, Thailand and elsewhere </w:t>
      </w:r>
      <w:r w:rsidR="001859D7">
        <w:fldChar w:fldCharType="begin"/>
      </w:r>
      <w:r w:rsidR="00813CCE">
        <w:instrText xml:space="preserve"> ADDIN EN.CITE &lt;EndNote&gt;&lt;Cite&gt;&lt;Author&gt;Walker&lt;/Author&gt;&lt;Year&gt;1973&lt;/Year&gt;&lt;RecNum&gt;3004&lt;/RecNum&gt;&lt;IDText&gt;20155&lt;/IDText&gt;&lt;DisplayText&gt;(Walker, Heron &amp;amp; Mixson 1973)&lt;/DisplayText&gt;&lt;record&gt;&lt;rec-number&gt;3004&lt;/rec-number&gt;&lt;foreign-keys&gt;&lt;key app="EN" db-id="sd9wwz0z59ev95efppxp5vddrd5s9zewdp0e" timestamp="1551751989" guid="900a3b3f-ef75-4696-815a-7053c0d6ff51"&gt;3004&lt;/key&gt;&lt;/foreign-keys&gt;&lt;ref-type name="Journal Articles"&gt;17&lt;/ref-type&gt;&lt;contributors&gt;&lt;authors&gt;&lt;author&gt;Walker, J.W.&lt;/author&gt;&lt;author&gt;Heron, B.R.&lt;/author&gt;&lt;author&gt;Mixson, M.A.&lt;/author&gt;&lt;/authors&gt;&lt;/contributors&gt;&lt;titles&gt;&lt;title&gt;Exotic Newcastle disease eradication program in the United States&lt;/title&gt;&lt;secondary-title&gt;Avian Diseases&lt;/secondary-title&gt;&lt;/titles&gt;&lt;periodical&gt;&lt;full-title&gt;Avian Diseases&lt;/full-title&gt;&lt;/periodical&gt;&lt;pages&gt;486-503&lt;/pages&gt;&lt;volume&gt;17&lt;/volume&gt;&lt;number&gt;3&lt;/number&gt;&lt;dates&gt;&lt;year&gt;1973&lt;/year&gt;&lt;pub-dates&gt;&lt;date&gt;8 February 2016&lt;/date&gt;&lt;/pub-dates&gt;&lt;/dates&gt;&lt;orig-pub&gt;\\ACT001CL04FS07\BIOSECURITYDATA$\E Library\Animal Catalogue\W\Walker et al 1973 EN20155.pdf&lt;/orig-pub&gt;&lt;label&gt;20155&lt;/label&gt;&lt;urls&gt;&lt;/urls&gt;&lt;custom1&gt;psittacine li&lt;/custom1&gt;&lt;electronic-resource-num&gt;http://www.jstor.org/stable/1589147&lt;/electronic-resource-num&gt;&lt;/record&gt;&lt;/Cite&gt;&lt;/EndNote&gt;</w:instrText>
      </w:r>
      <w:r w:rsidR="001859D7">
        <w:fldChar w:fldCharType="separate"/>
      </w:r>
      <w:r w:rsidR="001859D7">
        <w:rPr>
          <w:noProof/>
        </w:rPr>
        <w:t>(</w:t>
      </w:r>
      <w:hyperlink w:anchor="_ENREF_10_53" w:tooltip="Walker, 1973 #3004" w:history="1">
        <w:r w:rsidR="008E53E3">
          <w:rPr>
            <w:noProof/>
          </w:rPr>
          <w:t>Walker, Heron &amp; Mixson 1973</w:t>
        </w:r>
      </w:hyperlink>
      <w:r w:rsidR="001859D7">
        <w:rPr>
          <w:noProof/>
        </w:rPr>
        <w:t>)</w:t>
      </w:r>
      <w:r w:rsidR="001859D7">
        <w:fldChar w:fldCharType="end"/>
      </w:r>
      <w:r>
        <w:t>. That same year</w:t>
      </w:r>
      <w:r w:rsidR="00AC4D78">
        <w:t>,</w:t>
      </w:r>
      <w:r>
        <w:t xml:space="preserve"> US government restrictions were placed on importation of psittacine birds and </w:t>
      </w:r>
      <w:r w:rsidR="00144C6E">
        <w:t xml:space="preserve">2 </w:t>
      </w:r>
      <w:r>
        <w:t xml:space="preserve">species of Mynah bird, requiring pre-export and </w:t>
      </w:r>
      <w:r w:rsidR="00D64B78">
        <w:t>post-entry</w:t>
      </w:r>
      <w:r w:rsidR="00D64B78" w:rsidRPr="00BF7A1E">
        <w:t xml:space="preserve"> </w:t>
      </w:r>
      <w:r>
        <w:t xml:space="preserve">quarantine in order to prevent further introductions of </w:t>
      </w:r>
      <w:r w:rsidR="00FD58AD">
        <w:t>AOAV</w:t>
      </w:r>
      <w:r w:rsidR="00FD58AD">
        <w:noBreakHyphen/>
        <w:t>1</w:t>
      </w:r>
      <w:r>
        <w:t xml:space="preserve"> </w:t>
      </w:r>
      <w:r w:rsidR="001859D7">
        <w:fldChar w:fldCharType="begin"/>
      </w:r>
      <w:r w:rsidR="00813CCE">
        <w:instrText xml:space="preserve"> ADDIN EN.CITE &lt;EndNote&gt;&lt;Cite&gt;&lt;Author&gt;Walker&lt;/Author&gt;&lt;Year&gt;1973&lt;/Year&gt;&lt;RecNum&gt;3004&lt;/RecNum&gt;&lt;IDText&gt;20155&lt;/IDText&gt;&lt;DisplayText&gt;(Walker, Heron &amp;amp; Mixson 1973)&lt;/DisplayText&gt;&lt;record&gt;&lt;rec-number&gt;3004&lt;/rec-number&gt;&lt;foreign-keys&gt;&lt;key app="EN" db-id="sd9wwz0z59ev95efppxp5vddrd5s9zewdp0e" timestamp="1551751989" guid="900a3b3f-ef75-4696-815a-7053c0d6ff51"&gt;3004&lt;/key&gt;&lt;/foreign-keys&gt;&lt;ref-type name="Journal Articles"&gt;17&lt;/ref-type&gt;&lt;contributors&gt;&lt;authors&gt;&lt;author&gt;Walker, J.W.&lt;/author&gt;&lt;author&gt;Heron, B.R.&lt;/author&gt;&lt;author&gt;Mixson, M.A.&lt;/author&gt;&lt;/authors&gt;&lt;/contributors&gt;&lt;titles&gt;&lt;title&gt;Exotic Newcastle disease eradication program in the United States&lt;/title&gt;&lt;secondary-title&gt;Avian Diseases&lt;/secondary-title&gt;&lt;/titles&gt;&lt;periodical&gt;&lt;full-title&gt;Avian Diseases&lt;/full-title&gt;&lt;/periodical&gt;&lt;pages&gt;486-503&lt;/pages&gt;&lt;volume&gt;17&lt;/volume&gt;&lt;number&gt;3&lt;/number&gt;&lt;dates&gt;&lt;year&gt;1973&lt;/year&gt;&lt;pub-dates&gt;&lt;date&gt;8 February 2016&lt;/date&gt;&lt;/pub-dates&gt;&lt;/dates&gt;&lt;orig-pub&gt;\\ACT001CL04FS07\BIOSECURITYDATA$\E Library\Animal Catalogue\W\Walker et al 1973 EN20155.pdf&lt;/orig-pub&gt;&lt;label&gt;20155&lt;/label&gt;&lt;urls&gt;&lt;/urls&gt;&lt;custom1&gt;psittacine li&lt;/custom1&gt;&lt;electronic-resource-num&gt;http://www.jstor.org/stable/1589147&lt;/electronic-resource-num&gt;&lt;/record&gt;&lt;/Cite&gt;&lt;/EndNote&gt;</w:instrText>
      </w:r>
      <w:r w:rsidR="001859D7">
        <w:fldChar w:fldCharType="separate"/>
      </w:r>
      <w:r w:rsidR="001859D7">
        <w:rPr>
          <w:noProof/>
        </w:rPr>
        <w:t>(</w:t>
      </w:r>
      <w:hyperlink w:anchor="_ENREF_10_53" w:tooltip="Walker, 1973 #3004" w:history="1">
        <w:r w:rsidR="008E53E3">
          <w:rPr>
            <w:noProof/>
          </w:rPr>
          <w:t>Walker, Heron &amp; Mixson 1973</w:t>
        </w:r>
      </w:hyperlink>
      <w:r w:rsidR="001859D7">
        <w:rPr>
          <w:noProof/>
        </w:rPr>
        <w:t>)</w:t>
      </w:r>
      <w:r w:rsidR="001859D7">
        <w:fldChar w:fldCharType="end"/>
      </w:r>
      <w:r>
        <w:t>. From 1974 to 1981, 2</w:t>
      </w:r>
      <w:r w:rsidR="006C261E">
        <w:t>,</w:t>
      </w:r>
      <w:r>
        <w:t>274 lots of birds (over 2.8</w:t>
      </w:r>
      <w:r w:rsidR="006C261E">
        <w:t> </w:t>
      </w:r>
      <w:r>
        <w:t>million individual birds) were import</w:t>
      </w:r>
      <w:r w:rsidR="00C73CD9">
        <w:t>ed</w:t>
      </w:r>
      <w:r>
        <w:t xml:space="preserve"> into the </w:t>
      </w:r>
      <w:r w:rsidR="00820B54">
        <w:t>United States</w:t>
      </w:r>
      <w:r>
        <w:t xml:space="preserve"> and underwent 30 days </w:t>
      </w:r>
      <w:r w:rsidR="00D64B78">
        <w:t>post-entry</w:t>
      </w:r>
      <w:r w:rsidR="00D64B78" w:rsidRPr="00BF7A1E">
        <w:t xml:space="preserve"> </w:t>
      </w:r>
      <w:r>
        <w:t xml:space="preserve">quarantine. </w:t>
      </w:r>
      <w:r w:rsidR="00FD58AD">
        <w:t>AOAV</w:t>
      </w:r>
      <w:r w:rsidR="00FD58AD">
        <w:noBreakHyphen/>
        <w:t>1</w:t>
      </w:r>
      <w:r>
        <w:t xml:space="preserve"> was isolated from 173 lots, a virulent strain being detected in 147 of these. The majority (72</w:t>
      </w:r>
      <w:r w:rsidR="006C261E">
        <w:t>%</w:t>
      </w:r>
      <w:r>
        <w:t xml:space="preserve">) of virulent </w:t>
      </w:r>
      <w:r w:rsidR="00CC2C30">
        <w:t>AOAV</w:t>
      </w:r>
      <w:r w:rsidR="00CC2C30">
        <w:noBreakHyphen/>
        <w:t>1</w:t>
      </w:r>
      <w:r>
        <w:t>-affected lots consisted of psittacine birds, and clinical disease was frequently reported.</w:t>
      </w:r>
      <w:r w:rsidR="008B4A22">
        <w:t xml:space="preserve"> In 1991, </w:t>
      </w:r>
      <w:r w:rsidR="00CC2C30">
        <w:t>AOAV</w:t>
      </w:r>
      <w:r w:rsidR="00CC2C30">
        <w:noBreakHyphen/>
        <w:t>1</w:t>
      </w:r>
      <w:r w:rsidR="008B4A22">
        <w:t xml:space="preserve"> was isolated in only 3 of 160</w:t>
      </w:r>
      <w:r w:rsidR="00F0392F">
        <w:t xml:space="preserve"> lots</w:t>
      </w:r>
      <w:r w:rsidR="008B4A22">
        <w:t xml:space="preserve"> of </w:t>
      </w:r>
      <w:r w:rsidR="008B4A22">
        <w:lastRenderedPageBreak/>
        <w:t>imported quarantined birds, 2 held in U</w:t>
      </w:r>
      <w:r w:rsidR="00C81C05">
        <w:t xml:space="preserve">nited </w:t>
      </w:r>
      <w:r w:rsidR="008B4A22">
        <w:t>S</w:t>
      </w:r>
      <w:r w:rsidR="00C81C05">
        <w:t>tates</w:t>
      </w:r>
      <w:r w:rsidR="008B4A22">
        <w:t xml:space="preserve"> Department of Agriculture (USDA)-supervised private facilities and one in a USDA-operated facility; all 3 groups contained psittacine species </w:t>
      </w:r>
      <w:r w:rsidR="001859D7">
        <w:fldChar w:fldCharType="begin"/>
      </w:r>
      <w:r w:rsidR="00813CCE">
        <w:instrText xml:space="preserve"> ADDIN EN.CITE &lt;EndNote&gt;&lt;Cite&gt;&lt;Author&gt;Panigrahy&lt;/Author&gt;&lt;Year&gt;1993&lt;/Year&gt;&lt;RecNum&gt;620&lt;/RecNum&gt;&lt;IDText&gt;20145&lt;/IDText&gt;&lt;DisplayText&gt;(Panigrahy et al. 1993)&lt;/DisplayText&gt;&lt;record&gt;&lt;rec-number&gt;620&lt;/rec-number&gt;&lt;foreign-keys&gt;&lt;key app="EN" db-id="sd9wwz0z59ev95efppxp5vddrd5s9zewdp0e" timestamp="1551751976" guid="dd2ef3d0-e2ea-43db-82b8-a5d9ee2e48a7"&gt;620&lt;/key&gt;&lt;/foreign-keys&gt;&lt;ref-type name="Journal Articles"&gt;17&lt;/ref-type&gt;&lt;contributors&gt;&lt;authors&gt;&lt;author&gt;Panigrahy, B.&lt;/author&gt;&lt;author&gt;Senne, D.&lt;/author&gt;&lt;author&gt;Pearson, J.&lt;/author&gt;&lt;author&gt;Mixson, M.&lt;/author&gt;&lt;author&gt;Cassidy, D.&lt;/author&gt;&lt;/authors&gt;&lt;/contributors&gt;&lt;titles&gt;&lt;title&gt;Occurrence of velogenic viscerotropic Newcastle disease in pet and exotic birds in 1991&lt;/title&gt;&lt;secondary-title&gt;Avian Diseases&lt;/secondary-title&gt;&lt;/titles&gt;&lt;periodical&gt;&lt;full-title&gt;Avian Diseases&lt;/full-title&gt;&lt;/periodical&gt;&lt;pages&gt;254-258&lt;/pages&gt;&lt;volume&gt;37&lt;/volume&gt;&lt;number&gt;1&lt;/number&gt;&lt;dates&gt;&lt;year&gt;1993&lt;/year&gt;&lt;pub-dates&gt;&lt;date&gt;28 January 2016&lt;/date&gt;&lt;/pub-dates&gt;&lt;/dates&gt;&lt;orig-pub&gt;\\ACT001CL04FS07\BIOSECURITYDATA$\E Library\Animal Catalogue\P\Panigrahy et al 1993 EN20145.pdf&lt;/orig-pub&gt;&lt;label&gt;20145&lt;/label&gt;&lt;urls&gt;&lt;/urls&gt;&lt;custom1&gt;psittacine li&lt;/custom1&gt;&lt;electronic-resource-num&gt;https://www.jstor.org/stable/1591484&lt;/electronic-resource-num&gt;&lt;/record&gt;&lt;/Cite&gt;&lt;/EndNote&gt;</w:instrText>
      </w:r>
      <w:r w:rsidR="001859D7">
        <w:fldChar w:fldCharType="separate"/>
      </w:r>
      <w:r w:rsidR="001859D7">
        <w:rPr>
          <w:noProof/>
        </w:rPr>
        <w:t>(</w:t>
      </w:r>
      <w:hyperlink w:anchor="_ENREF_10_42" w:tooltip="Panigrahy, 1993 #620" w:history="1">
        <w:r w:rsidR="008E53E3">
          <w:rPr>
            <w:noProof/>
          </w:rPr>
          <w:t>Panigrahy et al. 1993</w:t>
        </w:r>
      </w:hyperlink>
      <w:r w:rsidR="001859D7">
        <w:rPr>
          <w:noProof/>
        </w:rPr>
        <w:t>)</w:t>
      </w:r>
      <w:r w:rsidR="001859D7">
        <w:fldChar w:fldCharType="end"/>
      </w:r>
      <w:r w:rsidR="008B4A22">
        <w:t>.</w:t>
      </w:r>
    </w:p>
    <w:p w14:paraId="69867AD8" w14:textId="6359B837" w:rsidR="00617E74" w:rsidRDefault="00B25BE3" w:rsidP="00B25BE3">
      <w:r>
        <w:t xml:space="preserve">The number of virulent </w:t>
      </w:r>
      <w:r w:rsidR="00CC2C30">
        <w:t>AOAV</w:t>
      </w:r>
      <w:r w:rsidR="00CC2C30">
        <w:noBreakHyphen/>
        <w:t>1</w:t>
      </w:r>
      <w:r>
        <w:t xml:space="preserve"> detections </w:t>
      </w:r>
      <w:r w:rsidR="00AA6E3A">
        <w:t xml:space="preserve">in </w:t>
      </w:r>
      <w:r w:rsidR="00D651E2">
        <w:t xml:space="preserve">birds imported into </w:t>
      </w:r>
      <w:r w:rsidR="00AA6E3A">
        <w:t>the U</w:t>
      </w:r>
      <w:r w:rsidR="00820B54">
        <w:t xml:space="preserve">nited </w:t>
      </w:r>
      <w:r w:rsidR="00AA6E3A">
        <w:t>S</w:t>
      </w:r>
      <w:r w:rsidR="00820B54">
        <w:t>tates</w:t>
      </w:r>
      <w:r w:rsidR="00AA6E3A">
        <w:t xml:space="preserve"> </w:t>
      </w:r>
      <w:r>
        <w:t xml:space="preserve">decreased </w:t>
      </w:r>
      <w:r w:rsidR="00D651E2">
        <w:t>from 1974 to 1981.</w:t>
      </w:r>
      <w:r>
        <w:t xml:space="preserve"> </w:t>
      </w:r>
      <w:r w:rsidR="00D651E2">
        <w:t xml:space="preserve">Senne et al. (1983) attribute this decrease to </w:t>
      </w:r>
      <w:r>
        <w:t xml:space="preserve">importer discrimination </w:t>
      </w:r>
      <w:r w:rsidR="00D651E2">
        <w:t xml:space="preserve">on </w:t>
      </w:r>
      <w:r>
        <w:t xml:space="preserve">species of birds and countries of origin; pre-export quarantine; a 90 day ban on issuance of permits for countries following a virulent </w:t>
      </w:r>
      <w:r w:rsidR="00CC2C30">
        <w:t>AOAV</w:t>
      </w:r>
      <w:r w:rsidR="00CC2C30">
        <w:noBreakHyphen/>
        <w:t>1</w:t>
      </w:r>
      <w:r>
        <w:t xml:space="preserve"> isolation in birds; and population dynamics in the countries of origin including reduced numbers of wild birds</w:t>
      </w:r>
      <w:r w:rsidR="001327A9">
        <w:t xml:space="preserve"> and</w:t>
      </w:r>
      <w:r>
        <w:t xml:space="preserve"> decreasing perpetuation of infectious diseases.</w:t>
      </w:r>
      <w:r w:rsidR="008B4A22">
        <w:t xml:space="preserve"> Illegally imported (smuggled) pet birds remain a potential source of virulent </w:t>
      </w:r>
      <w:r w:rsidR="00CC2C30">
        <w:t>AOAV</w:t>
      </w:r>
      <w:r w:rsidR="00CC2C30">
        <w:noBreakHyphen/>
        <w:t>1</w:t>
      </w:r>
      <w:r w:rsidR="008B4A22">
        <w:t>.</w:t>
      </w:r>
    </w:p>
    <w:p w14:paraId="1A8C4DF0" w14:textId="3639EAC3" w:rsidR="00C5733E" w:rsidRDefault="00B25BE3" w:rsidP="00B25BE3">
      <w:r>
        <w:t>Although human infection</w:t>
      </w:r>
      <w:r w:rsidR="00CF1E3F">
        <w:t>s</w:t>
      </w:r>
      <w:r>
        <w:t xml:space="preserve"> can occur, they are uncommon and there is no evidence of human-to-human transmission </w:t>
      </w:r>
      <w:r w:rsidR="001859D7">
        <w:fldChar w:fldCharType="begin"/>
      </w:r>
      <w:r w:rsidR="00813CCE">
        <w:instrText xml:space="preserve"> ADDIN EN.CITE &lt;EndNote&gt;&lt;Cite&gt;&lt;Author&gt;OIE&lt;/Author&gt;&lt;Year&gt;2019&lt;/Year&gt;&lt;RecNum&gt;1434&lt;/RecNum&gt;&lt;IDText&gt;18210&lt;/IDText&gt;&lt;DisplayText&gt;(OIE 2019f)&lt;/DisplayText&gt;&lt;record&gt;&lt;rec-number&gt;1434&lt;/rec-number&gt;&lt;foreign-keys&gt;&lt;key app="EN" db-id="sd9wwz0z59ev95efppxp5vddrd5s9zewdp0e" timestamp="1551751981" guid="be1d1f7a-857b-4e7a-930d-f28096bb89bd"&gt;1434&lt;/key&gt;&lt;/foreign-keys&gt;&lt;ref-type name="Electronic Book Section"&gt;60&lt;/ref-type&gt;&lt;contributors&gt;&lt;authors&gt;&lt;author&gt;OIE,&lt;/author&gt;&lt;/authors&gt;&lt;/contributors&gt;&lt;titles&gt;&lt;title&gt;Newcastle disease (infection with Newcastle disease virus)&lt;/title&gt;&lt;secondary-title&gt;Manual of diagnostic tests and vaccines for terrestrial animals 2019&lt;/secondary-title&gt;&lt;/titles&gt;&lt;num-vols&gt;Version adopted in 2012&lt;/num-vols&gt;&lt;dates&gt;&lt;year&gt;2019&lt;/year&gt;&lt;pub-dates&gt;&lt;date&gt;18 September 2019&lt;/date&gt;&lt;/pub-dates&gt;&lt;/dates&gt;&lt;pub-location&gt;Paris&lt;/pub-location&gt;&lt;publisher&gt;World Organisation for Animal Health&lt;/publisher&gt;&lt;orig-pub&gt;\\ACT001CL04FS07\BIOSECURITYDATA$\E Library\Animal Catalogue\O\OIE 2019 EN18210.pdf&lt;/orig-pub&gt;&lt;label&gt;18210&lt;/label&gt;&lt;urls&gt;&lt;/urls&gt;&lt;custom1&gt;gm psittacine&lt;/custom1&gt;&lt;electronic-resource-num&gt;http://www.oie.int/international-standard-setting/terrestrial-manual/access-online/&lt;/electronic-resource-num&gt;&lt;/record&gt;&lt;/Cite&gt;&lt;/EndNote&gt;</w:instrText>
      </w:r>
      <w:r w:rsidR="001859D7">
        <w:fldChar w:fldCharType="separate"/>
      </w:r>
      <w:r w:rsidR="001859D7">
        <w:rPr>
          <w:noProof/>
        </w:rPr>
        <w:t>(</w:t>
      </w:r>
      <w:hyperlink w:anchor="_ENREF_10_41" w:tooltip="OIE, 2019 #1434" w:history="1">
        <w:r w:rsidR="008E53E3">
          <w:rPr>
            <w:noProof/>
          </w:rPr>
          <w:t>OIE 2019f</w:t>
        </w:r>
      </w:hyperlink>
      <w:r w:rsidR="001859D7">
        <w:rPr>
          <w:noProof/>
        </w:rPr>
        <w:t>)</w:t>
      </w:r>
      <w:r w:rsidR="001859D7">
        <w:fldChar w:fldCharType="end"/>
      </w:r>
      <w:r>
        <w:t>.</w:t>
      </w:r>
    </w:p>
    <w:p w14:paraId="1396AC82" w14:textId="77777777" w:rsidR="00B25BE3" w:rsidRDefault="00B25BE3" w:rsidP="006C261E">
      <w:pPr>
        <w:pStyle w:val="Heading60"/>
      </w:pPr>
      <w:r>
        <w:t>Incubation period</w:t>
      </w:r>
    </w:p>
    <w:p w14:paraId="1664B32C" w14:textId="7B368D06" w:rsidR="00B25BE3" w:rsidRDefault="00B25BE3" w:rsidP="00B25BE3">
      <w:r>
        <w:t xml:space="preserve">The incubation period of </w:t>
      </w:r>
      <w:r w:rsidR="00CC2C30">
        <w:t>AOAV</w:t>
      </w:r>
      <w:r w:rsidR="00CC2C30">
        <w:noBreakHyphen/>
        <w:t>1</w:t>
      </w:r>
      <w:r>
        <w:t xml:space="preserve"> is </w:t>
      </w:r>
      <w:r w:rsidR="006C261E">
        <w:t>2</w:t>
      </w:r>
      <w:r w:rsidR="00086B2A">
        <w:t>–</w:t>
      </w:r>
      <w:r>
        <w:t xml:space="preserve">28 days, averaging </w:t>
      </w:r>
      <w:r w:rsidR="006C261E">
        <w:t>5</w:t>
      </w:r>
      <w:r w:rsidR="00086B2A">
        <w:t>–</w:t>
      </w:r>
      <w:r w:rsidR="006C261E">
        <w:t xml:space="preserve">6 </w:t>
      </w:r>
      <w:r>
        <w:t>days</w:t>
      </w:r>
      <w:r w:rsidR="00CF1E3F">
        <w:t>. It is</w:t>
      </w:r>
      <w:r>
        <w:t xml:space="preserve"> shorter in younger birds</w:t>
      </w:r>
      <w:r w:rsidR="00555DE5">
        <w:t xml:space="preserve"> and has a</w:t>
      </w:r>
      <w:r>
        <w:t xml:space="preserve"> maximum of 21 days for the purposes of the OIE Code </w:t>
      </w:r>
      <w:r w:rsidR="001859D7">
        <w:fldChar w:fldCharType="begin">
          <w:fldData xml:space="preserve">PEVuZE5vdGU+PENpdGU+PEF1dGhvcj5BSEE8L0F1dGhvcj48WWVhcj4yMDE0PC9ZZWFyPjxSZWNO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</w:fldData>
        </w:fldChar>
      </w:r>
      <w:r w:rsidR="001859D7">
        <w:instrText xml:space="preserve"> ADDIN EN.CITE </w:instrText>
      </w:r>
      <w:r w:rsidR="001859D7">
        <w:fldChar w:fldCharType="begin">
          <w:fldData xml:space="preserve">PEVuZE5vdGU+PENpdGU+PEF1dGhvcj5BSEE8L0F1dGhvcj48WWVhcj4yMDE0PC9ZZWFyPjxSZWNO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</w:fldData>
        </w:fldChar>
      </w:r>
      <w:r w:rsidR="001859D7">
        <w:instrText xml:space="preserve"> ADDIN EN.CITE.DATA </w:instrText>
      </w:r>
      <w:r w:rsidR="001859D7">
        <w:fldChar w:fldCharType="end"/>
      </w:r>
      <w:r w:rsidR="001859D7">
        <w:fldChar w:fldCharType="separate"/>
      </w:r>
      <w:r w:rsidR="001859D7">
        <w:rPr>
          <w:noProof/>
        </w:rPr>
        <w:t>(</w:t>
      </w:r>
      <w:hyperlink w:anchor="_ENREF_10_2" w:tooltip="AHA, 2014 #1462" w:history="1">
        <w:r w:rsidR="001859D7">
          <w:rPr>
            <w:noProof/>
          </w:rPr>
          <w:t>AHA 2014</w:t>
        </w:r>
      </w:hyperlink>
      <w:r w:rsidR="001859D7">
        <w:rPr>
          <w:noProof/>
        </w:rPr>
        <w:t xml:space="preserve">; </w:t>
      </w:r>
      <w:hyperlink w:anchor="_ENREF_10_41" w:tooltip="OIE, 2019 #1434" w:history="1">
        <w:r w:rsidR="001859D7">
          <w:rPr>
            <w:noProof/>
          </w:rPr>
          <w:t>OIE 2019f</w:t>
        </w:r>
      </w:hyperlink>
      <w:r w:rsidR="001859D7">
        <w:rPr>
          <w:noProof/>
        </w:rPr>
        <w:t xml:space="preserve">; </w:t>
      </w:r>
      <w:hyperlink w:anchor="_ENREF_10_43" w:tooltip="Ritchie, 1995 #7250" w:history="1">
        <w:r w:rsidR="001859D7">
          <w:rPr>
            <w:noProof/>
          </w:rPr>
          <w:t>Ritchie 1995a</w:t>
        </w:r>
      </w:hyperlink>
      <w:r w:rsidR="001859D7">
        <w:rPr>
          <w:noProof/>
        </w:rPr>
        <w:t>)</w:t>
      </w:r>
      <w:r w:rsidR="001859D7">
        <w:fldChar w:fldCharType="end"/>
      </w:r>
      <w:r>
        <w:t xml:space="preserve">. Experimental infection of a group of psittacine birds with a </w:t>
      </w:r>
      <w:r w:rsidR="00617E74">
        <w:t xml:space="preserve">viscerotropic velogenic </w:t>
      </w:r>
      <w:r w:rsidR="00CC2C30">
        <w:t>AOAV</w:t>
      </w:r>
      <w:r w:rsidR="00CC2C30">
        <w:noBreakHyphen/>
        <w:t>1</w:t>
      </w:r>
      <w:r>
        <w:t xml:space="preserve"> strain demonstrated an incubation period of </w:t>
      </w:r>
      <w:r w:rsidR="00086B2A">
        <w:t>3–</w:t>
      </w:r>
      <w:r>
        <w:t>14 days</w:t>
      </w:r>
      <w:r w:rsidR="00555DE5">
        <w:t xml:space="preserve">, </w:t>
      </w:r>
      <w:r>
        <w:t>whil</w:t>
      </w:r>
      <w:r w:rsidR="00555DE5">
        <w:t>e</w:t>
      </w:r>
      <w:r>
        <w:t xml:space="preserve"> the range in a naturally infected group was </w:t>
      </w:r>
      <w:r w:rsidR="006C261E">
        <w:t>5</w:t>
      </w:r>
      <w:r w:rsidR="00086B2A">
        <w:t>–</w:t>
      </w:r>
      <w:r>
        <w:t xml:space="preserve">16 days </w:t>
      </w:r>
      <w:r w:rsidR="001859D7">
        <w:fldChar w:fldCharType="begin"/>
      </w:r>
      <w:r w:rsidR="00813CCE">
        <w:instrText xml:space="preserve"> ADDIN EN.CITE &lt;EndNote&gt;&lt;Cite&gt;&lt;Author&gt;Ritchie&lt;/Author&gt;&lt;Year&gt;1995&lt;/Year&gt;&lt;RecNum&gt;7250&lt;/RecNum&gt;&lt;IDText&gt;12633&lt;/IDText&gt;&lt;DisplayText&gt;(Ritchie 1995a)&lt;/DisplayText&gt;&lt;record&gt;&lt;rec-number&gt;7250&lt;/rec-number&gt;&lt;foreign-keys&gt;&lt;key app="EN" db-id="sd9wwz0z59ev95efppxp5vddrd5s9zewdp0e" timestamp="1551752010" guid="873781ac-ef06-4912-84ed-73700fea9a49"&gt;7250&lt;/key&gt;&lt;/foreign-keys&gt;&lt;ref-type name="Books"&gt;6&lt;/ref-type&gt;&lt;contributors&gt;&lt;authors&gt;&lt;author&gt;Ritchie, B.W.&lt;/author&gt;&lt;/authors&gt;&lt;/contributors&gt;&lt;titles&gt;&lt;title&gt;Avian viruses: function and control&lt;/title&gt;&lt;/titles&gt;&lt;pages&gt;1-525&lt;/pages&gt;&lt;keywords&gt;&lt;keyword&gt;Avian&lt;/keyword&gt;&lt;keyword&gt;Control&lt;/keyword&gt;&lt;keyword&gt;DAFF&lt;/keyword&gt;&lt;keyword&gt;Viruses&lt;/keyword&gt;&lt;/keywords&gt;&lt;dates&gt;&lt;year&gt;1995&lt;/year&gt;&lt;/dates&gt;&lt;pub-location&gt;Lake Worth, Florida&lt;/pub-location&gt;&lt;publisher&gt;Wingers Publications&lt;/publisher&gt;&lt;isbn&gt;9780963699633&lt;/isbn&gt;&lt;call-num&gt;636.50896925 AVI&lt;/call-num&gt;&lt;label&gt;12633&lt;/label&gt;&lt;urls&gt;&lt;/urls&gt;&lt;custom1&gt;avian gm&lt;/custom1&gt;&lt;modified-date&gt;79850&lt;/modified-date&gt;&lt;/record&gt;&lt;/Cite&gt;&lt;/EndNote&gt;</w:instrText>
      </w:r>
      <w:r w:rsidR="001859D7">
        <w:fldChar w:fldCharType="separate"/>
      </w:r>
      <w:r w:rsidR="001859D7">
        <w:rPr>
          <w:noProof/>
        </w:rPr>
        <w:t>(</w:t>
      </w:r>
      <w:hyperlink w:anchor="_ENREF_10_43" w:tooltip="Ritchie, 1995 #7250" w:history="1">
        <w:r w:rsidR="008E53E3">
          <w:rPr>
            <w:noProof/>
          </w:rPr>
          <w:t>Ritchie 1995a</w:t>
        </w:r>
      </w:hyperlink>
      <w:r w:rsidR="001859D7">
        <w:rPr>
          <w:noProof/>
        </w:rPr>
        <w:t>)</w:t>
      </w:r>
      <w:r w:rsidR="001859D7">
        <w:fldChar w:fldCharType="end"/>
      </w:r>
      <w:r>
        <w:t>.</w:t>
      </w:r>
      <w:r w:rsidR="00C5733E">
        <w:t xml:space="preserve"> </w:t>
      </w:r>
      <w:r>
        <w:t>In humans, the reported incubation period is 6</w:t>
      </w:r>
      <w:r w:rsidR="00086B2A">
        <w:t>–</w:t>
      </w:r>
      <w:r>
        <w:t xml:space="preserve">7 days </w:t>
      </w:r>
      <w:r w:rsidR="001859D7">
        <w:fldChar w:fldCharType="begin"/>
      </w:r>
      <w:r w:rsidR="00813CCE">
        <w:instrText xml:space="preserve"> ADDIN EN.CITE &lt;EndNote&gt;&lt;Cite&gt;&lt;Author&gt;AHA&lt;/Author&gt;&lt;Year&gt;2014&lt;/Year&gt;&lt;RecNum&gt;1462&lt;/RecNum&gt;&lt;IDText&gt;18133&lt;/IDText&gt;&lt;DisplayText&gt;(AHA 2014)&lt;/DisplayText&gt;&lt;record&gt;&lt;rec-number&gt;1462&lt;/rec-number&gt;&lt;foreign-keys&gt;&lt;key app="EN" db-id="sd9wwz0z59ev95efppxp5vddrd5s9zewdp0e" timestamp="1551751981" guid="49c2c40d-422a-4033-833f-a54b65298df9"&gt;1462&lt;/key&gt;&lt;/foreign-keys&gt;&lt;ref-type name="Reports"&gt;27&lt;/ref-type&gt;&lt;contributors&gt;&lt;authors&gt;&lt;author&gt;AHA,&lt;/author&gt;&lt;/authors&gt;&lt;/contributors&gt;&lt;titles&gt;&lt;title&gt;Disease strategy: Newcastle disease (version 3.3)&lt;/title&gt;&lt;secondary-title&gt;Australian Veterinary Emergency Plan (AUSVETPLAN)&lt;/secondary-title&gt;&lt;/titles&gt;&lt;number&gt;Edition 3&lt;/number&gt;&lt;dates&gt;&lt;year&gt;2014&lt;/year&gt;&lt;/dates&gt;&lt;pub-location&gt;Canberra&lt;/pub-location&gt;&lt;publisher&gt;Animal Health Australia, Agriculture Ministers&amp;apos; Forum&lt;/publisher&gt;&lt;orig-pub&gt;\\ACT001CL04FS07\BIOSECURITYDATA$\E Library\Animal Catalogue\A\AHA 2014 EN18133.pdf&lt;/orig-pub&gt;&lt;label&gt;18133&lt;/label&gt;&lt;urls&gt;&lt;/urls&gt;&lt;custom1&gt;gm psittacine ND&lt;/custom1&gt;&lt;electronic-resource-num&gt;https://www.animalhealthaustralia.com.au/our-publications/ausvetplan-manuals-and-documents/&lt;/electronic-resource-num&gt;&lt;/record&gt;&lt;/Cite&gt;&lt;/EndNote&gt;</w:instrText>
      </w:r>
      <w:r w:rsidR="001859D7">
        <w:fldChar w:fldCharType="separate"/>
      </w:r>
      <w:r w:rsidR="001859D7">
        <w:rPr>
          <w:noProof/>
        </w:rPr>
        <w:t>(</w:t>
      </w:r>
      <w:hyperlink w:anchor="_ENREF_10_2" w:tooltip="AHA, 2014 #1462" w:history="1">
        <w:r w:rsidR="008E53E3">
          <w:rPr>
            <w:noProof/>
          </w:rPr>
          <w:t>AHA 2014</w:t>
        </w:r>
      </w:hyperlink>
      <w:r w:rsidR="001859D7">
        <w:rPr>
          <w:noProof/>
        </w:rPr>
        <w:t>)</w:t>
      </w:r>
      <w:r w:rsidR="001859D7">
        <w:fldChar w:fldCharType="end"/>
      </w:r>
      <w:r w:rsidR="00555DE5">
        <w:t xml:space="preserve">, </w:t>
      </w:r>
      <w:r>
        <w:t>however</w:t>
      </w:r>
      <w:r w:rsidR="00555DE5">
        <w:t>,</w:t>
      </w:r>
      <w:r>
        <w:t xml:space="preserve"> conjunctivitis can develop within 24 hours of viral exposure to the eye </w:t>
      </w:r>
      <w:r w:rsidR="001859D7">
        <w:fldChar w:fldCharType="begin"/>
      </w:r>
      <w:r w:rsidR="00813CCE">
        <w:instrText xml:space="preserve"> ADDIN EN.CITE &lt;EndNote&gt;&lt;Cite&gt;&lt;Author&gt;OIE&lt;/Author&gt;&lt;Year&gt;2019&lt;/Year&gt;&lt;RecNum&gt;1434&lt;/RecNum&gt;&lt;IDText&gt;18210&lt;/IDText&gt;&lt;DisplayText&gt;(OIE 2019f)&lt;/DisplayText&gt;&lt;record&gt;&lt;rec-number&gt;1434&lt;/rec-number&gt;&lt;foreign-keys&gt;&lt;key app="EN" db-id="sd9wwz0z59ev95efppxp5vddrd5s9zewdp0e" timestamp="1551751981" guid="be1d1f7a-857b-4e7a-930d-f28096bb89bd"&gt;1434&lt;/key&gt;&lt;/foreign-keys&gt;&lt;ref-type name="Electronic Book Section"&gt;60&lt;/ref-type&gt;&lt;contributors&gt;&lt;authors&gt;&lt;author&gt;OIE,&lt;/author&gt;&lt;/authors&gt;&lt;/contributors&gt;&lt;titles&gt;&lt;title&gt;Newcastle disease (infection with Newcastle disease virus)&lt;/title&gt;&lt;secondary-title&gt;Manual of diagnostic tests and vaccines for terrestrial animals 2019&lt;/secondary-title&gt;&lt;/titles&gt;&lt;num-vols&gt;Version adopted in 2012&lt;/num-vols&gt;&lt;dates&gt;&lt;year&gt;2019&lt;/year&gt;&lt;pub-dates&gt;&lt;date&gt;18 September 2019&lt;/date&gt;&lt;/pub-dates&gt;&lt;/dates&gt;&lt;pub-location&gt;Paris&lt;/pub-location&gt;&lt;publisher&gt;World Organisation for Animal Health&lt;/publisher&gt;&lt;orig-pub&gt;\\ACT001CL04FS07\BIOSECURITYDATA$\E Library\Animal Catalogue\O\OIE 2019 EN18210.pdf&lt;/orig-pub&gt;&lt;label&gt;18210&lt;/label&gt;&lt;urls&gt;&lt;/urls&gt;&lt;custom1&gt;gm psittacine&lt;/custom1&gt;&lt;electronic-resource-num&gt;http://www.oie.int/international-standard-setting/terrestrial-manual/access-online/&lt;/electronic-resource-num&gt;&lt;/record&gt;&lt;/Cite&gt;&lt;/EndNote&gt;</w:instrText>
      </w:r>
      <w:r w:rsidR="001859D7">
        <w:fldChar w:fldCharType="separate"/>
      </w:r>
      <w:r w:rsidR="001859D7">
        <w:rPr>
          <w:noProof/>
        </w:rPr>
        <w:t>(</w:t>
      </w:r>
      <w:hyperlink w:anchor="_ENREF_10_41" w:tooltip="OIE, 2019 #1434" w:history="1">
        <w:r w:rsidR="008E53E3">
          <w:rPr>
            <w:noProof/>
          </w:rPr>
          <w:t>OIE 2019f</w:t>
        </w:r>
      </w:hyperlink>
      <w:r w:rsidR="001859D7">
        <w:rPr>
          <w:noProof/>
        </w:rPr>
        <w:t>)</w:t>
      </w:r>
      <w:r w:rsidR="001859D7">
        <w:fldChar w:fldCharType="end"/>
      </w:r>
      <w:r>
        <w:t>.</w:t>
      </w:r>
    </w:p>
    <w:p w14:paraId="303A5E73" w14:textId="77777777" w:rsidR="00B25BE3" w:rsidRDefault="00B25BE3" w:rsidP="006C261E">
      <w:pPr>
        <w:pStyle w:val="Heading60"/>
      </w:pPr>
      <w:r>
        <w:t>Persistence of agent</w:t>
      </w:r>
    </w:p>
    <w:p w14:paraId="4A4635D9" w14:textId="1F17DBCA" w:rsidR="00B25BE3" w:rsidRDefault="00B25BE3" w:rsidP="00B25BE3">
      <w:r>
        <w:t xml:space="preserve">Psittacines may be </w:t>
      </w:r>
      <w:r w:rsidR="009C4AEA">
        <w:t>subclini</w:t>
      </w:r>
      <w:r>
        <w:t xml:space="preserve">cally infected with virulent </w:t>
      </w:r>
      <w:r w:rsidR="00CC2C30">
        <w:t>AOAV</w:t>
      </w:r>
      <w:r w:rsidR="00CC2C30">
        <w:noBreakHyphen/>
        <w:t>1</w:t>
      </w:r>
      <w:r>
        <w:t xml:space="preserve"> and may shed virus intermittently for over </w:t>
      </w:r>
      <w:r w:rsidR="0002288F">
        <w:t>a</w:t>
      </w:r>
      <w:r>
        <w:t xml:space="preserve"> year </w:t>
      </w:r>
      <w:r w:rsidR="001859D7">
        <w:fldChar w:fldCharType="begin">
          <w:fldData xml:space="preserve">PEVuZE5vdGU+PENpdGU+PEF1dGhvcj5Fcmlja3NvbjwvQXV0aG9yPjxZZWFyPjE5Nzc8L1llYXI+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</w:fldData>
        </w:fldChar>
      </w:r>
      <w:r w:rsidR="001859D7">
        <w:instrText xml:space="preserve"> ADDIN EN.CITE </w:instrText>
      </w:r>
      <w:r w:rsidR="001859D7">
        <w:fldChar w:fldCharType="begin">
          <w:fldData xml:space="preserve">PEVuZE5vdGU+PENpdGU+PEF1dGhvcj5Fcmlja3NvbjwvQXV0aG9yPjxZZWFyPjE5Nzc8L1llYXI+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</w:fldData>
        </w:fldChar>
      </w:r>
      <w:r w:rsidR="001859D7">
        <w:instrText xml:space="preserve"> ADDIN EN.CITE.DATA </w:instrText>
      </w:r>
      <w:r w:rsidR="001859D7">
        <w:fldChar w:fldCharType="end"/>
      </w:r>
      <w:r w:rsidR="001859D7">
        <w:fldChar w:fldCharType="separate"/>
      </w:r>
      <w:r w:rsidR="001859D7">
        <w:rPr>
          <w:noProof/>
        </w:rPr>
        <w:t>(</w:t>
      </w:r>
      <w:hyperlink w:anchor="_ENREF_10_18" w:tooltip="Erickson, 1977 #272" w:history="1">
        <w:r w:rsidR="001859D7">
          <w:rPr>
            <w:noProof/>
          </w:rPr>
          <w:t>Erickson et al. 1977</w:t>
        </w:r>
      </w:hyperlink>
      <w:r w:rsidR="001859D7">
        <w:rPr>
          <w:noProof/>
        </w:rPr>
        <w:t>)</w:t>
      </w:r>
      <w:r w:rsidR="001859D7">
        <w:fldChar w:fldCharType="end"/>
      </w:r>
      <w:r>
        <w:t xml:space="preserve">. This carrier-like state has been associated with introduction of the virus into poultry </w:t>
      </w:r>
      <w:r w:rsidR="001859D7">
        <w:fldChar w:fldCharType="begin">
          <w:fldData xml:space="preserve">PEVuZE5vdGU+PENpdGU+PEF1dGhvcj5BSEE8L0F1dGhvcj48WWVhcj4yMDE0PC9ZZWFyPjxSZWNO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</w:fldData>
        </w:fldChar>
      </w:r>
      <w:r w:rsidR="001859D7">
        <w:instrText xml:space="preserve"> ADDIN EN.CITE </w:instrText>
      </w:r>
      <w:r w:rsidR="001859D7">
        <w:fldChar w:fldCharType="begin">
          <w:fldData xml:space="preserve">PEVuZE5vdGU+PENpdGU+PEF1dGhvcj5BSEE8L0F1dGhvcj48WWVhcj4yMDE0PC9ZZWFyPjxSZWNO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</w:fldData>
        </w:fldChar>
      </w:r>
      <w:r w:rsidR="001859D7">
        <w:instrText xml:space="preserve"> ADDIN EN.CITE.DATA </w:instrText>
      </w:r>
      <w:r w:rsidR="001859D7">
        <w:fldChar w:fldCharType="end"/>
      </w:r>
      <w:r w:rsidR="001859D7">
        <w:fldChar w:fldCharType="separate"/>
      </w:r>
      <w:r w:rsidR="001859D7">
        <w:rPr>
          <w:noProof/>
        </w:rPr>
        <w:t>(</w:t>
      </w:r>
      <w:hyperlink w:anchor="_ENREF_10_2" w:tooltip="AHA, 2014 #1462" w:history="1">
        <w:r w:rsidR="001859D7">
          <w:rPr>
            <w:noProof/>
          </w:rPr>
          <w:t>AHA 2014</w:t>
        </w:r>
      </w:hyperlink>
      <w:r w:rsidR="001859D7">
        <w:rPr>
          <w:noProof/>
        </w:rPr>
        <w:t xml:space="preserve">; </w:t>
      </w:r>
      <w:hyperlink w:anchor="_ENREF_10_37" w:tooltip="OIE, 2013 #2690" w:history="1">
        <w:r w:rsidR="001859D7">
          <w:rPr>
            <w:noProof/>
          </w:rPr>
          <w:t>OIE 2013</w:t>
        </w:r>
      </w:hyperlink>
      <w:r w:rsidR="001859D7">
        <w:rPr>
          <w:noProof/>
        </w:rPr>
        <w:t>)</w:t>
      </w:r>
      <w:r w:rsidR="001859D7">
        <w:fldChar w:fldCharType="end"/>
      </w:r>
      <w:r>
        <w:t>.</w:t>
      </w:r>
    </w:p>
    <w:p w14:paraId="028C9808" w14:textId="3DA3EF9E" w:rsidR="00B25BE3" w:rsidRDefault="00CC2C30" w:rsidP="00B25BE3">
      <w:r>
        <w:t>AOAV</w:t>
      </w:r>
      <w:r>
        <w:noBreakHyphen/>
        <w:t>1</w:t>
      </w:r>
      <w:r w:rsidR="00B25BE3">
        <w:t xml:space="preserve"> is relatively heat stable, requiring heat treatment of 70</w:t>
      </w:r>
      <w:r w:rsidR="005D2A6C">
        <w:t>°</w:t>
      </w:r>
      <w:r w:rsidR="00B25BE3">
        <w:t xml:space="preserve">C for 8.2 minutes to achieve a 6 log reduction of virus in homogenized chicken meat with a 15% skin and fat content </w:t>
      </w:r>
      <w:r w:rsidR="001859D7">
        <w:fldChar w:fldCharType="begin">
          <w:fldData xml:space="preserve">PEVuZE5vdGU+PENpdGU+PEF1dGhvcj5BbGV4YW5kZXI8L0F1dGhvcj48WWVhcj4xOTk3PC9ZZWFy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</w:fldData>
        </w:fldChar>
      </w:r>
      <w:r w:rsidR="001859D7">
        <w:instrText xml:space="preserve"> ADDIN EN.CITE </w:instrText>
      </w:r>
      <w:r w:rsidR="001859D7">
        <w:fldChar w:fldCharType="begin">
          <w:fldData xml:space="preserve">PEVuZE5vdGU+PENpdGU+PEF1dGhvcj5BbGV4YW5kZXI8L0F1dGhvcj48WWVhcj4xOTk3PC9ZZWFy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</w:fldData>
        </w:fldChar>
      </w:r>
      <w:r w:rsidR="001859D7">
        <w:instrText xml:space="preserve"> ADDIN EN.CITE.DATA </w:instrText>
      </w:r>
      <w:r w:rsidR="001859D7">
        <w:fldChar w:fldCharType="end"/>
      </w:r>
      <w:r w:rsidR="001859D7">
        <w:fldChar w:fldCharType="separate"/>
      </w:r>
      <w:r w:rsidR="001859D7">
        <w:rPr>
          <w:noProof/>
        </w:rPr>
        <w:t>(</w:t>
      </w:r>
      <w:hyperlink w:anchor="_ENREF_10_4" w:tooltip="Alexander, 1997 #2166" w:history="1">
        <w:r w:rsidR="001859D7">
          <w:rPr>
            <w:noProof/>
          </w:rPr>
          <w:t>Alexander 1997</w:t>
        </w:r>
      </w:hyperlink>
      <w:r w:rsidR="001859D7">
        <w:rPr>
          <w:noProof/>
        </w:rPr>
        <w:t xml:space="preserve">; </w:t>
      </w:r>
      <w:hyperlink w:anchor="_ENREF_10_8" w:tooltip="Alexander, 2004 #2225" w:history="1">
        <w:r w:rsidR="001859D7">
          <w:rPr>
            <w:noProof/>
          </w:rPr>
          <w:t>Alexander &amp; Manvell 2004</w:t>
        </w:r>
      </w:hyperlink>
      <w:r w:rsidR="001859D7">
        <w:rPr>
          <w:noProof/>
        </w:rPr>
        <w:t>)</w:t>
      </w:r>
      <w:r w:rsidR="001859D7">
        <w:fldChar w:fldCharType="end"/>
      </w:r>
      <w:r w:rsidR="00B25BE3">
        <w:t xml:space="preserve">. Direct sunlight will inactivate </w:t>
      </w:r>
      <w:r>
        <w:t>AOAV</w:t>
      </w:r>
      <w:r>
        <w:noBreakHyphen/>
        <w:t>1</w:t>
      </w:r>
      <w:r w:rsidR="00B25BE3">
        <w:t xml:space="preserve"> within 30 minutes </w:t>
      </w:r>
      <w:r w:rsidR="001859D7">
        <w:fldChar w:fldCharType="begin"/>
      </w:r>
      <w:r w:rsidR="00813CCE">
        <w:instrText xml:space="preserve"> ADDIN EN.CITE &lt;EndNote&gt;&lt;Cite&gt;&lt;Author&gt;AHA&lt;/Author&gt;&lt;Year&gt;2014&lt;/Year&gt;&lt;RecNum&gt;1462&lt;/RecNum&gt;&lt;IDText&gt;18133&lt;/IDText&gt;&lt;DisplayText&gt;(AHA 2014)&lt;/DisplayText&gt;&lt;record&gt;&lt;rec-number&gt;1462&lt;/rec-number&gt;&lt;foreign-keys&gt;&lt;key app="EN" db-id="sd9wwz0z59ev95efppxp5vddrd5s9zewdp0e" timestamp="1551751981" guid="49c2c40d-422a-4033-833f-a54b65298df9"&gt;1462&lt;/key&gt;&lt;/foreign-keys&gt;&lt;ref-type name="Reports"&gt;27&lt;/ref-type&gt;&lt;contributors&gt;&lt;authors&gt;&lt;author&gt;AHA,&lt;/author&gt;&lt;/authors&gt;&lt;/contributors&gt;&lt;titles&gt;&lt;title&gt;Disease strategy: Newcastle disease (version 3.3)&lt;/title&gt;&lt;secondary-title&gt;Australian Veterinary Emergency Plan (AUSVETPLAN)&lt;/secondary-title&gt;&lt;/titles&gt;&lt;number&gt;Edition 3&lt;/number&gt;&lt;dates&gt;&lt;year&gt;2014&lt;/year&gt;&lt;/dates&gt;&lt;pub-location&gt;Canberra&lt;/pub-location&gt;&lt;publisher&gt;Animal Health Australia, Agriculture Ministers&amp;apos; Forum&lt;/publisher&gt;&lt;orig-pub&gt;\\ACT001CL04FS07\BIOSECURITYDATA$\E Library\Animal Catalogue\A\AHA 2014 EN18133.pdf&lt;/orig-pub&gt;&lt;label&gt;18133&lt;/label&gt;&lt;urls&gt;&lt;/urls&gt;&lt;custom1&gt;gm psittacine ND&lt;/custom1&gt;&lt;electronic-resource-num&gt;https://www.animalhealthaustralia.com.au/our-publications/ausvetplan-manuals-and-documents/&lt;/electronic-resource-num&gt;&lt;/record&gt;&lt;/Cite&gt;&lt;/EndNote&gt;</w:instrText>
      </w:r>
      <w:r w:rsidR="001859D7">
        <w:fldChar w:fldCharType="separate"/>
      </w:r>
      <w:r w:rsidR="001859D7">
        <w:rPr>
          <w:noProof/>
        </w:rPr>
        <w:t>(</w:t>
      </w:r>
      <w:hyperlink w:anchor="_ENREF_10_2" w:tooltip="AHA, 2014 #1462" w:history="1">
        <w:r w:rsidR="008E53E3">
          <w:rPr>
            <w:noProof/>
          </w:rPr>
          <w:t>AHA 2014</w:t>
        </w:r>
      </w:hyperlink>
      <w:r w:rsidR="001859D7">
        <w:rPr>
          <w:noProof/>
        </w:rPr>
        <w:t>)</w:t>
      </w:r>
      <w:r w:rsidR="001859D7">
        <w:fldChar w:fldCharType="end"/>
      </w:r>
      <w:r w:rsidR="00B25BE3">
        <w:t>. The virus is sensitive to ether and is inactivated by formalin, phenolics and oxidising agents, such as 6</w:t>
      </w:r>
      <w:r w:rsidR="006C261E">
        <w:t>%</w:t>
      </w:r>
      <w:r w:rsidR="00B25BE3">
        <w:t xml:space="preserve"> sodium hypochlorite, chlorhexidine, acids with pH ≤ 2 and alkalis such as sodium hydroxide and sodium carbonate anhydrous </w:t>
      </w:r>
      <w:r w:rsidR="001859D7">
        <w:fldChar w:fldCharType="begin">
          <w:fldData xml:space="preserve">PEVuZE5vdGU+PENpdGU+PEF1dGhvcj5BSEE8L0F1dGhvcj48WWVhcj4yMDE0PC9ZZWFyPjxSZWNO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==
</w:fldData>
        </w:fldChar>
      </w:r>
      <w:r w:rsidR="001859D7">
        <w:instrText xml:space="preserve"> ADDIN EN.CITE </w:instrText>
      </w:r>
      <w:r w:rsidR="001859D7">
        <w:fldChar w:fldCharType="begin">
          <w:fldData xml:space="preserve">PEVuZE5vdGU+PENpdGU+PEF1dGhvcj5BSEE8L0F1dGhvcj48WWVhcj4yMDE0PC9ZZWFyPjxSZWNO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==
</w:fldData>
        </w:fldChar>
      </w:r>
      <w:r w:rsidR="001859D7">
        <w:instrText xml:space="preserve"> ADDIN EN.CITE.DATA </w:instrText>
      </w:r>
      <w:r w:rsidR="001859D7">
        <w:fldChar w:fldCharType="end"/>
      </w:r>
      <w:r w:rsidR="001859D7">
        <w:fldChar w:fldCharType="separate"/>
      </w:r>
      <w:r w:rsidR="001859D7">
        <w:rPr>
          <w:noProof/>
        </w:rPr>
        <w:t>(</w:t>
      </w:r>
      <w:hyperlink w:anchor="_ENREF_10_2" w:tooltip="AHA, 2014 #1462" w:history="1">
        <w:r w:rsidR="001859D7">
          <w:rPr>
            <w:noProof/>
          </w:rPr>
          <w:t>AHA 2014</w:t>
        </w:r>
      </w:hyperlink>
      <w:r w:rsidR="001859D7">
        <w:rPr>
          <w:noProof/>
        </w:rPr>
        <w:t xml:space="preserve">; </w:t>
      </w:r>
      <w:hyperlink w:anchor="_ENREF_10_21" w:tooltip="FAO, 2001 #2768" w:history="1">
        <w:r w:rsidR="001859D7">
          <w:rPr>
            <w:noProof/>
          </w:rPr>
          <w:t>FAO 2001</w:t>
        </w:r>
      </w:hyperlink>
      <w:r w:rsidR="001859D7">
        <w:rPr>
          <w:noProof/>
        </w:rPr>
        <w:t xml:space="preserve">; </w:t>
      </w:r>
      <w:hyperlink w:anchor="_ENREF_10_41" w:tooltip="OIE, 2019 #1434" w:history="1">
        <w:r w:rsidR="001859D7">
          <w:rPr>
            <w:noProof/>
          </w:rPr>
          <w:t>OIE 2019f</w:t>
        </w:r>
      </w:hyperlink>
      <w:r w:rsidR="001859D7">
        <w:rPr>
          <w:noProof/>
        </w:rPr>
        <w:t>)</w:t>
      </w:r>
      <w:r w:rsidR="001859D7">
        <w:fldChar w:fldCharType="end"/>
      </w:r>
      <w:r w:rsidR="00B25BE3">
        <w:t>.</w:t>
      </w:r>
    </w:p>
    <w:p w14:paraId="66B12858" w14:textId="7232891A" w:rsidR="00B25BE3" w:rsidRDefault="00B25BE3" w:rsidP="00B25BE3">
      <w:r>
        <w:t xml:space="preserve">In slaughtered infected chickens, </w:t>
      </w:r>
      <w:r w:rsidR="00CC2C30">
        <w:t>AOAV</w:t>
      </w:r>
      <w:r w:rsidR="00CC2C30">
        <w:noBreakHyphen/>
        <w:t>1</w:t>
      </w:r>
      <w:r>
        <w:t xml:space="preserve"> can remain infectious in bone marrow and muscle for up to </w:t>
      </w:r>
      <w:r w:rsidR="005D2A6C">
        <w:t>4</w:t>
      </w:r>
      <w:r>
        <w:t xml:space="preserve"> months at refrigerator temperatures, and at least </w:t>
      </w:r>
      <w:r w:rsidR="005D2A6C">
        <w:t>6</w:t>
      </w:r>
      <w:r>
        <w:t xml:space="preserve"> months at </w:t>
      </w:r>
      <w:r w:rsidR="006C261E">
        <w:softHyphen/>
        <w:t>–</w:t>
      </w:r>
      <w:r>
        <w:t xml:space="preserve">20°C </w:t>
      </w:r>
      <w:r w:rsidR="001859D7">
        <w:fldChar w:fldCharType="begin"/>
      </w:r>
      <w:r w:rsidR="00813CCE">
        <w:instrText xml:space="preserve"> ADDIN EN.CITE &lt;EndNote&gt;&lt;Cite&gt;&lt;Author&gt;AHA&lt;/Author&gt;&lt;Year&gt;2014&lt;/Year&gt;&lt;RecNum&gt;1462&lt;/RecNum&gt;&lt;IDText&gt;18133&lt;/IDText&gt;&lt;DisplayText&gt;(AHA 2014)&lt;/DisplayText&gt;&lt;record&gt;&lt;rec-number&gt;1462&lt;/rec-number&gt;&lt;foreign-keys&gt;&lt;key app="EN" db-id="sd9wwz0z59ev95efppxp5vddrd5s9zewdp0e" timestamp="1551751981" guid="49c2c40d-422a-4033-833f-a54b65298df9"&gt;1462&lt;/key&gt;&lt;/foreign-keys&gt;&lt;ref-type name="Reports"&gt;27&lt;/ref-type&gt;&lt;contributors&gt;&lt;authors&gt;&lt;author&gt;AHA,&lt;/author&gt;&lt;/authors&gt;&lt;/contributors&gt;&lt;titles&gt;&lt;title&gt;Disease strategy: Newcastle disease (version 3.3)&lt;/title&gt;&lt;secondary-title&gt;Australian Veterinary Emergency Plan (AUSVETPLAN)&lt;/secondary-title&gt;&lt;/titles&gt;&lt;number&gt;Edition 3&lt;/number&gt;&lt;dates&gt;&lt;year&gt;2014&lt;/year&gt;&lt;/dates&gt;&lt;pub-location&gt;Canberra&lt;/pub-location&gt;&lt;publisher&gt;Animal Health Australia, Agriculture Ministers&amp;apos; Forum&lt;/publisher&gt;&lt;orig-pub&gt;\\ACT001CL04FS07\BIOSECURITYDATA$\E Library\Animal Catalogue\A\AHA 2014 EN18133.pdf&lt;/orig-pub&gt;&lt;label&gt;18133&lt;/label&gt;&lt;urls&gt;&lt;/urls&gt;&lt;custom1&gt;gm psittacine ND&lt;/custom1&gt;&lt;electronic-resource-num&gt;https://www.animalhealthaustralia.com.au/our-publications/ausvetplan-manuals-and-documents/&lt;/electronic-resource-num&gt;&lt;/record&gt;&lt;/Cite&gt;&lt;/EndNote&gt;</w:instrText>
      </w:r>
      <w:r w:rsidR="001859D7">
        <w:fldChar w:fldCharType="separate"/>
      </w:r>
      <w:r w:rsidR="001859D7">
        <w:rPr>
          <w:noProof/>
        </w:rPr>
        <w:t>(</w:t>
      </w:r>
      <w:hyperlink w:anchor="_ENREF_10_2" w:tooltip="AHA, 2014 #1462" w:history="1">
        <w:r w:rsidR="008E53E3">
          <w:rPr>
            <w:noProof/>
          </w:rPr>
          <w:t>AHA 2014</w:t>
        </w:r>
      </w:hyperlink>
      <w:r w:rsidR="001859D7">
        <w:rPr>
          <w:noProof/>
        </w:rPr>
        <w:t>)</w:t>
      </w:r>
      <w:r w:rsidR="001859D7">
        <w:fldChar w:fldCharType="end"/>
      </w:r>
      <w:r>
        <w:t>. Eggs laid by infected chickens can harbour infectious virus for months at room temperature</w:t>
      </w:r>
      <w:r w:rsidR="00555DE5">
        <w:t xml:space="preserve"> and</w:t>
      </w:r>
      <w:r>
        <w:t xml:space="preserve"> for more than a year at 4</w:t>
      </w:r>
      <w:r w:rsidR="005D2A6C">
        <w:t>°</w:t>
      </w:r>
      <w:r>
        <w:t>C</w:t>
      </w:r>
      <w:r w:rsidR="00555DE5">
        <w:t>. S</w:t>
      </w:r>
      <w:r>
        <w:t xml:space="preserve">imilar survival times have been observed on contaminated feathers and in contaminated premises </w:t>
      </w:r>
      <w:r w:rsidR="001859D7">
        <w:fldChar w:fldCharType="begin"/>
      </w:r>
      <w:r w:rsidR="00813CCE">
        <w:instrText xml:space="preserve"> ADDIN EN.CITE &lt;EndNote&gt;&lt;Cite&gt;&lt;Author&gt;AHA&lt;/Author&gt;&lt;Year&gt;2014&lt;/Year&gt;&lt;RecNum&gt;1462&lt;/RecNum&gt;&lt;IDText&gt;18133&lt;/IDText&gt;&lt;DisplayText&gt;(AHA 2014)&lt;/DisplayText&gt;&lt;record&gt;&lt;rec-number&gt;1462&lt;/rec-number&gt;&lt;foreign-keys&gt;&lt;key app="EN" db-id="sd9wwz0z59ev95efppxp5vddrd5s9zewdp0e" timestamp="1551751981" guid="49c2c40d-422a-4033-833f-a54b65298df9"&gt;1462&lt;/key&gt;&lt;/foreign-keys&gt;&lt;ref-type name="Reports"&gt;27&lt;/ref-type&gt;&lt;contributors&gt;&lt;authors&gt;&lt;author&gt;AHA,&lt;/author&gt;&lt;/authors&gt;&lt;/contributors&gt;&lt;titles&gt;&lt;title&gt;Disease strategy: Newcastle disease (version 3.3)&lt;/title&gt;&lt;secondary-title&gt;Australian Veterinary Emergency Plan (AUSVETPLAN)&lt;/secondary-title&gt;&lt;/titles&gt;&lt;number&gt;Edition 3&lt;/number&gt;&lt;dates&gt;&lt;year&gt;2014&lt;/year&gt;&lt;/dates&gt;&lt;pub-location&gt;Canberra&lt;/pub-location&gt;&lt;publisher&gt;Animal Health Australia, Agriculture Ministers&amp;apos; Forum&lt;/publisher&gt;&lt;orig-pub&gt;\\ACT001CL04FS07\BIOSECURITYDATA$\E Library\Animal Catalogue\A\AHA 2014 EN18133.pdf&lt;/orig-pub&gt;&lt;label&gt;18133&lt;/label&gt;&lt;urls&gt;&lt;/urls&gt;&lt;custom1&gt;gm psittacine ND&lt;/custom1&gt;&lt;electronic-resource-num&gt;https://www.animalhealthaustralia.com.au/our-publications/ausvetplan-manuals-and-documents/&lt;/electronic-resource-num&gt;&lt;/record&gt;&lt;/Cite&gt;&lt;/EndNote&gt;</w:instrText>
      </w:r>
      <w:r w:rsidR="001859D7">
        <w:fldChar w:fldCharType="separate"/>
      </w:r>
      <w:r w:rsidR="001859D7">
        <w:rPr>
          <w:noProof/>
        </w:rPr>
        <w:t>(</w:t>
      </w:r>
      <w:hyperlink w:anchor="_ENREF_10_2" w:tooltip="AHA, 2014 #1462" w:history="1">
        <w:r w:rsidR="008E53E3">
          <w:rPr>
            <w:noProof/>
          </w:rPr>
          <w:t>AHA 2014</w:t>
        </w:r>
      </w:hyperlink>
      <w:r w:rsidR="001859D7">
        <w:rPr>
          <w:noProof/>
        </w:rPr>
        <w:t>)</w:t>
      </w:r>
      <w:r w:rsidR="001859D7">
        <w:fldChar w:fldCharType="end"/>
      </w:r>
      <w:r>
        <w:t>.</w:t>
      </w:r>
    </w:p>
    <w:p w14:paraId="3565B614" w14:textId="0E5A230A" w:rsidR="00B25BE3" w:rsidRDefault="00CC2C30" w:rsidP="00B25BE3">
      <w:r>
        <w:t>AOAV</w:t>
      </w:r>
      <w:r>
        <w:noBreakHyphen/>
        <w:t>1</w:t>
      </w:r>
      <w:r w:rsidR="00B25BE3">
        <w:t xml:space="preserve"> is environmentally stable with prolonged infectivity under favourable environmental conditions </w:t>
      </w:r>
      <w:r w:rsidR="001859D7">
        <w:fldChar w:fldCharType="begin">
          <w:fldData xml:space="preserve">PEVuZE5vdGU+PENpdGU+PEF1dGhvcj5EYXZpcy1GaWVsZHM8L0F1dGhvcj48WWVhcj4yMDE0PC9Z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</w:fldData>
        </w:fldChar>
      </w:r>
      <w:r w:rsidR="001859D7">
        <w:instrText xml:space="preserve"> ADDIN EN.CITE </w:instrText>
      </w:r>
      <w:r w:rsidR="001859D7">
        <w:fldChar w:fldCharType="begin">
          <w:fldData xml:space="preserve">PEVuZE5vdGU+PENpdGU+PEF1dGhvcj5EYXZpcy1GaWVsZHM8L0F1dGhvcj48WWVhcj4yMDE0PC9Z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</w:fldData>
        </w:fldChar>
      </w:r>
      <w:r w:rsidR="001859D7">
        <w:instrText xml:space="preserve"> ADDIN EN.CITE.DATA </w:instrText>
      </w:r>
      <w:r w:rsidR="001859D7">
        <w:fldChar w:fldCharType="end"/>
      </w:r>
      <w:r w:rsidR="001859D7">
        <w:fldChar w:fldCharType="separate"/>
      </w:r>
      <w:r w:rsidR="001859D7">
        <w:rPr>
          <w:noProof/>
        </w:rPr>
        <w:t>(</w:t>
      </w:r>
      <w:hyperlink w:anchor="_ENREF_10_13" w:tooltip="Davis-Fields, 2014 #2576" w:history="1">
        <w:r w:rsidR="001859D7">
          <w:rPr>
            <w:noProof/>
          </w:rPr>
          <w:t>Davis-Fields et al. 2014</w:t>
        </w:r>
      </w:hyperlink>
      <w:r w:rsidR="001859D7">
        <w:rPr>
          <w:noProof/>
        </w:rPr>
        <w:t xml:space="preserve">; </w:t>
      </w:r>
      <w:hyperlink w:anchor="_ENREF_10_16" w:tooltip="Dimitrov, 2016 #2719" w:history="1">
        <w:r w:rsidR="001859D7">
          <w:rPr>
            <w:noProof/>
          </w:rPr>
          <w:t>Dimitrov et al. 2016</w:t>
        </w:r>
      </w:hyperlink>
      <w:r w:rsidR="001859D7">
        <w:rPr>
          <w:noProof/>
        </w:rPr>
        <w:t xml:space="preserve">; </w:t>
      </w:r>
      <w:hyperlink w:anchor="_ENREF_10_37" w:tooltip="OIE, 2013 #2690" w:history="1">
        <w:r w:rsidR="001859D7">
          <w:rPr>
            <w:noProof/>
          </w:rPr>
          <w:t>OIE 2013</w:t>
        </w:r>
      </w:hyperlink>
      <w:r w:rsidR="001859D7">
        <w:rPr>
          <w:noProof/>
        </w:rPr>
        <w:t>)</w:t>
      </w:r>
      <w:r w:rsidR="001859D7">
        <w:fldChar w:fldCharType="end"/>
      </w:r>
      <w:r w:rsidR="00B25BE3">
        <w:t xml:space="preserve">. Studies indicate that </w:t>
      </w:r>
      <w:r>
        <w:t>AOAV</w:t>
      </w:r>
      <w:r>
        <w:noBreakHyphen/>
        <w:t>1</w:t>
      </w:r>
      <w:r w:rsidR="00B25BE3">
        <w:t>, even at low titres, may r</w:t>
      </w:r>
      <w:r w:rsidR="006C261E">
        <w:t>emain infective for years in 17</w:t>
      </w:r>
      <w:r w:rsidR="00B25BE3">
        <w:t xml:space="preserve">°C water </w:t>
      </w:r>
      <w:r w:rsidR="001859D7">
        <w:fldChar w:fldCharType="begin"/>
      </w:r>
      <w:r w:rsidR="00813CCE">
        <w:instrText xml:space="preserve"> ADDIN EN.CITE &lt;EndNote&gt;&lt;Cite&gt;&lt;Author&gt;Davis-Fields&lt;/Author&gt;&lt;Year&gt;2014&lt;/Year&gt;&lt;RecNum&gt;2576&lt;/RecNum&gt;&lt;IDText&gt;18135&lt;/IDText&gt;&lt;DisplayText&gt;(Davis-Fields et al. 2014)&lt;/DisplayText&gt;&lt;record&gt;&lt;rec-number&gt;2576&lt;/rec-number&gt;&lt;foreign-keys&gt;&lt;key app="EN" db-id="sd9wwz0z59ev95efppxp5vddrd5s9zewdp0e" timestamp="1551751986" guid="2d562426-772e-478c-a5b3-236b9b5d84e3"&gt;2576&lt;/key&gt;&lt;/foreign-keys&gt;&lt;ref-type name="Journal Articles"&gt;17&lt;/ref-type&gt;&lt;contributors&gt;&lt;authors&gt;&lt;author&gt;Davis-Fields, M.K.&lt;/author&gt;&lt;author&gt;Allison, A.B.&lt;/author&gt;&lt;author&gt;Brown, J.R.&lt;/author&gt;&lt;author&gt;Poulson, R.L.&lt;/author&gt;&lt;author&gt;Stallknecht, D.E.&lt;/author&gt;&lt;/authors&gt;&lt;/contributors&gt;&lt;titles&gt;&lt;title&gt;Effects of temperature and pH on the persistence of avian paramyxovirus-1 in water&lt;/title&gt;&lt;secondary-title&gt;Journal of Wildlife Diseases&lt;/secondary-title&gt;&lt;/titles&gt;&lt;periodical&gt;&lt;full-title&gt;Journal of Wildlife Diseases&lt;/full-title&gt;&lt;/periodical&gt;&lt;pages&gt;998-1000&lt;/pages&gt;&lt;volume&gt;50&lt;/volume&gt;&lt;number&gt;4&lt;/number&gt;&lt;dates&gt;&lt;year&gt;2014&lt;/year&gt;&lt;pub-dates&gt;&lt;date&gt;28 January 2017&lt;/date&gt;&lt;/pub-dates&gt;&lt;/dates&gt;&lt;orig-pub&gt;\\ACT001CL04FS07\BIOSECURITYDATA$\E Library\Animal Catalogue\D\Davis-Fields et al 2014 EN18135.pdf&lt;/orig-pub&gt;&lt;label&gt;18135&lt;/label&gt;&lt;urls&gt;&lt;/urls&gt;&lt;custom1&gt;gm psittacine&lt;/custom1&gt;&lt;electronic-resource-num&gt;https://doi.org/10.7589/2014-04-088&lt;/electronic-resource-num&gt;&lt;/record&gt;&lt;/Cite&gt;&lt;/EndNote&gt;</w:instrText>
      </w:r>
      <w:r w:rsidR="001859D7">
        <w:fldChar w:fldCharType="separate"/>
      </w:r>
      <w:r w:rsidR="001859D7">
        <w:rPr>
          <w:noProof/>
        </w:rPr>
        <w:t>(</w:t>
      </w:r>
      <w:hyperlink w:anchor="_ENREF_10_13" w:tooltip="Davis-Fields, 2014 #2576" w:history="1">
        <w:r w:rsidR="008E53E3">
          <w:rPr>
            <w:noProof/>
          </w:rPr>
          <w:t>Davis-Fields et al. 2014</w:t>
        </w:r>
      </w:hyperlink>
      <w:r w:rsidR="001859D7">
        <w:rPr>
          <w:noProof/>
        </w:rPr>
        <w:t>)</w:t>
      </w:r>
      <w:r w:rsidR="001859D7">
        <w:fldChar w:fldCharType="end"/>
      </w:r>
      <w:r w:rsidR="00B25BE3">
        <w:t>. Contaminated water</w:t>
      </w:r>
      <w:r w:rsidR="00C5733E">
        <w:t xml:space="preserve"> </w:t>
      </w:r>
      <w:r w:rsidR="00B25BE3">
        <w:t xml:space="preserve">has been suggested as a possible environmental reservoir of virus, a facilitator of interspecies transmission and a means of possible spill-over from wild birds to domestic poultry </w:t>
      </w:r>
      <w:r w:rsidR="001859D7">
        <w:fldChar w:fldCharType="begin">
          <w:fldData xml:space="preserve">PEVuZE5vdGU+PENpdGU+PEF1dGhvcj5EYXZpcy1GaWVsZHM8L0F1dGhvcj48WWVhcj4yMDE0PC9Z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</w:fldData>
        </w:fldChar>
      </w:r>
      <w:r w:rsidR="001859D7">
        <w:instrText xml:space="preserve"> ADDIN EN.CITE </w:instrText>
      </w:r>
      <w:r w:rsidR="001859D7">
        <w:fldChar w:fldCharType="begin">
          <w:fldData xml:space="preserve">PEVuZE5vdGU+PENpdGU+PEF1dGhvcj5EYXZpcy1GaWVsZHM8L0F1dGhvcj48WWVhcj4yMDE0PC9Z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</w:fldData>
        </w:fldChar>
      </w:r>
      <w:r w:rsidR="001859D7">
        <w:instrText xml:space="preserve"> ADDIN EN.CITE.DATA </w:instrText>
      </w:r>
      <w:r w:rsidR="001859D7">
        <w:fldChar w:fldCharType="end"/>
      </w:r>
      <w:r w:rsidR="001859D7">
        <w:fldChar w:fldCharType="separate"/>
      </w:r>
      <w:r w:rsidR="001859D7">
        <w:rPr>
          <w:noProof/>
        </w:rPr>
        <w:t>(</w:t>
      </w:r>
      <w:hyperlink w:anchor="_ENREF_10_13" w:tooltip="Davis-Fields, 2014 #2576" w:history="1">
        <w:r w:rsidR="001859D7">
          <w:rPr>
            <w:noProof/>
          </w:rPr>
          <w:t>Davis-Fields et al. 2014</w:t>
        </w:r>
      </w:hyperlink>
      <w:r w:rsidR="001859D7">
        <w:rPr>
          <w:noProof/>
        </w:rPr>
        <w:t xml:space="preserve">; </w:t>
      </w:r>
      <w:hyperlink w:anchor="_ENREF_10_16" w:tooltip="Dimitrov, 2016 #2719" w:history="1">
        <w:r w:rsidR="001859D7">
          <w:rPr>
            <w:noProof/>
          </w:rPr>
          <w:t>Dimitrov et al. 2016</w:t>
        </w:r>
      </w:hyperlink>
      <w:r w:rsidR="001859D7">
        <w:rPr>
          <w:noProof/>
        </w:rPr>
        <w:t xml:space="preserve">; </w:t>
      </w:r>
      <w:hyperlink w:anchor="_ENREF_10_49" w:tooltip="Snoeck, 2013 #617" w:history="1">
        <w:r w:rsidR="001859D7">
          <w:rPr>
            <w:noProof/>
          </w:rPr>
          <w:t>Snoeck et al. 2013</w:t>
        </w:r>
      </w:hyperlink>
      <w:r w:rsidR="001859D7">
        <w:rPr>
          <w:noProof/>
        </w:rPr>
        <w:t>)</w:t>
      </w:r>
      <w:r w:rsidR="001859D7">
        <w:fldChar w:fldCharType="end"/>
      </w:r>
      <w:r w:rsidR="00B25BE3">
        <w:t xml:space="preserve">. The virus also survives for long periods in faeces </w:t>
      </w:r>
      <w:r w:rsidR="001859D7">
        <w:fldChar w:fldCharType="begin"/>
      </w:r>
      <w:r w:rsidR="00813CCE">
        <w:instrText xml:space="preserve"> ADDIN EN.CITE &lt;EndNote&gt;&lt;Cite&gt;&lt;Author&gt;OIE&lt;/Author&gt;&lt;Year&gt;2013&lt;/Year&gt;&lt;RecNum&gt;2690&lt;/RecNum&gt;&lt;IDText&gt;18192&lt;/IDText&gt;&lt;DisplayText&gt;(OIE 2013)&lt;/DisplayText&gt;&lt;record&gt;&lt;rec-number&gt;2690&lt;/rec-number&gt;&lt;foreign-keys&gt;&lt;key app="EN" db-id="sd9wwz0z59ev95efppxp5vddrd5s9zewdp0e" timestamp="1551751987" guid="a97281cf-4e96-4fa9-9d1c-d67b9d6c9607"&gt;2690&lt;/key&gt;&lt;/foreign-keys&gt;&lt;ref-type name="Web Page/Online Document"&gt;12&lt;/ref-type&gt;&lt;contributors&gt;&lt;authors&gt;&lt;author&gt;OIE,&lt;/author&gt;&lt;/authors&gt;&lt;/contributors&gt;&lt;titles&gt;&lt;title&gt;Newcastle disease&lt;/title&gt;&lt;secondary-title&gt;OIE Technical Disease Cards&lt;/secondary-title&gt;&lt;/titles&gt;&lt;dates&gt;&lt;year&gt;2013&lt;/year&gt;&lt;pub-dates&gt;&lt;date&gt;31 March 2020&lt;/date&gt;&lt;/pub-dates&gt;&lt;/dates&gt;&lt;pub-location&gt;Paris&lt;/pub-location&gt;&lt;publisher&gt;World Organisation for Animal Health&lt;/publisher&gt;&lt;orig-pub&gt;\\ACT001CL04FS07\BIOSECURITYDATA$\E Library\Animal Catalogue\O\OIE 2013 EN18192.pdf&lt;/orig-pub&gt;&lt;label&gt;18192&lt;/label&gt;&lt;urls&gt;&lt;/urls&gt;&lt;custom1&gt;gm psittacine&lt;/custom1&gt;&lt;electronic-resource-num&gt;http://www.oie.int/animal-health-in-the-world/technical-disease-cards/&lt;/electronic-resource-num&gt;&lt;/record&gt;&lt;/Cite&gt;&lt;/EndNote&gt;</w:instrText>
      </w:r>
      <w:r w:rsidR="001859D7">
        <w:fldChar w:fldCharType="separate"/>
      </w:r>
      <w:r w:rsidR="001859D7">
        <w:rPr>
          <w:noProof/>
        </w:rPr>
        <w:t>(</w:t>
      </w:r>
      <w:hyperlink w:anchor="_ENREF_10_37" w:tooltip="OIE, 2013 #2690" w:history="1">
        <w:r w:rsidR="008E53E3">
          <w:rPr>
            <w:noProof/>
          </w:rPr>
          <w:t>OIE 2013</w:t>
        </w:r>
      </w:hyperlink>
      <w:r w:rsidR="001859D7">
        <w:rPr>
          <w:noProof/>
        </w:rPr>
        <w:t>)</w:t>
      </w:r>
      <w:r w:rsidR="001859D7">
        <w:fldChar w:fldCharType="end"/>
      </w:r>
      <w:r w:rsidR="00B25BE3">
        <w:t>.</w:t>
      </w:r>
    </w:p>
    <w:p w14:paraId="1A06DC48" w14:textId="77777777" w:rsidR="00B25BE3" w:rsidRDefault="00B25BE3" w:rsidP="006C261E">
      <w:pPr>
        <w:pStyle w:val="Heading60"/>
      </w:pPr>
      <w:r>
        <w:lastRenderedPageBreak/>
        <w:t>Distribution and prevalence</w:t>
      </w:r>
    </w:p>
    <w:p w14:paraId="143D86C8" w14:textId="7E8A2270" w:rsidR="00B25BE3" w:rsidRDefault="00B25BE3" w:rsidP="00B25BE3">
      <w:r>
        <w:t xml:space="preserve">Lentogenic strains of </w:t>
      </w:r>
      <w:r w:rsidR="00CC2C30">
        <w:t>AOAV</w:t>
      </w:r>
      <w:r w:rsidR="00CC2C30">
        <w:noBreakHyphen/>
        <w:t>1</w:t>
      </w:r>
      <w:r>
        <w:t xml:space="preserve"> are distributed worldwide </w:t>
      </w:r>
      <w:r w:rsidR="001859D7">
        <w:fldChar w:fldCharType="begin"/>
      </w:r>
      <w:r w:rsidR="00813CCE">
        <w:instrText xml:space="preserve"> ADDIN EN.CITE &lt;EndNote&gt;&lt;Cite&gt;&lt;Author&gt;OIE&lt;/Author&gt;&lt;Year&gt;2013&lt;/Year&gt;&lt;RecNum&gt;2690&lt;/RecNum&gt;&lt;IDText&gt;18192&lt;/IDText&gt;&lt;DisplayText&gt;(OIE 2013)&lt;/DisplayText&gt;&lt;record&gt;&lt;rec-number&gt;2690&lt;/rec-number&gt;&lt;foreign-keys&gt;&lt;key app="EN" db-id="sd9wwz0z59ev95efppxp5vddrd5s9zewdp0e" timestamp="1551751987" guid="a97281cf-4e96-4fa9-9d1c-d67b9d6c9607"&gt;2690&lt;/key&gt;&lt;/foreign-keys&gt;&lt;ref-type name="Web Page/Online Document"&gt;12&lt;/ref-type&gt;&lt;contributors&gt;&lt;authors&gt;&lt;author&gt;OIE,&lt;/author&gt;&lt;/authors&gt;&lt;/contributors&gt;&lt;titles&gt;&lt;title&gt;Newcastle disease&lt;/title&gt;&lt;secondary-title&gt;OIE Technical Disease Cards&lt;/secondary-title&gt;&lt;/titles&gt;&lt;dates&gt;&lt;year&gt;2013&lt;/year&gt;&lt;pub-dates&gt;&lt;date&gt;31 March 2020&lt;/date&gt;&lt;/pub-dates&gt;&lt;/dates&gt;&lt;pub-location&gt;Paris&lt;/pub-location&gt;&lt;publisher&gt;World Organisation for Animal Health&lt;/publisher&gt;&lt;orig-pub&gt;\\ACT001CL04FS07\BIOSECURITYDATA$\E Library\Animal Catalogue\O\OIE 2013 EN18192.pdf&lt;/orig-pub&gt;&lt;label&gt;18192&lt;/label&gt;&lt;urls&gt;&lt;/urls&gt;&lt;custom1&gt;gm psittacine&lt;/custom1&gt;&lt;electronic-resource-num&gt;http://www.oie.int/animal-health-in-the-world/technical-disease-cards/&lt;/electronic-resource-num&gt;&lt;/record&gt;&lt;/Cite&gt;&lt;/EndNote&gt;</w:instrText>
      </w:r>
      <w:r w:rsidR="001859D7">
        <w:fldChar w:fldCharType="separate"/>
      </w:r>
      <w:r w:rsidR="001859D7">
        <w:rPr>
          <w:noProof/>
        </w:rPr>
        <w:t>(</w:t>
      </w:r>
      <w:hyperlink w:anchor="_ENREF_10_37" w:tooltip="OIE, 2013 #2690" w:history="1">
        <w:r w:rsidR="008E53E3">
          <w:rPr>
            <w:noProof/>
          </w:rPr>
          <w:t>OIE 2013</w:t>
        </w:r>
      </w:hyperlink>
      <w:r w:rsidR="001859D7">
        <w:rPr>
          <w:noProof/>
        </w:rPr>
        <w:t>)</w:t>
      </w:r>
      <w:r w:rsidR="001859D7">
        <w:fldChar w:fldCharType="end"/>
      </w:r>
      <w:r>
        <w:t>.</w:t>
      </w:r>
      <w:r w:rsidR="00056D27">
        <w:t xml:space="preserve"> </w:t>
      </w:r>
      <w:r>
        <w:t>Virulent strains are endemic in areas of Mexico, Central and South America, many parts of Asia, the Middle East and Africa, and in wild birds in the U</w:t>
      </w:r>
      <w:r w:rsidR="00820B54">
        <w:t xml:space="preserve">nited </w:t>
      </w:r>
      <w:r>
        <w:t>S</w:t>
      </w:r>
      <w:r w:rsidR="00820B54">
        <w:t>tates</w:t>
      </w:r>
      <w:r>
        <w:t xml:space="preserve"> and Canada. </w:t>
      </w:r>
      <w:r w:rsidR="00CC2C30">
        <w:t>AOAV</w:t>
      </w:r>
      <w:r w:rsidR="00CC2C30">
        <w:noBreakHyphen/>
        <w:t>1</w:t>
      </w:r>
      <w:r>
        <w:t xml:space="preserve"> is also endemic in all of Indonesia, East Timor and South</w:t>
      </w:r>
      <w:r w:rsidR="005B1AFA">
        <w:t>-E</w:t>
      </w:r>
      <w:r>
        <w:t xml:space="preserve">ast Asia, with West Papua being the closest infected area to Australia </w:t>
      </w:r>
      <w:r w:rsidR="001859D7">
        <w:fldChar w:fldCharType="begin"/>
      </w:r>
      <w:r w:rsidR="00813CCE">
        <w:instrText xml:space="preserve"> ADDIN EN.CITE &lt;EndNote&gt;&lt;Cite&gt;&lt;Author&gt;AHA&lt;/Author&gt;&lt;Year&gt;2014&lt;/Year&gt;&lt;RecNum&gt;1462&lt;/RecNum&gt;&lt;IDText&gt;18133&lt;/IDText&gt;&lt;DisplayText&gt;(AHA 2014)&lt;/DisplayText&gt;&lt;record&gt;&lt;rec-number&gt;1462&lt;/rec-number&gt;&lt;foreign-keys&gt;&lt;key app="EN" db-id="sd9wwz0z59ev95efppxp5vddrd5s9zewdp0e" timestamp="1551751981" guid="49c2c40d-422a-4033-833f-a54b65298df9"&gt;1462&lt;/key&gt;&lt;/foreign-keys&gt;&lt;ref-type name="Reports"&gt;27&lt;/ref-type&gt;&lt;contributors&gt;&lt;authors&gt;&lt;author&gt;AHA,&lt;/author&gt;&lt;/authors&gt;&lt;/contributors&gt;&lt;titles&gt;&lt;title&gt;Disease strategy: Newcastle disease (version 3.3)&lt;/title&gt;&lt;secondary-title&gt;Australian Veterinary Emergency Plan (AUSVETPLAN)&lt;/secondary-title&gt;&lt;/titles&gt;&lt;number&gt;Edition 3&lt;/number&gt;&lt;dates&gt;&lt;year&gt;2014&lt;/year&gt;&lt;/dates&gt;&lt;pub-location&gt;Canberra&lt;/pub-location&gt;&lt;publisher&gt;Animal Health Australia, Agriculture Ministers&amp;apos; Forum&lt;/publisher&gt;&lt;orig-pub&gt;\\ACT001CL04FS07\BIOSECURITYDATA$\E Library\Animal Catalogue\A\AHA 2014 EN18133.pdf&lt;/orig-pub&gt;&lt;label&gt;18133&lt;/label&gt;&lt;urls&gt;&lt;/urls&gt;&lt;custom1&gt;gm psittacine ND&lt;/custom1&gt;&lt;electronic-resource-num&gt;https://www.animalhealthaustralia.com.au/our-publications/ausvetplan-manuals-and-documents/&lt;/electronic-resource-num&gt;&lt;/record&gt;&lt;/Cite&gt;&lt;/EndNote&gt;</w:instrText>
      </w:r>
      <w:r w:rsidR="001859D7">
        <w:fldChar w:fldCharType="separate"/>
      </w:r>
      <w:r w:rsidR="001859D7">
        <w:rPr>
          <w:noProof/>
        </w:rPr>
        <w:t>(</w:t>
      </w:r>
      <w:hyperlink w:anchor="_ENREF_10_2" w:tooltip="AHA, 2014 #1462" w:history="1">
        <w:r w:rsidR="008E53E3">
          <w:rPr>
            <w:noProof/>
          </w:rPr>
          <w:t>AHA 2014</w:t>
        </w:r>
      </w:hyperlink>
      <w:r w:rsidR="001859D7">
        <w:rPr>
          <w:noProof/>
        </w:rPr>
        <w:t>)</w:t>
      </w:r>
      <w:r w:rsidR="001859D7">
        <w:fldChar w:fldCharType="end"/>
      </w:r>
      <w:r>
        <w:t>. Following exposure</w:t>
      </w:r>
      <w:r w:rsidR="0002288F">
        <w:t>,</w:t>
      </w:r>
      <w:r>
        <w:t xml:space="preserve"> </w:t>
      </w:r>
      <w:r w:rsidR="00CC2C30">
        <w:t>AOAV</w:t>
      </w:r>
      <w:r w:rsidR="00CC2C30">
        <w:noBreakHyphen/>
        <w:t>1</w:t>
      </w:r>
      <w:r>
        <w:t xml:space="preserve"> is shed during incubation, clinical disease and for a limited time during recovery </w:t>
      </w:r>
      <w:r w:rsidR="001859D7">
        <w:fldChar w:fldCharType="begin"/>
      </w:r>
      <w:r w:rsidR="00813CCE">
        <w:instrText xml:space="preserve"> ADDIN EN.CITE &lt;EndNote&gt;&lt;Cite&gt;&lt;Author&gt;OIE&lt;/Author&gt;&lt;Year&gt;2013&lt;/Year&gt;&lt;RecNum&gt;2690&lt;/RecNum&gt;&lt;IDText&gt;18192&lt;/IDText&gt;&lt;DisplayText&gt;(OIE 2013)&lt;/DisplayText&gt;&lt;record&gt;&lt;rec-number&gt;2690&lt;/rec-number&gt;&lt;foreign-keys&gt;&lt;key app="EN" db-id="sd9wwz0z59ev95efppxp5vddrd5s9zewdp0e" timestamp="1551751987" guid="a97281cf-4e96-4fa9-9d1c-d67b9d6c9607"&gt;2690&lt;/key&gt;&lt;/foreign-keys&gt;&lt;ref-type name="Web Page/Online Document"&gt;12&lt;/ref-type&gt;&lt;contributors&gt;&lt;authors&gt;&lt;author&gt;OIE,&lt;/author&gt;&lt;/authors&gt;&lt;/contributors&gt;&lt;titles&gt;&lt;title&gt;Newcastle disease&lt;/title&gt;&lt;secondary-title&gt;OIE Technical Disease Cards&lt;/secondary-title&gt;&lt;/titles&gt;&lt;dates&gt;&lt;year&gt;2013&lt;/year&gt;&lt;pub-dates&gt;&lt;date&gt;31 March 2020&lt;/date&gt;&lt;/pub-dates&gt;&lt;/dates&gt;&lt;pub-location&gt;Paris&lt;/pub-location&gt;&lt;publisher&gt;World Organisation for Animal Health&lt;/publisher&gt;&lt;orig-pub&gt;\\ACT001CL04FS07\BIOSECURITYDATA$\E Library\Animal Catalogue\O\OIE 2013 EN18192.pdf&lt;/orig-pub&gt;&lt;label&gt;18192&lt;/label&gt;&lt;urls&gt;&lt;/urls&gt;&lt;custom1&gt;gm psittacine&lt;/custom1&gt;&lt;electronic-resource-num&gt;http://www.oie.int/animal-health-in-the-world/technical-disease-cards/&lt;/electronic-resource-num&gt;&lt;/record&gt;&lt;/Cite&gt;&lt;/EndNote&gt;</w:instrText>
      </w:r>
      <w:r w:rsidR="001859D7">
        <w:fldChar w:fldCharType="separate"/>
      </w:r>
      <w:r w:rsidR="001859D7">
        <w:rPr>
          <w:noProof/>
        </w:rPr>
        <w:t>(</w:t>
      </w:r>
      <w:hyperlink w:anchor="_ENREF_10_37" w:tooltip="OIE, 2013 #2690" w:history="1">
        <w:r w:rsidR="008E53E3">
          <w:rPr>
            <w:noProof/>
          </w:rPr>
          <w:t>OIE 2013</w:t>
        </w:r>
      </w:hyperlink>
      <w:r w:rsidR="001859D7">
        <w:rPr>
          <w:noProof/>
        </w:rPr>
        <w:t>)</w:t>
      </w:r>
      <w:r w:rsidR="001859D7">
        <w:fldChar w:fldCharType="end"/>
      </w:r>
      <w:r>
        <w:t xml:space="preserve">. Wild gulls, waterfowl and shorebirds may be reservoir hosts for lentogentic pathotypes, which can become virulent following mutation in domestic poultry </w:t>
      </w:r>
      <w:r w:rsidR="001859D7">
        <w:fldChar w:fldCharType="begin">
          <w:fldData xml:space="preserve">PEVuZE5vdGU+PENpdGU+PEF1dGhvcj5EaW1pdHJvdjwvQXV0aG9yPjxZZWFyPjIwMTY8L1llYXI+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=
</w:fldData>
        </w:fldChar>
      </w:r>
      <w:r w:rsidR="001859D7">
        <w:instrText xml:space="preserve"> ADDIN EN.CITE </w:instrText>
      </w:r>
      <w:r w:rsidR="001859D7">
        <w:fldChar w:fldCharType="begin">
          <w:fldData xml:space="preserve">PEVuZE5vdGU+PENpdGU+PEF1dGhvcj5EaW1pdHJvdjwvQXV0aG9yPjxZZWFyPjIwMTY8L1llYXI+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=
</w:fldData>
        </w:fldChar>
      </w:r>
      <w:r w:rsidR="001859D7">
        <w:instrText xml:space="preserve"> ADDIN EN.CITE.DATA </w:instrText>
      </w:r>
      <w:r w:rsidR="001859D7">
        <w:fldChar w:fldCharType="end"/>
      </w:r>
      <w:r w:rsidR="001859D7">
        <w:fldChar w:fldCharType="separate"/>
      </w:r>
      <w:r w:rsidR="001859D7">
        <w:rPr>
          <w:noProof/>
        </w:rPr>
        <w:t>(</w:t>
      </w:r>
      <w:hyperlink w:anchor="_ENREF_10_16" w:tooltip="Dimitrov, 2016 #2719" w:history="1">
        <w:r w:rsidR="001859D7">
          <w:rPr>
            <w:noProof/>
          </w:rPr>
          <w:t>Dimitrov et al. 2016</w:t>
        </w:r>
      </w:hyperlink>
      <w:r w:rsidR="001859D7">
        <w:rPr>
          <w:noProof/>
        </w:rPr>
        <w:t xml:space="preserve">; </w:t>
      </w:r>
      <w:hyperlink w:anchor="_ENREF_10_37" w:tooltip="OIE, 2013 #2690" w:history="1">
        <w:r w:rsidR="001859D7">
          <w:rPr>
            <w:noProof/>
          </w:rPr>
          <w:t>OIE 2013</w:t>
        </w:r>
      </w:hyperlink>
      <w:r w:rsidR="001859D7">
        <w:rPr>
          <w:noProof/>
        </w:rPr>
        <w:t xml:space="preserve">; </w:t>
      </w:r>
      <w:hyperlink w:anchor="_ENREF_10_51" w:tooltip="Vidanović, 2011 #156" w:history="1">
        <w:r w:rsidR="001859D7">
          <w:rPr>
            <w:noProof/>
          </w:rPr>
          <w:t>Vidanović et al. 2011</w:t>
        </w:r>
      </w:hyperlink>
      <w:r w:rsidR="001859D7">
        <w:rPr>
          <w:noProof/>
        </w:rPr>
        <w:t>)</w:t>
      </w:r>
      <w:r w:rsidR="001859D7">
        <w:fldChar w:fldCharType="end"/>
      </w:r>
      <w:r>
        <w:t xml:space="preserve">. There is evidence on the basis of strain similarity that successive outbreaks of </w:t>
      </w:r>
      <w:r w:rsidR="00CC2C30">
        <w:t>AOAV</w:t>
      </w:r>
      <w:r w:rsidR="00CC2C30">
        <w:noBreakHyphen/>
        <w:t>1</w:t>
      </w:r>
      <w:r>
        <w:t xml:space="preserve"> from 1996 to 2005 in </w:t>
      </w:r>
      <w:r w:rsidR="00056D27">
        <w:t xml:space="preserve">Denmark, Finland, Sweden and </w:t>
      </w:r>
      <w:r>
        <w:t xml:space="preserve">the </w:t>
      </w:r>
      <w:r w:rsidR="00360834">
        <w:t>United Kingdom</w:t>
      </w:r>
      <w:r>
        <w:t xml:space="preserve"> were due to multiple virus introductions from the same pool of wild birds </w:t>
      </w:r>
      <w:r w:rsidR="001859D7">
        <w:fldChar w:fldCharType="begin"/>
      </w:r>
      <w:r w:rsidR="00813CCE">
        <w:instrText xml:space="preserve"> ADDIN EN.CITE &lt;EndNote&gt;&lt;Cite&gt;&lt;Author&gt;Snoeck&lt;/Author&gt;&lt;Year&gt;2013&lt;/Year&gt;&lt;RecNum&gt;617&lt;/RecNum&gt;&lt;IDText&gt;18262&lt;/IDText&gt;&lt;DisplayText&gt;(Snoeck et al. 2013)&lt;/DisplayText&gt;&lt;record&gt;&lt;rec-number&gt;617&lt;/rec-number&gt;&lt;foreign-keys&gt;&lt;key app="EN" db-id="sd9wwz0z59ev95efppxp5vddrd5s9zewdp0e" timestamp="1551751976" guid="7c071790-5369-4048-b41f-ba01942b326d"&gt;617&lt;/key&gt;&lt;/foreign-keys&gt;&lt;ref-type name="Journal Articles"&gt;17&lt;/ref-type&gt;&lt;contributors&gt;&lt;authors&gt;&lt;author&gt;Snoeck, C.J.&lt;/author&gt;&lt;author&gt;Owoade, A.A.&lt;/author&gt;&lt;author&gt;Couacy-Hymann, E.&lt;/author&gt;&lt;author&gt;Alkali, B.R.&lt;/author&gt;&lt;author&gt;Okwen, M.P.&lt;/author&gt;&lt;author&gt;Adeyanju, A.T.&lt;/author&gt;&lt;author&gt;Komoyo, G.F.&lt;/author&gt;&lt;author&gt;Nakouné, E.&lt;/author&gt;&lt;author&gt;Le Faou, A.&lt;/author&gt;&lt;author&gt;Muller, C.P.&lt;/author&gt;&lt;/authors&gt;&lt;/contributors&gt;&lt;titles&gt;&lt;title&gt;High genetic diversity of Newcastle disease virus in poultry in West and Central Africa: cocirculation of genotype XIV and newly defined genotypes XVII and XVIII&lt;/title&gt;&lt;secondary-title&gt;Journal of Clinical Microbiology&lt;/secondary-title&gt;&lt;/titles&gt;&lt;periodical&gt;&lt;full-title&gt;Journal of Clinical Microbiology&lt;/full-title&gt;&lt;/periodical&gt;&lt;pages&gt;2250-2260&lt;/pages&gt;&lt;volume&gt;51&lt;/volume&gt;&lt;number&gt;7&lt;/number&gt;&lt;dates&gt;&lt;year&gt;2013&lt;/year&gt;&lt;pub-dates&gt;&lt;date&gt;5 February 2018&lt;/date&gt;&lt;/pub-dates&gt;&lt;/dates&gt;&lt;orig-pub&gt;\\ACT001CL04FS07\BIOSECURITYDATA$\E Library\Animal Catalogue\S\Snoeck et al 2013 EN18262.pdf&lt;/orig-pub&gt;&lt;label&gt;18262&lt;/label&gt;&lt;urls&gt;&lt;/urls&gt;&lt;custom1&gt;gm psittacine&lt;/custom1&gt;&lt;electronic-resource-num&gt;https://dx.doi.org/10.1128%2FJCM.00684-13&lt;/electronic-resource-num&gt;&lt;/record&gt;&lt;/Cite&gt;&lt;/EndNote&gt;</w:instrText>
      </w:r>
      <w:r w:rsidR="001859D7">
        <w:fldChar w:fldCharType="separate"/>
      </w:r>
      <w:r w:rsidR="001859D7">
        <w:rPr>
          <w:noProof/>
        </w:rPr>
        <w:t>(</w:t>
      </w:r>
      <w:hyperlink w:anchor="_ENREF_10_49" w:tooltip="Snoeck, 2013 #617" w:history="1">
        <w:r w:rsidR="008E53E3">
          <w:rPr>
            <w:noProof/>
          </w:rPr>
          <w:t>Snoeck et al. 2013</w:t>
        </w:r>
      </w:hyperlink>
      <w:r w:rsidR="001859D7">
        <w:rPr>
          <w:noProof/>
        </w:rPr>
        <w:t>)</w:t>
      </w:r>
      <w:r w:rsidR="001859D7">
        <w:fldChar w:fldCharType="end"/>
      </w:r>
      <w:r>
        <w:t xml:space="preserve">. </w:t>
      </w:r>
      <w:r w:rsidR="0002288F">
        <w:t>W</w:t>
      </w:r>
      <w:r w:rsidR="005B1AFA">
        <w:t>i</w:t>
      </w:r>
      <w:r w:rsidR="0002288F">
        <w:t>ld</w:t>
      </w:r>
      <w:r>
        <w:t xml:space="preserve"> cormorants in </w:t>
      </w:r>
      <w:r w:rsidR="00FC25CF">
        <w:t>Canada</w:t>
      </w:r>
      <w:r>
        <w:t xml:space="preserve"> and </w:t>
      </w:r>
      <w:r w:rsidR="00FC25CF">
        <w:t>the United States</w:t>
      </w:r>
      <w:r>
        <w:t xml:space="preserve"> have maintained virulent </w:t>
      </w:r>
      <w:r w:rsidR="00CC2C30">
        <w:t>AOAV</w:t>
      </w:r>
      <w:r w:rsidR="00CC2C30">
        <w:noBreakHyphen/>
        <w:t>1</w:t>
      </w:r>
      <w:r>
        <w:t xml:space="preserve"> infections over many years, with spill-over into domestic turkeys in some instances </w:t>
      </w:r>
      <w:r w:rsidR="001859D7">
        <w:fldChar w:fldCharType="begin">
          <w:fldData xml:space="preserve">PEVuZE5vdGU+PENpdGU+PEF1dGhvcj5BbGV4YW5kZXI8L0F1dGhvcj48WWVhcj4yMDAwPC9ZZWFy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</w:fldData>
        </w:fldChar>
      </w:r>
      <w:r w:rsidR="001859D7">
        <w:instrText xml:space="preserve"> ADDIN EN.CITE </w:instrText>
      </w:r>
      <w:r w:rsidR="001859D7">
        <w:fldChar w:fldCharType="begin">
          <w:fldData xml:space="preserve">PEVuZE5vdGU+PENpdGU+PEF1dGhvcj5BbGV4YW5kZXI8L0F1dGhvcj48WWVhcj4yMDAwPC9ZZWFy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</w:fldData>
        </w:fldChar>
      </w:r>
      <w:r w:rsidR="001859D7">
        <w:instrText xml:space="preserve"> ADDIN EN.CITE.DATA </w:instrText>
      </w:r>
      <w:r w:rsidR="001859D7">
        <w:fldChar w:fldCharType="end"/>
      </w:r>
      <w:r w:rsidR="001859D7">
        <w:fldChar w:fldCharType="separate"/>
      </w:r>
      <w:r w:rsidR="001859D7">
        <w:rPr>
          <w:noProof/>
        </w:rPr>
        <w:t>(</w:t>
      </w:r>
      <w:hyperlink w:anchor="_ENREF_10_5" w:tooltip="Alexander, 2000 #1095" w:history="1">
        <w:r w:rsidR="001859D7">
          <w:rPr>
            <w:noProof/>
          </w:rPr>
          <w:t>Alexander 2000a</w:t>
        </w:r>
      </w:hyperlink>
      <w:r w:rsidR="001859D7">
        <w:rPr>
          <w:noProof/>
        </w:rPr>
        <w:t>)</w:t>
      </w:r>
      <w:r w:rsidR="001859D7">
        <w:fldChar w:fldCharType="end"/>
      </w:r>
      <w:r>
        <w:t xml:space="preserve">. An outbreak of velogenic </w:t>
      </w:r>
      <w:r w:rsidR="00CC2C30">
        <w:t>AOAV</w:t>
      </w:r>
      <w:r w:rsidR="00CC2C30">
        <w:noBreakHyphen/>
        <w:t>1</w:t>
      </w:r>
      <w:r>
        <w:t xml:space="preserve"> in little owls in an Israeli zoo in 2011 was suspected to </w:t>
      </w:r>
      <w:r w:rsidR="0002288F">
        <w:t>have been</w:t>
      </w:r>
      <w:r>
        <w:t xml:space="preserve"> introduced from migratory birds (e.g. waterfowl) or passeriformes shedding virulent virus on zoo grounds</w:t>
      </w:r>
      <w:r w:rsidR="00555DE5">
        <w:t>,</w:t>
      </w:r>
      <w:r>
        <w:t xml:space="preserve"> although the feeding of infected chicks was also considered </w:t>
      </w:r>
      <w:r w:rsidR="001859D7">
        <w:fldChar w:fldCharType="begin"/>
      </w:r>
      <w:r w:rsidR="00813CCE">
        <w:instrText xml:space="preserve"> ADDIN EN.CITE &lt;EndNote&gt;&lt;Cite&gt;&lt;Author&gt;Haddas&lt;/Author&gt;&lt;Year&gt;2013&lt;/Year&gt;&lt;RecNum&gt;607&lt;/RecNum&gt;&lt;IDText&gt;18146&lt;/IDText&gt;&lt;DisplayText&gt;(Haddas et al. 2013)&lt;/DisplayText&gt;&lt;record&gt;&lt;rec-number&gt;607&lt;/rec-number&gt;&lt;foreign-keys&gt;&lt;key app="EN" db-id="sd9wwz0z59ev95efppxp5vddrd5s9zewdp0e" timestamp="1551751976" guid="69a3a41c-d1af-43a9-b5c4-3af923add290"&gt;607&lt;/key&gt;&lt;/foreign-keys&gt;&lt;ref-type name="Journal Articles"&gt;17&lt;/ref-type&gt;&lt;contributors&gt;&lt;authors&gt;&lt;author&gt;Haddas, R.&lt;/author&gt;&lt;author&gt;Meir, R.&lt;/author&gt;&lt;author&gt;Perk, S.&lt;/author&gt;&lt;author&gt;Horowitz, I.&lt;/author&gt;&lt;author&gt;Lapin, E.&lt;/author&gt;&lt;author&gt;Rosenbluth, E.&lt;/author&gt;&lt;author&gt;Lublin, A.&lt;/author&gt;&lt;/authors&gt;&lt;/contributors&gt;&lt;titles&gt;&lt;title&gt;Newcastle disease virus in little owls (Athene noctua) and African penguins (Spheniscus demersus) in an Israeli zoo&lt;/title&gt;&lt;secondary-title&gt;Transboundary and Emerging Diseases&lt;/secondary-title&gt;&lt;/titles&gt;&lt;periodical&gt;&lt;full-title&gt;Transboundary and Emerging Diseases&lt;/full-title&gt;&lt;/periodical&gt;&lt;volume&gt;61&lt;/volume&gt;&lt;number&gt;6&lt;/number&gt;&lt;dates&gt;&lt;year&gt;2013&lt;/year&gt;&lt;pub-dates&gt;&lt;date&gt;11 August 2016&lt;/date&gt;&lt;/pub-dates&gt;&lt;/dates&gt;&lt;orig-pub&gt;\\ACT001CL04FS07\BIOSECURITYDATA$\E Library\Animal Catalogue\H\Haddas et al 2012 EN18146.pdf&lt;/orig-pub&gt;&lt;label&gt;18146&lt;/label&gt;&lt;urls&gt;&lt;/urls&gt;&lt;custom1&gt;gm psittacine&lt;/custom1&gt;&lt;custom7&gt;e79-e82&lt;/custom7&gt;&lt;electronic-resource-num&gt;http://dx.doi.org/10.1111/tbed.12064&lt;/electronic-resource-num&gt;&lt;/record&gt;&lt;/Cite&gt;&lt;/EndNote&gt;</w:instrText>
      </w:r>
      <w:r w:rsidR="001859D7">
        <w:fldChar w:fldCharType="separate"/>
      </w:r>
      <w:r w:rsidR="001859D7">
        <w:rPr>
          <w:noProof/>
        </w:rPr>
        <w:t>(</w:t>
      </w:r>
      <w:hyperlink w:anchor="_ENREF_10_22" w:tooltip="Haddas, 2013 #607" w:history="1">
        <w:r w:rsidR="008E53E3">
          <w:rPr>
            <w:noProof/>
          </w:rPr>
          <w:t>Haddas et al. 2013</w:t>
        </w:r>
      </w:hyperlink>
      <w:r w:rsidR="001859D7">
        <w:rPr>
          <w:noProof/>
        </w:rPr>
        <w:t>)</w:t>
      </w:r>
      <w:r w:rsidR="001859D7">
        <w:fldChar w:fldCharType="end"/>
      </w:r>
      <w:r>
        <w:t xml:space="preserve">. It has been shown that captive caged birds are frequently infected with virulent </w:t>
      </w:r>
      <w:r w:rsidR="00CC2C30">
        <w:t>AOAV</w:t>
      </w:r>
      <w:r w:rsidR="00CC2C30">
        <w:noBreakHyphen/>
        <w:t>1</w:t>
      </w:r>
      <w:r>
        <w:t xml:space="preserve"> viruses; in </w:t>
      </w:r>
      <w:r w:rsidR="00CD1290">
        <w:t xml:space="preserve">some </w:t>
      </w:r>
      <w:r>
        <w:t xml:space="preserve">instances these have caused outbreaks of disease in commercial and backyard poultry </w:t>
      </w:r>
      <w:r w:rsidR="001859D7">
        <w:fldChar w:fldCharType="begin"/>
      </w:r>
      <w:r w:rsidR="00813CCE">
        <w:instrText xml:space="preserve"> ADDIN EN.CITE &lt;EndNote&gt;&lt;Cite&gt;&lt;Author&gt;AHA&lt;/Author&gt;&lt;Year&gt;2014&lt;/Year&gt;&lt;RecNum&gt;1462&lt;/RecNum&gt;&lt;IDText&gt;18133&lt;/IDText&gt;&lt;DisplayText&gt;(AHA 2014)&lt;/DisplayText&gt;&lt;record&gt;&lt;rec-number&gt;1462&lt;/rec-number&gt;&lt;foreign-keys&gt;&lt;key app="EN" db-id="sd9wwz0z59ev95efppxp5vddrd5s9zewdp0e" timestamp="1551751981" guid="49c2c40d-422a-4033-833f-a54b65298df9"&gt;1462&lt;/key&gt;&lt;/foreign-keys&gt;&lt;ref-type name="Reports"&gt;27&lt;/ref-type&gt;&lt;contributors&gt;&lt;authors&gt;&lt;author&gt;AHA,&lt;/author&gt;&lt;/authors&gt;&lt;/contributors&gt;&lt;titles&gt;&lt;title&gt;Disease strategy: Newcastle disease (version 3.3)&lt;/title&gt;&lt;secondary-title&gt;Australian Veterinary Emergency Plan (AUSVETPLAN)&lt;/secondary-title&gt;&lt;/titles&gt;&lt;number&gt;Edition 3&lt;/number&gt;&lt;dates&gt;&lt;year&gt;2014&lt;/year&gt;&lt;/dates&gt;&lt;pub-location&gt;Canberra&lt;/pub-location&gt;&lt;publisher&gt;Animal Health Australia, Agriculture Ministers&amp;apos; Forum&lt;/publisher&gt;&lt;orig-pub&gt;\\ACT001CL04FS07\BIOSECURITYDATA$\E Library\Animal Catalogue\A\AHA 2014 EN18133.pdf&lt;/orig-pub&gt;&lt;label&gt;18133&lt;/label&gt;&lt;urls&gt;&lt;/urls&gt;&lt;custom1&gt;gm psittacine ND&lt;/custom1&gt;&lt;electronic-resource-num&gt;https://www.animalhealthaustralia.com.au/our-publications/ausvetplan-manuals-and-documents/&lt;/electronic-resource-num&gt;&lt;/record&gt;&lt;/Cite&gt;&lt;/EndNote&gt;</w:instrText>
      </w:r>
      <w:r w:rsidR="001859D7">
        <w:fldChar w:fldCharType="separate"/>
      </w:r>
      <w:r w:rsidR="001859D7">
        <w:rPr>
          <w:noProof/>
        </w:rPr>
        <w:t>(</w:t>
      </w:r>
      <w:hyperlink w:anchor="_ENREF_10_2" w:tooltip="AHA, 2014 #1462" w:history="1">
        <w:r w:rsidR="008E53E3">
          <w:rPr>
            <w:noProof/>
          </w:rPr>
          <w:t>AHA 2014</w:t>
        </w:r>
      </w:hyperlink>
      <w:r w:rsidR="001859D7">
        <w:rPr>
          <w:noProof/>
        </w:rPr>
        <w:t>)</w:t>
      </w:r>
      <w:r w:rsidR="001859D7">
        <w:fldChar w:fldCharType="end"/>
      </w:r>
      <w:r>
        <w:t>.</w:t>
      </w:r>
    </w:p>
    <w:p w14:paraId="17686B38" w14:textId="7FE041FD" w:rsidR="00B25BE3" w:rsidRDefault="00B25BE3" w:rsidP="00B25BE3">
      <w:r>
        <w:t xml:space="preserve">It is worth noting that there are widespread mesogenic pathotypes of variant virulent </w:t>
      </w:r>
      <w:r w:rsidR="00CC2C30">
        <w:t>AOAV</w:t>
      </w:r>
      <w:r w:rsidR="00CC2C30">
        <w:noBreakHyphen/>
        <w:t>1</w:t>
      </w:r>
      <w:r>
        <w:t xml:space="preserve"> strains circulating, such as the highly pigeon-specific pigeon paramyxovirus (PPMV-1) </w:t>
      </w:r>
      <w:r w:rsidR="001859D7">
        <w:fldChar w:fldCharType="begin">
          <w:fldData xml:space="preserve">PEVuZE5vdGU+PENpdGU+PEF1dGhvcj5BbGRvdXM8L0F1dGhvcj48WWVhcj4yMDEyPC9ZZWFyPjxS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</w:fldData>
        </w:fldChar>
      </w:r>
      <w:r w:rsidR="001859D7">
        <w:instrText xml:space="preserve"> ADDIN EN.CITE </w:instrText>
      </w:r>
      <w:r w:rsidR="001859D7">
        <w:fldChar w:fldCharType="begin">
          <w:fldData xml:space="preserve">PEVuZE5vdGU+PENpdGU+PEF1dGhvcj5BbGRvdXM8L0F1dGhvcj48WWVhcj4yMDEyPC9ZZWFyPjxS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</w:fldData>
        </w:fldChar>
      </w:r>
      <w:r w:rsidR="001859D7">
        <w:instrText xml:space="preserve"> ADDIN EN.CITE.DATA </w:instrText>
      </w:r>
      <w:r w:rsidR="001859D7">
        <w:fldChar w:fldCharType="end"/>
      </w:r>
      <w:r w:rsidR="001859D7">
        <w:fldChar w:fldCharType="separate"/>
      </w:r>
      <w:r w:rsidR="001859D7">
        <w:rPr>
          <w:noProof/>
        </w:rPr>
        <w:t>(</w:t>
      </w:r>
      <w:hyperlink w:anchor="_ENREF_10_3" w:tooltip="Aldous, 2012 #2703" w:history="1">
        <w:r w:rsidR="001859D7">
          <w:rPr>
            <w:noProof/>
          </w:rPr>
          <w:t>Aldous et al. 2012</w:t>
        </w:r>
      </w:hyperlink>
      <w:r w:rsidR="001859D7">
        <w:rPr>
          <w:noProof/>
        </w:rPr>
        <w:t xml:space="preserve">; </w:t>
      </w:r>
      <w:hyperlink w:anchor="_ENREF_10_37" w:tooltip="OIE, 2013 #2690" w:history="1">
        <w:r w:rsidR="001859D7">
          <w:rPr>
            <w:noProof/>
          </w:rPr>
          <w:t>OIE 2013</w:t>
        </w:r>
      </w:hyperlink>
      <w:r w:rsidR="001859D7">
        <w:rPr>
          <w:noProof/>
        </w:rPr>
        <w:t>)</w:t>
      </w:r>
      <w:r w:rsidR="001859D7">
        <w:fldChar w:fldCharType="end"/>
      </w:r>
      <w:r>
        <w:t xml:space="preserve">. PPMV-1 strains exhibit a broad range of pathogenicities for poultry, which may increase following serial passages in </w:t>
      </w:r>
      <w:r w:rsidR="006C261E">
        <w:t xml:space="preserve">chickens </w:t>
      </w:r>
      <w:r w:rsidR="001859D7">
        <w:fldChar w:fldCharType="begin"/>
      </w:r>
      <w:r w:rsidR="00813CCE">
        <w:instrText xml:space="preserve"> ADDIN EN.CITE &lt;EndNote&gt;&lt;Cite&gt;&lt;Author&gt;Snoeck&lt;/Author&gt;&lt;Year&gt;2013&lt;/Year&gt;&lt;RecNum&gt;617&lt;/RecNum&gt;&lt;IDText&gt;18262&lt;/IDText&gt;&lt;DisplayText&gt;(Snoeck et al. 2013)&lt;/DisplayText&gt;&lt;record&gt;&lt;rec-number&gt;617&lt;/rec-number&gt;&lt;foreign-keys&gt;&lt;key app="EN" db-id="sd9wwz0z59ev95efppxp5vddrd5s9zewdp0e" timestamp="1551751976" guid="7c071790-5369-4048-b41f-ba01942b326d"&gt;617&lt;/key&gt;&lt;/foreign-keys&gt;&lt;ref-type name="Journal Articles"&gt;17&lt;/ref-type&gt;&lt;contributors&gt;&lt;authors&gt;&lt;author&gt;Snoeck, C.J.&lt;/author&gt;&lt;author&gt;Owoade, A.A.&lt;/author&gt;&lt;author&gt;Couacy-Hymann, E.&lt;/author&gt;&lt;author&gt;Alkali, B.R.&lt;/author&gt;&lt;author&gt;Okwen, M.P.&lt;/author&gt;&lt;author&gt;Adeyanju, A.T.&lt;/author&gt;&lt;author&gt;Komoyo, G.F.&lt;/author&gt;&lt;author&gt;Nakouné, E.&lt;/author&gt;&lt;author&gt;Le Faou, A.&lt;/author&gt;&lt;author&gt;Muller, C.P.&lt;/author&gt;&lt;/authors&gt;&lt;/contributors&gt;&lt;titles&gt;&lt;title&gt;High genetic diversity of Newcastle disease virus in poultry in West and Central Africa: cocirculation of genotype XIV and newly defined genotypes XVII and XVIII&lt;/title&gt;&lt;secondary-title&gt;Journal of Clinical Microbiology&lt;/secondary-title&gt;&lt;/titles&gt;&lt;periodical&gt;&lt;full-title&gt;Journal of Clinical Microbiology&lt;/full-title&gt;&lt;/periodical&gt;&lt;pages&gt;2250-2260&lt;/pages&gt;&lt;volume&gt;51&lt;/volume&gt;&lt;number&gt;7&lt;/number&gt;&lt;dates&gt;&lt;year&gt;2013&lt;/year&gt;&lt;pub-dates&gt;&lt;date&gt;5 February 2018&lt;/date&gt;&lt;/pub-dates&gt;&lt;/dates&gt;&lt;orig-pub&gt;\\ACT001CL04FS07\BIOSECURITYDATA$\E Library\Animal Catalogue\S\Snoeck et al 2013 EN18262.pdf&lt;/orig-pub&gt;&lt;label&gt;18262&lt;/label&gt;&lt;urls&gt;&lt;/urls&gt;&lt;custom1&gt;gm psittacine&lt;/custom1&gt;&lt;electronic-resource-num&gt;https://dx.doi.org/10.1128%2FJCM.00684-13&lt;/electronic-resource-num&gt;&lt;/record&gt;&lt;/Cite&gt;&lt;/EndNote&gt;</w:instrText>
      </w:r>
      <w:r w:rsidR="001859D7">
        <w:fldChar w:fldCharType="separate"/>
      </w:r>
      <w:r w:rsidR="001859D7">
        <w:rPr>
          <w:noProof/>
        </w:rPr>
        <w:t>(</w:t>
      </w:r>
      <w:hyperlink w:anchor="_ENREF_10_49" w:tooltip="Snoeck, 2013 #617" w:history="1">
        <w:r w:rsidR="008E53E3">
          <w:rPr>
            <w:noProof/>
          </w:rPr>
          <w:t>Snoeck et al. 2013</w:t>
        </w:r>
      </w:hyperlink>
      <w:r w:rsidR="001859D7">
        <w:rPr>
          <w:noProof/>
        </w:rPr>
        <w:t>)</w:t>
      </w:r>
      <w:r w:rsidR="001859D7">
        <w:fldChar w:fldCharType="end"/>
      </w:r>
      <w:r w:rsidR="006C261E">
        <w:t>.</w:t>
      </w:r>
      <w:r>
        <w:t xml:space="preserve"> In many instances these variant </w:t>
      </w:r>
      <w:r w:rsidR="007B4DD2">
        <w:t>AOAV</w:t>
      </w:r>
      <w:r w:rsidR="007B4DD2">
        <w:noBreakHyphen/>
        <w:t>1</w:t>
      </w:r>
      <w:r>
        <w:t xml:space="preserve"> strains do not appear to </w:t>
      </w:r>
      <w:r w:rsidR="005B1AFA">
        <w:t xml:space="preserve">readily </w:t>
      </w:r>
      <w:r>
        <w:t>infect other avian species</w:t>
      </w:r>
      <w:r w:rsidR="00555DE5">
        <w:t>. H</w:t>
      </w:r>
      <w:r>
        <w:t>owever</w:t>
      </w:r>
      <w:r w:rsidR="00555DE5">
        <w:t>,</w:t>
      </w:r>
      <w:r>
        <w:t xml:space="preserve"> there are examples of PPMV-1 causing outbreaks of ND in domestic poultry and game birds across Europe </w:t>
      </w:r>
      <w:r w:rsidR="001859D7">
        <w:fldChar w:fldCharType="begin">
          <w:fldData xml:space="preserve">PEVuZE5vdGU+PENpdGU+PEF1dGhvcj5BbGRvdXM8L0F1dGhvcj48WWVhcj4yMDEyPC9ZZWFyPjxS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</w:fldData>
        </w:fldChar>
      </w:r>
      <w:r w:rsidR="001859D7">
        <w:instrText xml:space="preserve"> ADDIN EN.CITE </w:instrText>
      </w:r>
      <w:r w:rsidR="001859D7">
        <w:fldChar w:fldCharType="begin">
          <w:fldData xml:space="preserve">PEVuZE5vdGU+PENpdGU+PEF1dGhvcj5BbGRvdXM8L0F1dGhvcj48WWVhcj4yMDEyPC9ZZWFyPjxS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</w:fldData>
        </w:fldChar>
      </w:r>
      <w:r w:rsidR="001859D7">
        <w:instrText xml:space="preserve"> ADDIN EN.CITE.DATA </w:instrText>
      </w:r>
      <w:r w:rsidR="001859D7">
        <w:fldChar w:fldCharType="end"/>
      </w:r>
      <w:r w:rsidR="001859D7">
        <w:fldChar w:fldCharType="separate"/>
      </w:r>
      <w:r w:rsidR="001859D7">
        <w:rPr>
          <w:noProof/>
        </w:rPr>
        <w:t>(</w:t>
      </w:r>
      <w:hyperlink w:anchor="_ENREF_10_3" w:tooltip="Aldous, 2012 #2703" w:history="1">
        <w:r w:rsidR="001859D7">
          <w:rPr>
            <w:noProof/>
          </w:rPr>
          <w:t>Aldous et al. 2012</w:t>
        </w:r>
      </w:hyperlink>
      <w:r w:rsidR="001859D7">
        <w:rPr>
          <w:noProof/>
        </w:rPr>
        <w:t xml:space="preserve">; </w:t>
      </w:r>
      <w:hyperlink w:anchor="_ENREF_10_6" w:tooltip="Alexander, 2011 #993" w:history="1">
        <w:r w:rsidR="001859D7">
          <w:rPr>
            <w:noProof/>
          </w:rPr>
          <w:t>Alexander 2011</w:t>
        </w:r>
      </w:hyperlink>
      <w:r w:rsidR="001859D7">
        <w:rPr>
          <w:noProof/>
        </w:rPr>
        <w:t xml:space="preserve">; </w:t>
      </w:r>
      <w:hyperlink w:anchor="_ENREF_10_46" w:tooltip="Seal, 2000 #198" w:history="1">
        <w:r w:rsidR="001859D7">
          <w:rPr>
            <w:noProof/>
          </w:rPr>
          <w:t>Seal, King &amp; Sellers 2000</w:t>
        </w:r>
      </w:hyperlink>
      <w:r w:rsidR="001859D7">
        <w:rPr>
          <w:noProof/>
        </w:rPr>
        <w:t xml:space="preserve">; </w:t>
      </w:r>
      <w:hyperlink w:anchor="_ENREF_10_49" w:tooltip="Snoeck, 2013 #617" w:history="1">
        <w:r w:rsidR="001859D7">
          <w:rPr>
            <w:noProof/>
          </w:rPr>
          <w:t>Snoeck et al. 2013</w:t>
        </w:r>
      </w:hyperlink>
      <w:r w:rsidR="001859D7">
        <w:rPr>
          <w:noProof/>
        </w:rPr>
        <w:t>)</w:t>
      </w:r>
      <w:r w:rsidR="001859D7">
        <w:fldChar w:fldCharType="end"/>
      </w:r>
      <w:r>
        <w:t>.</w:t>
      </w:r>
    </w:p>
    <w:p w14:paraId="1BE5FE8A" w14:textId="77777777" w:rsidR="00B25BE3" w:rsidRDefault="00B25BE3" w:rsidP="006C261E">
      <w:pPr>
        <w:pStyle w:val="Heading60"/>
      </w:pPr>
      <w:r>
        <w:t>Australian status</w:t>
      </w:r>
    </w:p>
    <w:p w14:paraId="6162BAA3" w14:textId="6C4A78DC" w:rsidR="00B25BE3" w:rsidRDefault="00B25BE3" w:rsidP="00B25BE3">
      <w:r>
        <w:t>Australia experienced outbreaks of ND</w:t>
      </w:r>
      <w:r w:rsidR="00AA7852">
        <w:t xml:space="preserve"> in commercial poultry</w:t>
      </w:r>
      <w:r>
        <w:t xml:space="preserve"> in Victoria in 1930 and 1932, both of which were successfully eradicated. An avirulent strain of </w:t>
      </w:r>
      <w:r w:rsidR="007B4DD2">
        <w:t>AOAV</w:t>
      </w:r>
      <w:r w:rsidR="007B4DD2">
        <w:noBreakHyphen/>
        <w:t>1</w:t>
      </w:r>
      <w:r>
        <w:t xml:space="preserve"> identified in Queensland in 1966, rapidly spread across Australia and since then a number of avirulent and lentogenic strains have emerged. Outbreaks of ND from 1998 to 2002 in New South Wales and Victoria were a result of mutations in one or more of these strains. Australia is </w:t>
      </w:r>
      <w:r w:rsidR="00CD1290">
        <w:t>currently</w:t>
      </w:r>
      <w:r>
        <w:t xml:space="preserve"> free </w:t>
      </w:r>
      <w:r w:rsidR="007710C1">
        <w:t>from</w:t>
      </w:r>
      <w:r>
        <w:t xml:space="preserve"> ND, with vaccination, in accordance with the OIE definition of a</w:t>
      </w:r>
      <w:r w:rsidR="00555DE5">
        <w:t>n</w:t>
      </w:r>
      <w:r>
        <w:t xml:space="preserve"> ND-free country </w:t>
      </w:r>
      <w:r w:rsidR="001859D7">
        <w:fldChar w:fldCharType="begin"/>
      </w:r>
      <w:r w:rsidR="00813CCE">
        <w:instrText xml:space="preserve"> ADDIN EN.CITE &lt;EndNote&gt;&lt;Cite&gt;&lt;Author&gt;OIE&lt;/Author&gt;&lt;Year&gt;2018&lt;/Year&gt;&lt;RecNum&gt;1301&lt;/RecNum&gt;&lt;IDText&gt;16998&lt;/IDText&gt;&lt;DisplayText&gt;(OIE 2018b)&lt;/DisplayText&gt;&lt;record&gt;&lt;rec-number&gt;1301&lt;/rec-number&gt;&lt;foreign-keys&gt;&lt;key app="EN" db-id="sd9wwz0z59ev95efppxp5vddrd5s9zewdp0e" timestamp="1551751980" guid="2add047f-d93a-443c-8702-2fb1d9575fda"&gt;1301&lt;/key&gt;&lt;/foreign-keys&gt;&lt;ref-type name="Web Page/Online Document"&gt;12&lt;/ref-type&gt;&lt;contributors&gt;&lt;authors&gt;&lt;author&gt;OIE,&lt;/author&gt;&lt;/authors&gt;&lt;/contributors&gt;&lt;titles&gt;&lt;title&gt;OIE-listed diseases, infections and infestations in force in 2018&lt;/title&gt;&lt;/titles&gt;&lt;keywords&gt;&lt;keyword&gt;animal-health&lt;/keyword&gt;&lt;keyword&gt;Animal&lt;/keyword&gt;&lt;keyword&gt;Animal health&lt;/keyword&gt;&lt;keyword&gt;Disease&lt;/keyword&gt;&lt;keyword&gt;Diseases&lt;/keyword&gt;&lt;keyword&gt;Health&lt;/keyword&gt;&lt;keyword&gt;Infection&lt;/keyword&gt;&lt;keyword&gt;Infections&lt;/keyword&gt;&lt;keyword&gt;Infestation&lt;/keyword&gt;&lt;keyword&gt;Infestations&lt;/keyword&gt;&lt;keyword&gt;Publication&lt;/keyword&gt;&lt;/keywords&gt;&lt;dates&gt;&lt;year&gt;2018&lt;/year&gt;&lt;pub-dates&gt;&lt;date&gt;31 October 2018&lt;/date&gt;&lt;/pub-dates&gt;&lt;/dates&gt;&lt;pub-location&gt;Paris&lt;/pub-location&gt;&lt;publisher&gt;World Organisation for Animal Health&lt;/publisher&gt;&lt;orig-pub&gt;\\ACT001CL04FS07\BIOSECURITYDATA$\E Library\Animal Catalogue\O\OIE 2018 EN16998.mht&lt;/orig-pub&gt;&lt;label&gt;16998&lt;/label&gt;&lt;urls&gt;&lt;/urls&gt;&lt;custom1&gt;avian mn psittacine camelids&lt;/custom1&gt;&lt;electronic-resource-num&gt;http://www.oie.int/animal-health-in-the-world/oie-listed-diseases-2018/&lt;/electronic-resource-num&gt;&lt;modified-date&gt;80697&lt;/modified-date&gt;&lt;/record&gt;&lt;/Cite&gt;&lt;/EndNote&gt;</w:instrText>
      </w:r>
      <w:r w:rsidR="001859D7">
        <w:fldChar w:fldCharType="separate"/>
      </w:r>
      <w:r w:rsidR="001859D7">
        <w:rPr>
          <w:noProof/>
        </w:rPr>
        <w:t>(</w:t>
      </w:r>
      <w:hyperlink w:anchor="_ENREF_10_39" w:tooltip="OIE, 2018 #1301" w:history="1">
        <w:r w:rsidR="008E53E3">
          <w:rPr>
            <w:noProof/>
          </w:rPr>
          <w:t>OIE 2018b</w:t>
        </w:r>
      </w:hyperlink>
      <w:r w:rsidR="001859D7">
        <w:rPr>
          <w:noProof/>
        </w:rPr>
        <w:t>)</w:t>
      </w:r>
      <w:r w:rsidR="001859D7">
        <w:fldChar w:fldCharType="end"/>
      </w:r>
      <w:r>
        <w:t>.</w:t>
      </w:r>
    </w:p>
    <w:p w14:paraId="239EFC7F" w14:textId="7F69DCAB" w:rsidR="00B25BE3" w:rsidRDefault="00B25BE3" w:rsidP="00B25BE3">
      <w:r>
        <w:t xml:space="preserve">PPMV-1 is present in </w:t>
      </w:r>
      <w:r w:rsidR="009A5368">
        <w:t xml:space="preserve">domestic and wild pigeons in </w:t>
      </w:r>
      <w:r>
        <w:t xml:space="preserve">Australia and is notifiable in Victoria, New South Wales and Western Australia. However, as clinical </w:t>
      </w:r>
      <w:r w:rsidR="00C83ECA">
        <w:t xml:space="preserve">signs </w:t>
      </w:r>
      <w:r>
        <w:t xml:space="preserve">are comparable to ND, any signs of disease should be notified in all states and territories </w:t>
      </w:r>
      <w:r w:rsidR="001859D7">
        <w:fldChar w:fldCharType="begin">
          <w:fldData xml:space="preserve">PEVuZE5vdGU+PENpdGU+PEF1dGhvcj5BZ3JpY3VsdHVyZSBWaWN0b3JpYTwvQXV0aG9yPjxZZWFy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</w:fldData>
        </w:fldChar>
      </w:r>
      <w:r w:rsidR="001859D7">
        <w:instrText xml:space="preserve"> ADDIN EN.CITE </w:instrText>
      </w:r>
      <w:r w:rsidR="001859D7">
        <w:fldChar w:fldCharType="begin">
          <w:fldData xml:space="preserve">PEVuZE5vdGU+PENpdGU+PEF1dGhvcj5BZ3JpY3VsdHVyZSBWaWN0b3JpYTwvQXV0aG9yPjxZZWFy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</w:fldData>
        </w:fldChar>
      </w:r>
      <w:r w:rsidR="001859D7">
        <w:instrText xml:space="preserve"> ADDIN EN.CITE.DATA </w:instrText>
      </w:r>
      <w:r w:rsidR="001859D7">
        <w:fldChar w:fldCharType="end"/>
      </w:r>
      <w:r w:rsidR="001859D7">
        <w:fldChar w:fldCharType="separate"/>
      </w:r>
      <w:r w:rsidR="001859D7">
        <w:rPr>
          <w:noProof/>
        </w:rPr>
        <w:t>(</w:t>
      </w:r>
      <w:hyperlink w:anchor="_ENREF_10_1" w:tooltip="Agriculture Victoria, 2018 #2449" w:history="1">
        <w:r w:rsidR="001859D7">
          <w:rPr>
            <w:noProof/>
          </w:rPr>
          <w:t>Agriculture Victoria 2018</w:t>
        </w:r>
      </w:hyperlink>
      <w:r w:rsidR="001859D7">
        <w:rPr>
          <w:noProof/>
        </w:rPr>
        <w:t xml:space="preserve">; </w:t>
      </w:r>
      <w:hyperlink w:anchor="_ENREF_10_36" w:tooltip="NSW DPI, 2015 #587" w:history="1">
        <w:r w:rsidR="001859D7">
          <w:rPr>
            <w:noProof/>
          </w:rPr>
          <w:t>NSW DPI 2015</w:t>
        </w:r>
      </w:hyperlink>
      <w:r w:rsidR="001859D7">
        <w:rPr>
          <w:noProof/>
        </w:rPr>
        <w:t xml:space="preserve">; </w:t>
      </w:r>
      <w:hyperlink w:anchor="_ENREF_10_52" w:tooltip="WA Department of Primary Industries and Regional Development, 2017 #214" w:history="1">
        <w:r w:rsidR="001859D7">
          <w:rPr>
            <w:noProof/>
          </w:rPr>
          <w:t>WA Department of Primary Industries and Regional Development 2017</w:t>
        </w:r>
      </w:hyperlink>
      <w:r w:rsidR="001859D7">
        <w:rPr>
          <w:noProof/>
        </w:rPr>
        <w:t>)</w:t>
      </w:r>
      <w:r w:rsidR="001859D7">
        <w:fldChar w:fldCharType="end"/>
      </w:r>
      <w:r>
        <w:t>.</w:t>
      </w:r>
    </w:p>
    <w:p w14:paraId="25496297" w14:textId="77777777" w:rsidR="00B25BE3" w:rsidRDefault="00B25BE3" w:rsidP="006C261E">
      <w:pPr>
        <w:pStyle w:val="Heading5"/>
      </w:pPr>
      <w:r>
        <w:t>Pathogenesis</w:t>
      </w:r>
    </w:p>
    <w:p w14:paraId="0B57F527" w14:textId="1E27D420" w:rsidR="00C5733E" w:rsidRDefault="00B25BE3" w:rsidP="00B25BE3">
      <w:r>
        <w:t xml:space="preserve">The progression of </w:t>
      </w:r>
      <w:r w:rsidR="00AA7852">
        <w:t>AOAV</w:t>
      </w:r>
      <w:r w:rsidR="00AA7852">
        <w:noBreakHyphen/>
        <w:t>1</w:t>
      </w:r>
      <w:r>
        <w:t xml:space="preserve"> infections varies between different avian species and factors influencing pathogenicity are not completely understood </w:t>
      </w:r>
      <w:r w:rsidR="001859D7">
        <w:fldChar w:fldCharType="begin">
          <w:fldData xml:space="preserve">PEVuZE5vdGU+PENpdGU+PEF1dGhvcj5SaXRjaGllPC9BdXRob3I+PFllYXI+MTk5NTwvWWVhcj48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</w:fldData>
        </w:fldChar>
      </w:r>
      <w:r w:rsidR="001859D7">
        <w:instrText xml:space="preserve"> ADDIN EN.CITE </w:instrText>
      </w:r>
      <w:r w:rsidR="001859D7">
        <w:fldChar w:fldCharType="begin">
          <w:fldData xml:space="preserve">PEVuZE5vdGU+PENpdGU+PEF1dGhvcj5SaXRjaGllPC9BdXRob3I+PFllYXI+MTk5NTwvWWVhcj48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</w:fldData>
        </w:fldChar>
      </w:r>
      <w:r w:rsidR="001859D7">
        <w:instrText xml:space="preserve"> ADDIN EN.CITE.DATA </w:instrText>
      </w:r>
      <w:r w:rsidR="001859D7">
        <w:fldChar w:fldCharType="end"/>
      </w:r>
      <w:r w:rsidR="001859D7">
        <w:fldChar w:fldCharType="separate"/>
      </w:r>
      <w:r w:rsidR="001859D7">
        <w:rPr>
          <w:noProof/>
        </w:rPr>
        <w:t>(</w:t>
      </w:r>
      <w:hyperlink w:anchor="_ENREF_10_43" w:tooltip="Ritchie, 1995 #7250" w:history="1">
        <w:r w:rsidR="001859D7">
          <w:rPr>
            <w:noProof/>
          </w:rPr>
          <w:t>Ritchie 1995a</w:t>
        </w:r>
      </w:hyperlink>
      <w:r w:rsidR="001859D7">
        <w:rPr>
          <w:noProof/>
        </w:rPr>
        <w:t xml:space="preserve">; </w:t>
      </w:r>
      <w:hyperlink w:anchor="_ENREF_10_47" w:tooltip="Senne, 2009 #988" w:history="1">
        <w:r w:rsidR="001859D7">
          <w:rPr>
            <w:noProof/>
          </w:rPr>
          <w:t>Senne et al. 2009</w:t>
        </w:r>
      </w:hyperlink>
      <w:r w:rsidR="001859D7">
        <w:rPr>
          <w:noProof/>
        </w:rPr>
        <w:t>)</w:t>
      </w:r>
      <w:r w:rsidR="001859D7">
        <w:fldChar w:fldCharType="end"/>
      </w:r>
      <w:r>
        <w:t>.</w:t>
      </w:r>
    </w:p>
    <w:p w14:paraId="486498C8" w14:textId="0F094A76" w:rsidR="00B25BE3" w:rsidRDefault="00B25BE3" w:rsidP="00B25BE3">
      <w:r>
        <w:t xml:space="preserve">At a molecular level, post-translation cleavage of F protein (F0) into F1 and F2 is required for </w:t>
      </w:r>
      <w:r w:rsidR="00AA7852">
        <w:t>AOAV</w:t>
      </w:r>
      <w:r w:rsidR="00AA7852">
        <w:noBreakHyphen/>
        <w:t>1</w:t>
      </w:r>
      <w:r>
        <w:t xml:space="preserve"> virus particles to be infectious </w:t>
      </w:r>
      <w:r w:rsidR="001859D7">
        <w:fldChar w:fldCharType="begin">
          <w:fldData xml:space="preserve">PEVuZE5vdGU+PENpdGU+PEF1dGhvcj5PSUU8L0F1dGhvcj48WWVhcj4yMDE5PC9ZZWFyPjxSZWNO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</w:fldData>
        </w:fldChar>
      </w:r>
      <w:r w:rsidR="001859D7">
        <w:instrText xml:space="preserve"> ADDIN EN.CITE </w:instrText>
      </w:r>
      <w:r w:rsidR="001859D7">
        <w:fldChar w:fldCharType="begin">
          <w:fldData xml:space="preserve">PEVuZE5vdGU+PENpdGU+PEF1dGhvcj5PSUU8L0F1dGhvcj48WWVhcj4yMDE5PC9ZZWFyPjxSZWNO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</w:fldData>
        </w:fldChar>
      </w:r>
      <w:r w:rsidR="001859D7">
        <w:instrText xml:space="preserve"> ADDIN EN.CITE.DATA </w:instrText>
      </w:r>
      <w:r w:rsidR="001859D7">
        <w:fldChar w:fldCharType="end"/>
      </w:r>
      <w:r w:rsidR="001859D7">
        <w:fldChar w:fldCharType="separate"/>
      </w:r>
      <w:r w:rsidR="001859D7">
        <w:rPr>
          <w:noProof/>
        </w:rPr>
        <w:t>(</w:t>
      </w:r>
      <w:hyperlink w:anchor="_ENREF_10_41" w:tooltip="OIE, 2019 #1434" w:history="1">
        <w:r w:rsidR="001859D7">
          <w:rPr>
            <w:noProof/>
          </w:rPr>
          <w:t>OIE 2019f</w:t>
        </w:r>
      </w:hyperlink>
      <w:r w:rsidR="001859D7">
        <w:rPr>
          <w:noProof/>
        </w:rPr>
        <w:t xml:space="preserve">; </w:t>
      </w:r>
      <w:hyperlink w:anchor="_ENREF_10_47" w:tooltip="Senne, 2009 #988" w:history="1">
        <w:r w:rsidR="001859D7">
          <w:rPr>
            <w:noProof/>
          </w:rPr>
          <w:t>Senne et al. 2009</w:t>
        </w:r>
      </w:hyperlink>
      <w:r w:rsidR="001859D7">
        <w:rPr>
          <w:noProof/>
        </w:rPr>
        <w:t>)</w:t>
      </w:r>
      <w:r w:rsidR="001859D7">
        <w:fldChar w:fldCharType="end"/>
      </w:r>
      <w:r>
        <w:t xml:space="preserve">. The sequence of amino acids at the cleavage site is a major determinant of virulence </w:t>
      </w:r>
      <w:r w:rsidR="001859D7">
        <w:fldChar w:fldCharType="begin">
          <w:fldData xml:space="preserve">PEVuZE5vdGU+PENpdGU+PEF1dGhvcj5TZW5uZTwvQXV0aG9yPjxZZWFyPjE5ODM8L1llYXI+PFJl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</w:fldData>
        </w:fldChar>
      </w:r>
      <w:r w:rsidR="001859D7">
        <w:instrText xml:space="preserve"> ADDIN EN.CITE </w:instrText>
      </w:r>
      <w:r w:rsidR="001859D7">
        <w:fldChar w:fldCharType="begin">
          <w:fldData xml:space="preserve">PEVuZE5vdGU+PENpdGU+PEF1dGhvcj5TZW5uZTwvQXV0aG9yPjxZZWFyPjE5ODM8L1llYXI+PFJl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</w:fldData>
        </w:fldChar>
      </w:r>
      <w:r w:rsidR="001859D7">
        <w:instrText xml:space="preserve"> ADDIN EN.CITE.DATA </w:instrText>
      </w:r>
      <w:r w:rsidR="001859D7">
        <w:fldChar w:fldCharType="end"/>
      </w:r>
      <w:r w:rsidR="001859D7">
        <w:fldChar w:fldCharType="separate"/>
      </w:r>
      <w:r w:rsidR="001859D7">
        <w:rPr>
          <w:noProof/>
        </w:rPr>
        <w:t>(</w:t>
      </w:r>
      <w:hyperlink w:anchor="_ENREF_10_48" w:tooltip="Senne, 1983 #1351" w:history="1">
        <w:r w:rsidR="001859D7">
          <w:rPr>
            <w:noProof/>
          </w:rPr>
          <w:t>Senne et al. 1983</w:t>
        </w:r>
      </w:hyperlink>
      <w:r w:rsidR="001859D7">
        <w:rPr>
          <w:noProof/>
        </w:rPr>
        <w:t xml:space="preserve">; </w:t>
      </w:r>
      <w:hyperlink w:anchor="_ENREF_10_49" w:tooltip="Snoeck, 2013 #617" w:history="1">
        <w:r w:rsidR="001859D7">
          <w:rPr>
            <w:noProof/>
          </w:rPr>
          <w:t xml:space="preserve">Snoeck et al. </w:t>
        </w:r>
        <w:r w:rsidR="001859D7">
          <w:rPr>
            <w:noProof/>
          </w:rPr>
          <w:lastRenderedPageBreak/>
          <w:t>2013</w:t>
        </w:r>
      </w:hyperlink>
      <w:r w:rsidR="001859D7">
        <w:rPr>
          <w:noProof/>
        </w:rPr>
        <w:t>)</w:t>
      </w:r>
      <w:r w:rsidR="001859D7">
        <w:fldChar w:fldCharType="end"/>
      </w:r>
      <w:r>
        <w:t>. Aside from the F0 cleavage site, the amino acid sequence of both HN and V proteins have been shown to contribute to differences in virulence and</w:t>
      </w:r>
      <w:r w:rsidR="00CD1290">
        <w:t>,</w:t>
      </w:r>
      <w:r>
        <w:t xml:space="preserve"> in the case of HN, differences in tissue tropism </w:t>
      </w:r>
      <w:r w:rsidR="001859D7">
        <w:fldChar w:fldCharType="begin">
          <w:fldData xml:space="preserve">PEVuZE5vdGU+PENpdGU+PEF1dGhvcj5IdWFuZzwvQXV0aG9yPjxZZWFyPjIwMDM8L1llYXI+PFJl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</w:fldData>
        </w:fldChar>
      </w:r>
      <w:r w:rsidR="001859D7">
        <w:instrText xml:space="preserve"> ADDIN EN.CITE </w:instrText>
      </w:r>
      <w:r w:rsidR="001859D7">
        <w:fldChar w:fldCharType="begin">
          <w:fldData xml:space="preserve">PEVuZE5vdGU+PENpdGU+PEF1dGhvcj5IdWFuZzwvQXV0aG9yPjxZZWFyPjIwMDM8L1llYXI+PFJl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</w:fldData>
        </w:fldChar>
      </w:r>
      <w:r w:rsidR="001859D7">
        <w:instrText xml:space="preserve"> ADDIN EN.CITE.DATA </w:instrText>
      </w:r>
      <w:r w:rsidR="001859D7">
        <w:fldChar w:fldCharType="end"/>
      </w:r>
      <w:r w:rsidR="001859D7">
        <w:fldChar w:fldCharType="separate"/>
      </w:r>
      <w:r w:rsidR="001859D7">
        <w:rPr>
          <w:noProof/>
        </w:rPr>
        <w:t>(</w:t>
      </w:r>
      <w:hyperlink w:anchor="_ENREF_10_27" w:tooltip="Huang, 2003 #681" w:history="1">
        <w:r w:rsidR="001859D7">
          <w:rPr>
            <w:noProof/>
          </w:rPr>
          <w:t>Huang et al. 2003</w:t>
        </w:r>
      </w:hyperlink>
      <w:r w:rsidR="001859D7">
        <w:rPr>
          <w:noProof/>
        </w:rPr>
        <w:t xml:space="preserve">; </w:t>
      </w:r>
      <w:hyperlink w:anchor="_ENREF_10_28" w:tooltip="Huang, 2004 #995" w:history="1">
        <w:r w:rsidR="001859D7">
          <w:rPr>
            <w:noProof/>
          </w:rPr>
          <w:t>Huang et al. 2004</w:t>
        </w:r>
      </w:hyperlink>
      <w:r w:rsidR="001859D7">
        <w:rPr>
          <w:noProof/>
        </w:rPr>
        <w:t xml:space="preserve">; </w:t>
      </w:r>
      <w:hyperlink w:anchor="_ENREF_10_47" w:tooltip="Senne, 2009 #988" w:history="1">
        <w:r w:rsidR="001859D7">
          <w:rPr>
            <w:noProof/>
          </w:rPr>
          <w:t>Senne et al. 2009</w:t>
        </w:r>
      </w:hyperlink>
      <w:r w:rsidR="001859D7">
        <w:rPr>
          <w:noProof/>
        </w:rPr>
        <w:t>)</w:t>
      </w:r>
      <w:r w:rsidR="001859D7">
        <w:fldChar w:fldCharType="end"/>
      </w:r>
      <w:r>
        <w:t>.</w:t>
      </w:r>
    </w:p>
    <w:p w14:paraId="5946CDB6" w14:textId="78FE19AC" w:rsidR="00B25BE3" w:rsidRDefault="00B25BE3" w:rsidP="00B25BE3">
      <w:r>
        <w:t xml:space="preserve">Virulent strains will bind to erythrocytes and spread rapidly; in chickens, virus is detectable in most tissues by 24 hours post exposure </w:t>
      </w:r>
      <w:r w:rsidR="001859D7">
        <w:fldChar w:fldCharType="begin"/>
      </w:r>
      <w:r w:rsidR="00813CCE">
        <w:instrText xml:space="preserve"> ADDIN EN.CITE &lt;EndNote&gt;&lt;Cite&gt;&lt;Author&gt;Ritchie&lt;/Author&gt;&lt;Year&gt;1995&lt;/Year&gt;&lt;RecNum&gt;7250&lt;/RecNum&gt;&lt;IDText&gt;12633&lt;/IDText&gt;&lt;DisplayText&gt;(Ritchie 1995a)&lt;/DisplayText&gt;&lt;record&gt;&lt;rec-number&gt;7250&lt;/rec-number&gt;&lt;foreign-keys&gt;&lt;key app="EN" db-id="sd9wwz0z59ev95efppxp5vddrd5s9zewdp0e" timestamp="1551752010" guid="873781ac-ef06-4912-84ed-73700fea9a49"&gt;7250&lt;/key&gt;&lt;/foreign-keys&gt;&lt;ref-type name="Books"&gt;6&lt;/ref-type&gt;&lt;contributors&gt;&lt;authors&gt;&lt;author&gt;Ritchie, B.W.&lt;/author&gt;&lt;/authors&gt;&lt;/contributors&gt;&lt;titles&gt;&lt;title&gt;Avian viruses: function and control&lt;/title&gt;&lt;/titles&gt;&lt;pages&gt;1-525&lt;/pages&gt;&lt;keywords&gt;&lt;keyword&gt;Avian&lt;/keyword&gt;&lt;keyword&gt;Control&lt;/keyword&gt;&lt;keyword&gt;DAFF&lt;/keyword&gt;&lt;keyword&gt;Viruses&lt;/keyword&gt;&lt;/keywords&gt;&lt;dates&gt;&lt;year&gt;1995&lt;/year&gt;&lt;/dates&gt;&lt;pub-location&gt;Lake Worth, Florida&lt;/pub-location&gt;&lt;publisher&gt;Wingers Publications&lt;/publisher&gt;&lt;isbn&gt;9780963699633&lt;/isbn&gt;&lt;call-num&gt;636.50896925 AVI&lt;/call-num&gt;&lt;label&gt;12633&lt;/label&gt;&lt;urls&gt;&lt;/urls&gt;&lt;custom1&gt;avian gm&lt;/custom1&gt;&lt;modified-date&gt;79850&lt;/modified-date&gt;&lt;/record&gt;&lt;/Cite&gt;&lt;/EndNote&gt;</w:instrText>
      </w:r>
      <w:r w:rsidR="001859D7">
        <w:fldChar w:fldCharType="separate"/>
      </w:r>
      <w:r w:rsidR="001859D7">
        <w:rPr>
          <w:noProof/>
        </w:rPr>
        <w:t>(</w:t>
      </w:r>
      <w:hyperlink w:anchor="_ENREF_10_43" w:tooltip="Ritchie, 1995 #7250" w:history="1">
        <w:r w:rsidR="008E53E3">
          <w:rPr>
            <w:noProof/>
          </w:rPr>
          <w:t>Ritchie 1995a</w:t>
        </w:r>
      </w:hyperlink>
      <w:r w:rsidR="001859D7">
        <w:rPr>
          <w:noProof/>
        </w:rPr>
        <w:t>)</w:t>
      </w:r>
      <w:r w:rsidR="001859D7">
        <w:fldChar w:fldCharType="end"/>
      </w:r>
      <w:r>
        <w:t xml:space="preserve">. </w:t>
      </w:r>
      <w:r w:rsidR="004F688A">
        <w:t>AOAV-1</w:t>
      </w:r>
      <w:r>
        <w:t xml:space="preserve"> damages vascular endothelial cells, commonly resulting in haemorrhage. Some strains preferentially infect the intestinal tract; others infect respiratory tract mucosal cells (from the nasal passage to lungs), with the central nervous system </w:t>
      </w:r>
      <w:r w:rsidR="00CD1290">
        <w:t xml:space="preserve">is </w:t>
      </w:r>
      <w:r>
        <w:t xml:space="preserve">generally invaded later in the disease process </w:t>
      </w:r>
      <w:r w:rsidR="001859D7">
        <w:fldChar w:fldCharType="begin"/>
      </w:r>
      <w:r w:rsidR="00813CCE">
        <w:instrText xml:space="preserve"> ADDIN EN.CITE &lt;EndNote&gt;&lt;Cite&gt;&lt;Author&gt;Ritchie&lt;/Author&gt;&lt;Year&gt;1995&lt;/Year&gt;&lt;RecNum&gt;7250&lt;/RecNum&gt;&lt;IDText&gt;12633&lt;/IDText&gt;&lt;DisplayText&gt;(Ritchie 1995a)&lt;/DisplayText&gt;&lt;record&gt;&lt;rec-number&gt;7250&lt;/rec-number&gt;&lt;foreign-keys&gt;&lt;key app="EN" db-id="sd9wwz0z59ev95efppxp5vddrd5s9zewdp0e" timestamp="1551752010" guid="873781ac-ef06-4912-84ed-73700fea9a49"&gt;7250&lt;/key&gt;&lt;/foreign-keys&gt;&lt;ref-type name="Books"&gt;6&lt;/ref-type&gt;&lt;contributors&gt;&lt;authors&gt;&lt;author&gt;Ritchie, B.W.&lt;/author&gt;&lt;/authors&gt;&lt;/contributors&gt;&lt;titles&gt;&lt;title&gt;Avian viruses: function and control&lt;/title&gt;&lt;/titles&gt;&lt;pages&gt;1-525&lt;/pages&gt;&lt;keywords&gt;&lt;keyword&gt;Avian&lt;/keyword&gt;&lt;keyword&gt;Control&lt;/keyword&gt;&lt;keyword&gt;DAFF&lt;/keyword&gt;&lt;keyword&gt;Viruses&lt;/keyword&gt;&lt;/keywords&gt;&lt;dates&gt;&lt;year&gt;1995&lt;/year&gt;&lt;/dates&gt;&lt;pub-location&gt;Lake Worth, Florida&lt;/pub-location&gt;&lt;publisher&gt;Wingers Publications&lt;/publisher&gt;&lt;isbn&gt;9780963699633&lt;/isbn&gt;&lt;call-num&gt;636.50896925 AVI&lt;/call-num&gt;&lt;label&gt;12633&lt;/label&gt;&lt;urls&gt;&lt;/urls&gt;&lt;custom1&gt;avian gm&lt;/custom1&gt;&lt;modified-date&gt;79850&lt;/modified-date&gt;&lt;/record&gt;&lt;/Cite&gt;&lt;/EndNote&gt;</w:instrText>
      </w:r>
      <w:r w:rsidR="001859D7">
        <w:fldChar w:fldCharType="separate"/>
      </w:r>
      <w:r w:rsidR="001859D7">
        <w:rPr>
          <w:noProof/>
        </w:rPr>
        <w:t>(</w:t>
      </w:r>
      <w:hyperlink w:anchor="_ENREF_10_43" w:tooltip="Ritchie, 1995 #7250" w:history="1">
        <w:r w:rsidR="008E53E3">
          <w:rPr>
            <w:noProof/>
          </w:rPr>
          <w:t>Ritchie 1995a</w:t>
        </w:r>
      </w:hyperlink>
      <w:r w:rsidR="001859D7">
        <w:rPr>
          <w:noProof/>
        </w:rPr>
        <w:t>)</w:t>
      </w:r>
      <w:r w:rsidR="001859D7">
        <w:fldChar w:fldCharType="end"/>
      </w:r>
      <w:r>
        <w:t>.</w:t>
      </w:r>
    </w:p>
    <w:p w14:paraId="0C4EA3AD" w14:textId="77777777" w:rsidR="00B25BE3" w:rsidRDefault="00B25BE3" w:rsidP="006C261E">
      <w:pPr>
        <w:pStyle w:val="Heading5"/>
      </w:pPr>
      <w:r>
        <w:t>Diagnosis</w:t>
      </w:r>
    </w:p>
    <w:p w14:paraId="3FE9CE2F" w14:textId="77777777" w:rsidR="00B25BE3" w:rsidRDefault="00B25BE3" w:rsidP="006C261E">
      <w:pPr>
        <w:pStyle w:val="Heading60"/>
      </w:pPr>
      <w:r>
        <w:t>Clinical signs</w:t>
      </w:r>
    </w:p>
    <w:p w14:paraId="0797AC9B" w14:textId="6F2AC86F" w:rsidR="00B25BE3" w:rsidRDefault="00AA7852" w:rsidP="00B25BE3">
      <w:r>
        <w:t>AOAV</w:t>
      </w:r>
      <w:r>
        <w:noBreakHyphen/>
        <w:t>1</w:t>
      </w:r>
      <w:r w:rsidR="00B25BE3">
        <w:t xml:space="preserve"> produces a wide range of clinical signs which are dependent on the strain/pathotype (including virulence and tissue tropism factors), host species, route of exposure and magnitude of infecting dose, host factors (age, breed, immune status and condition), co-infection with other organisms, and environmental/husbandry conditions </w:t>
      </w:r>
      <w:r w:rsidR="001859D7">
        <w:fldChar w:fldCharType="begin">
          <w:fldData xml:space="preserve">PEVuZE5vdGU+PENpdGU+PEF1dGhvcj5BSEE8L0F1dGhvcj48WWVhcj4yMDE0PC9ZZWFyPjxSZWNO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</w:fldData>
        </w:fldChar>
      </w:r>
      <w:r w:rsidR="001859D7">
        <w:instrText xml:space="preserve"> ADDIN EN.CITE </w:instrText>
      </w:r>
      <w:r w:rsidR="001859D7">
        <w:fldChar w:fldCharType="begin">
          <w:fldData xml:space="preserve">PEVuZE5vdGU+PENpdGU+PEF1dGhvcj5BSEE8L0F1dGhvcj48WWVhcj4yMDE0PC9ZZWFyPjxSZWNO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</w:fldData>
        </w:fldChar>
      </w:r>
      <w:r w:rsidR="001859D7">
        <w:instrText xml:space="preserve"> ADDIN EN.CITE.DATA </w:instrText>
      </w:r>
      <w:r w:rsidR="001859D7">
        <w:fldChar w:fldCharType="end"/>
      </w:r>
      <w:r w:rsidR="001859D7">
        <w:fldChar w:fldCharType="separate"/>
      </w:r>
      <w:r w:rsidR="001859D7">
        <w:rPr>
          <w:noProof/>
        </w:rPr>
        <w:t>(</w:t>
      </w:r>
      <w:hyperlink w:anchor="_ENREF_10_2" w:tooltip="AHA, 2014 #1462" w:history="1">
        <w:r w:rsidR="001859D7">
          <w:rPr>
            <w:noProof/>
          </w:rPr>
          <w:t>AHA 2014</w:t>
        </w:r>
      </w:hyperlink>
      <w:r w:rsidR="001859D7">
        <w:rPr>
          <w:noProof/>
        </w:rPr>
        <w:t xml:space="preserve">; </w:t>
      </w:r>
      <w:hyperlink w:anchor="_ENREF_10_6" w:tooltip="Alexander, 2011 #993" w:history="1">
        <w:r w:rsidR="001859D7">
          <w:rPr>
            <w:noProof/>
          </w:rPr>
          <w:t>Alexander 2011</w:t>
        </w:r>
      </w:hyperlink>
      <w:r w:rsidR="001859D7">
        <w:rPr>
          <w:noProof/>
        </w:rPr>
        <w:t xml:space="preserve">; </w:t>
      </w:r>
      <w:hyperlink w:anchor="_ENREF_10_32" w:tooltip="Kommers, 2003 #2471" w:history="1">
        <w:r w:rsidR="001859D7">
          <w:rPr>
            <w:noProof/>
          </w:rPr>
          <w:t>Kommers, King &amp; Brown 2003</w:t>
        </w:r>
      </w:hyperlink>
      <w:r w:rsidR="001859D7">
        <w:rPr>
          <w:noProof/>
        </w:rPr>
        <w:t xml:space="preserve">; </w:t>
      </w:r>
      <w:hyperlink w:anchor="_ENREF_10_37" w:tooltip="OIE, 2013 #2690" w:history="1">
        <w:r w:rsidR="001859D7">
          <w:rPr>
            <w:noProof/>
          </w:rPr>
          <w:t>OIE 2013</w:t>
        </w:r>
      </w:hyperlink>
      <w:r w:rsidR="001859D7">
        <w:rPr>
          <w:noProof/>
        </w:rPr>
        <w:t xml:space="preserve">; </w:t>
      </w:r>
      <w:hyperlink w:anchor="_ENREF_10_46" w:tooltip="Seal, 2000 #198" w:history="1">
        <w:r w:rsidR="001859D7">
          <w:rPr>
            <w:noProof/>
          </w:rPr>
          <w:t>Seal, King &amp; Sellers 2000</w:t>
        </w:r>
      </w:hyperlink>
      <w:r w:rsidR="001859D7">
        <w:rPr>
          <w:noProof/>
        </w:rPr>
        <w:t>)</w:t>
      </w:r>
      <w:r w:rsidR="001859D7">
        <w:fldChar w:fldCharType="end"/>
      </w:r>
      <w:r w:rsidR="00B25BE3">
        <w:t>.</w:t>
      </w:r>
    </w:p>
    <w:p w14:paraId="60C56D61" w14:textId="1419E309" w:rsidR="00B25BE3" w:rsidRDefault="00B25BE3" w:rsidP="00B25BE3">
      <w:r>
        <w:t>Clinical signs in psittacine species are usually predominately neurological</w:t>
      </w:r>
      <w:r w:rsidR="00555DE5">
        <w:t>. H</w:t>
      </w:r>
      <w:r>
        <w:t>owever</w:t>
      </w:r>
      <w:r w:rsidR="00555DE5">
        <w:t>,</w:t>
      </w:r>
      <w:r>
        <w:t xml:space="preserve"> respiratory, gastrointestinal, ocular, and more generalised signs such as lethargy, weight loss and ruffled plumage, can occur </w:t>
      </w:r>
      <w:r w:rsidR="001859D7">
        <w:fldChar w:fldCharType="begin">
          <w:fldData xml:space="preserve">PEVuZE5vdGU+PENpdGU+PEF1dGhvcj5BSEE8L0F1dGhvcj48WWVhcj4yMDE0PC9ZZWFyPjxSZWNO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</w:fldData>
        </w:fldChar>
      </w:r>
      <w:r w:rsidR="001859D7">
        <w:instrText xml:space="preserve"> ADDIN EN.CITE </w:instrText>
      </w:r>
      <w:r w:rsidR="001859D7">
        <w:fldChar w:fldCharType="begin">
          <w:fldData xml:space="preserve">PEVuZE5vdGU+PENpdGU+PEF1dGhvcj5BSEE8L0F1dGhvcj48WWVhcj4yMDE0PC9ZZWFyPjxSZWNO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</w:fldData>
        </w:fldChar>
      </w:r>
      <w:r w:rsidR="001859D7">
        <w:instrText xml:space="preserve"> ADDIN EN.CITE.DATA </w:instrText>
      </w:r>
      <w:r w:rsidR="001859D7">
        <w:fldChar w:fldCharType="end"/>
      </w:r>
      <w:r w:rsidR="001859D7">
        <w:fldChar w:fldCharType="separate"/>
      </w:r>
      <w:r w:rsidR="001859D7">
        <w:rPr>
          <w:noProof/>
        </w:rPr>
        <w:t>(</w:t>
      </w:r>
      <w:hyperlink w:anchor="_ENREF_10_2" w:tooltip="AHA, 2014 #1462" w:history="1">
        <w:r w:rsidR="001859D7">
          <w:rPr>
            <w:noProof/>
          </w:rPr>
          <w:t>AHA 2014</w:t>
        </w:r>
      </w:hyperlink>
      <w:r w:rsidR="001859D7">
        <w:rPr>
          <w:noProof/>
        </w:rPr>
        <w:t xml:space="preserve">; </w:t>
      </w:r>
      <w:hyperlink w:anchor="_ENREF_10_18" w:tooltip="Erickson, 1977 #272" w:history="1">
        <w:r w:rsidR="001859D7">
          <w:rPr>
            <w:noProof/>
          </w:rPr>
          <w:t>Erickson et al. 1977</w:t>
        </w:r>
      </w:hyperlink>
      <w:r w:rsidR="001859D7">
        <w:rPr>
          <w:noProof/>
        </w:rPr>
        <w:t xml:space="preserve">; </w:t>
      </w:r>
      <w:hyperlink w:anchor="_ENREF_10_23" w:tooltip="Harcourt-Brown, 2000 #13822" w:history="1">
        <w:r w:rsidR="001859D7">
          <w:rPr>
            <w:noProof/>
          </w:rPr>
          <w:t>Harcourt-Brown 2000</w:t>
        </w:r>
      </w:hyperlink>
      <w:r w:rsidR="001859D7">
        <w:rPr>
          <w:noProof/>
        </w:rPr>
        <w:t>)</w:t>
      </w:r>
      <w:r w:rsidR="001859D7">
        <w:fldChar w:fldCharType="end"/>
      </w:r>
      <w:r>
        <w:t xml:space="preserve">. Some cases that survive acute disease may have persistent neurological signs including ataxia, tremors, torticollis, opisthotonus, head bobbing, chorea and paralysis </w:t>
      </w:r>
      <w:r w:rsidR="001859D7">
        <w:fldChar w:fldCharType="begin">
          <w:fldData xml:space="preserve">PEVuZE5vdGU+PENpdGU+PEF1dGhvcj5IYXJyaXNvbjwvQXV0aG9yPjxZZWFyPjIwMDY8L1llYXI+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</w:fldData>
        </w:fldChar>
      </w:r>
      <w:r w:rsidR="001859D7">
        <w:instrText xml:space="preserve"> ADDIN EN.CITE </w:instrText>
      </w:r>
      <w:r w:rsidR="001859D7">
        <w:fldChar w:fldCharType="begin">
          <w:fldData xml:space="preserve">PEVuZE5vdGU+PENpdGU+PEF1dGhvcj5IYXJyaXNvbjwvQXV0aG9yPjxZZWFyPjIwMDY8L1llYXI+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</w:fldData>
        </w:fldChar>
      </w:r>
      <w:r w:rsidR="001859D7">
        <w:instrText xml:space="preserve"> ADDIN EN.CITE.DATA </w:instrText>
      </w:r>
      <w:r w:rsidR="001859D7">
        <w:fldChar w:fldCharType="end"/>
      </w:r>
      <w:r w:rsidR="001859D7">
        <w:fldChar w:fldCharType="separate"/>
      </w:r>
      <w:r w:rsidR="001859D7">
        <w:rPr>
          <w:noProof/>
        </w:rPr>
        <w:t>(</w:t>
      </w:r>
      <w:hyperlink w:anchor="_ENREF_10_18" w:tooltip="Erickson, 1977 #272" w:history="1">
        <w:r w:rsidR="001859D7">
          <w:rPr>
            <w:noProof/>
          </w:rPr>
          <w:t>Erickson et al. 1977</w:t>
        </w:r>
      </w:hyperlink>
      <w:r w:rsidR="001859D7">
        <w:rPr>
          <w:noProof/>
        </w:rPr>
        <w:t xml:space="preserve">; </w:t>
      </w:r>
      <w:hyperlink w:anchor="_ENREF_10_23" w:tooltip="Harcourt-Brown, 2000 #13822" w:history="1">
        <w:r w:rsidR="001859D7">
          <w:rPr>
            <w:noProof/>
          </w:rPr>
          <w:t>Harcourt-Brown 2000</w:t>
        </w:r>
      </w:hyperlink>
      <w:r w:rsidR="001859D7">
        <w:rPr>
          <w:noProof/>
        </w:rPr>
        <w:t xml:space="preserve">; </w:t>
      </w:r>
      <w:hyperlink w:anchor="_ENREF_10_24" w:tooltip="Harrison, 2006 #13784" w:history="1">
        <w:r w:rsidR="001859D7">
          <w:rPr>
            <w:noProof/>
          </w:rPr>
          <w:t>Harrison &amp; Lightfoot 2006</w:t>
        </w:r>
      </w:hyperlink>
      <w:r w:rsidR="001859D7">
        <w:rPr>
          <w:noProof/>
        </w:rPr>
        <w:t>)</w:t>
      </w:r>
      <w:r w:rsidR="001859D7">
        <w:fldChar w:fldCharType="end"/>
      </w:r>
      <w:r>
        <w:t>.</w:t>
      </w:r>
    </w:p>
    <w:p w14:paraId="11020F7D" w14:textId="4869A450" w:rsidR="00B25BE3" w:rsidRDefault="00B25BE3" w:rsidP="00B25BE3">
      <w:r>
        <w:t xml:space="preserve">Psittacines can also act as reservoirs of </w:t>
      </w:r>
      <w:r w:rsidR="00AA7852">
        <w:t>AOAV</w:t>
      </w:r>
      <w:r w:rsidR="00AA7852">
        <w:noBreakHyphen/>
        <w:t>1</w:t>
      </w:r>
      <w:r>
        <w:t xml:space="preserve">viruses, including virulent pathotypes, shedding virus without showing clinical signs </w:t>
      </w:r>
      <w:r w:rsidR="001859D7">
        <w:fldChar w:fldCharType="begin">
          <w:fldData xml:space="preserve">PEVuZE5vdGU+PENpdGU+PEF1dGhvcj5BSEE8L0F1dGhvcj48WWVhcj4yMDE0PC9ZZWFyPjxSZWNO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</w:fldData>
        </w:fldChar>
      </w:r>
      <w:r w:rsidR="001859D7">
        <w:instrText xml:space="preserve"> ADDIN EN.CITE </w:instrText>
      </w:r>
      <w:r w:rsidR="001859D7">
        <w:fldChar w:fldCharType="begin">
          <w:fldData xml:space="preserve">PEVuZE5vdGU+PENpdGU+PEF1dGhvcj5BSEE8L0F1dGhvcj48WWVhcj4yMDE0PC9ZZWFyPjxSZWNO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</w:fldData>
        </w:fldChar>
      </w:r>
      <w:r w:rsidR="001859D7">
        <w:instrText xml:space="preserve"> ADDIN EN.CITE.DATA </w:instrText>
      </w:r>
      <w:r w:rsidR="001859D7">
        <w:fldChar w:fldCharType="end"/>
      </w:r>
      <w:r w:rsidR="001859D7">
        <w:fldChar w:fldCharType="separate"/>
      </w:r>
      <w:r w:rsidR="001859D7">
        <w:rPr>
          <w:noProof/>
        </w:rPr>
        <w:t>(</w:t>
      </w:r>
      <w:hyperlink w:anchor="_ENREF_10_2" w:tooltip="AHA, 2014 #1462" w:history="1">
        <w:r w:rsidR="001859D7">
          <w:rPr>
            <w:noProof/>
          </w:rPr>
          <w:t>AHA 2014</w:t>
        </w:r>
      </w:hyperlink>
      <w:r w:rsidR="001859D7">
        <w:rPr>
          <w:noProof/>
        </w:rPr>
        <w:t xml:space="preserve">; </w:t>
      </w:r>
      <w:hyperlink w:anchor="_ENREF_10_18" w:tooltip="Erickson, 1977 #272" w:history="1">
        <w:r w:rsidR="001859D7">
          <w:rPr>
            <w:noProof/>
          </w:rPr>
          <w:t>Erickson et al. 1977</w:t>
        </w:r>
      </w:hyperlink>
      <w:r w:rsidR="001859D7">
        <w:rPr>
          <w:noProof/>
        </w:rPr>
        <w:t xml:space="preserve">; </w:t>
      </w:r>
      <w:hyperlink w:anchor="_ENREF_10_24" w:tooltip="Harrison, 2006 #13784" w:history="1">
        <w:r w:rsidR="001859D7">
          <w:rPr>
            <w:noProof/>
          </w:rPr>
          <w:t>Harrison &amp; Lightfoot 2006</w:t>
        </w:r>
      </w:hyperlink>
      <w:r w:rsidR="001859D7">
        <w:rPr>
          <w:noProof/>
        </w:rPr>
        <w:t xml:space="preserve">; </w:t>
      </w:r>
      <w:hyperlink w:anchor="_ENREF_10_43" w:tooltip="Ritchie, 1995 #7250" w:history="1">
        <w:r w:rsidR="001859D7">
          <w:rPr>
            <w:noProof/>
          </w:rPr>
          <w:t>Ritchie 1995a</w:t>
        </w:r>
      </w:hyperlink>
      <w:r w:rsidR="001859D7">
        <w:rPr>
          <w:noProof/>
        </w:rPr>
        <w:t>)</w:t>
      </w:r>
      <w:r w:rsidR="001859D7">
        <w:fldChar w:fldCharType="end"/>
      </w:r>
      <w:r>
        <w:t>.</w:t>
      </w:r>
    </w:p>
    <w:p w14:paraId="1718DB72" w14:textId="15AC15D4" w:rsidR="00B25BE3" w:rsidRDefault="00B25BE3" w:rsidP="00B25BE3">
      <w:r>
        <w:t>In chickens, velogenic strains commonly cause severe disease</w:t>
      </w:r>
      <w:r w:rsidR="00CD1290">
        <w:t>,</w:t>
      </w:r>
      <w:r>
        <w:t xml:space="preserve"> primarily of respiratory and/or nervous systems </w:t>
      </w:r>
      <w:r w:rsidR="001859D7">
        <w:fldChar w:fldCharType="begin"/>
      </w:r>
      <w:r w:rsidR="00813CCE">
        <w:instrText xml:space="preserve"> ADDIN EN.CITE &lt;EndNote&gt;&lt;Cite&gt;&lt;Author&gt;OIE&lt;/Author&gt;&lt;Year&gt;2013&lt;/Year&gt;&lt;RecNum&gt;2690&lt;/RecNum&gt;&lt;IDText&gt;18192&lt;/IDText&gt;&lt;DisplayText&gt;(OIE 2013)&lt;/DisplayText&gt;&lt;record&gt;&lt;rec-number&gt;2690&lt;/rec-number&gt;&lt;foreign-keys&gt;&lt;key app="EN" db-id="sd9wwz0z59ev95efppxp5vddrd5s9zewdp0e" timestamp="1551751987" guid="a97281cf-4e96-4fa9-9d1c-d67b9d6c9607"&gt;2690&lt;/key&gt;&lt;/foreign-keys&gt;&lt;ref-type name="Web Page/Online Document"&gt;12&lt;/ref-type&gt;&lt;contributors&gt;&lt;authors&gt;&lt;author&gt;OIE,&lt;/author&gt;&lt;/authors&gt;&lt;/contributors&gt;&lt;titles&gt;&lt;title&gt;Newcastle disease&lt;/title&gt;&lt;secondary-title&gt;OIE Technical Disease Cards&lt;/secondary-title&gt;&lt;/titles&gt;&lt;dates&gt;&lt;year&gt;2013&lt;/year&gt;&lt;pub-dates&gt;&lt;date&gt;31 March 2020&lt;/date&gt;&lt;/pub-dates&gt;&lt;/dates&gt;&lt;pub-location&gt;Paris&lt;/pub-location&gt;&lt;publisher&gt;World Organisation for Animal Health&lt;/publisher&gt;&lt;orig-pub&gt;\\ACT001CL04FS07\BIOSECURITYDATA$\E Library\Animal Catalogue\O\OIE 2013 EN18192.pdf&lt;/orig-pub&gt;&lt;label&gt;18192&lt;/label&gt;&lt;urls&gt;&lt;/urls&gt;&lt;custom1&gt;gm psittacine&lt;/custom1&gt;&lt;electronic-resource-num&gt;http://www.oie.int/animal-health-in-the-world/technical-disease-cards/&lt;/electronic-resource-num&gt;&lt;/record&gt;&lt;/Cite&gt;&lt;/EndNote&gt;</w:instrText>
      </w:r>
      <w:r w:rsidR="001859D7">
        <w:fldChar w:fldCharType="separate"/>
      </w:r>
      <w:r w:rsidR="001859D7">
        <w:rPr>
          <w:noProof/>
        </w:rPr>
        <w:t>(</w:t>
      </w:r>
      <w:hyperlink w:anchor="_ENREF_10_37" w:tooltip="OIE, 2013 #2690" w:history="1">
        <w:r w:rsidR="008E53E3">
          <w:rPr>
            <w:noProof/>
          </w:rPr>
          <w:t>OIE 2013</w:t>
        </w:r>
      </w:hyperlink>
      <w:r w:rsidR="001859D7">
        <w:rPr>
          <w:noProof/>
        </w:rPr>
        <w:t>)</w:t>
      </w:r>
      <w:r w:rsidR="001859D7">
        <w:fldChar w:fldCharType="end"/>
      </w:r>
      <w:r>
        <w:t>. Initial signs may include lethargy, prostration, inappetence, ruffled feathers, oedema and injection of conjunctiva; progressing to diarrhoea, dyspnoea, and head/neck inflammation (often with cyanosis). Neurological signs may appear including tremors, tonic/clonic spasms, paresis</w:t>
      </w:r>
      <w:r w:rsidR="00CD1290">
        <w:t>,</w:t>
      </w:r>
      <w:r>
        <w:t xml:space="preserve"> paralysis, torticollis and circling. There is usually a sharp decrease in egg production and eggs may appear malformed with abnormally coloured, rough or thin shells </w:t>
      </w:r>
      <w:r w:rsidR="001859D7">
        <w:fldChar w:fldCharType="begin"/>
      </w:r>
      <w:r w:rsidR="00813CCE">
        <w:instrText xml:space="preserve"> ADDIN EN.CITE &lt;EndNote&gt;&lt;Cite&gt;&lt;Author&gt;AHA&lt;/Author&gt;&lt;Year&gt;2014&lt;/Year&gt;&lt;RecNum&gt;1462&lt;/RecNum&gt;&lt;IDText&gt;18133&lt;/IDText&gt;&lt;DisplayText&gt;(AHA 2014)&lt;/DisplayText&gt;&lt;record&gt;&lt;rec-number&gt;1462&lt;/rec-number&gt;&lt;foreign-keys&gt;&lt;key app="EN" db-id="sd9wwz0z59ev95efppxp5vddrd5s9zewdp0e" timestamp="1551751981" guid="49c2c40d-422a-4033-833f-a54b65298df9"&gt;1462&lt;/key&gt;&lt;/foreign-keys&gt;&lt;ref-type name="Reports"&gt;27&lt;/ref-type&gt;&lt;contributors&gt;&lt;authors&gt;&lt;author&gt;AHA,&lt;/author&gt;&lt;/authors&gt;&lt;/contributors&gt;&lt;titles&gt;&lt;title&gt;Disease strategy: Newcastle disease (version 3.3)&lt;/title&gt;&lt;secondary-title&gt;Australian Veterinary Emergency Plan (AUSVETPLAN)&lt;/secondary-title&gt;&lt;/titles&gt;&lt;number&gt;Edition 3&lt;/number&gt;&lt;dates&gt;&lt;year&gt;2014&lt;/year&gt;&lt;/dates&gt;&lt;pub-location&gt;Canberra&lt;/pub-location&gt;&lt;publisher&gt;Animal Health Australia, Agriculture Ministers&amp;apos; Forum&lt;/publisher&gt;&lt;orig-pub&gt;\\ACT001CL04FS07\BIOSECURITYDATA$\E Library\Animal Catalogue\A\AHA 2014 EN18133.pdf&lt;/orig-pub&gt;&lt;label&gt;18133&lt;/label&gt;&lt;urls&gt;&lt;/urls&gt;&lt;custom1&gt;gm psittacine ND&lt;/custom1&gt;&lt;electronic-resource-num&gt;https://www.animalhealthaustralia.com.au/our-publications/ausvetplan-manuals-and-documents/&lt;/electronic-resource-num&gt;&lt;/record&gt;&lt;/Cite&gt;&lt;/EndNote&gt;</w:instrText>
      </w:r>
      <w:r w:rsidR="001859D7">
        <w:fldChar w:fldCharType="separate"/>
      </w:r>
      <w:r w:rsidR="001859D7">
        <w:rPr>
          <w:noProof/>
        </w:rPr>
        <w:t>(</w:t>
      </w:r>
      <w:hyperlink w:anchor="_ENREF_10_2" w:tooltip="AHA, 2014 #1462" w:history="1">
        <w:r w:rsidR="008E53E3">
          <w:rPr>
            <w:noProof/>
          </w:rPr>
          <w:t>AHA 2014</w:t>
        </w:r>
      </w:hyperlink>
      <w:r w:rsidR="001859D7">
        <w:rPr>
          <w:noProof/>
        </w:rPr>
        <w:t>)</w:t>
      </w:r>
      <w:r w:rsidR="001859D7">
        <w:fldChar w:fldCharType="end"/>
      </w:r>
      <w:r>
        <w:t xml:space="preserve">. In some infections, sudden death may occur with few or no clinical signs </w:t>
      </w:r>
      <w:r w:rsidR="001859D7">
        <w:fldChar w:fldCharType="begin"/>
      </w:r>
      <w:r w:rsidR="00813CCE">
        <w:instrText xml:space="preserve"> ADDIN EN.CITE &lt;EndNote&gt;&lt;Cite&gt;&lt;Author&gt;OIE&lt;/Author&gt;&lt;Year&gt;2013&lt;/Year&gt;&lt;RecNum&gt;2690&lt;/RecNum&gt;&lt;IDText&gt;18192&lt;/IDText&gt;&lt;DisplayText&gt;(OIE 2013)&lt;/DisplayText&gt;&lt;record&gt;&lt;rec-number&gt;2690&lt;/rec-number&gt;&lt;foreign-keys&gt;&lt;key app="EN" db-id="sd9wwz0z59ev95efppxp5vddrd5s9zewdp0e" timestamp="1551751987" guid="a97281cf-4e96-4fa9-9d1c-d67b9d6c9607"&gt;2690&lt;/key&gt;&lt;/foreign-keys&gt;&lt;ref-type name="Web Page/Online Document"&gt;12&lt;/ref-type&gt;&lt;contributors&gt;&lt;authors&gt;&lt;author&gt;OIE,&lt;/author&gt;&lt;/authors&gt;&lt;/contributors&gt;&lt;titles&gt;&lt;title&gt;Newcastle disease&lt;/title&gt;&lt;secondary-title&gt;OIE Technical Disease Cards&lt;/secondary-title&gt;&lt;/titles&gt;&lt;dates&gt;&lt;year&gt;2013&lt;/year&gt;&lt;pub-dates&gt;&lt;date&gt;31 March 2020&lt;/date&gt;&lt;/pub-dates&gt;&lt;/dates&gt;&lt;pub-location&gt;Paris&lt;/pub-location&gt;&lt;publisher&gt;World Organisation for Animal Health&lt;/publisher&gt;&lt;orig-pub&gt;\\ACT001CL04FS07\BIOSECURITYDATA$\E Library\Animal Catalogue\O\OIE 2013 EN18192.pdf&lt;/orig-pub&gt;&lt;label&gt;18192&lt;/label&gt;&lt;urls&gt;&lt;/urls&gt;&lt;custom1&gt;gm psittacine&lt;/custom1&gt;&lt;electronic-resource-num&gt;http://www.oie.int/animal-health-in-the-world/technical-disease-cards/&lt;/electronic-resource-num&gt;&lt;/record&gt;&lt;/Cite&gt;&lt;/EndNote&gt;</w:instrText>
      </w:r>
      <w:r w:rsidR="001859D7">
        <w:fldChar w:fldCharType="separate"/>
      </w:r>
      <w:r w:rsidR="001859D7">
        <w:rPr>
          <w:noProof/>
        </w:rPr>
        <w:t>(</w:t>
      </w:r>
      <w:hyperlink w:anchor="_ENREF_10_37" w:tooltip="OIE, 2013 #2690" w:history="1">
        <w:r w:rsidR="008E53E3">
          <w:rPr>
            <w:noProof/>
          </w:rPr>
          <w:t>OIE 2013</w:t>
        </w:r>
      </w:hyperlink>
      <w:r w:rsidR="001859D7">
        <w:rPr>
          <w:noProof/>
        </w:rPr>
        <w:t>)</w:t>
      </w:r>
      <w:r w:rsidR="001859D7">
        <w:fldChar w:fldCharType="end"/>
      </w:r>
      <w:r>
        <w:t xml:space="preserve"> an</w:t>
      </w:r>
      <w:r w:rsidR="005D2A6C">
        <w:t xml:space="preserve">d flock mortality may reach 100% </w:t>
      </w:r>
      <w:r w:rsidR="001859D7">
        <w:fldChar w:fldCharType="begin">
          <w:fldData xml:space="preserve">PEVuZE5vdGU+PENpdGU+PEF1dGhvcj5BSEE8L0F1dGhvcj48WWVhcj4yMDE0PC9ZZWFyPjxSZWNO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</w:fldData>
        </w:fldChar>
      </w:r>
      <w:r w:rsidR="001859D7">
        <w:instrText xml:space="preserve"> ADDIN EN.CITE </w:instrText>
      </w:r>
      <w:r w:rsidR="001859D7">
        <w:fldChar w:fldCharType="begin">
          <w:fldData xml:space="preserve">PEVuZE5vdGU+PENpdGU+PEF1dGhvcj5BSEE8L0F1dGhvcj48WWVhcj4yMDE0PC9ZZWFyPjxSZWNO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</w:fldData>
        </w:fldChar>
      </w:r>
      <w:r w:rsidR="001859D7">
        <w:instrText xml:space="preserve"> ADDIN EN.CITE.DATA </w:instrText>
      </w:r>
      <w:r w:rsidR="001859D7">
        <w:fldChar w:fldCharType="end"/>
      </w:r>
      <w:r w:rsidR="001859D7">
        <w:fldChar w:fldCharType="separate"/>
      </w:r>
      <w:r w:rsidR="001859D7">
        <w:rPr>
          <w:noProof/>
        </w:rPr>
        <w:t>(</w:t>
      </w:r>
      <w:hyperlink w:anchor="_ENREF_10_2" w:tooltip="AHA, 2014 #1462" w:history="1">
        <w:r w:rsidR="001859D7">
          <w:rPr>
            <w:noProof/>
          </w:rPr>
          <w:t>AHA 2014</w:t>
        </w:r>
      </w:hyperlink>
      <w:r w:rsidR="001859D7">
        <w:rPr>
          <w:noProof/>
        </w:rPr>
        <w:t xml:space="preserve">; </w:t>
      </w:r>
      <w:hyperlink w:anchor="_ENREF_10_6" w:tooltip="Alexander, 2011 #993" w:history="1">
        <w:r w:rsidR="001859D7">
          <w:rPr>
            <w:noProof/>
          </w:rPr>
          <w:t>Alexander 2011</w:t>
        </w:r>
      </w:hyperlink>
      <w:r w:rsidR="001859D7">
        <w:rPr>
          <w:noProof/>
        </w:rPr>
        <w:t>)</w:t>
      </w:r>
      <w:r w:rsidR="001859D7">
        <w:fldChar w:fldCharType="end"/>
      </w:r>
      <w:r>
        <w:t>.</w:t>
      </w:r>
    </w:p>
    <w:p w14:paraId="2FA75E43" w14:textId="236842E7" w:rsidR="00B25BE3" w:rsidRDefault="00B25BE3" w:rsidP="00B25BE3">
      <w:r>
        <w:t>Compared to chickens, clinical signs in turkeys are usually less severe</w:t>
      </w:r>
      <w:r w:rsidR="00555DE5">
        <w:t>,</w:t>
      </w:r>
      <w:r>
        <w:t xml:space="preserve"> however</w:t>
      </w:r>
      <w:r w:rsidR="00555DE5">
        <w:t>,</w:t>
      </w:r>
      <w:r>
        <w:t xml:space="preserve"> effects on egg production are comparable </w:t>
      </w:r>
      <w:r w:rsidR="001859D7">
        <w:fldChar w:fldCharType="begin"/>
      </w:r>
      <w:r w:rsidR="00813CCE">
        <w:instrText xml:space="preserve"> ADDIN EN.CITE &lt;EndNote&gt;&lt;Cite&gt;&lt;Author&gt;OIE&lt;/Author&gt;&lt;Year&gt;2013&lt;/Year&gt;&lt;RecNum&gt;2690&lt;/RecNum&gt;&lt;IDText&gt;18192&lt;/IDText&gt;&lt;DisplayText&gt;(OIE 2013)&lt;/DisplayText&gt;&lt;record&gt;&lt;rec-number&gt;2690&lt;/rec-number&gt;&lt;foreign-keys&gt;&lt;key app="EN" db-id="sd9wwz0z59ev95efppxp5vddrd5s9zewdp0e" timestamp="1551751987" guid="a97281cf-4e96-4fa9-9d1c-d67b9d6c9607"&gt;2690&lt;/key&gt;&lt;/foreign-keys&gt;&lt;ref-type name="Web Page/Online Document"&gt;12&lt;/ref-type&gt;&lt;contributors&gt;&lt;authors&gt;&lt;author&gt;OIE,&lt;/author&gt;&lt;/authors&gt;&lt;/contributors&gt;&lt;titles&gt;&lt;title&gt;Newcastle disease&lt;/title&gt;&lt;secondary-title&gt;OIE Technical Disease Cards&lt;/secondary-title&gt;&lt;/titles&gt;&lt;dates&gt;&lt;year&gt;2013&lt;/year&gt;&lt;pub-dates&gt;&lt;date&gt;31 March 2020&lt;/date&gt;&lt;/pub-dates&gt;&lt;/dates&gt;&lt;pub-location&gt;Paris&lt;/pub-location&gt;&lt;publisher&gt;World Organisation for Animal Health&lt;/publisher&gt;&lt;orig-pub&gt;\\ACT001CL04FS07\BIOSECURITYDATA$\E Library\Animal Catalogue\O\OIE 2013 EN18192.pdf&lt;/orig-pub&gt;&lt;label&gt;18192&lt;/label&gt;&lt;urls&gt;&lt;/urls&gt;&lt;custom1&gt;gm psittacine&lt;/custom1&gt;&lt;electronic-resource-num&gt;http://www.oie.int/animal-health-in-the-world/technical-disease-cards/&lt;/electronic-resource-num&gt;&lt;/record&gt;&lt;/Cite&gt;&lt;/EndNote&gt;</w:instrText>
      </w:r>
      <w:r w:rsidR="001859D7">
        <w:fldChar w:fldCharType="separate"/>
      </w:r>
      <w:r w:rsidR="001859D7">
        <w:rPr>
          <w:noProof/>
        </w:rPr>
        <w:t>(</w:t>
      </w:r>
      <w:hyperlink w:anchor="_ENREF_10_37" w:tooltip="OIE, 2013 #2690" w:history="1">
        <w:r w:rsidR="008E53E3">
          <w:rPr>
            <w:noProof/>
          </w:rPr>
          <w:t>OIE 2013</w:t>
        </w:r>
      </w:hyperlink>
      <w:r w:rsidR="001859D7">
        <w:rPr>
          <w:noProof/>
        </w:rPr>
        <w:t>)</w:t>
      </w:r>
      <w:r w:rsidR="001859D7">
        <w:fldChar w:fldCharType="end"/>
      </w:r>
      <w:r>
        <w:t>. Quail tend to be very suscepti</w:t>
      </w:r>
      <w:r w:rsidR="00555DE5">
        <w:t>ble</w:t>
      </w:r>
      <w:r>
        <w:t xml:space="preserve"> to disease</w:t>
      </w:r>
      <w:r w:rsidR="00555DE5">
        <w:t>. S</w:t>
      </w:r>
      <w:r>
        <w:t>igns in ducks, geese, peafowl, guinea fowl, pheasants and canaries are usually mild (or absent altogether), although there are a few reports of clinical disease in these species. Ratites appear to be fairly resistant to clinical disease</w:t>
      </w:r>
      <w:r w:rsidR="00555DE5">
        <w:t>,</w:t>
      </w:r>
      <w:r>
        <w:t xml:space="preserve"> as do raptors</w:t>
      </w:r>
      <w:r w:rsidR="00555DE5">
        <w:t>,</w:t>
      </w:r>
      <w:r>
        <w:t xml:space="preserve"> however</w:t>
      </w:r>
      <w:r w:rsidR="00555DE5">
        <w:t>,</w:t>
      </w:r>
      <w:r>
        <w:t xml:space="preserve"> acute disease in some species has been reported </w:t>
      </w:r>
      <w:r w:rsidR="001859D7">
        <w:fldChar w:fldCharType="begin">
          <w:fldData xml:space="preserve">PEVuZE5vdGU+PENpdGU+PEF1dGhvcj5BSEE8L0F1dGhvcj48WWVhcj4yMDE0PC9ZZWFyPjxSZWNO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</w:fldData>
        </w:fldChar>
      </w:r>
      <w:r w:rsidR="001859D7">
        <w:instrText xml:space="preserve"> ADDIN EN.CITE </w:instrText>
      </w:r>
      <w:r w:rsidR="001859D7">
        <w:fldChar w:fldCharType="begin">
          <w:fldData xml:space="preserve">PEVuZE5vdGU+PENpdGU+PEF1dGhvcj5BSEE8L0F1dGhvcj48WWVhcj4yMDE0PC9ZZWFyPjxSZWNO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</w:fldData>
        </w:fldChar>
      </w:r>
      <w:r w:rsidR="001859D7">
        <w:instrText xml:space="preserve"> ADDIN EN.CITE.DATA </w:instrText>
      </w:r>
      <w:r w:rsidR="001859D7">
        <w:fldChar w:fldCharType="end"/>
      </w:r>
      <w:r w:rsidR="001859D7">
        <w:fldChar w:fldCharType="separate"/>
      </w:r>
      <w:r w:rsidR="001859D7">
        <w:rPr>
          <w:noProof/>
        </w:rPr>
        <w:t>(</w:t>
      </w:r>
      <w:hyperlink w:anchor="_ENREF_10_2" w:tooltip="AHA, 2014 #1462" w:history="1">
        <w:r w:rsidR="001859D7">
          <w:rPr>
            <w:noProof/>
          </w:rPr>
          <w:t>AHA 2014</w:t>
        </w:r>
      </w:hyperlink>
      <w:r w:rsidR="001859D7">
        <w:rPr>
          <w:noProof/>
        </w:rPr>
        <w:t xml:space="preserve">; </w:t>
      </w:r>
      <w:hyperlink w:anchor="_ENREF_10_37" w:tooltip="OIE, 2013 #2690" w:history="1">
        <w:r w:rsidR="001859D7">
          <w:rPr>
            <w:noProof/>
          </w:rPr>
          <w:t>OIE 2013</w:t>
        </w:r>
      </w:hyperlink>
      <w:r w:rsidR="001859D7">
        <w:rPr>
          <w:noProof/>
        </w:rPr>
        <w:t>)</w:t>
      </w:r>
      <w:r w:rsidR="001859D7">
        <w:fldChar w:fldCharType="end"/>
      </w:r>
      <w:r>
        <w:t>.</w:t>
      </w:r>
    </w:p>
    <w:p w14:paraId="42D7EC82" w14:textId="2833C3D0" w:rsidR="00C5733E" w:rsidRDefault="00B25BE3" w:rsidP="00B25BE3">
      <w:r>
        <w:t>Wild birds</w:t>
      </w:r>
      <w:r w:rsidR="00555DE5">
        <w:t>,</w:t>
      </w:r>
      <w:r>
        <w:t xml:space="preserve"> including waterfowl and passeriform species can harbour and shed both avirulent and virulent </w:t>
      </w:r>
      <w:r w:rsidR="00AA7852">
        <w:t>AOAV</w:t>
      </w:r>
      <w:r w:rsidR="00AA7852">
        <w:noBreakHyphen/>
        <w:t>1</w:t>
      </w:r>
      <w:r>
        <w:t xml:space="preserve"> viruses, with or without clinical signs </w:t>
      </w:r>
      <w:r w:rsidR="001859D7">
        <w:fldChar w:fldCharType="begin">
          <w:fldData xml:space="preserve">PEVuZE5vdGU+PENpdGU+PEF1dGhvcj5BSEE8L0F1dGhvcj48WWVhcj4yMDE0PC9ZZWFyPjxSZWNO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</w:fldData>
        </w:fldChar>
      </w:r>
      <w:r w:rsidR="001859D7">
        <w:instrText xml:space="preserve"> ADDIN EN.CITE </w:instrText>
      </w:r>
      <w:r w:rsidR="001859D7">
        <w:fldChar w:fldCharType="begin">
          <w:fldData xml:space="preserve">PEVuZE5vdGU+PENpdGU+PEF1dGhvcj5BSEE8L0F1dGhvcj48WWVhcj4yMDE0PC9ZZWFyPjxSZWNO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</w:fldData>
        </w:fldChar>
      </w:r>
      <w:r w:rsidR="001859D7">
        <w:instrText xml:space="preserve"> ADDIN EN.CITE.DATA </w:instrText>
      </w:r>
      <w:r w:rsidR="001859D7">
        <w:fldChar w:fldCharType="end"/>
      </w:r>
      <w:r w:rsidR="001859D7">
        <w:fldChar w:fldCharType="separate"/>
      </w:r>
      <w:r w:rsidR="001859D7">
        <w:rPr>
          <w:noProof/>
        </w:rPr>
        <w:t>(</w:t>
      </w:r>
      <w:hyperlink w:anchor="_ENREF_10_2" w:tooltip="AHA, 2014 #1462" w:history="1">
        <w:r w:rsidR="001859D7">
          <w:rPr>
            <w:noProof/>
          </w:rPr>
          <w:t>AHA 2014</w:t>
        </w:r>
      </w:hyperlink>
      <w:r w:rsidR="001859D7">
        <w:rPr>
          <w:noProof/>
        </w:rPr>
        <w:t xml:space="preserve">; </w:t>
      </w:r>
      <w:hyperlink w:anchor="_ENREF_10_35" w:tooltip="Miller, 2015 #2803" w:history="1">
        <w:r w:rsidR="001859D7">
          <w:rPr>
            <w:noProof/>
          </w:rPr>
          <w:t>Miller et al. 2015</w:t>
        </w:r>
      </w:hyperlink>
      <w:r w:rsidR="001859D7">
        <w:rPr>
          <w:noProof/>
        </w:rPr>
        <w:t xml:space="preserve">; </w:t>
      </w:r>
      <w:hyperlink w:anchor="_ENREF_10_37" w:tooltip="OIE, 2013 #2690" w:history="1">
        <w:r w:rsidR="001859D7">
          <w:rPr>
            <w:noProof/>
          </w:rPr>
          <w:t>OIE 2013</w:t>
        </w:r>
      </w:hyperlink>
      <w:r w:rsidR="001859D7">
        <w:rPr>
          <w:noProof/>
        </w:rPr>
        <w:t>)</w:t>
      </w:r>
      <w:r w:rsidR="001859D7">
        <w:fldChar w:fldCharType="end"/>
      </w:r>
      <w:r>
        <w:t xml:space="preserve">. These infections can spill-over into other wild or domestic bird populations and cause clinical disease, at times resulting in outbreaks of economic importance </w:t>
      </w:r>
      <w:r w:rsidR="001859D7">
        <w:fldChar w:fldCharType="begin"/>
      </w:r>
      <w:r w:rsidR="00813CCE">
        <w:instrText xml:space="preserve"> ADDIN EN.CITE &lt;EndNote&gt;&lt;Cite&gt;&lt;Author&gt;Miller&lt;/Author&gt;&lt;Year&gt;2015&lt;/Year&gt;&lt;RecNum&gt;2803&lt;/RecNum&gt;&lt;IDText&gt;18157&lt;/IDText&gt;&lt;DisplayText&gt;(Miller et al. 2015)&lt;/DisplayText&gt;&lt;record&gt;&lt;rec-number&gt;2803&lt;/rec-number&gt;&lt;foreign-keys&gt;&lt;key app="EN" db-id="sd9wwz0z59ev95efppxp5vddrd5s9zewdp0e" timestamp="1551751988" guid="f8c7479b-47e8-4e58-949c-48a9e795399c"&gt;2803&lt;/key&gt;&lt;/foreign-keys&gt;&lt;ref-type name="Journal Articles"&gt;17&lt;/ref-type&gt;&lt;contributors&gt;&lt;authors&gt;&lt;author&gt;Miller, P.J.&lt;/author&gt;&lt;author&gt;Haddas, R.&lt;/author&gt;&lt;author&gt;Simanov, L.&lt;/author&gt;&lt;author&gt;Lublin, A.&lt;/author&gt;&lt;author&gt;Rehmani, S.F.&lt;/author&gt;&lt;author&gt;Wajid, A.&lt;/author&gt;&lt;author&gt;Bibi, T.&lt;/author&gt;&lt;author&gt;Khan, T.A.&lt;/author&gt;&lt;author&gt;Yaqub, T.&lt;/author&gt;&lt;author&gt;Setiyaningsih, S.&lt;/author&gt;&lt;author&gt;Afonso, C.L.&lt;/author&gt;&lt;/authors&gt;&lt;/contributors&gt;&lt;titles&gt;&lt;title&gt;Identification of new sub-genotypes of virulent Newcastle disease virus with potential panzootic features&lt;/title&gt;&lt;secondary-title&gt;Infection, Genetics and Evolution&lt;/secondary-title&gt;&lt;/titles&gt;&lt;periodical&gt;&lt;full-title&gt;Infection, Genetics and Evolution&lt;/full-title&gt;&lt;/periodical&gt;&lt;pages&gt;216-229&lt;/pages&gt;&lt;volume&gt;29&lt;/volume&gt;&lt;keywords&gt;&lt;keyword&gt;Newcastle disease&lt;/keyword&gt;&lt;keyword&gt;NDV&lt;/keyword&gt;&lt;keyword&gt;Epidemiology&lt;/keyword&gt;&lt;keyword&gt;Panzootic&lt;/keyword&gt;&lt;keyword&gt;Outbreak&lt;/keyword&gt;&lt;keyword&gt;Poultry&lt;/keyword&gt;&lt;/keywords&gt;&lt;dates&gt;&lt;year&gt;2015&lt;/year&gt;&lt;pub-dates&gt;&lt;date&gt;22 January 2016&lt;/date&gt;&lt;/pub-dates&gt;&lt;/dates&gt;&lt;orig-pub&gt;\\ACT001CL04FS07\BIOSECURITYDATA$\E Library\Animal Catalogue\M\Miller et al 2015 EN18157.pdf&lt;/orig-pub&gt;&lt;label&gt;18157&lt;/label&gt;&lt;urls&gt;&lt;/urls&gt;&lt;custom1&gt;gm psittacine&lt;/custom1&gt;&lt;electronic-resource-num&gt;https://doi.org/10.1016/j.meegid.2014.10.032&lt;/electronic-resource-num&gt;&lt;/record&gt;&lt;/Cite&gt;&lt;/EndNote&gt;</w:instrText>
      </w:r>
      <w:r w:rsidR="001859D7">
        <w:fldChar w:fldCharType="separate"/>
      </w:r>
      <w:r w:rsidR="001859D7">
        <w:rPr>
          <w:noProof/>
        </w:rPr>
        <w:t>(</w:t>
      </w:r>
      <w:hyperlink w:anchor="_ENREF_10_35" w:tooltip="Miller, 2015 #2803" w:history="1">
        <w:r w:rsidR="008E53E3">
          <w:rPr>
            <w:noProof/>
          </w:rPr>
          <w:t>Miller et al. 2015</w:t>
        </w:r>
      </w:hyperlink>
      <w:r w:rsidR="001859D7">
        <w:rPr>
          <w:noProof/>
        </w:rPr>
        <w:t>)</w:t>
      </w:r>
      <w:r w:rsidR="001859D7">
        <w:fldChar w:fldCharType="end"/>
      </w:r>
      <w:r>
        <w:t xml:space="preserve">. </w:t>
      </w:r>
      <w:r>
        <w:lastRenderedPageBreak/>
        <w:t xml:space="preserve">Pigeons and doves can also carry and disseminate </w:t>
      </w:r>
      <w:r w:rsidR="00AA7852">
        <w:t>AOAV</w:t>
      </w:r>
      <w:r w:rsidR="00AA7852">
        <w:noBreakHyphen/>
        <w:t>1</w:t>
      </w:r>
      <w:r>
        <w:t xml:space="preserve"> (and PPMV-1) without displaying clinical signs </w:t>
      </w:r>
      <w:r w:rsidR="001859D7">
        <w:fldChar w:fldCharType="begin"/>
      </w:r>
      <w:r w:rsidR="00813CCE">
        <w:instrText xml:space="preserve"> ADDIN EN.CITE &lt;EndNote&gt;&lt;Cite&gt;&lt;Author&gt;Seal&lt;/Author&gt;&lt;Year&gt;2000&lt;/Year&gt;&lt;RecNum&gt;198&lt;/RecNum&gt;&lt;IDText&gt;18384&lt;/IDText&gt;&lt;DisplayText&gt;(Seal, King &amp;amp; Sellers 2000)&lt;/DisplayText&gt;&lt;record&gt;&lt;rec-number&gt;198&lt;/rec-number&gt;&lt;foreign-keys&gt;&lt;key app="EN" db-id="sd9wwz0z59ev95efppxp5vddrd5s9zewdp0e" timestamp="1551751974" guid="d9c37334-9da2-4817-9aa5-7d04cddc7118"&gt;198&lt;/key&gt;&lt;/foreign-keys&gt;&lt;ref-type name="Journal Articles"&gt;17&lt;/ref-type&gt;&lt;contributors&gt;&lt;authors&gt;&lt;author&gt;Seal, B.S.&lt;/author&gt;&lt;author&gt;King, D.J.&lt;/author&gt;&lt;author&gt;Sellers, H.S.&lt;/author&gt;&lt;/authors&gt;&lt;/contributors&gt;&lt;titles&gt;&lt;title&gt;The avian response to Newcastle disease virus&lt;/title&gt;&lt;secondary-title&gt;Developmental &amp;amp; Comparative Immunology&lt;/secondary-title&gt;&lt;/titles&gt;&lt;pages&gt;257-268&lt;/pages&gt;&lt;volume&gt;24&lt;/volume&gt;&lt;number&gt;2-3&lt;/number&gt;&lt;keywords&gt;&lt;keyword&gt;Avian paramyxovirus&lt;/keyword&gt;&lt;keyword&gt;Epidemiology&lt;/keyword&gt;&lt;keyword&gt;Immune response&lt;/keyword&gt;&lt;keyword&gt;Veterinary virology&lt;/keyword&gt;&lt;keyword&gt;Mononegavirales&lt;/keyword&gt;&lt;keyword&gt;Pathogenesis&lt;/keyword&gt;&lt;/keywords&gt;&lt;dates&gt;&lt;year&gt;2000&lt;/year&gt;&lt;pub-dates&gt;&lt;date&gt;14 February 2018&lt;/date&gt;&lt;/pub-dates&gt;&lt;/dates&gt;&lt;orig-pub&gt;\\ACT001CL04FS07\BIOSECURITYDATA$\E Library\Animal Catalogue\S\Seal et al 2000 EN18384.pdf&lt;/orig-pub&gt;&lt;label&gt;18384&lt;/label&gt;&lt;urls&gt;&lt;/urls&gt;&lt;custom1&gt;gm psittacine&lt;/custom1&gt;&lt;electronic-resource-num&gt;https://doi.org/10.1016/S0145-305X(99)00077-4&lt;/electronic-resource-num&gt;&lt;/record&gt;&lt;/Cite&gt;&lt;/EndNote&gt;</w:instrText>
      </w:r>
      <w:r w:rsidR="001859D7">
        <w:fldChar w:fldCharType="separate"/>
      </w:r>
      <w:r w:rsidR="001859D7">
        <w:rPr>
          <w:noProof/>
        </w:rPr>
        <w:t>(</w:t>
      </w:r>
      <w:hyperlink w:anchor="_ENREF_10_46" w:tooltip="Seal, 2000 #198" w:history="1">
        <w:r w:rsidR="008E53E3">
          <w:rPr>
            <w:noProof/>
          </w:rPr>
          <w:t>Seal, King &amp; Sellers 2000</w:t>
        </w:r>
      </w:hyperlink>
      <w:r w:rsidR="001859D7">
        <w:rPr>
          <w:noProof/>
        </w:rPr>
        <w:t>)</w:t>
      </w:r>
      <w:r w:rsidR="001859D7">
        <w:fldChar w:fldCharType="end"/>
      </w:r>
      <w:r w:rsidR="00555DE5">
        <w:t>. H</w:t>
      </w:r>
      <w:r>
        <w:t>owever</w:t>
      </w:r>
      <w:r w:rsidR="00555DE5">
        <w:t>,</w:t>
      </w:r>
      <w:r>
        <w:t xml:space="preserve"> infection in these species can result in clinical signs similar to </w:t>
      </w:r>
      <w:r w:rsidR="0063368D">
        <w:t>those</w:t>
      </w:r>
      <w:r>
        <w:t xml:space="preserve"> outlined for chickens </w:t>
      </w:r>
      <w:r w:rsidR="001859D7">
        <w:fldChar w:fldCharType="begin"/>
      </w:r>
      <w:r w:rsidR="00813CCE">
        <w:instrText xml:space="preserve"> ADDIN EN.CITE &lt;EndNote&gt;&lt;Cite&gt;&lt;Author&gt;NSW DPI&lt;/Author&gt;&lt;Year&gt;2015&lt;/Year&gt;&lt;RecNum&gt;587&lt;/RecNum&gt;&lt;IDText&gt;20229&lt;/IDText&gt;&lt;DisplayText&gt;(NSW DPI 2015)&lt;/DisplayText&gt;&lt;record&gt;&lt;rec-number&gt;587&lt;/rec-number&gt;&lt;foreign-keys&gt;&lt;key app="EN" db-id="sd9wwz0z59ev95efppxp5vddrd5s9zewdp0e" timestamp="1551751976" guid="8a160e27-10f4-442a-a929-51ec66752902"&gt;587&lt;/key&gt;&lt;/foreign-keys&gt;&lt;ref-type name="Web Page/Online Document"&gt;12&lt;/ref-type&gt;&lt;contributors&gt;&lt;authors&gt;&lt;author&gt;NSW DPI,&lt;/author&gt;&lt;/authors&gt;&lt;/contributors&gt;&lt;titles&gt;&lt;title&gt;Pigeon paramyxovirus (PPMV1)&lt;/title&gt;&lt;secondary-title&gt;Primefact 1121&lt;/secondary-title&gt;&lt;/titles&gt;&lt;dates&gt;&lt;year&gt;2015&lt;/year&gt;&lt;/dates&gt;&lt;pub-location&gt;Orange&lt;/pub-location&gt;&lt;publisher&gt;NSW Department of Primary Industries&lt;/publisher&gt;&lt;orig-pub&gt;\\ACT001CL04FS07\BIOSECURITYDATA$\E Library\Animal Catalogue\N\NSW DPI 2015 EN20229.pdf&lt;/orig-pub&gt;&lt;label&gt;20229&lt;/label&gt;&lt;urls&gt;&lt;/urls&gt;&lt;custom1&gt;psittacine li&lt;/custom1&gt;&lt;electronic-resource-num&gt;https://www.dpi.nsw.gov.au/animals-and-livestock/poultry-and-birds/health-disease/advice-for-bird-owners&lt;/electronic-resource-num&gt;&lt;/record&gt;&lt;/Cite&gt;&lt;/EndNote&gt;</w:instrText>
      </w:r>
      <w:r w:rsidR="001859D7">
        <w:fldChar w:fldCharType="separate"/>
      </w:r>
      <w:r w:rsidR="001859D7">
        <w:rPr>
          <w:noProof/>
        </w:rPr>
        <w:t>(</w:t>
      </w:r>
      <w:hyperlink w:anchor="_ENREF_10_36" w:tooltip="NSW DPI, 2015 #587" w:history="1">
        <w:r w:rsidR="008E53E3">
          <w:rPr>
            <w:noProof/>
          </w:rPr>
          <w:t>NSW DPI 2015</w:t>
        </w:r>
      </w:hyperlink>
      <w:r w:rsidR="001859D7">
        <w:rPr>
          <w:noProof/>
        </w:rPr>
        <w:t>)</w:t>
      </w:r>
      <w:r w:rsidR="001859D7">
        <w:fldChar w:fldCharType="end"/>
      </w:r>
      <w:r>
        <w:t>.</w:t>
      </w:r>
    </w:p>
    <w:p w14:paraId="70990B98" w14:textId="35592962" w:rsidR="00B25BE3" w:rsidRDefault="00B25BE3" w:rsidP="00B25BE3">
      <w:r>
        <w:t>Vaccination may greatly diminish the severity of clinical signs seen in relation to the level of antibody achieved</w:t>
      </w:r>
      <w:r w:rsidR="00555DE5">
        <w:t>,</w:t>
      </w:r>
      <w:r>
        <w:t xml:space="preserve"> and may mask clinical disease </w:t>
      </w:r>
      <w:r w:rsidR="001859D7">
        <w:fldChar w:fldCharType="begin">
          <w:fldData xml:space="preserve">PEVuZE5vdGU+PENpdGU+PEF1dGhvcj5BbGV4YW5kZXI8L0F1dGhvcj48WWVhcj4yMDExPC9ZZWFy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</w:fldData>
        </w:fldChar>
      </w:r>
      <w:r w:rsidR="001859D7">
        <w:instrText xml:space="preserve"> ADDIN EN.CITE </w:instrText>
      </w:r>
      <w:r w:rsidR="001859D7">
        <w:fldChar w:fldCharType="begin">
          <w:fldData xml:space="preserve">PEVuZE5vdGU+PENpdGU+PEF1dGhvcj5BbGV4YW5kZXI8L0F1dGhvcj48WWVhcj4yMDExPC9ZZWFy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</w:fldData>
        </w:fldChar>
      </w:r>
      <w:r w:rsidR="001859D7">
        <w:instrText xml:space="preserve"> ADDIN EN.CITE.DATA </w:instrText>
      </w:r>
      <w:r w:rsidR="001859D7">
        <w:fldChar w:fldCharType="end"/>
      </w:r>
      <w:r w:rsidR="001859D7">
        <w:fldChar w:fldCharType="separate"/>
      </w:r>
      <w:r w:rsidR="001859D7">
        <w:rPr>
          <w:noProof/>
        </w:rPr>
        <w:t>(</w:t>
      </w:r>
      <w:hyperlink w:anchor="_ENREF_10_2" w:tooltip="AHA, 2014 #1462" w:history="1">
        <w:r w:rsidR="001859D7">
          <w:rPr>
            <w:noProof/>
          </w:rPr>
          <w:t>AHA 2014</w:t>
        </w:r>
      </w:hyperlink>
      <w:r w:rsidR="001859D7">
        <w:rPr>
          <w:noProof/>
        </w:rPr>
        <w:t xml:space="preserve">; </w:t>
      </w:r>
      <w:hyperlink w:anchor="_ENREF_10_6" w:tooltip="Alexander, 2011 #993" w:history="1">
        <w:r w:rsidR="001859D7">
          <w:rPr>
            <w:noProof/>
          </w:rPr>
          <w:t>Alexander 2011</w:t>
        </w:r>
      </w:hyperlink>
      <w:r w:rsidR="001859D7">
        <w:rPr>
          <w:noProof/>
        </w:rPr>
        <w:t>)</w:t>
      </w:r>
      <w:r w:rsidR="001859D7">
        <w:fldChar w:fldCharType="end"/>
      </w:r>
      <w:r>
        <w:t>. In the U</w:t>
      </w:r>
      <w:r w:rsidR="00542006">
        <w:t xml:space="preserve">nited </w:t>
      </w:r>
      <w:r>
        <w:t>S</w:t>
      </w:r>
      <w:r w:rsidR="00542006">
        <w:t>tates</w:t>
      </w:r>
      <w:r>
        <w:t xml:space="preserve">, vaccination of imported birds is prohibited as it does not eliminate the carrier state and hampers viral detection during quarantine </w:t>
      </w:r>
      <w:r w:rsidR="001859D7">
        <w:fldChar w:fldCharType="begin"/>
      </w:r>
      <w:r w:rsidR="00813CCE">
        <w:instrText xml:space="preserve"> ADDIN EN.CITE &lt;EndNote&gt;&lt;Cite&gt;&lt;Author&gt;Hoppes&lt;/Author&gt;&lt;Year&gt;2016&lt;/Year&gt;&lt;RecNum&gt;2098&lt;/RecNum&gt;&lt;IDText&gt;11243&lt;/IDText&gt;&lt;DisplayText&gt;(Hoppes 2016)&lt;/DisplayText&gt;&lt;record&gt;&lt;rec-number&gt;2098&lt;/rec-number&gt;&lt;foreign-keys&gt;&lt;key app="EN" db-id="sd9wwz0z59ev95efppxp5vddrd5s9zewdp0e" timestamp="1551751984" guid="cb18fb95-1529-4d0a-a34f-4cd4b6b28239"&gt;2098&lt;/key&gt;&lt;/foreign-keys&gt;&lt;ref-type name="Web Page/Online Document"&gt;12&lt;/ref-type&gt;&lt;contributors&gt;&lt;authors&gt;&lt;author&gt;Hoppes, S.M.&lt;/author&gt;&lt;/authors&gt;&lt;/contributors&gt;&lt;titles&gt;&lt;title&gt;Parasitic diseases of pet birds&lt;/title&gt;&lt;secondary-title&gt;MSD veterinary manual [online]&lt;/secondary-title&gt;&lt;/titles&gt;&lt;dates&gt;&lt;year&gt;2016&lt;/year&gt;&lt;pub-dates&gt;&lt;date&gt;11 August 2017&lt;/date&gt;&lt;/pub-dates&gt;&lt;/dates&gt;&lt;pub-location&gt;Kenilworth, New Jersey, USA&lt;/pub-location&gt;&lt;publisher&gt;Merck &amp;amp; Co., Inc.&lt;/publisher&gt;&lt;orig-pub&gt;\\ACT001CL04FS07\BIOSECURITYDATA$\E Library\Animal Catalogue\H\Hoppes 2016 EN11243.pdf&lt;/orig-pub&gt;&lt;label&gt;11243&lt;/label&gt;&lt;urls&gt;&lt;/urls&gt;&lt;custom1&gt;gm psittacine&lt;/custom1&gt;&lt;electronic-resource-num&gt;http://www.msdvetmanual.com/exotic-and-laboratory-animals/pet-birds/parasitic-diseases-of-pet-birds&lt;/electronic-resource-num&gt;&lt;/record&gt;&lt;/Cite&gt;&lt;/EndNote&gt;</w:instrText>
      </w:r>
      <w:r w:rsidR="001859D7">
        <w:fldChar w:fldCharType="separate"/>
      </w:r>
      <w:r w:rsidR="001859D7">
        <w:rPr>
          <w:noProof/>
        </w:rPr>
        <w:t>(</w:t>
      </w:r>
      <w:hyperlink w:anchor="_ENREF_10_26" w:tooltip="Hoppes, 2016 #2098" w:history="1">
        <w:r w:rsidR="008E53E3">
          <w:rPr>
            <w:noProof/>
          </w:rPr>
          <w:t>Hoppes 2016</w:t>
        </w:r>
      </w:hyperlink>
      <w:r w:rsidR="001859D7">
        <w:rPr>
          <w:noProof/>
        </w:rPr>
        <w:t>)</w:t>
      </w:r>
      <w:r w:rsidR="001859D7">
        <w:fldChar w:fldCharType="end"/>
      </w:r>
      <w:r>
        <w:t>.</w:t>
      </w:r>
    </w:p>
    <w:p w14:paraId="3A5EB44A" w14:textId="77777777" w:rsidR="00B25BE3" w:rsidRDefault="00B25BE3" w:rsidP="006C261E">
      <w:pPr>
        <w:pStyle w:val="Heading60"/>
      </w:pPr>
      <w:r>
        <w:t>Pathology</w:t>
      </w:r>
    </w:p>
    <w:p w14:paraId="5E374E47" w14:textId="69CEB302" w:rsidR="00C5733E" w:rsidRDefault="00B25BE3" w:rsidP="00B25BE3">
      <w:r>
        <w:t xml:space="preserve">Numerous lesions can be associated with </w:t>
      </w:r>
      <w:r w:rsidR="00AA7852">
        <w:t>AOAV</w:t>
      </w:r>
      <w:r w:rsidR="00AA7852">
        <w:noBreakHyphen/>
        <w:t>1</w:t>
      </w:r>
      <w:r>
        <w:t xml:space="preserve"> </w:t>
      </w:r>
      <w:r w:rsidR="00B65664">
        <w:t xml:space="preserve">but </w:t>
      </w:r>
      <w:r>
        <w:t xml:space="preserve">none are considered pathognomonic </w:t>
      </w:r>
      <w:r w:rsidR="001859D7">
        <w:fldChar w:fldCharType="begin"/>
      </w:r>
      <w:r w:rsidR="00813CCE">
        <w:instrText xml:space="preserve"> ADDIN EN.CITE &lt;EndNote&gt;&lt;Cite&gt;&lt;Author&gt;OIE&lt;/Author&gt;&lt;Year&gt;2013&lt;/Year&gt;&lt;RecNum&gt;2690&lt;/RecNum&gt;&lt;IDText&gt;18192&lt;/IDText&gt;&lt;DisplayText&gt;(OIE 2013)&lt;/DisplayText&gt;&lt;record&gt;&lt;rec-number&gt;2690&lt;/rec-number&gt;&lt;foreign-keys&gt;&lt;key app="EN" db-id="sd9wwz0z59ev95efppxp5vddrd5s9zewdp0e" timestamp="1551751987" guid="a97281cf-4e96-4fa9-9d1c-d67b9d6c9607"&gt;2690&lt;/key&gt;&lt;/foreign-keys&gt;&lt;ref-type name="Web Page/Online Document"&gt;12&lt;/ref-type&gt;&lt;contributors&gt;&lt;authors&gt;&lt;author&gt;OIE,&lt;/author&gt;&lt;/authors&gt;&lt;/contributors&gt;&lt;titles&gt;&lt;title&gt;Newcastle disease&lt;/title&gt;&lt;secondary-title&gt;OIE Technical Disease Cards&lt;/secondary-title&gt;&lt;/titles&gt;&lt;dates&gt;&lt;year&gt;2013&lt;/year&gt;&lt;pub-dates&gt;&lt;date&gt;31 March 2020&lt;/date&gt;&lt;/pub-dates&gt;&lt;/dates&gt;&lt;pub-location&gt;Paris&lt;/pub-location&gt;&lt;publisher&gt;World Organisation for Animal Health&lt;/publisher&gt;&lt;orig-pub&gt;\\ACT001CL04FS07\BIOSECURITYDATA$\E Library\Animal Catalogue\O\OIE 2013 EN18192.pdf&lt;/orig-pub&gt;&lt;label&gt;18192&lt;/label&gt;&lt;urls&gt;&lt;/urls&gt;&lt;custom1&gt;gm psittacine&lt;/custom1&gt;&lt;electronic-resource-num&gt;http://www.oie.int/animal-health-in-the-world/technical-disease-cards/&lt;/electronic-resource-num&gt;&lt;/record&gt;&lt;/Cite&gt;&lt;/EndNote&gt;</w:instrText>
      </w:r>
      <w:r w:rsidR="001859D7">
        <w:fldChar w:fldCharType="separate"/>
      </w:r>
      <w:r w:rsidR="001859D7">
        <w:rPr>
          <w:noProof/>
        </w:rPr>
        <w:t>(</w:t>
      </w:r>
      <w:hyperlink w:anchor="_ENREF_10_37" w:tooltip="OIE, 2013 #2690" w:history="1">
        <w:r w:rsidR="008E53E3">
          <w:rPr>
            <w:noProof/>
          </w:rPr>
          <w:t>OIE 2013</w:t>
        </w:r>
      </w:hyperlink>
      <w:r w:rsidR="001859D7">
        <w:rPr>
          <w:noProof/>
        </w:rPr>
        <w:t>)</w:t>
      </w:r>
      <w:r w:rsidR="001859D7">
        <w:fldChar w:fldCharType="end"/>
      </w:r>
      <w:r>
        <w:t xml:space="preserve">. In young birds or in the case of a strain that causes rapid death, no gross lesions may be evident </w:t>
      </w:r>
      <w:r w:rsidR="001859D7">
        <w:fldChar w:fldCharType="begin"/>
      </w:r>
      <w:r w:rsidR="00813CCE">
        <w:instrText xml:space="preserve"> ADDIN EN.CITE &lt;EndNote&gt;&lt;Cite&gt;&lt;Author&gt;AHA&lt;/Author&gt;&lt;Year&gt;2014&lt;/Year&gt;&lt;RecNum&gt;1462&lt;/RecNum&gt;&lt;IDText&gt;18133&lt;/IDText&gt;&lt;DisplayText&gt;(AHA 2014)&lt;/DisplayText&gt;&lt;record&gt;&lt;rec-number&gt;1462&lt;/rec-number&gt;&lt;foreign-keys&gt;&lt;key app="EN" db-id="sd9wwz0z59ev95efppxp5vddrd5s9zewdp0e" timestamp="1551751981" guid="49c2c40d-422a-4033-833f-a54b65298df9"&gt;1462&lt;/key&gt;&lt;/foreign-keys&gt;&lt;ref-type name="Reports"&gt;27&lt;/ref-type&gt;&lt;contributors&gt;&lt;authors&gt;&lt;author&gt;AHA,&lt;/author&gt;&lt;/authors&gt;&lt;/contributors&gt;&lt;titles&gt;&lt;title&gt;Disease strategy: Newcastle disease (version 3.3)&lt;/title&gt;&lt;secondary-title&gt;Australian Veterinary Emergency Plan (AUSVETPLAN)&lt;/secondary-title&gt;&lt;/titles&gt;&lt;number&gt;Edition 3&lt;/number&gt;&lt;dates&gt;&lt;year&gt;2014&lt;/year&gt;&lt;/dates&gt;&lt;pub-location&gt;Canberra&lt;/pub-location&gt;&lt;publisher&gt;Animal Health Australia, Agriculture Ministers&amp;apos; Forum&lt;/publisher&gt;&lt;orig-pub&gt;\\ACT001CL04FS07\BIOSECURITYDATA$\E Library\Animal Catalogue\A\AHA 2014 EN18133.pdf&lt;/orig-pub&gt;&lt;label&gt;18133&lt;/label&gt;&lt;urls&gt;&lt;/urls&gt;&lt;custom1&gt;gm psittacine ND&lt;/custom1&gt;&lt;electronic-resource-num&gt;https://www.animalhealthaustralia.com.au/our-publications/ausvetplan-manuals-and-documents/&lt;/electronic-resource-num&gt;&lt;/record&gt;&lt;/Cite&gt;&lt;/EndNote&gt;</w:instrText>
      </w:r>
      <w:r w:rsidR="001859D7">
        <w:fldChar w:fldCharType="separate"/>
      </w:r>
      <w:r w:rsidR="001859D7">
        <w:rPr>
          <w:noProof/>
        </w:rPr>
        <w:t>(</w:t>
      </w:r>
      <w:hyperlink w:anchor="_ENREF_10_2" w:tooltip="AHA, 2014 #1462" w:history="1">
        <w:r w:rsidR="008E53E3">
          <w:rPr>
            <w:noProof/>
          </w:rPr>
          <w:t>AHA 2014</w:t>
        </w:r>
      </w:hyperlink>
      <w:r w:rsidR="001859D7">
        <w:rPr>
          <w:noProof/>
        </w:rPr>
        <w:t>)</w:t>
      </w:r>
      <w:r w:rsidR="001859D7">
        <w:fldChar w:fldCharType="end"/>
      </w:r>
      <w:r>
        <w:t>.</w:t>
      </w:r>
    </w:p>
    <w:p w14:paraId="0AC2DA01" w14:textId="4B4C7F8C" w:rsidR="00B25BE3" w:rsidRDefault="00E663FA" w:rsidP="00B25BE3">
      <w:r>
        <w:t>Following</w:t>
      </w:r>
      <w:r w:rsidR="00B25BE3">
        <w:t xml:space="preserve"> infection with the viscerotropic form of </w:t>
      </w:r>
      <w:r w:rsidR="00AA7852">
        <w:t>AOAV</w:t>
      </w:r>
      <w:r w:rsidR="00AA7852">
        <w:noBreakHyphen/>
        <w:t>1</w:t>
      </w:r>
      <w:r>
        <w:t>, clinical signs can include</w:t>
      </w:r>
      <w:r w:rsidR="00B25BE3">
        <w:t xml:space="preserve"> swelling of the periorbital area or head</w:t>
      </w:r>
      <w:r>
        <w:t>,</w:t>
      </w:r>
      <w:r w:rsidR="00B25BE3">
        <w:t xml:space="preserve"> oedema of neck tissues</w:t>
      </w:r>
      <w:r>
        <w:t xml:space="preserve"> (</w:t>
      </w:r>
      <w:r w:rsidR="00B25BE3">
        <w:t>particularly at the thoracic inlet</w:t>
      </w:r>
      <w:r>
        <w:t>),</w:t>
      </w:r>
      <w:r w:rsidR="00B25BE3">
        <w:t xml:space="preserve"> pharyngeal/tracheal mucosal congestion, haemorrhage and the presence of diphtheric membranes</w:t>
      </w:r>
      <w:r w:rsidR="00CC70D5">
        <w:t>,</w:t>
      </w:r>
      <w:r w:rsidR="00B25BE3">
        <w:t xml:space="preserve"> proventricular mucosal petechiae and ecchymoses</w:t>
      </w:r>
      <w:r w:rsidR="00CC70D5">
        <w:t>,</w:t>
      </w:r>
      <w:r w:rsidR="00B25BE3">
        <w:t xml:space="preserve"> ovarian oedema, haemorrhage or degeneration</w:t>
      </w:r>
      <w:r w:rsidR="00CC70D5">
        <w:t xml:space="preserve">, </w:t>
      </w:r>
      <w:r w:rsidR="00B25BE3">
        <w:t>petechiae on heart and breast muscle, adipose tissue and serosal surfaces</w:t>
      </w:r>
      <w:r w:rsidR="00CC70D5">
        <w:t>,</w:t>
      </w:r>
      <w:r w:rsidR="00B25BE3">
        <w:t xml:space="preserve"> and damage to respiratory and digestive lymphoid tissue including haemorrhage, oedema, necrosis or ulceration</w:t>
      </w:r>
      <w:r w:rsidR="00CC70D5">
        <w:t xml:space="preserve"> (</w:t>
      </w:r>
      <w:r w:rsidR="00B25BE3">
        <w:t>often involving Peyer’s patches</w:t>
      </w:r>
      <w:r w:rsidR="00CC70D5">
        <w:t>)</w:t>
      </w:r>
      <w:r w:rsidR="00B25BE3">
        <w:t xml:space="preserve"> </w:t>
      </w:r>
      <w:r w:rsidR="001859D7">
        <w:fldChar w:fldCharType="begin">
          <w:fldData xml:space="preserve">PEVuZE5vdGU+PENpdGU+PEF1dGhvcj5BSEE8L0F1dGhvcj48WWVhcj4yMDE0PC9ZZWFyPjxSZWNO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</w:fldData>
        </w:fldChar>
      </w:r>
      <w:r w:rsidR="001859D7">
        <w:instrText xml:space="preserve"> ADDIN EN.CITE </w:instrText>
      </w:r>
      <w:r w:rsidR="001859D7">
        <w:fldChar w:fldCharType="begin">
          <w:fldData xml:space="preserve">PEVuZE5vdGU+PENpdGU+PEF1dGhvcj5BSEE8L0F1dGhvcj48WWVhcj4yMDE0PC9ZZWFyPjxSZWNO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</w:fldData>
        </w:fldChar>
      </w:r>
      <w:r w:rsidR="001859D7">
        <w:instrText xml:space="preserve"> ADDIN EN.CITE.DATA </w:instrText>
      </w:r>
      <w:r w:rsidR="001859D7">
        <w:fldChar w:fldCharType="end"/>
      </w:r>
      <w:r w:rsidR="001859D7">
        <w:fldChar w:fldCharType="separate"/>
      </w:r>
      <w:r w:rsidR="001859D7">
        <w:rPr>
          <w:noProof/>
        </w:rPr>
        <w:t>(</w:t>
      </w:r>
      <w:hyperlink w:anchor="_ENREF_10_2" w:tooltip="AHA, 2014 #1462" w:history="1">
        <w:r w:rsidR="001859D7">
          <w:rPr>
            <w:noProof/>
          </w:rPr>
          <w:t>AHA 2014</w:t>
        </w:r>
      </w:hyperlink>
      <w:r w:rsidR="001859D7">
        <w:rPr>
          <w:noProof/>
        </w:rPr>
        <w:t xml:space="preserve">; </w:t>
      </w:r>
      <w:hyperlink w:anchor="_ENREF_10_41" w:tooltip="OIE, 2019 #1434" w:history="1">
        <w:r w:rsidR="001859D7">
          <w:rPr>
            <w:noProof/>
          </w:rPr>
          <w:t>OIE 2019f</w:t>
        </w:r>
      </w:hyperlink>
      <w:r w:rsidR="001859D7">
        <w:rPr>
          <w:noProof/>
        </w:rPr>
        <w:t>)</w:t>
      </w:r>
      <w:r w:rsidR="001859D7">
        <w:fldChar w:fldCharType="end"/>
      </w:r>
      <w:r w:rsidR="00B25BE3">
        <w:t>.</w:t>
      </w:r>
    </w:p>
    <w:p w14:paraId="70321487" w14:textId="04BA6DE7" w:rsidR="00C5733E" w:rsidRDefault="00B25BE3" w:rsidP="00B25BE3">
      <w:r>
        <w:t>Erickson</w:t>
      </w:r>
      <w:r w:rsidR="006F27EE">
        <w:t xml:space="preserve"> et al.</w:t>
      </w:r>
      <w:r>
        <w:t xml:space="preserve"> </w:t>
      </w:r>
      <w:r w:rsidR="001859D7">
        <w:fldChar w:fldCharType="begin">
          <w:fldData xml:space="preserve">PEVuZE5vdGU+PENpdGU+PEF1dGhvcj5Fcmlja3NvbjwvQXV0aG9yPjxZZWFyPjE5Nzc8L1llYXI+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</w:fldData>
        </w:fldChar>
      </w:r>
      <w:r w:rsidR="001859D7">
        <w:instrText xml:space="preserve"> ADDIN EN.CITE </w:instrText>
      </w:r>
      <w:r w:rsidR="001859D7">
        <w:fldChar w:fldCharType="begin">
          <w:fldData xml:space="preserve">PEVuZE5vdGU+PENpdGU+PEF1dGhvcj5Fcmlja3NvbjwvQXV0aG9yPjxZZWFyPjE5Nzc8L1llYXI+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</w:fldData>
        </w:fldChar>
      </w:r>
      <w:r w:rsidR="001859D7">
        <w:instrText xml:space="preserve"> ADDIN EN.CITE.DATA </w:instrText>
      </w:r>
      <w:r w:rsidR="001859D7">
        <w:fldChar w:fldCharType="end"/>
      </w:r>
      <w:r w:rsidR="001859D7">
        <w:fldChar w:fldCharType="separate"/>
      </w:r>
      <w:r w:rsidR="001859D7">
        <w:rPr>
          <w:noProof/>
        </w:rPr>
        <w:t>(</w:t>
      </w:r>
      <w:hyperlink w:anchor="_ENREF_10_18" w:tooltip="Erickson, 1977 #272" w:history="1">
        <w:r w:rsidR="001859D7">
          <w:rPr>
            <w:noProof/>
          </w:rPr>
          <w:t>Erickson et al. 1977</w:t>
        </w:r>
      </w:hyperlink>
      <w:r w:rsidR="001859D7">
        <w:rPr>
          <w:noProof/>
        </w:rPr>
        <w:t>)</w:t>
      </w:r>
      <w:r w:rsidR="001859D7">
        <w:fldChar w:fldCharType="end"/>
      </w:r>
      <w:r>
        <w:t xml:space="preserve"> reported that following exposure of a number of avian species to a </w:t>
      </w:r>
      <w:r w:rsidR="00617E74" w:rsidRPr="005C6143">
        <w:rPr>
          <w:rStyle w:val="Strong"/>
          <w:b w:val="0"/>
        </w:rPr>
        <w:t>viscerotropic velogenic</w:t>
      </w:r>
      <w:r w:rsidR="00617E74" w:rsidRPr="006C261E">
        <w:rPr>
          <w:rStyle w:val="Strong"/>
        </w:rPr>
        <w:t xml:space="preserve"> </w:t>
      </w:r>
      <w:r w:rsidR="00AA7852">
        <w:t>AOAV</w:t>
      </w:r>
      <w:r w:rsidR="00AA7852">
        <w:noBreakHyphen/>
        <w:t>1</w:t>
      </w:r>
      <w:r>
        <w:t>, gross lesions in budgerigars and parrots were not comparable to those induced in chickens. Conures, like chickens, developed haemorrhagic visceral lesions, however the conures’ lesions were restricted to the proventriculus, proventricular junction and small intestine (rather than the proventriculus, ventriculus, and lymphoid aggregates of the upper and lower intestinal tract</w:t>
      </w:r>
      <w:r w:rsidR="00CC70D5">
        <w:t>,</w:t>
      </w:r>
      <w:r>
        <w:t xml:space="preserve"> as seen in chickens).</w:t>
      </w:r>
    </w:p>
    <w:p w14:paraId="4C4A79C6" w14:textId="247BE924" w:rsidR="00B25BE3" w:rsidRDefault="00B25BE3" w:rsidP="00B25BE3">
      <w:r>
        <w:t>The neurotrophic form may cause severe haemorrhagic tracheal inflammation with minimal damage to the alimentary tract</w:t>
      </w:r>
      <w:r w:rsidR="003977D8">
        <w:t xml:space="preserve"> other than occasionally in the proventriculus</w:t>
      </w:r>
      <w:r>
        <w:t xml:space="preserve">. Partial immunity will minimise the severity of gross lesions, proportional to the degree of immunity </w:t>
      </w:r>
      <w:r w:rsidR="001859D7">
        <w:fldChar w:fldCharType="begin"/>
      </w:r>
      <w:r w:rsidR="00813CCE">
        <w:instrText xml:space="preserve"> ADDIN EN.CITE &lt;EndNote&gt;&lt;Cite&gt;&lt;Author&gt;AHA&lt;/Author&gt;&lt;Year&gt;2014&lt;/Year&gt;&lt;RecNum&gt;1462&lt;/RecNum&gt;&lt;IDText&gt;18133&lt;/IDText&gt;&lt;DisplayText&gt;(AHA 2014)&lt;/DisplayText&gt;&lt;record&gt;&lt;rec-number&gt;1462&lt;/rec-number&gt;&lt;foreign-keys&gt;&lt;key app="EN" db-id="sd9wwz0z59ev95efppxp5vddrd5s9zewdp0e" timestamp="1551751981" guid="49c2c40d-422a-4033-833f-a54b65298df9"&gt;1462&lt;/key&gt;&lt;/foreign-keys&gt;&lt;ref-type name="Reports"&gt;27&lt;/ref-type&gt;&lt;contributors&gt;&lt;authors&gt;&lt;author&gt;AHA,&lt;/author&gt;&lt;/authors&gt;&lt;/contributors&gt;&lt;titles&gt;&lt;title&gt;Disease strategy: Newcastle disease (version 3.3)&lt;/title&gt;&lt;secondary-title&gt;Australian Veterinary Emergency Plan (AUSVETPLAN)&lt;/secondary-title&gt;&lt;/titles&gt;&lt;number&gt;Edition 3&lt;/number&gt;&lt;dates&gt;&lt;year&gt;2014&lt;/year&gt;&lt;/dates&gt;&lt;pub-location&gt;Canberra&lt;/pub-location&gt;&lt;publisher&gt;Animal Health Australia, Agriculture Ministers&amp;apos; Forum&lt;/publisher&gt;&lt;orig-pub&gt;\\ACT001CL04FS07\BIOSECURITYDATA$\E Library\Animal Catalogue\A\AHA 2014 EN18133.pdf&lt;/orig-pub&gt;&lt;label&gt;18133&lt;/label&gt;&lt;urls&gt;&lt;/urls&gt;&lt;custom1&gt;gm psittacine ND&lt;/custom1&gt;&lt;electronic-resource-num&gt;https://www.animalhealthaustralia.com.au/our-publications/ausvetplan-manuals-and-documents/&lt;/electronic-resource-num&gt;&lt;/record&gt;&lt;/Cite&gt;&lt;/EndNote&gt;</w:instrText>
      </w:r>
      <w:r w:rsidR="001859D7">
        <w:fldChar w:fldCharType="separate"/>
      </w:r>
      <w:r w:rsidR="001859D7">
        <w:rPr>
          <w:noProof/>
        </w:rPr>
        <w:t>(</w:t>
      </w:r>
      <w:hyperlink w:anchor="_ENREF_10_2" w:tooltip="AHA, 2014 #1462" w:history="1">
        <w:r w:rsidR="008E53E3">
          <w:rPr>
            <w:noProof/>
          </w:rPr>
          <w:t>AHA 2014</w:t>
        </w:r>
      </w:hyperlink>
      <w:r w:rsidR="001859D7">
        <w:rPr>
          <w:noProof/>
        </w:rPr>
        <w:t>)</w:t>
      </w:r>
      <w:r w:rsidR="001859D7">
        <w:fldChar w:fldCharType="end"/>
      </w:r>
      <w:r>
        <w:t>.</w:t>
      </w:r>
    </w:p>
    <w:p w14:paraId="602E8F26" w14:textId="742C0308" w:rsidR="00B25BE3" w:rsidRDefault="00B25BE3" w:rsidP="00B25BE3">
      <w:r>
        <w:t>Histopathological examination of brain lesions may find hyperplasia of vascular endothelium (often characteristic), neuronal degeneration, gliosis and perivascular lymphocytic infiltration. Other organs may display necrosis of vascular endothelial lining, thrombosis, oedema and haemorrhage</w:t>
      </w:r>
      <w:r w:rsidR="00CC70D5">
        <w:t>. The</w:t>
      </w:r>
      <w:r>
        <w:t xml:space="preserve"> submucosa of the nasal tract, trachea, lungs and air sacs may have pronounced oedema and cellular infiltration </w:t>
      </w:r>
      <w:r w:rsidR="001859D7">
        <w:fldChar w:fldCharType="begin"/>
      </w:r>
      <w:r w:rsidR="00813CCE">
        <w:instrText xml:space="preserve"> ADDIN EN.CITE &lt;EndNote&gt;&lt;Cite&gt;&lt;Author&gt;AHA&lt;/Author&gt;&lt;Year&gt;2014&lt;/Year&gt;&lt;RecNum&gt;1462&lt;/RecNum&gt;&lt;IDText&gt;18133&lt;/IDText&gt;&lt;DisplayText&gt;(AHA 2014)&lt;/DisplayText&gt;&lt;record&gt;&lt;rec-number&gt;1462&lt;/rec-number&gt;&lt;foreign-keys&gt;&lt;key app="EN" db-id="sd9wwz0z59ev95efppxp5vddrd5s9zewdp0e" timestamp="1551751981" guid="49c2c40d-422a-4033-833f-a54b65298df9"&gt;1462&lt;/key&gt;&lt;/foreign-keys&gt;&lt;ref-type name="Reports"&gt;27&lt;/ref-type&gt;&lt;contributors&gt;&lt;authors&gt;&lt;author&gt;AHA,&lt;/author&gt;&lt;/authors&gt;&lt;/contributors&gt;&lt;titles&gt;&lt;title&gt;Disease strategy: Newcastle disease (version 3.3)&lt;/title&gt;&lt;secondary-title&gt;Australian Veterinary Emergency Plan (AUSVETPLAN)&lt;/secondary-title&gt;&lt;/titles&gt;&lt;number&gt;Edition 3&lt;/number&gt;&lt;dates&gt;&lt;year&gt;2014&lt;/year&gt;&lt;/dates&gt;&lt;pub-location&gt;Canberra&lt;/pub-location&gt;&lt;publisher&gt;Animal Health Australia, Agriculture Ministers&amp;apos; Forum&lt;/publisher&gt;&lt;orig-pub&gt;\\ACT001CL04FS07\BIOSECURITYDATA$\E Library\Animal Catalogue\A\AHA 2014 EN18133.pdf&lt;/orig-pub&gt;&lt;label&gt;18133&lt;/label&gt;&lt;urls&gt;&lt;/urls&gt;&lt;custom1&gt;gm psittacine ND&lt;/custom1&gt;&lt;electronic-resource-num&gt;https://www.animalhealthaustralia.com.au/our-publications/ausvetplan-manuals-and-documents/&lt;/electronic-resource-num&gt;&lt;/record&gt;&lt;/Cite&gt;&lt;/EndNote&gt;</w:instrText>
      </w:r>
      <w:r w:rsidR="001859D7">
        <w:fldChar w:fldCharType="separate"/>
      </w:r>
      <w:r w:rsidR="001859D7">
        <w:rPr>
          <w:noProof/>
        </w:rPr>
        <w:t>(</w:t>
      </w:r>
      <w:hyperlink w:anchor="_ENREF_10_2" w:tooltip="AHA, 2014 #1462" w:history="1">
        <w:r w:rsidR="008E53E3">
          <w:rPr>
            <w:noProof/>
          </w:rPr>
          <w:t>AHA 2014</w:t>
        </w:r>
      </w:hyperlink>
      <w:r w:rsidR="001859D7">
        <w:rPr>
          <w:noProof/>
        </w:rPr>
        <w:t>)</w:t>
      </w:r>
      <w:r w:rsidR="001859D7">
        <w:fldChar w:fldCharType="end"/>
      </w:r>
      <w:r>
        <w:t>.</w:t>
      </w:r>
    </w:p>
    <w:p w14:paraId="7536860F" w14:textId="77777777" w:rsidR="00B25BE3" w:rsidRDefault="00B25BE3" w:rsidP="00CF689B">
      <w:pPr>
        <w:pStyle w:val="Heading60"/>
      </w:pPr>
      <w:r>
        <w:t>Testing</w:t>
      </w:r>
    </w:p>
    <w:p w14:paraId="47469B0B" w14:textId="054EF3F5" w:rsidR="002F7B46" w:rsidRDefault="00B25BE3" w:rsidP="00B25BE3">
      <w:r>
        <w:t xml:space="preserve">The wide variation in clinical signs and lesions observed in affected birds means that neither can be used as a reliable basis for diagnosis of </w:t>
      </w:r>
      <w:r w:rsidR="00AA7852">
        <w:t>AOAV</w:t>
      </w:r>
      <w:r w:rsidR="00AA7852">
        <w:noBreakHyphen/>
        <w:t>1</w:t>
      </w:r>
      <w:r>
        <w:t xml:space="preserve"> </w:t>
      </w:r>
      <w:r w:rsidR="001859D7">
        <w:fldChar w:fldCharType="begin"/>
      </w:r>
      <w:r w:rsidR="00813CCE">
        <w:instrText xml:space="preserve"> ADDIN EN.CITE &lt;EndNote&gt;&lt;Cite&gt;&lt;Author&gt;OIE&lt;/Author&gt;&lt;Year&gt;2013&lt;/Year&gt;&lt;RecNum&gt;2690&lt;/RecNum&gt;&lt;IDText&gt;18192&lt;/IDText&gt;&lt;DisplayText&gt;(OIE 2013)&lt;/DisplayText&gt;&lt;record&gt;&lt;rec-number&gt;2690&lt;/rec-number&gt;&lt;foreign-keys&gt;&lt;key app="EN" db-id="sd9wwz0z59ev95efppxp5vddrd5s9zewdp0e" timestamp="1551751987" guid="a97281cf-4e96-4fa9-9d1c-d67b9d6c9607"&gt;2690&lt;/key&gt;&lt;/foreign-keys&gt;&lt;ref-type name="Web Page/Online Document"&gt;12&lt;/ref-type&gt;&lt;contributors&gt;&lt;authors&gt;&lt;author&gt;OIE,&lt;/author&gt;&lt;/authors&gt;&lt;/contributors&gt;&lt;titles&gt;&lt;title&gt;Newcastle disease&lt;/title&gt;&lt;secondary-title&gt;OIE Technical Disease Cards&lt;/secondary-title&gt;&lt;/titles&gt;&lt;dates&gt;&lt;year&gt;2013&lt;/year&gt;&lt;pub-dates&gt;&lt;date&gt;31 March 2020&lt;/date&gt;&lt;/pub-dates&gt;&lt;/dates&gt;&lt;pub-location&gt;Paris&lt;/pub-location&gt;&lt;publisher&gt;World Organisation for Animal Health&lt;/publisher&gt;&lt;orig-pub&gt;\\ACT001CL04FS07\BIOSECURITYDATA$\E Library\Animal Catalogue\O\OIE 2013 EN18192.pdf&lt;/orig-pub&gt;&lt;label&gt;18192&lt;/label&gt;&lt;urls&gt;&lt;/urls&gt;&lt;custom1&gt;gm psittacine&lt;/custom1&gt;&lt;electronic-resource-num&gt;http://www.oie.int/animal-health-in-the-world/technical-disease-cards/&lt;/electronic-resource-num&gt;&lt;/record&gt;&lt;/Cite&gt;&lt;/EndNote&gt;</w:instrText>
      </w:r>
      <w:r w:rsidR="001859D7">
        <w:fldChar w:fldCharType="separate"/>
      </w:r>
      <w:r w:rsidR="001859D7">
        <w:rPr>
          <w:noProof/>
        </w:rPr>
        <w:t>(</w:t>
      </w:r>
      <w:hyperlink w:anchor="_ENREF_10_37" w:tooltip="OIE, 2013 #2690" w:history="1">
        <w:r w:rsidR="008E53E3">
          <w:rPr>
            <w:noProof/>
          </w:rPr>
          <w:t>OIE 2013</w:t>
        </w:r>
      </w:hyperlink>
      <w:r w:rsidR="001859D7">
        <w:rPr>
          <w:noProof/>
        </w:rPr>
        <w:t>)</w:t>
      </w:r>
      <w:r w:rsidR="001859D7">
        <w:fldChar w:fldCharType="end"/>
      </w:r>
      <w:r>
        <w:t>. Virus isolation is the prescribed test for international trading purposes</w:t>
      </w:r>
      <w:r w:rsidR="00CC70D5">
        <w:t xml:space="preserve">. </w:t>
      </w:r>
      <w:r w:rsidR="002F7B46">
        <w:t xml:space="preserve">Molecular techniques that determine the characteristic F0 cleavage site sequence of a virulent strain is one </w:t>
      </w:r>
      <w:r w:rsidR="00552D60">
        <w:t>criterion</w:t>
      </w:r>
      <w:r w:rsidR="002F7B46">
        <w:t xml:space="preserve"> the OIE recommends to define an outbreak of ND. The other that can be used is in vivo intracerebral pathogenicity index testing in day old chickens (where a value of 0.7 or greater confirms ND, and which must be performed if molecular testing fails to demonstrate the characteristic amino acid sequence) </w:t>
      </w:r>
      <w:r w:rsidR="001859D7">
        <w:fldChar w:fldCharType="begin"/>
      </w:r>
      <w:r w:rsidR="00813CCE">
        <w:instrText xml:space="preserve"> ADDIN EN.CITE &lt;EndNote&gt;&lt;Cite&gt;&lt;Author&gt;OIE&lt;/Author&gt;&lt;Year&gt;2019&lt;/Year&gt;&lt;RecNum&gt;1434&lt;/RecNum&gt;&lt;IDText&gt;18210&lt;/IDText&gt;&lt;DisplayText&gt;(OIE 2019f)&lt;/DisplayText&gt;&lt;record&gt;&lt;rec-number&gt;1434&lt;/rec-number&gt;&lt;foreign-keys&gt;&lt;key app="EN" db-id="sd9wwz0z59ev95efppxp5vddrd5s9zewdp0e" timestamp="1551751981" guid="be1d1f7a-857b-4e7a-930d-f28096bb89bd"&gt;1434&lt;/key&gt;&lt;/foreign-keys&gt;&lt;ref-type name="Electronic Book Section"&gt;60&lt;/ref-type&gt;&lt;contributors&gt;&lt;authors&gt;&lt;author&gt;OIE,&lt;/author&gt;&lt;/authors&gt;&lt;/contributors&gt;&lt;titles&gt;&lt;title&gt;Newcastle disease (infection with Newcastle disease virus)&lt;/title&gt;&lt;secondary-title&gt;Manual of diagnostic tests and vaccines for terrestrial animals 2019&lt;/secondary-title&gt;&lt;/titles&gt;&lt;num-vols&gt;Version adopted in 2012&lt;/num-vols&gt;&lt;dates&gt;&lt;year&gt;2019&lt;/year&gt;&lt;pub-dates&gt;&lt;date&gt;18 September 2019&lt;/date&gt;&lt;/pub-dates&gt;&lt;/dates&gt;&lt;pub-location&gt;Paris&lt;/pub-location&gt;&lt;publisher&gt;World Organisation for Animal Health&lt;/publisher&gt;&lt;orig-pub&gt;\\ACT001CL04FS07\BIOSECURITYDATA$\E Library\Animal Catalogue\O\OIE 2019 EN18210.pdf&lt;/orig-pub&gt;&lt;label&gt;18210&lt;/label&gt;&lt;urls&gt;&lt;/urls&gt;&lt;custom1&gt;gm psittacine&lt;/custom1&gt;&lt;electronic-resource-num&gt;http://www.oie.int/international-standard-setting/terrestrial-manual/access-online/&lt;/electronic-resource-num&gt;&lt;/record&gt;&lt;/Cite&gt;&lt;/EndNote&gt;</w:instrText>
      </w:r>
      <w:r w:rsidR="001859D7">
        <w:fldChar w:fldCharType="separate"/>
      </w:r>
      <w:r w:rsidR="001859D7">
        <w:rPr>
          <w:noProof/>
        </w:rPr>
        <w:t>(</w:t>
      </w:r>
      <w:hyperlink w:anchor="_ENREF_10_41" w:tooltip="OIE, 2019 #1434" w:history="1">
        <w:r w:rsidR="008E53E3">
          <w:rPr>
            <w:noProof/>
          </w:rPr>
          <w:t>OIE 2019f</w:t>
        </w:r>
      </w:hyperlink>
      <w:r w:rsidR="001859D7">
        <w:rPr>
          <w:noProof/>
        </w:rPr>
        <w:t>)</w:t>
      </w:r>
      <w:r w:rsidR="001859D7">
        <w:fldChar w:fldCharType="end"/>
      </w:r>
      <w:r w:rsidR="002F7B46">
        <w:t>.</w:t>
      </w:r>
    </w:p>
    <w:p w14:paraId="7473C0AC" w14:textId="44E23312" w:rsidR="00B25BE3" w:rsidRDefault="00B25BE3" w:rsidP="00B25BE3">
      <w:r>
        <w:lastRenderedPageBreak/>
        <w:t xml:space="preserve">Virus identification techniques such as the haemagglutination assay, HI and </w:t>
      </w:r>
      <w:r w:rsidR="00EF29AE">
        <w:t>polymerase chain reaction (</w:t>
      </w:r>
      <w:r>
        <w:t>PCR</w:t>
      </w:r>
      <w:r w:rsidR="00EF29AE">
        <w:t xml:space="preserve">) </w:t>
      </w:r>
      <w:r>
        <w:t>based techniques can be employed</w:t>
      </w:r>
      <w:r w:rsidR="00CC70D5">
        <w:t>. H</w:t>
      </w:r>
      <w:r>
        <w:t>owever</w:t>
      </w:r>
      <w:r w:rsidR="00CC70D5">
        <w:t>,</w:t>
      </w:r>
      <w:r>
        <w:t xml:space="preserve"> cross-reactivity with other </w:t>
      </w:r>
      <w:r w:rsidR="00AA7852">
        <w:t>paramyxoviruses</w:t>
      </w:r>
      <w:r>
        <w:t xml:space="preserve"> may result in mistyping of isolates (with HI testing) and genetic variability may lead to false negatives in genetic-based tests </w:t>
      </w:r>
      <w:r w:rsidR="001859D7">
        <w:fldChar w:fldCharType="begin"/>
      </w:r>
      <w:r w:rsidR="00813CCE">
        <w:instrText xml:space="preserve"> ADDIN EN.CITE &lt;EndNote&gt;&lt;Cite&gt;&lt;Author&gt;OIE&lt;/Author&gt;&lt;Year&gt;2019&lt;/Year&gt;&lt;RecNum&gt;1434&lt;/RecNum&gt;&lt;IDText&gt;18210&lt;/IDText&gt;&lt;DisplayText&gt;(OIE 2019f)&lt;/DisplayText&gt;&lt;record&gt;&lt;rec-number&gt;1434&lt;/rec-number&gt;&lt;foreign-keys&gt;&lt;key app="EN" db-id="sd9wwz0z59ev95efppxp5vddrd5s9zewdp0e" timestamp="1551751981" guid="be1d1f7a-857b-4e7a-930d-f28096bb89bd"&gt;1434&lt;/key&gt;&lt;/foreign-keys&gt;&lt;ref-type name="Electronic Book Section"&gt;60&lt;/ref-type&gt;&lt;contributors&gt;&lt;authors&gt;&lt;author&gt;OIE,&lt;/author&gt;&lt;/authors&gt;&lt;/contributors&gt;&lt;titles&gt;&lt;title&gt;Newcastle disease (infection with Newcastle disease virus)&lt;/title&gt;&lt;secondary-title&gt;Manual of diagnostic tests and vaccines for terrestrial animals 2019&lt;/secondary-title&gt;&lt;/titles&gt;&lt;num-vols&gt;Version adopted in 2012&lt;/num-vols&gt;&lt;dates&gt;&lt;year&gt;2019&lt;/year&gt;&lt;pub-dates&gt;&lt;date&gt;18 September 2019&lt;/date&gt;&lt;/pub-dates&gt;&lt;/dates&gt;&lt;pub-location&gt;Paris&lt;/pub-location&gt;&lt;publisher&gt;World Organisation for Animal Health&lt;/publisher&gt;&lt;orig-pub&gt;\\ACT001CL04FS07\BIOSECURITYDATA$\E Library\Animal Catalogue\O\OIE 2019 EN18210.pdf&lt;/orig-pub&gt;&lt;label&gt;18210&lt;/label&gt;&lt;urls&gt;&lt;/urls&gt;&lt;custom1&gt;gm psittacine&lt;/custom1&gt;&lt;electronic-resource-num&gt;http://www.oie.int/international-standard-setting/terrestrial-manual/access-online/&lt;/electronic-resource-num&gt;&lt;/record&gt;&lt;/Cite&gt;&lt;/EndNote&gt;</w:instrText>
      </w:r>
      <w:r w:rsidR="001859D7">
        <w:fldChar w:fldCharType="separate"/>
      </w:r>
      <w:r w:rsidR="001859D7">
        <w:rPr>
          <w:noProof/>
        </w:rPr>
        <w:t>(</w:t>
      </w:r>
      <w:hyperlink w:anchor="_ENREF_10_41" w:tooltip="OIE, 2019 #1434" w:history="1">
        <w:r w:rsidR="008E53E3">
          <w:rPr>
            <w:noProof/>
          </w:rPr>
          <w:t>OIE 2019f</w:t>
        </w:r>
      </w:hyperlink>
      <w:r w:rsidR="001859D7">
        <w:rPr>
          <w:noProof/>
        </w:rPr>
        <w:t>)</w:t>
      </w:r>
      <w:r w:rsidR="001859D7">
        <w:fldChar w:fldCharType="end"/>
      </w:r>
      <w:r>
        <w:t xml:space="preserve">. Mouse monoclonal antibodies directed against specific </w:t>
      </w:r>
      <w:r w:rsidR="00AA7852">
        <w:t>AOAV</w:t>
      </w:r>
      <w:r w:rsidR="00AA7852">
        <w:noBreakHyphen/>
        <w:t>1</w:t>
      </w:r>
      <w:r>
        <w:t xml:space="preserve"> strains or variant isolates have been used in HI tests to reduce cross-reactions </w:t>
      </w:r>
      <w:r w:rsidR="001859D7">
        <w:fldChar w:fldCharType="begin"/>
      </w:r>
      <w:r w:rsidR="00813CCE">
        <w:instrText xml:space="preserve"> ADDIN EN.CITE &lt;EndNote&gt;&lt;Cite&gt;&lt;Author&gt;OIE&lt;/Author&gt;&lt;Year&gt;2019&lt;/Year&gt;&lt;RecNum&gt;1434&lt;/RecNum&gt;&lt;IDText&gt;18210&lt;/IDText&gt;&lt;DisplayText&gt;(OIE 2019f)&lt;/DisplayText&gt;&lt;record&gt;&lt;rec-number&gt;1434&lt;/rec-number&gt;&lt;foreign-keys&gt;&lt;key app="EN" db-id="sd9wwz0z59ev95efppxp5vddrd5s9zewdp0e" timestamp="1551751981" guid="be1d1f7a-857b-4e7a-930d-f28096bb89bd"&gt;1434&lt;/key&gt;&lt;/foreign-keys&gt;&lt;ref-type name="Electronic Book Section"&gt;60&lt;/ref-type&gt;&lt;contributors&gt;&lt;authors&gt;&lt;author&gt;OIE,&lt;/author&gt;&lt;/authors&gt;&lt;/contributors&gt;&lt;titles&gt;&lt;title&gt;Newcastle disease (infection with Newcastle disease virus)&lt;/title&gt;&lt;secondary-title&gt;Manual of diagnostic tests and vaccines for terrestrial animals 2019&lt;/secondary-title&gt;&lt;/titles&gt;&lt;num-vols&gt;Version adopted in 2012&lt;/num-vols&gt;&lt;dates&gt;&lt;year&gt;2019&lt;/year&gt;&lt;pub-dates&gt;&lt;date&gt;18 September 2019&lt;/date&gt;&lt;/pub-dates&gt;&lt;/dates&gt;&lt;pub-location&gt;Paris&lt;/pub-location&gt;&lt;publisher&gt;World Organisation for Animal Health&lt;/publisher&gt;&lt;orig-pub&gt;\\ACT001CL04FS07\BIOSECURITYDATA$\E Library\Animal Catalogue\O\OIE 2019 EN18210.pdf&lt;/orig-pub&gt;&lt;label&gt;18210&lt;/label&gt;&lt;urls&gt;&lt;/urls&gt;&lt;custom1&gt;gm psittacine&lt;/custom1&gt;&lt;electronic-resource-num&gt;http://www.oie.int/international-standard-setting/terrestrial-manual/access-online/&lt;/electronic-resource-num&gt;&lt;/record&gt;&lt;/Cite&gt;&lt;/EndNote&gt;</w:instrText>
      </w:r>
      <w:r w:rsidR="001859D7">
        <w:fldChar w:fldCharType="separate"/>
      </w:r>
      <w:r w:rsidR="001859D7">
        <w:rPr>
          <w:noProof/>
        </w:rPr>
        <w:t>(</w:t>
      </w:r>
      <w:hyperlink w:anchor="_ENREF_10_41" w:tooltip="OIE, 2019 #1434" w:history="1">
        <w:r w:rsidR="008E53E3">
          <w:rPr>
            <w:noProof/>
          </w:rPr>
          <w:t>OIE 2019f</w:t>
        </w:r>
      </w:hyperlink>
      <w:r w:rsidR="001859D7">
        <w:rPr>
          <w:noProof/>
        </w:rPr>
        <w:t>)</w:t>
      </w:r>
      <w:r w:rsidR="001859D7">
        <w:fldChar w:fldCharType="end"/>
      </w:r>
      <w:r>
        <w:t>. Real-time PCR has been employed to eliminate the need for post-amplification processing (as is required with standard PCR systems)</w:t>
      </w:r>
      <w:r w:rsidR="00CC70D5">
        <w:t>. H</w:t>
      </w:r>
      <w:r>
        <w:t>owever</w:t>
      </w:r>
      <w:r w:rsidR="00CC70D5">
        <w:t>,</w:t>
      </w:r>
      <w:r>
        <w:t xml:space="preserve"> </w:t>
      </w:r>
      <w:r w:rsidR="00CC70D5">
        <w:t xml:space="preserve">this </w:t>
      </w:r>
      <w:r>
        <w:t xml:space="preserve">should only be used as </w:t>
      </w:r>
      <w:r w:rsidR="0063368D">
        <w:t xml:space="preserve">a </w:t>
      </w:r>
      <w:r>
        <w:t>screening test as it does not discriminate between lentogenic, mesogenic and velogenic strains</w:t>
      </w:r>
      <w:r w:rsidR="00E84980">
        <w:t xml:space="preserve"> </w:t>
      </w:r>
      <w:r w:rsidR="001859D7">
        <w:fldChar w:fldCharType="begin"/>
      </w:r>
      <w:r w:rsidR="00813CCE">
        <w:instrText xml:space="preserve"> ADDIN EN.CITE &lt;EndNote&gt;&lt;Cite&gt;&lt;Author&gt;OIE&lt;/Author&gt;&lt;Year&gt;2019&lt;/Year&gt;&lt;RecNum&gt;1434&lt;/RecNum&gt;&lt;IDText&gt;18210&lt;/IDText&gt;&lt;DisplayText&gt;(OIE 2019f)&lt;/DisplayText&gt;&lt;record&gt;&lt;rec-number&gt;1434&lt;/rec-number&gt;&lt;foreign-keys&gt;&lt;key app="EN" db-id="sd9wwz0z59ev95efppxp5vddrd5s9zewdp0e" timestamp="1551751981" guid="be1d1f7a-857b-4e7a-930d-f28096bb89bd"&gt;1434&lt;/key&gt;&lt;/foreign-keys&gt;&lt;ref-type name="Electronic Book Section"&gt;60&lt;/ref-type&gt;&lt;contributors&gt;&lt;authors&gt;&lt;author&gt;OIE,&lt;/author&gt;&lt;/authors&gt;&lt;/contributors&gt;&lt;titles&gt;&lt;title&gt;Newcastle disease (infection with Newcastle disease virus)&lt;/title&gt;&lt;secondary-title&gt;Manual of diagnostic tests and vaccines for terrestrial animals 2019&lt;/secondary-title&gt;&lt;/titles&gt;&lt;num-vols&gt;Version adopted in 2012&lt;/num-vols&gt;&lt;dates&gt;&lt;year&gt;2019&lt;/year&gt;&lt;pub-dates&gt;&lt;date&gt;18 September 2019&lt;/date&gt;&lt;/pub-dates&gt;&lt;/dates&gt;&lt;pub-location&gt;Paris&lt;/pub-location&gt;&lt;publisher&gt;World Organisation for Animal Health&lt;/publisher&gt;&lt;orig-pub&gt;\\ACT001CL04FS07\BIOSECURITYDATA$\E Library\Animal Catalogue\O\OIE 2019 EN18210.pdf&lt;/orig-pub&gt;&lt;label&gt;18210&lt;/label&gt;&lt;urls&gt;&lt;/urls&gt;&lt;custom1&gt;gm psittacine&lt;/custom1&gt;&lt;electronic-resource-num&gt;http://www.oie.int/international-standard-setting/terrestrial-manual/access-online/&lt;/electronic-resource-num&gt;&lt;/record&gt;&lt;/Cite&gt;&lt;/EndNote&gt;</w:instrText>
      </w:r>
      <w:r w:rsidR="001859D7">
        <w:fldChar w:fldCharType="separate"/>
      </w:r>
      <w:r w:rsidR="001859D7">
        <w:rPr>
          <w:noProof/>
        </w:rPr>
        <w:t>(</w:t>
      </w:r>
      <w:hyperlink w:anchor="_ENREF_10_41" w:tooltip="OIE, 2019 #1434" w:history="1">
        <w:r w:rsidR="008E53E3">
          <w:rPr>
            <w:noProof/>
          </w:rPr>
          <w:t>OIE 2019f</w:t>
        </w:r>
      </w:hyperlink>
      <w:r w:rsidR="001859D7">
        <w:rPr>
          <w:noProof/>
        </w:rPr>
        <w:t>)</w:t>
      </w:r>
      <w:r w:rsidR="001859D7">
        <w:fldChar w:fldCharType="end"/>
      </w:r>
      <w:r>
        <w:t xml:space="preserve">. In addition, some highly divergent </w:t>
      </w:r>
      <w:r w:rsidR="00AA7852">
        <w:t>AOAV</w:t>
      </w:r>
      <w:r w:rsidR="00AA7852">
        <w:noBreakHyphen/>
        <w:t>1</w:t>
      </w:r>
      <w:r>
        <w:t xml:space="preserve"> strains may escape detection by</w:t>
      </w:r>
      <w:r w:rsidR="00047297">
        <w:t xml:space="preserve"> </w:t>
      </w:r>
      <w:r>
        <w:t xml:space="preserve">PCR due to significant heterogeneity in their genomes </w:t>
      </w:r>
      <w:r w:rsidR="001859D7">
        <w:fldChar w:fldCharType="begin"/>
      </w:r>
      <w:r w:rsidR="00813CCE">
        <w:instrText xml:space="preserve"> ADDIN EN.CITE &lt;EndNote&gt;&lt;Cite&gt;&lt;Author&gt;Kim&lt;/Author&gt;&lt;Year&gt;2007&lt;/Year&gt;&lt;RecNum&gt;1596&lt;/RecNum&gt;&lt;IDText&gt;20153&lt;/IDText&gt;&lt;DisplayText&gt;(Kim et al. 2007)&lt;/DisplayText&gt;&lt;record&gt;&lt;rec-number&gt;1596&lt;/rec-number&gt;&lt;foreign-keys&gt;&lt;key app="EN" db-id="sd9wwz0z59ev95efppxp5vddrd5s9zewdp0e" timestamp="1551751981" guid="68a1630e-3116-4208-80b4-b86dc6ee2d99"&gt;1596&lt;/key&gt;&lt;/foreign-keys&gt;&lt;ref-type name="Journal Articles"&gt;17&lt;/ref-type&gt;&lt;contributors&gt;&lt;authors&gt;&lt;author&gt;Kim, L.M.&lt;/author&gt;&lt;author&gt;King, D.J.&lt;/author&gt;&lt;author&gt;Suarez, D.L.&lt;/author&gt;&lt;author&gt;Wong, C.W.&lt;/author&gt;&lt;author&gt;Afonso, C.&lt;/author&gt;&lt;/authors&gt;&lt;/contributors&gt;&lt;titles&gt;&lt;title&gt;Characterization of class I Newcastle disease virus isolates from Hong Kong live bird markets and detection using real-time reverse transcription-PCR&lt;/title&gt;&lt;secondary-title&gt;Journal of Clinical Microbiology&lt;/secondary-title&gt;&lt;/titles&gt;&lt;periodical&gt;&lt;full-title&gt;Journal of Clinical Microbiology&lt;/full-title&gt;&lt;/periodical&gt;&lt;pages&gt;1310-1314&lt;/pages&gt;&lt;volume&gt;45&lt;/volume&gt;&lt;number&gt;4&lt;/number&gt;&lt;dates&gt;&lt;year&gt;2007&lt;/year&gt;&lt;pub-dates&gt;&lt;date&gt;25 October 2018&lt;/date&gt;&lt;/pub-dates&gt;&lt;/dates&gt;&lt;orig-pub&gt;\\ACT001CL04FS07\BIOSECURITYDATA$\E Library\Animal Catalogue\K\Kim et al 2007 EN20153.pdf&lt;/orig-pub&gt;&lt;label&gt;20153&lt;/label&gt;&lt;urls&gt;&lt;/urls&gt;&lt;custom1&gt;psittacine li&lt;/custom1&gt;&lt;electronic-resource-num&gt;https://doi.org/10.1128/JCM.02594-06&lt;/electronic-resource-num&gt;&lt;/record&gt;&lt;/Cite&gt;&lt;/EndNote&gt;</w:instrText>
      </w:r>
      <w:r w:rsidR="001859D7">
        <w:fldChar w:fldCharType="separate"/>
      </w:r>
      <w:r w:rsidR="001859D7">
        <w:rPr>
          <w:noProof/>
        </w:rPr>
        <w:t>(</w:t>
      </w:r>
      <w:hyperlink w:anchor="_ENREF_10_30" w:tooltip="Kim, 2007 #1596" w:history="1">
        <w:r w:rsidR="008E53E3">
          <w:rPr>
            <w:noProof/>
          </w:rPr>
          <w:t>Kim et al. 2007</w:t>
        </w:r>
      </w:hyperlink>
      <w:r w:rsidR="001859D7">
        <w:rPr>
          <w:noProof/>
        </w:rPr>
        <w:t>)</w:t>
      </w:r>
      <w:r w:rsidR="001859D7">
        <w:fldChar w:fldCharType="end"/>
      </w:r>
      <w:r>
        <w:t>.</w:t>
      </w:r>
    </w:p>
    <w:p w14:paraId="17B380C5" w14:textId="230602A6" w:rsidR="00B25BE3" w:rsidRDefault="00C23643" w:rsidP="00B25BE3">
      <w:r>
        <w:t>AOAV</w:t>
      </w:r>
      <w:r>
        <w:noBreakHyphen/>
        <w:t>1</w:t>
      </w:r>
      <w:r w:rsidR="00B25BE3">
        <w:t xml:space="preserve"> can be used as an antigen in serological tests including neutralisation or ELISA and HI, for assessing antibody levels in birds </w:t>
      </w:r>
      <w:r w:rsidR="001859D7">
        <w:fldChar w:fldCharType="begin"/>
      </w:r>
      <w:r w:rsidR="00813CCE">
        <w:instrText xml:space="preserve"> ADDIN EN.CITE &lt;EndNote&gt;&lt;Cite&gt;&lt;Author&gt;OIE&lt;/Author&gt;&lt;Year&gt;2019&lt;/Year&gt;&lt;RecNum&gt;1434&lt;/RecNum&gt;&lt;IDText&gt;18210&lt;/IDText&gt;&lt;DisplayText&gt;(OIE 2019f)&lt;/DisplayText&gt;&lt;record&gt;&lt;rec-number&gt;1434&lt;/rec-number&gt;&lt;foreign-keys&gt;&lt;key app="EN" db-id="sd9wwz0z59ev95efppxp5vddrd5s9zewdp0e" timestamp="1551751981" guid="be1d1f7a-857b-4e7a-930d-f28096bb89bd"&gt;1434&lt;/key&gt;&lt;/foreign-keys&gt;&lt;ref-type name="Electronic Book Section"&gt;60&lt;/ref-type&gt;&lt;contributors&gt;&lt;authors&gt;&lt;author&gt;OIE,&lt;/author&gt;&lt;/authors&gt;&lt;/contributors&gt;&lt;titles&gt;&lt;title&gt;Newcastle disease (infection with Newcastle disease virus)&lt;/title&gt;&lt;secondary-title&gt;Manual of diagnostic tests and vaccines for terrestrial animals 2019&lt;/secondary-title&gt;&lt;/titles&gt;&lt;num-vols&gt;Version adopted in 2012&lt;/num-vols&gt;&lt;dates&gt;&lt;year&gt;2019&lt;/year&gt;&lt;pub-dates&gt;&lt;date&gt;18 September 2019&lt;/date&gt;&lt;/pub-dates&gt;&lt;/dates&gt;&lt;pub-location&gt;Paris&lt;/pub-location&gt;&lt;publisher&gt;World Organisation for Animal Health&lt;/publisher&gt;&lt;orig-pub&gt;\\ACT001CL04FS07\BIOSECURITYDATA$\E Library\Animal Catalogue\O\OIE 2019 EN18210.pdf&lt;/orig-pub&gt;&lt;label&gt;18210&lt;/label&gt;&lt;urls&gt;&lt;/urls&gt;&lt;custom1&gt;gm psittacine&lt;/custom1&gt;&lt;electronic-resource-num&gt;http://www.oie.int/international-standard-setting/terrestrial-manual/access-online/&lt;/electronic-resource-num&gt;&lt;/record&gt;&lt;/Cite&gt;&lt;/EndNote&gt;</w:instrText>
      </w:r>
      <w:r w:rsidR="001859D7">
        <w:fldChar w:fldCharType="separate"/>
      </w:r>
      <w:r w:rsidR="001859D7">
        <w:rPr>
          <w:noProof/>
        </w:rPr>
        <w:t>(</w:t>
      </w:r>
      <w:hyperlink w:anchor="_ENREF_10_41" w:tooltip="OIE, 2019 #1434" w:history="1">
        <w:r w:rsidR="008E53E3">
          <w:rPr>
            <w:noProof/>
          </w:rPr>
          <w:t>OIE 2019f</w:t>
        </w:r>
      </w:hyperlink>
      <w:r w:rsidR="001859D7">
        <w:rPr>
          <w:noProof/>
        </w:rPr>
        <w:t>)</w:t>
      </w:r>
      <w:r w:rsidR="001859D7">
        <w:fldChar w:fldCharType="end"/>
      </w:r>
      <w:r w:rsidR="00B25BE3">
        <w:t>. The diagnostic value of these tests is therefore related to the expected immune status of birds tested</w:t>
      </w:r>
      <w:r w:rsidR="00CC70D5">
        <w:t>.</w:t>
      </w:r>
      <w:r w:rsidR="00B25BE3">
        <w:t xml:space="preserve"> </w:t>
      </w:r>
      <w:r w:rsidR="00CC70D5">
        <w:t>T</w:t>
      </w:r>
      <w:r w:rsidR="00B25BE3">
        <w:t xml:space="preserve">itres in chickens are detectable </w:t>
      </w:r>
      <w:r w:rsidR="005D2A6C">
        <w:t>6</w:t>
      </w:r>
      <w:r w:rsidR="00FA7760">
        <w:t>–10</w:t>
      </w:r>
      <w:r w:rsidR="00B25BE3">
        <w:t xml:space="preserve"> days following infection, peak after </w:t>
      </w:r>
      <w:r w:rsidR="005D2A6C">
        <w:t>3–4</w:t>
      </w:r>
      <w:r w:rsidR="00B25BE3">
        <w:t xml:space="preserve"> weeks, and are undetectable by </w:t>
      </w:r>
      <w:r w:rsidR="005D2A6C">
        <w:t xml:space="preserve">8–12 </w:t>
      </w:r>
      <w:r w:rsidR="00B25BE3">
        <w:t xml:space="preserve">months </w:t>
      </w:r>
      <w:r w:rsidR="001859D7">
        <w:fldChar w:fldCharType="begin"/>
      </w:r>
      <w:r w:rsidR="00813CCE">
        <w:instrText xml:space="preserve"> ADDIN EN.CITE &lt;EndNote&gt;&lt;Cite&gt;&lt;Author&gt;AHA&lt;/Author&gt;&lt;Year&gt;2014&lt;/Year&gt;&lt;RecNum&gt;1462&lt;/RecNum&gt;&lt;IDText&gt;18133&lt;/IDText&gt;&lt;DisplayText&gt;(AHA 2014)&lt;/DisplayText&gt;&lt;record&gt;&lt;rec-number&gt;1462&lt;/rec-number&gt;&lt;foreign-keys&gt;&lt;key app="EN" db-id="sd9wwz0z59ev95efppxp5vddrd5s9zewdp0e" timestamp="1551751981" guid="49c2c40d-422a-4033-833f-a54b65298df9"&gt;1462&lt;/key&gt;&lt;/foreign-keys&gt;&lt;ref-type name="Reports"&gt;27&lt;/ref-type&gt;&lt;contributors&gt;&lt;authors&gt;&lt;author&gt;AHA,&lt;/author&gt;&lt;/authors&gt;&lt;/contributors&gt;&lt;titles&gt;&lt;title&gt;Disease strategy: Newcastle disease (version 3.3)&lt;/title&gt;&lt;secondary-title&gt;Australian Veterinary Emergency Plan (AUSVETPLAN)&lt;/secondary-title&gt;&lt;/titles&gt;&lt;number&gt;Edition 3&lt;/number&gt;&lt;dates&gt;&lt;year&gt;2014&lt;/year&gt;&lt;/dates&gt;&lt;pub-location&gt;Canberra&lt;/pub-location&gt;&lt;publisher&gt;Animal Health Australia, Agriculture Ministers&amp;apos; Forum&lt;/publisher&gt;&lt;orig-pub&gt;\\ACT001CL04FS07\BIOSECURITYDATA$\E Library\Animal Catalogue\A\AHA 2014 EN18133.pdf&lt;/orig-pub&gt;&lt;label&gt;18133&lt;/label&gt;&lt;urls&gt;&lt;/urls&gt;&lt;custom1&gt;gm psittacine ND&lt;/custom1&gt;&lt;electronic-resource-num&gt;https://www.animalhealthaustralia.com.au/our-publications/ausvetplan-manuals-and-documents/&lt;/electronic-resource-num&gt;&lt;/record&gt;&lt;/Cite&gt;&lt;/EndNote&gt;</w:instrText>
      </w:r>
      <w:r w:rsidR="001859D7">
        <w:fldChar w:fldCharType="separate"/>
      </w:r>
      <w:r w:rsidR="001859D7">
        <w:rPr>
          <w:noProof/>
        </w:rPr>
        <w:t>(</w:t>
      </w:r>
      <w:hyperlink w:anchor="_ENREF_10_2" w:tooltip="AHA, 2014 #1462" w:history="1">
        <w:r w:rsidR="008E53E3">
          <w:rPr>
            <w:noProof/>
          </w:rPr>
          <w:t>AHA 2014</w:t>
        </w:r>
      </w:hyperlink>
      <w:r w:rsidR="001859D7">
        <w:rPr>
          <w:noProof/>
        </w:rPr>
        <w:t>)</w:t>
      </w:r>
      <w:r w:rsidR="001859D7">
        <w:fldChar w:fldCharType="end"/>
      </w:r>
      <w:r w:rsidR="00B25BE3">
        <w:t xml:space="preserve">. Expected titres (response and duration) in aviary birds following natural infection with lentogenic pathotypes are unknown </w:t>
      </w:r>
      <w:r w:rsidR="001859D7">
        <w:fldChar w:fldCharType="begin"/>
      </w:r>
      <w:r w:rsidR="00813CCE">
        <w:instrText xml:space="preserve"> ADDIN EN.CITE &lt;EndNote&gt;&lt;Cite&gt;&lt;Author&gt;AHA&lt;/Author&gt;&lt;Year&gt;2014&lt;/Year&gt;&lt;RecNum&gt;1462&lt;/RecNum&gt;&lt;IDText&gt;18133&lt;/IDText&gt;&lt;DisplayText&gt;(AHA 2014)&lt;/DisplayText&gt;&lt;record&gt;&lt;rec-number&gt;1462&lt;/rec-number&gt;&lt;foreign-keys&gt;&lt;key app="EN" db-id="sd9wwz0z59ev95efppxp5vddrd5s9zewdp0e" timestamp="1551751981" guid="49c2c40d-422a-4033-833f-a54b65298df9"&gt;1462&lt;/key&gt;&lt;/foreign-keys&gt;&lt;ref-type name="Reports"&gt;27&lt;/ref-type&gt;&lt;contributors&gt;&lt;authors&gt;&lt;author&gt;AHA,&lt;/author&gt;&lt;/authors&gt;&lt;/contributors&gt;&lt;titles&gt;&lt;title&gt;Disease strategy: Newcastle disease (version 3.3)&lt;/title&gt;&lt;secondary-title&gt;Australian Veterinary Emergency Plan (AUSVETPLAN)&lt;/secondary-title&gt;&lt;/titles&gt;&lt;number&gt;Edition 3&lt;/number&gt;&lt;dates&gt;&lt;year&gt;2014&lt;/year&gt;&lt;/dates&gt;&lt;pub-location&gt;Canberra&lt;/pub-location&gt;&lt;publisher&gt;Animal Health Australia, Agriculture Ministers&amp;apos; Forum&lt;/publisher&gt;&lt;orig-pub&gt;\\ACT001CL04FS07\BIOSECURITYDATA$\E Library\Animal Catalogue\A\AHA 2014 EN18133.pdf&lt;/orig-pub&gt;&lt;label&gt;18133&lt;/label&gt;&lt;urls&gt;&lt;/urls&gt;&lt;custom1&gt;gm psittacine ND&lt;/custom1&gt;&lt;electronic-resource-num&gt;https://www.animalhealthaustralia.com.au/our-publications/ausvetplan-manuals-and-documents/&lt;/electronic-resource-num&gt;&lt;/record&gt;&lt;/Cite&gt;&lt;/EndNote&gt;</w:instrText>
      </w:r>
      <w:r w:rsidR="001859D7">
        <w:fldChar w:fldCharType="separate"/>
      </w:r>
      <w:r w:rsidR="001859D7">
        <w:rPr>
          <w:noProof/>
        </w:rPr>
        <w:t>(</w:t>
      </w:r>
      <w:hyperlink w:anchor="_ENREF_10_2" w:tooltip="AHA, 2014 #1462" w:history="1">
        <w:r w:rsidR="008E53E3">
          <w:rPr>
            <w:noProof/>
          </w:rPr>
          <w:t>AHA 2014</w:t>
        </w:r>
      </w:hyperlink>
      <w:r w:rsidR="001859D7">
        <w:rPr>
          <w:noProof/>
        </w:rPr>
        <w:t>)</w:t>
      </w:r>
      <w:r w:rsidR="001859D7">
        <w:fldChar w:fldCharType="end"/>
      </w:r>
      <w:r w:rsidR="00B25BE3">
        <w:t>. Serology can be used to monitor vaccinated flocks</w:t>
      </w:r>
      <w:r w:rsidR="00CC70D5">
        <w:t>,</w:t>
      </w:r>
      <w:r w:rsidR="00B25BE3">
        <w:t xml:space="preserve"> however</w:t>
      </w:r>
      <w:r w:rsidR="00CC70D5">
        <w:t>,</w:t>
      </w:r>
      <w:r w:rsidR="00B25BE3">
        <w:t xml:space="preserve"> it should be noted that infections with other </w:t>
      </w:r>
      <w:r>
        <w:t xml:space="preserve">paramyxoviruses </w:t>
      </w:r>
      <w:r w:rsidR="00B25BE3">
        <w:t xml:space="preserve">in </w:t>
      </w:r>
      <w:r>
        <w:t>AOAV</w:t>
      </w:r>
      <w:r>
        <w:noBreakHyphen/>
        <w:t>1</w:t>
      </w:r>
      <w:r w:rsidR="00B25BE3">
        <w:t>-vaccinated birds may increase</w:t>
      </w:r>
      <w:r>
        <w:t xml:space="preserve"> AOAV</w:t>
      </w:r>
      <w:r>
        <w:noBreakHyphen/>
        <w:t>1</w:t>
      </w:r>
      <w:r w:rsidR="00B25BE3">
        <w:t xml:space="preserve"> titres substantially </w:t>
      </w:r>
      <w:r w:rsidR="001859D7">
        <w:fldChar w:fldCharType="begin"/>
      </w:r>
      <w:r w:rsidR="00813CCE">
        <w:instrText xml:space="preserve"> ADDIN EN.CITE &lt;EndNote&gt;&lt;Cite&gt;&lt;Author&gt;OIE&lt;/Author&gt;&lt;Year&gt;2019&lt;/Year&gt;&lt;RecNum&gt;1434&lt;/RecNum&gt;&lt;IDText&gt;18210&lt;/IDText&gt;&lt;DisplayText&gt;(OIE 2019f)&lt;/DisplayText&gt;&lt;record&gt;&lt;rec-number&gt;1434&lt;/rec-number&gt;&lt;foreign-keys&gt;&lt;key app="EN" db-id="sd9wwz0z59ev95efppxp5vddrd5s9zewdp0e" timestamp="1551751981" guid="be1d1f7a-857b-4e7a-930d-f28096bb89bd"&gt;1434&lt;/key&gt;&lt;/foreign-keys&gt;&lt;ref-type name="Electronic Book Section"&gt;60&lt;/ref-type&gt;&lt;contributors&gt;&lt;authors&gt;&lt;author&gt;OIE,&lt;/author&gt;&lt;/authors&gt;&lt;/contributors&gt;&lt;titles&gt;&lt;title&gt;Newcastle disease (infection with Newcastle disease virus)&lt;/title&gt;&lt;secondary-title&gt;Manual of diagnostic tests and vaccines for terrestrial animals 2019&lt;/secondary-title&gt;&lt;/titles&gt;&lt;num-vols&gt;Version adopted in 2012&lt;/num-vols&gt;&lt;dates&gt;&lt;year&gt;2019&lt;/year&gt;&lt;pub-dates&gt;&lt;date&gt;18 September 2019&lt;/date&gt;&lt;/pub-dates&gt;&lt;/dates&gt;&lt;pub-location&gt;Paris&lt;/pub-location&gt;&lt;publisher&gt;World Organisation for Animal Health&lt;/publisher&gt;&lt;orig-pub&gt;\\ACT001CL04FS07\BIOSECURITYDATA$\E Library\Animal Catalogue\O\OIE 2019 EN18210.pdf&lt;/orig-pub&gt;&lt;label&gt;18210&lt;/label&gt;&lt;urls&gt;&lt;/urls&gt;&lt;custom1&gt;gm psittacine&lt;/custom1&gt;&lt;electronic-resource-num&gt;http://www.oie.int/international-standard-setting/terrestrial-manual/access-online/&lt;/electronic-resource-num&gt;&lt;/record&gt;&lt;/Cite&gt;&lt;/EndNote&gt;</w:instrText>
      </w:r>
      <w:r w:rsidR="001859D7">
        <w:fldChar w:fldCharType="separate"/>
      </w:r>
      <w:r w:rsidR="001859D7">
        <w:rPr>
          <w:noProof/>
        </w:rPr>
        <w:t>(</w:t>
      </w:r>
      <w:hyperlink w:anchor="_ENREF_10_41" w:tooltip="OIE, 2019 #1434" w:history="1">
        <w:r w:rsidR="008E53E3">
          <w:rPr>
            <w:noProof/>
          </w:rPr>
          <w:t>OIE 2019f</w:t>
        </w:r>
      </w:hyperlink>
      <w:r w:rsidR="001859D7">
        <w:rPr>
          <w:noProof/>
        </w:rPr>
        <w:t>)</w:t>
      </w:r>
      <w:r w:rsidR="001859D7">
        <w:fldChar w:fldCharType="end"/>
      </w:r>
      <w:r w:rsidR="00B25BE3">
        <w:t>.</w:t>
      </w:r>
    </w:p>
    <w:p w14:paraId="4C6B9D05" w14:textId="77777777" w:rsidR="00B25BE3" w:rsidRDefault="00B25BE3" w:rsidP="00CF689B">
      <w:pPr>
        <w:pStyle w:val="Heading5"/>
      </w:pPr>
      <w:r>
        <w:t>Control</w:t>
      </w:r>
    </w:p>
    <w:p w14:paraId="57739E3C" w14:textId="78169FB4" w:rsidR="00C5733E" w:rsidRDefault="00B25BE3" w:rsidP="00B25BE3">
      <w:r>
        <w:t xml:space="preserve">Birds may be vaccinated for </w:t>
      </w:r>
      <w:r w:rsidR="00C23643">
        <w:t>AOAV</w:t>
      </w:r>
      <w:r w:rsidR="00C23643">
        <w:noBreakHyphen/>
        <w:t>1</w:t>
      </w:r>
      <w:r>
        <w:t xml:space="preserve"> with live or inactivated vaccines, usually at no earlier than </w:t>
      </w:r>
      <w:r w:rsidR="00CF689B">
        <w:t>1</w:t>
      </w:r>
      <w:r w:rsidR="00E84980">
        <w:t>–</w:t>
      </w:r>
      <w:r w:rsidR="00CF689B">
        <w:t xml:space="preserve">2 </w:t>
      </w:r>
      <w:r>
        <w:t xml:space="preserve">weeks of age to reduce interference by </w:t>
      </w:r>
      <w:r w:rsidR="00CC70D5">
        <w:t xml:space="preserve">maternal </w:t>
      </w:r>
      <w:r>
        <w:t xml:space="preserve">immunity </w:t>
      </w:r>
      <w:r w:rsidR="001859D7">
        <w:fldChar w:fldCharType="begin"/>
      </w:r>
      <w:r w:rsidR="00813CCE">
        <w:instrText xml:space="preserve"> ADDIN EN.CITE &lt;EndNote&gt;&lt;Cite&gt;&lt;Author&gt;AHA&lt;/Author&gt;&lt;Year&gt;2014&lt;/Year&gt;&lt;RecNum&gt;1462&lt;/RecNum&gt;&lt;IDText&gt;18133&lt;/IDText&gt;&lt;DisplayText&gt;(AHA 2014)&lt;/DisplayText&gt;&lt;record&gt;&lt;rec-number&gt;1462&lt;/rec-number&gt;&lt;foreign-keys&gt;&lt;key app="EN" db-id="sd9wwz0z59ev95efppxp5vddrd5s9zewdp0e" timestamp="1551751981" guid="49c2c40d-422a-4033-833f-a54b65298df9"&gt;1462&lt;/key&gt;&lt;/foreign-keys&gt;&lt;ref-type name="Reports"&gt;27&lt;/ref-type&gt;&lt;contributors&gt;&lt;authors&gt;&lt;author&gt;AHA,&lt;/author&gt;&lt;/authors&gt;&lt;/contributors&gt;&lt;titles&gt;&lt;title&gt;Disease strategy: Newcastle disease (version 3.3)&lt;/title&gt;&lt;secondary-title&gt;Australian Veterinary Emergency Plan (AUSVETPLAN)&lt;/secondary-title&gt;&lt;/titles&gt;&lt;number&gt;Edition 3&lt;/number&gt;&lt;dates&gt;&lt;year&gt;2014&lt;/year&gt;&lt;/dates&gt;&lt;pub-location&gt;Canberra&lt;/pub-location&gt;&lt;publisher&gt;Animal Health Australia, Agriculture Ministers&amp;apos; Forum&lt;/publisher&gt;&lt;orig-pub&gt;\\ACT001CL04FS07\BIOSECURITYDATA$\E Library\Animal Catalogue\A\AHA 2014 EN18133.pdf&lt;/orig-pub&gt;&lt;label&gt;18133&lt;/label&gt;&lt;urls&gt;&lt;/urls&gt;&lt;custom1&gt;gm psittacine ND&lt;/custom1&gt;&lt;electronic-resource-num&gt;https://www.animalhealthaustralia.com.au/our-publications/ausvetplan-manuals-and-documents/&lt;/electronic-resource-num&gt;&lt;/record&gt;&lt;/Cite&gt;&lt;/EndNote&gt;</w:instrText>
      </w:r>
      <w:r w:rsidR="001859D7">
        <w:fldChar w:fldCharType="separate"/>
      </w:r>
      <w:r w:rsidR="001859D7">
        <w:rPr>
          <w:noProof/>
        </w:rPr>
        <w:t>(</w:t>
      </w:r>
      <w:hyperlink w:anchor="_ENREF_10_2" w:tooltip="AHA, 2014 #1462" w:history="1">
        <w:r w:rsidR="008E53E3">
          <w:rPr>
            <w:noProof/>
          </w:rPr>
          <w:t>AHA 2014</w:t>
        </w:r>
      </w:hyperlink>
      <w:r w:rsidR="001859D7">
        <w:rPr>
          <w:noProof/>
        </w:rPr>
        <w:t>)</w:t>
      </w:r>
      <w:r w:rsidR="001859D7">
        <w:fldChar w:fldCharType="end"/>
      </w:r>
      <w:r>
        <w:t>. Vaccine-induced immunity lasts 10</w:t>
      </w:r>
      <w:r w:rsidR="00E84980">
        <w:t>–</w:t>
      </w:r>
      <w:r>
        <w:t xml:space="preserve">12 weeks and repeat vaccinations are required to maintain adequate protection </w:t>
      </w:r>
      <w:r w:rsidR="001859D7">
        <w:fldChar w:fldCharType="begin"/>
      </w:r>
      <w:r w:rsidR="00813CCE">
        <w:instrText xml:space="preserve"> ADDIN EN.CITE &lt;EndNote&gt;&lt;Cite&gt;&lt;Author&gt;AHA&lt;/Author&gt;&lt;Year&gt;2014&lt;/Year&gt;&lt;RecNum&gt;1462&lt;/RecNum&gt;&lt;IDText&gt;18133&lt;/IDText&gt;&lt;DisplayText&gt;(AHA 2014)&lt;/DisplayText&gt;&lt;record&gt;&lt;rec-number&gt;1462&lt;/rec-number&gt;&lt;foreign-keys&gt;&lt;key app="EN" db-id="sd9wwz0z59ev95efppxp5vddrd5s9zewdp0e" timestamp="1551751981" guid="49c2c40d-422a-4033-833f-a54b65298df9"&gt;1462&lt;/key&gt;&lt;/foreign-keys&gt;&lt;ref-type name="Reports"&gt;27&lt;/ref-type&gt;&lt;contributors&gt;&lt;authors&gt;&lt;author&gt;AHA,&lt;/author&gt;&lt;/authors&gt;&lt;/contributors&gt;&lt;titles&gt;&lt;title&gt;Disease strategy: Newcastle disease (version 3.3)&lt;/title&gt;&lt;secondary-title&gt;Australian Veterinary Emergency Plan (AUSVETPLAN)&lt;/secondary-title&gt;&lt;/titles&gt;&lt;number&gt;Edition 3&lt;/number&gt;&lt;dates&gt;&lt;year&gt;2014&lt;/year&gt;&lt;/dates&gt;&lt;pub-location&gt;Canberra&lt;/pub-location&gt;&lt;publisher&gt;Animal Health Australia, Agriculture Ministers&amp;apos; Forum&lt;/publisher&gt;&lt;orig-pub&gt;\\ACT001CL04FS07\BIOSECURITYDATA$\E Library\Animal Catalogue\A\AHA 2014 EN18133.pdf&lt;/orig-pub&gt;&lt;label&gt;18133&lt;/label&gt;&lt;urls&gt;&lt;/urls&gt;&lt;custom1&gt;gm psittacine ND&lt;/custom1&gt;&lt;electronic-resource-num&gt;https://www.animalhealthaustralia.com.au/our-publications/ausvetplan-manuals-and-documents/&lt;/electronic-resource-num&gt;&lt;/record&gt;&lt;/Cite&gt;&lt;/EndNote&gt;</w:instrText>
      </w:r>
      <w:r w:rsidR="001859D7">
        <w:fldChar w:fldCharType="separate"/>
      </w:r>
      <w:r w:rsidR="001859D7">
        <w:rPr>
          <w:noProof/>
        </w:rPr>
        <w:t>(</w:t>
      </w:r>
      <w:hyperlink w:anchor="_ENREF_10_2" w:tooltip="AHA, 2014 #1462" w:history="1">
        <w:r w:rsidR="008E53E3">
          <w:rPr>
            <w:noProof/>
          </w:rPr>
          <w:t>AHA 2014</w:t>
        </w:r>
      </w:hyperlink>
      <w:r w:rsidR="001859D7">
        <w:rPr>
          <w:noProof/>
        </w:rPr>
        <w:t>)</w:t>
      </w:r>
      <w:r w:rsidR="001859D7">
        <w:fldChar w:fldCharType="end"/>
      </w:r>
      <w:r>
        <w:t>.</w:t>
      </w:r>
    </w:p>
    <w:p w14:paraId="098A4056" w14:textId="3458668E" w:rsidR="00C5733E" w:rsidRDefault="00B25BE3" w:rsidP="00B25BE3">
      <w:r>
        <w:t>Most commer</w:t>
      </w:r>
      <w:r w:rsidR="00805AD0">
        <w:t>ci</w:t>
      </w:r>
      <w:r>
        <w:t xml:space="preserve">al chicken flocks in Australia vaccinate </w:t>
      </w:r>
      <w:r w:rsidR="00C23643">
        <w:t>against AOAV</w:t>
      </w:r>
      <w:r w:rsidR="00C23643">
        <w:noBreakHyphen/>
        <w:t>1</w:t>
      </w:r>
      <w:r>
        <w:t xml:space="preserve"> using live and inactivated lentogenic-strain vaccines. Additionally, some Australian flocks have partial immunity from natural exposure to non-pathogenic strains of </w:t>
      </w:r>
      <w:r w:rsidR="00C23643">
        <w:t>AOAV</w:t>
      </w:r>
      <w:r w:rsidR="00C23643">
        <w:noBreakHyphen/>
        <w:t>1</w:t>
      </w:r>
      <w:r w:rsidR="007F22EF">
        <w:t>. T</w:t>
      </w:r>
      <w:r>
        <w:t>hese</w:t>
      </w:r>
      <w:r w:rsidR="00E84980">
        <w:t>,</w:t>
      </w:r>
      <w:r>
        <w:t xml:space="preserve"> and vaccinated</w:t>
      </w:r>
      <w:r w:rsidR="00E84980">
        <w:t>,</w:t>
      </w:r>
      <w:r>
        <w:t xml:space="preserve"> flocks can be a risk for maintenance of virulent </w:t>
      </w:r>
      <w:r w:rsidR="00C23643">
        <w:t>AOAV</w:t>
      </w:r>
      <w:r w:rsidR="00C23643">
        <w:noBreakHyphen/>
        <w:t>1</w:t>
      </w:r>
      <w:r>
        <w:t xml:space="preserve"> virus, as they can be infected and excrete virulent virus intermittently</w:t>
      </w:r>
      <w:r w:rsidR="00CC70D5">
        <w:t>,</w:t>
      </w:r>
      <w:r>
        <w:t xml:space="preserve"> particularly when subjected to stresses (e.g. transport, concurrent disease)</w:t>
      </w:r>
      <w:r w:rsidR="00CC70D5">
        <w:t>,</w:t>
      </w:r>
      <w:r>
        <w:t xml:space="preserve"> whil</w:t>
      </w:r>
      <w:r w:rsidR="007F22EF">
        <w:t>e</w:t>
      </w:r>
      <w:r>
        <w:t xml:space="preserve"> remaining </w:t>
      </w:r>
      <w:r w:rsidR="009C4AEA">
        <w:t xml:space="preserve">subclinical </w:t>
      </w:r>
      <w:r w:rsidR="001859D7">
        <w:fldChar w:fldCharType="begin"/>
      </w:r>
      <w:r w:rsidR="00813CCE">
        <w:instrText xml:space="preserve"> ADDIN EN.CITE &lt;EndNote&gt;&lt;Cite&gt;&lt;Author&gt;AHA&lt;/Author&gt;&lt;Year&gt;2014&lt;/Year&gt;&lt;RecNum&gt;1462&lt;/RecNum&gt;&lt;IDText&gt;18133&lt;/IDText&gt;&lt;DisplayText&gt;(AHA 2014)&lt;/DisplayText&gt;&lt;record&gt;&lt;rec-number&gt;1462&lt;/rec-number&gt;&lt;foreign-keys&gt;&lt;key app="EN" db-id="sd9wwz0z59ev95efppxp5vddrd5s9zewdp0e" timestamp="1551751981" guid="49c2c40d-422a-4033-833f-a54b65298df9"&gt;1462&lt;/key&gt;&lt;/foreign-keys&gt;&lt;ref-type name="Reports"&gt;27&lt;/ref-type&gt;&lt;contributors&gt;&lt;authors&gt;&lt;author&gt;AHA,&lt;/author&gt;&lt;/authors&gt;&lt;/contributors&gt;&lt;titles&gt;&lt;title&gt;Disease strategy: Newcastle disease (version 3.3)&lt;/title&gt;&lt;secondary-title&gt;Australian Veterinary Emergency Plan (AUSVETPLAN)&lt;/secondary-title&gt;&lt;/titles&gt;&lt;number&gt;Edition 3&lt;/number&gt;&lt;dates&gt;&lt;year&gt;2014&lt;/year&gt;&lt;/dates&gt;&lt;pub-location&gt;Canberra&lt;/pub-location&gt;&lt;publisher&gt;Animal Health Australia, Agriculture Ministers&amp;apos; Forum&lt;/publisher&gt;&lt;orig-pub&gt;\\ACT001CL04FS07\BIOSECURITYDATA$\E Library\Animal Catalogue\A\AHA 2014 EN18133.pdf&lt;/orig-pub&gt;&lt;label&gt;18133&lt;/label&gt;&lt;urls&gt;&lt;/urls&gt;&lt;custom1&gt;gm psittacine ND&lt;/custom1&gt;&lt;electronic-resource-num&gt;https://www.animalhealthaustralia.com.au/our-publications/ausvetplan-manuals-and-documents/&lt;/electronic-resource-num&gt;&lt;/record&gt;&lt;/Cite&gt;&lt;/EndNote&gt;</w:instrText>
      </w:r>
      <w:r w:rsidR="001859D7">
        <w:fldChar w:fldCharType="separate"/>
      </w:r>
      <w:r w:rsidR="001859D7">
        <w:rPr>
          <w:noProof/>
        </w:rPr>
        <w:t>(</w:t>
      </w:r>
      <w:hyperlink w:anchor="_ENREF_10_2" w:tooltip="AHA, 2014 #1462" w:history="1">
        <w:r w:rsidR="008E53E3">
          <w:rPr>
            <w:noProof/>
          </w:rPr>
          <w:t>AHA 2014</w:t>
        </w:r>
      </w:hyperlink>
      <w:r w:rsidR="001859D7">
        <w:rPr>
          <w:noProof/>
        </w:rPr>
        <w:t>)</w:t>
      </w:r>
      <w:r w:rsidR="001859D7">
        <w:fldChar w:fldCharType="end"/>
      </w:r>
      <w:r>
        <w:t>.</w:t>
      </w:r>
    </w:p>
    <w:p w14:paraId="17D2E33C" w14:textId="77777777" w:rsidR="00C5733E" w:rsidRDefault="00B25BE3" w:rsidP="00B25BE3">
      <w:r>
        <w:t>Any vaccination of birds may mask clinical disease and hamper viral detection techniques.</w:t>
      </w:r>
    </w:p>
    <w:p w14:paraId="10642CEC" w14:textId="77777777" w:rsidR="00B25BE3" w:rsidRDefault="00B25BE3" w:rsidP="00CF689B">
      <w:pPr>
        <w:pStyle w:val="Heading5"/>
      </w:pPr>
      <w:r>
        <w:t>Current biosecurity measures</w:t>
      </w:r>
    </w:p>
    <w:p w14:paraId="6E1C0F15" w14:textId="68BBBDB4" w:rsidR="00C5733E" w:rsidRDefault="00C23643" w:rsidP="00B25BE3">
      <w:r>
        <w:t>Infection with virulent AOAV</w:t>
      </w:r>
      <w:r>
        <w:noBreakHyphen/>
        <w:t xml:space="preserve">1 </w:t>
      </w:r>
      <w:r w:rsidR="00B25BE3">
        <w:t xml:space="preserve">is notifiable throughout Australia and the department monitors for the disease in birds across northern Australia through the Northern Australia Quarantine Strategy (NAQS) surveillance program. The department has in place restrictions on the import of goods into Australia that may pose a risk of </w:t>
      </w:r>
      <w:r w:rsidR="00384008">
        <w:t>AOAV</w:t>
      </w:r>
      <w:r w:rsidR="00384008">
        <w:noBreakHyphen/>
        <w:t>1</w:t>
      </w:r>
      <w:r w:rsidR="00B25BE3">
        <w:t xml:space="preserve"> introduction</w:t>
      </w:r>
      <w:r w:rsidR="00CC70D5">
        <w:t>. These are</w:t>
      </w:r>
      <w:r w:rsidR="00B25BE3">
        <w:t xml:space="preserve"> based on risk assessments that determine what, if any, measures are required to reduce the risk to Australia’s appropriate level of protection (ALOP).</w:t>
      </w:r>
    </w:p>
    <w:p w14:paraId="7DF7ADEE" w14:textId="39B6312A" w:rsidR="00916A86" w:rsidRDefault="00B25BE3" w:rsidP="00B25BE3">
      <w:r>
        <w:t>At present the import of live birds</w:t>
      </w:r>
      <w:r w:rsidR="00E84980">
        <w:t>,</w:t>
      </w:r>
      <w:r>
        <w:t xml:space="preserve"> other than pigeons</w:t>
      </w:r>
      <w:r w:rsidR="00E84980">
        <w:t>,</w:t>
      </w:r>
      <w:r>
        <w:t xml:space="preserve"> is only permitted from New Zealand (OIE-listed </w:t>
      </w:r>
      <w:r w:rsidR="007F22EF">
        <w:t xml:space="preserve">as </w:t>
      </w:r>
      <w:r>
        <w:t>ND free) under certain conditions</w:t>
      </w:r>
      <w:r w:rsidR="00CC70D5">
        <w:t>. P</w:t>
      </w:r>
      <w:r>
        <w:t xml:space="preserve">igeons </w:t>
      </w:r>
      <w:r w:rsidR="00385283">
        <w:t>can</w:t>
      </w:r>
      <w:r>
        <w:t xml:space="preserve"> be imported from </w:t>
      </w:r>
      <w:r w:rsidR="00E84980">
        <w:t xml:space="preserve">Canada, France, </w:t>
      </w:r>
      <w:r>
        <w:t xml:space="preserve">Germany, </w:t>
      </w:r>
      <w:r w:rsidR="00E84980">
        <w:t xml:space="preserve">Ireland, </w:t>
      </w:r>
      <w:r>
        <w:t xml:space="preserve">Netherlands, </w:t>
      </w:r>
      <w:r w:rsidR="00E84980">
        <w:t xml:space="preserve">New Zealand and </w:t>
      </w:r>
      <w:r w:rsidR="00265047">
        <w:t>U</w:t>
      </w:r>
      <w:r w:rsidR="00E84980">
        <w:t xml:space="preserve">nited </w:t>
      </w:r>
      <w:r w:rsidR="00265047">
        <w:t>K</w:t>
      </w:r>
      <w:r w:rsidR="00E84980">
        <w:t>ingdom</w:t>
      </w:r>
      <w:r>
        <w:t xml:space="preserve"> and under more comprehensive conditions</w:t>
      </w:r>
      <w:r w:rsidR="00CC70D5">
        <w:t>,</w:t>
      </w:r>
      <w:r>
        <w:t xml:space="preserve"> including pre-export quarantine in approved premise</w:t>
      </w:r>
      <w:r w:rsidR="00CC70D5">
        <w:t>s</w:t>
      </w:r>
      <w:r>
        <w:t xml:space="preserve">, </w:t>
      </w:r>
      <w:r w:rsidR="00D64B78">
        <w:t>post-entry</w:t>
      </w:r>
      <w:r w:rsidR="00D64B78" w:rsidRPr="00BF7A1E">
        <w:t xml:space="preserve"> </w:t>
      </w:r>
      <w:r>
        <w:t>quarantine,</w:t>
      </w:r>
      <w:r w:rsidR="00385283">
        <w:t xml:space="preserve"> source flock and premises ND-freedom certification</w:t>
      </w:r>
      <w:r>
        <w:t xml:space="preserve"> and various tests and treatments.</w:t>
      </w:r>
    </w:p>
    <w:p w14:paraId="2DC6219D" w14:textId="1D88DF24" w:rsidR="00B25BE3" w:rsidRDefault="00B25BE3" w:rsidP="00B25BE3">
      <w:r>
        <w:lastRenderedPageBreak/>
        <w:t>Fertile bird eggs (domestic duck</w:t>
      </w:r>
      <w:r w:rsidR="004624DD">
        <w:t xml:space="preserve">, </w:t>
      </w:r>
      <w:r>
        <w:t xml:space="preserve">turkey and hen only) </w:t>
      </w:r>
      <w:r w:rsidR="00385283">
        <w:t>can</w:t>
      </w:r>
      <w:r>
        <w:t xml:space="preserve"> be imported from </w:t>
      </w:r>
      <w:r w:rsidR="00385283">
        <w:t>Canada, France, Germany, Ireland, Netherlands, New Zealand, United Kingdom and United States</w:t>
      </w:r>
      <w:r>
        <w:t xml:space="preserve">, again under conditions that manage the risk of </w:t>
      </w:r>
      <w:r w:rsidR="00384008">
        <w:t>AOAV</w:t>
      </w:r>
      <w:r w:rsidR="00384008">
        <w:noBreakHyphen/>
        <w:t>1</w:t>
      </w:r>
      <w:r>
        <w:t xml:space="preserve"> introduction. The process is lengthy, requiring pre-export quarantine of the source flock with testing and treatments</w:t>
      </w:r>
      <w:r w:rsidR="004624DD">
        <w:t>,</w:t>
      </w:r>
      <w:r>
        <w:t xml:space="preserve"> additional monitoring and testing of the source flock </w:t>
      </w:r>
      <w:r w:rsidR="007F22EF">
        <w:t xml:space="preserve">after </w:t>
      </w:r>
      <w:r>
        <w:t>egg collection</w:t>
      </w:r>
      <w:r w:rsidR="004624DD">
        <w:t>,</w:t>
      </w:r>
      <w:r>
        <w:t xml:space="preserve"> and at least 12 weeks </w:t>
      </w:r>
      <w:r w:rsidR="00D64B78">
        <w:t>post-entry</w:t>
      </w:r>
      <w:r w:rsidR="00D64B78" w:rsidDel="00D64B78">
        <w:t xml:space="preserve"> </w:t>
      </w:r>
      <w:r>
        <w:t xml:space="preserve">quarantine with additional testing and sentinel bird surveillance. The specific requirements vary between commodities and whether or not vaccination of the source flock against </w:t>
      </w:r>
      <w:r w:rsidR="00384008">
        <w:t>AOAV</w:t>
      </w:r>
      <w:r w:rsidR="00384008">
        <w:noBreakHyphen/>
        <w:t>1</w:t>
      </w:r>
      <w:r>
        <w:t xml:space="preserve"> has been performed (permissible for domestic hen and turkey only).</w:t>
      </w:r>
    </w:p>
    <w:p w14:paraId="29544605" w14:textId="2DEACB1D" w:rsidR="00916A86" w:rsidRDefault="00B25BE3" w:rsidP="00B25BE3">
      <w:r>
        <w:t xml:space="preserve">The import of food and other products that may pose a risk of </w:t>
      </w:r>
      <w:r w:rsidR="00384008">
        <w:t>AOAV</w:t>
      </w:r>
      <w:r w:rsidR="00384008">
        <w:noBreakHyphen/>
        <w:t>1</w:t>
      </w:r>
      <w:r>
        <w:t xml:space="preserve"> introduction (e.g. poultry meat, products containing egg) are also subject to biosecurity measures that </w:t>
      </w:r>
      <w:r w:rsidR="00385283">
        <w:t>achieve</w:t>
      </w:r>
      <w:r>
        <w:t xml:space="preserve"> Australia’s ALOP. For example, imported chicken meat from </w:t>
      </w:r>
      <w:r w:rsidR="00384008">
        <w:t>AOAV</w:t>
      </w:r>
      <w:r w:rsidR="00384008">
        <w:noBreakHyphen/>
        <w:t>1</w:t>
      </w:r>
      <w:r>
        <w:t xml:space="preserve"> infected countries must be treated in a commercial heating process using moist heat to a minimum core temperature of 70°C for at least 8.2 minutes</w:t>
      </w:r>
      <w:r w:rsidR="004624DD">
        <w:t>,</w:t>
      </w:r>
      <w:r>
        <w:t xml:space="preserve"> or equivalent time and temperature </w:t>
      </w:r>
      <w:r w:rsidR="001859D7">
        <w:fldChar w:fldCharType="begin"/>
      </w:r>
      <w:r w:rsidR="00813CCE">
        <w:instrText xml:space="preserve"> ADDIN EN.CITE &lt;EndNote&gt;&lt;Cite&gt;&lt;Author&gt;Biosecurity Australia&lt;/Author&gt;&lt;Year&gt;2008&lt;/Year&gt;&lt;RecNum&gt;17907&lt;/RecNum&gt;&lt;IDText&gt;1874&lt;/IDText&gt;&lt;DisplayText&gt;(Biosecurity Australia 2008)&lt;/DisplayText&gt;&lt;record&gt;&lt;rec-number&gt;17907&lt;/rec-number&gt;&lt;foreign-keys&gt;&lt;key app="EN" db-id="sd9wwz0z59ev95efppxp5vddrd5s9zewdp0e" timestamp="1556240905" guid="64a4c4a1-20aa-407e-a7a9-ba8c58da5e3e"&gt;17907&lt;/key&gt;&lt;/foreign-keys&gt;&lt;ref-type name="Reports"&gt;27&lt;/ref-type&gt;&lt;contributors&gt;&lt;authors&gt;&lt;author&gt;Biosecurity Australia,&lt;/author&gt;&lt;/authors&gt;&lt;/contributors&gt;&lt;titles&gt;&lt;title&gt;Generic import risk analysis report for chicken meat: final report. Part C - detailed assessments&lt;/title&gt;&lt;/titles&gt;&lt;pages&gt;1-423&lt;/pages&gt;&lt;keywords&gt;&lt;keyword&gt;Analysis&lt;/keyword&gt;&lt;keyword&gt;Assessment&lt;/keyword&gt;&lt;keyword&gt;Chicken&lt;/keyword&gt;&lt;keyword&gt;Chicken meat&lt;/keyword&gt;&lt;keyword&gt;Import&lt;/keyword&gt;&lt;keyword&gt;Import risk analysis&lt;/keyword&gt;&lt;keyword&gt;Import risk analysis (IRA)&lt;/keyword&gt;&lt;keyword&gt;Imports&lt;/keyword&gt;&lt;keyword&gt;Meat&lt;/keyword&gt;&lt;keyword&gt;Report&lt;/keyword&gt;&lt;keyword&gt;Risk&lt;/keyword&gt;&lt;keyword&gt;Risk analysis&lt;/keyword&gt;&lt;keyword&gt;risk-analysis&lt;/keyword&gt;&lt;/keywords&gt;&lt;dates&gt;&lt;year&gt;2008&lt;/year&gt;&lt;/dates&gt;&lt;pub-location&gt;Canberra&lt;/pub-location&gt;&lt;publisher&gt;Biosecurity Australia&lt;/publisher&gt;&lt;orig-pub&gt;&lt;style face="underline" font="default" size="100%"&gt;\\ACT001CL04FS07\BIOSECURITYDATA$\E Library\Animal Catalogue\B&lt;/style&gt;&lt;/orig-pub&gt;&lt;label&gt;1874&lt;/label&gt;&lt;urls&gt;&lt;/urls&gt;&lt;custom1&gt;chknmt gm&lt;/custom1&gt;&lt;electronic-resource-num&gt;http://agriculture.gov.au/biosecurity/risk-analysis/animal/chicken-meat&lt;/electronic-resource-num&gt;&lt;modified-date&gt;79856&lt;/modified-date&gt;&lt;/record&gt;&lt;/Cite&gt;&lt;/EndNote&gt;</w:instrText>
      </w:r>
      <w:r w:rsidR="001859D7">
        <w:fldChar w:fldCharType="separate"/>
      </w:r>
      <w:r w:rsidR="001859D7">
        <w:rPr>
          <w:noProof/>
        </w:rPr>
        <w:t>(</w:t>
      </w:r>
      <w:hyperlink w:anchor="_ENREF_10_10" w:tooltip="Biosecurity Australia, 2008 #17907" w:history="1">
        <w:r w:rsidR="008E53E3">
          <w:rPr>
            <w:noProof/>
          </w:rPr>
          <w:t>Biosecurity Australia 2008</w:t>
        </w:r>
      </w:hyperlink>
      <w:r w:rsidR="001859D7">
        <w:rPr>
          <w:noProof/>
        </w:rPr>
        <w:t>)</w:t>
      </w:r>
      <w:r w:rsidR="001859D7">
        <w:fldChar w:fldCharType="end"/>
      </w:r>
      <w:r>
        <w:t>.</w:t>
      </w:r>
    </w:p>
    <w:p w14:paraId="36C13476" w14:textId="24727517" w:rsidR="00190370" w:rsidRDefault="00190370" w:rsidP="00B25BE3">
      <w:r>
        <w:t xml:space="preserve">The OIE has recommendations for the safe trade in live birds other than poultry. These recommendations are found in </w:t>
      </w:r>
      <w:hyperlink r:id="rId85" w:history="1">
        <w:r w:rsidRPr="00190370">
          <w:rPr>
            <w:rStyle w:val="Hyperlink"/>
          </w:rPr>
          <w:t>Article 10.9.5</w:t>
        </w:r>
      </w:hyperlink>
      <w:r>
        <w:t xml:space="preserve"> of the </w:t>
      </w:r>
      <w:r w:rsidR="00CB2C31">
        <w:t xml:space="preserve">OIE </w:t>
      </w:r>
      <w:r>
        <w:t xml:space="preserve">Code </w:t>
      </w:r>
      <w:r w:rsidR="001859D7">
        <w:fldChar w:fldCharType="begin"/>
      </w:r>
      <w:r w:rsidR="00813CCE">
        <w:instrText xml:space="preserve"> ADDIN EN.CITE &lt;EndNote&gt;&lt;Cite&gt;&lt;Author&gt;OIE&lt;/Author&gt;&lt;Year&gt;2019&lt;/Year&gt;&lt;RecNum&gt;1523&lt;/RecNum&gt;&lt;IDText&gt;1068&lt;/IDText&gt;&lt;DisplayText&gt;(OIE 2019a)&lt;/DisplayText&gt;&lt;record&gt;&lt;rec-number&gt;1523&lt;/rec-number&gt;&lt;foreign-keys&gt;&lt;key app="EN" db-id="sd9wwz0z59ev95efppxp5vddrd5s9zewdp0e" timestamp="1551751981" guid="8ab99d35-e3cb-4a50-a92b-b221ee564615"&gt;1523&lt;/key&gt;&lt;/foreign-keys&gt;&lt;ref-type name="Electronic Book Section"&gt;60&lt;/ref-type&gt;&lt;contributors&gt;&lt;authors&gt;&lt;author&gt;OIE,&lt;/author&gt;&lt;/authors&gt;&lt;/contributors&gt;&lt;titles&gt;&lt;title&gt;Avian influenza (infection with avian influenza viruses)&lt;/title&gt;&lt;secondary-title&gt;Manual of diagnostic tests and vaccines for terrestrial animals 2019&lt;/secondary-title&gt;&lt;/titles&gt;&lt;number&gt;3.3.4.&lt;/number&gt;&lt;num-vols&gt;version adopted in May 2015&lt;/num-vols&gt;&lt;dates&gt;&lt;year&gt;2019&lt;/year&gt;&lt;pub-dates&gt;&lt;date&gt;31 March 2020&lt;/date&gt;&lt;/pub-dates&gt;&lt;/dates&gt;&lt;pub-location&gt;Paris&lt;/pub-location&gt;&lt;publisher&gt;World Organisation for Animal Health&lt;/publisher&gt;&lt;orig-pub&gt;\\ACT001CL04FS07\BIOSECURITYDATA$\E Library\Animal Catalogue\O\OIE 2019 EN1068.pdf&lt;/orig-pub&gt;&lt;label&gt;1068&lt;/label&gt;&lt;urls&gt;&lt;/urls&gt;&lt;custom1&gt;gm psittacine HPP&lt;/custom1&gt;&lt;electronic-resource-num&gt;https://www.oie.int/en/standard-setting/terrestrial-manual/access-online/&lt;/electronic-resource-num&gt;&lt;/record&gt;&lt;/Cite&gt;&lt;/EndNote&gt;</w:instrText>
      </w:r>
      <w:r w:rsidR="001859D7">
        <w:fldChar w:fldCharType="separate"/>
      </w:r>
      <w:r w:rsidR="001859D7">
        <w:rPr>
          <w:noProof/>
        </w:rPr>
        <w:t>(</w:t>
      </w:r>
      <w:hyperlink w:anchor="_ENREF_10_40" w:tooltip="OIE, 2019 #1523" w:history="1">
        <w:r w:rsidR="008E53E3">
          <w:rPr>
            <w:noProof/>
          </w:rPr>
          <w:t>OIE 2019a</w:t>
        </w:r>
      </w:hyperlink>
      <w:r w:rsidR="001859D7">
        <w:rPr>
          <w:noProof/>
        </w:rPr>
        <w:t>)</w:t>
      </w:r>
      <w:r w:rsidR="001859D7">
        <w:fldChar w:fldCharType="end"/>
      </w:r>
      <w:r>
        <w:t>. Risk management includes a requirement for the absence of clinical signs of infection, pre-export quarantine, and pre-export testing of a sample of the birds to show freedom from infection.</w:t>
      </w:r>
    </w:p>
    <w:p w14:paraId="344743E6" w14:textId="77777777" w:rsidR="00B25BE3" w:rsidRDefault="00B25BE3" w:rsidP="00CF689B">
      <w:pPr>
        <w:pStyle w:val="Heading5"/>
      </w:pPr>
      <w:r>
        <w:t>Conclusion</w:t>
      </w:r>
    </w:p>
    <w:p w14:paraId="2D04B0DD" w14:textId="4327712A" w:rsidR="00B25BE3" w:rsidRDefault="00B25BE3" w:rsidP="00CF689B">
      <w:pPr>
        <w:pStyle w:val="ListBullet"/>
      </w:pPr>
      <w:r>
        <w:t xml:space="preserve">Virulent </w:t>
      </w:r>
      <w:r w:rsidR="00384008">
        <w:t>AOAV</w:t>
      </w:r>
      <w:r w:rsidR="00384008">
        <w:noBreakHyphen/>
        <w:t>1</w:t>
      </w:r>
      <w:r>
        <w:t xml:space="preserve"> is not present in Australia; avirulent strains of </w:t>
      </w:r>
      <w:r w:rsidR="00384008">
        <w:t>AOAV</w:t>
      </w:r>
      <w:r w:rsidR="00384008">
        <w:noBreakHyphen/>
        <w:t>1</w:t>
      </w:r>
      <w:r>
        <w:t xml:space="preserve"> are endemic.</w:t>
      </w:r>
    </w:p>
    <w:p w14:paraId="2801CDC0" w14:textId="36AD01DB" w:rsidR="00B25BE3" w:rsidRDefault="00B25BE3" w:rsidP="00CF689B">
      <w:pPr>
        <w:pStyle w:val="ListBullet"/>
      </w:pPr>
      <w:r>
        <w:t xml:space="preserve">Virulent </w:t>
      </w:r>
      <w:r w:rsidR="00384008">
        <w:t>AOAV</w:t>
      </w:r>
      <w:r w:rsidR="00384008">
        <w:noBreakHyphen/>
        <w:t>1</w:t>
      </w:r>
      <w:r>
        <w:t xml:space="preserve"> is endemic in many areas of the world, including parts of Mexico, Central and South America; many parts of Asia, the Middle East and Africa; and in wild birds in the U</w:t>
      </w:r>
      <w:r w:rsidR="00542006">
        <w:t xml:space="preserve">nited </w:t>
      </w:r>
      <w:r>
        <w:t>S</w:t>
      </w:r>
      <w:r w:rsidR="00542006">
        <w:t>tates</w:t>
      </w:r>
      <w:r>
        <w:t xml:space="preserve"> and Canada.</w:t>
      </w:r>
    </w:p>
    <w:p w14:paraId="32913CB9" w14:textId="50F9E763" w:rsidR="0069725C" w:rsidRDefault="0069725C" w:rsidP="00CF689B">
      <w:pPr>
        <w:pStyle w:val="ListBullet"/>
      </w:pPr>
      <w:r>
        <w:t xml:space="preserve">Virulent </w:t>
      </w:r>
      <w:r w:rsidR="00384008">
        <w:t>AOAV</w:t>
      </w:r>
      <w:r w:rsidR="00384008">
        <w:noBreakHyphen/>
        <w:t>1</w:t>
      </w:r>
      <w:r>
        <w:t xml:space="preserve"> is a nationally notifiable disease in Australia</w:t>
      </w:r>
      <w:r w:rsidR="00384008">
        <w:t>.</w:t>
      </w:r>
    </w:p>
    <w:p w14:paraId="1DABD38C" w14:textId="77777777" w:rsidR="00916A86" w:rsidRDefault="00384008" w:rsidP="00CF689B">
      <w:pPr>
        <w:pStyle w:val="ListBullet"/>
      </w:pPr>
      <w:r>
        <w:t>AOAV</w:t>
      </w:r>
      <w:r>
        <w:noBreakHyphen/>
        <w:t>1</w:t>
      </w:r>
      <w:r w:rsidR="00AE5B81">
        <w:t xml:space="preserve"> can cause clinical disease and mortalities in psitticine birds</w:t>
      </w:r>
      <w:r w:rsidR="00231A7D">
        <w:t xml:space="preserve"> and they are considered highly susceptible to infection.</w:t>
      </w:r>
    </w:p>
    <w:p w14:paraId="5A6335E6" w14:textId="77777777" w:rsidR="00916A86" w:rsidRDefault="00231A7D" w:rsidP="00CF689B">
      <w:pPr>
        <w:pStyle w:val="ListBullet"/>
      </w:pPr>
      <w:r>
        <w:t>Psittacine imports have been linked to outbreaks of AOAV-1 in commercial poultry.</w:t>
      </w:r>
    </w:p>
    <w:p w14:paraId="051F8EF1" w14:textId="3FF2A2FA" w:rsidR="00B25BE3" w:rsidRDefault="00B25BE3" w:rsidP="00B25BE3">
      <w:r>
        <w:t xml:space="preserve">Therefore, the department concluded that further risk assessment of virulent </w:t>
      </w:r>
      <w:r w:rsidR="00384008">
        <w:t>AOAV</w:t>
      </w:r>
      <w:r w:rsidR="00384008">
        <w:noBreakHyphen/>
        <w:t>1</w:t>
      </w:r>
      <w:r>
        <w:t xml:space="preserve"> was required.</w:t>
      </w:r>
    </w:p>
    <w:p w14:paraId="4A2892AA" w14:textId="77777777" w:rsidR="00751B17" w:rsidRDefault="00751B17" w:rsidP="00751B17">
      <w:pPr>
        <w:pStyle w:val="Heading5"/>
      </w:pPr>
      <w:r>
        <w:t>Treatment</w:t>
      </w:r>
    </w:p>
    <w:p w14:paraId="118F54C2" w14:textId="093B2C5B" w:rsidR="00751B17" w:rsidRDefault="00751B17" w:rsidP="00751B17">
      <w:r>
        <w:t xml:space="preserve">Treatment of birds with ND is ineffective </w:t>
      </w:r>
      <w:r w:rsidR="001859D7">
        <w:fldChar w:fldCharType="begin"/>
      </w:r>
      <w:r w:rsidR="00813CCE">
        <w:instrText xml:space="preserve"> ADDIN EN.CITE &lt;EndNote&gt;&lt;Cite&gt;&lt;Author&gt;AHA&lt;/Author&gt;&lt;Year&gt;2014&lt;/Year&gt;&lt;RecNum&gt;1462&lt;/RecNum&gt;&lt;IDText&gt;18133&lt;/IDText&gt;&lt;DisplayText&gt;(AHA 2014)&lt;/DisplayText&gt;&lt;record&gt;&lt;rec-number&gt;1462&lt;/rec-number&gt;&lt;foreign-keys&gt;&lt;key app="EN" db-id="sd9wwz0z59ev95efppxp5vddrd5s9zewdp0e" timestamp="1551751981" guid="49c2c40d-422a-4033-833f-a54b65298df9"&gt;1462&lt;/key&gt;&lt;/foreign-keys&gt;&lt;ref-type name="Reports"&gt;27&lt;/ref-type&gt;&lt;contributors&gt;&lt;authors&gt;&lt;author&gt;AHA,&lt;/author&gt;&lt;/authors&gt;&lt;/contributors&gt;&lt;titles&gt;&lt;title&gt;Disease strategy: Newcastle disease (version 3.3)&lt;/title&gt;&lt;secondary-title&gt;Australian Veterinary Emergency Plan (AUSVETPLAN)&lt;/secondary-title&gt;&lt;/titles&gt;&lt;number&gt;Edition 3&lt;/number&gt;&lt;dates&gt;&lt;year&gt;2014&lt;/year&gt;&lt;/dates&gt;&lt;pub-location&gt;Canberra&lt;/pub-location&gt;&lt;publisher&gt;Animal Health Australia, Agriculture Ministers&amp;apos; Forum&lt;/publisher&gt;&lt;orig-pub&gt;\\ACT001CL04FS07\BIOSECURITYDATA$\E Library\Animal Catalogue\A\AHA 2014 EN18133.pdf&lt;/orig-pub&gt;&lt;label&gt;18133&lt;/label&gt;&lt;urls&gt;&lt;/urls&gt;&lt;custom1&gt;gm psittacine ND&lt;/custom1&gt;&lt;electronic-resource-num&gt;https://www.animalhealthaustralia.com.au/our-publications/ausvetplan-manuals-and-documents/&lt;/electronic-resource-num&gt;&lt;/record&gt;&lt;/Cite&gt;&lt;/EndNote&gt;</w:instrText>
      </w:r>
      <w:r w:rsidR="001859D7">
        <w:fldChar w:fldCharType="separate"/>
      </w:r>
      <w:r w:rsidR="001859D7">
        <w:rPr>
          <w:noProof/>
        </w:rPr>
        <w:t>(</w:t>
      </w:r>
      <w:hyperlink w:anchor="_ENREF_10_2" w:tooltip="AHA, 2014 #1462" w:history="1">
        <w:r w:rsidR="008E53E3">
          <w:rPr>
            <w:noProof/>
          </w:rPr>
          <w:t>AHA 2014</w:t>
        </w:r>
      </w:hyperlink>
      <w:r w:rsidR="001859D7">
        <w:rPr>
          <w:noProof/>
        </w:rPr>
        <w:t>)</w:t>
      </w:r>
      <w:r w:rsidR="001859D7">
        <w:fldChar w:fldCharType="end"/>
      </w:r>
      <w:r>
        <w:t>.</w:t>
      </w:r>
    </w:p>
    <w:p w14:paraId="26BB5B90" w14:textId="77777777" w:rsidR="00B25BE3" w:rsidRDefault="00B25BE3" w:rsidP="00CF689B">
      <w:pPr>
        <w:pStyle w:val="Heading4"/>
      </w:pPr>
      <w:r>
        <w:t>Risk assessment</w:t>
      </w:r>
    </w:p>
    <w:p w14:paraId="7CB47D00" w14:textId="77777777" w:rsidR="00B25BE3" w:rsidRDefault="00B25BE3" w:rsidP="00CF689B">
      <w:pPr>
        <w:pStyle w:val="Heading5"/>
      </w:pPr>
      <w:r>
        <w:t>Entry assessment</w:t>
      </w:r>
    </w:p>
    <w:p w14:paraId="332C5319" w14:textId="45C72B6A" w:rsidR="00B25BE3" w:rsidRDefault="00B25BE3" w:rsidP="00B25BE3">
      <w:r>
        <w:t xml:space="preserve">The following factors were considered relevant to the estimate of the likelihood of virulent </w:t>
      </w:r>
      <w:r w:rsidR="00384008">
        <w:t>AOAV</w:t>
      </w:r>
      <w:r w:rsidR="00384008">
        <w:noBreakHyphen/>
        <w:t>1</w:t>
      </w:r>
      <w:r>
        <w:t xml:space="preserve"> being present in imported psittacine birds:</w:t>
      </w:r>
    </w:p>
    <w:p w14:paraId="467CC7B7" w14:textId="77777777" w:rsidR="00B25BE3" w:rsidRDefault="00B25BE3" w:rsidP="00CF689B">
      <w:pPr>
        <w:pStyle w:val="ListBullet"/>
      </w:pPr>
      <w:r>
        <w:t xml:space="preserve">All psittacine species are considered </w:t>
      </w:r>
      <w:r w:rsidR="004624DD">
        <w:t xml:space="preserve">highly </w:t>
      </w:r>
      <w:r>
        <w:t>susceptible to infection.</w:t>
      </w:r>
    </w:p>
    <w:p w14:paraId="3C0684F5" w14:textId="3218636B" w:rsidR="00B25BE3" w:rsidRDefault="00B25BE3" w:rsidP="00CF689B">
      <w:pPr>
        <w:pStyle w:val="ListBullet"/>
      </w:pPr>
      <w:r>
        <w:t xml:space="preserve">Virulent </w:t>
      </w:r>
      <w:r w:rsidR="00384008">
        <w:t>AOAV</w:t>
      </w:r>
      <w:r w:rsidR="00384008">
        <w:noBreakHyphen/>
        <w:t>1</w:t>
      </w:r>
      <w:r>
        <w:t xml:space="preserve"> is present in many overseas countries.</w:t>
      </w:r>
    </w:p>
    <w:p w14:paraId="4D1132E7" w14:textId="77777777" w:rsidR="00916A86" w:rsidRDefault="00B25BE3" w:rsidP="00CF689B">
      <w:pPr>
        <w:pStyle w:val="ListBullet"/>
      </w:pPr>
      <w:r>
        <w:t xml:space="preserve">Pools of highly virulent </w:t>
      </w:r>
      <w:r w:rsidR="004F688A">
        <w:t>AOAV-1</w:t>
      </w:r>
      <w:r>
        <w:t xml:space="preserve"> are </w:t>
      </w:r>
      <w:r w:rsidR="00AE5B81">
        <w:t xml:space="preserve">likely </w:t>
      </w:r>
      <w:r>
        <w:t xml:space="preserve">to occur in psittacines in </w:t>
      </w:r>
      <w:r w:rsidR="009A4F58">
        <w:t>endemically-infected countries.</w:t>
      </w:r>
    </w:p>
    <w:p w14:paraId="783A997B" w14:textId="77777777" w:rsidR="00916A86" w:rsidRDefault="00B25BE3" w:rsidP="007503D3">
      <w:pPr>
        <w:pStyle w:val="ListBullet"/>
      </w:pPr>
      <w:r>
        <w:t xml:space="preserve">The incubation period varies from days to weeks </w:t>
      </w:r>
      <w:r w:rsidR="00AE5B81" w:rsidRPr="002F301C">
        <w:t xml:space="preserve">and clinical signs </w:t>
      </w:r>
      <w:r w:rsidR="00082E01">
        <w:t>can</w:t>
      </w:r>
      <w:r w:rsidR="00AE5B81" w:rsidRPr="002F301C">
        <w:t xml:space="preserve"> be severe, although subclinical infections </w:t>
      </w:r>
      <w:r w:rsidR="008246FA">
        <w:t xml:space="preserve">may </w:t>
      </w:r>
      <w:r w:rsidR="00AE5B81" w:rsidRPr="002F301C">
        <w:t>occur.</w:t>
      </w:r>
      <w:r w:rsidR="007503D3">
        <w:t xml:space="preserve"> S</w:t>
      </w:r>
      <w:r w:rsidR="00800589">
        <w:t xml:space="preserve">ub-clinical </w:t>
      </w:r>
      <w:r w:rsidR="007503D3">
        <w:t xml:space="preserve">carrier birds </w:t>
      </w:r>
      <w:r>
        <w:t>shed</w:t>
      </w:r>
      <w:r w:rsidR="00800589">
        <w:t xml:space="preserve"> virus</w:t>
      </w:r>
      <w:r>
        <w:t xml:space="preserve"> intermittently.</w:t>
      </w:r>
    </w:p>
    <w:p w14:paraId="1EF7A59B" w14:textId="77777777" w:rsidR="00916A86" w:rsidRDefault="00800589" w:rsidP="007503D3">
      <w:pPr>
        <w:pStyle w:val="ListBullet"/>
      </w:pPr>
      <w:r w:rsidRPr="007503D3">
        <w:lastRenderedPageBreak/>
        <w:t>Vaccination</w:t>
      </w:r>
      <w:r>
        <w:t xml:space="preserve"> can reduce clinical signs of disease.</w:t>
      </w:r>
    </w:p>
    <w:p w14:paraId="4397BC74" w14:textId="315B8485" w:rsidR="009A4F58" w:rsidRDefault="00D7231C" w:rsidP="009A4F58">
      <w:pPr>
        <w:pStyle w:val="ListBullet"/>
      </w:pPr>
      <w:r>
        <w:t xml:space="preserve">The importation of psittacine birds has been associated with </w:t>
      </w:r>
      <w:r w:rsidR="00384008">
        <w:t>AOAV</w:t>
      </w:r>
      <w:r w:rsidR="00384008">
        <w:noBreakHyphen/>
        <w:t>1</w:t>
      </w:r>
      <w:r>
        <w:t xml:space="preserve"> outbreaks.</w:t>
      </w:r>
    </w:p>
    <w:p w14:paraId="223C70BF" w14:textId="2BB69FDE" w:rsidR="00C5733E" w:rsidRDefault="00B25BE3" w:rsidP="00B25BE3">
      <w:r w:rsidRPr="00CF689B">
        <w:rPr>
          <w:rStyle w:val="Strong"/>
        </w:rPr>
        <w:t>Conclusion</w:t>
      </w:r>
      <w:r>
        <w:t xml:space="preserve">: based on this information the likelihood of importation of virulent </w:t>
      </w:r>
      <w:r w:rsidR="00384008">
        <w:t>AOAV</w:t>
      </w:r>
      <w:r w:rsidR="00384008">
        <w:noBreakHyphen/>
        <w:t>1</w:t>
      </w:r>
      <w:r>
        <w:t xml:space="preserve"> associated with psittacine birds was estimated to be </w:t>
      </w:r>
      <w:r w:rsidRPr="00CF689B">
        <w:rPr>
          <w:rStyle w:val="Strong"/>
        </w:rPr>
        <w:t>moderate</w:t>
      </w:r>
      <w:r>
        <w:t>.</w:t>
      </w:r>
    </w:p>
    <w:p w14:paraId="03BE20C3" w14:textId="77777777" w:rsidR="00B25BE3" w:rsidRDefault="00B25BE3" w:rsidP="00CF689B">
      <w:pPr>
        <w:pStyle w:val="Heading5"/>
      </w:pPr>
      <w:r>
        <w:t>Exposure assessment</w:t>
      </w:r>
    </w:p>
    <w:p w14:paraId="2FFB965B" w14:textId="1AFA687C" w:rsidR="00B25BE3" w:rsidRDefault="00B25BE3" w:rsidP="00B25BE3">
      <w:r>
        <w:t xml:space="preserve">The following factors were considered relevant to the estimate of the likelihood that susceptible species in exposure groups would be exposed to virulent </w:t>
      </w:r>
      <w:r w:rsidR="00384008">
        <w:t>AOAV</w:t>
      </w:r>
      <w:r w:rsidR="00384008">
        <w:noBreakHyphen/>
        <w:t>1</w:t>
      </w:r>
      <w:r>
        <w:t xml:space="preserve"> via an infected imported psittacine bird:</w:t>
      </w:r>
    </w:p>
    <w:p w14:paraId="2ADBA47E" w14:textId="5F57AF5C" w:rsidR="00082E01" w:rsidRDefault="00B25BE3" w:rsidP="00CF689B">
      <w:pPr>
        <w:pStyle w:val="ListBullet"/>
      </w:pPr>
      <w:r>
        <w:t>Transmission is via aerosols and the faecal</w:t>
      </w:r>
      <w:r w:rsidR="00764043">
        <w:t>-oral</w:t>
      </w:r>
      <w:r>
        <w:t xml:space="preserve"> route. Rodents, insects, humans and other animals </w:t>
      </w:r>
      <w:r w:rsidR="00800589">
        <w:t>can</w:t>
      </w:r>
      <w:r>
        <w:t xml:space="preserve"> act as mechanical vectors. </w:t>
      </w:r>
      <w:r w:rsidR="00384008">
        <w:t>AOAV</w:t>
      </w:r>
      <w:r w:rsidR="00384008">
        <w:noBreakHyphen/>
        <w:t>1</w:t>
      </w:r>
      <w:r w:rsidR="0026611F">
        <w:t xml:space="preserve"> can be spread by fomites including contaminated feed, dust and feathers.</w:t>
      </w:r>
    </w:p>
    <w:p w14:paraId="61C3FFC4" w14:textId="48D570BC" w:rsidR="00B25BE3" w:rsidRDefault="00384008" w:rsidP="00CF689B">
      <w:pPr>
        <w:pStyle w:val="ListBullet"/>
      </w:pPr>
      <w:r>
        <w:t>AOAV</w:t>
      </w:r>
      <w:r>
        <w:noBreakHyphen/>
        <w:t>1</w:t>
      </w:r>
      <w:r w:rsidR="00B25BE3">
        <w:t xml:space="preserve"> </w:t>
      </w:r>
      <w:r w:rsidR="00AF6D04">
        <w:t>is</w:t>
      </w:r>
      <w:r w:rsidR="00B25BE3">
        <w:t xml:space="preserve"> highly contagious.</w:t>
      </w:r>
    </w:p>
    <w:p w14:paraId="3737F2D2" w14:textId="356667B2" w:rsidR="00B25BE3" w:rsidRDefault="00B25BE3" w:rsidP="00CF689B">
      <w:pPr>
        <w:pStyle w:val="ListBullet"/>
      </w:pPr>
      <w:r>
        <w:t xml:space="preserve">Poultry and other avian species are susceptible to infection with </w:t>
      </w:r>
      <w:r w:rsidR="00384008">
        <w:t>AOAV</w:t>
      </w:r>
      <w:r w:rsidR="00384008">
        <w:noBreakHyphen/>
        <w:t>1</w:t>
      </w:r>
      <w:r>
        <w:t xml:space="preserve"> from psittac</w:t>
      </w:r>
      <w:r w:rsidR="008246FA">
        <w:t xml:space="preserve">ine birds. Mild human infection </w:t>
      </w:r>
      <w:r>
        <w:t>is possible.</w:t>
      </w:r>
    </w:p>
    <w:p w14:paraId="0AD83072" w14:textId="2BC18AB8" w:rsidR="0073365C" w:rsidRDefault="0073365C" w:rsidP="00CF689B">
      <w:pPr>
        <w:pStyle w:val="ListBullet"/>
      </w:pPr>
      <w:r>
        <w:t>The exposure group is considered to be captive birds, wild birds, and low biosecurity poultry (backyard and free-range commercial poultry).</w:t>
      </w:r>
    </w:p>
    <w:p w14:paraId="293D1522" w14:textId="77777777" w:rsidR="00916A86" w:rsidRDefault="00384008" w:rsidP="008246FA">
      <w:pPr>
        <w:pStyle w:val="ListBullet"/>
      </w:pPr>
      <w:r>
        <w:t>AOAV</w:t>
      </w:r>
      <w:r>
        <w:noBreakHyphen/>
        <w:t>1</w:t>
      </w:r>
      <w:r w:rsidR="00B25BE3">
        <w:t xml:space="preserve"> is susceptible to environmental inactivation</w:t>
      </w:r>
      <w:r w:rsidR="004624DD">
        <w:t>,</w:t>
      </w:r>
      <w:r w:rsidR="00B25BE3">
        <w:t xml:space="preserve"> however</w:t>
      </w:r>
      <w:r w:rsidR="004624DD">
        <w:t>,</w:t>
      </w:r>
      <w:r w:rsidR="00B25BE3">
        <w:t xml:space="preserve"> prolonged infectivity exists under favourable conditions.</w:t>
      </w:r>
    </w:p>
    <w:p w14:paraId="44F72F46" w14:textId="20AD1723" w:rsidR="00B25BE3" w:rsidRDefault="00B25BE3" w:rsidP="00B25BE3">
      <w:r w:rsidRPr="00CF689B">
        <w:rPr>
          <w:rStyle w:val="Strong"/>
        </w:rPr>
        <w:t>Conclusion</w:t>
      </w:r>
      <w:r>
        <w:t xml:space="preserve">: based on this information the likelihood of susceptible species in exposure groups being exposed to virulent </w:t>
      </w:r>
      <w:r w:rsidR="00384008">
        <w:t>AOAV</w:t>
      </w:r>
      <w:r w:rsidR="00384008">
        <w:noBreakHyphen/>
        <w:t>1</w:t>
      </w:r>
      <w:r>
        <w:t xml:space="preserve"> associated with psittacine birds was estimated to be </w:t>
      </w:r>
      <w:r w:rsidRPr="00CF689B">
        <w:rPr>
          <w:rStyle w:val="Strong"/>
        </w:rPr>
        <w:t>high</w:t>
      </w:r>
      <w:r>
        <w:t>.</w:t>
      </w:r>
    </w:p>
    <w:p w14:paraId="59DD5D88" w14:textId="77777777" w:rsidR="00B25BE3" w:rsidRDefault="00B25BE3" w:rsidP="00CF689B">
      <w:pPr>
        <w:pStyle w:val="Heading5"/>
      </w:pPr>
      <w:r>
        <w:t>Estimation of the likelihood of entry and exposure</w:t>
      </w:r>
    </w:p>
    <w:p w14:paraId="1C45EFF2" w14:textId="60D43B66" w:rsidR="0073365C" w:rsidRDefault="00B25BE3" w:rsidP="00B25BE3">
      <w:r>
        <w:t xml:space="preserve">Using the matrix as described in </w:t>
      </w:r>
      <w:r w:rsidR="00144C6E">
        <w:fldChar w:fldCharType="begin"/>
      </w:r>
      <w:r w:rsidR="00144C6E">
        <w:instrText xml:space="preserve"> REF _Ref22623257 \h </w:instrText>
      </w:r>
      <w:r w:rsidR="00144C6E">
        <w:fldChar w:fldCharType="separate"/>
      </w:r>
      <w:r w:rsidR="006D7AA7">
        <w:t xml:space="preserve">Figure </w:t>
      </w:r>
      <w:r w:rsidR="006D7AA7">
        <w:rPr>
          <w:noProof/>
        </w:rPr>
        <w:t>3</w:t>
      </w:r>
      <w:r w:rsidR="00144C6E">
        <w:fldChar w:fldCharType="end"/>
      </w:r>
      <w:r>
        <w:t xml:space="preserve">, the overall likelihood of entry and exposure of virulent </w:t>
      </w:r>
      <w:r w:rsidR="00384008">
        <w:t>AOAV</w:t>
      </w:r>
      <w:r w:rsidR="00384008">
        <w:noBreakHyphen/>
        <w:t>1</w:t>
      </w:r>
      <w:r>
        <w:t xml:space="preserve"> in imported psittacine birds was estimated to be </w:t>
      </w:r>
      <w:r w:rsidRPr="008A3689">
        <w:rPr>
          <w:b/>
          <w:bCs/>
        </w:rPr>
        <w:t>moderate</w:t>
      </w:r>
      <w:r>
        <w:t>.</w:t>
      </w:r>
    </w:p>
    <w:p w14:paraId="43DA9CA3" w14:textId="77777777" w:rsidR="00B25BE3" w:rsidRDefault="00B25BE3" w:rsidP="00CF689B">
      <w:pPr>
        <w:pStyle w:val="Heading5"/>
      </w:pPr>
      <w:r>
        <w:t>Likelihood of establishment and/or spread associated with the outbreak scenario</w:t>
      </w:r>
    </w:p>
    <w:p w14:paraId="34B7F47B" w14:textId="5D9C04BD" w:rsidR="00C5733E" w:rsidRDefault="00B25BE3" w:rsidP="00B25BE3">
      <w:r>
        <w:t xml:space="preserve">Once exposure of susceptible species to virulent </w:t>
      </w:r>
      <w:r w:rsidR="00384008">
        <w:t>AOAV</w:t>
      </w:r>
      <w:r w:rsidR="00384008">
        <w:noBreakHyphen/>
        <w:t>1</w:t>
      </w:r>
      <w:r>
        <w:t xml:space="preserve"> has occurred, a number of possible outbreak scenarios could follow, ranging from no spread to widespread establishment as described in </w:t>
      </w:r>
      <w:r w:rsidR="00CF689B">
        <w:t xml:space="preserve">section </w:t>
      </w:r>
      <w:r w:rsidR="007139FC">
        <w:fldChar w:fldCharType="begin"/>
      </w:r>
      <w:r w:rsidR="007139FC">
        <w:instrText xml:space="preserve"> REF _Ref40446872 \r \h </w:instrText>
      </w:r>
      <w:r w:rsidR="007139FC">
        <w:fldChar w:fldCharType="separate"/>
      </w:r>
      <w:r w:rsidR="006D7AA7">
        <w:t>2.3.4</w:t>
      </w:r>
      <w:r w:rsidR="007139FC">
        <w:fldChar w:fldCharType="end"/>
      </w:r>
      <w:r w:rsidR="001C3FFE">
        <w:t>.</w:t>
      </w:r>
    </w:p>
    <w:p w14:paraId="102ACF4E" w14:textId="1B563622" w:rsidR="00C5733E" w:rsidRDefault="00B25BE3" w:rsidP="00B25BE3">
      <w:r>
        <w:t xml:space="preserve">The most likely outbreak scenario following exposure to virulent </w:t>
      </w:r>
      <w:r w:rsidR="00384008">
        <w:t>AOAV</w:t>
      </w:r>
      <w:r w:rsidR="00384008">
        <w:noBreakHyphen/>
        <w:t>1</w:t>
      </w:r>
      <w:r>
        <w:t xml:space="preserve"> was considered to be a </w:t>
      </w:r>
      <w:r w:rsidRPr="00CF689B">
        <w:rPr>
          <w:rStyle w:val="Strong"/>
        </w:rPr>
        <w:t>widespread outbreak</w:t>
      </w:r>
      <w:r>
        <w:t xml:space="preserve">, whereby virulent </w:t>
      </w:r>
      <w:r w:rsidR="00384008">
        <w:t>AOAV</w:t>
      </w:r>
      <w:r w:rsidR="00384008">
        <w:noBreakHyphen/>
        <w:t>1</w:t>
      </w:r>
      <w:r>
        <w:t xml:space="preserve"> establishes in directly exposed populations (captive birds, wild birds, and/or </w:t>
      </w:r>
      <w:r w:rsidR="0017422A">
        <w:t xml:space="preserve">low biosecurity </w:t>
      </w:r>
      <w:r>
        <w:t>poultry), spreads to other populations of wild birds and/or low biosecurity poultry, and becomes endemic in Australian wild birds.</w:t>
      </w:r>
    </w:p>
    <w:p w14:paraId="555F94CA" w14:textId="0FE6CF9D" w:rsidR="00B25BE3" w:rsidRDefault="00B25BE3" w:rsidP="00B25BE3">
      <w:r>
        <w:t>The following factors were considered relevant to the estimate of the likelihood of establishment and/or spread associated with the outbreak scenario:</w:t>
      </w:r>
    </w:p>
    <w:p w14:paraId="42677A8D" w14:textId="4E7A5DDB" w:rsidR="00B00825" w:rsidRDefault="00384008" w:rsidP="00B00825">
      <w:pPr>
        <w:pStyle w:val="ListBullet"/>
      </w:pPr>
      <w:r>
        <w:t>AOAV</w:t>
      </w:r>
      <w:r>
        <w:noBreakHyphen/>
        <w:t>1</w:t>
      </w:r>
      <w:r w:rsidR="00B00825">
        <w:t xml:space="preserve"> is highly contagious.</w:t>
      </w:r>
    </w:p>
    <w:p w14:paraId="42468789" w14:textId="0ED9AA3F" w:rsidR="00B00825" w:rsidRDefault="00384008" w:rsidP="00CF689B">
      <w:pPr>
        <w:pStyle w:val="ListBullet"/>
      </w:pPr>
      <w:r>
        <w:t>AOAV</w:t>
      </w:r>
      <w:r>
        <w:noBreakHyphen/>
        <w:t>1</w:t>
      </w:r>
      <w:r w:rsidR="00B00825">
        <w:t xml:space="preserve"> can persist in the environ</w:t>
      </w:r>
      <w:r w:rsidR="00ED070D">
        <w:t>ment</w:t>
      </w:r>
      <w:r w:rsidR="00B00825">
        <w:t xml:space="preserve"> and be spread by mechani</w:t>
      </w:r>
      <w:r w:rsidR="00ED070D">
        <w:t>c</w:t>
      </w:r>
      <w:r w:rsidR="00B00825">
        <w:t>al vectors and on fomites.</w:t>
      </w:r>
    </w:p>
    <w:p w14:paraId="35DE0092" w14:textId="6406BB3F" w:rsidR="00AF6D04" w:rsidRDefault="00AF6D04" w:rsidP="00CF689B">
      <w:pPr>
        <w:pStyle w:val="ListBullet"/>
      </w:pPr>
      <w:r>
        <w:t>Psitt</w:t>
      </w:r>
      <w:r w:rsidR="00ED070D">
        <w:t>a</w:t>
      </w:r>
      <w:r>
        <w:t>cine</w:t>
      </w:r>
      <w:r w:rsidR="00B00825">
        <w:t xml:space="preserve"> bird</w:t>
      </w:r>
      <w:r>
        <w:t xml:space="preserve">s can be a </w:t>
      </w:r>
      <w:r w:rsidR="00552D60">
        <w:t>subclinical reservoir</w:t>
      </w:r>
      <w:r>
        <w:t xml:space="preserve"> of </w:t>
      </w:r>
      <w:r w:rsidR="00384008">
        <w:t>AOAV</w:t>
      </w:r>
      <w:r w:rsidR="00384008">
        <w:noBreakHyphen/>
        <w:t>1</w:t>
      </w:r>
      <w:r>
        <w:t xml:space="preserve"> </w:t>
      </w:r>
      <w:r w:rsidR="0048631C">
        <w:t xml:space="preserve">infection </w:t>
      </w:r>
      <w:r>
        <w:t>and shed virus</w:t>
      </w:r>
      <w:r w:rsidR="0048631C">
        <w:t>.</w:t>
      </w:r>
    </w:p>
    <w:p w14:paraId="63413830" w14:textId="6C79D509" w:rsidR="00B25BE3" w:rsidRDefault="0048631C" w:rsidP="00CF689B">
      <w:pPr>
        <w:pStyle w:val="ListBullet"/>
      </w:pPr>
      <w:r>
        <w:t>P</w:t>
      </w:r>
      <w:r w:rsidR="00B25BE3">
        <w:t>sittacine</w:t>
      </w:r>
      <w:r>
        <w:t xml:space="preserve"> bird</w:t>
      </w:r>
      <w:r w:rsidR="00B25BE3">
        <w:t xml:space="preserve">s </w:t>
      </w:r>
      <w:r>
        <w:t>are</w:t>
      </w:r>
      <w:r w:rsidR="00B25BE3">
        <w:t xml:space="preserve"> likely to </w:t>
      </w:r>
      <w:r>
        <w:t xml:space="preserve">spread </w:t>
      </w:r>
      <w:r w:rsidR="00B25BE3">
        <w:t xml:space="preserve">the virus </w:t>
      </w:r>
      <w:r>
        <w:t>to</w:t>
      </w:r>
      <w:r w:rsidR="00B25BE3">
        <w:t xml:space="preserve"> wild bird populations</w:t>
      </w:r>
      <w:r w:rsidR="008D5A83">
        <w:t xml:space="preserve"> including Passeriformes </w:t>
      </w:r>
      <w:r>
        <w:t xml:space="preserve">which </w:t>
      </w:r>
      <w:r w:rsidR="008D5A83">
        <w:t>may contribute to the virus becoming endemic.</w:t>
      </w:r>
    </w:p>
    <w:p w14:paraId="5815678C" w14:textId="362A99AE" w:rsidR="00B25BE3" w:rsidRDefault="00B25BE3" w:rsidP="00B25BE3">
      <w:r w:rsidRPr="00CF689B">
        <w:rPr>
          <w:rStyle w:val="Strong"/>
        </w:rPr>
        <w:lastRenderedPageBreak/>
        <w:t>Conclusion</w:t>
      </w:r>
      <w:r>
        <w:t xml:space="preserve">: based on these considerations it was estimated that the likelihood of establishment and spread of virulent </w:t>
      </w:r>
      <w:r w:rsidR="00E41DA2">
        <w:t>AOAV</w:t>
      </w:r>
      <w:r w:rsidR="00E41DA2">
        <w:noBreakHyphen/>
        <w:t>1</w:t>
      </w:r>
      <w:r>
        <w:t xml:space="preserve"> through populations of captive birds, wild birds and/or poultry was </w:t>
      </w:r>
      <w:r w:rsidRPr="00CF689B">
        <w:rPr>
          <w:rStyle w:val="Strong"/>
        </w:rPr>
        <w:t>moderate</w:t>
      </w:r>
      <w:r>
        <w:t>.</w:t>
      </w:r>
    </w:p>
    <w:p w14:paraId="48324518" w14:textId="77777777" w:rsidR="00B25BE3" w:rsidRDefault="00B25BE3" w:rsidP="00CF689B">
      <w:pPr>
        <w:pStyle w:val="Heading5"/>
      </w:pPr>
      <w:r>
        <w:t>Determination of the effects resulting from the outbreak scenario</w:t>
      </w:r>
    </w:p>
    <w:p w14:paraId="4B917E63" w14:textId="66A83DE0" w:rsidR="00B25BE3" w:rsidRDefault="00B25BE3" w:rsidP="00B25BE3">
      <w:r>
        <w:t xml:space="preserve">For the most likely outbreak scenario, the direct and indirect effects of virulent </w:t>
      </w:r>
      <w:r w:rsidR="00E41DA2">
        <w:t>AOAV</w:t>
      </w:r>
      <w:r w:rsidR="00E41DA2">
        <w:noBreakHyphen/>
        <w:t>1</w:t>
      </w:r>
      <w:r>
        <w:t xml:space="preserve"> were estimated. The following factors were considered relevant to a conclusion on the effects of the establishment and/or spread of virulent </w:t>
      </w:r>
      <w:r w:rsidR="00E41DA2">
        <w:t>AOAV</w:t>
      </w:r>
      <w:r w:rsidR="00E41DA2">
        <w:noBreakHyphen/>
        <w:t>1.</w:t>
      </w:r>
    </w:p>
    <w:p w14:paraId="27AA7F8C" w14:textId="77777777" w:rsidR="00B25BE3" w:rsidRDefault="00B25BE3" w:rsidP="00144C6E">
      <w:pPr>
        <w:pStyle w:val="Heading60"/>
      </w:pPr>
      <w:r>
        <w:t>Direct effects</w:t>
      </w:r>
    </w:p>
    <w:p w14:paraId="13105779" w14:textId="6AC690A5" w:rsidR="007552C5" w:rsidRDefault="00B25BE3" w:rsidP="009A4F58">
      <w:pPr>
        <w:pStyle w:val="Heading7"/>
      </w:pPr>
      <w:r>
        <w:t>The effect on the life or health (including production effects) of susceptible animals</w:t>
      </w:r>
    </w:p>
    <w:p w14:paraId="17755A73" w14:textId="77D38251" w:rsidR="007552C5" w:rsidRDefault="007552C5" w:rsidP="007552C5">
      <w:pPr>
        <w:pStyle w:val="ListBullet"/>
      </w:pPr>
      <w:r>
        <w:t xml:space="preserve">Infection with </w:t>
      </w:r>
      <w:r w:rsidR="00DB5FB8">
        <w:t>AOAV</w:t>
      </w:r>
      <w:r w:rsidR="00DB5FB8">
        <w:noBreakHyphen/>
        <w:t>1</w:t>
      </w:r>
      <w:r>
        <w:t xml:space="preserve"> can cause clinical disease and mortalities in susceptible species.</w:t>
      </w:r>
    </w:p>
    <w:p w14:paraId="0C1BBB2F" w14:textId="77777777" w:rsidR="007552C5" w:rsidRDefault="007552C5" w:rsidP="007552C5">
      <w:pPr>
        <w:pStyle w:val="ListBullet"/>
      </w:pPr>
      <w:r>
        <w:t>There would be a loss of production in low biosecurity commercial poultry establishments.</w:t>
      </w:r>
    </w:p>
    <w:p w14:paraId="1EE89F8A" w14:textId="2316446D" w:rsidR="007552C5" w:rsidRDefault="007552C5" w:rsidP="007552C5">
      <w:pPr>
        <w:pStyle w:val="ListBullet"/>
      </w:pPr>
      <w:r>
        <w:t>Humans can be mildly affected and minimal public health impacts</w:t>
      </w:r>
      <w:r w:rsidR="00916A86">
        <w:t>.</w:t>
      </w:r>
    </w:p>
    <w:p w14:paraId="3E07BB07" w14:textId="73E76583" w:rsidR="007552C5" w:rsidRDefault="00900DA5" w:rsidP="00DF2CE8">
      <w:pPr>
        <w:pStyle w:val="ListBullet"/>
      </w:pPr>
      <w:r>
        <w:t>Based on the</w:t>
      </w:r>
      <w:r w:rsidR="007552C5" w:rsidRPr="002F301C">
        <w:t>s</w:t>
      </w:r>
      <w:r>
        <w:t>e</w:t>
      </w:r>
      <w:r w:rsidR="007552C5" w:rsidRPr="002F301C">
        <w:t xml:space="preserve"> consideration</w:t>
      </w:r>
      <w:r>
        <w:t>s</w:t>
      </w:r>
      <w:r w:rsidR="007552C5" w:rsidRPr="002F301C">
        <w:t xml:space="preserve">, the effect of the establishment and/or spread of </w:t>
      </w:r>
      <w:r w:rsidR="00DB5FB8">
        <w:t>AOAV</w:t>
      </w:r>
      <w:r w:rsidR="00DB5FB8">
        <w:noBreakHyphen/>
        <w:t>1</w:t>
      </w:r>
      <w:r w:rsidR="007552C5" w:rsidRPr="002F301C">
        <w:t xml:space="preserve"> for this criterion was estimated to be of minor significance at the </w:t>
      </w:r>
      <w:r w:rsidR="007552C5">
        <w:t>national</w:t>
      </w:r>
      <w:r w:rsidR="007552C5" w:rsidRPr="002F301C">
        <w:t xml:space="preserve"> level.</w:t>
      </w:r>
    </w:p>
    <w:p w14:paraId="68A0468D" w14:textId="77777777" w:rsidR="00B25BE3" w:rsidRDefault="00B25BE3" w:rsidP="00CF689B">
      <w:pPr>
        <w:pStyle w:val="Heading7"/>
      </w:pPr>
      <w:r>
        <w:t>The effect on the living environment, including life and health of wildlife, and any effects on the non-living environment</w:t>
      </w:r>
    </w:p>
    <w:p w14:paraId="5F2E6ACE" w14:textId="77777777" w:rsidR="00916A86" w:rsidRDefault="00B25BE3" w:rsidP="00CF689B">
      <w:pPr>
        <w:pStyle w:val="ListBullet"/>
      </w:pPr>
      <w:r>
        <w:t>High mortalities in wild bird</w:t>
      </w:r>
      <w:r w:rsidR="00900DA5">
        <w:t xml:space="preserve"> population</w:t>
      </w:r>
      <w:r>
        <w:t>s are expected</w:t>
      </w:r>
      <w:r w:rsidR="00900DA5">
        <w:t>.</w:t>
      </w:r>
    </w:p>
    <w:p w14:paraId="2AB042C5" w14:textId="223B7CC6" w:rsidR="00900DA5" w:rsidRDefault="00900DA5" w:rsidP="00900DA5">
      <w:pPr>
        <w:pStyle w:val="ListBullet"/>
      </w:pPr>
      <w:r>
        <w:t>There would be some environmental contamination concerns relating to carcase disposal of wild birds and as part of eradication program in commercial poultry flocks.</w:t>
      </w:r>
    </w:p>
    <w:p w14:paraId="0F4FFB39" w14:textId="38871C9C" w:rsidR="00900DA5" w:rsidRDefault="00900DA5" w:rsidP="00DF2CE8">
      <w:pPr>
        <w:pStyle w:val="ListBullet"/>
      </w:pPr>
      <w:r w:rsidRPr="002F301C">
        <w:t xml:space="preserve">Based on this consideration, the effect of the establishment and/or spread of </w:t>
      </w:r>
      <w:r w:rsidR="00DB5FB8">
        <w:t>AOAV</w:t>
      </w:r>
      <w:r w:rsidR="00DB5FB8">
        <w:noBreakHyphen/>
        <w:t>1</w:t>
      </w:r>
      <w:r w:rsidRPr="002F301C">
        <w:t xml:space="preserve"> for this criterion was estimated to be of minor significance at the </w:t>
      </w:r>
      <w:r>
        <w:t>national</w:t>
      </w:r>
      <w:r w:rsidRPr="002F301C">
        <w:t xml:space="preserve"> level.</w:t>
      </w:r>
    </w:p>
    <w:p w14:paraId="383C394F" w14:textId="77777777" w:rsidR="00B25BE3" w:rsidRDefault="00B25BE3" w:rsidP="00CF689B">
      <w:pPr>
        <w:pStyle w:val="Heading60"/>
      </w:pPr>
      <w:r>
        <w:t>Indirect effects</w:t>
      </w:r>
    </w:p>
    <w:p w14:paraId="796F5CB2" w14:textId="77777777" w:rsidR="00B25BE3" w:rsidRDefault="00B25BE3" w:rsidP="00CF689B">
      <w:pPr>
        <w:pStyle w:val="Heading7"/>
      </w:pPr>
      <w:r>
        <w:t>The effect on new or modified eradication, control, monitoring or surveillance and compensation strategies or programs</w:t>
      </w:r>
    </w:p>
    <w:p w14:paraId="40440011" w14:textId="7488612E" w:rsidR="00B25BE3" w:rsidRPr="00DB5FB8" w:rsidRDefault="00900DA5" w:rsidP="00DF2CE8">
      <w:pPr>
        <w:pStyle w:val="ListBullet"/>
      </w:pPr>
      <w:r w:rsidRPr="00DF2CE8">
        <w:t>Control s</w:t>
      </w:r>
      <w:r w:rsidR="00B25BE3" w:rsidRPr="00DF2CE8">
        <w:t xml:space="preserve">trategies and programs initiated </w:t>
      </w:r>
      <w:r w:rsidR="00586CDA" w:rsidRPr="00DF2CE8">
        <w:t xml:space="preserve">would </w:t>
      </w:r>
      <w:r w:rsidR="00B25BE3" w:rsidRPr="00DF2CE8">
        <w:t>be as per</w:t>
      </w:r>
      <w:r w:rsidR="00B25BE3" w:rsidRPr="00DB5FB8">
        <w:t xml:space="preserve"> the AUSVETPLAN manual</w:t>
      </w:r>
      <w:r w:rsidRPr="00DB5FB8">
        <w:t xml:space="preserve"> including stamping out, movement controls, surveillance and vaccination</w:t>
      </w:r>
      <w:r w:rsidR="00B25BE3" w:rsidRPr="00DB5FB8">
        <w:t>.</w:t>
      </w:r>
    </w:p>
    <w:p w14:paraId="502B5CDC" w14:textId="62CBDC7D" w:rsidR="00DB5FB8" w:rsidRDefault="00900DA5" w:rsidP="00DF2CE8">
      <w:pPr>
        <w:pStyle w:val="ListBullet"/>
      </w:pPr>
      <w:r w:rsidRPr="00DF2CE8">
        <w:t>Associated costs in commercial poultry would be shared in accordance with the EADRA</w:t>
      </w:r>
      <w:r w:rsidR="00DB5FB8">
        <w:t>.</w:t>
      </w:r>
    </w:p>
    <w:p w14:paraId="0BC35921" w14:textId="11EF4252" w:rsidR="00B25BE3" w:rsidRPr="00DF2CE8" w:rsidRDefault="00B25BE3" w:rsidP="00DF2CE8">
      <w:pPr>
        <w:pStyle w:val="ListBullet"/>
      </w:pPr>
      <w:r w:rsidRPr="00DF2CE8">
        <w:t>Both commercial producers and owners of backyard poultry may</w:t>
      </w:r>
      <w:r w:rsidR="00DB5FB8">
        <w:t xml:space="preserve"> have to vaccinate as part of the response policy or may</w:t>
      </w:r>
      <w:r w:rsidRPr="00DF2CE8">
        <w:t xml:space="preserve"> choose to vaccinate </w:t>
      </w:r>
      <w:r w:rsidR="00DB5FB8">
        <w:t>if they do not already</w:t>
      </w:r>
      <w:r w:rsidR="00900DA5" w:rsidRPr="00DF2CE8">
        <w:t>, at an additional expense</w:t>
      </w:r>
      <w:r w:rsidRPr="00DF2CE8">
        <w:t>.</w:t>
      </w:r>
    </w:p>
    <w:p w14:paraId="2EF53C7E" w14:textId="1CD85236" w:rsidR="00900DA5" w:rsidRPr="00DB5FB8" w:rsidRDefault="00900DA5" w:rsidP="00DB5FB8">
      <w:pPr>
        <w:pStyle w:val="ListBullet"/>
      </w:pPr>
      <w:r w:rsidRPr="00DB5FB8">
        <w:t>Based on this consideration, the effect of the establishment and/or spread of</w:t>
      </w:r>
      <w:r w:rsidR="00DB5FB8">
        <w:t xml:space="preserve"> AOAV</w:t>
      </w:r>
      <w:r w:rsidR="00DB5FB8">
        <w:noBreakHyphen/>
        <w:t>1</w:t>
      </w:r>
      <w:r w:rsidRPr="00DB5FB8">
        <w:t xml:space="preserve"> for this criterion was estimated to be of minor significance at the national level.</w:t>
      </w:r>
    </w:p>
    <w:p w14:paraId="603F0F5E" w14:textId="77777777" w:rsidR="00B25BE3" w:rsidRDefault="00B25BE3" w:rsidP="00CF689B">
      <w:pPr>
        <w:pStyle w:val="Heading7"/>
      </w:pPr>
      <w:r>
        <w:t>The effect on domestic trade or industry, including changes in consumer demand and effects on other industries supplying inputs to, or using outputs from, directly affected industries</w:t>
      </w:r>
    </w:p>
    <w:p w14:paraId="6E3D74D1" w14:textId="3CAC3026" w:rsidR="00B25BE3" w:rsidRDefault="00B25BE3" w:rsidP="00003A59">
      <w:pPr>
        <w:pStyle w:val="ListBullet"/>
      </w:pPr>
      <w:r>
        <w:t xml:space="preserve">There </w:t>
      </w:r>
      <w:r w:rsidR="00586CDA">
        <w:t xml:space="preserve">would </w:t>
      </w:r>
      <w:r>
        <w:t xml:space="preserve">likely be negative effects on </w:t>
      </w:r>
      <w:r w:rsidR="008D5A83">
        <w:t xml:space="preserve">poultry </w:t>
      </w:r>
      <w:r>
        <w:t xml:space="preserve">producers, supplying industries (feed, litter, etc.) and those using outputs (eggs, meat, etc </w:t>
      </w:r>
      <w:r w:rsidR="00586CDA">
        <w:t>due to</w:t>
      </w:r>
      <w:r>
        <w:t xml:space="preserve"> impacts on supply and price).</w:t>
      </w:r>
    </w:p>
    <w:p w14:paraId="46B776CD" w14:textId="77777777" w:rsidR="00B25BE3" w:rsidRDefault="00B25BE3" w:rsidP="00003A59">
      <w:pPr>
        <w:pStyle w:val="ListBullet"/>
      </w:pPr>
      <w:r>
        <w:t>Vaccine manufacturers may see increased demand.</w:t>
      </w:r>
    </w:p>
    <w:p w14:paraId="07558080" w14:textId="77777777" w:rsidR="00B25BE3" w:rsidRDefault="00B25BE3" w:rsidP="00003A59">
      <w:pPr>
        <w:pStyle w:val="ListBullet"/>
      </w:pPr>
      <w:r>
        <w:t>Movement controls associated with control and eradication programs may interfere with trading patterns.</w:t>
      </w:r>
    </w:p>
    <w:p w14:paraId="3640606D" w14:textId="652CAAD2" w:rsidR="00900DA5" w:rsidRDefault="00900DA5" w:rsidP="00DB5FB8">
      <w:pPr>
        <w:pStyle w:val="ListBullet"/>
      </w:pPr>
      <w:r w:rsidRPr="002F301C">
        <w:t xml:space="preserve">Based on this consideration, the effect of the establishment and/or spread of </w:t>
      </w:r>
      <w:r w:rsidR="00DB5FB8">
        <w:t>AOAV</w:t>
      </w:r>
      <w:r w:rsidR="00DB5FB8">
        <w:noBreakHyphen/>
        <w:t>1</w:t>
      </w:r>
      <w:r w:rsidRPr="002F301C">
        <w:t xml:space="preserve"> for this criterion was estimated to be of minor significance at the </w:t>
      </w:r>
      <w:r>
        <w:t>national</w:t>
      </w:r>
      <w:r w:rsidRPr="002F301C">
        <w:t xml:space="preserve"> level.</w:t>
      </w:r>
    </w:p>
    <w:p w14:paraId="762F62CC" w14:textId="77777777" w:rsidR="00B25BE3" w:rsidRDefault="00B25BE3" w:rsidP="00003A59">
      <w:pPr>
        <w:pStyle w:val="Heading7"/>
      </w:pPr>
      <w:r>
        <w:lastRenderedPageBreak/>
        <w:t>The effect on international trade, including loss of and restriction of markets, meeting new technical requirements to enter or maintain markets, and changes in international consumer demand</w:t>
      </w:r>
    </w:p>
    <w:p w14:paraId="12EE2413" w14:textId="77777777" w:rsidR="00B25BE3" w:rsidRPr="0017422A" w:rsidRDefault="00B25BE3" w:rsidP="0017422A">
      <w:pPr>
        <w:pStyle w:val="ListBullet"/>
      </w:pPr>
      <w:r w:rsidRPr="0017422A">
        <w:t xml:space="preserve">The effect on international trade </w:t>
      </w:r>
      <w:r w:rsidR="00586CDA" w:rsidRPr="0017422A">
        <w:t xml:space="preserve">would </w:t>
      </w:r>
      <w:r w:rsidRPr="0017422A">
        <w:t xml:space="preserve">depend on the species infected and the </w:t>
      </w:r>
      <w:r w:rsidR="00586CDA" w:rsidRPr="0017422A">
        <w:t xml:space="preserve">export health certification </w:t>
      </w:r>
      <w:r w:rsidRPr="0017422A">
        <w:t>agreed with trading partners for each commodity impacted.</w:t>
      </w:r>
    </w:p>
    <w:p w14:paraId="54EA9909" w14:textId="5C454CDF" w:rsidR="00B25BE3" w:rsidRPr="0017422A" w:rsidRDefault="00B25BE3" w:rsidP="0017422A">
      <w:pPr>
        <w:pStyle w:val="ListBullet"/>
      </w:pPr>
      <w:r w:rsidRPr="0017422A">
        <w:t xml:space="preserve">Infection of poultry with virulent </w:t>
      </w:r>
      <w:r w:rsidR="0017422A">
        <w:t>AOAV</w:t>
      </w:r>
      <w:r w:rsidR="0017422A">
        <w:noBreakHyphen/>
        <w:t>1</w:t>
      </w:r>
      <w:r w:rsidRPr="0017422A">
        <w:t xml:space="preserve"> is notifiable to the OIE and </w:t>
      </w:r>
      <w:r w:rsidR="00586CDA" w:rsidRPr="0017422A">
        <w:t xml:space="preserve">would </w:t>
      </w:r>
      <w:r w:rsidRPr="0017422A">
        <w:t xml:space="preserve">likely result in trade restrictions. </w:t>
      </w:r>
      <w:r w:rsidR="00900DA5" w:rsidRPr="0017422A">
        <w:t>There would be</w:t>
      </w:r>
      <w:r w:rsidRPr="0017422A">
        <w:t xml:space="preserve"> cessation of exports in the short term, with recommencement after a period of review by, and negotiations with, trading partners. Some markets may not return to normal trade for some time following </w:t>
      </w:r>
      <w:r w:rsidR="004624DD" w:rsidRPr="0017422A">
        <w:t>ND eradication</w:t>
      </w:r>
      <w:r w:rsidR="00900DA5" w:rsidRPr="0017422A">
        <w:t xml:space="preserve"> in poultry</w:t>
      </w:r>
      <w:r w:rsidRPr="0017422A">
        <w:t>.</w:t>
      </w:r>
    </w:p>
    <w:p w14:paraId="46FDC795" w14:textId="3466C558" w:rsidR="00B25BE3" w:rsidRPr="0017422A" w:rsidRDefault="00B25BE3" w:rsidP="0017422A">
      <w:pPr>
        <w:pStyle w:val="ListBullet"/>
      </w:pPr>
      <w:r w:rsidRPr="0017422A">
        <w:t xml:space="preserve">Virulent </w:t>
      </w:r>
      <w:r w:rsidR="0017422A">
        <w:t>AOAV</w:t>
      </w:r>
      <w:r w:rsidR="0017422A">
        <w:noBreakHyphen/>
        <w:t>1</w:t>
      </w:r>
      <w:r w:rsidRPr="0017422A">
        <w:t xml:space="preserve"> detected in pet, aviary or wild psittacines only should not result in trade restrictions</w:t>
      </w:r>
      <w:r w:rsidR="00695C7F" w:rsidRPr="0017422A">
        <w:t xml:space="preserve"> in poultry or other commodities</w:t>
      </w:r>
      <w:r w:rsidRPr="0017422A">
        <w:t>.</w:t>
      </w:r>
    </w:p>
    <w:p w14:paraId="451D4376" w14:textId="50C0E7D3" w:rsidR="00900DA5" w:rsidRPr="0017422A" w:rsidRDefault="00900DA5" w:rsidP="0017422A">
      <w:pPr>
        <w:pStyle w:val="ListBullet"/>
      </w:pPr>
      <w:r w:rsidRPr="0017422A">
        <w:t xml:space="preserve">Based on this consideration, the effect of the establishment and/or spread of </w:t>
      </w:r>
      <w:r w:rsidR="0017422A">
        <w:t>AOAV</w:t>
      </w:r>
      <w:r w:rsidR="0017422A">
        <w:noBreakHyphen/>
        <w:t>1</w:t>
      </w:r>
      <w:r w:rsidRPr="0017422A">
        <w:t xml:space="preserve"> for this criterion was estimated to be significant at the national level.</w:t>
      </w:r>
    </w:p>
    <w:p w14:paraId="10DE8CC1" w14:textId="77777777" w:rsidR="00B25BE3" w:rsidRDefault="00B25BE3" w:rsidP="00003A59">
      <w:pPr>
        <w:pStyle w:val="Heading7"/>
      </w:pPr>
      <w:r>
        <w:t>The effect on the environment, including biodiversity, endangered species and the integrity of ecosystems</w:t>
      </w:r>
    </w:p>
    <w:p w14:paraId="44CA71A0" w14:textId="315AD3D7" w:rsidR="00B25BE3" w:rsidRDefault="00A32DE7" w:rsidP="00003A59">
      <w:pPr>
        <w:pStyle w:val="ListBullet"/>
      </w:pPr>
      <w:r>
        <w:t xml:space="preserve">Outbreak in wild birds may cause a reduction in biodiversity if high mortalities are encountered. </w:t>
      </w:r>
      <w:r w:rsidR="00B25BE3">
        <w:t>It is likely that any negative effects on the environment would be minor.</w:t>
      </w:r>
    </w:p>
    <w:p w14:paraId="2575D2BB" w14:textId="77777777" w:rsidR="00B25BE3" w:rsidRDefault="00B25BE3" w:rsidP="00003A59">
      <w:pPr>
        <w:pStyle w:val="Heading7"/>
      </w:pPr>
      <w:r>
        <w:t>The effect on communities, including reduced rural and regional economic viability and loss of social amenity, and any ‘side effects’ of control measures</w:t>
      </w:r>
    </w:p>
    <w:p w14:paraId="34220DFA" w14:textId="77777777" w:rsidR="00B25BE3" w:rsidRPr="00A32DE7" w:rsidRDefault="00B25BE3" w:rsidP="00A32DE7">
      <w:pPr>
        <w:pStyle w:val="ListBullet"/>
      </w:pPr>
      <w:r w:rsidRPr="00A32DE7">
        <w:t xml:space="preserve">An outbreak in commercial poultry </w:t>
      </w:r>
      <w:r w:rsidR="00586CDA" w:rsidRPr="00A32DE7">
        <w:t xml:space="preserve">would </w:t>
      </w:r>
      <w:r w:rsidRPr="00A32DE7">
        <w:t>impact communities in affected areas, depend</w:t>
      </w:r>
      <w:r w:rsidR="004624DD" w:rsidRPr="00A32DE7">
        <w:t>ing</w:t>
      </w:r>
      <w:r w:rsidRPr="00A32DE7">
        <w:t xml:space="preserve"> on</w:t>
      </w:r>
      <w:r w:rsidR="004624DD" w:rsidRPr="00A32DE7">
        <w:t xml:space="preserve"> the</w:t>
      </w:r>
      <w:r w:rsidRPr="00A32DE7">
        <w:t xml:space="preserve"> scale of </w:t>
      </w:r>
      <w:r w:rsidR="004624DD" w:rsidRPr="00A32DE7">
        <w:t xml:space="preserve">the </w:t>
      </w:r>
      <w:r w:rsidRPr="00A32DE7">
        <w:t>outbreak. A large outbreak may impact supplies of poultry and poultry products.</w:t>
      </w:r>
    </w:p>
    <w:p w14:paraId="197EF296" w14:textId="77777777" w:rsidR="00B25BE3" w:rsidRPr="00A32DE7" w:rsidRDefault="00B25BE3" w:rsidP="00A32DE7">
      <w:pPr>
        <w:pStyle w:val="ListBullet"/>
      </w:pPr>
      <w:r w:rsidRPr="00A32DE7">
        <w:t xml:space="preserve">Movement restrictions and suspension of community activities due to control/eradication measures (if the outbreak occurs in an area </w:t>
      </w:r>
      <w:r w:rsidR="004624DD" w:rsidRPr="00A32DE7">
        <w:t xml:space="preserve">close to </w:t>
      </w:r>
      <w:r w:rsidRPr="00A32DE7">
        <w:t>commercial poultry farms) could result in significant levels of community concern.</w:t>
      </w:r>
    </w:p>
    <w:p w14:paraId="0DD704F2" w14:textId="0C2484B4" w:rsidR="00900DA5" w:rsidRPr="00A32DE7" w:rsidRDefault="00900DA5" w:rsidP="00A32DE7">
      <w:pPr>
        <w:pStyle w:val="ListBullet"/>
      </w:pPr>
      <w:r w:rsidRPr="00A32DE7">
        <w:t xml:space="preserve">Based on this consideration, the effect of the establishment and/or spread of </w:t>
      </w:r>
      <w:r w:rsidR="008055B8">
        <w:t>AOAV</w:t>
      </w:r>
      <w:r w:rsidR="008055B8">
        <w:noBreakHyphen/>
        <w:t>1</w:t>
      </w:r>
      <w:r w:rsidRPr="00A32DE7">
        <w:t xml:space="preserve"> for this criterion was estimated to be significant at the national level.</w:t>
      </w:r>
    </w:p>
    <w:p w14:paraId="362D11E6" w14:textId="1308E795" w:rsidR="00B25BE3" w:rsidRDefault="00B25BE3" w:rsidP="00B25BE3">
      <w:r w:rsidRPr="00003A59">
        <w:rPr>
          <w:rStyle w:val="Strong"/>
        </w:rPr>
        <w:t>Conclusion</w:t>
      </w:r>
      <w:r>
        <w:t xml:space="preserve">: based on the level and magnitude of effects, and using the rules outlined in </w:t>
      </w:r>
      <w:r w:rsidR="007139FC">
        <w:fldChar w:fldCharType="begin"/>
      </w:r>
      <w:r w:rsidR="007139FC">
        <w:instrText xml:space="preserve"> REF _Ref40437051 \h </w:instrText>
      </w:r>
      <w:r w:rsidR="007139FC">
        <w:fldChar w:fldCharType="separate"/>
      </w:r>
      <w:r w:rsidR="006D7AA7">
        <w:t xml:space="preserve">Table </w:t>
      </w:r>
      <w:r w:rsidR="006D7AA7">
        <w:rPr>
          <w:noProof/>
        </w:rPr>
        <w:t>1</w:t>
      </w:r>
      <w:r w:rsidR="007139FC">
        <w:fldChar w:fldCharType="end"/>
      </w:r>
      <w:r>
        <w:t xml:space="preserve">, the overall effect of establishment and/or spread for the outbreak scenario was estimated to be </w:t>
      </w:r>
      <w:r w:rsidRPr="00003A59">
        <w:rPr>
          <w:rStyle w:val="Strong"/>
        </w:rPr>
        <w:t>moderate</w:t>
      </w:r>
      <w:r>
        <w:t>.</w:t>
      </w:r>
    </w:p>
    <w:p w14:paraId="7A14813D" w14:textId="77777777" w:rsidR="00B25BE3" w:rsidRDefault="00B25BE3" w:rsidP="00003A59">
      <w:pPr>
        <w:pStyle w:val="Heading5"/>
      </w:pPr>
      <w:r>
        <w:t>Estimation of the likely consequences</w:t>
      </w:r>
    </w:p>
    <w:p w14:paraId="7FAEF572" w14:textId="39B37FAF" w:rsidR="00B25BE3" w:rsidRDefault="00B25BE3" w:rsidP="00B25BE3">
      <w:r>
        <w:t>The estimate of the likelihood of establishment and/or spread for the scenario (</w:t>
      </w:r>
      <w:r w:rsidRPr="00003A59">
        <w:rPr>
          <w:rStyle w:val="Strong"/>
        </w:rPr>
        <w:t>moderate</w:t>
      </w:r>
      <w:r>
        <w:t>) was combined with the overall effect associated with the outbreak scenario (</w:t>
      </w:r>
      <w:r w:rsidRPr="00003A59">
        <w:rPr>
          <w:rStyle w:val="Strong"/>
        </w:rPr>
        <w:t>moderate</w:t>
      </w:r>
      <w:r w:rsidR="00003A59">
        <w:t xml:space="preserve">) using </w:t>
      </w:r>
      <w:r w:rsidR="00757D1C">
        <w:fldChar w:fldCharType="begin"/>
      </w:r>
      <w:r w:rsidR="00757D1C">
        <w:instrText xml:space="preserve"> REF _Ref22724733 \h </w:instrText>
      </w:r>
      <w:r w:rsidR="00757D1C">
        <w:fldChar w:fldCharType="separate"/>
      </w:r>
      <w:r w:rsidR="006D7AA7">
        <w:t>Figure </w:t>
      </w:r>
      <w:r w:rsidR="006D7AA7">
        <w:rPr>
          <w:noProof/>
        </w:rPr>
        <w:t>4</w:t>
      </w:r>
      <w:r w:rsidR="00757D1C">
        <w:fldChar w:fldCharType="end"/>
      </w:r>
      <w:r w:rsidR="004F3EF9">
        <w:t xml:space="preserve"> </w:t>
      </w:r>
      <w:r>
        <w:t xml:space="preserve">to obtain an estimation of likely consequences of </w:t>
      </w:r>
      <w:r w:rsidRPr="00003A59">
        <w:rPr>
          <w:rStyle w:val="Strong"/>
        </w:rPr>
        <w:t>moderate</w:t>
      </w:r>
      <w:r>
        <w:t>.</w:t>
      </w:r>
    </w:p>
    <w:p w14:paraId="760B1304" w14:textId="77777777" w:rsidR="00B25BE3" w:rsidRDefault="00B25BE3" w:rsidP="00003A59">
      <w:pPr>
        <w:pStyle w:val="Heading5"/>
      </w:pPr>
      <w:r>
        <w:t>Risk estimation</w:t>
      </w:r>
    </w:p>
    <w:p w14:paraId="21E5835B" w14:textId="4216680B" w:rsidR="00B25BE3" w:rsidRDefault="00B25BE3" w:rsidP="00B25BE3">
      <w:r>
        <w:t xml:space="preserve">Using </w:t>
      </w:r>
      <w:r w:rsidR="000872A4">
        <w:fldChar w:fldCharType="begin"/>
      </w:r>
      <w:r w:rsidR="000872A4">
        <w:instrText xml:space="preserve"> REF _Ref22732016 \h </w:instrText>
      </w:r>
      <w:r w:rsidR="000872A4">
        <w:fldChar w:fldCharType="separate"/>
      </w:r>
      <w:r w:rsidR="006D7AA7">
        <w:t xml:space="preserve">Figure </w:t>
      </w:r>
      <w:r w:rsidR="006D7AA7">
        <w:rPr>
          <w:noProof/>
        </w:rPr>
        <w:t>5</w:t>
      </w:r>
      <w:r w:rsidR="000872A4">
        <w:fldChar w:fldCharType="end"/>
      </w:r>
      <w:r>
        <w:t>, the likelihood of entry and exposure (</w:t>
      </w:r>
      <w:r w:rsidRPr="00003A59">
        <w:rPr>
          <w:rStyle w:val="Strong"/>
        </w:rPr>
        <w:t>moderate</w:t>
      </w:r>
      <w:r>
        <w:t>) was combined with the likely consequences of establishment and/or spread (</w:t>
      </w:r>
      <w:r w:rsidRPr="00003A59">
        <w:rPr>
          <w:rStyle w:val="Strong"/>
        </w:rPr>
        <w:t>moderate</w:t>
      </w:r>
      <w:r>
        <w:t xml:space="preserve">), which resulted in a risk estimation of </w:t>
      </w:r>
      <w:r w:rsidRPr="00003A59">
        <w:rPr>
          <w:rStyle w:val="Strong"/>
        </w:rPr>
        <w:t>moderate</w:t>
      </w:r>
      <w:r>
        <w:t>.</w:t>
      </w:r>
    </w:p>
    <w:p w14:paraId="7CECFA1E" w14:textId="0E033203" w:rsidR="00B25BE3" w:rsidRDefault="00552D60" w:rsidP="00B25BE3">
      <w:r>
        <w:t>Therefore,</w:t>
      </w:r>
      <w:r w:rsidR="00B25BE3">
        <w:t xml:space="preserve"> as the unrestricted risk estimate does not achieve Australia’s ALOP, specific risk management is considered necessary for </w:t>
      </w:r>
      <w:r w:rsidR="00751B17">
        <w:t>AOAV-1</w:t>
      </w:r>
      <w:r w:rsidR="00B25BE3">
        <w:t>.</w:t>
      </w:r>
    </w:p>
    <w:p w14:paraId="398E5134" w14:textId="1982F2C2" w:rsidR="00916A86" w:rsidRDefault="00761046" w:rsidP="002B2134">
      <w:r>
        <w:t>Chapter</w:t>
      </w:r>
      <w:r w:rsidR="002B2134">
        <w:t xml:space="preserve"> </w:t>
      </w:r>
      <w:r w:rsidR="007139FC">
        <w:fldChar w:fldCharType="begin"/>
      </w:r>
      <w:r w:rsidR="007139FC">
        <w:instrText xml:space="preserve"> REF _Ref22622798 \r \h </w:instrText>
      </w:r>
      <w:r w:rsidR="007139FC">
        <w:fldChar w:fldCharType="separate"/>
      </w:r>
      <w:r w:rsidR="006D7AA7">
        <w:t>4.11</w:t>
      </w:r>
      <w:r w:rsidR="007139FC">
        <w:fldChar w:fldCharType="end"/>
      </w:r>
      <w:r w:rsidR="002B2134">
        <w:t xml:space="preserve"> proposes a combination of risk management measures to reduce the above likelihood of entry and exposure from </w:t>
      </w:r>
      <w:r w:rsidR="002B2134">
        <w:rPr>
          <w:b/>
        </w:rPr>
        <w:t xml:space="preserve">moderate </w:t>
      </w:r>
      <w:r w:rsidR="002B2134">
        <w:t xml:space="preserve">to </w:t>
      </w:r>
      <w:r w:rsidR="002B2134">
        <w:rPr>
          <w:b/>
        </w:rPr>
        <w:t xml:space="preserve">very low </w:t>
      </w:r>
      <w:r w:rsidR="002B2134">
        <w:t xml:space="preserve">in order to result in an overall risk estimate of </w:t>
      </w:r>
      <w:r w:rsidR="002B2134">
        <w:rPr>
          <w:b/>
        </w:rPr>
        <w:t xml:space="preserve">very low </w:t>
      </w:r>
      <w:r w:rsidR="002B2134">
        <w:t>and achieve Australia’s ALOP.</w:t>
      </w:r>
    </w:p>
    <w:p w14:paraId="3E23A045" w14:textId="77777777" w:rsidR="00916A86" w:rsidRDefault="002B2134" w:rsidP="002B2134">
      <w:r>
        <w:lastRenderedPageBreak/>
        <w:t xml:space="preserve">Key features of </w:t>
      </w:r>
      <w:r w:rsidR="008055B8">
        <w:t>v</w:t>
      </w:r>
      <w:r w:rsidR="008660B5">
        <w:t xml:space="preserve">irulent </w:t>
      </w:r>
      <w:r w:rsidR="008055B8">
        <w:t>AOAV</w:t>
      </w:r>
      <w:r w:rsidR="008055B8">
        <w:noBreakHyphen/>
        <w:t>1</w:t>
      </w:r>
      <w:r>
        <w:t xml:space="preserve"> to address include: </w:t>
      </w:r>
      <w:r w:rsidR="008660B5">
        <w:t xml:space="preserve">the presence of pools of highly virulent </w:t>
      </w:r>
      <w:r w:rsidR="00DA02A0">
        <w:t>AOAV</w:t>
      </w:r>
      <w:r w:rsidR="00DA02A0">
        <w:noBreakHyphen/>
        <w:t>1</w:t>
      </w:r>
      <w:r w:rsidR="008660B5">
        <w:t xml:space="preserve"> in psittacines in endemically-infected countries; </w:t>
      </w:r>
      <w:r>
        <w:t xml:space="preserve">an incubation period ranging from days to weeks; clinical signs that vary from nil to severe; </w:t>
      </w:r>
      <w:r w:rsidR="008660B5">
        <w:t xml:space="preserve">difficulty in clarifying a bird’s disease status via diagnostic testing; </w:t>
      </w:r>
      <w:r>
        <w:t xml:space="preserve">and a carrier state where birds </w:t>
      </w:r>
      <w:r w:rsidR="005D31A0">
        <w:t xml:space="preserve">(particularly psittacines) </w:t>
      </w:r>
      <w:r>
        <w:t>may only shed virus intermittently.</w:t>
      </w:r>
    </w:p>
    <w:p w14:paraId="27F8B127" w14:textId="77777777" w:rsidR="00916A86" w:rsidRDefault="00073756" w:rsidP="002B2134">
      <w:r>
        <w:t xml:space="preserve">The OIE </w:t>
      </w:r>
      <w:r w:rsidR="00DC003F">
        <w:t xml:space="preserve">Code </w:t>
      </w:r>
      <w:r>
        <w:t>prescribes an incubation period for AOAV-1 of 21 days</w:t>
      </w:r>
      <w:r w:rsidR="00094D8F">
        <w:t>. H</w:t>
      </w:r>
      <w:r>
        <w:t>owever</w:t>
      </w:r>
      <w:r w:rsidR="00094D8F">
        <w:t>,</w:t>
      </w:r>
      <w:r>
        <w:t xml:space="preserve"> </w:t>
      </w:r>
      <w:r w:rsidR="00094D8F">
        <w:t>as described above,</w:t>
      </w:r>
      <w:r>
        <w:t xml:space="preserve"> the literature reviewed recognises that th</w:t>
      </w:r>
      <w:r w:rsidR="00094D8F">
        <w:t>e incubation period</w:t>
      </w:r>
      <w:r>
        <w:t xml:space="preserve"> may be up to 28 days.</w:t>
      </w:r>
      <w:r w:rsidR="00DC003F">
        <w:t xml:space="preserve"> The OIE Code also prescribes a range of pre-export measures including pre-export quarantine for 21 days and diagnostic testing within 14 days prior to export. </w:t>
      </w:r>
      <w:r w:rsidR="00094D8F">
        <w:t>T</w:t>
      </w:r>
      <w:r w:rsidR="00DC003F">
        <w:t xml:space="preserve">he measures </w:t>
      </w:r>
      <w:r w:rsidR="00094D8F">
        <w:t xml:space="preserve">prescribed in the OIE </w:t>
      </w:r>
      <w:r w:rsidR="00DC003F">
        <w:t xml:space="preserve">Code were assessed as insufficient to </w:t>
      </w:r>
      <w:r w:rsidR="00094D8F">
        <w:t xml:space="preserve">meet Australia’s ALOP. This is because they do not </w:t>
      </w:r>
      <w:r w:rsidR="00F323FB">
        <w:t>account</w:t>
      </w:r>
      <w:r w:rsidR="00094D8F">
        <w:t xml:space="preserve"> for the potentially longer incubation period recognised in</w:t>
      </w:r>
      <w:r w:rsidR="00DC003F">
        <w:t xml:space="preserve"> the </w:t>
      </w:r>
      <w:r w:rsidR="00EF7144">
        <w:t>literature</w:t>
      </w:r>
      <w:r w:rsidR="00094D8F">
        <w:t xml:space="preserve">, they allow for testing before a full incubation period has passed in pre-export quarantine, and they do not </w:t>
      </w:r>
      <w:r w:rsidR="00EF7144">
        <w:t xml:space="preserve">adequately recognise the </w:t>
      </w:r>
      <w:r w:rsidR="00094D8F">
        <w:t>potential for</w:t>
      </w:r>
      <w:r w:rsidR="00EF7144">
        <w:t xml:space="preserve"> psitticines </w:t>
      </w:r>
      <w:r w:rsidR="00094D8F">
        <w:t xml:space="preserve">to </w:t>
      </w:r>
      <w:r w:rsidR="00EF7144">
        <w:t xml:space="preserve">act as </w:t>
      </w:r>
      <w:r w:rsidR="00EF7144" w:rsidRPr="005F735C">
        <w:t>sublinical reservoirs of infection.</w:t>
      </w:r>
      <w:r w:rsidR="002B2134" w:rsidRPr="005F735C">
        <w:t xml:space="preserve"> Proposed measures</w:t>
      </w:r>
      <w:r w:rsidR="00EF7144" w:rsidRPr="005F735C">
        <w:t xml:space="preserve"> to </w:t>
      </w:r>
      <w:r w:rsidR="00624B84" w:rsidRPr="005F735C">
        <w:t>achieve</w:t>
      </w:r>
      <w:r w:rsidR="00EF7144" w:rsidRPr="005F735C">
        <w:t xml:space="preserve"> Australia’s ALOP</w:t>
      </w:r>
      <w:r w:rsidR="002B2134" w:rsidRPr="005F735C">
        <w:t xml:space="preserve"> therefore includ</w:t>
      </w:r>
      <w:r w:rsidR="002B2134" w:rsidRPr="00161480">
        <w:t>e:</w:t>
      </w:r>
    </w:p>
    <w:p w14:paraId="11F9BE0B" w14:textId="77777777" w:rsidR="00916A86" w:rsidRDefault="002D5CE2">
      <w:pPr>
        <w:pStyle w:val="ListBullet"/>
      </w:pPr>
      <w:bookmarkStart w:id="170" w:name="_Hlk38381000"/>
      <w:r>
        <w:t>A requirement for the bird to undergo suitable laboratory testing to confirm freedom from AOAV-1 both before export and after arrival in Australia.</w:t>
      </w:r>
    </w:p>
    <w:p w14:paraId="3F157050" w14:textId="2AE42D02" w:rsidR="00916A86" w:rsidRDefault="00073756">
      <w:pPr>
        <w:pStyle w:val="ListBullet"/>
      </w:pPr>
      <w:r>
        <w:t xml:space="preserve">A </w:t>
      </w:r>
      <w:r w:rsidR="002D5CE2">
        <w:t xml:space="preserve">requirement for the bird to spend at least 28 days in </w:t>
      </w:r>
      <w:r>
        <w:t>pre-export quarantine</w:t>
      </w:r>
      <w:r w:rsidR="00DC003F">
        <w:t xml:space="preserve"> </w:t>
      </w:r>
      <w:r w:rsidR="00094D8F">
        <w:t>before sampling for laboratory testing is carried out. This allows sufficient time</w:t>
      </w:r>
      <w:r w:rsidR="002D5CE2">
        <w:t xml:space="preserve"> for disease expression to occur in the event that a bird is infected immediately prior to pre-export quarantine, and so max</w:t>
      </w:r>
      <w:r w:rsidR="0037238D">
        <w:t>i</w:t>
      </w:r>
      <w:r w:rsidR="002D5CE2">
        <w:t>mises the potential for laboratory testing to identify an infection</w:t>
      </w:r>
      <w:r w:rsidR="00DC003F">
        <w:t>.</w:t>
      </w:r>
    </w:p>
    <w:p w14:paraId="70BCDF2D" w14:textId="452BDEF7" w:rsidR="00916A86" w:rsidRDefault="00073756">
      <w:pPr>
        <w:pStyle w:val="ListBullet"/>
      </w:pPr>
      <w:r>
        <w:t xml:space="preserve">A </w:t>
      </w:r>
      <w:r w:rsidR="002D5CE2">
        <w:t>total</w:t>
      </w:r>
      <w:r>
        <w:t xml:space="preserve"> pre-export quarantine period of at leas</w:t>
      </w:r>
      <w:r w:rsidR="00DC003F">
        <w:t>t 3</w:t>
      </w:r>
      <w:r>
        <w:t>5 days</w:t>
      </w:r>
      <w:r w:rsidR="00D51BED">
        <w:t xml:space="preserve"> immediately before export</w:t>
      </w:r>
      <w:r w:rsidR="002D5CE2">
        <w:t xml:space="preserve">. This </w:t>
      </w:r>
      <w:r w:rsidR="00D05C81">
        <w:t>a</w:t>
      </w:r>
      <w:r>
        <w:t>llow</w:t>
      </w:r>
      <w:r w:rsidR="00D05C81">
        <w:t>s</w:t>
      </w:r>
      <w:r>
        <w:t xml:space="preserve"> </w:t>
      </w:r>
      <w:r w:rsidR="00D05C81">
        <w:t>sufficient time for clinical signs of disease to manifest and be recognised and also provides an allowance for laboratory</w:t>
      </w:r>
      <w:r>
        <w:t xml:space="preserve"> testing results </w:t>
      </w:r>
      <w:r w:rsidR="00D05C81">
        <w:t xml:space="preserve">and official certification </w:t>
      </w:r>
      <w:r>
        <w:t>to be obtained ahead of the scheduled export.</w:t>
      </w:r>
    </w:p>
    <w:p w14:paraId="0A25CD34" w14:textId="67E6BAC8" w:rsidR="00916A86" w:rsidRDefault="00073756">
      <w:pPr>
        <w:pStyle w:val="ListBullet"/>
      </w:pPr>
      <w:r>
        <w:t xml:space="preserve">A </w:t>
      </w:r>
      <w:r w:rsidR="00D64B78">
        <w:t>post-entry</w:t>
      </w:r>
      <w:r w:rsidR="00D64B78" w:rsidDel="00D64B78">
        <w:t xml:space="preserve"> </w:t>
      </w:r>
      <w:r>
        <w:t>quarantine period of at least 15 days</w:t>
      </w:r>
      <w:r w:rsidR="00D51BED">
        <w:t>. This provides time</w:t>
      </w:r>
      <w:r>
        <w:t xml:space="preserve"> to </w:t>
      </w:r>
      <w:r w:rsidR="00D51BED">
        <w:t xml:space="preserve">identify </w:t>
      </w:r>
      <w:r>
        <w:t>clinical</w:t>
      </w:r>
      <w:r w:rsidR="00D51BED">
        <w:t xml:space="preserve"> illness in imported birds and it accounts for the fact that </w:t>
      </w:r>
      <w:r w:rsidR="00076910">
        <w:t>infection can be</w:t>
      </w:r>
      <w:r w:rsidR="00D51BED">
        <w:t xml:space="preserve"> subclinical </w:t>
      </w:r>
      <w:r w:rsidR="00076910">
        <w:t>and</w:t>
      </w:r>
      <w:r w:rsidR="00D51BED">
        <w:t xml:space="preserve"> can revert to clinical illness following a stressful event (such as international </w:t>
      </w:r>
      <w:r>
        <w:t xml:space="preserve">transport). </w:t>
      </w:r>
      <w:r w:rsidR="00D51BED">
        <w:t>It also provides a period of time for laboratory testing to be completed and reports finalised, and for official import documentation to be assessed</w:t>
      </w:r>
      <w:r>
        <w:t xml:space="preserve"> prior to release.</w:t>
      </w:r>
      <w:bookmarkEnd w:id="170"/>
    </w:p>
    <w:p w14:paraId="6CC23A72" w14:textId="7715608C" w:rsidR="00425DF4" w:rsidRDefault="00425DF4" w:rsidP="00425DF4">
      <w:pPr>
        <w:pStyle w:val="Heading4"/>
      </w:pPr>
      <w:r>
        <w:t>References</w:t>
      </w:r>
    </w:p>
    <w:p w14:paraId="36ED2F02" w14:textId="6BC17D21" w:rsidR="00755353" w:rsidRPr="00755353" w:rsidRDefault="005166A4" w:rsidP="00755353">
      <w:pPr>
        <w:pStyle w:val="EndNoteBibliography"/>
        <w:spacing w:after="360"/>
      </w:pPr>
      <w:r>
        <w:fldChar w:fldCharType="begin"/>
      </w:r>
      <w:r>
        <w:instrText xml:space="preserve"> ADDIN EN.SECTION.REFLIST </w:instrText>
      </w:r>
      <w:r>
        <w:fldChar w:fldCharType="separate"/>
      </w:r>
      <w:r w:rsidR="00755353" w:rsidRPr="00755353">
        <w:t xml:space="preserve">Agriculture Victoria 2018, ‘Notifiable diseases in Victoria’, Victoria State Government, Melbourne, available at </w:t>
      </w:r>
      <w:hyperlink r:id="rId86" w:history="1">
        <w:r w:rsidR="00755353" w:rsidRPr="00755353">
          <w:rPr>
            <w:rStyle w:val="Hyperlink"/>
          </w:rPr>
          <w:t>http://agriculture.vic.gov.au/agriculture/pests-diseases-and-weeds/animal-diseases/notifiable-diseases/notifiable-diseases-in-victoria</w:t>
        </w:r>
      </w:hyperlink>
      <w:r w:rsidR="00755353" w:rsidRPr="00755353">
        <w:t xml:space="preserve"> accessed 7 April 2020.</w:t>
      </w:r>
    </w:p>
    <w:p w14:paraId="6F0BC825" w14:textId="416E4B96" w:rsidR="00755353" w:rsidRPr="00755353" w:rsidRDefault="00755353" w:rsidP="00755353">
      <w:pPr>
        <w:pStyle w:val="EndNoteBibliography"/>
        <w:spacing w:after="360"/>
      </w:pPr>
      <w:r w:rsidRPr="00755353">
        <w:t xml:space="preserve">AHA 2014, </w:t>
      </w:r>
      <w:r w:rsidRPr="00755353">
        <w:rPr>
          <w:i/>
        </w:rPr>
        <w:t>Disease strategy: Newcastle disease (version 3.3)</w:t>
      </w:r>
      <w:r w:rsidRPr="00755353">
        <w:t xml:space="preserve">, Australian Veterinary Emergency Plan (AUSVETPLAN), Edition 3, Animal Health Australia, Agriculture Ministers' Forum, Canberra, available at </w:t>
      </w:r>
      <w:hyperlink r:id="rId87" w:history="1">
        <w:r w:rsidRPr="00755353">
          <w:rPr>
            <w:rStyle w:val="Hyperlink"/>
          </w:rPr>
          <w:t>https://www.animalhealthaustralia.com.au/our-publications/ausvetplan-manuals-and-documents/</w:t>
        </w:r>
      </w:hyperlink>
      <w:r w:rsidRPr="00755353">
        <w:t>.</w:t>
      </w:r>
    </w:p>
    <w:p w14:paraId="75560E8E" w14:textId="37953C8A" w:rsidR="00755353" w:rsidRPr="00755353" w:rsidRDefault="00755353" w:rsidP="00755353">
      <w:pPr>
        <w:pStyle w:val="EndNoteBibliography"/>
        <w:spacing w:after="360"/>
      </w:pPr>
      <w:r w:rsidRPr="00755353">
        <w:t xml:space="preserve">Aldous, EW, Fuller, CM, Ridgeon, JH, Irvine, RM, Alexander, DJ &amp; Brown, IH 2012, ‘The evolution of pigeon paramyxovirus type 1 (PPMV-1) in Great Britain: a molecular epidemiological study’, </w:t>
      </w:r>
      <w:r w:rsidRPr="00755353">
        <w:rPr>
          <w:i/>
        </w:rPr>
        <w:t>Transboundary and Emerging Diseases</w:t>
      </w:r>
      <w:r w:rsidRPr="00755353">
        <w:t xml:space="preserve">, vol. 61, no. 2, pp. 134-9, available at </w:t>
      </w:r>
      <w:hyperlink r:id="rId88" w:history="1">
        <w:r w:rsidRPr="00755353">
          <w:rPr>
            <w:rStyle w:val="Hyperlink"/>
          </w:rPr>
          <w:t>https://doi.org/10.1111/tbed.12006</w:t>
        </w:r>
      </w:hyperlink>
      <w:r w:rsidRPr="00755353">
        <w:t>, accessed 28 January 2016.</w:t>
      </w:r>
    </w:p>
    <w:p w14:paraId="166B59FE" w14:textId="77777777" w:rsidR="00755353" w:rsidRPr="00755353" w:rsidRDefault="00755353" w:rsidP="00755353">
      <w:pPr>
        <w:pStyle w:val="EndNoteBibliography"/>
        <w:spacing w:after="360"/>
      </w:pPr>
      <w:r w:rsidRPr="00755353">
        <w:lastRenderedPageBreak/>
        <w:t xml:space="preserve">Alexander, DJ 1997, </w:t>
      </w:r>
      <w:r w:rsidRPr="00755353">
        <w:rPr>
          <w:i/>
        </w:rPr>
        <w:t>Heat inactivation of Newcastle disease virus (NDV) in homogenised chicken meat</w:t>
      </w:r>
      <w:r w:rsidRPr="00755353">
        <w:t>, Contract no. FT0513 between The Commonwealth of Australia and the Veterinary Laboratories Agency, Canberra.</w:t>
      </w:r>
    </w:p>
    <w:p w14:paraId="4B9970AC" w14:textId="791D43EA" w:rsidR="00755353" w:rsidRPr="00755353" w:rsidRDefault="006534EA" w:rsidP="00755353">
      <w:pPr>
        <w:pStyle w:val="EndNoteBibliography"/>
        <w:spacing w:after="360"/>
      </w:pPr>
      <w:r>
        <w:t>— —</w:t>
      </w:r>
      <w:r w:rsidR="00755353" w:rsidRPr="00755353">
        <w:t xml:space="preserve"> 2000a, ‘Newcastle disease and other avian paramyxoviruses’, </w:t>
      </w:r>
      <w:r w:rsidR="00755353" w:rsidRPr="00755353">
        <w:rPr>
          <w:i/>
        </w:rPr>
        <w:t>Revue Scientifique et Technique de l'Office International des Epizooties</w:t>
      </w:r>
      <w:r w:rsidR="00755353" w:rsidRPr="00755353">
        <w:t>, vol. 19, no. 2, pp. 443-62.</w:t>
      </w:r>
    </w:p>
    <w:p w14:paraId="0A675347" w14:textId="4D9010A4" w:rsidR="00755353" w:rsidRPr="00755353" w:rsidRDefault="006534EA" w:rsidP="00755353">
      <w:pPr>
        <w:pStyle w:val="EndNoteBibliography"/>
        <w:spacing w:after="360"/>
      </w:pPr>
      <w:r>
        <w:t>— —</w:t>
      </w:r>
      <w:r w:rsidR="00755353" w:rsidRPr="00755353">
        <w:t xml:space="preserve"> 2011, ‘Newcastle disease in the European Union 2000 to 2009’, </w:t>
      </w:r>
      <w:r w:rsidR="00755353" w:rsidRPr="00755353">
        <w:rPr>
          <w:i/>
        </w:rPr>
        <w:t>Avian Pathology</w:t>
      </w:r>
      <w:r w:rsidR="00755353" w:rsidRPr="00755353">
        <w:t xml:space="preserve">, vol. 40, no. 6, pp. 547-58, available at </w:t>
      </w:r>
      <w:hyperlink r:id="rId89" w:history="1">
        <w:r w:rsidR="00755353" w:rsidRPr="00755353">
          <w:rPr>
            <w:rStyle w:val="Hyperlink"/>
          </w:rPr>
          <w:t>http://dx.doi.org/10.1080/03079457.2011.618823</w:t>
        </w:r>
      </w:hyperlink>
      <w:r w:rsidR="00755353" w:rsidRPr="00755353">
        <w:t>.</w:t>
      </w:r>
    </w:p>
    <w:p w14:paraId="7985F68A" w14:textId="27455992" w:rsidR="00755353" w:rsidRPr="00755353" w:rsidRDefault="00755353" w:rsidP="00755353">
      <w:pPr>
        <w:pStyle w:val="EndNoteBibliography"/>
        <w:spacing w:after="360"/>
      </w:pPr>
      <w:r w:rsidRPr="00755353">
        <w:t xml:space="preserve">Alexander, DJ, Campbell, G, Manvell, RJ, Collins, MS, Parsons, G &amp; McNulty, MS 1992, ‘Characterisation of an antigenically unusual virus responsible for two outbreaks of Newcastle disease in the Republic of Ireland in 1990’, </w:t>
      </w:r>
      <w:r w:rsidRPr="00755353">
        <w:rPr>
          <w:i/>
        </w:rPr>
        <w:t>The Veterinary Record</w:t>
      </w:r>
      <w:r w:rsidRPr="00755353">
        <w:t xml:space="preserve">, vol. 130, no. 4, pp. 65-8, available at </w:t>
      </w:r>
      <w:hyperlink r:id="rId90" w:history="1">
        <w:r w:rsidRPr="00755353">
          <w:rPr>
            <w:rStyle w:val="Hyperlink"/>
          </w:rPr>
          <w:t>http://dx.doi.org/10.1136/vr.130.4.65</w:t>
        </w:r>
      </w:hyperlink>
      <w:r w:rsidRPr="00755353">
        <w:t>, accessed 16 October 2018. (Abstract only)</w:t>
      </w:r>
    </w:p>
    <w:p w14:paraId="36658DEF" w14:textId="664F2514" w:rsidR="00755353" w:rsidRPr="00755353" w:rsidRDefault="00755353" w:rsidP="00755353">
      <w:pPr>
        <w:pStyle w:val="EndNoteBibliography"/>
        <w:spacing w:after="360"/>
      </w:pPr>
      <w:r w:rsidRPr="00755353">
        <w:t xml:space="preserve">Alexander, DJ &amp; Manvell, RJ 2004, ‘Heat inactivation of Newcastle disease virus (strain Herts 33/56) in artificially infected chicken meat homogenate’, </w:t>
      </w:r>
      <w:r w:rsidRPr="00755353">
        <w:rPr>
          <w:i/>
        </w:rPr>
        <w:t>Avian Pathology</w:t>
      </w:r>
      <w:r w:rsidRPr="00755353">
        <w:t xml:space="preserve">, vol. 33, no. 2, pp. 222-5, available at </w:t>
      </w:r>
      <w:hyperlink r:id="rId91" w:history="1">
        <w:r w:rsidRPr="00755353">
          <w:rPr>
            <w:rStyle w:val="Hyperlink"/>
          </w:rPr>
          <w:t>https://doi.org/10.1080/0307945042000195795</w:t>
        </w:r>
      </w:hyperlink>
      <w:r w:rsidRPr="00755353">
        <w:t>, accessed 7 April 2020.</w:t>
      </w:r>
    </w:p>
    <w:p w14:paraId="20105D52" w14:textId="0298E66C" w:rsidR="00755353" w:rsidRPr="00755353" w:rsidRDefault="00755353" w:rsidP="00755353">
      <w:pPr>
        <w:pStyle w:val="EndNoteBibliography"/>
        <w:spacing w:after="360"/>
      </w:pPr>
      <w:r w:rsidRPr="00755353">
        <w:t xml:space="preserve">Ashton, WLG 1984, ‘The risks and problems connected with the import and export of captive birds’, </w:t>
      </w:r>
      <w:r w:rsidRPr="00755353">
        <w:rPr>
          <w:i/>
        </w:rPr>
        <w:t>British Veterinary Journal</w:t>
      </w:r>
      <w:r w:rsidRPr="00755353">
        <w:t xml:space="preserve">, vol. 140, no. 4, pp. 317-27, available at </w:t>
      </w:r>
      <w:hyperlink r:id="rId92" w:history="1">
        <w:r w:rsidRPr="00755353">
          <w:rPr>
            <w:rStyle w:val="Hyperlink"/>
          </w:rPr>
          <w:t>https://doi.org/10.1016/0007-1935(84)90121-0</w:t>
        </w:r>
      </w:hyperlink>
      <w:r w:rsidRPr="00755353">
        <w:t>, accessed 8 Februray 2018.</w:t>
      </w:r>
    </w:p>
    <w:p w14:paraId="6C94DD12" w14:textId="036C200D" w:rsidR="00755353" w:rsidRPr="00755353" w:rsidRDefault="00755353" w:rsidP="00755353">
      <w:pPr>
        <w:pStyle w:val="EndNoteBibliography"/>
        <w:spacing w:after="360"/>
      </w:pPr>
      <w:r w:rsidRPr="00755353">
        <w:t xml:space="preserve">Biosecurity Australia 2008, </w:t>
      </w:r>
      <w:r w:rsidRPr="00755353">
        <w:rPr>
          <w:i/>
        </w:rPr>
        <w:t>Generic import risk analysis report for chicken meat: final report. Part C - detailed assessments</w:t>
      </w:r>
      <w:r w:rsidRPr="00755353">
        <w:t xml:space="preserve">, Biosecurity Australia, Canberra, available at </w:t>
      </w:r>
      <w:hyperlink r:id="rId93" w:history="1">
        <w:r w:rsidRPr="00755353">
          <w:rPr>
            <w:rStyle w:val="Hyperlink"/>
          </w:rPr>
          <w:t>http://agriculture.gov.au/biosecurity/risk-analysis/animal/chicken-meat</w:t>
        </w:r>
      </w:hyperlink>
      <w:r w:rsidRPr="00755353">
        <w:t>.</w:t>
      </w:r>
    </w:p>
    <w:p w14:paraId="768819D8" w14:textId="3CAFEB7C" w:rsidR="00755353" w:rsidRPr="00755353" w:rsidRDefault="00755353" w:rsidP="00755353">
      <w:pPr>
        <w:pStyle w:val="EndNoteBibliography"/>
        <w:spacing w:after="360"/>
      </w:pPr>
      <w:r w:rsidRPr="00755353">
        <w:t xml:space="preserve">Brown, VR &amp; Bevins, SN 2017, ‘A review of virulent Newcastle disease viruses in the United States and the role of wild birds in viral persistence and spread’, </w:t>
      </w:r>
      <w:r w:rsidRPr="00755353">
        <w:rPr>
          <w:i/>
        </w:rPr>
        <w:t>Veterinary research</w:t>
      </w:r>
      <w:r w:rsidRPr="00755353">
        <w:t xml:space="preserve">, vol. 48, no. 1, pp. 68-, available at </w:t>
      </w:r>
      <w:hyperlink r:id="rId94" w:history="1">
        <w:r w:rsidRPr="00755353">
          <w:rPr>
            <w:rStyle w:val="Hyperlink"/>
          </w:rPr>
          <w:t>https://doi.org/10.1186/s13567-017-0475-9</w:t>
        </w:r>
      </w:hyperlink>
      <w:r w:rsidRPr="00755353">
        <w:t>, accessed 1 October 2019.</w:t>
      </w:r>
    </w:p>
    <w:p w14:paraId="64D43873" w14:textId="0E1E6346" w:rsidR="00755353" w:rsidRPr="00755353" w:rsidRDefault="00755353" w:rsidP="00755353">
      <w:pPr>
        <w:pStyle w:val="EndNoteBibliography"/>
        <w:spacing w:after="360"/>
      </w:pPr>
      <w:r w:rsidRPr="00755353">
        <w:t xml:space="preserve">Collins, MS, Bashiruddin, JB &amp; Alexander, DJ 1993, ‘Deduced amino acid sequences at the fusion protein cleavage site of Newcastle disease viruses showing variation in antigenicity and pathogenicity’, </w:t>
      </w:r>
      <w:r w:rsidRPr="00755353">
        <w:rPr>
          <w:i/>
        </w:rPr>
        <w:t>Archives of Virology</w:t>
      </w:r>
      <w:r w:rsidRPr="00755353">
        <w:t xml:space="preserve">, vol. 128, no. 3-4, pp. 363-70, available at </w:t>
      </w:r>
      <w:hyperlink r:id="rId95" w:history="1">
        <w:r w:rsidRPr="00755353">
          <w:rPr>
            <w:rStyle w:val="Hyperlink"/>
          </w:rPr>
          <w:t>http://dx.doi.org/10.1007/BF01309446</w:t>
        </w:r>
      </w:hyperlink>
      <w:r w:rsidRPr="00755353">
        <w:t>.</w:t>
      </w:r>
    </w:p>
    <w:p w14:paraId="6F315B2E" w14:textId="22369806" w:rsidR="00755353" w:rsidRPr="00755353" w:rsidRDefault="00755353" w:rsidP="00755353">
      <w:pPr>
        <w:pStyle w:val="EndNoteBibliography"/>
        <w:spacing w:after="360"/>
      </w:pPr>
      <w:r w:rsidRPr="00755353">
        <w:t xml:space="preserve">Davis-Fields, MK, Allison, AB, Brown, JR, Poulson, RL &amp; Stallknecht, DE 2014, ‘Effects of temperature and pH on the persistence of avian paramyxovirus-1 in water’, </w:t>
      </w:r>
      <w:r w:rsidRPr="00755353">
        <w:rPr>
          <w:i/>
        </w:rPr>
        <w:t>Journal of Wildlife Diseases</w:t>
      </w:r>
      <w:r w:rsidRPr="00755353">
        <w:t xml:space="preserve">, vol. 50, no. 4, pp. 998-1000, available at </w:t>
      </w:r>
      <w:hyperlink r:id="rId96" w:history="1">
        <w:r w:rsidRPr="00755353">
          <w:rPr>
            <w:rStyle w:val="Hyperlink"/>
          </w:rPr>
          <w:t>https://doi.org/10.7589/2014-04-088</w:t>
        </w:r>
      </w:hyperlink>
      <w:r w:rsidRPr="00755353">
        <w:t>, accessed 28 January 2017.</w:t>
      </w:r>
    </w:p>
    <w:p w14:paraId="5DA860CB" w14:textId="79AA4CD8" w:rsidR="00755353" w:rsidRPr="00755353" w:rsidRDefault="00755353" w:rsidP="00755353">
      <w:pPr>
        <w:pStyle w:val="EndNoteBibliography"/>
        <w:spacing w:after="360"/>
      </w:pPr>
      <w:r w:rsidRPr="00755353">
        <w:t xml:space="preserve">Department of Agriculture 2017, ‘National list of notifiable animal diseases’, Canberra, available at </w:t>
      </w:r>
      <w:hyperlink r:id="rId97" w:history="1">
        <w:r w:rsidRPr="00755353">
          <w:rPr>
            <w:rStyle w:val="Hyperlink"/>
          </w:rPr>
          <w:t>http://www.agriculture.gov.au/pests-diseases-weeds/animal/notifiable</w:t>
        </w:r>
      </w:hyperlink>
      <w:r w:rsidRPr="00755353">
        <w:t xml:space="preserve"> accessed 5 June 2019.</w:t>
      </w:r>
    </w:p>
    <w:p w14:paraId="4608D49E" w14:textId="2E5928E5" w:rsidR="00755353" w:rsidRPr="00755353" w:rsidRDefault="00755353" w:rsidP="00755353">
      <w:pPr>
        <w:pStyle w:val="EndNoteBibliography"/>
        <w:spacing w:after="360"/>
      </w:pPr>
      <w:r w:rsidRPr="00755353">
        <w:t xml:space="preserve">Diel, DG, Miller, PJ, Wolf, PC, Mickley, RM, Musante, AR, Emanueli, DC, Shively, KJ, Pedersen, K &amp; Afonso, CL 2012, ‘Characterization of Newcastle disease viruses isolated from cormorant and gull species in the United States in 2010’, </w:t>
      </w:r>
      <w:r w:rsidRPr="00755353">
        <w:rPr>
          <w:i/>
        </w:rPr>
        <w:t>Avian Diseases</w:t>
      </w:r>
      <w:r w:rsidRPr="00755353">
        <w:t xml:space="preserve">, vol. 56, no. 1, pp. 128-33, available at </w:t>
      </w:r>
      <w:hyperlink r:id="rId98" w:history="1">
        <w:r w:rsidRPr="00755353">
          <w:rPr>
            <w:rStyle w:val="Hyperlink"/>
          </w:rPr>
          <w:t>https://doi.org/10.1637/9886-081111-Reg.1</w:t>
        </w:r>
      </w:hyperlink>
      <w:r w:rsidRPr="00755353">
        <w:t>, accessed 19 September 2017.</w:t>
      </w:r>
    </w:p>
    <w:p w14:paraId="034AEE92" w14:textId="18BB31D3" w:rsidR="00755353" w:rsidRPr="00755353" w:rsidRDefault="00755353" w:rsidP="00755353">
      <w:pPr>
        <w:pStyle w:val="EndNoteBibliography"/>
        <w:spacing w:after="360"/>
      </w:pPr>
      <w:r w:rsidRPr="00755353">
        <w:lastRenderedPageBreak/>
        <w:t xml:space="preserve">Dimitrov, KM, Ramey, AM, Qiu, X, Bahl, J &amp; Afonso, CL 2016, ‘Temporal, geographic, and host distribution of avian paramyxovirus 1 (Newcastle disease virus)’, </w:t>
      </w:r>
      <w:r w:rsidRPr="00755353">
        <w:rPr>
          <w:i/>
        </w:rPr>
        <w:t>Infection, Genetics and Evolution</w:t>
      </w:r>
      <w:r w:rsidRPr="00755353">
        <w:t xml:space="preserve">, vol. 39, pp. 22-34, available at </w:t>
      </w:r>
      <w:hyperlink r:id="rId99" w:history="1">
        <w:r w:rsidRPr="00755353">
          <w:rPr>
            <w:rStyle w:val="Hyperlink"/>
          </w:rPr>
          <w:t>https://doi.org/10.1016/j.meegid.2016.01.008</w:t>
        </w:r>
      </w:hyperlink>
      <w:r w:rsidRPr="00755353">
        <w:t>, accessed 21 January 2016.</w:t>
      </w:r>
    </w:p>
    <w:p w14:paraId="1706598B" w14:textId="6A7D9DBE" w:rsidR="00755353" w:rsidRPr="00755353" w:rsidRDefault="00755353" w:rsidP="00755353">
      <w:pPr>
        <w:pStyle w:val="EndNoteBibliography"/>
        <w:spacing w:after="360"/>
      </w:pPr>
      <w:r w:rsidRPr="00755353">
        <w:t xml:space="preserve">Eaves, FW &amp; Grimes, TM 1978, ‘The isolation and characterisation of a Newcastle disease virus from an exotic parrot’, </w:t>
      </w:r>
      <w:r w:rsidRPr="00755353">
        <w:rPr>
          <w:i/>
        </w:rPr>
        <w:t>Australian Veterinary Journal</w:t>
      </w:r>
      <w:r w:rsidRPr="00755353">
        <w:t xml:space="preserve">, vol. 54, no. 11, pp. 534-7, available at </w:t>
      </w:r>
      <w:hyperlink r:id="rId100" w:history="1">
        <w:r w:rsidRPr="00755353">
          <w:rPr>
            <w:rStyle w:val="Hyperlink"/>
          </w:rPr>
          <w:t>http://dx.doi.org/10.1111/j.1751-0813.1978.tb00326.x</w:t>
        </w:r>
      </w:hyperlink>
      <w:r w:rsidRPr="00755353">
        <w:t>, accessed 27 January 2016.</w:t>
      </w:r>
    </w:p>
    <w:p w14:paraId="608B9F13" w14:textId="557CF612" w:rsidR="00755353" w:rsidRPr="00755353" w:rsidRDefault="00755353" w:rsidP="00755353">
      <w:pPr>
        <w:pStyle w:val="EndNoteBibliography"/>
        <w:spacing w:after="360"/>
      </w:pPr>
      <w:r w:rsidRPr="00755353">
        <w:t xml:space="preserve">Erickson, GA, Mare, CJ, Gustafson, GA, Miller, LD, Protor, SJ &amp; Carbrey, EA 1977, ‘Interactions between viscerotropic velogenic Newcastle disease virus and pet birds of six species: I. Clinical and serological responses, and viral excretion’, </w:t>
      </w:r>
      <w:r w:rsidRPr="00755353">
        <w:rPr>
          <w:i/>
        </w:rPr>
        <w:t>Avian Diseases</w:t>
      </w:r>
      <w:r w:rsidRPr="00755353">
        <w:t xml:space="preserve">, vol. 21, no. 4, pp. 642-54, available at </w:t>
      </w:r>
      <w:hyperlink r:id="rId101" w:history="1">
        <w:r w:rsidRPr="00755353">
          <w:rPr>
            <w:rStyle w:val="Hyperlink"/>
          </w:rPr>
          <w:t>https://www.jstor.org/stable/1589425</w:t>
        </w:r>
      </w:hyperlink>
      <w:r w:rsidRPr="00755353">
        <w:t>, accessed 9 April 2020.</w:t>
      </w:r>
    </w:p>
    <w:p w14:paraId="21B06C8A" w14:textId="157790A2" w:rsidR="00755353" w:rsidRPr="00755353" w:rsidRDefault="00755353" w:rsidP="00755353">
      <w:pPr>
        <w:pStyle w:val="EndNoteBibliography"/>
        <w:spacing w:after="360"/>
      </w:pPr>
      <w:r w:rsidRPr="00755353">
        <w:t xml:space="preserve">Evans, EE 2011, ‘Zoonotic diseases of common pet birds: psittacine, passerine, and columbiform species’, </w:t>
      </w:r>
      <w:r w:rsidRPr="00755353">
        <w:rPr>
          <w:i/>
        </w:rPr>
        <w:t>Veterinary Clinics of North America: Exotic Animal Practice</w:t>
      </w:r>
      <w:r w:rsidRPr="00755353">
        <w:t xml:space="preserve">, vol. 14, no. 3, pp. 457-76, available at </w:t>
      </w:r>
      <w:hyperlink r:id="rId102" w:history="1">
        <w:r w:rsidRPr="00755353">
          <w:rPr>
            <w:rStyle w:val="Hyperlink"/>
          </w:rPr>
          <w:t>http://dx.doi.org/10.1016/j.cvex.2011.05.001</w:t>
        </w:r>
      </w:hyperlink>
      <w:r w:rsidRPr="00755353">
        <w:t>, accessed 12 July 2017.</w:t>
      </w:r>
    </w:p>
    <w:p w14:paraId="1C89C8A8" w14:textId="1C02FA16" w:rsidR="00755353" w:rsidRPr="00755353" w:rsidRDefault="00755353" w:rsidP="00755353">
      <w:pPr>
        <w:pStyle w:val="EndNoteBibliography"/>
        <w:spacing w:after="360"/>
      </w:pPr>
      <w:r w:rsidRPr="00755353">
        <w:t xml:space="preserve">Falcon, MD 2004, ‘Exotic Newcastle disease’, </w:t>
      </w:r>
      <w:r w:rsidRPr="00755353">
        <w:rPr>
          <w:i/>
        </w:rPr>
        <w:t>Seminars in Avian and Exotic Pet Medicine</w:t>
      </w:r>
      <w:r w:rsidRPr="00755353">
        <w:t xml:space="preserve">, vol. 13, no. 2, pp. 79-85, available at </w:t>
      </w:r>
      <w:hyperlink r:id="rId103" w:history="1">
        <w:r w:rsidRPr="00755353">
          <w:rPr>
            <w:rStyle w:val="Hyperlink"/>
          </w:rPr>
          <w:t>https://doi.org/10.1053/j.saep.2004.01.003</w:t>
        </w:r>
      </w:hyperlink>
      <w:r w:rsidRPr="00755353">
        <w:t>, accessed 28 January 2016.</w:t>
      </w:r>
    </w:p>
    <w:p w14:paraId="4090F18B" w14:textId="56CB4944" w:rsidR="00755353" w:rsidRPr="00755353" w:rsidRDefault="00755353" w:rsidP="00755353">
      <w:pPr>
        <w:pStyle w:val="EndNoteBibliography"/>
        <w:spacing w:after="360"/>
      </w:pPr>
      <w:r w:rsidRPr="00755353">
        <w:t xml:space="preserve">FAO 2001, ‘Manual on procedures for disease eradication by stamping out: part 3 decontamination procedures’, Food and Agriculture Organization of the United Nations, Rome, available at </w:t>
      </w:r>
      <w:hyperlink r:id="rId104" w:anchor="ack" w:history="1">
        <w:r w:rsidRPr="00755353">
          <w:rPr>
            <w:rStyle w:val="Hyperlink"/>
          </w:rPr>
          <w:t>http://www.fao.org/docrep/004/y0660e/Y0660E00.htm#ack</w:t>
        </w:r>
      </w:hyperlink>
      <w:r w:rsidRPr="00755353">
        <w:t xml:space="preserve"> accessed 30 October 2018.</w:t>
      </w:r>
    </w:p>
    <w:p w14:paraId="4825B413" w14:textId="2A5920A1" w:rsidR="00755353" w:rsidRPr="00755353" w:rsidRDefault="00755353" w:rsidP="00755353">
      <w:pPr>
        <w:pStyle w:val="EndNoteBibliography"/>
        <w:spacing w:after="360"/>
      </w:pPr>
      <w:r w:rsidRPr="00755353">
        <w:t xml:space="preserve">Haddas, R, Meir, R, Perk, S, Horowitz, I, Lapin, E, Rosenbluth, E &amp; Lublin, A 2013, ‘Newcastle disease virus in little owls (Athene noctua) and African penguins (Spheniscus demersus) in an Israeli zoo’, </w:t>
      </w:r>
      <w:r w:rsidRPr="00755353">
        <w:rPr>
          <w:i/>
        </w:rPr>
        <w:t>Transboundary and Emerging Diseases</w:t>
      </w:r>
      <w:r w:rsidRPr="00755353">
        <w:t xml:space="preserve">, vol. 61, no. 6, pp. e79-e82, available at </w:t>
      </w:r>
      <w:hyperlink r:id="rId105" w:history="1">
        <w:r w:rsidRPr="00755353">
          <w:rPr>
            <w:rStyle w:val="Hyperlink"/>
          </w:rPr>
          <w:t>http://dx.doi.org/10.1111/tbed.12064</w:t>
        </w:r>
      </w:hyperlink>
      <w:r w:rsidRPr="00755353">
        <w:t>, accessed 11 August 2016.</w:t>
      </w:r>
    </w:p>
    <w:p w14:paraId="3FCBB057" w14:textId="77777777" w:rsidR="00755353" w:rsidRPr="00755353" w:rsidRDefault="00755353" w:rsidP="00755353">
      <w:pPr>
        <w:pStyle w:val="EndNoteBibliography"/>
        <w:spacing w:after="360"/>
      </w:pPr>
      <w:r w:rsidRPr="00755353">
        <w:t xml:space="preserve">Harcourt-Brown, NH 2000, ‘Psittacine birds’, in </w:t>
      </w:r>
      <w:r w:rsidRPr="00755353">
        <w:rPr>
          <w:i/>
        </w:rPr>
        <w:t>Handbook of avian medicine</w:t>
      </w:r>
      <w:r w:rsidRPr="00755353">
        <w:t>, Reed Educational and Professional Publishing Ltd, pp. 112-43.</w:t>
      </w:r>
    </w:p>
    <w:p w14:paraId="14AF9B98" w14:textId="77777777" w:rsidR="00755353" w:rsidRPr="00755353" w:rsidRDefault="00755353" w:rsidP="00755353">
      <w:pPr>
        <w:pStyle w:val="EndNoteBibliography"/>
        <w:spacing w:after="360"/>
      </w:pPr>
      <w:r w:rsidRPr="00755353">
        <w:t xml:space="preserve">Harrison, GJ &amp; Lightfoot, TL 2006, </w:t>
      </w:r>
      <w:r w:rsidRPr="00755353">
        <w:rPr>
          <w:i/>
        </w:rPr>
        <w:t>Clinical avian medicine</w:t>
      </w:r>
      <w:r w:rsidRPr="00755353">
        <w:t>, Spix Publishing, Palm Beach, Florida.</w:t>
      </w:r>
    </w:p>
    <w:p w14:paraId="7AE41A88" w14:textId="77777777" w:rsidR="00755353" w:rsidRPr="00755353" w:rsidRDefault="00755353" w:rsidP="00755353">
      <w:pPr>
        <w:pStyle w:val="EndNoteBibliography"/>
        <w:spacing w:after="360"/>
      </w:pPr>
      <w:r w:rsidRPr="00755353">
        <w:t xml:space="preserve">Hirai, K, Yamashita, T, Sawa, H &amp; Shimakura, S 1981, ‘An occurrence of Newcastle disease in other psittacine birds exposed to imported cockatoos (Kakatoë sulpurea)’, </w:t>
      </w:r>
      <w:r w:rsidRPr="00755353">
        <w:rPr>
          <w:i/>
        </w:rPr>
        <w:t>Japanese Journal of Veterinary Science</w:t>
      </w:r>
      <w:r w:rsidRPr="00755353">
        <w:t>, vol. 43, no. 4, pp. 557-9, accessed 11 August 2016.</w:t>
      </w:r>
    </w:p>
    <w:p w14:paraId="249E2BA2" w14:textId="3682F06F" w:rsidR="00755353" w:rsidRPr="00755353" w:rsidRDefault="00755353" w:rsidP="00755353">
      <w:pPr>
        <w:pStyle w:val="EndNoteBibliography"/>
        <w:spacing w:after="360"/>
      </w:pPr>
      <w:r w:rsidRPr="00755353">
        <w:t xml:space="preserve">Hoppes, SM 2016, ‘Parasitic diseases of pet birds’, </w:t>
      </w:r>
      <w:r w:rsidRPr="00755353">
        <w:rPr>
          <w:i/>
        </w:rPr>
        <w:t>MSD veterinary manual [online]</w:t>
      </w:r>
      <w:r w:rsidRPr="00755353">
        <w:t xml:space="preserve">, Merck &amp; Co., Inc., Kenilworth, New Jersey, USA, available at </w:t>
      </w:r>
      <w:hyperlink r:id="rId106" w:history="1">
        <w:r w:rsidRPr="00755353">
          <w:rPr>
            <w:rStyle w:val="Hyperlink"/>
          </w:rPr>
          <w:t>http://www.msdvetmanual.com/exotic-and-laboratory-animals/pet-birds/parasitic-diseases-of-pet-birds</w:t>
        </w:r>
      </w:hyperlink>
      <w:r w:rsidRPr="00755353">
        <w:t xml:space="preserve"> accessed 11 August 2017.</w:t>
      </w:r>
    </w:p>
    <w:p w14:paraId="7EA6C9D7" w14:textId="2D70956D" w:rsidR="00755353" w:rsidRPr="00755353" w:rsidRDefault="00755353" w:rsidP="00755353">
      <w:pPr>
        <w:pStyle w:val="EndNoteBibliography"/>
        <w:spacing w:after="360"/>
      </w:pPr>
      <w:r w:rsidRPr="00755353">
        <w:t xml:space="preserve">Huang, Z, Krishnamurthy, S, Panda, A &amp; Samal, SK 2003, ‘Newcastle disease virus V protein is associated with viral pathogenesis and functions as an alpha interferon antagonist’, </w:t>
      </w:r>
      <w:r w:rsidRPr="00755353">
        <w:rPr>
          <w:i/>
        </w:rPr>
        <w:t>Journal of Virology</w:t>
      </w:r>
      <w:r w:rsidRPr="00755353">
        <w:t xml:space="preserve">, vol. 77, no. 16, pp. 8676-85, available at </w:t>
      </w:r>
      <w:hyperlink r:id="rId107" w:history="1">
        <w:r w:rsidRPr="00755353">
          <w:rPr>
            <w:rStyle w:val="Hyperlink"/>
          </w:rPr>
          <w:t>http://jvi.asm.org/content/77/16/8676.abstract</w:t>
        </w:r>
      </w:hyperlink>
      <w:r w:rsidRPr="00755353">
        <w:t>, accessed 20 September 2017.</w:t>
      </w:r>
    </w:p>
    <w:p w14:paraId="4AD67CC3" w14:textId="6B600788" w:rsidR="00755353" w:rsidRPr="00755353" w:rsidRDefault="00755353" w:rsidP="00755353">
      <w:pPr>
        <w:pStyle w:val="EndNoteBibliography"/>
        <w:spacing w:after="360"/>
      </w:pPr>
      <w:r w:rsidRPr="00755353">
        <w:lastRenderedPageBreak/>
        <w:t xml:space="preserve">Huang, Z, Panda, A, Elankumaran, S, Govindarajan, D, Rockermann, DD &amp; Samal, SK 2004, ‘The hemagglutinin-neuraminidase protein of Newcastle disease virus determines tropism and virulence’, </w:t>
      </w:r>
      <w:r w:rsidRPr="00755353">
        <w:rPr>
          <w:i/>
        </w:rPr>
        <w:t>Journal of Virology</w:t>
      </w:r>
      <w:r w:rsidRPr="00755353">
        <w:t xml:space="preserve">, vol. 78, no. 8, pp. 4176-84, available at </w:t>
      </w:r>
      <w:hyperlink r:id="rId108" w:history="1">
        <w:r w:rsidRPr="00755353">
          <w:rPr>
            <w:rStyle w:val="Hyperlink"/>
          </w:rPr>
          <w:t>https://dx.doi.org/10.1128/JVI.78.8.4176-4184.2004</w:t>
        </w:r>
      </w:hyperlink>
      <w:r w:rsidRPr="00755353">
        <w:t>, accessed 2 February 2016.</w:t>
      </w:r>
    </w:p>
    <w:p w14:paraId="55D2C49E" w14:textId="77777777" w:rsidR="00755353" w:rsidRPr="00755353" w:rsidRDefault="00755353" w:rsidP="00755353">
      <w:pPr>
        <w:pStyle w:val="EndNoteBibliography"/>
        <w:spacing w:after="360"/>
      </w:pPr>
      <w:r w:rsidRPr="00755353">
        <w:t xml:space="preserve">Kaleta, EF &amp; Baldauf, C 1988, ‘Newcastle disease in free living and pet birds’, in Alexander, DJ (ed) </w:t>
      </w:r>
      <w:r w:rsidRPr="00755353">
        <w:rPr>
          <w:i/>
        </w:rPr>
        <w:t>Newcastle disease</w:t>
      </w:r>
      <w:r w:rsidRPr="00755353">
        <w:t>, Kluwer Academic Publishers, Dordrecht, pp. 197-246.</w:t>
      </w:r>
    </w:p>
    <w:p w14:paraId="017F21B7" w14:textId="42D86677" w:rsidR="00755353" w:rsidRPr="00755353" w:rsidRDefault="00755353" w:rsidP="00755353">
      <w:pPr>
        <w:pStyle w:val="EndNoteBibliography"/>
        <w:spacing w:after="360"/>
      </w:pPr>
      <w:r w:rsidRPr="00755353">
        <w:t xml:space="preserve">Kim, LM, King, DJ, Suarez, DL, Wong, CW &amp; Afonso, C 2007, ‘Characterization of class I Newcastle disease virus isolates from Hong Kong live bird markets and detection using real-time reverse transcription-PCR’, </w:t>
      </w:r>
      <w:r w:rsidRPr="00755353">
        <w:rPr>
          <w:i/>
        </w:rPr>
        <w:t>Journal of Clinical Microbiology</w:t>
      </w:r>
      <w:r w:rsidRPr="00755353">
        <w:t xml:space="preserve">, vol. 45, no. 4, pp. 1310-4, available at </w:t>
      </w:r>
      <w:hyperlink r:id="rId109" w:history="1">
        <w:r w:rsidRPr="00755353">
          <w:rPr>
            <w:rStyle w:val="Hyperlink"/>
          </w:rPr>
          <w:t>https://doi.org/10.1128/JCM.02594-06</w:t>
        </w:r>
      </w:hyperlink>
      <w:r w:rsidRPr="00755353">
        <w:t>, accessed 25 October 2018.</w:t>
      </w:r>
    </w:p>
    <w:p w14:paraId="5BE54995" w14:textId="0888983D" w:rsidR="00755353" w:rsidRPr="00755353" w:rsidRDefault="00755353" w:rsidP="00755353">
      <w:pPr>
        <w:pStyle w:val="EndNoteBibliography"/>
        <w:spacing w:after="360"/>
      </w:pPr>
      <w:r w:rsidRPr="00755353">
        <w:t xml:space="preserve">Kim, LM, Suarez, DL &amp; Afonso, CL 2008, ‘Detection of a broad range of class I and II Newcastle disease viruses using a multiplex real-time reverse transcription polymerase chain reaction assay’, </w:t>
      </w:r>
      <w:r w:rsidRPr="00755353">
        <w:rPr>
          <w:i/>
        </w:rPr>
        <w:t>Journal of Veterinary Diagnostic Investigation</w:t>
      </w:r>
      <w:r w:rsidRPr="00755353">
        <w:t xml:space="preserve">, vol. 20, no. 4, pp. 414-25, available at </w:t>
      </w:r>
      <w:hyperlink r:id="rId110" w:history="1">
        <w:r w:rsidRPr="00755353">
          <w:rPr>
            <w:rStyle w:val="Hyperlink"/>
          </w:rPr>
          <w:t>https://doi.org/10.1177%2F104063870802000402</w:t>
        </w:r>
      </w:hyperlink>
      <w:r w:rsidRPr="00755353">
        <w:t>, accessed 5 February 2018.</w:t>
      </w:r>
    </w:p>
    <w:p w14:paraId="1F9EC710" w14:textId="2FDE3155" w:rsidR="00755353" w:rsidRPr="00755353" w:rsidRDefault="00755353" w:rsidP="00755353">
      <w:pPr>
        <w:pStyle w:val="EndNoteBibliography"/>
        <w:spacing w:after="360"/>
      </w:pPr>
      <w:r w:rsidRPr="00755353">
        <w:t xml:space="preserve">Kommers, GD, King, DJ &amp; Brown, BS 2003, ‘Pathogenesis of chicken-passaged Newcastle disease viruses isolated from chickens and wild and exotic birds’, </w:t>
      </w:r>
      <w:r w:rsidRPr="00755353">
        <w:rPr>
          <w:i/>
        </w:rPr>
        <w:t>Avian Diseases</w:t>
      </w:r>
      <w:r w:rsidRPr="00755353">
        <w:t xml:space="preserve">, vol. 47, no. 2, pp. 319-29, available at </w:t>
      </w:r>
      <w:hyperlink r:id="rId111" w:history="1">
        <w:r w:rsidRPr="00755353">
          <w:rPr>
            <w:rStyle w:val="Hyperlink"/>
          </w:rPr>
          <w:t>https://doi.org/10.1637/0005-2086(2003)047[0319:POCNDV]2.0.CO;2</w:t>
        </w:r>
      </w:hyperlink>
      <w:r w:rsidRPr="00755353">
        <w:t>, accessed 25 October 2018.</w:t>
      </w:r>
    </w:p>
    <w:p w14:paraId="4673296C" w14:textId="207FCCF9" w:rsidR="00755353" w:rsidRPr="00755353" w:rsidRDefault="00755353" w:rsidP="00755353">
      <w:pPr>
        <w:pStyle w:val="EndNoteBibliography"/>
        <w:spacing w:after="360"/>
      </w:pPr>
      <w:r w:rsidRPr="00755353">
        <w:t xml:space="preserve">Maclachlan, NJ &amp; Dubovi, EJ 2017, 'Paramyxoviridae and pneumoviridae' (5th edn), in </w:t>
      </w:r>
      <w:r w:rsidRPr="00755353">
        <w:rPr>
          <w:i/>
        </w:rPr>
        <w:t>Fenner's veterinary virology</w:t>
      </w:r>
      <w:r w:rsidRPr="00755353">
        <w:t xml:space="preserve">, Academic Press, London, pp. 327-56, available at </w:t>
      </w:r>
      <w:hyperlink r:id="rId112" w:history="1">
        <w:r w:rsidRPr="00755353">
          <w:rPr>
            <w:rStyle w:val="Hyperlink"/>
          </w:rPr>
          <w:t>https://doi.org/10.1016/B978-0-12-800946-8.00017-9</w:t>
        </w:r>
      </w:hyperlink>
      <w:r w:rsidRPr="00755353">
        <w:t>, accessed 9 April 2020.</w:t>
      </w:r>
    </w:p>
    <w:p w14:paraId="70271A65" w14:textId="0260B748" w:rsidR="00755353" w:rsidRPr="00755353" w:rsidRDefault="00755353" w:rsidP="00755353">
      <w:pPr>
        <w:pStyle w:val="EndNoteBibliography"/>
        <w:spacing w:after="360"/>
      </w:pPr>
      <w:r w:rsidRPr="00755353">
        <w:t xml:space="preserve">Mase, M, Imai, K, Sanada, Y, Sanada, N, Yuasa, N, Imada, T, Tsukamoto, K &amp; Yamaguchi, S 2002, ‘Phylogenetic analysis of Newcastle disease virus genotypes isolated in Japan’, </w:t>
      </w:r>
      <w:r w:rsidRPr="00755353">
        <w:rPr>
          <w:i/>
        </w:rPr>
        <w:t>Journal of Clinical Microbiology</w:t>
      </w:r>
      <w:r w:rsidRPr="00755353">
        <w:t xml:space="preserve">, vol. 40, no. 10, pp. 3826-30, available at </w:t>
      </w:r>
      <w:hyperlink r:id="rId113" w:history="1">
        <w:r w:rsidRPr="00755353">
          <w:rPr>
            <w:rStyle w:val="Hyperlink"/>
          </w:rPr>
          <w:t>https://dx.doi.org/10.1128%2FJCM.40.10.3826-3830.2002</w:t>
        </w:r>
      </w:hyperlink>
      <w:r w:rsidRPr="00755353">
        <w:t>, accessed 27 January 2016.</w:t>
      </w:r>
    </w:p>
    <w:p w14:paraId="0691849E" w14:textId="12342884" w:rsidR="00755353" w:rsidRPr="00755353" w:rsidRDefault="00755353" w:rsidP="00755353">
      <w:pPr>
        <w:pStyle w:val="EndNoteBibliography"/>
        <w:spacing w:after="360"/>
      </w:pPr>
      <w:r w:rsidRPr="00755353">
        <w:t xml:space="preserve">Miller, PJ, Haddas, R, Simanov, L, Lublin, A, Rehmani, SF, Wajid, A, Bibi, T, Khan, TA, Yaqub, T, Setiyaningsih, S &amp; Afonso, CL 2015, ‘Identification of new sub-genotypes of virulent Newcastle disease virus with potential panzootic features’, </w:t>
      </w:r>
      <w:r w:rsidRPr="00755353">
        <w:rPr>
          <w:i/>
        </w:rPr>
        <w:t>Infection, Genetics and Evolution</w:t>
      </w:r>
      <w:r w:rsidRPr="00755353">
        <w:t xml:space="preserve">, vol. 29, pp. 216-29, available at </w:t>
      </w:r>
      <w:hyperlink r:id="rId114" w:history="1">
        <w:r w:rsidRPr="00755353">
          <w:rPr>
            <w:rStyle w:val="Hyperlink"/>
          </w:rPr>
          <w:t>https://doi.org/10.1016/j.meegid.2014.10.032</w:t>
        </w:r>
      </w:hyperlink>
      <w:r w:rsidRPr="00755353">
        <w:t>, accessed 22 January 2016.</w:t>
      </w:r>
    </w:p>
    <w:p w14:paraId="57FF623E" w14:textId="018D587B" w:rsidR="00755353" w:rsidRPr="00755353" w:rsidRDefault="00755353" w:rsidP="00755353">
      <w:pPr>
        <w:pStyle w:val="EndNoteBibliography"/>
        <w:spacing w:after="360"/>
      </w:pPr>
      <w:r w:rsidRPr="00755353">
        <w:t xml:space="preserve">NSW DPI 2015, ‘Pigeon paramyxovirus (PPMV1)’, </w:t>
      </w:r>
      <w:r w:rsidRPr="00755353">
        <w:rPr>
          <w:i/>
        </w:rPr>
        <w:t>Primefact 1121</w:t>
      </w:r>
      <w:r w:rsidRPr="00755353">
        <w:t xml:space="preserve">, NSW Department of Primary Industries, Orange, available at </w:t>
      </w:r>
      <w:hyperlink r:id="rId115" w:history="1">
        <w:r w:rsidRPr="00755353">
          <w:rPr>
            <w:rStyle w:val="Hyperlink"/>
          </w:rPr>
          <w:t>https://www.dpi.nsw.gov.au/animals-and-livestock/poultry-and-birds/health-disease/advice-for-bird-owners</w:t>
        </w:r>
      </w:hyperlink>
      <w:r w:rsidRPr="00755353">
        <w:t>.</w:t>
      </w:r>
    </w:p>
    <w:p w14:paraId="0F40A13E" w14:textId="51E4582A" w:rsidR="00755353" w:rsidRPr="00755353" w:rsidRDefault="00755353" w:rsidP="00755353">
      <w:pPr>
        <w:pStyle w:val="EndNoteBibliography"/>
        <w:spacing w:after="360"/>
      </w:pPr>
      <w:r w:rsidRPr="00755353">
        <w:t xml:space="preserve">OIE 2013, ‘Newcastle disease’, </w:t>
      </w:r>
      <w:r w:rsidRPr="00755353">
        <w:rPr>
          <w:i/>
        </w:rPr>
        <w:t>OIE Technical Disease Cards</w:t>
      </w:r>
      <w:r w:rsidRPr="00755353">
        <w:t xml:space="preserve">, World Organisation for Animal Health, Paris, available at </w:t>
      </w:r>
      <w:hyperlink r:id="rId116" w:history="1">
        <w:r w:rsidRPr="00755353">
          <w:rPr>
            <w:rStyle w:val="Hyperlink"/>
          </w:rPr>
          <w:t>http://www.oie.int/animal-health-in-the-world/technical-disease-cards/</w:t>
        </w:r>
      </w:hyperlink>
      <w:r w:rsidRPr="00755353">
        <w:t xml:space="preserve"> accessed 31 March 2020.</w:t>
      </w:r>
    </w:p>
    <w:p w14:paraId="43933272" w14:textId="3A6AE58A" w:rsidR="00755353" w:rsidRPr="00755353" w:rsidRDefault="006534EA" w:rsidP="00755353">
      <w:pPr>
        <w:pStyle w:val="EndNoteBibliography"/>
        <w:spacing w:after="360"/>
      </w:pPr>
      <w:r>
        <w:t>— —</w:t>
      </w:r>
      <w:r w:rsidR="00755353" w:rsidRPr="00755353">
        <w:t xml:space="preserve"> 2018a, ‘Diseases, infections and infestations listed by the OIE’, </w:t>
      </w:r>
      <w:r w:rsidR="00755353" w:rsidRPr="00755353">
        <w:rPr>
          <w:i/>
        </w:rPr>
        <w:t>Terrestrial animal health code 2018</w:t>
      </w:r>
      <w:r w:rsidR="00755353" w:rsidRPr="00755353">
        <w:t xml:space="preserve">, World Organisation for Animal Health, Paris, available at </w:t>
      </w:r>
      <w:hyperlink r:id="rId117" w:history="1">
        <w:r w:rsidR="00755353" w:rsidRPr="00755353">
          <w:rPr>
            <w:rStyle w:val="Hyperlink"/>
          </w:rPr>
          <w:t>http://www.oie.int/index.php?id=169&amp;L=0&amp;htmfile=chapitre_diagnostic_tests.htm</w:t>
        </w:r>
      </w:hyperlink>
      <w:r w:rsidR="00755353" w:rsidRPr="00755353">
        <w:t xml:space="preserve"> accessed 20 June 2018.</w:t>
      </w:r>
    </w:p>
    <w:p w14:paraId="4EAB0DAB" w14:textId="14CAB5BC" w:rsidR="00755353" w:rsidRPr="00755353" w:rsidRDefault="006534EA" w:rsidP="00755353">
      <w:pPr>
        <w:pStyle w:val="EndNoteBibliography"/>
        <w:spacing w:after="360"/>
      </w:pPr>
      <w:r>
        <w:lastRenderedPageBreak/>
        <w:t>— —</w:t>
      </w:r>
      <w:r w:rsidR="00755353" w:rsidRPr="00755353">
        <w:t xml:space="preserve"> 2018b, ‘OIE-listed diseases, infections and infestations in force in 2018’, World Organisation for Animal Health, Paris, available at </w:t>
      </w:r>
      <w:hyperlink r:id="rId118" w:history="1">
        <w:r w:rsidR="00755353" w:rsidRPr="00755353">
          <w:rPr>
            <w:rStyle w:val="Hyperlink"/>
          </w:rPr>
          <w:t>http://www.oie.int/animal-health-in-the-world/oie-listed-diseases-2018/</w:t>
        </w:r>
      </w:hyperlink>
      <w:r w:rsidR="00755353" w:rsidRPr="00755353">
        <w:t xml:space="preserve"> accessed 31 October 2018.</w:t>
      </w:r>
    </w:p>
    <w:p w14:paraId="4DD1C2F6" w14:textId="11D5075C" w:rsidR="00755353" w:rsidRPr="00755353" w:rsidRDefault="006534EA" w:rsidP="00755353">
      <w:pPr>
        <w:pStyle w:val="EndNoteBibliography"/>
        <w:spacing w:after="360"/>
      </w:pPr>
      <w:r>
        <w:t>— —</w:t>
      </w:r>
      <w:r w:rsidR="00755353" w:rsidRPr="00755353">
        <w:t xml:space="preserve"> 2019a, 'Avian influenza (infection with avian influenza viruses)' (version adopted in May 2015), in </w:t>
      </w:r>
      <w:r w:rsidR="00755353" w:rsidRPr="00755353">
        <w:rPr>
          <w:i/>
        </w:rPr>
        <w:t>Manual of diagnostic tests and vaccines for terrestrial animals 2019</w:t>
      </w:r>
      <w:r w:rsidR="00755353" w:rsidRPr="00755353">
        <w:t xml:space="preserve">, World Organisation for Animal Health, Paris, available at </w:t>
      </w:r>
      <w:hyperlink r:id="rId119" w:history="1">
        <w:r w:rsidR="00755353" w:rsidRPr="00755353">
          <w:rPr>
            <w:rStyle w:val="Hyperlink"/>
          </w:rPr>
          <w:t>https://www.oie.int/en/standard-setting/terrestrial-manual/access-online/</w:t>
        </w:r>
      </w:hyperlink>
      <w:r w:rsidR="00755353" w:rsidRPr="00755353">
        <w:t>, accessed 31 March 2020.</w:t>
      </w:r>
    </w:p>
    <w:p w14:paraId="60798605" w14:textId="6494F257" w:rsidR="00755353" w:rsidRPr="00755353" w:rsidRDefault="006534EA" w:rsidP="00755353">
      <w:pPr>
        <w:pStyle w:val="EndNoteBibliography"/>
        <w:spacing w:after="360"/>
      </w:pPr>
      <w:r>
        <w:t>— —</w:t>
      </w:r>
      <w:r w:rsidR="00755353" w:rsidRPr="00755353">
        <w:t xml:space="preserve"> 2019f, 'Newcastle disease (infection with Newcastle disease virus)' (Version adopted in 2012), in </w:t>
      </w:r>
      <w:r w:rsidR="00755353" w:rsidRPr="00755353">
        <w:rPr>
          <w:i/>
        </w:rPr>
        <w:t>Manual of diagnostic tests and vaccines for terrestrial animals 2019</w:t>
      </w:r>
      <w:r w:rsidR="00755353" w:rsidRPr="00755353">
        <w:t xml:space="preserve">, World Organisation for Animal Health, Paris, available at </w:t>
      </w:r>
      <w:hyperlink r:id="rId120" w:history="1">
        <w:r w:rsidR="00755353" w:rsidRPr="00755353">
          <w:rPr>
            <w:rStyle w:val="Hyperlink"/>
          </w:rPr>
          <w:t>http://www.oie.int/international-standard-setting/terrestrial-manual/access-online/</w:t>
        </w:r>
      </w:hyperlink>
      <w:r w:rsidR="00755353" w:rsidRPr="00755353">
        <w:t>, accessed 18 September 2019.</w:t>
      </w:r>
    </w:p>
    <w:p w14:paraId="79869281" w14:textId="35B1F6A2" w:rsidR="00755353" w:rsidRPr="00755353" w:rsidRDefault="00755353" w:rsidP="00755353">
      <w:pPr>
        <w:pStyle w:val="EndNoteBibliography"/>
        <w:spacing w:after="360"/>
      </w:pPr>
      <w:r w:rsidRPr="00755353">
        <w:t xml:space="preserve">Panigrahy, B, Senne, D, Pearson, J, Mixson, M &amp; Cassidy, D 1993, ‘Occurrence of velogenic viscerotropic Newcastle disease in pet and exotic birds in 1991’, </w:t>
      </w:r>
      <w:r w:rsidRPr="00755353">
        <w:rPr>
          <w:i/>
        </w:rPr>
        <w:t>Avian Diseases</w:t>
      </w:r>
      <w:r w:rsidRPr="00755353">
        <w:t xml:space="preserve">, vol. 37, no. 1, pp. 254-8, available at </w:t>
      </w:r>
      <w:hyperlink r:id="rId121" w:history="1">
        <w:r w:rsidRPr="00755353">
          <w:rPr>
            <w:rStyle w:val="Hyperlink"/>
          </w:rPr>
          <w:t>https://www.jstor.org/stable/1591484</w:t>
        </w:r>
      </w:hyperlink>
      <w:r w:rsidRPr="00755353">
        <w:t>, accessed 28 January 2016.</w:t>
      </w:r>
    </w:p>
    <w:p w14:paraId="757A19F0" w14:textId="77777777" w:rsidR="00755353" w:rsidRPr="00755353" w:rsidRDefault="00755353" w:rsidP="00755353">
      <w:pPr>
        <w:pStyle w:val="EndNoteBibliography"/>
        <w:spacing w:after="360"/>
      </w:pPr>
      <w:r w:rsidRPr="00755353">
        <w:t xml:space="preserve">Ritchie, BW 1995a, </w:t>
      </w:r>
      <w:r w:rsidRPr="00755353">
        <w:rPr>
          <w:i/>
        </w:rPr>
        <w:t>Avian viruses: function and control</w:t>
      </w:r>
      <w:r w:rsidRPr="00755353">
        <w:t>, Wingers Publications, Lake Worth, Florida.</w:t>
      </w:r>
    </w:p>
    <w:p w14:paraId="049A80B6" w14:textId="5244091D" w:rsidR="00755353" w:rsidRPr="00755353" w:rsidRDefault="00755353" w:rsidP="00755353">
      <w:pPr>
        <w:pStyle w:val="EndNoteBibliography"/>
        <w:spacing w:after="360"/>
      </w:pPr>
      <w:r w:rsidRPr="00755353">
        <w:t xml:space="preserve">Samal, S, Kumar, S, Khattar, SK &amp; Samal, SK 2011, ‘A single amino acid change, Q114R, in the cleavage-site sequence of Newcastle disease virus fusion protein attenuates viral replication and pathogenicity’, </w:t>
      </w:r>
      <w:r w:rsidRPr="00755353">
        <w:rPr>
          <w:i/>
        </w:rPr>
        <w:t>Journal of General Virology</w:t>
      </w:r>
      <w:r w:rsidRPr="00755353">
        <w:t xml:space="preserve">, vol. 92, no. Pt 10, pp. 2333-8, available at </w:t>
      </w:r>
      <w:hyperlink r:id="rId122" w:history="1">
        <w:r w:rsidRPr="00755353">
          <w:rPr>
            <w:rStyle w:val="Hyperlink"/>
          </w:rPr>
          <w:t>https://doi.org/10.1099/vir.0.033399-0</w:t>
        </w:r>
      </w:hyperlink>
      <w:r w:rsidRPr="00755353">
        <w:t>, accessed 5 February 2018.</w:t>
      </w:r>
    </w:p>
    <w:p w14:paraId="591D0C1F" w14:textId="44C43571" w:rsidR="00755353" w:rsidRPr="00755353" w:rsidRDefault="00755353" w:rsidP="00755353">
      <w:pPr>
        <w:pStyle w:val="EndNoteBibliography"/>
        <w:spacing w:after="360"/>
      </w:pPr>
      <w:r w:rsidRPr="00755353">
        <w:t xml:space="preserve">Seal, BS, King, DJ &amp; Bennett, JD 1995, ‘Characterization of Newcastle disease virus isolates by reverse transcription PCR coupled to direct nucleotide sequencing and development of sequence database for pathotype prediction and molecular epidemiological analysis’, </w:t>
      </w:r>
      <w:r w:rsidRPr="00755353">
        <w:rPr>
          <w:i/>
        </w:rPr>
        <w:t>Journal of Clinical Microbiology</w:t>
      </w:r>
      <w:r w:rsidRPr="00755353">
        <w:t xml:space="preserve">, vol. 33, no. 10, pp. 2624-30, available at </w:t>
      </w:r>
      <w:hyperlink r:id="rId123" w:history="1">
        <w:r w:rsidRPr="00755353">
          <w:rPr>
            <w:rStyle w:val="Hyperlink"/>
          </w:rPr>
          <w:t>https://www.ncbi.nlm.nih.gov/pmc/articles/PMC228544/</w:t>
        </w:r>
      </w:hyperlink>
      <w:r w:rsidRPr="00755353">
        <w:t>, accessed 9 April 2020.</w:t>
      </w:r>
    </w:p>
    <w:p w14:paraId="26B2C3F3" w14:textId="0D762915" w:rsidR="00755353" w:rsidRPr="00755353" w:rsidRDefault="00755353" w:rsidP="00755353">
      <w:pPr>
        <w:pStyle w:val="EndNoteBibliography"/>
        <w:spacing w:after="360"/>
      </w:pPr>
      <w:r w:rsidRPr="00755353">
        <w:t xml:space="preserve">Seal, BS, King, DJ &amp; Sellers, HS 2000, ‘The avian response to Newcastle disease virus’, </w:t>
      </w:r>
      <w:r w:rsidRPr="00755353">
        <w:rPr>
          <w:i/>
        </w:rPr>
        <w:t>Developmental &amp; Comparative Immunology</w:t>
      </w:r>
      <w:r w:rsidRPr="00755353">
        <w:t xml:space="preserve">, vol. 24, no. 2-3, pp. 257-68, available at </w:t>
      </w:r>
      <w:hyperlink r:id="rId124" w:history="1">
        <w:r w:rsidRPr="00755353">
          <w:rPr>
            <w:rStyle w:val="Hyperlink"/>
          </w:rPr>
          <w:t>https://doi.org/10.1016/S0145-305X(99)00077-4</w:t>
        </w:r>
      </w:hyperlink>
      <w:r w:rsidRPr="00755353">
        <w:t>, accessed 14 February 2018.</w:t>
      </w:r>
    </w:p>
    <w:p w14:paraId="34530CA6" w14:textId="21A10C31" w:rsidR="00755353" w:rsidRPr="00755353" w:rsidRDefault="00755353" w:rsidP="00755353">
      <w:pPr>
        <w:pStyle w:val="EndNoteBibliography"/>
        <w:spacing w:after="360"/>
      </w:pPr>
      <w:r w:rsidRPr="00755353">
        <w:t xml:space="preserve">Senne, DA, Killian, ML, Afonso, C &amp; Miller, P 2009, ‘Low virulent Newcastle disease viruses possessing novel fusion protein cleavage site sequences’, European Commission, Brussels, available at </w:t>
      </w:r>
      <w:hyperlink r:id="rId125" w:history="1">
        <w:r w:rsidRPr="00755353">
          <w:rPr>
            <w:rStyle w:val="Hyperlink"/>
          </w:rPr>
          <w:t>https://ec.europa.eu/food/sites/food/files/animals/docs/ad_cm_ai_nrl-annual-meetings-15_pres-27.pdf</w:t>
        </w:r>
      </w:hyperlink>
      <w:r w:rsidRPr="00755353">
        <w:t xml:space="preserve"> (pdf 410.41 kb).</w:t>
      </w:r>
    </w:p>
    <w:p w14:paraId="58AE9033" w14:textId="4ADC2828" w:rsidR="00755353" w:rsidRPr="00755353" w:rsidRDefault="00755353" w:rsidP="00755353">
      <w:pPr>
        <w:pStyle w:val="EndNoteBibliography"/>
        <w:spacing w:after="360"/>
      </w:pPr>
      <w:r w:rsidRPr="00755353">
        <w:t xml:space="preserve">Senne, DA, Pearson, JE, Miller, LD &amp; Gustafson, GA 1983, ‘Virus isolations from pet birds submitted for importation into the United States’, </w:t>
      </w:r>
      <w:r w:rsidRPr="00755353">
        <w:rPr>
          <w:i/>
        </w:rPr>
        <w:t>Avian Diseases</w:t>
      </w:r>
      <w:r w:rsidRPr="00755353">
        <w:t xml:space="preserve">, vol. 27, no. 3, pp. 731-44, available at </w:t>
      </w:r>
      <w:hyperlink r:id="rId126" w:history="1">
        <w:r w:rsidRPr="00755353">
          <w:rPr>
            <w:rStyle w:val="Hyperlink"/>
          </w:rPr>
          <w:t>http://www.jstor.org/stable/1590316</w:t>
        </w:r>
      </w:hyperlink>
      <w:r w:rsidRPr="00755353">
        <w:t>, accessed 25 August 2017.</w:t>
      </w:r>
    </w:p>
    <w:p w14:paraId="7C64F1D4" w14:textId="7FC160EA" w:rsidR="00755353" w:rsidRPr="00755353" w:rsidRDefault="00755353" w:rsidP="00755353">
      <w:pPr>
        <w:pStyle w:val="EndNoteBibliography"/>
        <w:spacing w:after="360"/>
      </w:pPr>
      <w:r w:rsidRPr="00755353">
        <w:t xml:space="preserve">Snoeck, CJ, Owoade, AA, Couacy-Hymann, E, Alkali, BR, Okwen, MP, Adeyanju, AT, Komoyo, GF, Nakouné, E, Le Faou, A &amp; Muller, CP 2013, ‘High genetic diversity of Newcastle disease virus in poultry in West and Central Africa: cocirculation of genotype XIV and newly defined genotypes XVII and XVIII’, </w:t>
      </w:r>
      <w:r w:rsidRPr="00755353">
        <w:rPr>
          <w:i/>
        </w:rPr>
        <w:t>Journal of Clinical Microbiology</w:t>
      </w:r>
      <w:r w:rsidRPr="00755353">
        <w:t xml:space="preserve">, vol. 51, no. 7, pp. 2250-60, available at </w:t>
      </w:r>
      <w:hyperlink r:id="rId127" w:history="1">
        <w:r w:rsidRPr="00755353">
          <w:rPr>
            <w:rStyle w:val="Hyperlink"/>
          </w:rPr>
          <w:t>https://dx.doi.org/10.1128%2FJCM.00684-13</w:t>
        </w:r>
      </w:hyperlink>
      <w:r w:rsidRPr="00755353">
        <w:t>, accessed 5 February 2018.</w:t>
      </w:r>
    </w:p>
    <w:p w14:paraId="4DDE9A22" w14:textId="77777777" w:rsidR="00755353" w:rsidRPr="00755353" w:rsidRDefault="00755353" w:rsidP="00755353">
      <w:pPr>
        <w:pStyle w:val="EndNoteBibliography"/>
        <w:spacing w:after="360"/>
      </w:pPr>
      <w:r w:rsidRPr="00755353">
        <w:lastRenderedPageBreak/>
        <w:t xml:space="preserve">Utterback, WW &amp; Schwartz, JH 1973, ‘Epizootiology of velogenic viscerotropic Newcastle disease in southern California, 1971-1973’, </w:t>
      </w:r>
      <w:r w:rsidRPr="00755353">
        <w:rPr>
          <w:i/>
        </w:rPr>
        <w:t>Journal of the American Veterinary Medical Association</w:t>
      </w:r>
      <w:r w:rsidRPr="00755353">
        <w:t>, vol. 163, no. 9, pp. 1080-8.</w:t>
      </w:r>
    </w:p>
    <w:p w14:paraId="46324D11" w14:textId="17A0DBF7" w:rsidR="00755353" w:rsidRPr="00755353" w:rsidRDefault="00755353" w:rsidP="00755353">
      <w:pPr>
        <w:pStyle w:val="EndNoteBibliography"/>
        <w:spacing w:after="360"/>
      </w:pPr>
      <w:r w:rsidRPr="00755353">
        <w:t xml:space="preserve">Vidanović, D, Sekler, M, Asanin, R, Milić, N, Nisavić, J, Petrović, T &amp; Savić, V 2011, ‘Characterization of velogenic Newcastle disease viruses isolated from dead wild birds’, </w:t>
      </w:r>
      <w:r w:rsidRPr="00755353">
        <w:rPr>
          <w:i/>
        </w:rPr>
        <w:t>Journal of Wildlife Diseases</w:t>
      </w:r>
      <w:r w:rsidRPr="00755353">
        <w:t xml:space="preserve">, vol. 47, no. 2, pp. 433-41, available at </w:t>
      </w:r>
      <w:hyperlink r:id="rId128" w:history="1">
        <w:r w:rsidRPr="00755353">
          <w:rPr>
            <w:rStyle w:val="Hyperlink"/>
          </w:rPr>
          <w:t>https://doi.org/10.7589/0090-3558-47.2.433</w:t>
        </w:r>
      </w:hyperlink>
      <w:r w:rsidRPr="00755353">
        <w:t>, accessed 25 October 2018.</w:t>
      </w:r>
    </w:p>
    <w:p w14:paraId="0D427375" w14:textId="6687F3A3" w:rsidR="00755353" w:rsidRPr="00755353" w:rsidRDefault="00755353" w:rsidP="00755353">
      <w:pPr>
        <w:pStyle w:val="EndNoteBibliography"/>
        <w:spacing w:after="360"/>
      </w:pPr>
      <w:r w:rsidRPr="00755353">
        <w:t xml:space="preserve">WA Department of Primary Industries and Regional Development 2017, ‘Reportable animal diseases - Western Australia’, Perth, available at </w:t>
      </w:r>
      <w:hyperlink r:id="rId129" w:anchor="smartpaging_toc_p5_s0_h2" w:history="1">
        <w:r w:rsidRPr="00755353">
          <w:rPr>
            <w:rStyle w:val="Hyperlink"/>
          </w:rPr>
          <w:t>https://www.agric.wa.gov.au/livestock-biosecurity/reportable-animal-diseases-western-australia?page=0%2C5#smartpaging_toc_p5_s0_h2</w:t>
        </w:r>
      </w:hyperlink>
      <w:r w:rsidRPr="00755353">
        <w:t xml:space="preserve"> accessed 25 October 2018.</w:t>
      </w:r>
    </w:p>
    <w:p w14:paraId="1B6739FA" w14:textId="59BA7537" w:rsidR="00755353" w:rsidRPr="00755353" w:rsidRDefault="00755353" w:rsidP="00755353">
      <w:pPr>
        <w:pStyle w:val="EndNoteBibliography"/>
        <w:spacing w:after="360"/>
      </w:pPr>
      <w:r w:rsidRPr="00755353">
        <w:t xml:space="preserve">Walker, JW, Heron, BR &amp; Mixson, MA 1973, ‘Exotic Newcastle disease eradication program in the United States’, </w:t>
      </w:r>
      <w:r w:rsidRPr="00755353">
        <w:rPr>
          <w:i/>
        </w:rPr>
        <w:t>Avian Diseases</w:t>
      </w:r>
      <w:r w:rsidRPr="00755353">
        <w:t xml:space="preserve">, vol. 17, no. 3, pp. 486-503, available at </w:t>
      </w:r>
      <w:hyperlink r:id="rId130" w:history="1">
        <w:r w:rsidRPr="00755353">
          <w:rPr>
            <w:rStyle w:val="Hyperlink"/>
          </w:rPr>
          <w:t>http://www.jstor.org/stable/1589147</w:t>
        </w:r>
      </w:hyperlink>
      <w:r w:rsidRPr="00755353">
        <w:t>, accessed 8 February 2016.</w:t>
      </w:r>
    </w:p>
    <w:p w14:paraId="7E6B91A7" w14:textId="6DCED658" w:rsidR="00755353" w:rsidRPr="00755353" w:rsidRDefault="00755353" w:rsidP="00755353">
      <w:pPr>
        <w:pStyle w:val="EndNoteBibliography"/>
      </w:pPr>
      <w:r w:rsidRPr="00755353">
        <w:t xml:space="preserve">Wang, J-Y, Liu, W-H, Ren, J-J, Tang, P, Wu, N, Wu, H-Y, Ching, C-D &amp; Liu, H-J 2015, ‘Characterization of emerging Newcastle disease virus isolates in China’, </w:t>
      </w:r>
      <w:r w:rsidRPr="00755353">
        <w:rPr>
          <w:i/>
        </w:rPr>
        <w:t>Virology Journal</w:t>
      </w:r>
      <w:r w:rsidRPr="00755353">
        <w:t xml:space="preserve">, vol. 12, pp. 119, available at </w:t>
      </w:r>
      <w:hyperlink r:id="rId131" w:history="1">
        <w:r w:rsidRPr="00755353">
          <w:rPr>
            <w:rStyle w:val="Hyperlink"/>
          </w:rPr>
          <w:t>https://dx.doi.org/10.1186%2Fs12985-015-0351-z</w:t>
        </w:r>
      </w:hyperlink>
      <w:r w:rsidRPr="00755353">
        <w:t>, accessed 31 January 2018.</w:t>
      </w:r>
    </w:p>
    <w:p w14:paraId="094E22D3" w14:textId="2EAB5869" w:rsidR="001859D7" w:rsidRDefault="005166A4" w:rsidP="00750346">
      <w:pPr>
        <w:pStyle w:val="EndNoteBibliography"/>
      </w:pPr>
      <w:r>
        <w:fldChar w:fldCharType="end"/>
      </w:r>
    </w:p>
    <w:p w14:paraId="74BAF298" w14:textId="77777777" w:rsidR="00425DF4" w:rsidRPr="00425DF4" w:rsidRDefault="00425DF4" w:rsidP="00425DF4">
      <w:pPr>
        <w:sectPr w:rsidR="00425DF4" w:rsidRPr="00425DF4" w:rsidSect="004D3970">
          <w:pgSz w:w="11906" w:h="16838"/>
          <w:pgMar w:top="1418" w:right="1418" w:bottom="1418" w:left="1418" w:header="567" w:footer="283" w:gutter="0"/>
          <w:cols w:space="708"/>
          <w:noEndnote/>
          <w:docGrid w:linePitch="360"/>
        </w:sectPr>
      </w:pPr>
    </w:p>
    <w:p w14:paraId="2A445CB7" w14:textId="067C1357" w:rsidR="00AC3043" w:rsidRDefault="00AC3043" w:rsidP="00AC3043">
      <w:pPr>
        <w:pStyle w:val="Heading3"/>
      </w:pPr>
      <w:bookmarkStart w:id="171" w:name="_Toc34735821"/>
      <w:bookmarkStart w:id="172" w:name="_Toc37226702"/>
      <w:bookmarkStart w:id="173" w:name="_Toc37337213"/>
      <w:bookmarkStart w:id="174" w:name="_Toc43379512"/>
      <w:bookmarkStart w:id="175" w:name="_Toc43380810"/>
      <w:r>
        <w:lastRenderedPageBreak/>
        <w:t>Avian para</w:t>
      </w:r>
      <w:r w:rsidR="0000587C">
        <w:t>avulavirus</w:t>
      </w:r>
      <w:r>
        <w:t xml:space="preserve"> 3</w:t>
      </w:r>
      <w:bookmarkEnd w:id="171"/>
      <w:bookmarkEnd w:id="172"/>
      <w:bookmarkEnd w:id="173"/>
      <w:bookmarkEnd w:id="174"/>
      <w:bookmarkEnd w:id="175"/>
    </w:p>
    <w:p w14:paraId="1BA5B039" w14:textId="77777777" w:rsidR="00AC3043" w:rsidRDefault="00AC3043" w:rsidP="00AC3043">
      <w:pPr>
        <w:pStyle w:val="Heading4"/>
      </w:pPr>
      <w:r>
        <w:t>Background</w:t>
      </w:r>
    </w:p>
    <w:p w14:paraId="3E664915" w14:textId="3D8EEA03" w:rsidR="00C5733E" w:rsidRDefault="00AC3043" w:rsidP="00FF20D8">
      <w:r>
        <w:t>Avian para</w:t>
      </w:r>
      <w:r w:rsidR="0000587C">
        <w:t>avulavirus </w:t>
      </w:r>
      <w:r>
        <w:t>3</w:t>
      </w:r>
      <w:r w:rsidR="00AF6375">
        <w:t xml:space="preserve"> (APAV</w:t>
      </w:r>
      <w:r w:rsidR="001A17E3">
        <w:t>-3</w:t>
      </w:r>
      <w:r w:rsidDel="00AF6375">
        <w:t>)</w:t>
      </w:r>
      <w:r w:rsidR="0000587C">
        <w:t xml:space="preserve">, formerly known as avian </w:t>
      </w:r>
      <w:r>
        <w:t>paramyxovirus 3</w:t>
      </w:r>
      <w:r w:rsidR="00240B71">
        <w:t xml:space="preserve"> (APMV-3)</w:t>
      </w:r>
      <w:r w:rsidR="0000587C">
        <w:t>,</w:t>
      </w:r>
      <w:r>
        <w:t xml:space="preserve"> </w:t>
      </w:r>
      <w:r w:rsidR="00FF20D8">
        <w:t>was</w:t>
      </w:r>
      <w:r>
        <w:t xml:space="preserve"> first isolated from turkeys in Canada in 1967, followed by another isolation in the U</w:t>
      </w:r>
      <w:r w:rsidR="00542006">
        <w:t xml:space="preserve">nited </w:t>
      </w:r>
      <w:r>
        <w:t>S</w:t>
      </w:r>
      <w:r w:rsidR="00542006">
        <w:t>tates</w:t>
      </w:r>
      <w:r>
        <w:t xml:space="preserve"> in 1968 </w:t>
      </w:r>
      <w:r w:rsidR="001859D7">
        <w:fldChar w:fldCharType="begin"/>
      </w:r>
      <w:r w:rsidR="00813CCE">
        <w:instrText xml:space="preserve"> ADDIN EN.CITE &lt;EndNote&gt;&lt;Cite&gt;&lt;Author&gt;Tumova&lt;/Author&gt;&lt;Year&gt;1979&lt;/Year&gt;&lt;RecNum&gt;4768&lt;/RecNum&gt;&lt;IDText&gt;14993&lt;/IDText&gt;&lt;DisplayText&gt;(Tumova, Robinson &amp;amp; Easterday 1979)&lt;/DisplayText&gt;&lt;record&gt;&lt;rec-number&gt;4768&lt;/rec-number&gt;&lt;foreign-keys&gt;&lt;key app="EN" db-id="sd9wwz0z59ev95efppxp5vddrd5s9zewdp0e" timestamp="1551751998" guid="a3568dec-8396-4f34-abc1-26ad45080a3d"&gt;4768&lt;/key&gt;&lt;/foreign-keys&gt;&lt;ref-type name="Journal Articles"&gt;17&lt;/ref-type&gt;&lt;contributors&gt;&lt;authors&gt;&lt;author&gt;Tumova, B.&lt;/author&gt;&lt;author&gt;Robinson, J.H.&lt;/author&gt;&lt;author&gt;Easterday, B.C.&lt;/author&gt;&lt;/authors&gt;&lt;/contributors&gt;&lt;titles&gt;&lt;title&gt;A hitherto unreported paramyxovirus of turkeys&lt;/title&gt;&lt;secondary-title&gt;Research in Veterinary Science&lt;/secondary-title&gt;&lt;/titles&gt;&lt;periodical&gt;&lt;full-title&gt;Research in Veterinary Science&lt;/full-title&gt;&lt;/periodical&gt;&lt;pages&gt;135-140&lt;/pages&gt;&lt;volume&gt;27&lt;/volume&gt;&lt;number&gt;2&lt;/number&gt;&lt;keywords&gt;&lt;keyword&gt;Avian&lt;/keyword&gt;&lt;keyword&gt;Characterisation&lt;/keyword&gt;&lt;keyword&gt;Disease&lt;/keyword&gt;&lt;keyword&gt;Egg&lt;/keyword&gt;&lt;keyword&gt;Experimental&lt;/keyword&gt;&lt;keyword&gt;Experimental infection&lt;/keyword&gt;&lt;keyword&gt;experimental-infection&lt;/keyword&gt;&lt;keyword&gt;Flocks&lt;/keyword&gt;&lt;keyword&gt;Group&lt;/keyword&gt;&lt;keyword&gt;Hens&lt;/keyword&gt;&lt;keyword&gt;Infection&lt;/keyword&gt;&lt;keyword&gt;Mild&lt;/keyword&gt;&lt;keyword&gt;Natural&lt;/keyword&gt;&lt;keyword&gt;Natural infection&lt;/keyword&gt;&lt;keyword&gt;Newcastle disease&lt;/keyword&gt;&lt;keyword&gt;Newcastle disease virus&lt;/keyword&gt;&lt;keyword&gt;Paramyxovirus&lt;/keyword&gt;&lt;keyword&gt;Production&lt;/keyword&gt;&lt;keyword&gt;Respiratory&lt;/keyword&gt;&lt;keyword&gt;respiratory disease&lt;/keyword&gt;&lt;keyword&gt;Sera&lt;/keyword&gt;&lt;keyword&gt;Serum&lt;/keyword&gt;&lt;keyword&gt;Turkey&lt;/keyword&gt;&lt;keyword&gt;Turkeys&lt;/keyword&gt;&lt;keyword&gt;Virus&lt;/keyword&gt;&lt;/keywords&gt;&lt;dates&gt;&lt;year&gt;1979&lt;/year&gt;&lt;/dates&gt;&lt;orig-pub&gt;\\Act001cl04fs07\biosecuritydata$\E Library\Animal Catalogue\T\Tumova et al 1979 EN14993.pdf&lt;/orig-pub&gt;&lt;label&gt;14993&lt;/label&gt;&lt;urls&gt;&lt;/urls&gt;&lt;custom1&gt;psittacine avian gm&lt;/custom1&gt;&lt;modified-date&gt;79658&lt;/modified-date&gt;&lt;/record&gt;&lt;/Cite&gt;&lt;/EndNote&gt;</w:instrText>
      </w:r>
      <w:r w:rsidR="001859D7">
        <w:fldChar w:fldCharType="separate"/>
      </w:r>
      <w:r w:rsidR="001859D7">
        <w:rPr>
          <w:noProof/>
        </w:rPr>
        <w:t>(</w:t>
      </w:r>
      <w:hyperlink w:anchor="_ENREF_11_18" w:tooltip="Tumova, 1979 #4768" w:history="1">
        <w:r w:rsidR="008E53E3">
          <w:rPr>
            <w:noProof/>
          </w:rPr>
          <w:t>Tumova, Robinson &amp; Easterday 1979</w:t>
        </w:r>
      </w:hyperlink>
      <w:r w:rsidR="001859D7">
        <w:rPr>
          <w:noProof/>
        </w:rPr>
        <w:t>)</w:t>
      </w:r>
      <w:r w:rsidR="001859D7">
        <w:fldChar w:fldCharType="end"/>
      </w:r>
      <w:r>
        <w:t xml:space="preserve">. </w:t>
      </w:r>
      <w:r w:rsidR="004628DF">
        <w:t xml:space="preserve">APAV-3 is a member of the genus </w:t>
      </w:r>
      <w:r w:rsidR="004628DF" w:rsidRPr="006F0AC6">
        <w:rPr>
          <w:i/>
        </w:rPr>
        <w:t>Paraavulavirus</w:t>
      </w:r>
      <w:r w:rsidR="004628DF">
        <w:t xml:space="preserve">, in the </w:t>
      </w:r>
      <w:r w:rsidR="004628DF" w:rsidRPr="006F0AC6">
        <w:t>Paramyxoviridae</w:t>
      </w:r>
      <w:r w:rsidR="004628DF">
        <w:rPr>
          <w:i/>
        </w:rPr>
        <w:t xml:space="preserve"> </w:t>
      </w:r>
      <w:r w:rsidR="004628DF">
        <w:t xml:space="preserve">family. </w:t>
      </w:r>
      <w:r>
        <w:t xml:space="preserve">There are </w:t>
      </w:r>
      <w:r w:rsidR="005D2A6C">
        <w:t>2</w:t>
      </w:r>
      <w:r>
        <w:t xml:space="preserve"> broad groups of </w:t>
      </w:r>
      <w:r w:rsidR="00240B71">
        <w:t>APAV-3</w:t>
      </w:r>
      <w:r>
        <w:t xml:space="preserve"> isolates</w:t>
      </w:r>
      <w:r w:rsidR="00BD63FB">
        <w:t>—</w:t>
      </w:r>
      <w:r>
        <w:t xml:space="preserve">one group of isolates are mainly found in turkeys and the other in psittacine and passerine birds </w:t>
      </w:r>
      <w:r w:rsidR="001859D7">
        <w:fldChar w:fldCharType="begin">
          <w:fldData xml:space="preserve">PEVuZE5vdGU+PENpdGU+PEF1dGhvcj5BbmRlcnNvbjwvQXV0aG9yPjxZZWFyPjE5ODc8L1llYXI+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</w:fldData>
        </w:fldChar>
      </w:r>
      <w:r w:rsidR="001859D7">
        <w:instrText xml:space="preserve"> ADDIN EN.CITE </w:instrText>
      </w:r>
      <w:r w:rsidR="001859D7">
        <w:fldChar w:fldCharType="begin">
          <w:fldData xml:space="preserve">PEVuZE5vdGU+PENpdGU+PEF1dGhvcj5BbmRlcnNvbjwvQXV0aG9yPjxZZWFyPjE5ODc8L1llYXI+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</w:fldData>
        </w:fldChar>
      </w:r>
      <w:r w:rsidR="001859D7">
        <w:instrText xml:space="preserve"> ADDIN EN.CITE.DATA </w:instrText>
      </w:r>
      <w:r w:rsidR="001859D7">
        <w:fldChar w:fldCharType="end"/>
      </w:r>
      <w:r w:rsidR="001859D7">
        <w:fldChar w:fldCharType="separate"/>
      </w:r>
      <w:r w:rsidR="001859D7">
        <w:rPr>
          <w:noProof/>
        </w:rPr>
        <w:t>(</w:t>
      </w:r>
      <w:hyperlink w:anchor="_ENREF_11_2" w:tooltip="Anderson, 1987 #466" w:history="1">
        <w:r w:rsidR="001859D7">
          <w:rPr>
            <w:noProof/>
          </w:rPr>
          <w:t>Anderson et al. 1987</w:t>
        </w:r>
      </w:hyperlink>
      <w:r w:rsidR="001859D7">
        <w:rPr>
          <w:noProof/>
        </w:rPr>
        <w:t>)</w:t>
      </w:r>
      <w:r w:rsidR="001859D7">
        <w:fldChar w:fldCharType="end"/>
      </w:r>
      <w:r>
        <w:t>.</w:t>
      </w:r>
      <w:r w:rsidR="00C5733E">
        <w:t xml:space="preserve"> </w:t>
      </w:r>
      <w:r w:rsidR="00240B71">
        <w:t>APAV</w:t>
      </w:r>
      <w:r>
        <w:t xml:space="preserve">-3 infection has been associated with mild respiratory signs and decreased egg production in infected turkey flocks </w:t>
      </w:r>
      <w:r w:rsidR="001859D7">
        <w:fldChar w:fldCharType="begin"/>
      </w:r>
      <w:r w:rsidR="00813CCE">
        <w:instrText xml:space="preserve"> ADDIN EN.CITE &lt;EndNote&gt;&lt;Cite&gt;&lt;Author&gt;Mundt&lt;/Author&gt;&lt;Year&gt;2013&lt;/Year&gt;&lt;RecNum&gt;9826&lt;/RecNum&gt;&lt;IDText&gt;20157&lt;/IDText&gt;&lt;Prefix&gt;as reviewed in &lt;/Prefix&gt;&lt;DisplayText&gt;(as reviewed in Mundt 2013)&lt;/DisplayText&gt;&lt;record&gt;&lt;rec-number&gt;9826&lt;/rec-number&gt;&lt;foreign-keys&gt;&lt;key app="EN" db-id="sd9wwz0z59ev95efppxp5vddrd5s9zewdp0e" timestamp="1551752023" guid="1fc00dd9-f975-45e2-9b32-edb5a37b9754"&gt;9826&lt;/key&gt;&lt;/foreign-keys&gt;&lt;ref-type name="Chapters"&gt;5&lt;/ref-type&gt;&lt;contributors&gt;&lt;authors&gt;&lt;author&gt;Mundt, E.&lt;/author&gt;&lt;/authors&gt;&lt;secondary-authors&gt;&lt;author&gt;Swayne, D. E.&lt;/author&gt;&lt;author&gt;Glisson, J. R.&lt;/author&gt;&lt;author&gt;McDougald, L. R.&lt;/author&gt;&lt;author&gt;Nolan, L. K.&lt;/author&gt;&lt;author&gt;Suarez, D. L.&lt;/author&gt;&lt;author&gt;Nair, V. L.&lt;/author&gt;&lt;/secondary-authors&gt;&lt;/contributors&gt;&lt;titles&gt;&lt;title&gt;Avian paramyxoviruses 2-11&lt;/title&gt;&lt;secondary-title&gt;Diseases of poultry&lt;/secondary-title&gt;&lt;/titles&gt;&lt;pages&gt;107-133&lt;/pages&gt;&lt;edition&gt;13th&lt;/edition&gt;&lt;dates&gt;&lt;year&gt;2013&lt;/year&gt;&lt;/dates&gt;&lt;pub-location&gt;Ames, Iowa, USA&lt;/pub-location&gt;&lt;publisher&gt;Wiley-Blackwell&lt;/publisher&gt;&lt;label&gt;20157&lt;/label&gt;&lt;urls&gt;&lt;/urls&gt;&lt;custom1&gt;psittacine li&lt;/custom1&gt;&lt;/record&gt;&lt;/Cite&gt;&lt;/EndNote&gt;</w:instrText>
      </w:r>
      <w:r w:rsidR="001859D7">
        <w:fldChar w:fldCharType="separate"/>
      </w:r>
      <w:r w:rsidR="001859D7">
        <w:rPr>
          <w:noProof/>
        </w:rPr>
        <w:t>(</w:t>
      </w:r>
      <w:hyperlink w:anchor="_ENREF_11_10" w:tooltip="Mundt, 2013 #9826" w:history="1">
        <w:r w:rsidR="008E53E3">
          <w:rPr>
            <w:noProof/>
          </w:rPr>
          <w:t>as reviewed in Mundt 2013</w:t>
        </w:r>
      </w:hyperlink>
      <w:r w:rsidR="001859D7">
        <w:rPr>
          <w:noProof/>
        </w:rPr>
        <w:t>)</w:t>
      </w:r>
      <w:r w:rsidR="001859D7">
        <w:fldChar w:fldCharType="end"/>
      </w:r>
      <w:r>
        <w:t xml:space="preserve">. In psittacine and passerine birds, </w:t>
      </w:r>
      <w:r w:rsidR="00240B71">
        <w:t>APAV-3</w:t>
      </w:r>
      <w:r>
        <w:t xml:space="preserve"> infection can range from subclinical infection to severe disease, especially in smaller sized birds </w:t>
      </w:r>
      <w:r w:rsidR="001859D7">
        <w:fldChar w:fldCharType="begin">
          <w:fldData xml:space="preserve">PEVuZE5vdGU+PENpdGU+PEF1dGhvcj5KdW5nPC9BdXRob3I+PFllYXI+MjAwOTwvWWVhcj48UmVj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</w:fldData>
        </w:fldChar>
      </w:r>
      <w:r w:rsidR="001859D7">
        <w:instrText xml:space="preserve"> ADDIN EN.CITE </w:instrText>
      </w:r>
      <w:r w:rsidR="001859D7">
        <w:fldChar w:fldCharType="begin">
          <w:fldData xml:space="preserve">PEVuZE5vdGU+PENpdGU+PEF1dGhvcj5KdW5nPC9BdXRob3I+PFllYXI+MjAwOTwvWWVhcj48UmVj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</w:fldData>
        </w:fldChar>
      </w:r>
      <w:r w:rsidR="001859D7">
        <w:instrText xml:space="preserve"> ADDIN EN.CITE.DATA </w:instrText>
      </w:r>
      <w:r w:rsidR="001859D7">
        <w:fldChar w:fldCharType="end"/>
      </w:r>
      <w:r w:rsidR="001859D7">
        <w:fldChar w:fldCharType="separate"/>
      </w:r>
      <w:r w:rsidR="001859D7">
        <w:rPr>
          <w:noProof/>
        </w:rPr>
        <w:t>(</w:t>
      </w:r>
      <w:hyperlink w:anchor="_ENREF_11_6" w:tooltip="Jung, 2009 #2000" w:history="1">
        <w:r w:rsidR="001859D7">
          <w:rPr>
            <w:noProof/>
          </w:rPr>
          <w:t>Jung et al. 2009</w:t>
        </w:r>
      </w:hyperlink>
      <w:r w:rsidR="001859D7">
        <w:rPr>
          <w:noProof/>
        </w:rPr>
        <w:t xml:space="preserve">; </w:t>
      </w:r>
      <w:hyperlink w:anchor="_ENREF_11_15" w:tooltip="Schmidt, 2015 #1539" w:history="1">
        <w:r w:rsidR="001859D7">
          <w:rPr>
            <w:noProof/>
          </w:rPr>
          <w:t>Schmidt, Reavill &amp; Phalen 2015</w:t>
        </w:r>
      </w:hyperlink>
      <w:r w:rsidR="001859D7">
        <w:rPr>
          <w:noProof/>
        </w:rPr>
        <w:t>)</w:t>
      </w:r>
      <w:r w:rsidR="001859D7">
        <w:fldChar w:fldCharType="end"/>
      </w:r>
      <w:r>
        <w:t>.</w:t>
      </w:r>
    </w:p>
    <w:p w14:paraId="750E8451" w14:textId="66EEA725" w:rsidR="00AC3043" w:rsidRDefault="00240B71" w:rsidP="00AC3043">
      <w:r>
        <w:t>APAV</w:t>
      </w:r>
      <w:r w:rsidR="00AC3043">
        <w:t>-3 is not an OIE-listed disease, is not a nationally notifiable disease in Australia and is not known to be a human pathogen.</w:t>
      </w:r>
      <w:r w:rsidR="00C5733E">
        <w:t xml:space="preserve"> </w:t>
      </w:r>
      <w:r>
        <w:t>APAV</w:t>
      </w:r>
      <w:r w:rsidR="00AC3043">
        <w:t xml:space="preserve">-3 has not been isolated from any avian species in Australia </w:t>
      </w:r>
      <w:r w:rsidR="001859D7">
        <w:fldChar w:fldCharType="begin"/>
      </w:r>
      <w:r w:rsidR="00813CCE">
        <w:instrText xml:space="preserve"> ADDIN EN.CITE &lt;EndNote&gt;&lt;Cite&gt;&lt;Author&gt;Department of Agriculture and Water Resources&lt;/Author&gt;&lt;Year&gt;2014&lt;/Year&gt;&lt;RecNum&gt;794&lt;/RecNum&gt;&lt;IDText&gt;17421&lt;/IDText&gt;&lt;DisplayText&gt;(Department of Agriculture and Water Resources 2014)&lt;/DisplayText&gt;&lt;record&gt;&lt;rec-number&gt;794&lt;/rec-number&gt;&lt;foreign-keys&gt;&lt;key app="EN" db-id="sd9wwz0z59ev95efppxp5vddrd5s9zewdp0e" timestamp="1551751977" guid="1365de46-2222-435f-b0bb-ef6bf8d9b487"&gt;794&lt;/key&gt;&lt;/foreign-keys&gt;&lt;ref-type name="Web Page/Online Document"&gt;12&lt;/ref-type&gt;&lt;contributors&gt;&lt;authors&gt;&lt;author&gt;Department of Agriculture and Water Resources,&lt;/author&gt;&lt;/authors&gt;&lt;/contributors&gt;&lt;titles&gt;&lt;title&gt;National list of notifiable animal diseases&lt;/title&gt;&lt;/titles&gt;&lt;keywords&gt;&lt;keyword&gt;Notifiable disease&lt;/keyword&gt;&lt;/keywords&gt;&lt;dates&gt;&lt;year&gt;2014&lt;/year&gt;&lt;pub-dates&gt;&lt;date&gt;8 December 2015&lt;/date&gt;&lt;/pub-dates&gt;&lt;/dates&gt;&lt;pub-location&gt;Canberra&lt;/pub-location&gt;&lt;orig-pub&gt;\\ACT001CL04FS07\BIOSECURITYDATA$\E Library\Animal Catalogue\D\DAWR 2014 EN17421.pdf&lt;/orig-pub&gt;&lt;label&gt;17421&lt;/label&gt;&lt;urls&gt;&lt;/urls&gt;&lt;electronic-resource-num&gt;http://www.agriculture.gov.au/pests-diseases-weeds/animal/notifiable#national-notifiable-animal-diseases-list-at-november-2014&lt;/electronic-resource-num&gt;&lt;/record&gt;&lt;/Cite&gt;&lt;/EndNote&gt;</w:instrText>
      </w:r>
      <w:r w:rsidR="001859D7">
        <w:fldChar w:fldCharType="separate"/>
      </w:r>
      <w:r w:rsidR="001859D7">
        <w:rPr>
          <w:noProof/>
        </w:rPr>
        <w:t>(</w:t>
      </w:r>
      <w:hyperlink w:anchor="_ENREF_11_5" w:tooltip="Department of Agriculture and Water Resources, 2014 #794" w:history="1">
        <w:r w:rsidR="008E53E3">
          <w:rPr>
            <w:noProof/>
          </w:rPr>
          <w:t>Department of Agriculture and Water Resources 2014</w:t>
        </w:r>
      </w:hyperlink>
      <w:r w:rsidR="001859D7">
        <w:rPr>
          <w:noProof/>
        </w:rPr>
        <w:t>)</w:t>
      </w:r>
      <w:r w:rsidR="001859D7">
        <w:fldChar w:fldCharType="end"/>
      </w:r>
      <w:r w:rsidR="00AC3043">
        <w:t>.</w:t>
      </w:r>
    </w:p>
    <w:p w14:paraId="48F70186" w14:textId="77777777" w:rsidR="00AC3043" w:rsidRDefault="00AC3043" w:rsidP="00AC3043">
      <w:pPr>
        <w:pStyle w:val="Heading4"/>
      </w:pPr>
      <w:r>
        <w:t>Technical information</w:t>
      </w:r>
    </w:p>
    <w:p w14:paraId="47025350" w14:textId="77777777" w:rsidR="00AC3043" w:rsidRDefault="00AC3043" w:rsidP="00AC3043">
      <w:pPr>
        <w:pStyle w:val="Heading5"/>
      </w:pPr>
      <w:r>
        <w:t>Epidemiology</w:t>
      </w:r>
    </w:p>
    <w:p w14:paraId="3F42F18A" w14:textId="167BF9E4" w:rsidR="00C5733E" w:rsidRDefault="00240B71" w:rsidP="00AC3043">
      <w:r>
        <w:t>APAV-3</w:t>
      </w:r>
      <w:r w:rsidR="00AC3043">
        <w:t xml:space="preserve"> isolate</w:t>
      </w:r>
      <w:r w:rsidR="00BD63FB">
        <w:t>s show considerable diversity—</w:t>
      </w:r>
      <w:r w:rsidR="00AC3043">
        <w:t xml:space="preserve">turkey </w:t>
      </w:r>
      <w:r>
        <w:t>APAV-3</w:t>
      </w:r>
      <w:r w:rsidR="00AC3043">
        <w:t xml:space="preserve"> isolates exhibit antigenic differences from </w:t>
      </w:r>
      <w:r>
        <w:t>APAV-3</w:t>
      </w:r>
      <w:r w:rsidR="00AC3043">
        <w:t xml:space="preserve"> viruses isolated from psittacine and passerine birds </w:t>
      </w:r>
      <w:r w:rsidR="001859D7">
        <w:fldChar w:fldCharType="begin">
          <w:fldData xml:space="preserve">PEVuZE5vdGU+PENpdGU+PEF1dGhvcj5BbmRlcnNvbjwvQXV0aG9yPjxZZWFyPjE5ODc8L1llYXI+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</w:fldData>
        </w:fldChar>
      </w:r>
      <w:r w:rsidR="001859D7">
        <w:instrText xml:space="preserve"> ADDIN EN.CITE </w:instrText>
      </w:r>
      <w:r w:rsidR="001859D7">
        <w:fldChar w:fldCharType="begin">
          <w:fldData xml:space="preserve">PEVuZE5vdGU+PENpdGU+PEF1dGhvcj5BbmRlcnNvbjwvQXV0aG9yPjxZZWFyPjE5ODc8L1llYXI+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</w:fldData>
        </w:fldChar>
      </w:r>
      <w:r w:rsidR="001859D7">
        <w:instrText xml:space="preserve"> ADDIN EN.CITE.DATA </w:instrText>
      </w:r>
      <w:r w:rsidR="001859D7">
        <w:fldChar w:fldCharType="end"/>
      </w:r>
      <w:r w:rsidR="001859D7">
        <w:fldChar w:fldCharType="separate"/>
      </w:r>
      <w:r w:rsidR="001859D7">
        <w:rPr>
          <w:noProof/>
        </w:rPr>
        <w:t>(</w:t>
      </w:r>
      <w:hyperlink w:anchor="_ENREF_11_2" w:tooltip="Anderson, 1987 #466" w:history="1">
        <w:r w:rsidR="001859D7">
          <w:rPr>
            <w:noProof/>
          </w:rPr>
          <w:t>Anderson et al. 1987</w:t>
        </w:r>
      </w:hyperlink>
      <w:r w:rsidR="001859D7">
        <w:rPr>
          <w:noProof/>
        </w:rPr>
        <w:t>)</w:t>
      </w:r>
      <w:r w:rsidR="001859D7">
        <w:fldChar w:fldCharType="end"/>
      </w:r>
      <w:r w:rsidR="00AC3043">
        <w:t xml:space="preserve">. Even within turkey isolates, there are distinguishable differences between the viruses isolated from different geographical regions </w:t>
      </w:r>
      <w:r w:rsidR="001859D7">
        <w:fldChar w:fldCharType="begin"/>
      </w:r>
      <w:r w:rsidR="00813CCE">
        <w:instrText xml:space="preserve"> ADDIN EN.CITE &lt;EndNote&gt;&lt;Cite&gt;&lt;Author&gt;Mundt&lt;/Author&gt;&lt;Year&gt;2013&lt;/Year&gt;&lt;RecNum&gt;9826&lt;/RecNum&gt;&lt;IDText&gt;20157&lt;/IDText&gt;&lt;Prefix&gt;as reviewed in &lt;/Prefix&gt;&lt;DisplayText&gt;(as reviewed in Mundt 2013)&lt;/DisplayText&gt;&lt;record&gt;&lt;rec-number&gt;9826&lt;/rec-number&gt;&lt;foreign-keys&gt;&lt;key app="EN" db-id="sd9wwz0z59ev95efppxp5vddrd5s9zewdp0e" timestamp="1551752023" guid="1fc00dd9-f975-45e2-9b32-edb5a37b9754"&gt;9826&lt;/key&gt;&lt;/foreign-keys&gt;&lt;ref-type name="Chapters"&gt;5&lt;/ref-type&gt;&lt;contributors&gt;&lt;authors&gt;&lt;author&gt;Mundt, E.&lt;/author&gt;&lt;/authors&gt;&lt;secondary-authors&gt;&lt;author&gt;Swayne, D. E.&lt;/author&gt;&lt;author&gt;Glisson, J. R.&lt;/author&gt;&lt;author&gt;McDougald, L. R.&lt;/author&gt;&lt;author&gt;Nolan, L. K.&lt;/author&gt;&lt;author&gt;Suarez, D. L.&lt;/author&gt;&lt;author&gt;Nair, V. L.&lt;/author&gt;&lt;/secondary-authors&gt;&lt;/contributors&gt;&lt;titles&gt;&lt;title&gt;Avian paramyxoviruses 2-11&lt;/title&gt;&lt;secondary-title&gt;Diseases of poultry&lt;/secondary-title&gt;&lt;/titles&gt;&lt;pages&gt;107-133&lt;/pages&gt;&lt;edition&gt;13th&lt;/edition&gt;&lt;dates&gt;&lt;year&gt;2013&lt;/year&gt;&lt;/dates&gt;&lt;pub-location&gt;Ames, Iowa, USA&lt;/pub-location&gt;&lt;publisher&gt;Wiley-Blackwell&lt;/publisher&gt;&lt;label&gt;20157&lt;/label&gt;&lt;urls&gt;&lt;/urls&gt;&lt;custom1&gt;psittacine li&lt;/custom1&gt;&lt;/record&gt;&lt;/Cite&gt;&lt;/EndNote&gt;</w:instrText>
      </w:r>
      <w:r w:rsidR="001859D7">
        <w:fldChar w:fldCharType="separate"/>
      </w:r>
      <w:r w:rsidR="001859D7">
        <w:rPr>
          <w:noProof/>
        </w:rPr>
        <w:t>(</w:t>
      </w:r>
      <w:hyperlink w:anchor="_ENREF_11_10" w:tooltip="Mundt, 2013 #9826" w:history="1">
        <w:r w:rsidR="008E53E3">
          <w:rPr>
            <w:noProof/>
          </w:rPr>
          <w:t>as reviewed in Mundt 2013</w:t>
        </w:r>
      </w:hyperlink>
      <w:r w:rsidR="001859D7">
        <w:rPr>
          <w:noProof/>
        </w:rPr>
        <w:t>)</w:t>
      </w:r>
      <w:r w:rsidR="001859D7">
        <w:fldChar w:fldCharType="end"/>
      </w:r>
      <w:r w:rsidR="00AC3043">
        <w:t>.</w:t>
      </w:r>
    </w:p>
    <w:p w14:paraId="06390DEF" w14:textId="77777777" w:rsidR="00AC3043" w:rsidRDefault="00AC3043" w:rsidP="00AC3043">
      <w:pPr>
        <w:pStyle w:val="Heading60"/>
      </w:pPr>
      <w:r>
        <w:t>Hosts/susceptible species</w:t>
      </w:r>
    </w:p>
    <w:p w14:paraId="55D83249" w14:textId="5E82371B" w:rsidR="00C5733E" w:rsidRDefault="00AC3043" w:rsidP="00AC3043">
      <w:r>
        <w:t xml:space="preserve">It appears that within poultry, natural </w:t>
      </w:r>
      <w:r w:rsidR="00240B71">
        <w:t>APAV</w:t>
      </w:r>
      <w:r>
        <w:t xml:space="preserve">-3 infection is restricted to turkeys, although chickens have been </w:t>
      </w:r>
      <w:r w:rsidR="00A701B8">
        <w:t xml:space="preserve">shown </w:t>
      </w:r>
      <w:r>
        <w:t xml:space="preserve">to be fully susceptible to experimental infection </w:t>
      </w:r>
      <w:r w:rsidR="001859D7">
        <w:fldChar w:fldCharType="begin">
          <w:fldData xml:space="preserve">PEVuZE5vdGU+PENpdGU+PEF1dGhvcj5LdW1hcjwvQXV0aG9yPjxZZWFyPjIwMTA8L1llYXI+PFJl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</w:fldData>
        </w:fldChar>
      </w:r>
      <w:r w:rsidR="001859D7">
        <w:instrText xml:space="preserve"> ADDIN EN.CITE </w:instrText>
      </w:r>
      <w:r w:rsidR="001859D7">
        <w:fldChar w:fldCharType="begin">
          <w:fldData xml:space="preserve">PEVuZE5vdGU+PENpdGU+PEF1dGhvcj5LdW1hcjwvQXV0aG9yPjxZZWFyPjIwMTA8L1llYXI+PFJl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</w:fldData>
        </w:fldChar>
      </w:r>
      <w:r w:rsidR="001859D7">
        <w:instrText xml:space="preserve"> ADDIN EN.CITE.DATA </w:instrText>
      </w:r>
      <w:r w:rsidR="001859D7">
        <w:fldChar w:fldCharType="end"/>
      </w:r>
      <w:r w:rsidR="001859D7">
        <w:fldChar w:fldCharType="separate"/>
      </w:r>
      <w:r w:rsidR="001859D7">
        <w:rPr>
          <w:noProof/>
        </w:rPr>
        <w:t>(</w:t>
      </w:r>
      <w:hyperlink w:anchor="_ENREF_11_8" w:tooltip="Kumar, 2010 #11884" w:history="1">
        <w:r w:rsidR="001859D7">
          <w:rPr>
            <w:noProof/>
          </w:rPr>
          <w:t>Kumar et al. 2010</w:t>
        </w:r>
      </w:hyperlink>
      <w:r w:rsidR="001859D7">
        <w:rPr>
          <w:noProof/>
        </w:rPr>
        <w:t>)</w:t>
      </w:r>
      <w:r w:rsidR="001859D7">
        <w:fldChar w:fldCharType="end"/>
      </w:r>
      <w:r>
        <w:t xml:space="preserve">. In psittacine birds, disease is reported most frequently in </w:t>
      </w:r>
      <w:r w:rsidRPr="00101C58">
        <w:rPr>
          <w:i/>
          <w:iCs/>
        </w:rPr>
        <w:t>Neophema</w:t>
      </w:r>
      <w:r>
        <w:t xml:space="preserve"> species</w:t>
      </w:r>
      <w:r w:rsidR="002A66CD">
        <w:t xml:space="preserve">, </w:t>
      </w:r>
      <w:r>
        <w:t>lovebirds, cockatiels and Amazon parrots, although recently the disease also has been seen in African grey parrots (as reviewed in Phalen, 2006</w:t>
      </w:r>
      <w:r w:rsidR="005F37C5">
        <w:t>)</w:t>
      </w:r>
      <w:r>
        <w:t>. Infection in passerine birds can be occasionally seen, particularly in small species that are in</w:t>
      </w:r>
      <w:r w:rsidR="005F37C5">
        <w:t xml:space="preserve"> </w:t>
      </w:r>
      <w:r>
        <w:t xml:space="preserve">contact with infected psittacine birds </w:t>
      </w:r>
      <w:r w:rsidR="001859D7">
        <w:fldChar w:fldCharType="begin">
          <w:fldData xml:space="preserve">PEVuZE5vdGU+PENpdGU+PEF1dGhvcj5TY2htaWR0PC9BdXRob3I+PFllYXI+MjAxNTwvWWVhcj48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</w:fldData>
        </w:fldChar>
      </w:r>
      <w:r w:rsidR="001859D7">
        <w:instrText xml:space="preserve"> ADDIN EN.CITE </w:instrText>
      </w:r>
      <w:r w:rsidR="001859D7">
        <w:fldChar w:fldCharType="begin">
          <w:fldData xml:space="preserve">PEVuZE5vdGU+PENpdGU+PEF1dGhvcj5TY2htaWR0PC9BdXRob3I+PFllYXI+MjAxNTwvWWVhcj48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</w:fldData>
        </w:fldChar>
      </w:r>
      <w:r w:rsidR="001859D7">
        <w:instrText xml:space="preserve"> ADDIN EN.CITE.DATA </w:instrText>
      </w:r>
      <w:r w:rsidR="001859D7">
        <w:fldChar w:fldCharType="end"/>
      </w:r>
      <w:r w:rsidR="001859D7">
        <w:fldChar w:fldCharType="separate"/>
      </w:r>
      <w:r w:rsidR="001859D7">
        <w:rPr>
          <w:noProof/>
        </w:rPr>
        <w:t>(</w:t>
      </w:r>
      <w:hyperlink w:anchor="_ENREF_11_15" w:tooltip="Schmidt, 2015 #1539" w:history="1">
        <w:r w:rsidR="001859D7">
          <w:rPr>
            <w:noProof/>
          </w:rPr>
          <w:t>Schmidt, Reavill &amp; Phalen 2015</w:t>
        </w:r>
      </w:hyperlink>
      <w:r w:rsidR="001859D7">
        <w:rPr>
          <w:noProof/>
        </w:rPr>
        <w:t xml:space="preserve">; </w:t>
      </w:r>
      <w:hyperlink w:anchor="_ENREF_11_16" w:tooltip="Shihmanter, 1998 #442" w:history="1">
        <w:r w:rsidR="001859D7">
          <w:rPr>
            <w:noProof/>
          </w:rPr>
          <w:t>Shihmanter et al. 1998</w:t>
        </w:r>
      </w:hyperlink>
      <w:r w:rsidR="001859D7">
        <w:rPr>
          <w:noProof/>
        </w:rPr>
        <w:t>)</w:t>
      </w:r>
      <w:r w:rsidR="001859D7">
        <w:fldChar w:fldCharType="end"/>
      </w:r>
      <w:r>
        <w:t>.</w:t>
      </w:r>
    </w:p>
    <w:p w14:paraId="620DF7A7" w14:textId="78FE7F4A" w:rsidR="00AC3043" w:rsidRDefault="00AC3043" w:rsidP="00AC3043">
      <w:r>
        <w:t xml:space="preserve">While </w:t>
      </w:r>
      <w:r w:rsidR="00240B71">
        <w:t>APAV-3</w:t>
      </w:r>
      <w:r>
        <w:t xml:space="preserve"> has been isolated from wild birds, there have been no reports of disease associated with </w:t>
      </w:r>
      <w:r w:rsidR="00240B71">
        <w:t>APAV-3</w:t>
      </w:r>
      <w:r>
        <w:t xml:space="preserve"> in wild birds </w:t>
      </w:r>
      <w:r w:rsidR="001859D7">
        <w:fldChar w:fldCharType="begin">
          <w:fldData xml:space="preserve">PEVuZE5vdGU+PENpdGU+PEF1dGhvcj5NYWxkb25hZG88L0F1dGhvcj48WWVhcj4xOTk0PC9ZZWFy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</w:fldData>
        </w:fldChar>
      </w:r>
      <w:r w:rsidR="001859D7">
        <w:instrText xml:space="preserve"> ADDIN EN.CITE </w:instrText>
      </w:r>
      <w:r w:rsidR="001859D7">
        <w:fldChar w:fldCharType="begin">
          <w:fldData xml:space="preserve">PEVuZE5vdGU+PENpdGU+PEF1dGhvcj5NYWxkb25hZG88L0F1dGhvcj48WWVhcj4xOTk0PC9ZZWFy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</w:fldData>
        </w:fldChar>
      </w:r>
      <w:r w:rsidR="001859D7">
        <w:instrText xml:space="preserve"> ADDIN EN.CITE.DATA </w:instrText>
      </w:r>
      <w:r w:rsidR="001859D7">
        <w:fldChar w:fldCharType="end"/>
      </w:r>
      <w:r w:rsidR="001859D7">
        <w:fldChar w:fldCharType="separate"/>
      </w:r>
      <w:r w:rsidR="001859D7">
        <w:rPr>
          <w:noProof/>
        </w:rPr>
        <w:t>(</w:t>
      </w:r>
      <w:hyperlink w:anchor="_ENREF_11_9" w:tooltip="Maldonado, 1994 #319" w:history="1">
        <w:r w:rsidR="001859D7">
          <w:rPr>
            <w:noProof/>
          </w:rPr>
          <w:t>Maldonado et al. 1994</w:t>
        </w:r>
      </w:hyperlink>
      <w:r w:rsidR="001859D7">
        <w:rPr>
          <w:noProof/>
        </w:rPr>
        <w:t>)</w:t>
      </w:r>
      <w:r w:rsidR="001859D7">
        <w:fldChar w:fldCharType="end"/>
      </w:r>
      <w:r>
        <w:t>.</w:t>
      </w:r>
    </w:p>
    <w:p w14:paraId="4CE2B967" w14:textId="77777777" w:rsidR="00AC3043" w:rsidRDefault="00AC3043" w:rsidP="00AC3043">
      <w:pPr>
        <w:pStyle w:val="Heading60"/>
      </w:pPr>
      <w:r>
        <w:t>Modes of transmission</w:t>
      </w:r>
    </w:p>
    <w:p w14:paraId="30EF884C" w14:textId="331589E9" w:rsidR="00AC3043" w:rsidRDefault="00AC3043" w:rsidP="00AC3043">
      <w:r>
        <w:t>Similar to other paramyxoviruses</w:t>
      </w:r>
      <w:r w:rsidR="00202A20">
        <w:t>,</w:t>
      </w:r>
      <w:r>
        <w:t xml:space="preserve"> the primary routes of transmission appear to be via the faecal-oral and respiratory routes </w:t>
      </w:r>
      <w:r w:rsidR="001859D7">
        <w:fldChar w:fldCharType="begin"/>
      </w:r>
      <w:r w:rsidR="00813CCE">
        <w:instrText xml:space="preserve"> ADDIN EN.CITE &lt;EndNote&gt;&lt;Cite&gt;&lt;Author&gt;Mundt&lt;/Author&gt;&lt;Year&gt;2013&lt;/Year&gt;&lt;RecNum&gt;9826&lt;/RecNum&gt;&lt;IDText&gt;20157&lt;/IDText&gt;&lt;Prefix&gt;as reviewed in &lt;/Prefix&gt;&lt;DisplayText&gt;(as reviewed in Mundt 2013)&lt;/DisplayText&gt;&lt;record&gt;&lt;rec-number&gt;9826&lt;/rec-number&gt;&lt;foreign-keys&gt;&lt;key app="EN" db-id="sd9wwz0z59ev95efppxp5vddrd5s9zewdp0e" timestamp="1551752023" guid="1fc00dd9-f975-45e2-9b32-edb5a37b9754"&gt;9826&lt;/key&gt;&lt;/foreign-keys&gt;&lt;ref-type name="Chapters"&gt;5&lt;/ref-type&gt;&lt;contributors&gt;&lt;authors&gt;&lt;author&gt;Mundt, E.&lt;/author&gt;&lt;/authors&gt;&lt;secondary-authors&gt;&lt;author&gt;Swayne, D. E.&lt;/author&gt;&lt;author&gt;Glisson, J. R.&lt;/author&gt;&lt;author&gt;McDougald, L. R.&lt;/author&gt;&lt;author&gt;Nolan, L. K.&lt;/author&gt;&lt;author&gt;Suarez, D. L.&lt;/author&gt;&lt;author&gt;Nair, V. L.&lt;/author&gt;&lt;/secondary-authors&gt;&lt;/contributors&gt;&lt;titles&gt;&lt;title&gt;Avian paramyxoviruses 2-11&lt;/title&gt;&lt;secondary-title&gt;Diseases of poultry&lt;/secondary-title&gt;&lt;/titles&gt;&lt;pages&gt;107-133&lt;/pages&gt;&lt;edition&gt;13th&lt;/edition&gt;&lt;dates&gt;&lt;year&gt;2013&lt;/year&gt;&lt;/dates&gt;&lt;pub-location&gt;Ames, Iowa, USA&lt;/pub-location&gt;&lt;publisher&gt;Wiley-Blackwell&lt;/publisher&gt;&lt;label&gt;20157&lt;/label&gt;&lt;urls&gt;&lt;/urls&gt;&lt;custom1&gt;psittacine li&lt;/custom1&gt;&lt;/record&gt;&lt;/Cite&gt;&lt;/EndNote&gt;</w:instrText>
      </w:r>
      <w:r w:rsidR="001859D7">
        <w:fldChar w:fldCharType="separate"/>
      </w:r>
      <w:r w:rsidR="001859D7">
        <w:rPr>
          <w:noProof/>
        </w:rPr>
        <w:t>(</w:t>
      </w:r>
      <w:hyperlink w:anchor="_ENREF_11_10" w:tooltip="Mundt, 2013 #9826" w:history="1">
        <w:r w:rsidR="008E53E3">
          <w:rPr>
            <w:noProof/>
          </w:rPr>
          <w:t>as reviewed in Mundt 2013</w:t>
        </w:r>
      </w:hyperlink>
      <w:r w:rsidR="001859D7">
        <w:rPr>
          <w:noProof/>
        </w:rPr>
        <w:t>)</w:t>
      </w:r>
      <w:r w:rsidR="001859D7">
        <w:fldChar w:fldCharType="end"/>
      </w:r>
      <w:r>
        <w:t xml:space="preserve">. </w:t>
      </w:r>
      <w:r w:rsidR="00240B71">
        <w:t>APAV</w:t>
      </w:r>
      <w:r>
        <w:t xml:space="preserve">-3 viruses appear to spread slowly between animals and between flocks </w:t>
      </w:r>
      <w:r w:rsidR="001859D7">
        <w:fldChar w:fldCharType="begin">
          <w:fldData xml:space="preserve">PEVuZE5vdGU+PENpdGU+PEF1dGhvcj5BbGV4YW5kZXI8L0F1dGhvcj48WWVhcj4yMDAwPC9ZZWFy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</w:fldData>
        </w:fldChar>
      </w:r>
      <w:r w:rsidR="001859D7">
        <w:instrText xml:space="preserve"> ADDIN EN.CITE </w:instrText>
      </w:r>
      <w:r w:rsidR="001859D7">
        <w:fldChar w:fldCharType="begin">
          <w:fldData xml:space="preserve">PEVuZE5vdGU+PENpdGU+PEF1dGhvcj5BbGV4YW5kZXI8L0F1dGhvcj48WWVhcj4yMDAwPC9ZZWFy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</w:fldData>
        </w:fldChar>
      </w:r>
      <w:r w:rsidR="001859D7">
        <w:instrText xml:space="preserve"> ADDIN EN.CITE.DATA </w:instrText>
      </w:r>
      <w:r w:rsidR="001859D7">
        <w:fldChar w:fldCharType="end"/>
      </w:r>
      <w:r w:rsidR="001859D7">
        <w:fldChar w:fldCharType="separate"/>
      </w:r>
      <w:r w:rsidR="001859D7">
        <w:rPr>
          <w:noProof/>
        </w:rPr>
        <w:t>(</w:t>
      </w:r>
      <w:hyperlink w:anchor="_ENREF_11_1" w:tooltip="Alexander, 2000 #1095" w:history="1">
        <w:r w:rsidR="001859D7">
          <w:rPr>
            <w:noProof/>
          </w:rPr>
          <w:t>as reviewed in Alexander 2000a</w:t>
        </w:r>
      </w:hyperlink>
      <w:r w:rsidR="001859D7">
        <w:rPr>
          <w:noProof/>
        </w:rPr>
        <w:t>)</w:t>
      </w:r>
      <w:r w:rsidR="001859D7">
        <w:fldChar w:fldCharType="end"/>
      </w:r>
      <w:r>
        <w:t>.</w:t>
      </w:r>
    </w:p>
    <w:p w14:paraId="704CAA51" w14:textId="77777777" w:rsidR="00AC3043" w:rsidRDefault="00AC3043" w:rsidP="00AC3043">
      <w:pPr>
        <w:pStyle w:val="Heading60"/>
      </w:pPr>
      <w:r>
        <w:t>Incubation period</w:t>
      </w:r>
    </w:p>
    <w:p w14:paraId="482ED60B" w14:textId="17FAFD74" w:rsidR="00AC3043" w:rsidRDefault="00AC3043" w:rsidP="00AC3043">
      <w:r>
        <w:t xml:space="preserve">Earlier reports on </w:t>
      </w:r>
      <w:r w:rsidR="00240B71">
        <w:t>APAV-3</w:t>
      </w:r>
      <w:r>
        <w:t xml:space="preserve"> in turkeys describe the onset of respiratory signs from day </w:t>
      </w:r>
      <w:r w:rsidR="005D2A6C">
        <w:t>2</w:t>
      </w:r>
      <w:r>
        <w:t xml:space="preserve"> after infection of adult turkeys </w:t>
      </w:r>
      <w:r w:rsidR="001859D7">
        <w:fldChar w:fldCharType="begin"/>
      </w:r>
      <w:r w:rsidR="00813CCE">
        <w:instrText xml:space="preserve"> ADDIN EN.CITE &lt;EndNote&gt;&lt;Cite&gt;&lt;Author&gt;Tumova&lt;/Author&gt;&lt;Year&gt;1979&lt;/Year&gt;&lt;RecNum&gt;4768&lt;/RecNum&gt;&lt;IDText&gt;14993&lt;/IDText&gt;&lt;DisplayText&gt;(Tumova, Robinson &amp;amp; Easterday 1979)&lt;/DisplayText&gt;&lt;record&gt;&lt;rec-number&gt;4768&lt;/rec-number&gt;&lt;foreign-keys&gt;&lt;key app="EN" db-id="sd9wwz0z59ev95efppxp5vddrd5s9zewdp0e" timestamp="1551751998" guid="a3568dec-8396-4f34-abc1-26ad45080a3d"&gt;4768&lt;/key&gt;&lt;/foreign-keys&gt;&lt;ref-type name="Journal Articles"&gt;17&lt;/ref-type&gt;&lt;contributors&gt;&lt;authors&gt;&lt;author&gt;Tumova, B.&lt;/author&gt;&lt;author&gt;Robinson, J.H.&lt;/author&gt;&lt;author&gt;Easterday, B.C.&lt;/author&gt;&lt;/authors&gt;&lt;/contributors&gt;&lt;titles&gt;&lt;title&gt;A hitherto unreported paramyxovirus of turkeys&lt;/title&gt;&lt;secondary-title&gt;Research in Veterinary Science&lt;/secondary-title&gt;&lt;/titles&gt;&lt;periodical&gt;&lt;full-title&gt;Research in Veterinary Science&lt;/full-title&gt;&lt;/periodical&gt;&lt;pages&gt;135-140&lt;/pages&gt;&lt;volume&gt;27&lt;/volume&gt;&lt;number&gt;2&lt;/number&gt;&lt;keywords&gt;&lt;keyword&gt;Avian&lt;/keyword&gt;&lt;keyword&gt;Characterisation&lt;/keyword&gt;&lt;keyword&gt;Disease&lt;/keyword&gt;&lt;keyword&gt;Egg&lt;/keyword&gt;&lt;keyword&gt;Experimental&lt;/keyword&gt;&lt;keyword&gt;Experimental infection&lt;/keyword&gt;&lt;keyword&gt;experimental-infection&lt;/keyword&gt;&lt;keyword&gt;Flocks&lt;/keyword&gt;&lt;keyword&gt;Group&lt;/keyword&gt;&lt;keyword&gt;Hens&lt;/keyword&gt;&lt;keyword&gt;Infection&lt;/keyword&gt;&lt;keyword&gt;Mild&lt;/keyword&gt;&lt;keyword&gt;Natural&lt;/keyword&gt;&lt;keyword&gt;Natural infection&lt;/keyword&gt;&lt;keyword&gt;Newcastle disease&lt;/keyword&gt;&lt;keyword&gt;Newcastle disease virus&lt;/keyword&gt;&lt;keyword&gt;Paramyxovirus&lt;/keyword&gt;&lt;keyword&gt;Production&lt;/keyword&gt;&lt;keyword&gt;Respiratory&lt;/keyword&gt;&lt;keyword&gt;respiratory disease&lt;/keyword&gt;&lt;keyword&gt;Sera&lt;/keyword&gt;&lt;keyword&gt;Serum&lt;/keyword&gt;&lt;keyword&gt;Turkey&lt;/keyword&gt;&lt;keyword&gt;Turkeys&lt;/keyword&gt;&lt;keyword&gt;Virus&lt;/keyword&gt;&lt;/keywords&gt;&lt;dates&gt;&lt;year&gt;1979&lt;/year&gt;&lt;/dates&gt;&lt;orig-pub&gt;\\Act001cl04fs07\biosecuritydata$\E Library\Animal Catalogue\T\Tumova et al 1979 EN14993.pdf&lt;/orig-pub&gt;&lt;label&gt;14993&lt;/label&gt;&lt;urls&gt;&lt;/urls&gt;&lt;custom1&gt;psittacine avian gm&lt;/custom1&gt;&lt;modified-date&gt;79658&lt;/modified-date&gt;&lt;/record&gt;&lt;/Cite&gt;&lt;/EndNote&gt;</w:instrText>
      </w:r>
      <w:r w:rsidR="001859D7">
        <w:fldChar w:fldCharType="separate"/>
      </w:r>
      <w:r w:rsidR="001859D7">
        <w:rPr>
          <w:noProof/>
        </w:rPr>
        <w:t>(</w:t>
      </w:r>
      <w:hyperlink w:anchor="_ENREF_11_18" w:tooltip="Tumova, 1979 #4768" w:history="1">
        <w:r w:rsidR="008E53E3">
          <w:rPr>
            <w:noProof/>
          </w:rPr>
          <w:t>Tumova, Robinson &amp; Easterday 1979</w:t>
        </w:r>
      </w:hyperlink>
      <w:r w:rsidR="001859D7">
        <w:rPr>
          <w:noProof/>
        </w:rPr>
        <w:t>)</w:t>
      </w:r>
      <w:r w:rsidR="001859D7">
        <w:fldChar w:fldCharType="end"/>
      </w:r>
      <w:r>
        <w:t xml:space="preserve">. In another report of infection in captive psittacine birds in Germany, clinical signs of disease were first seen </w:t>
      </w:r>
      <w:r w:rsidR="005D2A6C">
        <w:t>2</w:t>
      </w:r>
      <w:r>
        <w:t xml:space="preserve"> weeks after the introduction of 10 new birds </w:t>
      </w:r>
      <w:r w:rsidR="001859D7">
        <w:fldChar w:fldCharType="begin">
          <w:fldData xml:space="preserve">PEVuZE5vdGU+PENpdGU+PEF1dGhvcj5KdW5nPC9BdXRob3I+PFllYXI+MjAwOTwvWWVhcj48UmVj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</w:fldData>
        </w:fldChar>
      </w:r>
      <w:r w:rsidR="001859D7">
        <w:instrText xml:space="preserve"> ADDIN EN.CITE </w:instrText>
      </w:r>
      <w:r w:rsidR="001859D7">
        <w:fldChar w:fldCharType="begin">
          <w:fldData xml:space="preserve">PEVuZE5vdGU+PENpdGU+PEF1dGhvcj5KdW5nPC9BdXRob3I+PFllYXI+MjAwOTwvWWVhcj48UmVj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</w:fldData>
        </w:fldChar>
      </w:r>
      <w:r w:rsidR="001859D7">
        <w:instrText xml:space="preserve"> ADDIN EN.CITE.DATA </w:instrText>
      </w:r>
      <w:r w:rsidR="001859D7">
        <w:fldChar w:fldCharType="end"/>
      </w:r>
      <w:r w:rsidR="001859D7">
        <w:fldChar w:fldCharType="separate"/>
      </w:r>
      <w:r w:rsidR="001859D7">
        <w:rPr>
          <w:noProof/>
        </w:rPr>
        <w:t>(</w:t>
      </w:r>
      <w:hyperlink w:anchor="_ENREF_11_6" w:tooltip="Jung, 2009 #2000" w:history="1">
        <w:r w:rsidR="001859D7">
          <w:rPr>
            <w:noProof/>
          </w:rPr>
          <w:t>Jung et al. 2009</w:t>
        </w:r>
      </w:hyperlink>
      <w:r w:rsidR="001859D7">
        <w:rPr>
          <w:noProof/>
        </w:rPr>
        <w:t>)</w:t>
      </w:r>
      <w:r w:rsidR="001859D7">
        <w:fldChar w:fldCharType="end"/>
      </w:r>
      <w:r>
        <w:t>.</w:t>
      </w:r>
    </w:p>
    <w:p w14:paraId="47D63E22" w14:textId="77777777" w:rsidR="00AC3043" w:rsidRDefault="00AC3043" w:rsidP="00AC3043">
      <w:pPr>
        <w:pStyle w:val="Heading60"/>
      </w:pPr>
      <w:r>
        <w:lastRenderedPageBreak/>
        <w:t>Persistence of agent</w:t>
      </w:r>
    </w:p>
    <w:p w14:paraId="011A8BE7" w14:textId="7018A9AC" w:rsidR="00AC3043" w:rsidRDefault="00AC3043" w:rsidP="00AC3043">
      <w:r>
        <w:t xml:space="preserve">In the absence of any specific reports on the inactivation of </w:t>
      </w:r>
      <w:r w:rsidR="00240B71">
        <w:t>APAV-3</w:t>
      </w:r>
      <w:r>
        <w:t>, it is assumed that it</w:t>
      </w:r>
      <w:r w:rsidR="002B402E">
        <w:t>s</w:t>
      </w:r>
      <w:r>
        <w:t xml:space="preserve"> spectrum of sensitivity </w:t>
      </w:r>
      <w:r w:rsidR="002B402E">
        <w:t xml:space="preserve">is similar </w:t>
      </w:r>
      <w:r>
        <w:t>to A</w:t>
      </w:r>
      <w:r w:rsidR="0000587C">
        <w:t>OAV</w:t>
      </w:r>
      <w:r w:rsidR="0000587C">
        <w:noBreakHyphen/>
        <w:t>1</w:t>
      </w:r>
      <w:r w:rsidR="002B402E">
        <w:t>,</w:t>
      </w:r>
      <w:r>
        <w:t xml:space="preserve"> which is most sensitive to phenols and glutaraldehyde but resistant to quaternary ammonium compounds </w:t>
      </w:r>
      <w:r w:rsidR="002B402E">
        <w:t xml:space="preserve">(refer to </w:t>
      </w:r>
      <w:r w:rsidR="007619B6">
        <w:fldChar w:fldCharType="begin"/>
      </w:r>
      <w:r w:rsidR="007619B6">
        <w:instrText xml:space="preserve"> REF _Ref26943578 \r \h </w:instrText>
      </w:r>
      <w:r w:rsidR="007619B6">
        <w:fldChar w:fldCharType="separate"/>
      </w:r>
      <w:r w:rsidR="006D7AA7">
        <w:t>4.2.2</w:t>
      </w:r>
      <w:r w:rsidR="007619B6">
        <w:fldChar w:fldCharType="end"/>
      </w:r>
      <w:r w:rsidR="002B402E">
        <w:t xml:space="preserve"> for further information)</w:t>
      </w:r>
      <w:r>
        <w:t>.</w:t>
      </w:r>
    </w:p>
    <w:p w14:paraId="7275BF75" w14:textId="77777777" w:rsidR="00AC3043" w:rsidRDefault="00AC3043" w:rsidP="00AC3043">
      <w:pPr>
        <w:pStyle w:val="Heading60"/>
      </w:pPr>
      <w:r>
        <w:t>Distribution and prevalence</w:t>
      </w:r>
    </w:p>
    <w:p w14:paraId="2A3EE198" w14:textId="29BA96A3" w:rsidR="00C5733E" w:rsidRDefault="00240B71" w:rsidP="00AC3043">
      <w:r>
        <w:t>APAV</w:t>
      </w:r>
      <w:r w:rsidR="00AC3043">
        <w:t xml:space="preserve">-3 viruses have been documented in turkeys in the </w:t>
      </w:r>
      <w:r w:rsidR="00980CF7">
        <w:t xml:space="preserve">Canada, France, Germany, Spain, </w:t>
      </w:r>
      <w:r w:rsidR="00360834">
        <w:t>United Kingdom</w:t>
      </w:r>
      <w:r w:rsidR="00980CF7">
        <w:t xml:space="preserve"> and</w:t>
      </w:r>
      <w:r w:rsidR="00AC3043">
        <w:t xml:space="preserve"> </w:t>
      </w:r>
      <w:r w:rsidR="00265047">
        <w:t>U</w:t>
      </w:r>
      <w:r w:rsidR="00360834">
        <w:t xml:space="preserve">nited </w:t>
      </w:r>
      <w:r w:rsidR="00265047">
        <w:t>S</w:t>
      </w:r>
      <w:r w:rsidR="00360834">
        <w:t>tates</w:t>
      </w:r>
      <w:r w:rsidR="00AC3043">
        <w:t xml:space="preserve"> </w:t>
      </w:r>
      <w:r w:rsidR="001859D7">
        <w:fldChar w:fldCharType="begin">
          <w:fldData xml:space="preserve">PEVuZE5vdGU+PENpdGU+PEF1dGhvcj5UdW1vdmE8L0F1dGhvcj48WWVhcj4xOTc5PC9ZZWFyPjxS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</w:fldData>
        </w:fldChar>
      </w:r>
      <w:r w:rsidR="001859D7">
        <w:instrText xml:space="preserve"> ADDIN EN.CITE </w:instrText>
      </w:r>
      <w:r w:rsidR="001859D7">
        <w:fldChar w:fldCharType="begin">
          <w:fldData xml:space="preserve">PEVuZE5vdGU+PENpdGU+PEF1dGhvcj5UdW1vdmE8L0F1dGhvcj48WWVhcj4xOTc5PC9ZZWFyPjxS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</w:fldData>
        </w:fldChar>
      </w:r>
      <w:r w:rsidR="001859D7">
        <w:instrText xml:space="preserve"> ADDIN EN.CITE.DATA </w:instrText>
      </w:r>
      <w:r w:rsidR="001859D7">
        <w:fldChar w:fldCharType="end"/>
      </w:r>
      <w:r w:rsidR="001859D7">
        <w:fldChar w:fldCharType="separate"/>
      </w:r>
      <w:r w:rsidR="001859D7">
        <w:rPr>
          <w:noProof/>
        </w:rPr>
        <w:t>(</w:t>
      </w:r>
      <w:hyperlink w:anchor="_ENREF_11_2" w:tooltip="Anderson, 1987 #466" w:history="1">
        <w:r w:rsidR="001859D7">
          <w:rPr>
            <w:noProof/>
          </w:rPr>
          <w:t>Anderson et al. 1987</w:t>
        </w:r>
      </w:hyperlink>
      <w:r w:rsidR="001859D7">
        <w:rPr>
          <w:noProof/>
        </w:rPr>
        <w:t xml:space="preserve">; </w:t>
      </w:r>
      <w:hyperlink w:anchor="_ENREF_11_3" w:tooltip="Andral, 1984 #16869" w:history="1">
        <w:r w:rsidR="001859D7">
          <w:rPr>
            <w:noProof/>
          </w:rPr>
          <w:t>Andral &amp; Toquin 1984</w:t>
        </w:r>
      </w:hyperlink>
      <w:r w:rsidR="001859D7">
        <w:rPr>
          <w:noProof/>
        </w:rPr>
        <w:t xml:space="preserve">; </w:t>
      </w:r>
      <w:hyperlink w:anchor="_ENREF_11_9" w:tooltip="Maldonado, 1994 #319" w:history="1">
        <w:r w:rsidR="001859D7">
          <w:rPr>
            <w:noProof/>
          </w:rPr>
          <w:t>Maldonado et al. 1994</w:t>
        </w:r>
      </w:hyperlink>
      <w:r w:rsidR="001859D7">
        <w:rPr>
          <w:noProof/>
        </w:rPr>
        <w:t xml:space="preserve">; </w:t>
      </w:r>
      <w:hyperlink w:anchor="_ENREF_11_14" w:tooltip="Schemera, 1987 #163" w:history="1">
        <w:r w:rsidR="001859D7">
          <w:rPr>
            <w:noProof/>
          </w:rPr>
          <w:t>Schemera et al. 1987</w:t>
        </w:r>
      </w:hyperlink>
      <w:r w:rsidR="001859D7">
        <w:rPr>
          <w:noProof/>
        </w:rPr>
        <w:t xml:space="preserve">; </w:t>
      </w:r>
      <w:hyperlink w:anchor="_ENREF_11_17" w:tooltip="Smit, 1976 #21426" w:history="1">
        <w:r w:rsidR="001859D7">
          <w:rPr>
            <w:noProof/>
          </w:rPr>
          <w:t>Smit &amp; Rondhuis 1976</w:t>
        </w:r>
      </w:hyperlink>
      <w:r w:rsidR="001859D7">
        <w:rPr>
          <w:noProof/>
        </w:rPr>
        <w:t xml:space="preserve">; </w:t>
      </w:r>
      <w:hyperlink w:anchor="_ENREF_11_18" w:tooltip="Tumova, 1979 #4768" w:history="1">
        <w:r w:rsidR="001859D7">
          <w:rPr>
            <w:noProof/>
          </w:rPr>
          <w:t>Tumova, Robinson &amp; Easterday 1979</w:t>
        </w:r>
      </w:hyperlink>
      <w:r w:rsidR="001859D7">
        <w:rPr>
          <w:noProof/>
        </w:rPr>
        <w:t>)</w:t>
      </w:r>
      <w:r w:rsidR="001859D7">
        <w:fldChar w:fldCharType="end"/>
      </w:r>
      <w:r w:rsidR="00AC3043">
        <w:t>.</w:t>
      </w:r>
    </w:p>
    <w:p w14:paraId="49614D6C" w14:textId="6B50E0A1" w:rsidR="00C5733E" w:rsidRDefault="00AC3043" w:rsidP="00AC3043">
      <w:r>
        <w:t xml:space="preserve">Infection in captive birds </w:t>
      </w:r>
      <w:r w:rsidR="00A701B8">
        <w:t xml:space="preserve">has </w:t>
      </w:r>
      <w:r>
        <w:t>been</w:t>
      </w:r>
      <w:r w:rsidR="00797EEE">
        <w:t xml:space="preserve"> documented in Germany, Israel,</w:t>
      </w:r>
      <w:r>
        <w:t xml:space="preserve"> Netherlands</w:t>
      </w:r>
      <w:r w:rsidR="00797EEE">
        <w:t>, U</w:t>
      </w:r>
      <w:r w:rsidR="00360834">
        <w:t xml:space="preserve">nited </w:t>
      </w:r>
      <w:r w:rsidR="00797EEE">
        <w:t>K</w:t>
      </w:r>
      <w:r w:rsidR="00360834">
        <w:t>ingdom</w:t>
      </w:r>
      <w:r>
        <w:t xml:space="preserve"> and </w:t>
      </w:r>
      <w:r w:rsidR="00265047">
        <w:t>U</w:t>
      </w:r>
      <w:r w:rsidR="00360834">
        <w:t xml:space="preserve">nited </w:t>
      </w:r>
      <w:r w:rsidR="00797EEE">
        <w:t>S</w:t>
      </w:r>
      <w:r w:rsidR="00360834">
        <w:t>tates</w:t>
      </w:r>
      <w:r>
        <w:t xml:space="preserve"> </w:t>
      </w:r>
      <w:r w:rsidR="001859D7">
        <w:fldChar w:fldCharType="begin">
          <w:fldData xml:space="preserve">PEVuZE5vdGU+PENpdGU+PEF1dGhvcj5KdW5nPC9BdXRob3I+PFllYXI+MjAwOTwvWWVhcj48UmVj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</w:fldData>
        </w:fldChar>
      </w:r>
      <w:r w:rsidR="001859D7">
        <w:instrText xml:space="preserve"> ADDIN EN.CITE </w:instrText>
      </w:r>
      <w:r w:rsidR="001859D7">
        <w:fldChar w:fldCharType="begin">
          <w:fldData xml:space="preserve">PEVuZE5vdGU+PENpdGU+PEF1dGhvcj5KdW5nPC9BdXRob3I+PFllYXI+MjAwOTwvWWVhcj48UmVj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</w:fldData>
        </w:fldChar>
      </w:r>
      <w:r w:rsidR="001859D7">
        <w:instrText xml:space="preserve"> ADDIN EN.CITE.DATA </w:instrText>
      </w:r>
      <w:r w:rsidR="001859D7">
        <w:fldChar w:fldCharType="end"/>
      </w:r>
      <w:r w:rsidR="001859D7">
        <w:fldChar w:fldCharType="separate"/>
      </w:r>
      <w:r w:rsidR="001859D7">
        <w:rPr>
          <w:noProof/>
        </w:rPr>
        <w:t>(</w:t>
      </w:r>
      <w:hyperlink w:anchor="_ENREF_11_1" w:tooltip="Alexander, 2000 #1095" w:history="1">
        <w:r w:rsidR="001859D7">
          <w:rPr>
            <w:noProof/>
          </w:rPr>
          <w:t>Alexander 2000a</w:t>
        </w:r>
      </w:hyperlink>
      <w:r w:rsidR="001859D7">
        <w:rPr>
          <w:noProof/>
        </w:rPr>
        <w:t xml:space="preserve">; </w:t>
      </w:r>
      <w:hyperlink w:anchor="_ENREF_11_6" w:tooltip="Jung, 2009 #2000" w:history="1">
        <w:r w:rsidR="001859D7">
          <w:rPr>
            <w:noProof/>
          </w:rPr>
          <w:t>Jung et al. 2009</w:t>
        </w:r>
      </w:hyperlink>
      <w:r w:rsidR="001859D7">
        <w:rPr>
          <w:noProof/>
        </w:rPr>
        <w:t xml:space="preserve">; </w:t>
      </w:r>
      <w:hyperlink w:anchor="_ENREF_11_16" w:tooltip="Shihmanter, 1998 #442" w:history="1">
        <w:r w:rsidR="001859D7">
          <w:rPr>
            <w:noProof/>
          </w:rPr>
          <w:t>Shihmanter et al. 1998</w:t>
        </w:r>
      </w:hyperlink>
      <w:r w:rsidR="001859D7">
        <w:rPr>
          <w:noProof/>
        </w:rPr>
        <w:t>)</w:t>
      </w:r>
      <w:r w:rsidR="001859D7">
        <w:fldChar w:fldCharType="end"/>
      </w:r>
      <w:r>
        <w:t xml:space="preserve">. However, as reviewed by Alexander </w:t>
      </w:r>
      <w:r w:rsidR="001859D7">
        <w:fldChar w:fldCharType="begin">
          <w:fldData xml:space="preserve">PEVuZE5vdGU+PENpdGUgRXhjbHVkZUF1dGg9IjEiPjxBdXRob3I+QWxleGFuZGVyPC9BdXRob3I+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</w:fldData>
        </w:fldChar>
      </w:r>
      <w:r w:rsidR="001859D7">
        <w:instrText xml:space="preserve"> ADDIN EN.CITE </w:instrText>
      </w:r>
      <w:r w:rsidR="001859D7">
        <w:fldChar w:fldCharType="begin">
          <w:fldData xml:space="preserve">PEVuZE5vdGU+PENpdGUgRXhjbHVkZUF1dGg9IjEiPjxBdXRob3I+QWxleGFuZGVyPC9BdXRob3I+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</w:fldData>
        </w:fldChar>
      </w:r>
      <w:r w:rsidR="001859D7">
        <w:instrText xml:space="preserve"> ADDIN EN.CITE.DATA </w:instrText>
      </w:r>
      <w:r w:rsidR="001859D7">
        <w:fldChar w:fldCharType="end"/>
      </w:r>
      <w:r w:rsidR="001859D7">
        <w:fldChar w:fldCharType="separate"/>
      </w:r>
      <w:r w:rsidR="001859D7">
        <w:rPr>
          <w:noProof/>
        </w:rPr>
        <w:t>(</w:t>
      </w:r>
      <w:hyperlink w:anchor="_ENREF_11_1" w:tooltip="Alexander, 2000 #1095" w:history="1">
        <w:r w:rsidR="001859D7">
          <w:rPr>
            <w:noProof/>
          </w:rPr>
          <w:t>2000a</w:t>
        </w:r>
      </w:hyperlink>
      <w:r w:rsidR="001859D7">
        <w:rPr>
          <w:noProof/>
        </w:rPr>
        <w:t>)</w:t>
      </w:r>
      <w:r w:rsidR="001859D7">
        <w:fldChar w:fldCharType="end"/>
      </w:r>
      <w:r>
        <w:t xml:space="preserve">, it appears that </w:t>
      </w:r>
      <w:r w:rsidR="00240B71">
        <w:t>APAV-3</w:t>
      </w:r>
      <w:r>
        <w:t xml:space="preserve"> is probably widespread as it has been isolated from captive caged birds in all countries that monitor such birds.</w:t>
      </w:r>
    </w:p>
    <w:p w14:paraId="34E413D5" w14:textId="77777777" w:rsidR="00AC3043" w:rsidRDefault="00AC3043" w:rsidP="00AC3043">
      <w:pPr>
        <w:pStyle w:val="Heading60"/>
      </w:pPr>
      <w:r>
        <w:t>Australian status</w:t>
      </w:r>
    </w:p>
    <w:p w14:paraId="2CD9A5ED" w14:textId="3B84C57E" w:rsidR="00AC3043" w:rsidRDefault="00240B71" w:rsidP="00AC3043">
      <w:r>
        <w:t>APAV</w:t>
      </w:r>
      <w:r w:rsidR="00AC3043">
        <w:t xml:space="preserve">-3 has not been isolated from any avian species in Australia </w:t>
      </w:r>
      <w:r w:rsidR="001859D7">
        <w:fldChar w:fldCharType="begin"/>
      </w:r>
      <w:r w:rsidR="00813CCE">
        <w:instrText xml:space="preserve"> ADDIN EN.CITE &lt;EndNote&gt;&lt;Cite&gt;&lt;Author&gt;Department of Agriculture and Water Resources&lt;/Author&gt;&lt;Year&gt;2014&lt;/Year&gt;&lt;RecNum&gt;794&lt;/RecNum&gt;&lt;IDText&gt;17421&lt;/IDText&gt;&lt;DisplayText&gt;(Department of Agriculture and Water Resources 2014)&lt;/DisplayText&gt;&lt;record&gt;&lt;rec-number&gt;794&lt;/rec-number&gt;&lt;foreign-keys&gt;&lt;key app="EN" db-id="sd9wwz0z59ev95efppxp5vddrd5s9zewdp0e" timestamp="1551751977" guid="1365de46-2222-435f-b0bb-ef6bf8d9b487"&gt;794&lt;/key&gt;&lt;/foreign-keys&gt;&lt;ref-type name="Web Page/Online Document"&gt;12&lt;/ref-type&gt;&lt;contributors&gt;&lt;authors&gt;&lt;author&gt;Department of Agriculture and Water Resources,&lt;/author&gt;&lt;/authors&gt;&lt;/contributors&gt;&lt;titles&gt;&lt;title&gt;National list of notifiable animal diseases&lt;/title&gt;&lt;/titles&gt;&lt;keywords&gt;&lt;keyword&gt;Notifiable disease&lt;/keyword&gt;&lt;/keywords&gt;&lt;dates&gt;&lt;year&gt;2014&lt;/year&gt;&lt;pub-dates&gt;&lt;date&gt;8 December 2015&lt;/date&gt;&lt;/pub-dates&gt;&lt;/dates&gt;&lt;pub-location&gt;Canberra&lt;/pub-location&gt;&lt;orig-pub&gt;\\ACT001CL04FS07\BIOSECURITYDATA$\E Library\Animal Catalogue\D\DAWR 2014 EN17421.pdf&lt;/orig-pub&gt;&lt;label&gt;17421&lt;/label&gt;&lt;urls&gt;&lt;/urls&gt;&lt;electronic-resource-num&gt;http://www.agriculture.gov.au/pests-diseases-weeds/animal/notifiable#national-notifiable-animal-diseases-list-at-november-2014&lt;/electronic-resource-num&gt;&lt;/record&gt;&lt;/Cite&gt;&lt;/EndNote&gt;</w:instrText>
      </w:r>
      <w:r w:rsidR="001859D7">
        <w:fldChar w:fldCharType="separate"/>
      </w:r>
      <w:r w:rsidR="001859D7">
        <w:rPr>
          <w:noProof/>
        </w:rPr>
        <w:t>(</w:t>
      </w:r>
      <w:hyperlink w:anchor="_ENREF_11_5" w:tooltip="Department of Agriculture and Water Resources, 2014 #794" w:history="1">
        <w:r w:rsidR="008E53E3">
          <w:rPr>
            <w:noProof/>
          </w:rPr>
          <w:t>Department of Agriculture and Water Resources 2014</w:t>
        </w:r>
      </w:hyperlink>
      <w:r w:rsidR="001859D7">
        <w:rPr>
          <w:noProof/>
        </w:rPr>
        <w:t>)</w:t>
      </w:r>
      <w:r w:rsidR="001859D7">
        <w:fldChar w:fldCharType="end"/>
      </w:r>
      <w:r w:rsidR="00AC3043">
        <w:t>.</w:t>
      </w:r>
    </w:p>
    <w:p w14:paraId="34BF3CE1" w14:textId="77777777" w:rsidR="00AC3043" w:rsidRDefault="00AC3043" w:rsidP="00AC3043">
      <w:pPr>
        <w:pStyle w:val="Heading5"/>
      </w:pPr>
      <w:r>
        <w:t>Pathogenesis</w:t>
      </w:r>
    </w:p>
    <w:p w14:paraId="278F5E07" w14:textId="4D70758B" w:rsidR="00C5733E" w:rsidRDefault="00797EEE" w:rsidP="00AC3043">
      <w:r>
        <w:t>L</w:t>
      </w:r>
      <w:r w:rsidR="00A701B8">
        <w:t xml:space="preserve">ittle is known about the pathogenesis of </w:t>
      </w:r>
      <w:r w:rsidR="00240B71">
        <w:t>APAV-3</w:t>
      </w:r>
      <w:r w:rsidR="00AC3043">
        <w:t xml:space="preserve">. </w:t>
      </w:r>
      <w:r w:rsidR="00240B71">
        <w:t>APAV</w:t>
      </w:r>
      <w:r w:rsidR="00AC3043">
        <w:t xml:space="preserve">-3 infection appears to affect different host species differently, and it is likely that different isolates exhibit different pathogenicity </w:t>
      </w:r>
      <w:r w:rsidR="001859D7">
        <w:fldChar w:fldCharType="begin"/>
      </w:r>
      <w:r w:rsidR="00813CCE">
        <w:instrText xml:space="preserve"> ADDIN EN.CITE &lt;EndNote&gt;&lt;Cite&gt;&lt;Author&gt;Mundt&lt;/Author&gt;&lt;Year&gt;2013&lt;/Year&gt;&lt;RecNum&gt;9826&lt;/RecNum&gt;&lt;IDText&gt;20157&lt;/IDText&gt;&lt;Prefix&gt;as reviewed in &lt;/Prefix&gt;&lt;DisplayText&gt;(as reviewed in Mundt 2013)&lt;/DisplayText&gt;&lt;record&gt;&lt;rec-number&gt;9826&lt;/rec-number&gt;&lt;foreign-keys&gt;&lt;key app="EN" db-id="sd9wwz0z59ev95efppxp5vddrd5s9zewdp0e" timestamp="1551752023" guid="1fc00dd9-f975-45e2-9b32-edb5a37b9754"&gt;9826&lt;/key&gt;&lt;/foreign-keys&gt;&lt;ref-type name="Chapters"&gt;5&lt;/ref-type&gt;&lt;contributors&gt;&lt;authors&gt;&lt;author&gt;Mundt, E.&lt;/author&gt;&lt;/authors&gt;&lt;secondary-authors&gt;&lt;author&gt;Swayne, D. E.&lt;/author&gt;&lt;author&gt;Glisson, J. R.&lt;/author&gt;&lt;author&gt;McDougald, L. R.&lt;/author&gt;&lt;author&gt;Nolan, L. K.&lt;/author&gt;&lt;author&gt;Suarez, D. L.&lt;/author&gt;&lt;author&gt;Nair, V. L.&lt;/author&gt;&lt;/secondary-authors&gt;&lt;/contributors&gt;&lt;titles&gt;&lt;title&gt;Avian paramyxoviruses 2-11&lt;/title&gt;&lt;secondary-title&gt;Diseases of poultry&lt;/secondary-title&gt;&lt;/titles&gt;&lt;pages&gt;107-133&lt;/pages&gt;&lt;edition&gt;13th&lt;/edition&gt;&lt;dates&gt;&lt;year&gt;2013&lt;/year&gt;&lt;/dates&gt;&lt;pub-location&gt;Ames, Iowa, USA&lt;/pub-location&gt;&lt;publisher&gt;Wiley-Blackwell&lt;/publisher&gt;&lt;label&gt;20157&lt;/label&gt;&lt;urls&gt;&lt;/urls&gt;&lt;custom1&gt;psittacine li&lt;/custom1&gt;&lt;/record&gt;&lt;/Cite&gt;&lt;/EndNote&gt;</w:instrText>
      </w:r>
      <w:r w:rsidR="001859D7">
        <w:fldChar w:fldCharType="separate"/>
      </w:r>
      <w:r w:rsidR="001859D7">
        <w:rPr>
          <w:noProof/>
        </w:rPr>
        <w:t>(</w:t>
      </w:r>
      <w:hyperlink w:anchor="_ENREF_11_10" w:tooltip="Mundt, 2013 #9826" w:history="1">
        <w:r w:rsidR="008E53E3">
          <w:rPr>
            <w:noProof/>
          </w:rPr>
          <w:t>as reviewed in Mundt 2013</w:t>
        </w:r>
      </w:hyperlink>
      <w:r w:rsidR="001859D7">
        <w:rPr>
          <w:noProof/>
        </w:rPr>
        <w:t>)</w:t>
      </w:r>
      <w:r w:rsidR="001859D7">
        <w:fldChar w:fldCharType="end"/>
      </w:r>
      <w:r w:rsidR="00AC3043">
        <w:t>.</w:t>
      </w:r>
    </w:p>
    <w:p w14:paraId="421707A9" w14:textId="7F402378" w:rsidR="00C5733E" w:rsidRDefault="00AC3043" w:rsidP="00AC3043">
      <w:r>
        <w:t xml:space="preserve">Experimental infection by Kumar and colleagues </w:t>
      </w:r>
      <w:r w:rsidR="001859D7">
        <w:fldChar w:fldCharType="begin">
          <w:fldData xml:space="preserve">PEVuZE5vdGU+PENpdGUgRXhjbHVkZUF1dGg9IjEiPjxBdXRob3I+S3VtYXI8L0F1dGhvcj48WWVh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</w:fldData>
        </w:fldChar>
      </w:r>
      <w:r w:rsidR="001859D7">
        <w:instrText xml:space="preserve"> ADDIN EN.CITE </w:instrText>
      </w:r>
      <w:r w:rsidR="001859D7">
        <w:fldChar w:fldCharType="begin">
          <w:fldData xml:space="preserve">PEVuZE5vdGU+PENpdGUgRXhjbHVkZUF1dGg9IjEiPjxBdXRob3I+S3VtYXI8L0F1dGhvcj48WWVh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</w:fldData>
        </w:fldChar>
      </w:r>
      <w:r w:rsidR="001859D7">
        <w:instrText xml:space="preserve"> ADDIN EN.CITE.DATA </w:instrText>
      </w:r>
      <w:r w:rsidR="001859D7">
        <w:fldChar w:fldCharType="end"/>
      </w:r>
      <w:r w:rsidR="001859D7">
        <w:fldChar w:fldCharType="separate"/>
      </w:r>
      <w:r w:rsidR="001859D7">
        <w:rPr>
          <w:noProof/>
        </w:rPr>
        <w:t>(</w:t>
      </w:r>
      <w:hyperlink w:anchor="_ENREF_11_8" w:tooltip="Kumar, 2010 #11884" w:history="1">
        <w:r w:rsidR="001859D7">
          <w:rPr>
            <w:noProof/>
          </w:rPr>
          <w:t>2010</w:t>
        </w:r>
      </w:hyperlink>
      <w:r w:rsidR="001859D7">
        <w:rPr>
          <w:noProof/>
        </w:rPr>
        <w:t>)</w:t>
      </w:r>
      <w:r w:rsidR="001859D7">
        <w:fldChar w:fldCharType="end"/>
      </w:r>
      <w:r w:rsidR="00DB1DAE">
        <w:t xml:space="preserve"> in young chickens and turkeys has demonstrated systemic infection without clinical disease. Virus was detected in the brain, lung, spleen, trachea, pancreas and kidney. Another recent study confirmed the neurotropism of </w:t>
      </w:r>
      <w:r w:rsidR="004F688A">
        <w:t>APAV-3</w:t>
      </w:r>
      <w:r w:rsidR="00DB1DAE">
        <w:t xml:space="preserve"> in day-old chicks and 2-week-old chickens following experimental intranasal infection </w:t>
      </w:r>
      <w:r w:rsidR="001859D7">
        <w:fldChar w:fldCharType="begin">
          <w:fldData xml:space="preserve">PEVuZE5vdGU+PENpdGUgRXhjbHVkZVllYXI9IjEiPjxBdXRob3I+S2ltPC9BdXRob3I+PFllYXI+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</w:fldData>
        </w:fldChar>
      </w:r>
      <w:r w:rsidR="001859D7">
        <w:instrText xml:space="preserve"> ADDIN EN.CITE </w:instrText>
      </w:r>
      <w:r w:rsidR="001859D7">
        <w:fldChar w:fldCharType="begin">
          <w:fldData xml:space="preserve">PEVuZE5vdGU+PENpdGUgRXhjbHVkZVllYXI9IjEiPjxBdXRob3I+S2ltPC9BdXRob3I+PFllYXI+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</w:fldData>
        </w:fldChar>
      </w:r>
      <w:r w:rsidR="001859D7">
        <w:instrText xml:space="preserve"> ADDIN EN.CITE.DATA </w:instrText>
      </w:r>
      <w:r w:rsidR="001859D7">
        <w:fldChar w:fldCharType="end"/>
      </w:r>
      <w:r w:rsidR="001859D7">
        <w:fldChar w:fldCharType="separate"/>
      </w:r>
      <w:r w:rsidR="001859D7">
        <w:rPr>
          <w:noProof/>
        </w:rPr>
        <w:t>(</w:t>
      </w:r>
      <w:hyperlink w:anchor="_ENREF_11_7" w:tooltip="Kim, 2012 #12185" w:history="1">
        <w:r w:rsidR="001859D7">
          <w:rPr>
            <w:noProof/>
          </w:rPr>
          <w:t>Kim et al.</w:t>
        </w:r>
      </w:hyperlink>
      <w:r w:rsidR="001859D7">
        <w:rPr>
          <w:noProof/>
        </w:rPr>
        <w:t>)</w:t>
      </w:r>
      <w:r w:rsidR="001859D7">
        <w:fldChar w:fldCharType="end"/>
      </w:r>
      <w:r w:rsidR="00DB1DAE">
        <w:t xml:space="preserve">. </w:t>
      </w:r>
      <w:r>
        <w:t xml:space="preserve">Results show that despite neuroinvasion, </w:t>
      </w:r>
      <w:r w:rsidR="00240B71">
        <w:t>APAV-3</w:t>
      </w:r>
      <w:r>
        <w:t xml:space="preserve"> infection in chickens is not neurovirulent </w:t>
      </w:r>
      <w:r w:rsidR="001859D7">
        <w:fldChar w:fldCharType="begin">
          <w:fldData xml:space="preserve">PEVuZE5vdGU+PENpdGU+PEF1dGhvcj5LaW08L0F1dGhvcj48WWVhcj4yMDEyPC9ZZWFyPjxSZWNO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</w:fldData>
        </w:fldChar>
      </w:r>
      <w:r w:rsidR="001859D7">
        <w:instrText xml:space="preserve"> ADDIN EN.CITE </w:instrText>
      </w:r>
      <w:r w:rsidR="001859D7">
        <w:fldChar w:fldCharType="begin">
          <w:fldData xml:space="preserve">PEVuZE5vdGU+PENpdGU+PEF1dGhvcj5LaW08L0F1dGhvcj48WWVhcj4yMDEyPC9ZZWFyPjxSZWNO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</w:fldData>
        </w:fldChar>
      </w:r>
      <w:r w:rsidR="001859D7">
        <w:instrText xml:space="preserve"> ADDIN EN.CITE.DATA </w:instrText>
      </w:r>
      <w:r w:rsidR="001859D7">
        <w:fldChar w:fldCharType="end"/>
      </w:r>
      <w:r w:rsidR="001859D7">
        <w:fldChar w:fldCharType="separate"/>
      </w:r>
      <w:r w:rsidR="001859D7">
        <w:rPr>
          <w:noProof/>
        </w:rPr>
        <w:t>(</w:t>
      </w:r>
      <w:hyperlink w:anchor="_ENREF_11_7" w:tooltip="Kim, 2012 #12185" w:history="1">
        <w:r w:rsidR="001859D7">
          <w:rPr>
            <w:noProof/>
          </w:rPr>
          <w:t>Kim et al. 2012</w:t>
        </w:r>
      </w:hyperlink>
      <w:r w:rsidR="001859D7">
        <w:rPr>
          <w:noProof/>
        </w:rPr>
        <w:t>)</w:t>
      </w:r>
      <w:r w:rsidR="001859D7">
        <w:fldChar w:fldCharType="end"/>
      </w:r>
      <w:r>
        <w:t>.</w:t>
      </w:r>
    </w:p>
    <w:p w14:paraId="088DC56D" w14:textId="77777777" w:rsidR="00AC3043" w:rsidRDefault="00AC3043" w:rsidP="00AC3043">
      <w:pPr>
        <w:pStyle w:val="Heading5"/>
      </w:pPr>
      <w:r>
        <w:t>Diagnosis</w:t>
      </w:r>
    </w:p>
    <w:p w14:paraId="41DB90B5" w14:textId="77777777" w:rsidR="00AC3043" w:rsidRDefault="00AC3043" w:rsidP="00AC3043">
      <w:pPr>
        <w:pStyle w:val="Heading60"/>
      </w:pPr>
      <w:r>
        <w:t>Clinical signs</w:t>
      </w:r>
    </w:p>
    <w:p w14:paraId="1F4B4CBE" w14:textId="6B4355E7" w:rsidR="00C5733E" w:rsidRDefault="00AC3043" w:rsidP="00AC3043">
      <w:r>
        <w:t xml:space="preserve">In turkeys, reports indicate that clinical signs are mainly related to egg production problems, which may be preceded by mild respiratory disease </w:t>
      </w:r>
      <w:r w:rsidR="001859D7">
        <w:fldChar w:fldCharType="begin">
          <w:fldData xml:space="preserve">PEVuZE5vdGU+PENpdGU+PEF1dGhvcj5UdW1vdmE8L0F1dGhvcj48WWVhcj4xOTc5PC9ZZWFyPjxS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=
</w:fldData>
        </w:fldChar>
      </w:r>
      <w:r w:rsidR="001859D7">
        <w:instrText xml:space="preserve"> ADDIN EN.CITE </w:instrText>
      </w:r>
      <w:r w:rsidR="001859D7">
        <w:fldChar w:fldCharType="begin">
          <w:fldData xml:space="preserve">PEVuZE5vdGU+PENpdGU+PEF1dGhvcj5UdW1vdmE8L0F1dGhvcj48WWVhcj4xOTc5PC9ZZWFyPjxS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=
</w:fldData>
        </w:fldChar>
      </w:r>
      <w:r w:rsidR="001859D7">
        <w:instrText xml:space="preserve"> ADDIN EN.CITE.DATA </w:instrText>
      </w:r>
      <w:r w:rsidR="001859D7">
        <w:fldChar w:fldCharType="end"/>
      </w:r>
      <w:r w:rsidR="001859D7">
        <w:fldChar w:fldCharType="separate"/>
      </w:r>
      <w:r w:rsidR="001859D7">
        <w:rPr>
          <w:noProof/>
        </w:rPr>
        <w:t>(</w:t>
      </w:r>
      <w:hyperlink w:anchor="_ENREF_11_1" w:tooltip="Alexander, 2000 #1095" w:history="1">
        <w:r w:rsidR="001859D7">
          <w:rPr>
            <w:noProof/>
          </w:rPr>
          <w:t>Alexander 2000a</w:t>
        </w:r>
      </w:hyperlink>
      <w:r w:rsidR="001859D7">
        <w:rPr>
          <w:noProof/>
        </w:rPr>
        <w:t xml:space="preserve">; </w:t>
      </w:r>
      <w:hyperlink w:anchor="_ENREF_11_18" w:tooltip="Tumova, 1979 #4768" w:history="1">
        <w:r w:rsidR="001859D7">
          <w:rPr>
            <w:noProof/>
          </w:rPr>
          <w:t>Tumova, Robinson &amp; Easterday 1979</w:t>
        </w:r>
      </w:hyperlink>
      <w:r w:rsidR="001859D7">
        <w:rPr>
          <w:noProof/>
        </w:rPr>
        <w:t>)</w:t>
      </w:r>
      <w:r w:rsidR="001859D7">
        <w:fldChar w:fldCharType="end"/>
      </w:r>
      <w:r>
        <w:t>. Recent experimental studies have shown mild respiratory and gastrointestinal clinical signs in day-old chicks and turkeys</w:t>
      </w:r>
      <w:r w:rsidR="00202A20">
        <w:t>,</w:t>
      </w:r>
      <w:r>
        <w:t xml:space="preserve"> and an absence of clinical signs in </w:t>
      </w:r>
      <w:r w:rsidR="005D2A6C">
        <w:t>2</w:t>
      </w:r>
      <w:r>
        <w:t xml:space="preserve">-week-old chickens and turkeys </w:t>
      </w:r>
      <w:r w:rsidR="001859D7">
        <w:fldChar w:fldCharType="begin">
          <w:fldData xml:space="preserve">PEVuZE5vdGU+PENpdGU+PEF1dGhvcj5LdW1hcjwvQXV0aG9yPjxZZWFyPjIwMTA8L1llYXI+PFJl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</w:fldData>
        </w:fldChar>
      </w:r>
      <w:r w:rsidR="001859D7">
        <w:instrText xml:space="preserve"> ADDIN EN.CITE </w:instrText>
      </w:r>
      <w:r w:rsidR="001859D7">
        <w:fldChar w:fldCharType="begin">
          <w:fldData xml:space="preserve">PEVuZE5vdGU+PENpdGU+PEF1dGhvcj5LdW1hcjwvQXV0aG9yPjxZZWFyPjIwMTA8L1llYXI+PFJl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</w:fldData>
        </w:fldChar>
      </w:r>
      <w:r w:rsidR="001859D7">
        <w:instrText xml:space="preserve"> ADDIN EN.CITE.DATA </w:instrText>
      </w:r>
      <w:r w:rsidR="001859D7">
        <w:fldChar w:fldCharType="end"/>
      </w:r>
      <w:r w:rsidR="001859D7">
        <w:fldChar w:fldCharType="separate"/>
      </w:r>
      <w:r w:rsidR="001859D7">
        <w:rPr>
          <w:noProof/>
        </w:rPr>
        <w:t>(</w:t>
      </w:r>
      <w:hyperlink w:anchor="_ENREF_11_8" w:tooltip="Kumar, 2010 #11884" w:history="1">
        <w:r w:rsidR="001859D7">
          <w:rPr>
            <w:noProof/>
          </w:rPr>
          <w:t>Kumar et al. 2010</w:t>
        </w:r>
      </w:hyperlink>
      <w:r w:rsidR="001859D7">
        <w:rPr>
          <w:noProof/>
        </w:rPr>
        <w:t>)</w:t>
      </w:r>
      <w:r w:rsidR="001859D7">
        <w:fldChar w:fldCharType="end"/>
      </w:r>
      <w:r>
        <w:t xml:space="preserve">. It is likely that older poultry birds are more resistant to developing clinical disease </w:t>
      </w:r>
      <w:r w:rsidR="001859D7">
        <w:fldChar w:fldCharType="begin">
          <w:fldData xml:space="preserve">PEVuZE5vdGU+PENpdGU+PEF1dGhvcj5LdW1hcjwvQXV0aG9yPjxZZWFyPjIwMTA8L1llYXI+PFJl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</w:fldData>
        </w:fldChar>
      </w:r>
      <w:r w:rsidR="001859D7">
        <w:instrText xml:space="preserve"> ADDIN EN.CITE </w:instrText>
      </w:r>
      <w:r w:rsidR="001859D7">
        <w:fldChar w:fldCharType="begin">
          <w:fldData xml:space="preserve">PEVuZE5vdGU+PENpdGU+PEF1dGhvcj5LdW1hcjwvQXV0aG9yPjxZZWFyPjIwMTA8L1llYXI+PFJl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</w:fldData>
        </w:fldChar>
      </w:r>
      <w:r w:rsidR="001859D7">
        <w:instrText xml:space="preserve"> ADDIN EN.CITE.DATA </w:instrText>
      </w:r>
      <w:r w:rsidR="001859D7">
        <w:fldChar w:fldCharType="end"/>
      </w:r>
      <w:r w:rsidR="001859D7">
        <w:fldChar w:fldCharType="separate"/>
      </w:r>
      <w:r w:rsidR="001859D7">
        <w:rPr>
          <w:noProof/>
        </w:rPr>
        <w:t>(</w:t>
      </w:r>
      <w:hyperlink w:anchor="_ENREF_11_8" w:tooltip="Kumar, 2010 #11884" w:history="1">
        <w:r w:rsidR="001859D7">
          <w:rPr>
            <w:noProof/>
          </w:rPr>
          <w:t>Kumar et al. 2010</w:t>
        </w:r>
      </w:hyperlink>
      <w:r w:rsidR="001859D7">
        <w:rPr>
          <w:noProof/>
        </w:rPr>
        <w:t>)</w:t>
      </w:r>
      <w:r w:rsidR="001859D7">
        <w:fldChar w:fldCharType="end"/>
      </w:r>
      <w:r>
        <w:t>.</w:t>
      </w:r>
    </w:p>
    <w:p w14:paraId="26CBD876" w14:textId="4A58CF2A" w:rsidR="00AC3043" w:rsidRDefault="00AC3043" w:rsidP="00AC3043">
      <w:r>
        <w:t xml:space="preserve">In captive birds, </w:t>
      </w:r>
      <w:r w:rsidR="002D1F2E">
        <w:t xml:space="preserve">signs of infection </w:t>
      </w:r>
      <w:r>
        <w:t xml:space="preserve">can range from subclinical to severe disease. Some birds may develop encephalitis and display severe central nervous system signs </w:t>
      </w:r>
      <w:r w:rsidR="001859D7">
        <w:fldChar w:fldCharType="begin">
          <w:fldData xml:space="preserve">PEVuZE5vdGU+PENpdGU+PEF1dGhvcj5KdW5nPC9BdXRob3I+PFllYXI+MjAwOTwvWWVhcj48UmVj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</w:fldData>
        </w:fldChar>
      </w:r>
      <w:r w:rsidR="001859D7">
        <w:instrText xml:space="preserve"> ADDIN EN.CITE </w:instrText>
      </w:r>
      <w:r w:rsidR="001859D7">
        <w:fldChar w:fldCharType="begin">
          <w:fldData xml:space="preserve">PEVuZE5vdGU+PENpdGU+PEF1dGhvcj5KdW5nPC9BdXRob3I+PFllYXI+MjAwOTwvWWVhcj48UmVj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</w:fldData>
        </w:fldChar>
      </w:r>
      <w:r w:rsidR="001859D7">
        <w:instrText xml:space="preserve"> ADDIN EN.CITE.DATA </w:instrText>
      </w:r>
      <w:r w:rsidR="001859D7">
        <w:fldChar w:fldCharType="end"/>
      </w:r>
      <w:r w:rsidR="001859D7">
        <w:fldChar w:fldCharType="separate"/>
      </w:r>
      <w:r w:rsidR="001859D7">
        <w:rPr>
          <w:noProof/>
        </w:rPr>
        <w:t>(</w:t>
      </w:r>
      <w:hyperlink w:anchor="_ENREF_11_6" w:tooltip="Jung, 2009 #2000" w:history="1">
        <w:r w:rsidR="001859D7">
          <w:rPr>
            <w:noProof/>
          </w:rPr>
          <w:t>Jung et al. 2009</w:t>
        </w:r>
      </w:hyperlink>
      <w:r w:rsidR="001859D7">
        <w:rPr>
          <w:noProof/>
        </w:rPr>
        <w:t>)</w:t>
      </w:r>
      <w:r w:rsidR="001859D7">
        <w:fldChar w:fldCharType="end"/>
      </w:r>
      <w:r>
        <w:t xml:space="preserve">. Chronic infections, particularly in </w:t>
      </w:r>
      <w:r w:rsidRPr="007C57BD">
        <w:rPr>
          <w:i/>
        </w:rPr>
        <w:t>Neophema</w:t>
      </w:r>
      <w:r>
        <w:t xml:space="preserve"> species, can result in chronic pancreatitis. These birds produce voluminous stools with undigested fats </w:t>
      </w:r>
      <w:r w:rsidR="001859D7">
        <w:fldChar w:fldCharType="begin"/>
      </w:r>
      <w:r w:rsidR="00813CCE">
        <w:instrText xml:space="preserve"> ADDIN EN.CITE &lt;EndNote&gt;&lt;Cite&gt;&lt;Author&gt;Phalen&lt;/Author&gt;&lt;Year&gt;2006&lt;/Year&gt;&lt;RecNum&gt;1665&lt;/RecNum&gt;&lt;IDText&gt;20202&lt;/IDText&gt;&lt;Prefix&gt;as reviewed in &lt;/Prefix&gt;&lt;DisplayText&gt;(as reviewed in Phalen 2006)&lt;/DisplayText&gt;&lt;record&gt;&lt;rec-number&gt;1665&lt;/rec-number&gt;&lt;foreign-keys&gt;&lt;key app="EN" db-id="sd9wwz0z59ev95efppxp5vddrd5s9zewdp0e" timestamp="1551751982" guid="b233aab6-4b21-4dcc-be7d-65849a1934ea"&gt;1665&lt;/key&gt;&lt;/foreign-keys&gt;&lt;ref-type name="Chapters"&gt;5&lt;/ref-type&gt;&lt;contributors&gt;&lt;authors&gt;&lt;author&gt;Phalen, D.N.&lt;/author&gt;&lt;/authors&gt;&lt;secondary-authors&gt;&lt;author&gt;Harrison, G. J.&lt;/author&gt;&lt;author&gt;Lightfoot, T. L.&lt;/author&gt;&lt;/secondary-authors&gt;&lt;/contributors&gt;&lt;titles&gt;&lt;title&gt;Implications of viruses in clinical disorders&lt;/title&gt;&lt;secondary-title&gt;Clinical avian medicine&lt;/secondary-title&gt;&lt;/titles&gt;&lt;pages&gt;721-745&lt;/pages&gt;&lt;volume&gt;2&lt;/volume&gt;&lt;num-vols&gt;2&lt;/num-vols&gt;&lt;section&gt;32&lt;/section&gt;&lt;dates&gt;&lt;year&gt;2006&lt;/year&gt;&lt;/dates&gt;&lt;pub-location&gt;Palm Beach, Florida, USA&lt;/pub-location&gt;&lt;publisher&gt;Spix Publishing&lt;/publisher&gt;&lt;orig-pub&gt;\\ACT001CL04FS07\BIOSECURITYDATA$\E Library\Animal Catalogue\P\Phalen 2006 EN20202.pdf&lt;/orig-pub&gt;&lt;label&gt;20202&lt;/label&gt;&lt;urls&gt;&lt;/urls&gt;&lt;custom1&gt;li psittacine&lt;/custom1&gt;&lt;/record&gt;&lt;/Cite&gt;&lt;/EndNote&gt;</w:instrText>
      </w:r>
      <w:r w:rsidR="001859D7">
        <w:fldChar w:fldCharType="separate"/>
      </w:r>
      <w:r w:rsidR="001859D7">
        <w:rPr>
          <w:noProof/>
        </w:rPr>
        <w:t>(</w:t>
      </w:r>
      <w:hyperlink w:anchor="_ENREF_11_13" w:tooltip="Phalen, 2006 #1665" w:history="1">
        <w:r w:rsidR="008E53E3">
          <w:rPr>
            <w:noProof/>
          </w:rPr>
          <w:t>as reviewed in Phalen 2006</w:t>
        </w:r>
      </w:hyperlink>
      <w:r w:rsidR="001859D7">
        <w:rPr>
          <w:noProof/>
        </w:rPr>
        <w:t>)</w:t>
      </w:r>
      <w:r w:rsidR="001859D7">
        <w:fldChar w:fldCharType="end"/>
      </w:r>
      <w:r>
        <w:t>. Non-specific clinical signs such as weakness, anorexia, vomiting and sneezing have also been noted and some birds may die within 24</w:t>
      </w:r>
      <w:r w:rsidR="007C57BD">
        <w:t>-</w:t>
      </w:r>
      <w:r>
        <w:t xml:space="preserve">48 hours of developing clinical signs </w:t>
      </w:r>
      <w:r w:rsidR="001859D7">
        <w:fldChar w:fldCharType="begin">
          <w:fldData xml:space="preserve">PEVuZE5vdGU+PENpdGU+PEF1dGhvcj5TaGlobWFudGVyPC9BdXRob3I+PFllYXI+MTk5ODwvWWVh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=
</w:fldData>
        </w:fldChar>
      </w:r>
      <w:r w:rsidR="001859D7">
        <w:instrText xml:space="preserve"> ADDIN EN.CITE </w:instrText>
      </w:r>
      <w:r w:rsidR="001859D7">
        <w:fldChar w:fldCharType="begin">
          <w:fldData xml:space="preserve">PEVuZE5vdGU+PENpdGU+PEF1dGhvcj5TaGlobWFudGVyPC9BdXRob3I+PFllYXI+MTk5ODwvWWVh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=
</w:fldData>
        </w:fldChar>
      </w:r>
      <w:r w:rsidR="001859D7">
        <w:instrText xml:space="preserve"> ADDIN EN.CITE.DATA </w:instrText>
      </w:r>
      <w:r w:rsidR="001859D7">
        <w:fldChar w:fldCharType="end"/>
      </w:r>
      <w:r w:rsidR="001859D7">
        <w:fldChar w:fldCharType="separate"/>
      </w:r>
      <w:r w:rsidR="001859D7">
        <w:rPr>
          <w:noProof/>
        </w:rPr>
        <w:t>(</w:t>
      </w:r>
      <w:hyperlink w:anchor="_ENREF_11_13" w:tooltip="Phalen, 2006 #1665" w:history="1">
        <w:r w:rsidR="001859D7">
          <w:rPr>
            <w:noProof/>
          </w:rPr>
          <w:t>Phalen 2006</w:t>
        </w:r>
      </w:hyperlink>
      <w:r w:rsidR="001859D7">
        <w:rPr>
          <w:noProof/>
        </w:rPr>
        <w:t xml:space="preserve">; </w:t>
      </w:r>
      <w:hyperlink w:anchor="_ENREF_11_16" w:tooltip="Shihmanter, 1998 #442" w:history="1">
        <w:r w:rsidR="001859D7">
          <w:rPr>
            <w:noProof/>
          </w:rPr>
          <w:t>Shihmanter et al. 1998</w:t>
        </w:r>
      </w:hyperlink>
      <w:r w:rsidR="001859D7">
        <w:rPr>
          <w:noProof/>
        </w:rPr>
        <w:t>)</w:t>
      </w:r>
      <w:r w:rsidR="001859D7">
        <w:fldChar w:fldCharType="end"/>
      </w:r>
      <w:r>
        <w:t>.</w:t>
      </w:r>
    </w:p>
    <w:p w14:paraId="753BEC9F" w14:textId="77777777" w:rsidR="00AC3043" w:rsidRDefault="00AC3043" w:rsidP="00AC3043">
      <w:pPr>
        <w:pStyle w:val="Heading60"/>
      </w:pPr>
      <w:r>
        <w:lastRenderedPageBreak/>
        <w:t>Pathology</w:t>
      </w:r>
    </w:p>
    <w:p w14:paraId="16F19417" w14:textId="6CE83850" w:rsidR="00AC3043" w:rsidRDefault="00AC3043" w:rsidP="00AC3043">
      <w:r>
        <w:t>Experimental infection</w:t>
      </w:r>
      <w:r w:rsidR="002D1F2E">
        <w:t xml:space="preserve"> of</w:t>
      </w:r>
      <w:r>
        <w:t xml:space="preserve"> young poultry birds by Kim and colleagues </w:t>
      </w:r>
      <w:r w:rsidR="001859D7">
        <w:fldChar w:fldCharType="begin">
          <w:fldData xml:space="preserve">PEVuZE5vdGU+PENpdGUgRXhjbHVkZUF1dGg9IjEiPjxBdXRob3I+S2ltPC9BdXRob3I+PFllYXI+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</w:fldData>
        </w:fldChar>
      </w:r>
      <w:r w:rsidR="001859D7">
        <w:instrText xml:space="preserve"> ADDIN EN.CITE </w:instrText>
      </w:r>
      <w:r w:rsidR="001859D7">
        <w:fldChar w:fldCharType="begin">
          <w:fldData xml:space="preserve">PEVuZE5vdGU+PENpdGUgRXhjbHVkZUF1dGg9IjEiPjxBdXRob3I+S2ltPC9BdXRob3I+PFllYXI+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</w:fldData>
        </w:fldChar>
      </w:r>
      <w:r w:rsidR="001859D7">
        <w:instrText xml:space="preserve"> ADDIN EN.CITE.DATA </w:instrText>
      </w:r>
      <w:r w:rsidR="001859D7">
        <w:fldChar w:fldCharType="end"/>
      </w:r>
      <w:r w:rsidR="001859D7">
        <w:fldChar w:fldCharType="separate"/>
      </w:r>
      <w:r w:rsidR="001859D7">
        <w:rPr>
          <w:noProof/>
        </w:rPr>
        <w:t>(</w:t>
      </w:r>
      <w:hyperlink w:anchor="_ENREF_11_7" w:tooltip="Kim, 2012 #12185" w:history="1">
        <w:r w:rsidR="001859D7">
          <w:rPr>
            <w:noProof/>
          </w:rPr>
          <w:t>2012</w:t>
        </w:r>
      </w:hyperlink>
      <w:r w:rsidR="001859D7">
        <w:rPr>
          <w:noProof/>
        </w:rPr>
        <w:t>)</w:t>
      </w:r>
      <w:r w:rsidR="001859D7">
        <w:fldChar w:fldCharType="end"/>
      </w:r>
      <w:r>
        <w:t xml:space="preserve"> identified mild pathological changes mainly in the respiratory tract, including a mild tracheitis and bronchitis. Another experimental infection of young birds produced focal pancreatic necrosis</w:t>
      </w:r>
      <w:r w:rsidR="002D1F2E">
        <w:t>,</w:t>
      </w:r>
      <w:r>
        <w:t xml:space="preserve"> but no lesions in the respirato</w:t>
      </w:r>
      <w:r w:rsidR="00A05719">
        <w:t xml:space="preserve">ry tract </w:t>
      </w:r>
      <w:r w:rsidR="001859D7">
        <w:fldChar w:fldCharType="begin">
          <w:fldData xml:space="preserve">PEVuZE5vdGU+PENpdGU+PEF1dGhvcj5LdW1hcjwvQXV0aG9yPjxZZWFyPjIwMTA8L1llYXI+PFJl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</w:fldData>
        </w:fldChar>
      </w:r>
      <w:r w:rsidR="001859D7">
        <w:instrText xml:space="preserve"> ADDIN EN.CITE </w:instrText>
      </w:r>
      <w:r w:rsidR="001859D7">
        <w:fldChar w:fldCharType="begin">
          <w:fldData xml:space="preserve">PEVuZE5vdGU+PENpdGU+PEF1dGhvcj5LdW1hcjwvQXV0aG9yPjxZZWFyPjIwMTA8L1llYXI+PFJl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</w:fldData>
        </w:fldChar>
      </w:r>
      <w:r w:rsidR="001859D7">
        <w:instrText xml:space="preserve"> ADDIN EN.CITE.DATA </w:instrText>
      </w:r>
      <w:r w:rsidR="001859D7">
        <w:fldChar w:fldCharType="end"/>
      </w:r>
      <w:r w:rsidR="001859D7">
        <w:fldChar w:fldCharType="separate"/>
      </w:r>
      <w:r w:rsidR="001859D7">
        <w:rPr>
          <w:noProof/>
        </w:rPr>
        <w:t>(</w:t>
      </w:r>
      <w:hyperlink w:anchor="_ENREF_11_8" w:tooltip="Kumar, 2010 #11884" w:history="1">
        <w:r w:rsidR="001859D7">
          <w:rPr>
            <w:noProof/>
          </w:rPr>
          <w:t>Kumar et al. 2010</w:t>
        </w:r>
      </w:hyperlink>
      <w:r w:rsidR="001859D7">
        <w:rPr>
          <w:noProof/>
        </w:rPr>
        <w:t>)</w:t>
      </w:r>
      <w:r w:rsidR="001859D7">
        <w:fldChar w:fldCharType="end"/>
      </w:r>
      <w:r w:rsidR="00A05719">
        <w:t>.</w:t>
      </w:r>
    </w:p>
    <w:p w14:paraId="4CCAE170" w14:textId="5852E277" w:rsidR="00C5733E" w:rsidRDefault="00AC3043" w:rsidP="00AC3043">
      <w:r>
        <w:t>In captive birds, gross lesions are rarely seen. In birds with encephalitis, inflammatory changes may not always be seen. In some birds, histopathological changes due to chronic pancreatitis can be observed</w:t>
      </w:r>
      <w:r w:rsidR="00202A20">
        <w:t xml:space="preserve"> (</w:t>
      </w:r>
      <w:r>
        <w:t xml:space="preserve">particularly in </w:t>
      </w:r>
      <w:r w:rsidRPr="00C251B6">
        <w:rPr>
          <w:i/>
        </w:rPr>
        <w:t>Neophema</w:t>
      </w:r>
      <w:r>
        <w:t xml:space="preserve"> </w:t>
      </w:r>
      <w:r w:rsidR="00C251B6">
        <w:t>species</w:t>
      </w:r>
      <w:r w:rsidR="00202A20">
        <w:t>) and t</w:t>
      </w:r>
      <w:r>
        <w:t xml:space="preserve">he liver may be grossly enlarged </w:t>
      </w:r>
      <w:r w:rsidR="001859D7">
        <w:fldChar w:fldCharType="begin"/>
      </w:r>
      <w:r w:rsidR="00813CCE">
        <w:instrText xml:space="preserve"> ADDIN EN.CITE &lt;EndNote&gt;&lt;Cite&gt;&lt;Author&gt;Schmidt&lt;/Author&gt;&lt;Year&gt;2015&lt;/Year&gt;&lt;RecNum&gt;1539&lt;/RecNum&gt;&lt;IDText&gt;19806&lt;/IDText&gt;&lt;DisplayText&gt;(Schmidt, Reavill &amp;amp; Phalen 2015)&lt;/DisplayText&gt;&lt;record&gt;&lt;rec-number&gt;1539&lt;/rec-number&gt;&lt;foreign-keys&gt;&lt;key app="EN" db-id="sd9wwz0z59ev95efppxp5vddrd5s9zewdp0e" timestamp="1551751981" guid="4b244fa8-0d59-4739-a565-fec2c3cf2b19"&gt;1539&lt;/key&gt;&lt;/foreign-keys&gt;&lt;ref-type name="Books"&gt;6&lt;/ref-type&gt;&lt;contributors&gt;&lt;authors&gt;&lt;author&gt;Schmidt, R.E.&lt;/author&gt;&lt;author&gt;Reavill, D.R.&lt;/author&gt;&lt;author&gt;Phalen, D.N.&lt;/author&gt;&lt;/authors&gt;&lt;/contributors&gt;&lt;titles&gt;&lt;title&gt;Pathology of pet and aviary birds&lt;/title&gt;&lt;secondary-title&gt;Pathology of pet and aviary birds&lt;/secondary-title&gt;&lt;/titles&gt;&lt;pages&gt;55-94&lt;/pages&gt;&lt;edition&gt;2nd&lt;/edition&gt;&lt;dates&gt;&lt;year&gt;2015&lt;/year&gt;&lt;/dates&gt;&lt;pub-location&gt;Ames, Iowa, USA&lt;/pub-location&gt;&lt;publisher&gt;Wiley-Blackwell&lt;/publisher&gt;&lt;orig-pub&gt;\\ACT001CL04FS07\BIOSECURITYDATA$\E Library\Animal Catalogue\S\Schmidt et al 2015 EN19806.pdf&lt;/orig-pub&gt;&lt;isbn&gt;978-1-118-82809-0&lt;/isbn&gt;&lt;label&gt;19806&lt;/label&gt;&lt;urls&gt;&lt;/urls&gt;&lt;custom1&gt;gm psittacine&lt;/custom1&gt;&lt;/record&gt;&lt;/Cite&gt;&lt;/EndNote&gt;</w:instrText>
      </w:r>
      <w:r w:rsidR="001859D7">
        <w:fldChar w:fldCharType="separate"/>
      </w:r>
      <w:r w:rsidR="001859D7">
        <w:rPr>
          <w:noProof/>
        </w:rPr>
        <w:t>(</w:t>
      </w:r>
      <w:hyperlink w:anchor="_ENREF_11_15" w:tooltip="Schmidt, 2015 #1539" w:history="1">
        <w:r w:rsidR="008E53E3">
          <w:rPr>
            <w:noProof/>
          </w:rPr>
          <w:t>Schmidt, Reavill &amp; Phalen 2015</w:t>
        </w:r>
      </w:hyperlink>
      <w:r w:rsidR="001859D7">
        <w:rPr>
          <w:noProof/>
        </w:rPr>
        <w:t>)</w:t>
      </w:r>
      <w:r w:rsidR="001859D7">
        <w:fldChar w:fldCharType="end"/>
      </w:r>
      <w:r>
        <w:t>.</w:t>
      </w:r>
    </w:p>
    <w:p w14:paraId="1E37708A" w14:textId="77777777" w:rsidR="00AC3043" w:rsidRDefault="00AC3043" w:rsidP="00AC3043">
      <w:pPr>
        <w:pStyle w:val="Heading60"/>
      </w:pPr>
      <w:r>
        <w:t>Testing</w:t>
      </w:r>
    </w:p>
    <w:p w14:paraId="4FE5125B" w14:textId="31A3F51E" w:rsidR="00AC3043" w:rsidRDefault="00AC3043" w:rsidP="00AC3043">
      <w:r>
        <w:t>Diagnostic test</w:t>
      </w:r>
      <w:r w:rsidR="00202A20">
        <w:t xml:space="preserve"> types</w:t>
      </w:r>
      <w:r>
        <w:t xml:space="preserve"> for </w:t>
      </w:r>
      <w:r w:rsidR="00240B71">
        <w:t>APAV-3</w:t>
      </w:r>
      <w:r>
        <w:t xml:space="preserve"> </w:t>
      </w:r>
      <w:r w:rsidR="00202A20">
        <w:t>are</w:t>
      </w:r>
      <w:r>
        <w:t xml:space="preserve"> identical to those for </w:t>
      </w:r>
      <w:r w:rsidR="00240B71">
        <w:t>AOAV</w:t>
      </w:r>
      <w:r>
        <w:t xml:space="preserve">-1 </w:t>
      </w:r>
      <w:r w:rsidR="001859D7">
        <w:fldChar w:fldCharType="begin"/>
      </w:r>
      <w:r w:rsidR="00813CCE">
        <w:instrText xml:space="preserve"> ADDIN EN.CITE &lt;EndNote&gt;&lt;Cite&gt;&lt;Author&gt;Mundt&lt;/Author&gt;&lt;Year&gt;2013&lt;/Year&gt;&lt;RecNum&gt;9826&lt;/RecNum&gt;&lt;IDText&gt;20157&lt;/IDText&gt;&lt;Prefix&gt;as reviewed in &lt;/Prefix&gt;&lt;DisplayText&gt;(as reviewed in Mundt 2013)&lt;/DisplayText&gt;&lt;record&gt;&lt;rec-number&gt;9826&lt;/rec-number&gt;&lt;foreign-keys&gt;&lt;key app="EN" db-id="sd9wwz0z59ev95efppxp5vddrd5s9zewdp0e" timestamp="1551752023" guid="1fc00dd9-f975-45e2-9b32-edb5a37b9754"&gt;9826&lt;/key&gt;&lt;/foreign-keys&gt;&lt;ref-type name="Chapters"&gt;5&lt;/ref-type&gt;&lt;contributors&gt;&lt;authors&gt;&lt;author&gt;Mundt, E.&lt;/author&gt;&lt;/authors&gt;&lt;secondary-authors&gt;&lt;author&gt;Swayne, D. E.&lt;/author&gt;&lt;author&gt;Glisson, J. R.&lt;/author&gt;&lt;author&gt;McDougald, L. R.&lt;/author&gt;&lt;author&gt;Nolan, L. K.&lt;/author&gt;&lt;author&gt;Suarez, D. L.&lt;/author&gt;&lt;author&gt;Nair, V. L.&lt;/author&gt;&lt;/secondary-authors&gt;&lt;/contributors&gt;&lt;titles&gt;&lt;title&gt;Avian paramyxoviruses 2-11&lt;/title&gt;&lt;secondary-title&gt;Diseases of poultry&lt;/secondary-title&gt;&lt;/titles&gt;&lt;pages&gt;107-133&lt;/pages&gt;&lt;edition&gt;13th&lt;/edition&gt;&lt;dates&gt;&lt;year&gt;2013&lt;/year&gt;&lt;/dates&gt;&lt;pub-location&gt;Ames, Iowa, USA&lt;/pub-location&gt;&lt;publisher&gt;Wiley-Blackwell&lt;/publisher&gt;&lt;label&gt;20157&lt;/label&gt;&lt;urls&gt;&lt;/urls&gt;&lt;custom1&gt;psittacine li&lt;/custom1&gt;&lt;/record&gt;&lt;/Cite&gt;&lt;/EndNote&gt;</w:instrText>
      </w:r>
      <w:r w:rsidR="001859D7">
        <w:fldChar w:fldCharType="separate"/>
      </w:r>
      <w:r w:rsidR="001859D7">
        <w:rPr>
          <w:noProof/>
        </w:rPr>
        <w:t>(</w:t>
      </w:r>
      <w:hyperlink w:anchor="_ENREF_11_10" w:tooltip="Mundt, 2013 #9826" w:history="1">
        <w:r w:rsidR="008E53E3">
          <w:rPr>
            <w:noProof/>
          </w:rPr>
          <w:t>as reviewed in Mundt 2013</w:t>
        </w:r>
      </w:hyperlink>
      <w:r w:rsidR="001859D7">
        <w:rPr>
          <w:noProof/>
        </w:rPr>
        <w:t>)</w:t>
      </w:r>
      <w:r w:rsidR="001859D7">
        <w:fldChar w:fldCharType="end"/>
      </w:r>
      <w:r>
        <w:t>. For virus isolation, samples from live birds should include both tracheal or oropharyngeal and cloacal swabs, the latter should be visibly coated with faecal material. Samples from dead birds should be taken from grossly affected tissues, namely from lung, kidneys, intestine (including contents), caecal tonsils, spleen, brain, liver and heart tissues. Virus can be isolated through inoculation of embryonated SPF eggs or through cel</w:t>
      </w:r>
      <w:r w:rsidR="00A05719">
        <w:t xml:space="preserve">l culture </w:t>
      </w:r>
      <w:r w:rsidR="001859D7">
        <w:fldChar w:fldCharType="begin"/>
      </w:r>
      <w:r w:rsidR="00813CCE">
        <w:instrText xml:space="preserve"> ADDIN EN.CITE &lt;EndNote&gt;&lt;Cite&gt;&lt;Author&gt;OIE&lt;/Author&gt;&lt;Year&gt;2019&lt;/Year&gt;&lt;RecNum&gt;1434&lt;/RecNum&gt;&lt;IDText&gt;18210&lt;/IDText&gt;&lt;DisplayText&gt;(OIE 2019f)&lt;/DisplayText&gt;&lt;record&gt;&lt;rec-number&gt;1434&lt;/rec-number&gt;&lt;foreign-keys&gt;&lt;key app="EN" db-id="sd9wwz0z59ev95efppxp5vddrd5s9zewdp0e" timestamp="1551751981" guid="be1d1f7a-857b-4e7a-930d-f28096bb89bd"&gt;1434&lt;/key&gt;&lt;/foreign-keys&gt;&lt;ref-type name="Electronic Book Section"&gt;60&lt;/ref-type&gt;&lt;contributors&gt;&lt;authors&gt;&lt;author&gt;OIE,&lt;/author&gt;&lt;/authors&gt;&lt;/contributors&gt;&lt;titles&gt;&lt;title&gt;Newcastle disease (infection with Newcastle disease virus)&lt;/title&gt;&lt;secondary-title&gt;Manual of diagnostic tests and vaccines for terrestrial animals 2019&lt;/secondary-title&gt;&lt;/titles&gt;&lt;num-vols&gt;Version adopted in 2012&lt;/num-vols&gt;&lt;dates&gt;&lt;year&gt;2019&lt;/year&gt;&lt;pub-dates&gt;&lt;date&gt;18 September 2019&lt;/date&gt;&lt;/pub-dates&gt;&lt;/dates&gt;&lt;pub-location&gt;Paris&lt;/pub-location&gt;&lt;publisher&gt;World Organisation for Animal Health&lt;/publisher&gt;&lt;orig-pub&gt;\\ACT001CL04FS07\BIOSECURITYDATA$\E Library\Animal Catalogue\O\OIE 2019 EN18210.pdf&lt;/orig-pub&gt;&lt;label&gt;18210&lt;/label&gt;&lt;urls&gt;&lt;/urls&gt;&lt;custom1&gt;gm psittacine&lt;/custom1&gt;&lt;electronic-resource-num&gt;http://www.oie.int/international-standard-setting/terrestrial-manual/access-online/&lt;/electronic-resource-num&gt;&lt;/record&gt;&lt;/Cite&gt;&lt;/EndNote&gt;</w:instrText>
      </w:r>
      <w:r w:rsidR="001859D7">
        <w:fldChar w:fldCharType="separate"/>
      </w:r>
      <w:r w:rsidR="001859D7">
        <w:rPr>
          <w:noProof/>
        </w:rPr>
        <w:t>(</w:t>
      </w:r>
      <w:hyperlink w:anchor="_ENREF_11_12" w:tooltip="OIE, 2019 #1434" w:history="1">
        <w:r w:rsidR="008E53E3">
          <w:rPr>
            <w:noProof/>
          </w:rPr>
          <w:t>OIE 2019f</w:t>
        </w:r>
      </w:hyperlink>
      <w:r w:rsidR="001859D7">
        <w:rPr>
          <w:noProof/>
        </w:rPr>
        <w:t>)</w:t>
      </w:r>
      <w:r w:rsidR="001859D7">
        <w:fldChar w:fldCharType="end"/>
      </w:r>
      <w:r w:rsidR="00A05719">
        <w:t>.</w:t>
      </w:r>
    </w:p>
    <w:p w14:paraId="21FE1E0D" w14:textId="723E8CCA" w:rsidR="00C5733E" w:rsidRDefault="00AC3043" w:rsidP="00AC3043">
      <w:r>
        <w:t xml:space="preserve">Identification of virus can be performed through HI testing or PCR of bacteriologically sterile fluids harvested from inoculated eggs. Due to the known cross reactivity in HI testing between </w:t>
      </w:r>
      <w:r w:rsidR="00240B71">
        <w:t>AOAV</w:t>
      </w:r>
      <w:r>
        <w:t xml:space="preserve">-1 and </w:t>
      </w:r>
      <w:r w:rsidR="00240B71">
        <w:t>APAV</w:t>
      </w:r>
      <w:r>
        <w:t xml:space="preserve">-3 (especially </w:t>
      </w:r>
      <w:r w:rsidR="002D1F2E">
        <w:t xml:space="preserve">with </w:t>
      </w:r>
      <w:r>
        <w:t xml:space="preserve">psittacine isolates), the risk of mistyping the isolate can be greatly reduced by using a panel of reference sera or specific monoclonal antibodies </w:t>
      </w:r>
      <w:r w:rsidR="001859D7">
        <w:fldChar w:fldCharType="begin"/>
      </w:r>
      <w:r w:rsidR="00813CCE">
        <w:instrText xml:space="preserve"> ADDIN EN.CITE &lt;EndNote&gt;&lt;Cite&gt;&lt;Author&gt;OIE&lt;/Author&gt;&lt;Year&gt;2019&lt;/Year&gt;&lt;RecNum&gt;1434&lt;/RecNum&gt;&lt;IDText&gt;18210&lt;/IDText&gt;&lt;DisplayText&gt;(OIE 2019f)&lt;/DisplayText&gt;&lt;record&gt;&lt;rec-number&gt;1434&lt;/rec-number&gt;&lt;foreign-keys&gt;&lt;key app="EN" db-id="sd9wwz0z59ev95efppxp5vddrd5s9zewdp0e" timestamp="1551751981" guid="be1d1f7a-857b-4e7a-930d-f28096bb89bd"&gt;1434&lt;/key&gt;&lt;/foreign-keys&gt;&lt;ref-type name="Electronic Book Section"&gt;60&lt;/ref-type&gt;&lt;contributors&gt;&lt;authors&gt;&lt;author&gt;OIE,&lt;/author&gt;&lt;/authors&gt;&lt;/contributors&gt;&lt;titles&gt;&lt;title&gt;Newcastle disease (infection with Newcastle disease virus)&lt;/title&gt;&lt;secondary-title&gt;Manual of diagnostic tests and vaccines for terrestrial animals 2019&lt;/secondary-title&gt;&lt;/titles&gt;&lt;num-vols&gt;Version adopted in 2012&lt;/num-vols&gt;&lt;dates&gt;&lt;year&gt;2019&lt;/year&gt;&lt;pub-dates&gt;&lt;date&gt;18 September 2019&lt;/date&gt;&lt;/pub-dates&gt;&lt;/dates&gt;&lt;pub-location&gt;Paris&lt;/pub-location&gt;&lt;publisher&gt;World Organisation for Animal Health&lt;/publisher&gt;&lt;orig-pub&gt;\\ACT001CL04FS07\BIOSECURITYDATA$\E Library\Animal Catalogue\O\OIE 2019 EN18210.pdf&lt;/orig-pub&gt;&lt;label&gt;18210&lt;/label&gt;&lt;urls&gt;&lt;/urls&gt;&lt;custom1&gt;gm psittacine&lt;/custom1&gt;&lt;electronic-resource-num&gt;http://www.oie.int/international-standard-setting/terrestrial-manual/access-online/&lt;/electronic-resource-num&gt;&lt;/record&gt;&lt;/Cite&gt;&lt;/EndNote&gt;</w:instrText>
      </w:r>
      <w:r w:rsidR="001859D7">
        <w:fldChar w:fldCharType="separate"/>
      </w:r>
      <w:r w:rsidR="001859D7">
        <w:rPr>
          <w:noProof/>
        </w:rPr>
        <w:t>(</w:t>
      </w:r>
      <w:hyperlink w:anchor="_ENREF_11_12" w:tooltip="OIE, 2019 #1434" w:history="1">
        <w:r w:rsidR="008E53E3">
          <w:rPr>
            <w:noProof/>
          </w:rPr>
          <w:t>OIE 2019f</w:t>
        </w:r>
      </w:hyperlink>
      <w:r w:rsidR="001859D7">
        <w:rPr>
          <w:noProof/>
        </w:rPr>
        <w:t>)</w:t>
      </w:r>
      <w:r w:rsidR="001859D7">
        <w:fldChar w:fldCharType="end"/>
      </w:r>
      <w:r>
        <w:t>.</w:t>
      </w:r>
    </w:p>
    <w:p w14:paraId="2CD3AF44" w14:textId="395636DE" w:rsidR="00C5733E" w:rsidRDefault="00AC3043" w:rsidP="00AC3043">
      <w:r>
        <w:t xml:space="preserve">Serological testing for </w:t>
      </w:r>
      <w:r w:rsidR="00240B71">
        <w:t>APAV-3</w:t>
      </w:r>
      <w:r>
        <w:t xml:space="preserve"> antibodies should be interpreted with caution as antibodies for </w:t>
      </w:r>
      <w:r w:rsidR="00240B71">
        <w:t>APAV-3</w:t>
      </w:r>
      <w:r>
        <w:t xml:space="preserve"> may be detected in turkeys and chickens showing high vaccine-induced titres to </w:t>
      </w:r>
      <w:r w:rsidR="00A04219">
        <w:t>AOAV</w:t>
      </w:r>
      <w:r>
        <w:t xml:space="preserve">-1 </w:t>
      </w:r>
      <w:r w:rsidR="001859D7">
        <w:fldChar w:fldCharType="begin"/>
      </w:r>
      <w:r w:rsidR="00813CCE">
        <w:instrText xml:space="preserve"> ADDIN EN.CITE &lt;EndNote&gt;&lt;Cite&gt;&lt;Author&gt;Nayak&lt;/Author&gt;&lt;Year&gt;2012&lt;/Year&gt;&lt;RecNum&gt;21463&lt;/RecNum&gt;&lt;IDText&gt;21463&lt;/IDText&gt;&lt;DisplayText&gt;(Nayak et al. 2012)&lt;/DisplayText&gt;&lt;record&gt;&lt;rec-number&gt;21463&lt;/rec-number&gt;&lt;foreign-keys&gt;&lt;key app="EN" db-id="sd9wwz0z59ev95efppxp5vddrd5s9zewdp0e" timestamp="1566362935" guid="00d5a865-471a-4c1e-8102-d74e4bb574d5"&gt;21463&lt;/key&gt;&lt;/foreign-keys&gt;&lt;ref-type name="Journal Articles"&gt;17&lt;/ref-type&gt;&lt;contributors&gt;&lt;authors&gt;&lt;author&gt;Nayak, B.&lt;/author&gt;&lt;author&gt;Dias, F.M.&lt;/author&gt;&lt;author&gt;Kumar, S.&lt;/author&gt;&lt;author&gt;Paldurai, A.&lt;/author&gt;&lt;author&gt;Collins, P.L.&lt;/author&gt;&lt;author&gt;Samal, S.K.&lt;/author&gt;&lt;/authors&gt;&lt;/contributors&gt;&lt;titles&gt;&lt;title&gt;Avian paramyxovirus serotypes 2-9 (APMV-2-9) vary in the ability to induce protective immunity in chickens against challenge with virulent Newcastle disease virus (APMV-1)&lt;/title&gt;&lt;secondary-title&gt;Vaccine&lt;/secondary-title&gt;&lt;/titles&gt;&lt;periodical&gt;&lt;full-title&gt;Vaccine&lt;/full-title&gt;&lt;/periodical&gt;&lt;pages&gt;2220-2227&lt;/pages&gt;&lt;volume&gt;30&lt;/volume&gt;&lt;number&gt;12&lt;/number&gt;&lt;keywords&gt;&lt;keyword&gt;Newcastle disease&lt;/keyword&gt;&lt;keyword&gt;NDV&lt;/keyword&gt;&lt;keyword&gt;Avian paramyxovirus&lt;/keyword&gt;&lt;keyword&gt;APMV&lt;/keyword&gt;&lt;keyword&gt;Vaccine&lt;/keyword&gt;&lt;keyword&gt;NDV challenge&lt;/keyword&gt;&lt;keyword&gt;Survival&lt;/keyword&gt;&lt;/keywords&gt;&lt;dates&gt;&lt;year&gt;2012&lt;/year&gt;&lt;pub-dates&gt;&lt;date&gt;19 July 2019&lt;/date&gt;&lt;/pub-dates&gt;&lt;/dates&gt;&lt;orig-pub&gt;\\Act001cl04fs07\biosecuritydata$\E Library\Animal Catalogue\N\Nayak et al 2012 EN21463.pdf&lt;/orig-pub&gt;&lt;isbn&gt;0264-410X&lt;/isbn&gt;&lt;label&gt;21463&lt;/label&gt;&lt;urls&gt;&lt;/urls&gt;&lt;custom1&gt;gm psittacine&lt;/custom1&gt;&lt;electronic-resource-num&gt;https://doi.org/10.1016/j.vaccine.2011.12.090&lt;/electronic-resource-num&gt;&lt;/record&gt;&lt;/Cite&gt;&lt;/EndNote&gt;</w:instrText>
      </w:r>
      <w:r w:rsidR="001859D7">
        <w:fldChar w:fldCharType="separate"/>
      </w:r>
      <w:r w:rsidR="001859D7">
        <w:rPr>
          <w:noProof/>
        </w:rPr>
        <w:t>(</w:t>
      </w:r>
      <w:hyperlink w:anchor="_ENREF_11_11" w:tooltip="Nayak, 2012 #21463" w:history="1">
        <w:r w:rsidR="008E53E3">
          <w:rPr>
            <w:noProof/>
          </w:rPr>
          <w:t>Nayak et al. 2012</w:t>
        </w:r>
      </w:hyperlink>
      <w:r w:rsidR="001859D7">
        <w:rPr>
          <w:noProof/>
        </w:rPr>
        <w:t>)</w:t>
      </w:r>
      <w:r w:rsidR="001859D7">
        <w:fldChar w:fldCharType="end"/>
      </w:r>
      <w:r>
        <w:t xml:space="preserve">. Newcastle disease vaccinated birds infected with </w:t>
      </w:r>
      <w:r w:rsidR="00240B71">
        <w:t>APAV-3</w:t>
      </w:r>
      <w:r>
        <w:t xml:space="preserve"> show a rise in HI titre to both viruses </w:t>
      </w:r>
      <w:r w:rsidR="001859D7">
        <w:fldChar w:fldCharType="begin"/>
      </w:r>
      <w:r w:rsidR="00813CCE">
        <w:instrText xml:space="preserve"> ADDIN EN.CITE &lt;EndNote&gt;&lt;Cite&gt;&lt;Author&gt;Nayak&lt;/Author&gt;&lt;Year&gt;2012&lt;/Year&gt;&lt;RecNum&gt;21463&lt;/RecNum&gt;&lt;IDText&gt;21463&lt;/IDText&gt;&lt;DisplayText&gt;(Nayak et al. 2012)&lt;/DisplayText&gt;&lt;record&gt;&lt;rec-number&gt;21463&lt;/rec-number&gt;&lt;foreign-keys&gt;&lt;key app="EN" db-id="sd9wwz0z59ev95efppxp5vddrd5s9zewdp0e" timestamp="1566362935" guid="00d5a865-471a-4c1e-8102-d74e4bb574d5"&gt;21463&lt;/key&gt;&lt;/foreign-keys&gt;&lt;ref-type name="Journal Articles"&gt;17&lt;/ref-type&gt;&lt;contributors&gt;&lt;authors&gt;&lt;author&gt;Nayak, B.&lt;/author&gt;&lt;author&gt;Dias, F.M.&lt;/author&gt;&lt;author&gt;Kumar, S.&lt;/author&gt;&lt;author&gt;Paldurai, A.&lt;/author&gt;&lt;author&gt;Collins, P.L.&lt;/author&gt;&lt;author&gt;Samal, S.K.&lt;/author&gt;&lt;/authors&gt;&lt;/contributors&gt;&lt;titles&gt;&lt;title&gt;Avian paramyxovirus serotypes 2-9 (APMV-2-9) vary in the ability to induce protective immunity in chickens against challenge with virulent Newcastle disease virus (APMV-1)&lt;/title&gt;&lt;secondary-title&gt;Vaccine&lt;/secondary-title&gt;&lt;/titles&gt;&lt;periodical&gt;&lt;full-title&gt;Vaccine&lt;/full-title&gt;&lt;/periodical&gt;&lt;pages&gt;2220-2227&lt;/pages&gt;&lt;volume&gt;30&lt;/volume&gt;&lt;number&gt;12&lt;/number&gt;&lt;keywords&gt;&lt;keyword&gt;Newcastle disease&lt;/keyword&gt;&lt;keyword&gt;NDV&lt;/keyword&gt;&lt;keyword&gt;Avian paramyxovirus&lt;/keyword&gt;&lt;keyword&gt;APMV&lt;/keyword&gt;&lt;keyword&gt;Vaccine&lt;/keyword&gt;&lt;keyword&gt;NDV challenge&lt;/keyword&gt;&lt;keyword&gt;Survival&lt;/keyword&gt;&lt;/keywords&gt;&lt;dates&gt;&lt;year&gt;2012&lt;/year&gt;&lt;pub-dates&gt;&lt;date&gt;19 July 2019&lt;/date&gt;&lt;/pub-dates&gt;&lt;/dates&gt;&lt;orig-pub&gt;\\Act001cl04fs07\biosecuritydata$\E Library\Animal Catalogue\N\Nayak et al 2012 EN21463.pdf&lt;/orig-pub&gt;&lt;isbn&gt;0264-410X&lt;/isbn&gt;&lt;label&gt;21463&lt;/label&gt;&lt;urls&gt;&lt;/urls&gt;&lt;custom1&gt;gm psittacine&lt;/custom1&gt;&lt;electronic-resource-num&gt;https://doi.org/10.1016/j.vaccine.2011.12.090&lt;/electronic-resource-num&gt;&lt;/record&gt;&lt;/Cite&gt;&lt;/EndNote&gt;</w:instrText>
      </w:r>
      <w:r w:rsidR="001859D7">
        <w:fldChar w:fldCharType="separate"/>
      </w:r>
      <w:r w:rsidR="001859D7">
        <w:rPr>
          <w:noProof/>
        </w:rPr>
        <w:t>(</w:t>
      </w:r>
      <w:hyperlink w:anchor="_ENREF_11_11" w:tooltip="Nayak, 2012 #21463" w:history="1">
        <w:r w:rsidR="008E53E3">
          <w:rPr>
            <w:noProof/>
          </w:rPr>
          <w:t>Nayak et al. 2012</w:t>
        </w:r>
      </w:hyperlink>
      <w:r w:rsidR="001859D7">
        <w:rPr>
          <w:noProof/>
        </w:rPr>
        <w:t>)</w:t>
      </w:r>
      <w:r w:rsidR="001859D7">
        <w:fldChar w:fldCharType="end"/>
      </w:r>
      <w:r>
        <w:t xml:space="preserve">. In captive birds chronically infected with </w:t>
      </w:r>
      <w:r w:rsidR="00240B71">
        <w:t>APAV-3</w:t>
      </w:r>
      <w:r>
        <w:t xml:space="preserve">, the HI test may not detect antibodies </w:t>
      </w:r>
      <w:r w:rsidR="001859D7">
        <w:fldChar w:fldCharType="begin"/>
      </w:r>
      <w:r w:rsidR="00813CCE">
        <w:instrText xml:space="preserve"> ADDIN EN.CITE &lt;EndNote&gt;&lt;Cite&gt;&lt;Author&gt;Phalen&lt;/Author&gt;&lt;Year&gt;2006&lt;/Year&gt;&lt;RecNum&gt;1665&lt;/RecNum&gt;&lt;IDText&gt;20202&lt;/IDText&gt;&lt;Prefix&gt;as reviewed in &lt;/Prefix&gt;&lt;DisplayText&gt;(as reviewed in Phalen 2006)&lt;/DisplayText&gt;&lt;record&gt;&lt;rec-number&gt;1665&lt;/rec-number&gt;&lt;foreign-keys&gt;&lt;key app="EN" db-id="sd9wwz0z59ev95efppxp5vddrd5s9zewdp0e" timestamp="1551751982" guid="b233aab6-4b21-4dcc-be7d-65849a1934ea"&gt;1665&lt;/key&gt;&lt;/foreign-keys&gt;&lt;ref-type name="Chapters"&gt;5&lt;/ref-type&gt;&lt;contributors&gt;&lt;authors&gt;&lt;author&gt;Phalen, D.N.&lt;/author&gt;&lt;/authors&gt;&lt;secondary-authors&gt;&lt;author&gt;Harrison, G. J.&lt;/author&gt;&lt;author&gt;Lightfoot, T. L.&lt;/author&gt;&lt;/secondary-authors&gt;&lt;/contributors&gt;&lt;titles&gt;&lt;title&gt;Implications of viruses in clinical disorders&lt;/title&gt;&lt;secondary-title&gt;Clinical avian medicine&lt;/secondary-title&gt;&lt;/titles&gt;&lt;pages&gt;721-745&lt;/pages&gt;&lt;volume&gt;2&lt;/volume&gt;&lt;num-vols&gt;2&lt;/num-vols&gt;&lt;section&gt;32&lt;/section&gt;&lt;dates&gt;&lt;year&gt;2006&lt;/year&gt;&lt;/dates&gt;&lt;pub-location&gt;Palm Beach, Florida, USA&lt;/pub-location&gt;&lt;publisher&gt;Spix Publishing&lt;/publisher&gt;&lt;orig-pub&gt;\\ACT001CL04FS07\BIOSECURITYDATA$\E Library\Animal Catalogue\P\Phalen 2006 EN20202.pdf&lt;/orig-pub&gt;&lt;label&gt;20202&lt;/label&gt;&lt;urls&gt;&lt;/urls&gt;&lt;custom1&gt;li psittacine&lt;/custom1&gt;&lt;/record&gt;&lt;/Cite&gt;&lt;/EndNote&gt;</w:instrText>
      </w:r>
      <w:r w:rsidR="001859D7">
        <w:fldChar w:fldCharType="separate"/>
      </w:r>
      <w:r w:rsidR="001859D7">
        <w:rPr>
          <w:noProof/>
        </w:rPr>
        <w:t>(</w:t>
      </w:r>
      <w:hyperlink w:anchor="_ENREF_11_13" w:tooltip="Phalen, 2006 #1665" w:history="1">
        <w:r w:rsidR="008E53E3">
          <w:rPr>
            <w:noProof/>
          </w:rPr>
          <w:t>as reviewed in Phalen 2006</w:t>
        </w:r>
      </w:hyperlink>
      <w:r w:rsidR="001859D7">
        <w:rPr>
          <w:noProof/>
        </w:rPr>
        <w:t>)</w:t>
      </w:r>
      <w:r w:rsidR="001859D7">
        <w:fldChar w:fldCharType="end"/>
      </w:r>
      <w:r>
        <w:t>.</w:t>
      </w:r>
    </w:p>
    <w:p w14:paraId="4FF795AD" w14:textId="77777777" w:rsidR="00AC3043" w:rsidRDefault="00AC3043" w:rsidP="00AC3043">
      <w:pPr>
        <w:pStyle w:val="Heading5"/>
      </w:pPr>
      <w:r>
        <w:t>Treatment</w:t>
      </w:r>
    </w:p>
    <w:p w14:paraId="6835DCBF" w14:textId="71DF3697" w:rsidR="00AC3043" w:rsidRDefault="00AC3043" w:rsidP="00AC3043">
      <w:r>
        <w:t xml:space="preserve">There is no </w:t>
      </w:r>
      <w:r w:rsidR="00A05719">
        <w:t xml:space="preserve">treatment for </w:t>
      </w:r>
      <w:r w:rsidR="00240B71">
        <w:t>APAV-3</w:t>
      </w:r>
      <w:r w:rsidR="00A05719">
        <w:t xml:space="preserve"> infection.</w:t>
      </w:r>
    </w:p>
    <w:p w14:paraId="75626F7D" w14:textId="77777777" w:rsidR="00AC3043" w:rsidRDefault="00AC3043" w:rsidP="00AC3043">
      <w:pPr>
        <w:pStyle w:val="Heading5"/>
      </w:pPr>
      <w:r>
        <w:t>Control</w:t>
      </w:r>
    </w:p>
    <w:p w14:paraId="5C5C0206" w14:textId="6CC34E55" w:rsidR="00AC3043" w:rsidRDefault="00AC3043" w:rsidP="00AC3043">
      <w:r>
        <w:t>A high level of biosecurity is seen as the main mechanism of control. However</w:t>
      </w:r>
      <w:r w:rsidR="002D1F2E">
        <w:t>,</w:t>
      </w:r>
      <w:r>
        <w:t xml:space="preserve"> good hygiene, disinfection and allowing time before restocking does not always prevent infection in subsequent flocks </w:t>
      </w:r>
      <w:r w:rsidR="001859D7">
        <w:fldChar w:fldCharType="begin">
          <w:fldData xml:space="preserve">PEVuZE5vdGU+PENpdGU+PEF1dGhvcj5BbGV4YW5kZXI8L0F1dGhvcj48WWVhcj4yMDAwPC9ZZWFy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</w:fldData>
        </w:fldChar>
      </w:r>
      <w:r w:rsidR="001859D7">
        <w:instrText xml:space="preserve"> ADDIN EN.CITE </w:instrText>
      </w:r>
      <w:r w:rsidR="001859D7">
        <w:fldChar w:fldCharType="begin">
          <w:fldData xml:space="preserve">PEVuZE5vdGU+PENpdGU+PEF1dGhvcj5BbGV4YW5kZXI8L0F1dGhvcj48WWVhcj4yMDAwPC9ZZWFy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</w:fldData>
        </w:fldChar>
      </w:r>
      <w:r w:rsidR="001859D7">
        <w:instrText xml:space="preserve"> ADDIN EN.CITE.DATA </w:instrText>
      </w:r>
      <w:r w:rsidR="001859D7">
        <w:fldChar w:fldCharType="end"/>
      </w:r>
      <w:r w:rsidR="001859D7">
        <w:fldChar w:fldCharType="separate"/>
      </w:r>
      <w:r w:rsidR="001859D7">
        <w:rPr>
          <w:noProof/>
        </w:rPr>
        <w:t>(</w:t>
      </w:r>
      <w:hyperlink w:anchor="_ENREF_11_1" w:tooltip="Alexander, 2000 #1095" w:history="1">
        <w:r w:rsidR="001859D7">
          <w:rPr>
            <w:noProof/>
          </w:rPr>
          <w:t>as reviewed in Alexander 2000a</w:t>
        </w:r>
      </w:hyperlink>
      <w:r w:rsidR="001859D7">
        <w:rPr>
          <w:noProof/>
        </w:rPr>
        <w:t>)</w:t>
      </w:r>
      <w:r w:rsidR="001859D7">
        <w:fldChar w:fldCharType="end"/>
      </w:r>
      <w:r>
        <w:t>.</w:t>
      </w:r>
      <w:r w:rsidR="00C5733E">
        <w:t xml:space="preserve"> </w:t>
      </w:r>
      <w:r>
        <w:t xml:space="preserve">Vaccination with inactivated </w:t>
      </w:r>
      <w:r w:rsidR="00240B71">
        <w:t>APAV-3</w:t>
      </w:r>
      <w:r>
        <w:t xml:space="preserve"> virus (psittacine isolate) appears to provide protection in psittacines</w:t>
      </w:r>
      <w:r w:rsidR="001D140A">
        <w:t>—</w:t>
      </w:r>
      <w:r>
        <w:t xml:space="preserve">such a vaccine does not currently appear to be commercially available </w:t>
      </w:r>
      <w:r w:rsidR="001859D7">
        <w:fldChar w:fldCharType="begin"/>
      </w:r>
      <w:r w:rsidR="00813CCE">
        <w:instrText xml:space="preserve"> ADDIN EN.CITE &lt;EndNote&gt;&lt;Cite&gt;&lt;Author&gt;Beck&lt;/Author&gt;&lt;Year&gt;2003&lt;/Year&gt;&lt;RecNum&gt;1408&lt;/RecNum&gt;&lt;IDText&gt;20158&lt;/IDText&gt;&lt;DisplayText&gt;(Beck et al. 2003)&lt;/DisplayText&gt;&lt;record&gt;&lt;rec-number&gt;1408&lt;/rec-number&gt;&lt;foreign-keys&gt;&lt;key app="EN" db-id="sd9wwz0z59ev95efppxp5vddrd5s9zewdp0e" timestamp="1551751980" guid="9c69c356-cb38-45fc-996a-f5dd0baeea7d"&gt;1408&lt;/key&gt;&lt;/foreign-keys&gt;&lt;ref-type name="Journal Articles"&gt;17&lt;/ref-type&gt;&lt;contributors&gt;&lt;authors&gt;&lt;author&gt;Beck, C.&lt;/author&gt;&lt;author&gt;Gerlach, H.&lt;/author&gt;&lt;author&gt;Burkhardt, E.&lt;/author&gt;&lt;author&gt;Kaleta, E.F.&lt;/author&gt;&lt;/authors&gt;&lt;/contributors&gt;&lt;titles&gt;&lt;title&gt;Investigation of several selected adjuvants regarding their efficacy and side effects for the production of a vaccine for parakeets to prevent a disease caused by a paramyxovirus type 3&lt;/title&gt;&lt;secondary-title&gt;Vaccine&lt;/secondary-title&gt;&lt;/titles&gt;&lt;periodical&gt;&lt;full-title&gt;Vaccine&lt;/full-title&gt;&lt;/periodical&gt;&lt;pages&gt;1006-1022&lt;/pages&gt;&lt;volume&gt;21&lt;/volume&gt;&lt;number&gt;9-10&lt;/number&gt;&lt;keywords&gt;&lt;keyword&gt;PMV-3 vaccine for parakeets&lt;/keyword&gt;&lt;keyword&gt;Adjuvants&lt;/keyword&gt;&lt;keyword&gt;Examination in ovo and in vivo&lt;/keyword&gt;&lt;/keywords&gt;&lt;dates&gt;&lt;year&gt;2003&lt;/year&gt;&lt;pub-dates&gt;&lt;date&gt;25 October 2018&lt;/date&gt;&lt;/pub-dates&gt;&lt;/dates&gt;&lt;orig-pub&gt;\\ACT001CL04FS07\BIOSECURITYDATA$\E Library\Animal Catalogue\B\Beck et al 2003 EN20158.pdf&lt;/orig-pub&gt;&lt;label&gt;20158&lt;/label&gt;&lt;urls&gt;&lt;/urls&gt;&lt;custom1&gt;psittacine li&lt;/custom1&gt;&lt;electronic-resource-num&gt;https://doi.org/10.1016/S0264-410X(02)00552-2&lt;/electronic-resource-num&gt;&lt;/record&gt;&lt;/Cite&gt;&lt;/EndNote&gt;</w:instrText>
      </w:r>
      <w:r w:rsidR="001859D7">
        <w:fldChar w:fldCharType="separate"/>
      </w:r>
      <w:r w:rsidR="001859D7">
        <w:rPr>
          <w:noProof/>
        </w:rPr>
        <w:t>(</w:t>
      </w:r>
      <w:hyperlink w:anchor="_ENREF_11_4" w:tooltip="Beck, 2003 #1408" w:history="1">
        <w:r w:rsidR="008E53E3">
          <w:rPr>
            <w:noProof/>
          </w:rPr>
          <w:t>Beck et al. 2003</w:t>
        </w:r>
      </w:hyperlink>
      <w:r w:rsidR="001859D7">
        <w:rPr>
          <w:noProof/>
        </w:rPr>
        <w:t>)</w:t>
      </w:r>
      <w:r w:rsidR="001859D7">
        <w:fldChar w:fldCharType="end"/>
      </w:r>
      <w:r>
        <w:t>.</w:t>
      </w:r>
    </w:p>
    <w:p w14:paraId="50C68482" w14:textId="77777777" w:rsidR="00AC3043" w:rsidRDefault="00AC3043" w:rsidP="00AC3043">
      <w:pPr>
        <w:pStyle w:val="Heading5"/>
      </w:pPr>
      <w:r>
        <w:t>Current biosecurity measures</w:t>
      </w:r>
    </w:p>
    <w:p w14:paraId="0170CD04" w14:textId="672268FA" w:rsidR="00916A86" w:rsidRDefault="00AC3043" w:rsidP="00AC3043">
      <w:r>
        <w:t>Currently</w:t>
      </w:r>
      <w:r w:rsidR="00202A20">
        <w:t>,</w:t>
      </w:r>
      <w:r>
        <w:t xml:space="preserve"> the only live psittacine birds that may enter Australia are pet birds from New Zealand, and there are no specific biosecurity measures related to </w:t>
      </w:r>
      <w:r w:rsidR="00240B71">
        <w:t>APAV-3</w:t>
      </w:r>
      <w:r>
        <w:t xml:space="preserve"> associated with these imports</w:t>
      </w:r>
      <w:r w:rsidR="002E1D58">
        <w:t xml:space="preserve"> (New Zealand has not detected APAV-3 in psittacines or turkeys)</w:t>
      </w:r>
      <w:r>
        <w:t>.</w:t>
      </w:r>
      <w:r w:rsidR="00B2013C">
        <w:t xml:space="preserve"> There are no OIE recommendations regarding </w:t>
      </w:r>
      <w:r w:rsidR="00240B71">
        <w:t>APAV-3</w:t>
      </w:r>
      <w:r w:rsidR="00B2013C">
        <w:t>.</w:t>
      </w:r>
    </w:p>
    <w:p w14:paraId="3AFCF47E" w14:textId="5AAB8742" w:rsidR="00C5733E" w:rsidRDefault="00AC3043" w:rsidP="00AC3043">
      <w:r>
        <w:t xml:space="preserve">There are biosecurity measures relating to </w:t>
      </w:r>
      <w:r w:rsidR="00240B71">
        <w:t>APAV-3</w:t>
      </w:r>
      <w:r>
        <w:t xml:space="preserve"> in place for the importation of hatching eggs of domestic hens and turkeys.</w:t>
      </w:r>
      <w:r w:rsidR="00C5733E">
        <w:t xml:space="preserve"> </w:t>
      </w:r>
      <w:r>
        <w:t>These include:</w:t>
      </w:r>
    </w:p>
    <w:p w14:paraId="153C622A" w14:textId="7D1D8093" w:rsidR="00AC3043" w:rsidRDefault="00AC3043" w:rsidP="00AC3043">
      <w:pPr>
        <w:pStyle w:val="ListBullet"/>
      </w:pPr>
      <w:r>
        <w:lastRenderedPageBreak/>
        <w:t xml:space="preserve">Poultry flocks producing eggs for export to Australia (source flocks) </w:t>
      </w:r>
      <w:r w:rsidR="00202A20">
        <w:t>must</w:t>
      </w:r>
      <w:r>
        <w:t xml:space="preserve"> be certified as free from </w:t>
      </w:r>
      <w:r w:rsidR="00240B71">
        <w:t>APAV-3</w:t>
      </w:r>
      <w:r>
        <w:t xml:space="preserve"> during the 90 days prior to egg collection.</w:t>
      </w:r>
    </w:p>
    <w:p w14:paraId="488E974F" w14:textId="77777777" w:rsidR="00AC3043" w:rsidRDefault="00AC3043" w:rsidP="00AC3043">
      <w:pPr>
        <w:pStyle w:val="ListBullet"/>
      </w:pPr>
      <w:r>
        <w:t xml:space="preserve">Eggs </w:t>
      </w:r>
      <w:r w:rsidR="00202A20">
        <w:t>must</w:t>
      </w:r>
      <w:r>
        <w:t xml:space="preserve"> undergo fumigation or disinfection after collection and again after arrival in Australia.</w:t>
      </w:r>
    </w:p>
    <w:p w14:paraId="214F986E" w14:textId="1DFB4B1A" w:rsidR="00AC3043" w:rsidRDefault="00AC3043" w:rsidP="00AC3043">
      <w:pPr>
        <w:pStyle w:val="ListBullet"/>
      </w:pPr>
      <w:r>
        <w:t xml:space="preserve">Source flocks </w:t>
      </w:r>
      <w:r w:rsidR="002558A1">
        <w:t>must</w:t>
      </w:r>
      <w:r>
        <w:t xml:space="preserve"> be serologically tested for </w:t>
      </w:r>
      <w:r w:rsidR="00240B71">
        <w:t>APAV-3</w:t>
      </w:r>
      <w:r>
        <w:t xml:space="preserve"> within 21 days before the first day of collection of eggs. It is recognised that cross-reactions between </w:t>
      </w:r>
      <w:r w:rsidR="00240B71">
        <w:t>APAV-3</w:t>
      </w:r>
      <w:r>
        <w:t xml:space="preserve"> and </w:t>
      </w:r>
      <w:r w:rsidR="00240B71">
        <w:t xml:space="preserve">AOAV-1 </w:t>
      </w:r>
      <w:r>
        <w:t>will occur.</w:t>
      </w:r>
    </w:p>
    <w:p w14:paraId="05976891" w14:textId="4C7CD3F3" w:rsidR="00AC3043" w:rsidRDefault="00AC3043" w:rsidP="00AC3043">
      <w:pPr>
        <w:pStyle w:val="ListBullet"/>
      </w:pPr>
      <w:r>
        <w:t xml:space="preserve">Unvaccinated flocks—a random sample of sufficient size </w:t>
      </w:r>
      <w:r w:rsidR="00202A20">
        <w:t xml:space="preserve">is tested </w:t>
      </w:r>
      <w:r>
        <w:t xml:space="preserve">to give 99% confidence of detecting the agent if there is 5% prevalence in the source flocks. Positive serology may indicate active infection of </w:t>
      </w:r>
      <w:r w:rsidR="00240B71">
        <w:t>APAV-3</w:t>
      </w:r>
      <w:r>
        <w:t xml:space="preserve"> within the source flocks.</w:t>
      </w:r>
    </w:p>
    <w:p w14:paraId="1C93236C" w14:textId="36053877" w:rsidR="00AC3043" w:rsidRDefault="00AC3043" w:rsidP="00AC3043">
      <w:pPr>
        <w:pStyle w:val="ListBullet"/>
      </w:pPr>
      <w:r>
        <w:t xml:space="preserve">Vaccinated flocks—a random sample of 100 individually identified birds </w:t>
      </w:r>
      <w:r w:rsidR="00202A20">
        <w:t>must</w:t>
      </w:r>
      <w:r>
        <w:t xml:space="preserve"> be tested with individual titres recorded for each bird sampled. The test is repeated on these same birds not less than 14 days after the collection of the last eggs for the consignment. A rise in titre may indicate an active infection of </w:t>
      </w:r>
      <w:r w:rsidR="00240B71">
        <w:t>APAV-3</w:t>
      </w:r>
      <w:r>
        <w:t xml:space="preserve"> within the source flocks.</w:t>
      </w:r>
    </w:p>
    <w:p w14:paraId="53C2A82C" w14:textId="77777777" w:rsidR="00AC3043" w:rsidRDefault="00AC3043" w:rsidP="00AC3043">
      <w:r>
        <w:t>OR</w:t>
      </w:r>
    </w:p>
    <w:p w14:paraId="6DBA73D4" w14:textId="77777777" w:rsidR="00AC3043" w:rsidRDefault="002558A1" w:rsidP="00AC3043">
      <w:pPr>
        <w:pStyle w:val="ListBullet"/>
      </w:pPr>
      <w:r>
        <w:t>Using a v</w:t>
      </w:r>
      <w:r w:rsidR="00AC3043">
        <w:t>alidated PCR test</w:t>
      </w:r>
      <w:r>
        <w:t>, a</w:t>
      </w:r>
      <w:r w:rsidR="00AC3043">
        <w:t xml:space="preserve"> random sample of sufficient size </w:t>
      </w:r>
      <w:r w:rsidR="00202A20">
        <w:t xml:space="preserve">is tested </w:t>
      </w:r>
      <w:r w:rsidR="00AC3043">
        <w:t>to give 99% confidence of detecting the agent if there is 5% prevalence in the source flocks</w:t>
      </w:r>
      <w:r>
        <w:t>.</w:t>
      </w:r>
    </w:p>
    <w:p w14:paraId="24FA6FAC" w14:textId="77777777" w:rsidR="00AC3043" w:rsidRDefault="002558A1" w:rsidP="00F616E3">
      <w:pPr>
        <w:pStyle w:val="ListBullet"/>
      </w:pPr>
      <w:r>
        <w:t xml:space="preserve">This testing must be carried out </w:t>
      </w:r>
      <w:r w:rsidR="00AC3043">
        <w:t>within 21 days before the first day of collection of eggs, and</w:t>
      </w:r>
      <w:r>
        <w:t xml:space="preserve"> then </w:t>
      </w:r>
      <w:r w:rsidR="00AC3043">
        <w:t>not less than 14 days after the collection of the last eggs for the consignment.</w:t>
      </w:r>
    </w:p>
    <w:p w14:paraId="369AE371" w14:textId="77777777" w:rsidR="00AC3043" w:rsidRDefault="00AC3043" w:rsidP="00AC3043">
      <w:pPr>
        <w:pStyle w:val="Heading4"/>
      </w:pPr>
      <w:r>
        <w:t>Conclusion</w:t>
      </w:r>
    </w:p>
    <w:p w14:paraId="6F14243D" w14:textId="057F13A6" w:rsidR="00C5733E" w:rsidRDefault="004F688A" w:rsidP="00AC3043">
      <w:pPr>
        <w:pStyle w:val="ListBullet"/>
      </w:pPr>
      <w:r>
        <w:t>APAV</w:t>
      </w:r>
      <w:r w:rsidR="00AC3043">
        <w:t xml:space="preserve">-3 viruses have been reported from many countries all over the world. The prevalence of </w:t>
      </w:r>
      <w:r>
        <w:t>APAV-3</w:t>
      </w:r>
      <w:r w:rsidR="00AC3043">
        <w:t xml:space="preserve"> in countries from which psittacine birds </w:t>
      </w:r>
      <w:r w:rsidR="002558A1">
        <w:t xml:space="preserve">may </w:t>
      </w:r>
      <w:r w:rsidR="00AC3043">
        <w:t>be imported is unknown.</w:t>
      </w:r>
    </w:p>
    <w:p w14:paraId="72BF2F38" w14:textId="57EF192B" w:rsidR="00C5733E" w:rsidRDefault="004F688A" w:rsidP="00AC3043">
      <w:pPr>
        <w:pStyle w:val="ListBullet"/>
      </w:pPr>
      <w:r>
        <w:t>APAV</w:t>
      </w:r>
      <w:r w:rsidR="00AC3043">
        <w:t>-3 is not an OIE listed disease agent, there are no recommendations in the OIE Code on measures for safe trade, it has not been detected Australia, and it is not notifiable in Australia.</w:t>
      </w:r>
    </w:p>
    <w:p w14:paraId="2B836950" w14:textId="003AD297" w:rsidR="00AC3043" w:rsidRDefault="00AC3043" w:rsidP="00AC3043">
      <w:pPr>
        <w:pStyle w:val="ListBullet"/>
      </w:pPr>
      <w:r>
        <w:t xml:space="preserve">There are </w:t>
      </w:r>
      <w:r w:rsidR="005D2A6C">
        <w:t>2</w:t>
      </w:r>
      <w:r>
        <w:t xml:space="preserve"> broad groups of </w:t>
      </w:r>
      <w:r w:rsidR="004F688A">
        <w:t>APAV-3</w:t>
      </w:r>
      <w:r>
        <w:t xml:space="preserve"> viruses, one which primarily affects turkeys, and the other affecting psittacine and passerine birds.</w:t>
      </w:r>
    </w:p>
    <w:p w14:paraId="6B6BE02D" w14:textId="3D1BBD52" w:rsidR="00AC3043" w:rsidRDefault="00AC3043" w:rsidP="00AC3043">
      <w:pPr>
        <w:pStyle w:val="ListBullet"/>
      </w:pPr>
      <w:r>
        <w:t xml:space="preserve">Infection with the psittacine </w:t>
      </w:r>
      <w:r w:rsidR="004F688A">
        <w:t>APAV-3</w:t>
      </w:r>
      <w:r>
        <w:t xml:space="preserve"> viruses can cause significant disease and mortality in psittacine birds, particularly in small species. The </w:t>
      </w:r>
      <w:r w:rsidRPr="001D140A">
        <w:rPr>
          <w:i/>
        </w:rPr>
        <w:t>Neophema</w:t>
      </w:r>
      <w:r>
        <w:t xml:space="preserve"> genus (an Australian genus) are reported to have a high susceptibility to </w:t>
      </w:r>
      <w:r w:rsidR="004F688A">
        <w:t>APAV-3</w:t>
      </w:r>
      <w:r>
        <w:t xml:space="preserve"> infections.</w:t>
      </w:r>
    </w:p>
    <w:p w14:paraId="24840E71" w14:textId="6C3ACF66" w:rsidR="00AC3043" w:rsidRDefault="00AC3043" w:rsidP="00AC3043">
      <w:pPr>
        <w:pStyle w:val="ListBullet"/>
      </w:pPr>
      <w:r>
        <w:t xml:space="preserve">There have been no reports of severe disease associated with </w:t>
      </w:r>
      <w:r w:rsidR="004F688A">
        <w:t>APAV-3</w:t>
      </w:r>
      <w:r>
        <w:t xml:space="preserve"> in wild birds, however, many of the species that are highly susceptible are only found in the wild in Australia.</w:t>
      </w:r>
    </w:p>
    <w:p w14:paraId="792AD4B2" w14:textId="11EE7A1F" w:rsidR="00AC3043" w:rsidRDefault="00AC3043" w:rsidP="00AC3043">
      <w:pPr>
        <w:pStyle w:val="ListBullet"/>
      </w:pPr>
      <w:r>
        <w:t xml:space="preserve">It is unclear whether the psittacine </w:t>
      </w:r>
      <w:r w:rsidR="004F688A">
        <w:t>APAV-3</w:t>
      </w:r>
      <w:r>
        <w:t xml:space="preserve"> viruses cause clinical disease in naturally infected poultry.</w:t>
      </w:r>
    </w:p>
    <w:p w14:paraId="7B2EB416" w14:textId="4CA644D5" w:rsidR="00AC3043" w:rsidRDefault="00AC3043" w:rsidP="00AC3043">
      <w:r>
        <w:t xml:space="preserve">Therefore, the department concluded that further risk assessment of </w:t>
      </w:r>
      <w:r w:rsidR="004F688A">
        <w:t>APAV-3</w:t>
      </w:r>
      <w:r>
        <w:t xml:space="preserve"> was required.</w:t>
      </w:r>
    </w:p>
    <w:p w14:paraId="49BFA0E9" w14:textId="77777777" w:rsidR="00AC3043" w:rsidRDefault="00AC3043" w:rsidP="00AC3043">
      <w:pPr>
        <w:pStyle w:val="Heading4"/>
      </w:pPr>
      <w:r>
        <w:t>Risk assessment</w:t>
      </w:r>
    </w:p>
    <w:p w14:paraId="578CDA4B" w14:textId="77777777" w:rsidR="00AC3043" w:rsidRDefault="00AC3043" w:rsidP="00AC3043">
      <w:pPr>
        <w:pStyle w:val="Heading5"/>
      </w:pPr>
      <w:r>
        <w:t>Entry assessment</w:t>
      </w:r>
    </w:p>
    <w:p w14:paraId="519F4C4E" w14:textId="179F979E" w:rsidR="00AC3043" w:rsidRDefault="00AC3043" w:rsidP="00AC3043">
      <w:r>
        <w:t xml:space="preserve">The following factors were considered relevant to the estimate of the likelihood of </w:t>
      </w:r>
      <w:r w:rsidR="004F688A">
        <w:t>APAV-3</w:t>
      </w:r>
      <w:r>
        <w:t xml:space="preserve"> being present in imported psittacine birds:</w:t>
      </w:r>
    </w:p>
    <w:p w14:paraId="673F3D1A" w14:textId="77777777" w:rsidR="00AC3043" w:rsidRDefault="00AC3043" w:rsidP="00AC3043">
      <w:pPr>
        <w:pStyle w:val="ListBullet"/>
      </w:pPr>
      <w:r>
        <w:t>Many psittacine species are considered susceptible to infection.</w:t>
      </w:r>
    </w:p>
    <w:p w14:paraId="0017F673" w14:textId="54263B4A" w:rsidR="00AC3043" w:rsidRDefault="004F688A" w:rsidP="00AC3043">
      <w:pPr>
        <w:pStyle w:val="ListBullet"/>
      </w:pPr>
      <w:r>
        <w:lastRenderedPageBreak/>
        <w:t>APAV</w:t>
      </w:r>
      <w:r w:rsidR="00AC3043">
        <w:t>-3 viruses have reportedly been isolated from captive birds in the majority of countries that monitor such animals.</w:t>
      </w:r>
    </w:p>
    <w:p w14:paraId="325651C0" w14:textId="45637CF1" w:rsidR="00AC3043" w:rsidRDefault="00AC3043" w:rsidP="00AC3043">
      <w:pPr>
        <w:pStyle w:val="ListBullet"/>
      </w:pPr>
      <w:r>
        <w:t xml:space="preserve">The exact prevalence </w:t>
      </w:r>
      <w:r w:rsidR="004F688A">
        <w:t>APAV-3</w:t>
      </w:r>
      <w:r>
        <w:t xml:space="preserve"> in psittacine birds is unknown, however, based on reports, infection does not appear to be uncommon.</w:t>
      </w:r>
    </w:p>
    <w:p w14:paraId="380A8AF7" w14:textId="3C42463F" w:rsidR="00AC3043" w:rsidRDefault="00AC3043" w:rsidP="00AC3043">
      <w:pPr>
        <w:pStyle w:val="ListBullet"/>
      </w:pPr>
      <w:r>
        <w:t xml:space="preserve">Subclinical disease, particularly in psittacine birds, </w:t>
      </w:r>
      <w:r w:rsidR="00202A20">
        <w:t xml:space="preserve">has </w:t>
      </w:r>
      <w:r>
        <w:t>been reported.</w:t>
      </w:r>
    </w:p>
    <w:p w14:paraId="53A010FC" w14:textId="424AF0C0" w:rsidR="00AC3043" w:rsidRDefault="00AC3043" w:rsidP="00AC3043">
      <w:r w:rsidRPr="00A05719">
        <w:rPr>
          <w:rStyle w:val="Strong"/>
        </w:rPr>
        <w:t>Conclusion</w:t>
      </w:r>
      <w:r>
        <w:t xml:space="preserve">: based on this information the likelihood of importation of </w:t>
      </w:r>
      <w:r w:rsidR="004F688A">
        <w:t>APAV-3</w:t>
      </w:r>
      <w:r>
        <w:t xml:space="preserve"> associated with psittacine birds was estimated to be </w:t>
      </w:r>
      <w:r w:rsidRPr="00A05719">
        <w:rPr>
          <w:rStyle w:val="Strong"/>
        </w:rPr>
        <w:t>moderate</w:t>
      </w:r>
      <w:r>
        <w:t>.</w:t>
      </w:r>
    </w:p>
    <w:p w14:paraId="3EB87A80" w14:textId="77777777" w:rsidR="00AC3043" w:rsidRDefault="00AC3043" w:rsidP="00AC3043">
      <w:pPr>
        <w:pStyle w:val="Heading5"/>
      </w:pPr>
      <w:r>
        <w:t>Exposure assessment</w:t>
      </w:r>
    </w:p>
    <w:p w14:paraId="46404A01" w14:textId="7598AB75" w:rsidR="00AC3043" w:rsidRDefault="00AC3043" w:rsidP="00AC3043">
      <w:r>
        <w:t xml:space="preserve">The following factors were considered relevant to the estimate of the likelihood that susceptible species in exposure groups would be exposed to </w:t>
      </w:r>
      <w:r w:rsidR="004F688A">
        <w:t>APAV-3</w:t>
      </w:r>
      <w:r>
        <w:t xml:space="preserve"> via an infected imported psittacine bird:</w:t>
      </w:r>
    </w:p>
    <w:p w14:paraId="2B63E979" w14:textId="66EA7630" w:rsidR="00C5733E" w:rsidRDefault="00AC3043" w:rsidP="00AC3043">
      <w:pPr>
        <w:pStyle w:val="ListBullet"/>
      </w:pPr>
      <w:r>
        <w:t xml:space="preserve">Transmission appears to occur via </w:t>
      </w:r>
      <w:r w:rsidR="00202A20">
        <w:t>the</w:t>
      </w:r>
      <w:r>
        <w:t xml:space="preserve"> faecal-oral and respiratory routes.</w:t>
      </w:r>
      <w:r w:rsidR="005C6143">
        <w:t xml:space="preserve"> </w:t>
      </w:r>
      <w:r w:rsidR="004F688A">
        <w:t>APAV</w:t>
      </w:r>
      <w:r w:rsidR="005C6143">
        <w:t xml:space="preserve">-3 can be reasonably expected to behave similarly to </w:t>
      </w:r>
      <w:r w:rsidR="004F688A">
        <w:t>AOAV-1</w:t>
      </w:r>
      <w:r w:rsidR="005C6143">
        <w:t xml:space="preserve">, although the lower rate of detection world-wide may indicate that </w:t>
      </w:r>
      <w:r w:rsidR="004F688A">
        <w:t>APAV-3</w:t>
      </w:r>
      <w:r w:rsidR="005C6143">
        <w:t xml:space="preserve"> does not spread as readily as </w:t>
      </w:r>
      <w:r w:rsidR="004F688A">
        <w:t>AOAV</w:t>
      </w:r>
      <w:r w:rsidR="005C6143">
        <w:t>-1.</w:t>
      </w:r>
    </w:p>
    <w:p w14:paraId="4532A463" w14:textId="3C2B57A2" w:rsidR="00A9373A" w:rsidRDefault="00A9373A" w:rsidP="00AC3043">
      <w:pPr>
        <w:pStyle w:val="ListBullet"/>
      </w:pPr>
      <w:r w:rsidRPr="00101C58">
        <w:rPr>
          <w:i/>
          <w:iCs/>
        </w:rPr>
        <w:t>Neophema</w:t>
      </w:r>
      <w:r>
        <w:t xml:space="preserve"> species, lovebirds, cockatiels and Amazon parrots appear to be particular</w:t>
      </w:r>
      <w:r w:rsidR="00162A41">
        <w:t>ly</w:t>
      </w:r>
      <w:r>
        <w:t xml:space="preserve"> susceptibl</w:t>
      </w:r>
      <w:r w:rsidR="00105920">
        <w:t xml:space="preserve">e to </w:t>
      </w:r>
      <w:r w:rsidR="004F688A">
        <w:t>APAV-3</w:t>
      </w:r>
      <w:r w:rsidR="00105920">
        <w:t>, many of which are native to Australia</w:t>
      </w:r>
      <w:r w:rsidR="00CA4B6E">
        <w:t>.</w:t>
      </w:r>
    </w:p>
    <w:p w14:paraId="268CBA60" w14:textId="081D30CB" w:rsidR="00916A86" w:rsidRDefault="00AC3043" w:rsidP="00AC3043">
      <w:pPr>
        <w:pStyle w:val="ListBullet"/>
      </w:pPr>
      <w:r>
        <w:t>Passerines appear to be susceptible</w:t>
      </w:r>
      <w:r w:rsidR="005C6143">
        <w:t xml:space="preserve">, </w:t>
      </w:r>
      <w:r w:rsidR="00A9373A">
        <w:t>particularly small species which are in contact with affected psittacine birds</w:t>
      </w:r>
      <w:r>
        <w:t>.</w:t>
      </w:r>
    </w:p>
    <w:p w14:paraId="706938E6" w14:textId="77777777" w:rsidR="00916A86" w:rsidRDefault="00A9373A" w:rsidP="00AC3043">
      <w:pPr>
        <w:pStyle w:val="ListBullet"/>
      </w:pPr>
      <w:r>
        <w:t xml:space="preserve">Turkeys are susceptible hosts. </w:t>
      </w:r>
      <w:r w:rsidR="002558A1">
        <w:t>S</w:t>
      </w:r>
      <w:r w:rsidR="00AC3043">
        <w:t>pread to other avian species including poultry may be possible, although natural infection in chickens has never been identified.</w:t>
      </w:r>
    </w:p>
    <w:p w14:paraId="36BBAB19" w14:textId="59D235DD" w:rsidR="00AC3043" w:rsidRDefault="004F688A" w:rsidP="00AC3043">
      <w:pPr>
        <w:pStyle w:val="ListBullet"/>
      </w:pPr>
      <w:r>
        <w:t>APAV-3</w:t>
      </w:r>
      <w:r w:rsidR="00AC3043">
        <w:t xml:space="preserve"> is not zoonotic.</w:t>
      </w:r>
    </w:p>
    <w:p w14:paraId="5C416F36" w14:textId="77777777" w:rsidR="00846E11" w:rsidRDefault="00CA4B6E" w:rsidP="00AC3043">
      <w:r>
        <w:t>The exposure group is considered to be captive birds and wild birds.</w:t>
      </w:r>
    </w:p>
    <w:p w14:paraId="005481F3" w14:textId="6B915C42" w:rsidR="00AC3043" w:rsidRDefault="00AC3043" w:rsidP="00AC3043">
      <w:r w:rsidRPr="00A05719">
        <w:rPr>
          <w:rStyle w:val="Strong"/>
        </w:rPr>
        <w:t>Conclusion</w:t>
      </w:r>
      <w:r>
        <w:t xml:space="preserve">: based on this information the likelihood of susceptible species in exposure groups being exposed to </w:t>
      </w:r>
      <w:r w:rsidR="004F688A">
        <w:t>APAV-3</w:t>
      </w:r>
      <w:r>
        <w:t xml:space="preserve"> associated with psittacine birds was estimated to be </w:t>
      </w:r>
      <w:r w:rsidR="0055651C">
        <w:rPr>
          <w:rStyle w:val="Strong"/>
        </w:rPr>
        <w:t>moderate</w:t>
      </w:r>
      <w:r>
        <w:t>.</w:t>
      </w:r>
    </w:p>
    <w:p w14:paraId="4509E912" w14:textId="77777777" w:rsidR="00AC3043" w:rsidRDefault="00AC3043" w:rsidP="00AC3043">
      <w:pPr>
        <w:pStyle w:val="Heading5"/>
      </w:pPr>
      <w:r>
        <w:t>Estimation of the likelihood of entry and exposure</w:t>
      </w:r>
    </w:p>
    <w:p w14:paraId="283F2E4F" w14:textId="1D6DDB13" w:rsidR="00AC3043" w:rsidRDefault="00AC3043" w:rsidP="00AC3043">
      <w:r>
        <w:t xml:space="preserve">Using the matrix as described in </w:t>
      </w:r>
      <w:r w:rsidR="00A05719">
        <w:fldChar w:fldCharType="begin"/>
      </w:r>
      <w:r w:rsidR="00A05719">
        <w:instrText xml:space="preserve"> REF _Ref22623257 \h </w:instrText>
      </w:r>
      <w:r w:rsidR="00A05719">
        <w:fldChar w:fldCharType="separate"/>
      </w:r>
      <w:r w:rsidR="006D7AA7">
        <w:t xml:space="preserve">Figure </w:t>
      </w:r>
      <w:r w:rsidR="006D7AA7">
        <w:rPr>
          <w:noProof/>
        </w:rPr>
        <w:t>3</w:t>
      </w:r>
      <w:r w:rsidR="00A05719">
        <w:fldChar w:fldCharType="end"/>
      </w:r>
      <w:r>
        <w:t>, the overall likelihoo</w:t>
      </w:r>
      <w:r w:rsidR="00A05719">
        <w:t xml:space="preserve">d of entry and exposure of </w:t>
      </w:r>
      <w:r w:rsidR="004F688A">
        <w:t>APAV-3</w:t>
      </w:r>
      <w:r>
        <w:t xml:space="preserve"> in imported psittacine birds was estimated to be </w:t>
      </w:r>
      <w:r w:rsidR="00846E11">
        <w:rPr>
          <w:b/>
          <w:bCs/>
        </w:rPr>
        <w:t>low</w:t>
      </w:r>
      <w:r>
        <w:t>.</w:t>
      </w:r>
    </w:p>
    <w:p w14:paraId="1AE05B9A" w14:textId="77777777" w:rsidR="00AC3043" w:rsidRDefault="00AC3043" w:rsidP="00AC3043">
      <w:pPr>
        <w:pStyle w:val="Heading5"/>
      </w:pPr>
      <w:r>
        <w:t>Likelihood of establishment and/or spread associated with the outbreak scenario</w:t>
      </w:r>
    </w:p>
    <w:p w14:paraId="2C26E0B0" w14:textId="5CB504AA" w:rsidR="00C5733E" w:rsidRDefault="00AC3043" w:rsidP="00AC3043">
      <w:r>
        <w:t xml:space="preserve">Once exposure of susceptible species to </w:t>
      </w:r>
      <w:r w:rsidR="004F688A">
        <w:t>APAV-3</w:t>
      </w:r>
      <w:r>
        <w:t xml:space="preserve"> has occurred, a number of possible outbreak scenarios could follow, ranging from no spread to widespread establishment as described in </w:t>
      </w:r>
      <w:r w:rsidR="00A05719">
        <w:t xml:space="preserve">section </w:t>
      </w:r>
      <w:hyperlink w:anchor="_Consequence_assessment" w:history="1">
        <w:r w:rsidR="008B373B">
          <w:rPr>
            <w:rStyle w:val="Hyperlink"/>
          </w:rPr>
          <w:fldChar w:fldCharType="begin"/>
        </w:r>
        <w:r w:rsidR="008B373B">
          <w:instrText xml:space="preserve"> REF _Ref40447048 \r \h </w:instrText>
        </w:r>
        <w:r w:rsidR="008B373B">
          <w:rPr>
            <w:rStyle w:val="Hyperlink"/>
          </w:rPr>
        </w:r>
        <w:r w:rsidR="008B373B">
          <w:rPr>
            <w:rStyle w:val="Hyperlink"/>
          </w:rPr>
          <w:fldChar w:fldCharType="separate"/>
        </w:r>
        <w:r w:rsidR="006D7AA7">
          <w:t>2.3.4</w:t>
        </w:r>
        <w:r w:rsidR="008B373B">
          <w:rPr>
            <w:rStyle w:val="Hyperlink"/>
          </w:rPr>
          <w:fldChar w:fldCharType="end"/>
        </w:r>
      </w:hyperlink>
      <w:r w:rsidR="001C3FFE">
        <w:t>.</w:t>
      </w:r>
    </w:p>
    <w:p w14:paraId="6A868D30" w14:textId="0E1737E8" w:rsidR="00AC3043" w:rsidRDefault="00AC3043" w:rsidP="00AC3043">
      <w:r>
        <w:t xml:space="preserve">The most likely outbreak scenario following exposure to </w:t>
      </w:r>
      <w:r w:rsidR="004F688A">
        <w:t>APAV-3</w:t>
      </w:r>
      <w:r>
        <w:t xml:space="preserve"> was considered to be </w:t>
      </w:r>
      <w:r w:rsidR="00A54587">
        <w:t xml:space="preserve">a </w:t>
      </w:r>
      <w:r w:rsidRPr="008B7424">
        <w:rPr>
          <w:rStyle w:val="Strong"/>
        </w:rPr>
        <w:t>widespread outbreak</w:t>
      </w:r>
      <w:r>
        <w:t xml:space="preserve">, whereby </w:t>
      </w:r>
      <w:r w:rsidR="004F688A">
        <w:t>APAV-3</w:t>
      </w:r>
      <w:r>
        <w:t xml:space="preserve"> virus establishes in directly exposed populations (captive birds</w:t>
      </w:r>
      <w:r w:rsidR="0055651C">
        <w:t xml:space="preserve"> and</w:t>
      </w:r>
      <w:r>
        <w:t xml:space="preserve"> wild birds), spreads to other populations of wild birds and becomes </w:t>
      </w:r>
      <w:r w:rsidR="00E5528D">
        <w:t>endemic</w:t>
      </w:r>
      <w:r>
        <w:t xml:space="preserve"> in Australian wild birds.</w:t>
      </w:r>
    </w:p>
    <w:p w14:paraId="46E34EB1" w14:textId="5A94527A" w:rsidR="00AC3043" w:rsidRDefault="00AC3043" w:rsidP="00AC3043">
      <w:r>
        <w:t>The following factors were considered relevant to the estimate of the likelihood of establishment and/or spread associated with the outbreak scenario:</w:t>
      </w:r>
    </w:p>
    <w:p w14:paraId="7BE2126B" w14:textId="2BC87322" w:rsidR="00AC3043" w:rsidRDefault="00105920" w:rsidP="00AC3043">
      <w:pPr>
        <w:pStyle w:val="ListBullet"/>
      </w:pPr>
      <w:r>
        <w:t>Many of the susceptible bird species are native</w:t>
      </w:r>
      <w:r w:rsidR="00F21716">
        <w:t xml:space="preserve"> wildbirds of</w:t>
      </w:r>
      <w:r>
        <w:t xml:space="preserve"> Australia</w:t>
      </w:r>
      <w:r w:rsidR="00035022">
        <w:t xml:space="preserve"> and commonly kept</w:t>
      </w:r>
      <w:r w:rsidR="00F21716">
        <w:t xml:space="preserve"> captive birds. </w:t>
      </w:r>
      <w:r w:rsidR="00AC3043">
        <w:t>Considering the epidemiology of AP</w:t>
      </w:r>
      <w:r w:rsidR="004F688A">
        <w:t>A</w:t>
      </w:r>
      <w:r w:rsidR="00AC3043">
        <w:t>V-3, it is unlikely that this disease would be self-limiting once introduced to susceptible populations.</w:t>
      </w:r>
    </w:p>
    <w:p w14:paraId="2AE9952C" w14:textId="55D9B4A6" w:rsidR="00AC3043" w:rsidRDefault="00AC3043" w:rsidP="00AC3043">
      <w:r w:rsidRPr="00AC3043">
        <w:rPr>
          <w:rStyle w:val="Strong"/>
        </w:rPr>
        <w:lastRenderedPageBreak/>
        <w:t>Conclusion</w:t>
      </w:r>
      <w:r>
        <w:t xml:space="preserve">: based on these considerations it was estimated that the likelihood of establishment and spread of </w:t>
      </w:r>
      <w:r w:rsidR="004F688A">
        <w:t>APAV-3</w:t>
      </w:r>
      <w:r>
        <w:t xml:space="preserve"> through Australian captive bird and wild bird populations was</w:t>
      </w:r>
      <w:r w:rsidR="00D87940">
        <w:t xml:space="preserve"> </w:t>
      </w:r>
      <w:r w:rsidRPr="00AC3043">
        <w:rPr>
          <w:rStyle w:val="Strong"/>
        </w:rPr>
        <w:t>moderate</w:t>
      </w:r>
      <w:r>
        <w:t>.</w:t>
      </w:r>
    </w:p>
    <w:p w14:paraId="5E0C8E07" w14:textId="77777777" w:rsidR="00AC3043" w:rsidRDefault="00AC3043" w:rsidP="00AC3043">
      <w:pPr>
        <w:pStyle w:val="Heading5"/>
      </w:pPr>
      <w:r>
        <w:t>Determination of the effects resulting from the outbreak scenario</w:t>
      </w:r>
    </w:p>
    <w:p w14:paraId="22B1829A" w14:textId="78456BA6" w:rsidR="00AC3043" w:rsidRDefault="00AC3043" w:rsidP="00AC3043">
      <w:r>
        <w:t xml:space="preserve">For the most likely outbreak scenario, the direct and indirect effects of </w:t>
      </w:r>
      <w:r w:rsidR="004F688A">
        <w:t>APAV-3</w:t>
      </w:r>
      <w:r>
        <w:t xml:space="preserve"> were estimated. The following factors were considered relevant to a conclusion on the effects of the establishment and/or spread of </w:t>
      </w:r>
      <w:r w:rsidR="004F688A">
        <w:t>APAV-3</w:t>
      </w:r>
      <w:r>
        <w:t>.</w:t>
      </w:r>
    </w:p>
    <w:p w14:paraId="0EEC228B" w14:textId="77777777" w:rsidR="00AC3043" w:rsidRDefault="00AC3043" w:rsidP="00AC3043">
      <w:pPr>
        <w:pStyle w:val="Heading60"/>
      </w:pPr>
      <w:r>
        <w:t>Direct effects</w:t>
      </w:r>
    </w:p>
    <w:p w14:paraId="13F5E4BF" w14:textId="77777777" w:rsidR="00AC3043" w:rsidRDefault="00AC3043" w:rsidP="00AC3043">
      <w:pPr>
        <w:pStyle w:val="Heading7"/>
      </w:pPr>
      <w:r>
        <w:t>The effect on the life or health (including production effects) of susceptible animals</w:t>
      </w:r>
    </w:p>
    <w:p w14:paraId="5B553A58" w14:textId="77777777" w:rsidR="00AC3043" w:rsidRDefault="00AC3043" w:rsidP="00AC3043">
      <w:pPr>
        <w:pStyle w:val="ListBullet"/>
      </w:pPr>
      <w:r>
        <w:t>Effects are likely to be limited to psittacine and passerine birds.</w:t>
      </w:r>
    </w:p>
    <w:p w14:paraId="6FAC1C54" w14:textId="1A3FA955" w:rsidR="00AC3043" w:rsidRDefault="00AC3043" w:rsidP="00AC3043">
      <w:pPr>
        <w:pStyle w:val="ListBullet"/>
      </w:pPr>
      <w:r>
        <w:t>No vaccination for AP</w:t>
      </w:r>
      <w:r w:rsidR="004F688A">
        <w:t>A</w:t>
      </w:r>
      <w:r>
        <w:t>V-3 is currently available in Australia.</w:t>
      </w:r>
    </w:p>
    <w:p w14:paraId="23F0B75D" w14:textId="35393703" w:rsidR="00CF4989" w:rsidRDefault="00CF4989" w:rsidP="00AC3043">
      <w:pPr>
        <w:pStyle w:val="ListBullet"/>
      </w:pPr>
      <w:r>
        <w:t>Based on the</w:t>
      </w:r>
      <w:r w:rsidRPr="002F301C">
        <w:t>s</w:t>
      </w:r>
      <w:r>
        <w:t>e</w:t>
      </w:r>
      <w:r w:rsidRPr="002F301C">
        <w:t xml:space="preserve"> consideration</w:t>
      </w:r>
      <w:r>
        <w:t>s</w:t>
      </w:r>
      <w:r w:rsidRPr="002F301C">
        <w:t xml:space="preserve">, the effect of the establishment and/or spread of </w:t>
      </w:r>
      <w:r w:rsidR="004F688A">
        <w:t>APAV-3</w:t>
      </w:r>
      <w:r w:rsidRPr="002F301C">
        <w:t xml:space="preserve"> for this criterion was estimated to be of minor significance at the </w:t>
      </w:r>
      <w:r>
        <w:t>national</w:t>
      </w:r>
      <w:r w:rsidRPr="002F301C">
        <w:t xml:space="preserve"> level.</w:t>
      </w:r>
    </w:p>
    <w:p w14:paraId="38C7C4F7" w14:textId="77777777" w:rsidR="00AC3043" w:rsidRDefault="00AC3043" w:rsidP="00AC3043">
      <w:pPr>
        <w:pStyle w:val="Heading7"/>
      </w:pPr>
      <w:r>
        <w:t>The effect on the living environment, including life and health of wildlife, and any effects on the non-living environment</w:t>
      </w:r>
    </w:p>
    <w:p w14:paraId="7A9B8F64" w14:textId="77777777" w:rsidR="00916A86" w:rsidRDefault="00AC3043" w:rsidP="00AC3043">
      <w:pPr>
        <w:pStyle w:val="ListBullet"/>
      </w:pPr>
      <w:r>
        <w:t xml:space="preserve">There have been no reports of severe disease associated with </w:t>
      </w:r>
      <w:r w:rsidR="004F688A">
        <w:t>APAV-3</w:t>
      </w:r>
      <w:r>
        <w:t xml:space="preserve"> in wild birds overseas, however, high mortalities may occur in infected birds of the </w:t>
      </w:r>
      <w:r w:rsidRPr="002804F3">
        <w:rPr>
          <w:i/>
        </w:rPr>
        <w:t>Neophema</w:t>
      </w:r>
      <w:r>
        <w:t xml:space="preserve"> genus which are native wildbirds of Australia.</w:t>
      </w:r>
    </w:p>
    <w:p w14:paraId="01A326E2" w14:textId="01357379" w:rsidR="00CF4989" w:rsidRDefault="00CF4989" w:rsidP="00CF4989">
      <w:pPr>
        <w:pStyle w:val="ListBullet"/>
      </w:pPr>
      <w:r>
        <w:t>Based on the</w:t>
      </w:r>
      <w:r w:rsidRPr="002F301C">
        <w:t>s</w:t>
      </w:r>
      <w:r>
        <w:t>e</w:t>
      </w:r>
      <w:r w:rsidRPr="002F301C">
        <w:t xml:space="preserve"> consideration</w:t>
      </w:r>
      <w:r>
        <w:t>s</w:t>
      </w:r>
      <w:r w:rsidRPr="002F301C">
        <w:t xml:space="preserve">, the effect of the establishment and/or spread of </w:t>
      </w:r>
      <w:r w:rsidR="004F688A">
        <w:t>APAV-3</w:t>
      </w:r>
      <w:r w:rsidRPr="002F301C">
        <w:t xml:space="preserve"> for this criterion was estimated to be of minor significance at the </w:t>
      </w:r>
      <w:r>
        <w:t>national</w:t>
      </w:r>
      <w:r w:rsidRPr="002F301C">
        <w:t xml:space="preserve"> level.</w:t>
      </w:r>
    </w:p>
    <w:p w14:paraId="30F98FEF" w14:textId="77777777" w:rsidR="00AC3043" w:rsidRDefault="00AC3043" w:rsidP="00AC3043">
      <w:pPr>
        <w:pStyle w:val="Heading60"/>
      </w:pPr>
      <w:r>
        <w:t>Indirect effects</w:t>
      </w:r>
    </w:p>
    <w:p w14:paraId="7113992A" w14:textId="77777777" w:rsidR="00AC3043" w:rsidRDefault="00AC3043" w:rsidP="00AC3043">
      <w:pPr>
        <w:pStyle w:val="Heading7"/>
      </w:pPr>
      <w:r>
        <w:t>The effect on new or modified eradication, control, monitoring or surveillance and compensation strategies or programs</w:t>
      </w:r>
    </w:p>
    <w:p w14:paraId="17E7DC31" w14:textId="004767F7" w:rsidR="00AC3043" w:rsidRDefault="004F688A" w:rsidP="00AC3043">
      <w:pPr>
        <w:pStyle w:val="ListBullet"/>
      </w:pPr>
      <w:r>
        <w:t>APAV</w:t>
      </w:r>
      <w:r w:rsidR="00F21716">
        <w:t xml:space="preserve">-3 is not covered by </w:t>
      </w:r>
      <w:r w:rsidR="003B3A04">
        <w:t>the</w:t>
      </w:r>
      <w:r w:rsidR="00F21716">
        <w:t xml:space="preserve"> EADRA and there are no established response plans in place. It is unlikely that</w:t>
      </w:r>
      <w:r w:rsidR="00CF4989">
        <w:t xml:space="preserve"> government led response</w:t>
      </w:r>
      <w:r w:rsidR="00F21716">
        <w:t xml:space="preserve"> will be undertaken. Individual owners are likely to </w:t>
      </w:r>
      <w:r w:rsidR="00C67A10">
        <w:t>be responsible for managing the impact o</w:t>
      </w:r>
      <w:r w:rsidR="00F541C8">
        <w:t>f the disease on their birds</w:t>
      </w:r>
      <w:r w:rsidR="00CF4989">
        <w:t>.</w:t>
      </w:r>
    </w:p>
    <w:p w14:paraId="53AF6258" w14:textId="45D9F99A" w:rsidR="00CF4989" w:rsidRDefault="00CF4989" w:rsidP="00CF4989">
      <w:pPr>
        <w:pStyle w:val="ListBullet"/>
      </w:pPr>
      <w:r>
        <w:t>Based on the</w:t>
      </w:r>
      <w:r w:rsidRPr="002F301C">
        <w:t>s</w:t>
      </w:r>
      <w:r>
        <w:t>e</w:t>
      </w:r>
      <w:r w:rsidRPr="002F301C">
        <w:t xml:space="preserve"> consideration</w:t>
      </w:r>
      <w:r>
        <w:t>s</w:t>
      </w:r>
      <w:r w:rsidRPr="002F301C">
        <w:t xml:space="preserve">, the effect of the establishment and/or spread of </w:t>
      </w:r>
      <w:r w:rsidR="004F688A">
        <w:t>APAV-3</w:t>
      </w:r>
      <w:r w:rsidRPr="002F301C">
        <w:t xml:space="preserve"> for this criterion was estimated to be of minor significance at the </w:t>
      </w:r>
      <w:r>
        <w:t>national</w:t>
      </w:r>
      <w:r w:rsidRPr="002F301C">
        <w:t xml:space="preserve"> level.</w:t>
      </w:r>
    </w:p>
    <w:p w14:paraId="34F70810" w14:textId="77777777" w:rsidR="00AC3043" w:rsidRDefault="00AC3043" w:rsidP="00AC3043">
      <w:pPr>
        <w:pStyle w:val="Heading7"/>
      </w:pPr>
      <w:r>
        <w:t>The effect on domestic trade or industry, including changes in consumer demand and effects on other industries supplying inputs to, or using outputs from, directly affected industries</w:t>
      </w:r>
    </w:p>
    <w:p w14:paraId="03FD1380" w14:textId="77777777" w:rsidR="00AC3043" w:rsidRDefault="00AC3043" w:rsidP="00AC3043">
      <w:pPr>
        <w:pStyle w:val="ListBullet"/>
      </w:pPr>
      <w:r>
        <w:t>The disease may negatively affect industries involved in breeding and selling pet/aviary psittacine birds (and related feed and equipment), and people buying birds from affected aviaries.</w:t>
      </w:r>
    </w:p>
    <w:p w14:paraId="1EE1C621" w14:textId="77777777" w:rsidR="00C5733E" w:rsidRDefault="00AC3043" w:rsidP="00AC3043">
      <w:pPr>
        <w:pStyle w:val="ListBullet"/>
      </w:pPr>
      <w:r>
        <w:t>Movement restrictions or other effects on domestic trade or industry are not expected.</w:t>
      </w:r>
    </w:p>
    <w:p w14:paraId="79306004" w14:textId="6883A123" w:rsidR="00CF4989" w:rsidRDefault="00CF4989" w:rsidP="007747C9">
      <w:pPr>
        <w:pStyle w:val="ListBullet"/>
      </w:pPr>
      <w:r>
        <w:t>Based on the</w:t>
      </w:r>
      <w:r w:rsidRPr="002F301C">
        <w:t>s</w:t>
      </w:r>
      <w:r>
        <w:t>e</w:t>
      </w:r>
      <w:r w:rsidRPr="002F301C">
        <w:t xml:space="preserve"> consideration</w:t>
      </w:r>
      <w:r>
        <w:t>s</w:t>
      </w:r>
      <w:r w:rsidRPr="002F301C">
        <w:t xml:space="preserve">, the effect of the establishment and/or spread of </w:t>
      </w:r>
      <w:r w:rsidR="004F688A">
        <w:t>APAV-3</w:t>
      </w:r>
      <w:r w:rsidRPr="002F301C">
        <w:t xml:space="preserve"> for this criterion was estim</w:t>
      </w:r>
      <w:r>
        <w:t>ated to be indiscerni</w:t>
      </w:r>
      <w:r w:rsidR="007747C9">
        <w:t>ble</w:t>
      </w:r>
      <w:r w:rsidRPr="002F301C">
        <w:t xml:space="preserve"> at the </w:t>
      </w:r>
      <w:r>
        <w:t>national</w:t>
      </w:r>
      <w:r w:rsidRPr="002F301C">
        <w:t xml:space="preserve"> level.</w:t>
      </w:r>
    </w:p>
    <w:p w14:paraId="567AB568" w14:textId="77777777" w:rsidR="00AC3043" w:rsidRDefault="00AC3043" w:rsidP="00AC3043">
      <w:pPr>
        <w:pStyle w:val="Heading7"/>
      </w:pPr>
      <w:r>
        <w:t>The effect on international trade, including loss of and restriction of markets, meeting new technical requirements to enter or maintain markets, and changes in international consumer demand</w:t>
      </w:r>
    </w:p>
    <w:p w14:paraId="3C8E3351" w14:textId="14B5AAF4" w:rsidR="00AC3043" w:rsidRDefault="004F688A" w:rsidP="00AC3043">
      <w:pPr>
        <w:pStyle w:val="ListBullet"/>
      </w:pPr>
      <w:r>
        <w:t>APAV</w:t>
      </w:r>
      <w:r w:rsidR="00AC3043">
        <w:t>-3 is not OIE listed and it is not likely to cause any international trade effects.</w:t>
      </w:r>
    </w:p>
    <w:p w14:paraId="5D3F36D9" w14:textId="41AEFA8C" w:rsidR="007747C9" w:rsidRDefault="007747C9" w:rsidP="007747C9">
      <w:pPr>
        <w:pStyle w:val="ListBullet"/>
      </w:pPr>
      <w:r>
        <w:t>Based on the</w:t>
      </w:r>
      <w:r w:rsidRPr="002F301C">
        <w:t>s</w:t>
      </w:r>
      <w:r>
        <w:t>e</w:t>
      </w:r>
      <w:r w:rsidRPr="002F301C">
        <w:t xml:space="preserve"> consideration</w:t>
      </w:r>
      <w:r>
        <w:t>s</w:t>
      </w:r>
      <w:r w:rsidRPr="002F301C">
        <w:t xml:space="preserve">, the effect of the establishment and/or spread of </w:t>
      </w:r>
      <w:r w:rsidR="004F688A">
        <w:t>APAV-3</w:t>
      </w:r>
      <w:r w:rsidRPr="002F301C">
        <w:t xml:space="preserve"> for this criterion was estim</w:t>
      </w:r>
      <w:r>
        <w:t>ated to be indiscernible</w:t>
      </w:r>
      <w:r w:rsidRPr="002F301C">
        <w:t xml:space="preserve"> at the </w:t>
      </w:r>
      <w:r>
        <w:t>national</w:t>
      </w:r>
      <w:r w:rsidRPr="002F301C">
        <w:t xml:space="preserve"> level.</w:t>
      </w:r>
    </w:p>
    <w:p w14:paraId="365390C7" w14:textId="77777777" w:rsidR="00AC3043" w:rsidRDefault="00AC3043" w:rsidP="00AC3043">
      <w:pPr>
        <w:pStyle w:val="Heading7"/>
      </w:pPr>
      <w:r>
        <w:lastRenderedPageBreak/>
        <w:t>The effect on the environment, including biodiversity, endangered species and the integrity of ecosystems</w:t>
      </w:r>
    </w:p>
    <w:p w14:paraId="7400A1C9" w14:textId="77777777" w:rsidR="007747C9" w:rsidRDefault="00AC3043" w:rsidP="00AC3043">
      <w:pPr>
        <w:pStyle w:val="ListBullet"/>
      </w:pPr>
      <w:r>
        <w:t xml:space="preserve">Negative effects may be seen in populations of birds of the </w:t>
      </w:r>
      <w:r w:rsidRPr="002804F3">
        <w:rPr>
          <w:i/>
        </w:rPr>
        <w:t>Neophema</w:t>
      </w:r>
      <w:r>
        <w:t xml:space="preserve"> genus, if infected.</w:t>
      </w:r>
    </w:p>
    <w:p w14:paraId="4824A423" w14:textId="77777777" w:rsidR="00916A86" w:rsidRDefault="007747C9" w:rsidP="00AC3043">
      <w:pPr>
        <w:pStyle w:val="ListBullet"/>
      </w:pPr>
      <w:r>
        <w:t>Based on the</w:t>
      </w:r>
      <w:r w:rsidRPr="002F301C">
        <w:t>s</w:t>
      </w:r>
      <w:r>
        <w:t>e</w:t>
      </w:r>
      <w:r w:rsidRPr="002F301C">
        <w:t xml:space="preserve"> consideration</w:t>
      </w:r>
      <w:r>
        <w:t>s</w:t>
      </w:r>
      <w:r w:rsidRPr="002F301C">
        <w:t xml:space="preserve">, the effect of the establishment and/or spread of </w:t>
      </w:r>
      <w:r w:rsidR="004F688A">
        <w:t>APAV-3</w:t>
      </w:r>
      <w:r w:rsidRPr="002F301C">
        <w:t xml:space="preserve"> for this criterion was estimated to be of minor significance at the </w:t>
      </w:r>
      <w:r>
        <w:t>national</w:t>
      </w:r>
      <w:r w:rsidRPr="002F301C">
        <w:t xml:space="preserve"> level.</w:t>
      </w:r>
    </w:p>
    <w:p w14:paraId="18B8AE02" w14:textId="224B91CA" w:rsidR="00AC3043" w:rsidRDefault="00AC3043" w:rsidP="00AC3043">
      <w:pPr>
        <w:pStyle w:val="Heading7"/>
      </w:pPr>
      <w:r>
        <w:t>The effect on communities, including reduced rural and regional economic viability and loss of social amenity, and any ‘side effects’ of control measures</w:t>
      </w:r>
    </w:p>
    <w:p w14:paraId="7FF842C9" w14:textId="252D5E2F" w:rsidR="00AC3043" w:rsidRDefault="00AC3043" w:rsidP="00AC3043">
      <w:pPr>
        <w:pStyle w:val="ListBullet"/>
      </w:pPr>
      <w:r>
        <w:t>Effects on communities are likely to be minimal. Control measures are unlikely.</w:t>
      </w:r>
    </w:p>
    <w:p w14:paraId="1B72FBAA" w14:textId="7CB37424" w:rsidR="00654CC4" w:rsidRDefault="00654CC4" w:rsidP="00AC3043">
      <w:pPr>
        <w:pStyle w:val="ListBullet"/>
      </w:pPr>
      <w:r>
        <w:t>Based on the</w:t>
      </w:r>
      <w:r w:rsidRPr="002F301C">
        <w:t>s</w:t>
      </w:r>
      <w:r>
        <w:t>e</w:t>
      </w:r>
      <w:r w:rsidRPr="002F301C">
        <w:t xml:space="preserve"> consideration</w:t>
      </w:r>
      <w:r>
        <w:t>s</w:t>
      </w:r>
      <w:r w:rsidRPr="002F301C">
        <w:t xml:space="preserve">, the effect of the establishment and/or spread of </w:t>
      </w:r>
      <w:r w:rsidR="004F688A">
        <w:t>APAV-3</w:t>
      </w:r>
      <w:r w:rsidRPr="002F301C">
        <w:t xml:space="preserve"> for this criterion was estim</w:t>
      </w:r>
      <w:r>
        <w:t>ated to be indiscernible</w:t>
      </w:r>
      <w:r w:rsidRPr="002F301C">
        <w:t xml:space="preserve"> at the </w:t>
      </w:r>
      <w:r>
        <w:t>national</w:t>
      </w:r>
      <w:r w:rsidRPr="002F301C">
        <w:t xml:space="preserve"> level.</w:t>
      </w:r>
    </w:p>
    <w:p w14:paraId="722724D5" w14:textId="5F89E537" w:rsidR="00AC3043" w:rsidRDefault="00AC3043" w:rsidP="00AC3043">
      <w:r w:rsidRPr="00AC3043">
        <w:rPr>
          <w:rStyle w:val="Strong"/>
        </w:rPr>
        <w:t>Conclusion</w:t>
      </w:r>
      <w:r>
        <w:t xml:space="preserve">: based on the level and magnitude of effects, and using the rules outlined in </w:t>
      </w:r>
      <w:r w:rsidR="008B373B">
        <w:fldChar w:fldCharType="begin"/>
      </w:r>
      <w:r w:rsidR="008B373B">
        <w:instrText xml:space="preserve"> REF _Ref40437051 \h </w:instrText>
      </w:r>
      <w:r w:rsidR="008B373B">
        <w:fldChar w:fldCharType="separate"/>
      </w:r>
      <w:r w:rsidR="006D7AA7">
        <w:t xml:space="preserve">Table </w:t>
      </w:r>
      <w:r w:rsidR="006D7AA7">
        <w:rPr>
          <w:noProof/>
        </w:rPr>
        <w:t>1</w:t>
      </w:r>
      <w:r w:rsidR="008B373B">
        <w:fldChar w:fldCharType="end"/>
      </w:r>
      <w:r>
        <w:t xml:space="preserve">, the overall effect of establishment and/or spread for the outbreak scenario was estimated to be </w:t>
      </w:r>
      <w:r w:rsidR="00101C58">
        <w:rPr>
          <w:rStyle w:val="Strong"/>
        </w:rPr>
        <w:t>low</w:t>
      </w:r>
      <w:r>
        <w:t>.</w:t>
      </w:r>
    </w:p>
    <w:p w14:paraId="62BCFD7B" w14:textId="77777777" w:rsidR="00AC3043" w:rsidRDefault="00AC3043" w:rsidP="00AC3043">
      <w:pPr>
        <w:pStyle w:val="Heading5"/>
      </w:pPr>
      <w:r>
        <w:t>Estimation of the likely consequences</w:t>
      </w:r>
    </w:p>
    <w:p w14:paraId="07554C80" w14:textId="645139B6" w:rsidR="00AC3043" w:rsidRDefault="00AC3043" w:rsidP="00AC3043">
      <w:r>
        <w:t>The estimate of the likelihood of establishment and/or spread for the scenario (</w:t>
      </w:r>
      <w:r w:rsidRPr="00AC3043">
        <w:rPr>
          <w:rStyle w:val="Strong"/>
        </w:rPr>
        <w:t>moderate</w:t>
      </w:r>
      <w:r>
        <w:t>) was combined with the overall effect associated with the outbreak scenario (</w:t>
      </w:r>
      <w:r w:rsidR="00101C58">
        <w:rPr>
          <w:rStyle w:val="Strong"/>
        </w:rPr>
        <w:t>low</w:t>
      </w:r>
      <w:r>
        <w:t xml:space="preserve">) using </w:t>
      </w:r>
      <w:r w:rsidR="000872A4">
        <w:fldChar w:fldCharType="begin"/>
      </w:r>
      <w:r w:rsidR="000872A4">
        <w:instrText xml:space="preserve"> REF _Ref22724733 \h </w:instrText>
      </w:r>
      <w:r w:rsidR="000872A4">
        <w:fldChar w:fldCharType="separate"/>
      </w:r>
      <w:r w:rsidR="006D7AA7">
        <w:t>Figure </w:t>
      </w:r>
      <w:r w:rsidR="006D7AA7">
        <w:rPr>
          <w:noProof/>
        </w:rPr>
        <w:t>4</w:t>
      </w:r>
      <w:r w:rsidR="000872A4">
        <w:fldChar w:fldCharType="end"/>
      </w:r>
      <w:r>
        <w:t xml:space="preserve"> to obtain an estimation of likely consequences of </w:t>
      </w:r>
      <w:r w:rsidR="00101C58">
        <w:rPr>
          <w:rStyle w:val="Strong"/>
        </w:rPr>
        <w:t>low</w:t>
      </w:r>
      <w:r>
        <w:t>.</w:t>
      </w:r>
    </w:p>
    <w:p w14:paraId="6E6484CB" w14:textId="77777777" w:rsidR="00AC3043" w:rsidRDefault="00AC3043" w:rsidP="00AC3043">
      <w:pPr>
        <w:pStyle w:val="Heading4"/>
      </w:pPr>
      <w:r>
        <w:t>Risk estimation</w:t>
      </w:r>
    </w:p>
    <w:p w14:paraId="214745BA" w14:textId="6666814E" w:rsidR="00AC3043" w:rsidRDefault="00AC3043" w:rsidP="00AC3043">
      <w:r>
        <w:t xml:space="preserve">Using </w:t>
      </w:r>
      <w:r w:rsidR="000872A4">
        <w:fldChar w:fldCharType="begin"/>
      </w:r>
      <w:r w:rsidR="000872A4">
        <w:instrText xml:space="preserve"> REF _Ref22732016 \h </w:instrText>
      </w:r>
      <w:r w:rsidR="000872A4">
        <w:fldChar w:fldCharType="separate"/>
      </w:r>
      <w:r w:rsidR="006D7AA7">
        <w:t xml:space="preserve">Figure </w:t>
      </w:r>
      <w:r w:rsidR="006D7AA7">
        <w:rPr>
          <w:noProof/>
        </w:rPr>
        <w:t>5</w:t>
      </w:r>
      <w:r w:rsidR="000872A4">
        <w:fldChar w:fldCharType="end"/>
      </w:r>
      <w:r>
        <w:t>, the likelihood of entry and exposure (</w:t>
      </w:r>
      <w:r w:rsidR="00846E11">
        <w:rPr>
          <w:rStyle w:val="Strong"/>
        </w:rPr>
        <w:t>low</w:t>
      </w:r>
      <w:r>
        <w:t>) was combined with the likely consequences of establishment and/or spread (</w:t>
      </w:r>
      <w:r w:rsidR="00101C58">
        <w:rPr>
          <w:rStyle w:val="Strong"/>
        </w:rPr>
        <w:t>low</w:t>
      </w:r>
      <w:r>
        <w:t xml:space="preserve">), which resulted in a risk estimation of </w:t>
      </w:r>
      <w:r w:rsidR="00846E11">
        <w:rPr>
          <w:b/>
          <w:bCs/>
        </w:rPr>
        <w:t xml:space="preserve">very </w:t>
      </w:r>
      <w:r w:rsidR="00101C58">
        <w:rPr>
          <w:rStyle w:val="Strong"/>
        </w:rPr>
        <w:t>low</w:t>
      </w:r>
      <w:r>
        <w:t>.</w:t>
      </w:r>
    </w:p>
    <w:p w14:paraId="464AAC4A" w14:textId="13B29C22" w:rsidR="00AC3043" w:rsidRDefault="00552D60" w:rsidP="00AC3043">
      <w:r>
        <w:t>Therefore,</w:t>
      </w:r>
      <w:r w:rsidR="00AC3043">
        <w:t xml:space="preserve"> as the unrestricted risk estimate achieve</w:t>
      </w:r>
      <w:r w:rsidR="00846E11">
        <w:t>s</w:t>
      </w:r>
      <w:r w:rsidR="00AC3043">
        <w:t xml:space="preserve"> Australia’s ALOP, </w:t>
      </w:r>
      <w:r w:rsidR="00846E11">
        <w:t xml:space="preserve">no </w:t>
      </w:r>
      <w:r w:rsidR="00AC3043">
        <w:t xml:space="preserve">specific risk management is considered necessary for </w:t>
      </w:r>
      <w:r w:rsidR="00751B17">
        <w:t>APAV-3</w:t>
      </w:r>
      <w:r w:rsidR="00AC3043">
        <w:t>.</w:t>
      </w:r>
    </w:p>
    <w:p w14:paraId="7220579E" w14:textId="22C55A47" w:rsidR="00425DF4" w:rsidRDefault="00425DF4" w:rsidP="00425DF4">
      <w:pPr>
        <w:pStyle w:val="Heading4"/>
      </w:pPr>
      <w:r>
        <w:t>References</w:t>
      </w:r>
    </w:p>
    <w:p w14:paraId="365CDC09" w14:textId="77777777" w:rsidR="00755353" w:rsidRPr="00755353" w:rsidRDefault="005166A4" w:rsidP="00755353">
      <w:pPr>
        <w:pStyle w:val="EndNoteBibliography"/>
        <w:spacing w:after="360"/>
      </w:pPr>
      <w:r>
        <w:fldChar w:fldCharType="begin"/>
      </w:r>
      <w:r>
        <w:instrText xml:space="preserve"> ADDIN EN.SECTION.REFLIST </w:instrText>
      </w:r>
      <w:r>
        <w:fldChar w:fldCharType="separate"/>
      </w:r>
      <w:r w:rsidR="00755353" w:rsidRPr="00755353">
        <w:t xml:space="preserve">Alexander, DJ 2000a, ‘Newcastle disease and other avian paramyxoviruses’, </w:t>
      </w:r>
      <w:r w:rsidR="00755353" w:rsidRPr="00755353">
        <w:rPr>
          <w:i/>
        </w:rPr>
        <w:t>Revue Scientifique et Technique de l'Office International des Epizooties</w:t>
      </w:r>
      <w:r w:rsidR="00755353" w:rsidRPr="00755353">
        <w:t>, vol. 19, no. 2, pp. 443-62.</w:t>
      </w:r>
    </w:p>
    <w:p w14:paraId="3CDF1DB1" w14:textId="3E44118C" w:rsidR="00755353" w:rsidRPr="00755353" w:rsidRDefault="00755353" w:rsidP="00755353">
      <w:pPr>
        <w:pStyle w:val="EndNoteBibliography"/>
        <w:spacing w:after="360"/>
      </w:pPr>
      <w:r w:rsidRPr="00755353">
        <w:t xml:space="preserve">Anderson, C, Kearsley, R, Alexander, DJ &amp; Russell, PH 1987, ‘Antigenic variation in avian paramyxovirus type 3 isolates detected by mouse monoclonal antibodies’, </w:t>
      </w:r>
      <w:r w:rsidRPr="00755353">
        <w:rPr>
          <w:i/>
        </w:rPr>
        <w:t>Avian Pathology</w:t>
      </w:r>
      <w:r w:rsidRPr="00755353">
        <w:t xml:space="preserve">, vol. 16, no. 4, pp. 691-8, available at </w:t>
      </w:r>
      <w:hyperlink r:id="rId132" w:history="1">
        <w:r w:rsidRPr="00755353">
          <w:rPr>
            <w:rStyle w:val="Hyperlink"/>
          </w:rPr>
          <w:t>https://doi.org/10.1080/03079458708436416</w:t>
        </w:r>
      </w:hyperlink>
      <w:r w:rsidRPr="00755353">
        <w:t>, accessed 8 April 2020.</w:t>
      </w:r>
    </w:p>
    <w:p w14:paraId="67967401" w14:textId="77777777" w:rsidR="00755353" w:rsidRPr="00755353" w:rsidRDefault="00755353" w:rsidP="00755353">
      <w:pPr>
        <w:pStyle w:val="EndNoteBibliography"/>
        <w:spacing w:after="360"/>
      </w:pPr>
      <w:r w:rsidRPr="00755353">
        <w:t xml:space="preserve">Andral, B &amp; Toquin, D 1984, ‘Infections a myxovirus: chutes de ponte chez les dindes reproductrices. 1. Infections par les paramyxovirus aviaires de type III’ (Myxovirus and egg-drop syndrome. 1. Avian paramyxovirus type III infections), </w:t>
      </w:r>
      <w:r w:rsidRPr="00755353">
        <w:rPr>
          <w:i/>
        </w:rPr>
        <w:t>Recueil de Médecine Vétérinaire</w:t>
      </w:r>
      <w:r w:rsidRPr="00755353">
        <w:t xml:space="preserve">, vol. 160, no. 1, pp. 43-8. </w:t>
      </w:r>
    </w:p>
    <w:p w14:paraId="26D33E13" w14:textId="39E09CD7" w:rsidR="00755353" w:rsidRPr="00755353" w:rsidRDefault="00755353" w:rsidP="00755353">
      <w:pPr>
        <w:pStyle w:val="EndNoteBibliography"/>
        <w:spacing w:after="360"/>
      </w:pPr>
      <w:r w:rsidRPr="00755353">
        <w:t xml:space="preserve">Beck, C, Gerlach, H, Burkhardt, E &amp; Kaleta, EF 2003, ‘Investigation of several selected adjuvants regarding their efficacy and side effects for the production of a vaccine for parakeets to prevent a disease caused by a paramyxovirus type 3’, </w:t>
      </w:r>
      <w:r w:rsidRPr="00755353">
        <w:rPr>
          <w:i/>
        </w:rPr>
        <w:t>Vaccine</w:t>
      </w:r>
      <w:r w:rsidRPr="00755353">
        <w:t xml:space="preserve">, vol. 21, no. 9-10, pp. 1006-22, available at </w:t>
      </w:r>
      <w:hyperlink r:id="rId133" w:history="1">
        <w:r w:rsidRPr="00755353">
          <w:rPr>
            <w:rStyle w:val="Hyperlink"/>
          </w:rPr>
          <w:t>https://doi.org/10.1016/S0264-410X(02)00552-2</w:t>
        </w:r>
      </w:hyperlink>
      <w:r w:rsidRPr="00755353">
        <w:t>, accessed 25 October 2018.</w:t>
      </w:r>
    </w:p>
    <w:p w14:paraId="01608C55" w14:textId="5F35A407" w:rsidR="00755353" w:rsidRPr="00755353" w:rsidRDefault="00755353" w:rsidP="00755353">
      <w:pPr>
        <w:pStyle w:val="EndNoteBibliography"/>
        <w:spacing w:after="360"/>
      </w:pPr>
      <w:r w:rsidRPr="00755353">
        <w:lastRenderedPageBreak/>
        <w:t xml:space="preserve">Department of Agriculture and Water Resources 2014, ‘National list of notifiable animal diseases’, Canberra, available at </w:t>
      </w:r>
      <w:hyperlink r:id="rId134" w:anchor="national-notifiable-animal-diseases-list-at-november-2014" w:history="1">
        <w:r w:rsidRPr="00755353">
          <w:rPr>
            <w:rStyle w:val="Hyperlink"/>
          </w:rPr>
          <w:t>http://www.agriculture.gov.au/pests-diseases-weeds/animal/notifiable#national-notifiable-animal-diseases-list-at-november-2014</w:t>
        </w:r>
      </w:hyperlink>
      <w:r w:rsidRPr="00755353">
        <w:t xml:space="preserve"> accessed 8 December 2015.</w:t>
      </w:r>
    </w:p>
    <w:p w14:paraId="75E5751A" w14:textId="5293A1D7" w:rsidR="00755353" w:rsidRPr="00755353" w:rsidRDefault="00755353" w:rsidP="00755353">
      <w:pPr>
        <w:pStyle w:val="EndNoteBibliography"/>
        <w:spacing w:after="360"/>
      </w:pPr>
      <w:r w:rsidRPr="00755353">
        <w:t xml:space="preserve">Jung, A, Grund, C, Müller, I &amp; Rautenschlein, S 2009, ‘Avian paramyxovirus serotype 3 infection in Neopsephotus, Cyanoramphus, and Neophema species’, </w:t>
      </w:r>
      <w:r w:rsidRPr="00755353">
        <w:rPr>
          <w:i/>
        </w:rPr>
        <w:t>Journal of Avian Medicine and Surgery</w:t>
      </w:r>
      <w:r w:rsidRPr="00755353">
        <w:t xml:space="preserve">, vol. 23, no. 3, pp. 205-8, available at </w:t>
      </w:r>
      <w:hyperlink r:id="rId135" w:history="1">
        <w:r w:rsidRPr="00755353">
          <w:rPr>
            <w:rStyle w:val="Hyperlink"/>
          </w:rPr>
          <w:t>https://doi.org/10.1647/2008-022.1</w:t>
        </w:r>
      </w:hyperlink>
      <w:r w:rsidRPr="00755353">
        <w:t>, accessed 9 April 2020.</w:t>
      </w:r>
    </w:p>
    <w:p w14:paraId="0782BEC0" w14:textId="39F3FB2A" w:rsidR="00755353" w:rsidRPr="00755353" w:rsidRDefault="00755353" w:rsidP="00755353">
      <w:pPr>
        <w:pStyle w:val="EndNoteBibliography"/>
        <w:spacing w:after="360"/>
      </w:pPr>
      <w:r w:rsidRPr="00755353">
        <w:t xml:space="preserve">Kim, S-H, Xiao, S, Shive, H, Collins, PL &amp; Samal, SK 2012, ‘Replication, neurotropism, and pathogenicity of avian paramyxovirus serotypes 1-9 in chickens and ducks’, </w:t>
      </w:r>
      <w:r w:rsidRPr="00755353">
        <w:rPr>
          <w:i/>
        </w:rPr>
        <w:t>PLOS ONE</w:t>
      </w:r>
      <w:r w:rsidRPr="00755353">
        <w:t xml:space="preserve">, vol. 7, no. 4, pp. e34927, available at </w:t>
      </w:r>
      <w:hyperlink r:id="rId136" w:history="1">
        <w:r w:rsidRPr="00755353">
          <w:rPr>
            <w:rStyle w:val="Hyperlink"/>
          </w:rPr>
          <w:t>https://doi.org/10.1371/journal.pone.0034927</w:t>
        </w:r>
      </w:hyperlink>
      <w:r w:rsidRPr="00755353">
        <w:t>, accessed 9 April 2020.</w:t>
      </w:r>
    </w:p>
    <w:p w14:paraId="4BB0B8E7" w14:textId="0F1F6CD2" w:rsidR="00755353" w:rsidRPr="00755353" w:rsidRDefault="00755353" w:rsidP="00755353">
      <w:pPr>
        <w:pStyle w:val="EndNoteBibliography"/>
        <w:spacing w:after="360"/>
      </w:pPr>
      <w:r w:rsidRPr="00755353">
        <w:t xml:space="preserve">Kumar, S, Militino Dias, F, Nayak, B, Collins, PL &amp; Samal, SK 2010, ‘Experimental avian paramyxovirus serotype-3 infection in chickens and turkeys’, </w:t>
      </w:r>
      <w:r w:rsidRPr="00755353">
        <w:rPr>
          <w:i/>
        </w:rPr>
        <w:t>Veterinary Research</w:t>
      </w:r>
      <w:r w:rsidRPr="00755353">
        <w:t xml:space="preserve">, vol. 41, no. 5, pp. 72, available at </w:t>
      </w:r>
      <w:hyperlink r:id="rId137" w:history="1">
        <w:r w:rsidRPr="00755353">
          <w:rPr>
            <w:rStyle w:val="Hyperlink"/>
          </w:rPr>
          <w:t>https://doi.org/10.1051/vetres%2F2010042</w:t>
        </w:r>
      </w:hyperlink>
      <w:r w:rsidRPr="00755353">
        <w:t>, accessed 9 April 2020.</w:t>
      </w:r>
    </w:p>
    <w:p w14:paraId="4819EC3C" w14:textId="7D3BAE06" w:rsidR="00755353" w:rsidRPr="00755353" w:rsidRDefault="00755353" w:rsidP="00755353">
      <w:pPr>
        <w:pStyle w:val="EndNoteBibliography"/>
        <w:spacing w:after="360"/>
      </w:pPr>
      <w:r w:rsidRPr="00755353">
        <w:t xml:space="preserve">Maldonado, A, Arenas, A, Tarradas, MC, Carranza, J, Loque, I, Miranda, A &amp; Perea, A 1994, ‘Prevalence of antibodies to avian paramyxoviruses 1, 2 and 3 in wild and domestic birds in southern Spain’, </w:t>
      </w:r>
      <w:r w:rsidRPr="00755353">
        <w:rPr>
          <w:i/>
        </w:rPr>
        <w:t>Avian Pathology</w:t>
      </w:r>
      <w:r w:rsidRPr="00755353">
        <w:t xml:space="preserve">, vol. 23, no. 1, pp. 145-52, available at </w:t>
      </w:r>
      <w:hyperlink r:id="rId138" w:history="1">
        <w:r w:rsidRPr="00755353">
          <w:rPr>
            <w:rStyle w:val="Hyperlink"/>
          </w:rPr>
          <w:t>https://doi.org/10.1080/03079459408418981</w:t>
        </w:r>
      </w:hyperlink>
      <w:r w:rsidRPr="00755353">
        <w:t>, accessed 9 April 2020.</w:t>
      </w:r>
    </w:p>
    <w:p w14:paraId="01054361" w14:textId="77777777" w:rsidR="00755353" w:rsidRPr="00755353" w:rsidRDefault="00755353" w:rsidP="00755353">
      <w:pPr>
        <w:pStyle w:val="EndNoteBibliography"/>
        <w:spacing w:after="360"/>
      </w:pPr>
      <w:r w:rsidRPr="00755353">
        <w:t xml:space="preserve">Mundt, E 2013, ‘Avian paramyxoviruses 2-11’, in Swayne, DE, Glisson, JR, McDougald, LR, Nolan, LK, Suarez, DL &amp; Nair, VL (eds), </w:t>
      </w:r>
      <w:r w:rsidRPr="00755353">
        <w:rPr>
          <w:i/>
        </w:rPr>
        <w:t>Diseases of poultry</w:t>
      </w:r>
      <w:r w:rsidRPr="00755353">
        <w:t>, 13th edn, Wiley-Blackwell, Ames, Iowa, USA, pp. 107-33.</w:t>
      </w:r>
    </w:p>
    <w:p w14:paraId="2BA68C74" w14:textId="763CE4AE" w:rsidR="00755353" w:rsidRPr="00755353" w:rsidRDefault="00755353" w:rsidP="00755353">
      <w:pPr>
        <w:pStyle w:val="EndNoteBibliography"/>
        <w:spacing w:after="360"/>
      </w:pPr>
      <w:r w:rsidRPr="00755353">
        <w:t xml:space="preserve">Nayak, B, Dias, FM, Kumar, S, Paldurai, A, Collins, PL &amp; Samal, SK 2012, ‘Avian paramyxovirus serotypes 2-9 (APMV-2-9) vary in the ability to induce protective immunity in chickens against challenge with virulent Newcastle disease virus (APMV-1)’, </w:t>
      </w:r>
      <w:r w:rsidRPr="00755353">
        <w:rPr>
          <w:i/>
        </w:rPr>
        <w:t>Vaccine</w:t>
      </w:r>
      <w:r w:rsidRPr="00755353">
        <w:t xml:space="preserve">, vol. 30, no. 12, pp. 2220-7, available at </w:t>
      </w:r>
      <w:hyperlink r:id="rId139" w:history="1">
        <w:r w:rsidRPr="00755353">
          <w:rPr>
            <w:rStyle w:val="Hyperlink"/>
          </w:rPr>
          <w:t>https://doi.org/10.1016/j.vaccine.2011.12.090</w:t>
        </w:r>
      </w:hyperlink>
      <w:r w:rsidRPr="00755353">
        <w:t>, accessed 19 July 2019.</w:t>
      </w:r>
    </w:p>
    <w:p w14:paraId="1990337D" w14:textId="41059702" w:rsidR="00755353" w:rsidRPr="00755353" w:rsidRDefault="00755353" w:rsidP="00755353">
      <w:pPr>
        <w:pStyle w:val="EndNoteBibliography"/>
        <w:spacing w:after="360"/>
      </w:pPr>
      <w:r w:rsidRPr="00755353">
        <w:t xml:space="preserve">OIE 2019f, 'Newcastle disease (infection with Newcastle disease virus)' (Version adopted in 2012), in </w:t>
      </w:r>
      <w:r w:rsidRPr="00755353">
        <w:rPr>
          <w:i/>
        </w:rPr>
        <w:t>Manual of diagnostic tests and vaccines for terrestrial animals 2019</w:t>
      </w:r>
      <w:r w:rsidRPr="00755353">
        <w:t xml:space="preserve">, World Organisation for Animal Health, Paris, available at </w:t>
      </w:r>
      <w:hyperlink r:id="rId140" w:history="1">
        <w:r w:rsidRPr="00755353">
          <w:rPr>
            <w:rStyle w:val="Hyperlink"/>
          </w:rPr>
          <w:t>http://www.oie.int/international-standard-setting/terrestrial-manual/access-online/</w:t>
        </w:r>
      </w:hyperlink>
      <w:r w:rsidRPr="00755353">
        <w:t>, accessed 18 September 2019.</w:t>
      </w:r>
    </w:p>
    <w:p w14:paraId="4651FFCF" w14:textId="77777777" w:rsidR="00755353" w:rsidRPr="00755353" w:rsidRDefault="00755353" w:rsidP="00755353">
      <w:pPr>
        <w:pStyle w:val="EndNoteBibliography"/>
        <w:spacing w:after="360"/>
      </w:pPr>
      <w:r w:rsidRPr="00755353">
        <w:t xml:space="preserve">Phalen, DN 2006, ‘Implications of viruses in clinical disorders’, in Harrison, GJ &amp; Lightfoot, TL (eds), </w:t>
      </w:r>
      <w:r w:rsidRPr="00755353">
        <w:rPr>
          <w:i/>
        </w:rPr>
        <w:t>Clinical avian medicine</w:t>
      </w:r>
      <w:r w:rsidRPr="00755353">
        <w:t>, Spix Publishing, Palm Beach, Florida, USA, pp. 721-45.</w:t>
      </w:r>
    </w:p>
    <w:p w14:paraId="35E2CB1C" w14:textId="5D079E6F" w:rsidR="00755353" w:rsidRPr="00755353" w:rsidRDefault="00755353" w:rsidP="00755353">
      <w:pPr>
        <w:pStyle w:val="EndNoteBibliography"/>
        <w:spacing w:after="360"/>
      </w:pPr>
      <w:r w:rsidRPr="00755353">
        <w:t xml:space="preserve">Schemera, B, Toro, H, Kaleta, EF &amp; Herbst, W 1987, ‘A paramyxovirus of serotype 3 isolated from African and Australian finches’, </w:t>
      </w:r>
      <w:r w:rsidRPr="00755353">
        <w:rPr>
          <w:i/>
        </w:rPr>
        <w:t>Avian Diseases</w:t>
      </w:r>
      <w:r w:rsidRPr="00755353">
        <w:t xml:space="preserve">, vol. 31, no. 4, pp. 921-5, available at </w:t>
      </w:r>
      <w:hyperlink r:id="rId141" w:history="1">
        <w:r w:rsidRPr="00755353">
          <w:rPr>
            <w:rStyle w:val="Hyperlink"/>
          </w:rPr>
          <w:t>https://www.jstor.org/stable/1591055</w:t>
        </w:r>
      </w:hyperlink>
      <w:r w:rsidRPr="00755353">
        <w:t>, accessed 25 October 2018.</w:t>
      </w:r>
    </w:p>
    <w:p w14:paraId="2939A352" w14:textId="77777777" w:rsidR="00755353" w:rsidRPr="00755353" w:rsidRDefault="00755353" w:rsidP="00755353">
      <w:pPr>
        <w:pStyle w:val="EndNoteBibliography"/>
        <w:spacing w:after="360"/>
      </w:pPr>
      <w:r w:rsidRPr="00755353">
        <w:t xml:space="preserve">Schmidt, RE, Reavill, DR &amp; Phalen, DN 2015, </w:t>
      </w:r>
      <w:r w:rsidRPr="00755353">
        <w:rPr>
          <w:i/>
        </w:rPr>
        <w:t>Pathology of pet and aviary birds</w:t>
      </w:r>
      <w:r w:rsidRPr="00755353">
        <w:t>, 2nd edn, Wiley-Blackwell, Ames, Iowa, USA.</w:t>
      </w:r>
    </w:p>
    <w:p w14:paraId="77B0FB1C" w14:textId="2072ED7B" w:rsidR="00755353" w:rsidRPr="00755353" w:rsidRDefault="00755353" w:rsidP="00755353">
      <w:pPr>
        <w:pStyle w:val="EndNoteBibliography"/>
        <w:spacing w:after="360"/>
      </w:pPr>
      <w:r w:rsidRPr="00755353">
        <w:lastRenderedPageBreak/>
        <w:t xml:space="preserve">Shihmanter, E, Weisman, Y, Lublin, A, Mahani, S, Panshin, A &amp; Lipkind, M 1998, ‘Isolation of avian serotype 3 paramyxoviruses from imported caged birds in Israel’, </w:t>
      </w:r>
      <w:r w:rsidRPr="00755353">
        <w:rPr>
          <w:i/>
        </w:rPr>
        <w:t>Avian Diseases</w:t>
      </w:r>
      <w:r w:rsidRPr="00755353">
        <w:t xml:space="preserve">, vol. 42, no. 4, pp. 829-31, available at </w:t>
      </w:r>
      <w:hyperlink r:id="rId142" w:history="1">
        <w:r w:rsidRPr="00755353">
          <w:rPr>
            <w:rStyle w:val="Hyperlink"/>
          </w:rPr>
          <w:t>https://www.jstor.org/stable/1592725</w:t>
        </w:r>
      </w:hyperlink>
      <w:r w:rsidRPr="00755353">
        <w:t>, accessed 15 July 2019.</w:t>
      </w:r>
    </w:p>
    <w:p w14:paraId="1889B029" w14:textId="4A0CA98C" w:rsidR="00755353" w:rsidRPr="00755353" w:rsidRDefault="00755353" w:rsidP="00755353">
      <w:pPr>
        <w:pStyle w:val="EndNoteBibliography"/>
        <w:spacing w:after="360"/>
      </w:pPr>
      <w:r w:rsidRPr="00755353">
        <w:t>Smit, T &amp; Rondhuis, PR 1976, ‘Studies on a virus isolated from the brain of a parakeet (</w:t>
      </w:r>
      <w:r w:rsidRPr="00755353">
        <w:rPr>
          <w:i/>
        </w:rPr>
        <w:t>Neophema sp</w:t>
      </w:r>
      <w:r w:rsidRPr="00755353">
        <w:t xml:space="preserve">)’, </w:t>
      </w:r>
      <w:r w:rsidRPr="00755353">
        <w:rPr>
          <w:i/>
        </w:rPr>
        <w:t>Avian Pathology</w:t>
      </w:r>
      <w:r w:rsidRPr="00755353">
        <w:t xml:space="preserve">, vol. 5, no. 1, pp. 21-30, available at </w:t>
      </w:r>
      <w:hyperlink r:id="rId143" w:history="1">
        <w:r w:rsidRPr="00755353">
          <w:rPr>
            <w:rStyle w:val="Hyperlink"/>
          </w:rPr>
          <w:t>https://doi.org/10.1080/03079457608418166</w:t>
        </w:r>
      </w:hyperlink>
      <w:r w:rsidRPr="00755353">
        <w:t>, accessed 15 July 2019.</w:t>
      </w:r>
    </w:p>
    <w:p w14:paraId="3449414F" w14:textId="77777777" w:rsidR="00755353" w:rsidRPr="00755353" w:rsidRDefault="00755353" w:rsidP="00755353">
      <w:pPr>
        <w:pStyle w:val="EndNoteBibliography"/>
      </w:pPr>
      <w:r w:rsidRPr="00755353">
        <w:t xml:space="preserve">Tumova, B, Robinson, JH &amp; Easterday, BC 1979, ‘A hitherto unreported paramyxovirus of turkeys’, </w:t>
      </w:r>
      <w:r w:rsidRPr="00755353">
        <w:rPr>
          <w:i/>
        </w:rPr>
        <w:t>Research in Veterinary Science</w:t>
      </w:r>
      <w:r w:rsidRPr="00755353">
        <w:t>, vol. 27, no. 2, pp. 135-40.</w:t>
      </w:r>
    </w:p>
    <w:p w14:paraId="1B8AC807" w14:textId="77C3F98B" w:rsidR="001859D7" w:rsidRDefault="005166A4" w:rsidP="00750346">
      <w:pPr>
        <w:pStyle w:val="EndNoteBibliography"/>
      </w:pPr>
      <w:r>
        <w:fldChar w:fldCharType="end"/>
      </w:r>
    </w:p>
    <w:p w14:paraId="59C4E8B5" w14:textId="77777777" w:rsidR="00425DF4" w:rsidRDefault="00425DF4" w:rsidP="00AC3043">
      <w:pPr>
        <w:sectPr w:rsidR="00425DF4" w:rsidSect="004D3970">
          <w:pgSz w:w="11906" w:h="16838"/>
          <w:pgMar w:top="1418" w:right="1418" w:bottom="1418" w:left="1418" w:header="567" w:footer="283" w:gutter="0"/>
          <w:cols w:space="708"/>
          <w:noEndnote/>
          <w:docGrid w:linePitch="360"/>
        </w:sectPr>
      </w:pPr>
    </w:p>
    <w:p w14:paraId="39C063CE" w14:textId="6F34EEE7" w:rsidR="00C5165C" w:rsidRDefault="00C5165C" w:rsidP="00C5165C">
      <w:pPr>
        <w:pStyle w:val="Heading3"/>
      </w:pPr>
      <w:bookmarkStart w:id="176" w:name="_Toc34735822"/>
      <w:bookmarkStart w:id="177" w:name="_Toc37226703"/>
      <w:bookmarkStart w:id="178" w:name="_Toc37337214"/>
      <w:bookmarkStart w:id="179" w:name="_Toc43379513"/>
      <w:bookmarkStart w:id="180" w:name="_Toc43380811"/>
      <w:r>
        <w:lastRenderedPageBreak/>
        <w:t xml:space="preserve">Avian </w:t>
      </w:r>
      <w:r w:rsidR="0088240E">
        <w:t>metaavulavirus</w:t>
      </w:r>
      <w:r>
        <w:t xml:space="preserve"> 5</w:t>
      </w:r>
      <w:bookmarkEnd w:id="176"/>
      <w:bookmarkEnd w:id="177"/>
      <w:bookmarkEnd w:id="178"/>
      <w:bookmarkEnd w:id="179"/>
      <w:bookmarkEnd w:id="180"/>
    </w:p>
    <w:p w14:paraId="24C1B645" w14:textId="77777777" w:rsidR="00C5165C" w:rsidRDefault="00C5165C" w:rsidP="00C5165C">
      <w:pPr>
        <w:pStyle w:val="Heading4"/>
      </w:pPr>
      <w:r>
        <w:t>Background</w:t>
      </w:r>
    </w:p>
    <w:p w14:paraId="367A4624" w14:textId="3C8180DA" w:rsidR="00C5165C" w:rsidRDefault="00C5165C" w:rsidP="00570B4F">
      <w:r>
        <w:t xml:space="preserve">Avian </w:t>
      </w:r>
      <w:r w:rsidR="0088240E">
        <w:t>metaavulavirus</w:t>
      </w:r>
      <w:r>
        <w:t xml:space="preserve"> 5 (AM</w:t>
      </w:r>
      <w:r w:rsidR="00751B17">
        <w:t>A</w:t>
      </w:r>
      <w:r>
        <w:t>V-5)</w:t>
      </w:r>
      <w:r w:rsidR="00121C96">
        <w:t>, formerly known as avian paramyxovirus 5</w:t>
      </w:r>
      <w:r w:rsidR="004F688A">
        <w:t xml:space="preserve"> (APMV-5)</w:t>
      </w:r>
      <w:r w:rsidR="00121C96">
        <w:t>,</w:t>
      </w:r>
      <w:r>
        <w:t xml:space="preserve"> </w:t>
      </w:r>
      <w:r w:rsidR="00E13248">
        <w:t xml:space="preserve">is a member of the </w:t>
      </w:r>
      <w:r w:rsidR="00E13248">
        <w:rPr>
          <w:i/>
        </w:rPr>
        <w:t xml:space="preserve">Metaavulavirus </w:t>
      </w:r>
      <w:r w:rsidR="00E13248">
        <w:t xml:space="preserve">genus, in the Paramyxoviridae family. The virus </w:t>
      </w:r>
      <w:r>
        <w:t xml:space="preserve">was first isolated in 1974 during an epizootic outbreak involving budgerigars in Japan. The disease was characterised by depression, dyspnoea, torticollis, diarrhoea and up to 100% mortality </w:t>
      </w:r>
      <w:r w:rsidR="001859D7">
        <w:fldChar w:fldCharType="begin"/>
      </w:r>
      <w:r w:rsidR="00813CCE">
        <w:instrText xml:space="preserve"> ADDIN EN.CITE &lt;EndNote&gt;&lt;Cite&gt;&lt;Author&gt;Nerome&lt;/Author&gt;&lt;Year&gt;1978&lt;/Year&gt;&lt;RecNum&gt;21502&lt;/RecNum&gt;&lt;IDText&gt;21502&lt;/IDText&gt;&lt;DisplayText&gt;(Nerome et al. 1978)&lt;/DisplayText&gt;&lt;record&gt;&lt;rec-number&gt;21502&lt;/rec-number&gt;&lt;foreign-keys&gt;&lt;key app="EN" db-id="sd9wwz0z59ev95efppxp5vddrd5s9zewdp0e" timestamp="1566517121" guid="7ef0348e-4a50-4850-bb14-d897722f9405"&gt;21502&lt;/key&gt;&lt;/foreign-keys&gt;&lt;ref-type name="Journal Articles"&gt;17&lt;/ref-type&gt;&lt;contributors&gt;&lt;authors&gt;&lt;author&gt;Nerome, K.&lt;/author&gt;&lt;author&gt;Nakayama, M.&lt;/author&gt;&lt;author&gt;Ishida, M.&lt;/author&gt;&lt;author&gt;Fukumi, H.&lt;/author&gt;&lt;author&gt;Morita, A.&lt;/author&gt;&lt;/authors&gt;&lt;/contributors&gt;&lt;titles&gt;&lt;title&gt;&lt;style face="normal" font="default" size="100%"&gt;Isolation of a new avian paramyxovirus from budgerigar (&lt;/style&gt;&lt;style face="italic" font="default" size="100%"&gt;Melopsittacus undulatus&lt;/style&gt;&lt;style face="normal" font="default" size="100%"&gt;)&lt;/style&gt;&lt;/title&gt;&lt;secondary-title&gt;Journal of General Virology&lt;/secondary-title&gt;&lt;/titles&gt;&lt;periodical&gt;&lt;full-title&gt;Journal of General Virology&lt;/full-title&gt;&lt;/periodical&gt;&lt;pages&gt;293-301&lt;/pages&gt;&lt;volume&gt;38&lt;/volume&gt;&lt;number&gt;2&lt;/number&gt;&lt;dates&gt;&lt;year&gt;1978&lt;/year&gt;&lt;pub-dates&gt;&lt;date&gt;2 May 2019&lt;/date&gt;&lt;/pub-dates&gt;&lt;/dates&gt;&lt;orig-pub&gt;\\Act001cl04fs07\biosecuritydata$\E Library\Animal Catalogue\N\Nerome et al 1977 EN21502.pdf&lt;/orig-pub&gt;&lt;isbn&gt;0022-1317&lt;/isbn&gt;&lt;label&gt;21502&lt;/label&gt;&lt;urls&gt;&lt;/urls&gt;&lt;custom1&gt;gm psittacine&lt;/custom1&gt;&lt;electronic-resource-num&gt;https://doi.org/10.1099/0022-1317-38-2-293&lt;/electronic-resource-num&gt;&lt;/record&gt;&lt;/Cite&gt;&lt;/EndNote&gt;</w:instrText>
      </w:r>
      <w:r w:rsidR="001859D7">
        <w:fldChar w:fldCharType="separate"/>
      </w:r>
      <w:r w:rsidR="001859D7">
        <w:rPr>
          <w:noProof/>
        </w:rPr>
        <w:t>(</w:t>
      </w:r>
      <w:hyperlink w:anchor="_ENREF_12_15" w:tooltip="Nerome, 1978 #21502" w:history="1">
        <w:r w:rsidR="008E53E3">
          <w:rPr>
            <w:noProof/>
          </w:rPr>
          <w:t>Nerome et al. 1978</w:t>
        </w:r>
      </w:hyperlink>
      <w:r w:rsidR="001859D7">
        <w:rPr>
          <w:noProof/>
        </w:rPr>
        <w:t>)</w:t>
      </w:r>
      <w:r w:rsidR="001859D7">
        <w:fldChar w:fldCharType="end"/>
      </w:r>
      <w:r>
        <w:t>.</w:t>
      </w:r>
      <w:r w:rsidR="00C5733E">
        <w:t xml:space="preserve"> </w:t>
      </w:r>
      <w:r>
        <w:t xml:space="preserve">There were reports of </w:t>
      </w:r>
      <w:r w:rsidR="005D2A6C">
        <w:t>2</w:t>
      </w:r>
      <w:r>
        <w:t xml:space="preserve"> subsequent disease outbreaks, where affected budgerigars displayed clinical signs suggestive of </w:t>
      </w:r>
      <w:r w:rsidR="004F688A">
        <w:t>AMAV-5</w:t>
      </w:r>
      <w:r>
        <w:t xml:space="preserve"> infection, and the causative virus had properties consistent with the paramyxovirus group. The first case occurred in Brisbane, Australia</w:t>
      </w:r>
      <w:r w:rsidR="003012BF">
        <w:t>,</w:t>
      </w:r>
      <w:r>
        <w:t xml:space="preserve"> in 1974</w:t>
      </w:r>
      <w:r w:rsidR="003012BF">
        <w:t xml:space="preserve"> and</w:t>
      </w:r>
      <w:r>
        <w:t xml:space="preserve"> caus</w:t>
      </w:r>
      <w:r w:rsidR="003012BF">
        <w:t>ed</w:t>
      </w:r>
      <w:r>
        <w:t xml:space="preserve"> </w:t>
      </w:r>
      <w:r w:rsidR="003012BF">
        <w:t xml:space="preserve">an </w:t>
      </w:r>
      <w:r>
        <w:t xml:space="preserve">acute fatal enteritis among immature budgerigars. The isolated viral agent had the properties of a paramyxovirus, but was distinct from Newcastle disease virus, and was suggested for tentative inclusion into the paramyxovirus group </w:t>
      </w:r>
      <w:r w:rsidR="001859D7">
        <w:fldChar w:fldCharType="begin"/>
      </w:r>
      <w:r w:rsidR="00813CCE">
        <w:instrText xml:space="preserve"> ADDIN EN.CITE &lt;EndNote&gt;&lt;Cite&gt;&lt;Author&gt;Mustaffa-Babjee&lt;/Author&gt;&lt;Year&gt;1974&lt;/Year&gt;&lt;RecNum&gt;2558&lt;/RecNum&gt;&lt;IDText&gt;20168&lt;/IDText&gt;&lt;DisplayText&gt;(Mustaffa-Babjee, Spradbrow &amp;amp; Samuel 1974)&lt;/DisplayText&gt;&lt;record&gt;&lt;rec-number&gt;2558&lt;/rec-number&gt;&lt;foreign-keys&gt;&lt;key app="EN" db-id="sd9wwz0z59ev95efppxp5vddrd5s9zewdp0e" timestamp="1551751986" guid="2e977cde-4520-48ff-951e-ffc586608ee6"&gt;2558&lt;/key&gt;&lt;/foreign-keys&gt;&lt;ref-type name="Journal Articles"&gt;17&lt;/ref-type&gt;&lt;contributors&gt;&lt;authors&gt;&lt;author&gt;Mustaffa-Babjee, A.&lt;/author&gt;&lt;author&gt;Spradbrow, P.B.&lt;/author&gt;&lt;author&gt;Samuel, J.L.&lt;/author&gt;&lt;/authors&gt;&lt;/contributors&gt;&lt;titles&gt;&lt;title&gt;&lt;style face="normal" font="default" size="100%"&gt;A pathogenic paramyxovirus from a budgerigar (&lt;/style&gt;&lt;style face="italic" font="default" size="100%"&gt;Melopsittacus undulatus&lt;/style&gt;&lt;style face="normal" font="default" size="100%"&gt;)&lt;/style&gt;&lt;/title&gt;&lt;secondary-title&gt;Avian Diseases&lt;/secondary-title&gt;&lt;/titles&gt;&lt;periodical&gt;&lt;full-title&gt;Avian Diseases&lt;/full-title&gt;&lt;/periodical&gt;&lt;pages&gt;226-230&lt;/pages&gt;&lt;volume&gt;18&lt;/volume&gt;&lt;number&gt;2&lt;/number&gt;&lt;dates&gt;&lt;year&gt;1974&lt;/year&gt;&lt;pub-dates&gt;&lt;date&gt;14 September 2017&lt;/date&gt;&lt;/pub-dates&gt;&lt;/dates&gt;&lt;orig-pub&gt;\\ACT001CL04FS07\BIOSECURITYDATA$\E Library\Animal Catalogue\M\Mustaffa-Babjee et al 1974 EN20168.pdf&lt;/orig-pub&gt;&lt;label&gt;20168&lt;/label&gt;&lt;urls&gt;&lt;/urls&gt;&lt;custom1&gt;psittacine li&lt;/custom1&gt;&lt;electronic-resource-num&gt;http://www.jstor.org/stable/1589130&lt;/electronic-resource-num&gt;&lt;/record&gt;&lt;/Cite&gt;&lt;/EndNote&gt;</w:instrText>
      </w:r>
      <w:r w:rsidR="001859D7">
        <w:fldChar w:fldCharType="separate"/>
      </w:r>
      <w:r w:rsidR="001859D7">
        <w:rPr>
          <w:noProof/>
        </w:rPr>
        <w:t>(</w:t>
      </w:r>
      <w:hyperlink w:anchor="_ENREF_12_13" w:tooltip="Mustaffa-Babjee, 1974 #2558" w:history="1">
        <w:r w:rsidR="008E53E3">
          <w:rPr>
            <w:noProof/>
          </w:rPr>
          <w:t>Mustaffa-Babjee, Spradbrow &amp; Samuel 1974</w:t>
        </w:r>
      </w:hyperlink>
      <w:r w:rsidR="001859D7">
        <w:rPr>
          <w:noProof/>
        </w:rPr>
        <w:t>)</w:t>
      </w:r>
      <w:r w:rsidR="001859D7">
        <w:fldChar w:fldCharType="end"/>
      </w:r>
      <w:r>
        <w:t xml:space="preserve">. The second case caused vomiting, diarrhoea and death in budgerigars in the </w:t>
      </w:r>
      <w:r w:rsidR="00360834">
        <w:t>United Kingdom</w:t>
      </w:r>
      <w:r>
        <w:t xml:space="preserve"> in 1993. Haemagglutination inhibition and virus neutralisation tests showed that only antisera against </w:t>
      </w:r>
      <w:r w:rsidR="004F688A">
        <w:t>AMAV-5</w:t>
      </w:r>
      <w:r>
        <w:t xml:space="preserve"> inhibited and neutralised the isolated virus </w:t>
      </w:r>
      <w:r w:rsidR="001859D7">
        <w:fldChar w:fldCharType="begin"/>
      </w:r>
      <w:r w:rsidR="00813CCE">
        <w:instrText xml:space="preserve"> ADDIN EN.CITE &lt;EndNote&gt;&lt;Cite&gt;&lt;Author&gt;Gough&lt;/Author&gt;&lt;Year&gt;1993&lt;/Year&gt;&lt;RecNum&gt;21402&lt;/RecNum&gt;&lt;IDText&gt;21402&lt;/IDText&gt;&lt;DisplayText&gt;(Gough et al. 1993)&lt;/DisplayText&gt;&lt;record&gt;&lt;rec-number&gt;21402&lt;/rec-number&gt;&lt;foreign-keys&gt;&lt;key app="EN" db-id="sd9wwz0z59ev95efppxp5vddrd5s9zewdp0e" timestamp="1564113708" guid="2eb315c9-30c5-469b-a407-b9d6ed1f1275"&gt;21402&lt;/key&gt;&lt;/foreign-keys&gt;&lt;ref-type name="Journal Articles"&gt;17&lt;/ref-type&gt;&lt;contributors&gt;&lt;authors&gt;&lt;author&gt;Gough, R.E.&lt;/author&gt;&lt;author&gt;Manvell, R.J.&lt;/author&gt;&lt;author&gt;Drury, S.E.N.&lt;/author&gt;&lt;author&gt;Naylor, P.F.&lt;/author&gt;&lt;author&gt;Spackman, D.&lt;/author&gt;&lt;author&gt;Cooke, S.W.&lt;/author&gt;&lt;/authors&gt;&lt;/contributors&gt;&lt;titles&gt;&lt;title&gt;Deaths in budgerigars associated with a paramyxovirus-like agent&lt;/title&gt;&lt;secondary-title&gt;Veterinary Record&lt;/secondary-title&gt;&lt;/titles&gt;&lt;periodical&gt;&lt;full-title&gt;Veterinary Record&lt;/full-title&gt;&lt;/periodical&gt;&lt;pages&gt;123&lt;/pages&gt;&lt;volume&gt;133&lt;/volume&gt;&lt;number&gt;5&lt;/number&gt;&lt;dates&gt;&lt;year&gt;1993&lt;/year&gt;&lt;pub-dates&gt;&lt;date&gt;18 June 2019&lt;/date&gt;&lt;/pub-dates&gt;&lt;/dates&gt;&lt;label&gt;21402&lt;/label&gt;&lt;urls&gt;&lt;/urls&gt;&lt;custom1&gt;gm psittacine&lt;/custom1&gt;&lt;custom2&gt;Abstract only&lt;/custom2&gt;&lt;electronic-resource-num&gt;https://doi.org/10.1136/vr.133.5.123-a&lt;/electronic-resource-num&gt;&lt;/record&gt;&lt;/Cite&gt;&lt;/EndNote&gt;</w:instrText>
      </w:r>
      <w:r w:rsidR="001859D7">
        <w:fldChar w:fldCharType="separate"/>
      </w:r>
      <w:r w:rsidR="001859D7">
        <w:rPr>
          <w:noProof/>
        </w:rPr>
        <w:t>(</w:t>
      </w:r>
      <w:hyperlink w:anchor="_ENREF_12_9" w:tooltip="Gough, 1993 #21402" w:history="1">
        <w:r w:rsidR="008E53E3">
          <w:rPr>
            <w:noProof/>
          </w:rPr>
          <w:t>Gough et al. 1993</w:t>
        </w:r>
      </w:hyperlink>
      <w:r w:rsidR="001859D7">
        <w:rPr>
          <w:noProof/>
        </w:rPr>
        <w:t>)</w:t>
      </w:r>
      <w:r w:rsidR="001859D7">
        <w:fldChar w:fldCharType="end"/>
      </w:r>
      <w:r>
        <w:t>.</w:t>
      </w:r>
    </w:p>
    <w:p w14:paraId="0BE19B16" w14:textId="20276EDC" w:rsidR="00C5165C" w:rsidRDefault="00C5165C" w:rsidP="00C5165C">
      <w:r>
        <w:t xml:space="preserve">More recently, a virus isolated from </w:t>
      </w:r>
      <w:r w:rsidR="009C4AEA">
        <w:t>a subclinical</w:t>
      </w:r>
      <w:r>
        <w:t xml:space="preserve"> wild musk lorikeet in 2014 in Victoria, Australia was suggested to represent a novel genotype of genetic subgroup within the </w:t>
      </w:r>
      <w:r w:rsidR="004F688A">
        <w:t>AMAV-5</w:t>
      </w:r>
      <w:r>
        <w:t xml:space="preserve"> serotype </w:t>
      </w:r>
      <w:r w:rsidR="001859D7">
        <w:fldChar w:fldCharType="begin"/>
      </w:r>
      <w:r w:rsidR="00813CCE">
        <w:instrText xml:space="preserve"> ADDIN EN.CITE &lt;EndNote&gt;&lt;Cite&gt;&lt;Author&gt;Amery-Gale&lt;/Author&gt;&lt;Year&gt;2018&lt;/Year&gt;&lt;RecNum&gt;21388&lt;/RecNum&gt;&lt;IDText&gt;21388&lt;/IDText&gt;&lt;DisplayText&gt;(Amery-Gale et al. 2018)&lt;/DisplayText&gt;&lt;record&gt;&lt;rec-number&gt;21388&lt;/rec-number&gt;&lt;foreign-keys&gt;&lt;key app="EN" db-id="sd9wwz0z59ev95efppxp5vddrd5s9zewdp0e" timestamp="1564102182" guid="ad31263a-0eaf-4c74-b070-4f043807d9c2"&gt;21388&lt;/key&gt;&lt;/foreign-keys&gt;&lt;ref-type name="Journal Articles"&gt;17&lt;/ref-type&gt;&lt;contributors&gt;&lt;authors&gt;&lt;author&gt;Amery-Gale, J.&lt;/author&gt;&lt;author&gt;Hartley, C.A.&lt;/author&gt;&lt;author&gt;Vaz, P.K.&lt;/author&gt;&lt;author&gt;Marenda, M.S.&lt;/author&gt;&lt;author&gt;Owens, J.&lt;/author&gt;&lt;author&gt;Eden, P.A.&lt;/author&gt;&lt;author&gt;Devlin, J.M.&lt;/author&gt;&lt;/authors&gt;&lt;/contributors&gt;&lt;titles&gt;&lt;title&gt;Avian viral surveillance in Victoria, Australia, and detection of two novel avian herpesviruses&lt;/title&gt;&lt;secondary-title&gt;PLOS ONE&lt;/secondary-title&gt;&lt;/titles&gt;&lt;periodical&gt;&lt;full-title&gt;PLOS ONE&lt;/full-title&gt;&lt;/periodical&gt;&lt;volume&gt;13&lt;/volume&gt;&lt;number&gt;3&lt;/number&gt;&lt;dates&gt;&lt;year&gt;2018&lt;/year&gt;&lt;pub-dates&gt;&lt;date&gt;18 June 2019&lt;/date&gt;&lt;/pub-dates&gt;&lt;/dates&gt;&lt;orig-pub&gt;\\Act001cl04fs07\biosecuritydata$\E Library\Animal Catalogue\A\Amery-Gale et al 2018 EN21388.pdf&lt;/orig-pub&gt;&lt;label&gt;21388&lt;/label&gt;&lt;urls&gt;&lt;/urls&gt;&lt;custom1&gt;gm psittacine&lt;/custom1&gt;&lt;custom7&gt;e0194457&lt;/custom7&gt;&lt;electronic-resource-num&gt;https://doi.org/10.1371/journal.pone.0194457&lt;/electronic-resource-num&gt;&lt;/record&gt;&lt;/Cite&gt;&lt;/EndNote&gt;</w:instrText>
      </w:r>
      <w:r w:rsidR="001859D7">
        <w:fldChar w:fldCharType="separate"/>
      </w:r>
      <w:r w:rsidR="001859D7">
        <w:rPr>
          <w:noProof/>
        </w:rPr>
        <w:t>(</w:t>
      </w:r>
      <w:hyperlink w:anchor="_ENREF_12_3" w:tooltip="Amery-Gale, 2018 #21388" w:history="1">
        <w:r w:rsidR="008E53E3">
          <w:rPr>
            <w:noProof/>
          </w:rPr>
          <w:t>Amery-Gale et al. 2018</w:t>
        </w:r>
      </w:hyperlink>
      <w:r w:rsidR="001859D7">
        <w:rPr>
          <w:noProof/>
        </w:rPr>
        <w:t>)</w:t>
      </w:r>
      <w:r w:rsidR="001859D7">
        <w:fldChar w:fldCharType="end"/>
      </w:r>
      <w:r>
        <w:t>.</w:t>
      </w:r>
    </w:p>
    <w:p w14:paraId="690763D2" w14:textId="2E0BC5A2" w:rsidR="00C5733E" w:rsidRDefault="004F688A" w:rsidP="00C5165C">
      <w:r>
        <w:t>AMAV</w:t>
      </w:r>
      <w:r w:rsidR="00C5165C">
        <w:t>-5 is not an OIE-listed disease, is not a nationally notifiable disease in Australia and is not known to be a human pathogen.</w:t>
      </w:r>
    </w:p>
    <w:p w14:paraId="5B8D5E68" w14:textId="77777777" w:rsidR="00C5165C" w:rsidRDefault="00C5165C" w:rsidP="00C5165C">
      <w:pPr>
        <w:pStyle w:val="Heading4"/>
      </w:pPr>
      <w:r>
        <w:t>Technical information</w:t>
      </w:r>
    </w:p>
    <w:p w14:paraId="596BA3EE" w14:textId="77777777" w:rsidR="00C5165C" w:rsidRDefault="00C5165C" w:rsidP="00C5165C">
      <w:pPr>
        <w:pStyle w:val="Heading5"/>
      </w:pPr>
      <w:r>
        <w:t>Epidemiology</w:t>
      </w:r>
    </w:p>
    <w:p w14:paraId="117CCDBC" w14:textId="04509646" w:rsidR="00C5733E" w:rsidRDefault="004F688A" w:rsidP="00C5165C">
      <w:r>
        <w:t>AMAV</w:t>
      </w:r>
      <w:r w:rsidR="00C5165C">
        <w:t xml:space="preserve">-5 has only been definitively isolated from budgerigars </w:t>
      </w:r>
      <w:r w:rsidR="001859D7">
        <w:fldChar w:fldCharType="begin"/>
      </w:r>
      <w:r w:rsidR="00813CCE">
        <w:instrText xml:space="preserve"> ADDIN EN.CITE &lt;EndNote&gt;&lt;Cite&gt;&lt;Author&gt;Muzyka&lt;/Author&gt;&lt;Year&gt;2014&lt;/Year&gt;&lt;RecNum&gt;2977&lt;/RecNum&gt;&lt;IDText&gt;20161&lt;/IDText&gt;&lt;DisplayText&gt;(Muzyka et al. 2014)&lt;/DisplayText&gt;&lt;record&gt;&lt;rec-number&gt;2977&lt;/rec-number&gt;&lt;foreign-keys&gt;&lt;key app="EN" db-id="sd9wwz0z59ev95efppxp5vddrd5s9zewdp0e" timestamp="1551751988" guid="2338d880-9527-41a0-866c-eda08cc8fe00"&gt;2977&lt;/key&gt;&lt;/foreign-keys&gt;&lt;ref-type name="Journal Articles"&gt;17&lt;/ref-type&gt;&lt;contributors&gt;&lt;authors&gt;&lt;author&gt;Muzyka, D.&lt;/author&gt;&lt;author&gt;Pantin-Jackwood, M&lt;/author&gt;&lt;author&gt;Stegnly, B.&lt;/author&gt;&lt;author&gt;Rula, O.&lt;/author&gt;&lt;author&gt;Bolotin, V.&lt;/author&gt;&lt;author&gt;Stegnly, A.&lt;/author&gt;&lt;author&gt;Gerllovych, A.&lt;/author&gt;&lt;author&gt;Shutchenko, P.&lt;/author&gt;&lt;author&gt;Stegnly, M.&lt;/author&gt;&lt;author&gt;Koshelev, V.&lt;/author&gt;&lt;author&gt;Malorova, K.&lt;/author&gt;&lt;author&gt;Tkachenko, S.&lt;/author&gt;&lt;author&gt;Muzyka, N.&lt;/author&gt;&lt;author&gt;Usova, L.&lt;/author&gt;&lt;author&gt;Afonso, C.&lt;/author&gt;&lt;/authors&gt;&lt;/contributors&gt;&lt;titles&gt;&lt;title&gt;Wild bird surveillance for avian paramyxoviruses in the Azov-black sea region of Ukraine (2006 to 2011) reveals epidemiological connections with Europe and Africa&lt;/title&gt;&lt;secondary-title&gt;Applied and Environmental Microbiology&lt;/secondary-title&gt;&lt;/titles&gt;&lt;periodical&gt;&lt;full-title&gt;Applied and Environmental Microbiology&lt;/full-title&gt;&lt;/periodical&gt;&lt;pages&gt;5427-5438&lt;/pages&gt;&lt;volume&gt;80&lt;/volume&gt;&lt;number&gt;17&lt;/number&gt;&lt;dates&gt;&lt;year&gt;2014&lt;/year&gt;&lt;pub-dates&gt;&lt;date&gt;25 October 2018&lt;/date&gt;&lt;/pub-dates&gt;&lt;/dates&gt;&lt;orig-pub&gt;\\ACT001CL04FS07\BIOSECURITYDATA$\E Library\Animal Catalogue\M\Muzyka et al 2014 EN20161.pdf&lt;/orig-pub&gt;&lt;label&gt;20161&lt;/label&gt;&lt;urls&gt;&lt;/urls&gt;&lt;custom1&gt;psittacine li&lt;/custom1&gt;&lt;electronic-resource-num&gt;https://doi.org/10.1128/AEM.00733-14&lt;/electronic-resource-num&gt;&lt;/record&gt;&lt;/Cite&gt;&lt;/EndNote&gt;</w:instrText>
      </w:r>
      <w:r w:rsidR="001859D7">
        <w:fldChar w:fldCharType="separate"/>
      </w:r>
      <w:r w:rsidR="001859D7">
        <w:rPr>
          <w:noProof/>
        </w:rPr>
        <w:t>(</w:t>
      </w:r>
      <w:hyperlink w:anchor="_ENREF_12_14" w:tooltip="Muzyka, 2014 #2977" w:history="1">
        <w:r w:rsidR="008E53E3">
          <w:rPr>
            <w:noProof/>
          </w:rPr>
          <w:t>Muzyka et al. 2014</w:t>
        </w:r>
      </w:hyperlink>
      <w:r w:rsidR="001859D7">
        <w:rPr>
          <w:noProof/>
        </w:rPr>
        <w:t>)</w:t>
      </w:r>
      <w:r w:rsidR="001859D7">
        <w:fldChar w:fldCharType="end"/>
      </w:r>
      <w:r w:rsidR="00C5165C">
        <w:t xml:space="preserve">. It has different properties from the other </w:t>
      </w:r>
      <w:r w:rsidR="00751B17">
        <w:t xml:space="preserve">avian paramyxoviruses </w:t>
      </w:r>
      <w:r w:rsidR="00C5165C">
        <w:t xml:space="preserve">in that it lacks a virion hemagglutinin and does not grow in the allantoic cavity of embryonated chicken eggs. </w:t>
      </w:r>
      <w:r>
        <w:t>AMAV</w:t>
      </w:r>
      <w:r w:rsidR="00C5165C">
        <w:t xml:space="preserve">-5 may be cultured in the amniotic cavity of embryonated chicken eggs </w:t>
      </w:r>
      <w:r w:rsidR="001859D7">
        <w:fldChar w:fldCharType="begin">
          <w:fldData xml:space="preserve">PEVuZE5vdGU+PENpdGU+PEF1dGhvcj5NdXN0YWZmYS1CYWJqZWU8L0F1dGhvcj48WWVhcj4xOTc0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</w:fldData>
        </w:fldChar>
      </w:r>
      <w:r w:rsidR="001859D7">
        <w:instrText xml:space="preserve"> ADDIN EN.CITE </w:instrText>
      </w:r>
      <w:r w:rsidR="001859D7">
        <w:fldChar w:fldCharType="begin">
          <w:fldData xml:space="preserve">PEVuZE5vdGU+PENpdGU+PEF1dGhvcj5NdXN0YWZmYS1CYWJqZWU8L0F1dGhvcj48WWVhcj4xOTc0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</w:fldData>
        </w:fldChar>
      </w:r>
      <w:r w:rsidR="001859D7">
        <w:instrText xml:space="preserve"> ADDIN EN.CITE.DATA </w:instrText>
      </w:r>
      <w:r w:rsidR="001859D7">
        <w:fldChar w:fldCharType="end"/>
      </w:r>
      <w:r w:rsidR="001859D7">
        <w:fldChar w:fldCharType="separate"/>
      </w:r>
      <w:r w:rsidR="001859D7">
        <w:rPr>
          <w:noProof/>
        </w:rPr>
        <w:t>(</w:t>
      </w:r>
      <w:hyperlink w:anchor="_ENREF_12_13" w:tooltip="Mustaffa-Babjee, 1974 #2558" w:history="1">
        <w:r w:rsidR="001859D7">
          <w:rPr>
            <w:noProof/>
          </w:rPr>
          <w:t>Mustaffa-Babjee, Spradbrow &amp; Samuel 1974</w:t>
        </w:r>
      </w:hyperlink>
      <w:r w:rsidR="001859D7">
        <w:rPr>
          <w:noProof/>
        </w:rPr>
        <w:t xml:space="preserve">; </w:t>
      </w:r>
      <w:hyperlink w:anchor="_ENREF_12_14" w:tooltip="Muzyka, 2014 #2977" w:history="1">
        <w:r w:rsidR="001859D7">
          <w:rPr>
            <w:noProof/>
          </w:rPr>
          <w:t>Muzyka et al. 2014</w:t>
        </w:r>
      </w:hyperlink>
      <w:r w:rsidR="001859D7">
        <w:rPr>
          <w:noProof/>
        </w:rPr>
        <w:t>)</w:t>
      </w:r>
      <w:r w:rsidR="001859D7">
        <w:fldChar w:fldCharType="end"/>
      </w:r>
      <w:r w:rsidR="00C5165C">
        <w:t>.</w:t>
      </w:r>
    </w:p>
    <w:p w14:paraId="7BED6AD4" w14:textId="16685345" w:rsidR="00C5733E" w:rsidRDefault="00C5165C" w:rsidP="00C5165C">
      <w:r>
        <w:t xml:space="preserve">Of the </w:t>
      </w:r>
      <w:r w:rsidR="00262EF0">
        <w:t>avian paramyxoviruses</w:t>
      </w:r>
      <w:r>
        <w:t xml:space="preserve">, only </w:t>
      </w:r>
      <w:r w:rsidR="00262EF0">
        <w:t>AOAV</w:t>
      </w:r>
      <w:r>
        <w:t xml:space="preserve">-1 and </w:t>
      </w:r>
      <w:r w:rsidR="004F688A">
        <w:t>AMAV-5</w:t>
      </w:r>
      <w:r>
        <w:t xml:space="preserve"> have been associated with 100% mortality, with </w:t>
      </w:r>
      <w:r w:rsidR="004F688A">
        <w:t>AMAV-5</w:t>
      </w:r>
      <w:r>
        <w:t xml:space="preserve"> being associated with mortalities in budgerigars </w:t>
      </w:r>
      <w:r w:rsidR="001859D7">
        <w:fldChar w:fldCharType="begin">
          <w:fldData xml:space="preserve">PEVuZE5vdGU+PENpdGU+PEF1dGhvcj5BUUlTPC9BdXRob3I+PFllYXI+MTk5OTwvWWVhcj48UmVj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</w:fldData>
        </w:fldChar>
      </w:r>
      <w:r w:rsidR="001859D7">
        <w:instrText xml:space="preserve"> ADDIN EN.CITE </w:instrText>
      </w:r>
      <w:r w:rsidR="001859D7">
        <w:fldChar w:fldCharType="begin">
          <w:fldData xml:space="preserve">PEVuZE5vdGU+PENpdGU+PEF1dGhvcj5BUUlTPC9BdXRob3I+PFllYXI+MTk5OTwvWWVhcj48UmVj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</w:fldData>
        </w:fldChar>
      </w:r>
      <w:r w:rsidR="001859D7">
        <w:instrText xml:space="preserve"> ADDIN EN.CITE.DATA </w:instrText>
      </w:r>
      <w:r w:rsidR="001859D7">
        <w:fldChar w:fldCharType="end"/>
      </w:r>
      <w:r w:rsidR="001859D7">
        <w:fldChar w:fldCharType="separate"/>
      </w:r>
      <w:r w:rsidR="001859D7">
        <w:rPr>
          <w:noProof/>
        </w:rPr>
        <w:t>(</w:t>
      </w:r>
      <w:hyperlink w:anchor="_ENREF_12_4" w:tooltip="AQIS, 1999 #2623" w:history="1">
        <w:r w:rsidR="001859D7">
          <w:rPr>
            <w:noProof/>
          </w:rPr>
          <w:t>AQIS 1999</w:t>
        </w:r>
      </w:hyperlink>
      <w:r w:rsidR="001859D7">
        <w:rPr>
          <w:noProof/>
        </w:rPr>
        <w:t xml:space="preserve">; </w:t>
      </w:r>
      <w:hyperlink w:anchor="_ENREF_12_8" w:tooltip="Gogoi, 2017 #2391" w:history="1">
        <w:r w:rsidR="001859D7">
          <w:rPr>
            <w:noProof/>
          </w:rPr>
          <w:t>Gogoi, Ganar &amp; Kumar 2017</w:t>
        </w:r>
      </w:hyperlink>
      <w:r w:rsidR="001859D7">
        <w:rPr>
          <w:noProof/>
        </w:rPr>
        <w:t xml:space="preserve">; </w:t>
      </w:r>
      <w:hyperlink w:anchor="_ENREF_12_16" w:tooltip="Samuel, 2010 #261" w:history="1">
        <w:r w:rsidR="001859D7">
          <w:rPr>
            <w:noProof/>
          </w:rPr>
          <w:t>Samuel et al. 2010</w:t>
        </w:r>
      </w:hyperlink>
      <w:r w:rsidR="001859D7">
        <w:rPr>
          <w:noProof/>
        </w:rPr>
        <w:t>)</w:t>
      </w:r>
      <w:r w:rsidR="001859D7">
        <w:fldChar w:fldCharType="end"/>
      </w:r>
      <w:r>
        <w:t>.</w:t>
      </w:r>
    </w:p>
    <w:p w14:paraId="5E28366F" w14:textId="77777777" w:rsidR="00C5165C" w:rsidRDefault="00C5165C" w:rsidP="00C5165C">
      <w:pPr>
        <w:pStyle w:val="Heading60"/>
      </w:pPr>
      <w:r>
        <w:t>Hosts/susceptible species</w:t>
      </w:r>
    </w:p>
    <w:p w14:paraId="47BD1E0F" w14:textId="6741A729" w:rsidR="00C5733E" w:rsidRDefault="004F688A" w:rsidP="00C5165C">
      <w:r>
        <w:t>AMAV</w:t>
      </w:r>
      <w:r w:rsidR="00C5165C">
        <w:t xml:space="preserve">-5 has been definitively isolated from budgerigars and is associated with up to 100% mortality in affected birds </w:t>
      </w:r>
      <w:r w:rsidR="001859D7">
        <w:fldChar w:fldCharType="begin">
          <w:fldData xml:space="preserve">PEVuZE5vdGU+PENpdGU+PEF1dGhvcj5NdXp5a2E8L0F1dGhvcj48WWVhcj4yMDE0PC9ZZWFyPjxS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</w:fldData>
        </w:fldChar>
      </w:r>
      <w:r w:rsidR="001859D7">
        <w:instrText xml:space="preserve"> ADDIN EN.CITE </w:instrText>
      </w:r>
      <w:r w:rsidR="001859D7">
        <w:fldChar w:fldCharType="begin">
          <w:fldData xml:space="preserve">PEVuZE5vdGU+PENpdGU+PEF1dGhvcj5NdXp5a2E8L0F1dGhvcj48WWVhcj4yMDE0PC9ZZWFyPjxS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</w:fldData>
        </w:fldChar>
      </w:r>
      <w:r w:rsidR="001859D7">
        <w:instrText xml:space="preserve"> ADDIN EN.CITE.DATA </w:instrText>
      </w:r>
      <w:r w:rsidR="001859D7">
        <w:fldChar w:fldCharType="end"/>
      </w:r>
      <w:r w:rsidR="001859D7">
        <w:fldChar w:fldCharType="separate"/>
      </w:r>
      <w:r w:rsidR="001859D7">
        <w:rPr>
          <w:noProof/>
        </w:rPr>
        <w:t>(</w:t>
      </w:r>
      <w:hyperlink w:anchor="_ENREF_12_14" w:tooltip="Muzyka, 2014 #2977" w:history="1">
        <w:r w:rsidR="001859D7">
          <w:rPr>
            <w:noProof/>
          </w:rPr>
          <w:t>Muzyka et al. 2014</w:t>
        </w:r>
      </w:hyperlink>
      <w:r w:rsidR="001859D7">
        <w:rPr>
          <w:noProof/>
        </w:rPr>
        <w:t xml:space="preserve">; </w:t>
      </w:r>
      <w:hyperlink w:anchor="_ENREF_12_15" w:tooltip="Nerome, 1978 #21502" w:history="1">
        <w:r w:rsidR="001859D7">
          <w:rPr>
            <w:noProof/>
          </w:rPr>
          <w:t>Nerome et al. 1978</w:t>
        </w:r>
      </w:hyperlink>
      <w:r w:rsidR="001859D7">
        <w:rPr>
          <w:noProof/>
        </w:rPr>
        <w:t>)</w:t>
      </w:r>
      <w:r w:rsidR="001859D7">
        <w:fldChar w:fldCharType="end"/>
      </w:r>
      <w:r w:rsidR="00C5165C">
        <w:t xml:space="preserve">. Mustaffa-Babjee </w:t>
      </w:r>
      <w:r w:rsidR="001859D7">
        <w:fldChar w:fldCharType="begin"/>
      </w:r>
      <w:r w:rsidR="00813CCE">
        <w:instrText xml:space="preserve"> ADDIN EN.CITE &lt;EndNote&gt;&lt;Cite ExcludeAuth="1"&gt;&lt;Author&gt;Mustaffa-Babjee&lt;/Author&gt;&lt;Year&gt;1974&lt;/Year&gt;&lt;RecNum&gt;2558&lt;/RecNum&gt;&lt;IDText&gt;20168&lt;/IDText&gt;&lt;DisplayText&gt;(1974)&lt;/DisplayText&gt;&lt;record&gt;&lt;rec-number&gt;2558&lt;/rec-number&gt;&lt;foreign-keys&gt;&lt;key app="EN" db-id="sd9wwz0z59ev95efppxp5vddrd5s9zewdp0e" timestamp="1551751986" guid="2e977cde-4520-48ff-951e-ffc586608ee6"&gt;2558&lt;/key&gt;&lt;/foreign-keys&gt;&lt;ref-type name="Journal Articles"&gt;17&lt;/ref-type&gt;&lt;contributors&gt;&lt;authors&gt;&lt;author&gt;Mustaffa-Babjee, A.&lt;/author&gt;&lt;author&gt;Spradbrow, P.B.&lt;/author&gt;&lt;author&gt;Samuel, J.L.&lt;/author&gt;&lt;/authors&gt;&lt;/contributors&gt;&lt;titles&gt;&lt;title&gt;&lt;style face="normal" font="default" size="100%"&gt;A pathogenic paramyxovirus from a budgerigar (&lt;/style&gt;&lt;style face="italic" font="default" size="100%"&gt;Melopsittacus undulatus&lt;/style&gt;&lt;style face="normal" font="default" size="100%"&gt;)&lt;/style&gt;&lt;/title&gt;&lt;secondary-title&gt;Avian Diseases&lt;/secondary-title&gt;&lt;/titles&gt;&lt;periodical&gt;&lt;full-title&gt;Avian Diseases&lt;/full-title&gt;&lt;/periodical&gt;&lt;pages&gt;226-230&lt;/pages&gt;&lt;volume&gt;18&lt;/volume&gt;&lt;number&gt;2&lt;/number&gt;&lt;dates&gt;&lt;year&gt;1974&lt;/year&gt;&lt;pub-dates&gt;&lt;date&gt;14 September 2017&lt;/date&gt;&lt;/pub-dates&gt;&lt;/dates&gt;&lt;orig-pub&gt;\\ACT001CL04FS07\BIOSECURITYDATA$\E Library\Animal Catalogue\M\Mustaffa-Babjee et al 1974 EN20168.pdf&lt;/orig-pub&gt;&lt;label&gt;20168&lt;/label&gt;&lt;urls&gt;&lt;/urls&gt;&lt;custom1&gt;psittacine li&lt;/custom1&gt;&lt;electronic-resource-num&gt;http://www.jstor.org/stable/1589130&lt;/electronic-resource-num&gt;&lt;/record&gt;&lt;/Cite&gt;&lt;/EndNote&gt;</w:instrText>
      </w:r>
      <w:r w:rsidR="001859D7">
        <w:fldChar w:fldCharType="separate"/>
      </w:r>
      <w:r w:rsidR="001859D7">
        <w:rPr>
          <w:noProof/>
        </w:rPr>
        <w:t>(</w:t>
      </w:r>
      <w:hyperlink w:anchor="_ENREF_12_13" w:tooltip="Mustaffa-Babjee, 1974 #2558" w:history="1">
        <w:r w:rsidR="008E53E3">
          <w:rPr>
            <w:noProof/>
          </w:rPr>
          <w:t>1974</w:t>
        </w:r>
      </w:hyperlink>
      <w:r w:rsidR="001859D7">
        <w:rPr>
          <w:noProof/>
        </w:rPr>
        <w:t>)</w:t>
      </w:r>
      <w:r w:rsidR="001859D7">
        <w:fldChar w:fldCharType="end"/>
      </w:r>
      <w:r w:rsidR="00C5165C">
        <w:t xml:space="preserve"> observed 60</w:t>
      </w:r>
      <w:r w:rsidR="00C67CC3">
        <w:t>-</w:t>
      </w:r>
      <w:r w:rsidR="00C5165C">
        <w:t xml:space="preserve">70 free living rainbow lorikeets die of acute enteritis </w:t>
      </w:r>
      <w:r w:rsidR="005D2A6C">
        <w:t>2</w:t>
      </w:r>
      <w:r w:rsidR="00C5165C">
        <w:t xml:space="preserve"> months prior to a 197</w:t>
      </w:r>
      <w:r w:rsidR="00E97132">
        <w:t>4</w:t>
      </w:r>
      <w:r w:rsidR="00C5165C">
        <w:t xml:space="preserve"> outbreak at a bird sanctuary near Brisbane where budgerigars experienced enteritis prior to high mortalities. </w:t>
      </w:r>
      <w:r w:rsidR="0009279B">
        <w:t>The causative virus was found to</w:t>
      </w:r>
      <w:r w:rsidR="00BC0821">
        <w:t xml:space="preserve"> be </w:t>
      </w:r>
      <w:r w:rsidR="00175952">
        <w:t xml:space="preserve">consistent with what would later be identified as </w:t>
      </w:r>
      <w:r>
        <w:t>AMAV-5</w:t>
      </w:r>
      <w:r w:rsidR="00175952">
        <w:t>.</w:t>
      </w:r>
      <w:r w:rsidR="00C5165C">
        <w:t xml:space="preserve"> Mustaffa-Babjee </w:t>
      </w:r>
      <w:r w:rsidR="001859D7">
        <w:fldChar w:fldCharType="begin"/>
      </w:r>
      <w:r w:rsidR="00813CCE">
        <w:instrText xml:space="preserve"> ADDIN EN.CITE &lt;EndNote&gt;&lt;Cite ExcludeAuth="1"&gt;&lt;Author&gt;Mustaffa-Babjee&lt;/Author&gt;&lt;Year&gt;1974&lt;/Year&gt;&lt;RecNum&gt;2558&lt;/RecNum&gt;&lt;IDText&gt;20168&lt;/IDText&gt;&lt;DisplayText&gt;(1974)&lt;/DisplayText&gt;&lt;record&gt;&lt;rec-number&gt;2558&lt;/rec-number&gt;&lt;foreign-keys&gt;&lt;key app="EN" db-id="sd9wwz0z59ev95efppxp5vddrd5s9zewdp0e" timestamp="1551751986" guid="2e977cde-4520-48ff-951e-ffc586608ee6"&gt;2558&lt;/key&gt;&lt;/foreign-keys&gt;&lt;ref-type name="Journal Articles"&gt;17&lt;/ref-type&gt;&lt;contributors&gt;&lt;authors&gt;&lt;author&gt;Mustaffa-Babjee, A.&lt;/author&gt;&lt;author&gt;Spradbrow, P.B.&lt;/author&gt;&lt;author&gt;Samuel, J.L.&lt;/author&gt;&lt;/authors&gt;&lt;/contributors&gt;&lt;titles&gt;&lt;title&gt;&lt;style face="normal" font="default" size="100%"&gt;A pathogenic paramyxovirus from a budgerigar (&lt;/style&gt;&lt;style face="italic" font="default" size="100%"&gt;Melopsittacus undulatus&lt;/style&gt;&lt;style face="normal" font="default" size="100%"&gt;)&lt;/style&gt;&lt;/title&gt;&lt;secondary-title&gt;Avian Diseases&lt;/secondary-title&gt;&lt;/titles&gt;&lt;periodical&gt;&lt;full-title&gt;Avian Diseases&lt;/full-title&gt;&lt;/periodical&gt;&lt;pages&gt;226-230&lt;/pages&gt;&lt;volume&gt;18&lt;/volume&gt;&lt;number&gt;2&lt;/number&gt;&lt;dates&gt;&lt;year&gt;1974&lt;/year&gt;&lt;pub-dates&gt;&lt;date&gt;14 September 2017&lt;/date&gt;&lt;/pub-dates&gt;&lt;/dates&gt;&lt;orig-pub&gt;\\ACT001CL04FS07\BIOSECURITYDATA$\E Library\Animal Catalogue\M\Mustaffa-Babjee et al 1974 EN20168.pdf&lt;/orig-pub&gt;&lt;label&gt;20168&lt;/label&gt;&lt;urls&gt;&lt;/urls&gt;&lt;custom1&gt;psittacine li&lt;/custom1&gt;&lt;electronic-resource-num&gt;http://www.jstor.org/stable/1589130&lt;/electronic-resource-num&gt;&lt;/record&gt;&lt;/Cite&gt;&lt;/EndNote&gt;</w:instrText>
      </w:r>
      <w:r w:rsidR="001859D7">
        <w:fldChar w:fldCharType="separate"/>
      </w:r>
      <w:r w:rsidR="001859D7">
        <w:rPr>
          <w:noProof/>
        </w:rPr>
        <w:t>(</w:t>
      </w:r>
      <w:hyperlink w:anchor="_ENREF_12_13" w:tooltip="Mustaffa-Babjee, 1974 #2558" w:history="1">
        <w:r w:rsidR="008E53E3">
          <w:rPr>
            <w:noProof/>
          </w:rPr>
          <w:t>1974</w:t>
        </w:r>
      </w:hyperlink>
      <w:r w:rsidR="001859D7">
        <w:rPr>
          <w:noProof/>
        </w:rPr>
        <w:t>)</w:t>
      </w:r>
      <w:r w:rsidR="001859D7">
        <w:fldChar w:fldCharType="end"/>
      </w:r>
      <w:r w:rsidR="00C5165C">
        <w:t xml:space="preserve"> suggested that given the evidence for pathogenicity of the virus in budgerigars, its possible role in the production of enteritis in rainbow lorikeets should also be investigated.</w:t>
      </w:r>
    </w:p>
    <w:p w14:paraId="3D370835" w14:textId="11F1DFC2" w:rsidR="00C5165C" w:rsidRDefault="00C5165C" w:rsidP="00C5165C">
      <w:r>
        <w:lastRenderedPageBreak/>
        <w:t xml:space="preserve">In 2014, </w:t>
      </w:r>
      <w:r w:rsidR="00237736">
        <w:t>Basic Local Alignment Search Tool (</w:t>
      </w:r>
      <w:r>
        <w:t>BLAST</w:t>
      </w:r>
      <w:r w:rsidR="00237736">
        <w:t>)</w:t>
      </w:r>
      <w:r>
        <w:t xml:space="preserve"> analysis on a virus isolated from a wild musk lorikeet in Victoria, Australia showed a gene sequence that </w:t>
      </w:r>
      <w:r w:rsidR="00202A20">
        <w:t xml:space="preserve">did </w:t>
      </w:r>
      <w:r>
        <w:t>not match any known param</w:t>
      </w:r>
      <w:r w:rsidR="005D2A6C">
        <w:t>yxovirus, but had highest (77.4–</w:t>
      </w:r>
      <w:r>
        <w:t xml:space="preserve">77.6%) nucleotide sequence identity with strains of </w:t>
      </w:r>
      <w:r w:rsidR="004F688A">
        <w:t>AMAV-5</w:t>
      </w:r>
      <w:r>
        <w:t xml:space="preserve">. Phylogenetic analysis suggests that this virus strain belongs to the serotype </w:t>
      </w:r>
      <w:r w:rsidR="004F688A">
        <w:t>AMAV-5</w:t>
      </w:r>
      <w:r>
        <w:t xml:space="preserve">, and perhaps represents a novel genotype or genetic subgroup within this serotype </w:t>
      </w:r>
      <w:r w:rsidR="001859D7">
        <w:fldChar w:fldCharType="begin"/>
      </w:r>
      <w:r w:rsidR="00813CCE">
        <w:instrText xml:space="preserve"> ADDIN EN.CITE &lt;EndNote&gt;&lt;Cite&gt;&lt;Author&gt;Amery-Gale&lt;/Author&gt;&lt;Year&gt;2018&lt;/Year&gt;&lt;RecNum&gt;21388&lt;/RecNum&gt;&lt;IDText&gt;21388&lt;/IDText&gt;&lt;DisplayText&gt;(Amery-Gale et al. 2018)&lt;/DisplayText&gt;&lt;record&gt;&lt;rec-number&gt;21388&lt;/rec-number&gt;&lt;foreign-keys&gt;&lt;key app="EN" db-id="sd9wwz0z59ev95efppxp5vddrd5s9zewdp0e" timestamp="1564102182" guid="ad31263a-0eaf-4c74-b070-4f043807d9c2"&gt;21388&lt;/key&gt;&lt;/foreign-keys&gt;&lt;ref-type name="Journal Articles"&gt;17&lt;/ref-type&gt;&lt;contributors&gt;&lt;authors&gt;&lt;author&gt;Amery-Gale, J.&lt;/author&gt;&lt;author&gt;Hartley, C.A.&lt;/author&gt;&lt;author&gt;Vaz, P.K.&lt;/author&gt;&lt;author&gt;Marenda, M.S.&lt;/author&gt;&lt;author&gt;Owens, J.&lt;/author&gt;&lt;author&gt;Eden, P.A.&lt;/author&gt;&lt;author&gt;Devlin, J.M.&lt;/author&gt;&lt;/authors&gt;&lt;/contributors&gt;&lt;titles&gt;&lt;title&gt;Avian viral surveillance in Victoria, Australia, and detection of two novel avian herpesviruses&lt;/title&gt;&lt;secondary-title&gt;PLOS ONE&lt;/secondary-title&gt;&lt;/titles&gt;&lt;periodical&gt;&lt;full-title&gt;PLOS ONE&lt;/full-title&gt;&lt;/periodical&gt;&lt;volume&gt;13&lt;/volume&gt;&lt;number&gt;3&lt;/number&gt;&lt;dates&gt;&lt;year&gt;2018&lt;/year&gt;&lt;pub-dates&gt;&lt;date&gt;18 June 2019&lt;/date&gt;&lt;/pub-dates&gt;&lt;/dates&gt;&lt;orig-pub&gt;\\Act001cl04fs07\biosecuritydata$\E Library\Animal Catalogue\A\Amery-Gale et al 2018 EN21388.pdf&lt;/orig-pub&gt;&lt;label&gt;21388&lt;/label&gt;&lt;urls&gt;&lt;/urls&gt;&lt;custom1&gt;gm psittacine&lt;/custom1&gt;&lt;custom7&gt;e0194457&lt;/custom7&gt;&lt;electronic-resource-num&gt;https://doi.org/10.1371/journal.pone.0194457&lt;/electronic-resource-num&gt;&lt;/record&gt;&lt;/Cite&gt;&lt;/EndNote&gt;</w:instrText>
      </w:r>
      <w:r w:rsidR="001859D7">
        <w:fldChar w:fldCharType="separate"/>
      </w:r>
      <w:r w:rsidR="001859D7">
        <w:rPr>
          <w:noProof/>
        </w:rPr>
        <w:t>(</w:t>
      </w:r>
      <w:hyperlink w:anchor="_ENREF_12_3" w:tooltip="Amery-Gale, 2018 #21388" w:history="1">
        <w:r w:rsidR="008E53E3">
          <w:rPr>
            <w:noProof/>
          </w:rPr>
          <w:t>Amery-Gale et al. 2018</w:t>
        </w:r>
      </w:hyperlink>
      <w:r w:rsidR="001859D7">
        <w:rPr>
          <w:noProof/>
        </w:rPr>
        <w:t>)</w:t>
      </w:r>
      <w:r w:rsidR="001859D7">
        <w:fldChar w:fldCharType="end"/>
      </w:r>
      <w:r>
        <w:t>.</w:t>
      </w:r>
    </w:p>
    <w:p w14:paraId="03429C2B" w14:textId="148A58EB" w:rsidR="00C5733E" w:rsidRDefault="001B0855" w:rsidP="00C5165C">
      <w:r>
        <w:t>W</w:t>
      </w:r>
      <w:r w:rsidR="00C5165C">
        <w:t xml:space="preserve">ild budgerigars </w:t>
      </w:r>
      <w:r>
        <w:t xml:space="preserve">are </w:t>
      </w:r>
      <w:r w:rsidR="00CA410F">
        <w:t>naturally found t</w:t>
      </w:r>
      <w:r w:rsidR="00A87689" w:rsidRPr="00A87689">
        <w:t xml:space="preserve">hroughout much of mainland Australia, but </w:t>
      </w:r>
      <w:r>
        <w:t>are</w:t>
      </w:r>
      <w:r w:rsidRPr="00A87689">
        <w:t xml:space="preserve"> </w:t>
      </w:r>
      <w:r w:rsidR="00A87689" w:rsidRPr="00A87689">
        <w:t>absent from the far south-west, the north of the Northern Territory, Tasmania and the majority of the east coast</w:t>
      </w:r>
      <w:r w:rsidR="00271344">
        <w:t xml:space="preserve"> </w:t>
      </w:r>
      <w:r w:rsidR="001859D7">
        <w:fldChar w:fldCharType="begin"/>
      </w:r>
      <w:r w:rsidR="00813CCE">
        <w:instrText xml:space="preserve"> ADDIN EN.CITE &lt;EndNote&gt;&lt;Cite&gt;&lt;Author&gt;Australian Museum&lt;/Author&gt;&lt;Year&gt;2018&lt;/Year&gt;&lt;RecNum&gt;7249&lt;/RecNum&gt;&lt;IDText&gt;19446&lt;/IDText&gt;&lt;DisplayText&gt;(Australian Museum 2018)&lt;/DisplayText&gt;&lt;record&gt;&lt;rec-number&gt;7249&lt;/rec-number&gt;&lt;foreign-keys&gt;&lt;key app="EN" db-id="sd9wwz0z59ev95efppxp5vddrd5s9zewdp0e" timestamp="1589711787" guid="3f8f5fbe-544b-4d79-8d94-f01b3bb13307"&gt;7249&lt;/key&gt;&lt;key app="ENWeb" db-id=""&gt;0&lt;/key&gt;&lt;/foreign-keys&gt;&lt;ref-type name="Web Page/Online Document"&gt;12&lt;/ref-type&gt;&lt;contributors&gt;&lt;authors&gt;&lt;author&gt;Australian Museum,&lt;/author&gt;&lt;/authors&gt;&lt;/contributors&gt;&lt;titles&gt;&lt;title&gt;Budgerigar&lt;/title&gt;&lt;/titles&gt;&lt;dates&gt;&lt;year&gt;2018&lt;/year&gt;&lt;pub-dates&gt;&lt;date&gt;8 April 2020&lt;/date&gt;&lt;/pub-dates&gt;&lt;/dates&gt;&lt;pub-location&gt;Sydney&lt;/pub-location&gt;&lt;orig-pub&gt;\\Act001cl04fs07\biosecuritydata$\E Library\Animal Catalogue\A\Australian Museum 2018 EN19446.mht&lt;/orig-pub&gt;&lt;isbn&gt;9780963699633&lt;/isbn&gt;&lt;label&gt;19446&lt;/label&gt;&lt;urls&gt;&lt;/urls&gt;&lt;custom1&gt;psittacine gm&lt;/custom1&gt;&lt;electronic-resource-num&gt;https://australianmuseum.net.au/learn/animals/birds/budgerigar/?gclid=Cj0KCQjwybD0BRDyARIsACyS8mubIbdYbfIcuClmdjW_pw2sAfMjhArsuxm98DjUwdyU8yRjyJSEPh0aAg7jEALw_wcB&lt;/electronic-resource-num&gt;&lt;/record&gt;&lt;/Cite&gt;&lt;/EndNote&gt;</w:instrText>
      </w:r>
      <w:r w:rsidR="001859D7">
        <w:fldChar w:fldCharType="separate"/>
      </w:r>
      <w:r w:rsidR="001859D7">
        <w:rPr>
          <w:noProof/>
        </w:rPr>
        <w:t>(</w:t>
      </w:r>
      <w:hyperlink w:anchor="_ENREF_12_5" w:tooltip="Australian Museum, 2018 #7249" w:history="1">
        <w:r w:rsidR="008E53E3">
          <w:rPr>
            <w:noProof/>
          </w:rPr>
          <w:t>Australian Museum 2018</w:t>
        </w:r>
      </w:hyperlink>
      <w:r w:rsidR="001859D7">
        <w:rPr>
          <w:noProof/>
        </w:rPr>
        <w:t>)</w:t>
      </w:r>
      <w:r w:rsidR="001859D7">
        <w:fldChar w:fldCharType="end"/>
      </w:r>
      <w:r>
        <w:t>.</w:t>
      </w:r>
    </w:p>
    <w:p w14:paraId="2D6DD8F7" w14:textId="7791F290" w:rsidR="00C5733E" w:rsidRDefault="00C5165C" w:rsidP="00C5165C">
      <w:r>
        <w:t xml:space="preserve">Experimental infection of chickens and pigeons with </w:t>
      </w:r>
      <w:r w:rsidR="004F688A">
        <w:t>AMAV-5</w:t>
      </w:r>
      <w:r>
        <w:t xml:space="preserve"> has not caused disease </w:t>
      </w:r>
      <w:r w:rsidR="001859D7">
        <w:fldChar w:fldCharType="begin"/>
      </w:r>
      <w:r w:rsidR="00813CCE">
        <w:instrText xml:space="preserve"> ADDIN EN.CITE &lt;EndNote&gt;&lt;Cite&gt;&lt;Author&gt;Mustaffa-Babjee&lt;/Author&gt;&lt;Year&gt;1974&lt;/Year&gt;&lt;RecNum&gt;2558&lt;/RecNum&gt;&lt;IDText&gt;20168&lt;/IDText&gt;&lt;DisplayText&gt;(Mustaffa-Babjee, Spradbrow &amp;amp; Samuel 1974)&lt;/DisplayText&gt;&lt;record&gt;&lt;rec-number&gt;2558&lt;/rec-number&gt;&lt;foreign-keys&gt;&lt;key app="EN" db-id="sd9wwz0z59ev95efppxp5vddrd5s9zewdp0e" timestamp="1551751986" guid="2e977cde-4520-48ff-951e-ffc586608ee6"&gt;2558&lt;/key&gt;&lt;/foreign-keys&gt;&lt;ref-type name="Journal Articles"&gt;17&lt;/ref-type&gt;&lt;contributors&gt;&lt;authors&gt;&lt;author&gt;Mustaffa-Babjee, A.&lt;/author&gt;&lt;author&gt;Spradbrow, P.B.&lt;/author&gt;&lt;author&gt;Samuel, J.L.&lt;/author&gt;&lt;/authors&gt;&lt;/contributors&gt;&lt;titles&gt;&lt;title&gt;&lt;style face="normal" font="default" size="100%"&gt;A pathogenic paramyxovirus from a budgerigar (&lt;/style&gt;&lt;style face="italic" font="default" size="100%"&gt;Melopsittacus undulatus&lt;/style&gt;&lt;style face="normal" font="default" size="100%"&gt;)&lt;/style&gt;&lt;/title&gt;&lt;secondary-title&gt;Avian Diseases&lt;/secondary-title&gt;&lt;/titles&gt;&lt;periodical&gt;&lt;full-title&gt;Avian Diseases&lt;/full-title&gt;&lt;/periodical&gt;&lt;pages&gt;226-230&lt;/pages&gt;&lt;volume&gt;18&lt;/volume&gt;&lt;number&gt;2&lt;/number&gt;&lt;dates&gt;&lt;year&gt;1974&lt;/year&gt;&lt;pub-dates&gt;&lt;date&gt;14 September 2017&lt;/date&gt;&lt;/pub-dates&gt;&lt;/dates&gt;&lt;orig-pub&gt;\\ACT001CL04FS07\BIOSECURITYDATA$\E Library\Animal Catalogue\M\Mustaffa-Babjee et al 1974 EN20168.pdf&lt;/orig-pub&gt;&lt;label&gt;20168&lt;/label&gt;&lt;urls&gt;&lt;/urls&gt;&lt;custom1&gt;psittacine li&lt;/custom1&gt;&lt;electronic-resource-num&gt;http://www.jstor.org/stable/1589130&lt;/electronic-resource-num&gt;&lt;/record&gt;&lt;/Cite&gt;&lt;/EndNote&gt;</w:instrText>
      </w:r>
      <w:r w:rsidR="001859D7">
        <w:fldChar w:fldCharType="separate"/>
      </w:r>
      <w:r w:rsidR="001859D7">
        <w:rPr>
          <w:noProof/>
        </w:rPr>
        <w:t>(</w:t>
      </w:r>
      <w:hyperlink w:anchor="_ENREF_12_13" w:tooltip="Mustaffa-Babjee, 1974 #2558" w:history="1">
        <w:r w:rsidR="008E53E3">
          <w:rPr>
            <w:noProof/>
          </w:rPr>
          <w:t>Mustaffa-Babjee, Spradbrow &amp; Samuel 1974</w:t>
        </w:r>
      </w:hyperlink>
      <w:r w:rsidR="001859D7">
        <w:rPr>
          <w:noProof/>
        </w:rPr>
        <w:t>)</w:t>
      </w:r>
      <w:r w:rsidR="001859D7">
        <w:fldChar w:fldCharType="end"/>
      </w:r>
      <w:r>
        <w:t>.</w:t>
      </w:r>
    </w:p>
    <w:p w14:paraId="6A29502D" w14:textId="77777777" w:rsidR="00C5165C" w:rsidRDefault="00C5165C" w:rsidP="00C5165C">
      <w:pPr>
        <w:pStyle w:val="Heading60"/>
      </w:pPr>
      <w:r>
        <w:t>Modes of transmission</w:t>
      </w:r>
    </w:p>
    <w:p w14:paraId="4DF5B406" w14:textId="6C0C6532" w:rsidR="00C5165C" w:rsidRDefault="00C5165C" w:rsidP="00C5165C">
      <w:r>
        <w:t xml:space="preserve">Similar to other paramyxoviruses, the primary routes of transmission are faecal-oral and respiratory </w:t>
      </w:r>
      <w:r w:rsidR="001859D7">
        <w:fldChar w:fldCharType="begin"/>
      </w:r>
      <w:r w:rsidR="00813CCE">
        <w:instrText xml:space="preserve"> ADDIN EN.CITE &lt;EndNote&gt;&lt;Cite&gt;&lt;Author&gt;Mundt&lt;/Author&gt;&lt;Year&gt;2013&lt;/Year&gt;&lt;RecNum&gt;9826&lt;/RecNum&gt;&lt;IDText&gt;20157&lt;/IDText&gt;&lt;DisplayText&gt;(Mundt 2013)&lt;/DisplayText&gt;&lt;record&gt;&lt;rec-number&gt;9826&lt;/rec-number&gt;&lt;foreign-keys&gt;&lt;key app="EN" db-id="sd9wwz0z59ev95efppxp5vddrd5s9zewdp0e" timestamp="1551752023" guid="1fc00dd9-f975-45e2-9b32-edb5a37b9754"&gt;9826&lt;/key&gt;&lt;/foreign-keys&gt;&lt;ref-type name="Chapters"&gt;5&lt;/ref-type&gt;&lt;contributors&gt;&lt;authors&gt;&lt;author&gt;Mundt, E.&lt;/author&gt;&lt;/authors&gt;&lt;secondary-authors&gt;&lt;author&gt;Swayne, D. E.&lt;/author&gt;&lt;author&gt;Glisson, J. R.&lt;/author&gt;&lt;author&gt;McDougald, L. R.&lt;/author&gt;&lt;author&gt;Nolan, L. K.&lt;/author&gt;&lt;author&gt;Suarez, D. L.&lt;/author&gt;&lt;author&gt;Nair, V. L.&lt;/author&gt;&lt;/secondary-authors&gt;&lt;/contributors&gt;&lt;titles&gt;&lt;title&gt;Avian paramyxoviruses 2-11&lt;/title&gt;&lt;secondary-title&gt;Diseases of poultry&lt;/secondary-title&gt;&lt;/titles&gt;&lt;pages&gt;107-133&lt;/pages&gt;&lt;edition&gt;13th&lt;/edition&gt;&lt;dates&gt;&lt;year&gt;2013&lt;/year&gt;&lt;/dates&gt;&lt;pub-location&gt;Ames, Iowa, USA&lt;/pub-location&gt;&lt;publisher&gt;Wiley-Blackwell&lt;/publisher&gt;&lt;label&gt;20157&lt;/label&gt;&lt;urls&gt;&lt;/urls&gt;&lt;custom1&gt;psittacine li&lt;/custom1&gt;&lt;/record&gt;&lt;/Cite&gt;&lt;/EndNote&gt;</w:instrText>
      </w:r>
      <w:r w:rsidR="001859D7">
        <w:fldChar w:fldCharType="separate"/>
      </w:r>
      <w:r w:rsidR="001859D7">
        <w:rPr>
          <w:noProof/>
        </w:rPr>
        <w:t>(</w:t>
      </w:r>
      <w:hyperlink w:anchor="_ENREF_12_12" w:tooltip="Mundt, 2013 #9826" w:history="1">
        <w:r w:rsidR="008E53E3">
          <w:rPr>
            <w:noProof/>
          </w:rPr>
          <w:t>Mundt 2013</w:t>
        </w:r>
      </w:hyperlink>
      <w:r w:rsidR="001859D7">
        <w:rPr>
          <w:noProof/>
        </w:rPr>
        <w:t>)</w:t>
      </w:r>
      <w:r w:rsidR="001859D7">
        <w:fldChar w:fldCharType="end"/>
      </w:r>
      <w:r>
        <w:t>.</w:t>
      </w:r>
    </w:p>
    <w:p w14:paraId="660836AD" w14:textId="77777777" w:rsidR="00C5165C" w:rsidRDefault="00C5165C" w:rsidP="00C5165C">
      <w:pPr>
        <w:pStyle w:val="Heading60"/>
      </w:pPr>
      <w:r>
        <w:t>Incubation period</w:t>
      </w:r>
    </w:p>
    <w:p w14:paraId="64266549" w14:textId="349BA09A" w:rsidR="00C5165C" w:rsidRDefault="00C5165C" w:rsidP="00C5165C">
      <w:r>
        <w:t xml:space="preserve">The incubation period for </w:t>
      </w:r>
      <w:r w:rsidR="004F688A">
        <w:t>AMAV-5</w:t>
      </w:r>
      <w:r>
        <w:t xml:space="preserve"> is likely to be similar to that for </w:t>
      </w:r>
      <w:r w:rsidR="00262EF0">
        <w:t>AOAV</w:t>
      </w:r>
      <w:r w:rsidR="00262EF0">
        <w:noBreakHyphen/>
        <w:t>1</w:t>
      </w:r>
      <w:r>
        <w:t xml:space="preserve"> which </w:t>
      </w:r>
      <w:r w:rsidR="00144C6E">
        <w:t>averag</w:t>
      </w:r>
      <w:r w:rsidR="00FC77C5">
        <w:t>es</w:t>
      </w:r>
      <w:r w:rsidR="00144C6E">
        <w:t xml:space="preserve"> around 5</w:t>
      </w:r>
      <w:r w:rsidR="00144C6E">
        <w:softHyphen/>
        <w:t>–</w:t>
      </w:r>
      <w:r>
        <w:t xml:space="preserve">6 days </w:t>
      </w:r>
      <w:r w:rsidR="001859D7">
        <w:fldChar w:fldCharType="begin"/>
      </w:r>
      <w:r w:rsidR="00813CCE">
        <w:instrText xml:space="preserve"> ADDIN EN.CITE &lt;EndNote&gt;&lt;Cite&gt;&lt;Author&gt;Mundt&lt;/Author&gt;&lt;Year&gt;2013&lt;/Year&gt;&lt;RecNum&gt;9826&lt;/RecNum&gt;&lt;IDText&gt;20157&lt;/IDText&gt;&lt;DisplayText&gt;(Mundt 2013)&lt;/DisplayText&gt;&lt;record&gt;&lt;rec-number&gt;9826&lt;/rec-number&gt;&lt;foreign-keys&gt;&lt;key app="EN" db-id="sd9wwz0z59ev95efppxp5vddrd5s9zewdp0e" timestamp="1551752023" guid="1fc00dd9-f975-45e2-9b32-edb5a37b9754"&gt;9826&lt;/key&gt;&lt;/foreign-keys&gt;&lt;ref-type name="Chapters"&gt;5&lt;/ref-type&gt;&lt;contributors&gt;&lt;authors&gt;&lt;author&gt;Mundt, E.&lt;/author&gt;&lt;/authors&gt;&lt;secondary-authors&gt;&lt;author&gt;Swayne, D. E.&lt;/author&gt;&lt;author&gt;Glisson, J. R.&lt;/author&gt;&lt;author&gt;McDougald, L. R.&lt;/author&gt;&lt;author&gt;Nolan, L. K.&lt;/author&gt;&lt;author&gt;Suarez, D. L.&lt;/author&gt;&lt;author&gt;Nair, V. L.&lt;/author&gt;&lt;/secondary-authors&gt;&lt;/contributors&gt;&lt;titles&gt;&lt;title&gt;Avian paramyxoviruses 2-11&lt;/title&gt;&lt;secondary-title&gt;Diseases of poultry&lt;/secondary-title&gt;&lt;/titles&gt;&lt;pages&gt;107-133&lt;/pages&gt;&lt;edition&gt;13th&lt;/edition&gt;&lt;dates&gt;&lt;year&gt;2013&lt;/year&gt;&lt;/dates&gt;&lt;pub-location&gt;Ames, Iowa, USA&lt;/pub-location&gt;&lt;publisher&gt;Wiley-Blackwell&lt;/publisher&gt;&lt;label&gt;20157&lt;/label&gt;&lt;urls&gt;&lt;/urls&gt;&lt;custom1&gt;psittacine li&lt;/custom1&gt;&lt;/record&gt;&lt;/Cite&gt;&lt;/EndNote&gt;</w:instrText>
      </w:r>
      <w:r w:rsidR="001859D7">
        <w:fldChar w:fldCharType="separate"/>
      </w:r>
      <w:r w:rsidR="001859D7">
        <w:rPr>
          <w:noProof/>
        </w:rPr>
        <w:t>(</w:t>
      </w:r>
      <w:hyperlink w:anchor="_ENREF_12_12" w:tooltip="Mundt, 2013 #9826" w:history="1">
        <w:r w:rsidR="008E53E3">
          <w:rPr>
            <w:noProof/>
          </w:rPr>
          <w:t>Mundt 2013</w:t>
        </w:r>
      </w:hyperlink>
      <w:r w:rsidR="001859D7">
        <w:rPr>
          <w:noProof/>
        </w:rPr>
        <w:t>)</w:t>
      </w:r>
      <w:r w:rsidR="001859D7">
        <w:fldChar w:fldCharType="end"/>
      </w:r>
      <w:r>
        <w:t>.</w:t>
      </w:r>
    </w:p>
    <w:p w14:paraId="30088493" w14:textId="77777777" w:rsidR="00C5165C" w:rsidRDefault="00C5165C" w:rsidP="00C5165C">
      <w:pPr>
        <w:pStyle w:val="Heading60"/>
      </w:pPr>
      <w:r>
        <w:t>Persistence of agent</w:t>
      </w:r>
    </w:p>
    <w:p w14:paraId="4096D7F7" w14:textId="6FCF3A5B" w:rsidR="00916A86" w:rsidRDefault="00101C58" w:rsidP="00101C58">
      <w:r>
        <w:t xml:space="preserve">In the absence of any specific reports on the inactivation of </w:t>
      </w:r>
      <w:r w:rsidR="004F688A">
        <w:t>AMAV-5</w:t>
      </w:r>
      <w:r>
        <w:t>, it is assumed that its spectrum of sensitivity is similar to A</w:t>
      </w:r>
      <w:r w:rsidR="00262EF0">
        <w:t>OAV</w:t>
      </w:r>
      <w:r w:rsidR="00262EF0">
        <w:noBreakHyphen/>
        <w:t>1</w:t>
      </w:r>
      <w:r>
        <w:t xml:space="preserve">, which is most sensitive to phenols and glutaraldehyde but resistant to quaternary ammonium compounds (refer to </w:t>
      </w:r>
      <w:r w:rsidR="00271344">
        <w:t xml:space="preserve">section </w:t>
      </w:r>
      <w:r w:rsidR="00271344">
        <w:fldChar w:fldCharType="begin"/>
      </w:r>
      <w:r w:rsidR="00271344">
        <w:instrText xml:space="preserve"> REF _Ref26943578 \r \h </w:instrText>
      </w:r>
      <w:r w:rsidR="00271344">
        <w:fldChar w:fldCharType="separate"/>
      </w:r>
      <w:r w:rsidR="006D7AA7">
        <w:t>4.2.2</w:t>
      </w:r>
      <w:r w:rsidR="00271344">
        <w:fldChar w:fldCharType="end"/>
      </w:r>
      <w:r>
        <w:t xml:space="preserve"> for further information).</w:t>
      </w:r>
    </w:p>
    <w:p w14:paraId="210934A9" w14:textId="56EF9793" w:rsidR="00C5165C" w:rsidRDefault="00C5165C" w:rsidP="00C5165C">
      <w:pPr>
        <w:pStyle w:val="Heading60"/>
      </w:pPr>
      <w:r>
        <w:t>Distribution and prevalence</w:t>
      </w:r>
    </w:p>
    <w:p w14:paraId="79360D56" w14:textId="6DB2B2CE" w:rsidR="00C5165C" w:rsidRDefault="004F688A" w:rsidP="00C5165C">
      <w:r>
        <w:t>AMAV</w:t>
      </w:r>
      <w:r w:rsidR="00C5165C">
        <w:t xml:space="preserve">-5 has thus far been described exclusively </w:t>
      </w:r>
      <w:r w:rsidR="00570B4F">
        <w:t xml:space="preserve">in </w:t>
      </w:r>
      <w:r w:rsidR="00C5165C">
        <w:t xml:space="preserve">budgerigars </w:t>
      </w:r>
      <w:r w:rsidR="001859D7">
        <w:fldChar w:fldCharType="begin"/>
      </w:r>
      <w:r w:rsidR="00813CCE">
        <w:instrText xml:space="preserve"> ADDIN EN.CITE &lt;EndNote&gt;&lt;Cite&gt;&lt;Author&gt;Mundt&lt;/Author&gt;&lt;Year&gt;2013&lt;/Year&gt;&lt;RecNum&gt;9826&lt;/RecNum&gt;&lt;IDText&gt;20157&lt;/IDText&gt;&lt;DisplayText&gt;(Mundt 2013)&lt;/DisplayText&gt;&lt;record&gt;&lt;rec-number&gt;9826&lt;/rec-number&gt;&lt;foreign-keys&gt;&lt;key app="EN" db-id="sd9wwz0z59ev95efppxp5vddrd5s9zewdp0e" timestamp="1551752023" guid="1fc00dd9-f975-45e2-9b32-edb5a37b9754"&gt;9826&lt;/key&gt;&lt;/foreign-keys&gt;&lt;ref-type name="Chapters"&gt;5&lt;/ref-type&gt;&lt;contributors&gt;&lt;authors&gt;&lt;author&gt;Mundt, E.&lt;/author&gt;&lt;/authors&gt;&lt;secondary-authors&gt;&lt;author&gt;Swayne, D. E.&lt;/author&gt;&lt;author&gt;Glisson, J. R.&lt;/author&gt;&lt;author&gt;McDougald, L. R.&lt;/author&gt;&lt;author&gt;Nolan, L. K.&lt;/author&gt;&lt;author&gt;Suarez, D. L.&lt;/author&gt;&lt;author&gt;Nair, V. L.&lt;/author&gt;&lt;/secondary-authors&gt;&lt;/contributors&gt;&lt;titles&gt;&lt;title&gt;Avian paramyxoviruses 2-11&lt;/title&gt;&lt;secondary-title&gt;Diseases of poultry&lt;/secondary-title&gt;&lt;/titles&gt;&lt;pages&gt;107-133&lt;/pages&gt;&lt;edition&gt;13th&lt;/edition&gt;&lt;dates&gt;&lt;year&gt;2013&lt;/year&gt;&lt;/dates&gt;&lt;pub-location&gt;Ames, Iowa, USA&lt;/pub-location&gt;&lt;publisher&gt;Wiley-Blackwell&lt;/publisher&gt;&lt;label&gt;20157&lt;/label&gt;&lt;urls&gt;&lt;/urls&gt;&lt;custom1&gt;psittacine li&lt;/custom1&gt;&lt;/record&gt;&lt;/Cite&gt;&lt;/EndNote&gt;</w:instrText>
      </w:r>
      <w:r w:rsidR="001859D7">
        <w:fldChar w:fldCharType="separate"/>
      </w:r>
      <w:r w:rsidR="001859D7">
        <w:rPr>
          <w:noProof/>
        </w:rPr>
        <w:t>(</w:t>
      </w:r>
      <w:hyperlink w:anchor="_ENREF_12_12" w:tooltip="Mundt, 2013 #9826" w:history="1">
        <w:r w:rsidR="008E53E3">
          <w:rPr>
            <w:noProof/>
          </w:rPr>
          <w:t>Mundt 2013</w:t>
        </w:r>
      </w:hyperlink>
      <w:r w:rsidR="001859D7">
        <w:rPr>
          <w:noProof/>
        </w:rPr>
        <w:t>)</w:t>
      </w:r>
      <w:r w:rsidR="001859D7">
        <w:fldChar w:fldCharType="end"/>
      </w:r>
      <w:r w:rsidR="00C5165C">
        <w:t xml:space="preserve">, with cases reported from </w:t>
      </w:r>
      <w:r w:rsidR="00820B54">
        <w:t xml:space="preserve">Australia, </w:t>
      </w:r>
      <w:r w:rsidR="00C5165C">
        <w:t xml:space="preserve">Japan and the </w:t>
      </w:r>
      <w:r w:rsidR="00820B54">
        <w:t>United Kingdom</w:t>
      </w:r>
      <w:r w:rsidR="00C5165C">
        <w:t xml:space="preserve"> </w:t>
      </w:r>
      <w:r w:rsidR="001859D7">
        <w:fldChar w:fldCharType="begin"/>
      </w:r>
      <w:r w:rsidR="00813CCE">
        <w:instrText xml:space="preserve"> ADDIN EN.CITE &lt;EndNote&gt;&lt;Cite&gt;&lt;Author&gt;Gough&lt;/Author&gt;&lt;Year&gt;1993&lt;/Year&gt;&lt;RecNum&gt;21402&lt;/RecNum&gt;&lt;IDText&gt;21402&lt;/IDText&gt;&lt;DisplayText&gt;(Gough et al. 1993)&lt;/DisplayText&gt;&lt;record&gt;&lt;rec-number&gt;21402&lt;/rec-number&gt;&lt;foreign-keys&gt;&lt;key app="EN" db-id="sd9wwz0z59ev95efppxp5vddrd5s9zewdp0e" timestamp="1564113708" guid="2eb315c9-30c5-469b-a407-b9d6ed1f1275"&gt;21402&lt;/key&gt;&lt;/foreign-keys&gt;&lt;ref-type name="Journal Articles"&gt;17&lt;/ref-type&gt;&lt;contributors&gt;&lt;authors&gt;&lt;author&gt;Gough, R.E.&lt;/author&gt;&lt;author&gt;Manvell, R.J.&lt;/author&gt;&lt;author&gt;Drury, S.E.N.&lt;/author&gt;&lt;author&gt;Naylor, P.F.&lt;/author&gt;&lt;author&gt;Spackman, D.&lt;/author&gt;&lt;author&gt;Cooke, S.W.&lt;/author&gt;&lt;/authors&gt;&lt;/contributors&gt;&lt;titles&gt;&lt;title&gt;Deaths in budgerigars associated with a paramyxovirus-like agent&lt;/title&gt;&lt;secondary-title&gt;Veterinary Record&lt;/secondary-title&gt;&lt;/titles&gt;&lt;periodical&gt;&lt;full-title&gt;Veterinary Record&lt;/full-title&gt;&lt;/periodical&gt;&lt;pages&gt;123&lt;/pages&gt;&lt;volume&gt;133&lt;/volume&gt;&lt;number&gt;5&lt;/number&gt;&lt;dates&gt;&lt;year&gt;1993&lt;/year&gt;&lt;pub-dates&gt;&lt;date&gt;18 June 2019&lt;/date&gt;&lt;/pub-dates&gt;&lt;/dates&gt;&lt;label&gt;21402&lt;/label&gt;&lt;urls&gt;&lt;/urls&gt;&lt;custom1&gt;gm psittacine&lt;/custom1&gt;&lt;custom2&gt;Abstract only&lt;/custom2&gt;&lt;electronic-resource-num&gt;https://doi.org/10.1136/vr.133.5.123-a&lt;/electronic-resource-num&gt;&lt;/record&gt;&lt;/Cite&gt;&lt;/EndNote&gt;</w:instrText>
      </w:r>
      <w:r w:rsidR="001859D7">
        <w:fldChar w:fldCharType="separate"/>
      </w:r>
      <w:r w:rsidR="001859D7">
        <w:rPr>
          <w:noProof/>
        </w:rPr>
        <w:t>(</w:t>
      </w:r>
      <w:hyperlink w:anchor="_ENREF_12_9" w:tooltip="Gough, 1993 #21402" w:history="1">
        <w:r w:rsidR="008E53E3">
          <w:rPr>
            <w:noProof/>
          </w:rPr>
          <w:t>Gough et al. 1993</w:t>
        </w:r>
      </w:hyperlink>
      <w:r w:rsidR="001859D7">
        <w:rPr>
          <w:noProof/>
        </w:rPr>
        <w:t>)</w:t>
      </w:r>
      <w:r w:rsidR="001859D7">
        <w:fldChar w:fldCharType="end"/>
      </w:r>
      <w:r w:rsidR="00C5165C">
        <w:t>.</w:t>
      </w:r>
    </w:p>
    <w:p w14:paraId="29AA8332" w14:textId="77777777" w:rsidR="00C5165C" w:rsidRDefault="00C5165C" w:rsidP="00C5165C">
      <w:pPr>
        <w:pStyle w:val="Heading60"/>
      </w:pPr>
      <w:r>
        <w:t>Australian status</w:t>
      </w:r>
    </w:p>
    <w:p w14:paraId="0D77DED2" w14:textId="6F06B7FC" w:rsidR="00C5165C" w:rsidRDefault="00C5165C" w:rsidP="00C5165C">
      <w:r>
        <w:t xml:space="preserve">Literature on the Australian status of </w:t>
      </w:r>
      <w:r w:rsidR="004F688A">
        <w:t>AMAV-5</w:t>
      </w:r>
      <w:r>
        <w:t xml:space="preserve"> is limited.</w:t>
      </w:r>
      <w:r w:rsidR="00C5733E">
        <w:t xml:space="preserve"> </w:t>
      </w:r>
      <w:r w:rsidR="004F688A">
        <w:t>AMAV</w:t>
      </w:r>
      <w:r>
        <w:t xml:space="preserve">-5 was implicated in an outbreak in Brisbane in 1974 </w:t>
      </w:r>
      <w:r w:rsidR="001859D7">
        <w:fldChar w:fldCharType="begin">
          <w:fldData xml:space="preserve">PEVuZE5vdGU+PENpdGU+PEF1dGhvcj5Hb2dvaTwvQXV0aG9yPjxZZWFyPjIwMTc8L1llYXI+PFJl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</w:fldData>
        </w:fldChar>
      </w:r>
      <w:r w:rsidR="001859D7">
        <w:instrText xml:space="preserve"> ADDIN EN.CITE </w:instrText>
      </w:r>
      <w:r w:rsidR="001859D7">
        <w:fldChar w:fldCharType="begin">
          <w:fldData xml:space="preserve">PEVuZE5vdGU+PENpdGU+PEF1dGhvcj5Hb2dvaTwvQXV0aG9yPjxZZWFyPjIwMTc8L1llYXI+PFJl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</w:fldData>
        </w:fldChar>
      </w:r>
      <w:r w:rsidR="001859D7">
        <w:instrText xml:space="preserve"> ADDIN EN.CITE.DATA </w:instrText>
      </w:r>
      <w:r w:rsidR="001859D7">
        <w:fldChar w:fldCharType="end"/>
      </w:r>
      <w:r w:rsidR="001859D7">
        <w:fldChar w:fldCharType="separate"/>
      </w:r>
      <w:r w:rsidR="001859D7">
        <w:rPr>
          <w:noProof/>
        </w:rPr>
        <w:t>(</w:t>
      </w:r>
      <w:hyperlink w:anchor="_ENREF_12_8" w:tooltip="Gogoi, 2017 #2391" w:history="1">
        <w:r w:rsidR="001859D7">
          <w:rPr>
            <w:noProof/>
          </w:rPr>
          <w:t>Gogoi, Ganar &amp; Kumar 2017</w:t>
        </w:r>
      </w:hyperlink>
      <w:r w:rsidR="001859D7">
        <w:rPr>
          <w:noProof/>
        </w:rPr>
        <w:t xml:space="preserve">; </w:t>
      </w:r>
      <w:hyperlink w:anchor="_ENREF_12_16" w:tooltip="Samuel, 2010 #261" w:history="1">
        <w:r w:rsidR="001859D7">
          <w:rPr>
            <w:noProof/>
          </w:rPr>
          <w:t>Samuel et al. 2010</w:t>
        </w:r>
      </w:hyperlink>
      <w:r w:rsidR="001859D7">
        <w:rPr>
          <w:noProof/>
        </w:rPr>
        <w:t>)</w:t>
      </w:r>
      <w:r w:rsidR="001859D7">
        <w:fldChar w:fldCharType="end"/>
      </w:r>
      <w:r>
        <w:t xml:space="preserve"> and a novel genotype was thought to have been detected in a single </w:t>
      </w:r>
      <w:r w:rsidR="009C4AEA">
        <w:t xml:space="preserve">subclinical </w:t>
      </w:r>
      <w:r>
        <w:t xml:space="preserve">wild musk lorikeet in Victoria in 2014 </w:t>
      </w:r>
      <w:r w:rsidR="001859D7">
        <w:fldChar w:fldCharType="begin"/>
      </w:r>
      <w:r w:rsidR="00813CCE">
        <w:instrText xml:space="preserve"> ADDIN EN.CITE &lt;EndNote&gt;&lt;Cite&gt;&lt;Author&gt;Amery-Gale&lt;/Author&gt;&lt;Year&gt;2018&lt;/Year&gt;&lt;RecNum&gt;21388&lt;/RecNum&gt;&lt;IDText&gt;21388&lt;/IDText&gt;&lt;DisplayText&gt;(Amery-Gale et al. 2018)&lt;/DisplayText&gt;&lt;record&gt;&lt;rec-number&gt;21388&lt;/rec-number&gt;&lt;foreign-keys&gt;&lt;key app="EN" db-id="sd9wwz0z59ev95efppxp5vddrd5s9zewdp0e" timestamp="1564102182" guid="ad31263a-0eaf-4c74-b070-4f043807d9c2"&gt;21388&lt;/key&gt;&lt;/foreign-keys&gt;&lt;ref-type name="Journal Articles"&gt;17&lt;/ref-type&gt;&lt;contributors&gt;&lt;authors&gt;&lt;author&gt;Amery-Gale, J.&lt;/author&gt;&lt;author&gt;Hartley, C.A.&lt;/author&gt;&lt;author&gt;Vaz, P.K.&lt;/author&gt;&lt;author&gt;Marenda, M.S.&lt;/author&gt;&lt;author&gt;Owens, J.&lt;/author&gt;&lt;author&gt;Eden, P.A.&lt;/author&gt;&lt;author&gt;Devlin, J.M.&lt;/author&gt;&lt;/authors&gt;&lt;/contributors&gt;&lt;titles&gt;&lt;title&gt;Avian viral surveillance in Victoria, Australia, and detection of two novel avian herpesviruses&lt;/title&gt;&lt;secondary-title&gt;PLOS ONE&lt;/secondary-title&gt;&lt;/titles&gt;&lt;periodical&gt;&lt;full-title&gt;PLOS ONE&lt;/full-title&gt;&lt;/periodical&gt;&lt;volume&gt;13&lt;/volume&gt;&lt;number&gt;3&lt;/number&gt;&lt;dates&gt;&lt;year&gt;2018&lt;/year&gt;&lt;pub-dates&gt;&lt;date&gt;18 June 2019&lt;/date&gt;&lt;/pub-dates&gt;&lt;/dates&gt;&lt;orig-pub&gt;\\Act001cl04fs07\biosecuritydata$\E Library\Animal Catalogue\A\Amery-Gale et al 2018 EN21388.pdf&lt;/orig-pub&gt;&lt;label&gt;21388&lt;/label&gt;&lt;urls&gt;&lt;/urls&gt;&lt;custom1&gt;gm psittacine&lt;/custom1&gt;&lt;custom7&gt;e0194457&lt;/custom7&gt;&lt;electronic-resource-num&gt;https://doi.org/10.1371/journal.pone.0194457&lt;/electronic-resource-num&gt;&lt;/record&gt;&lt;/Cite&gt;&lt;/EndNote&gt;</w:instrText>
      </w:r>
      <w:r w:rsidR="001859D7">
        <w:fldChar w:fldCharType="separate"/>
      </w:r>
      <w:r w:rsidR="001859D7">
        <w:rPr>
          <w:noProof/>
        </w:rPr>
        <w:t>(</w:t>
      </w:r>
      <w:hyperlink w:anchor="_ENREF_12_3" w:tooltip="Amery-Gale, 2018 #21388" w:history="1">
        <w:r w:rsidR="008E53E3">
          <w:rPr>
            <w:noProof/>
          </w:rPr>
          <w:t>Amery-Gale et al. 2018</w:t>
        </w:r>
      </w:hyperlink>
      <w:r w:rsidR="001859D7">
        <w:rPr>
          <w:noProof/>
        </w:rPr>
        <w:t>)</w:t>
      </w:r>
      <w:r w:rsidR="001859D7">
        <w:fldChar w:fldCharType="end"/>
      </w:r>
      <w:r>
        <w:t>.</w:t>
      </w:r>
    </w:p>
    <w:p w14:paraId="4AABE6F8" w14:textId="77777777" w:rsidR="00C5165C" w:rsidRDefault="00C5165C" w:rsidP="00C5165C">
      <w:pPr>
        <w:pStyle w:val="Heading5"/>
      </w:pPr>
      <w:r>
        <w:t>Pathogenesis</w:t>
      </w:r>
    </w:p>
    <w:p w14:paraId="3FC89947" w14:textId="12F9AE5B" w:rsidR="00C5733E" w:rsidRDefault="00C5165C" w:rsidP="00C5165C">
      <w:r>
        <w:t>Compared to A</w:t>
      </w:r>
      <w:r w:rsidR="00262EF0">
        <w:t>OAV</w:t>
      </w:r>
      <w:r w:rsidR="00262EF0">
        <w:noBreakHyphen/>
        <w:t>1</w:t>
      </w:r>
      <w:r>
        <w:t xml:space="preserve">, </w:t>
      </w:r>
      <w:r w:rsidR="00570B4F">
        <w:t>little</w:t>
      </w:r>
      <w:r>
        <w:t xml:space="preserve"> is known about the clinical significance and pathogenicity of the other </w:t>
      </w:r>
      <w:r w:rsidR="00262EF0">
        <w:t>avian paramyxoviruses</w:t>
      </w:r>
      <w:r>
        <w:t xml:space="preserve"> including </w:t>
      </w:r>
      <w:r w:rsidR="004F688A">
        <w:t>AMAV-5</w:t>
      </w:r>
      <w:r>
        <w:t xml:space="preserve"> </w:t>
      </w:r>
      <w:r w:rsidR="001859D7">
        <w:fldChar w:fldCharType="begin">
          <w:fldData xml:space="preserve">PEVuZE5vdGU+PENpdGU+PEF1dGhvcj5LdW1hcjwvQXV0aG9yPjxZZWFyPjIwMTI8L1llYXI+PFJl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</w:fldData>
        </w:fldChar>
      </w:r>
      <w:r w:rsidR="001859D7">
        <w:instrText xml:space="preserve"> ADDIN EN.CITE </w:instrText>
      </w:r>
      <w:r w:rsidR="001859D7">
        <w:fldChar w:fldCharType="begin">
          <w:fldData xml:space="preserve">PEVuZE5vdGU+PENpdGU+PEF1dGhvcj5LdW1hcjwvQXV0aG9yPjxZZWFyPjIwMTI8L1llYXI+PFJl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</w:fldData>
        </w:fldChar>
      </w:r>
      <w:r w:rsidR="001859D7">
        <w:instrText xml:space="preserve"> ADDIN EN.CITE.DATA </w:instrText>
      </w:r>
      <w:r w:rsidR="001859D7">
        <w:fldChar w:fldCharType="end"/>
      </w:r>
      <w:r w:rsidR="001859D7">
        <w:fldChar w:fldCharType="separate"/>
      </w:r>
      <w:r w:rsidR="001859D7">
        <w:rPr>
          <w:noProof/>
        </w:rPr>
        <w:t>(</w:t>
      </w:r>
      <w:hyperlink w:anchor="_ENREF_12_10" w:tooltip="Kumar, 2012 #11883" w:history="1">
        <w:r w:rsidR="001859D7">
          <w:rPr>
            <w:noProof/>
          </w:rPr>
          <w:t>Kumar &amp; Samal 2012</w:t>
        </w:r>
      </w:hyperlink>
      <w:r w:rsidR="001859D7">
        <w:rPr>
          <w:noProof/>
        </w:rPr>
        <w:t xml:space="preserve">; </w:t>
      </w:r>
      <w:hyperlink w:anchor="_ENREF_12_11" w:tooltip="Meulemans, 2015 #10265" w:history="1">
        <w:r w:rsidR="001859D7">
          <w:rPr>
            <w:noProof/>
          </w:rPr>
          <w:t>Meulemans, Rauw &amp; van den Berg 2015</w:t>
        </w:r>
      </w:hyperlink>
      <w:r w:rsidR="001859D7">
        <w:rPr>
          <w:noProof/>
        </w:rPr>
        <w:t xml:space="preserve">; </w:t>
      </w:r>
      <w:hyperlink w:anchor="_ENREF_12_16" w:tooltip="Samuel, 2010 #261" w:history="1">
        <w:r w:rsidR="001859D7">
          <w:rPr>
            <w:noProof/>
          </w:rPr>
          <w:t>Samuel et al. 2010</w:t>
        </w:r>
      </w:hyperlink>
      <w:r w:rsidR="001859D7">
        <w:rPr>
          <w:noProof/>
        </w:rPr>
        <w:t>)</w:t>
      </w:r>
      <w:r w:rsidR="001859D7">
        <w:fldChar w:fldCharType="end"/>
      </w:r>
      <w:r>
        <w:t>.</w:t>
      </w:r>
    </w:p>
    <w:p w14:paraId="0DAD02D3" w14:textId="77777777" w:rsidR="00C5165C" w:rsidRDefault="00C5165C" w:rsidP="00C5165C">
      <w:pPr>
        <w:pStyle w:val="Heading5"/>
      </w:pPr>
      <w:r>
        <w:t>Diagnosis</w:t>
      </w:r>
    </w:p>
    <w:p w14:paraId="41521DD0" w14:textId="77777777" w:rsidR="00C5165C" w:rsidRDefault="00C5165C" w:rsidP="00C5165C">
      <w:pPr>
        <w:pStyle w:val="Heading60"/>
      </w:pPr>
      <w:r>
        <w:t>Clinical signs</w:t>
      </w:r>
    </w:p>
    <w:p w14:paraId="064E8125" w14:textId="22BD597A" w:rsidR="00C5165C" w:rsidRDefault="004F688A" w:rsidP="00C5165C">
      <w:r>
        <w:t>AMAV</w:t>
      </w:r>
      <w:r w:rsidR="00C5165C">
        <w:t xml:space="preserve">-5 infection in budgerigars is associated with depression, dyspnea, vomiting, diarrhoea and torticollis before death </w:t>
      </w:r>
      <w:r w:rsidR="001859D7">
        <w:fldChar w:fldCharType="begin">
          <w:fldData xml:space="preserve">PEVuZE5vdGU+PENpdGU+PEF1dGhvcj5Hb2dvaTwvQXV0aG9yPjxZZWFyPjIwMTc8L1llYXI+PFJl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==
</w:fldData>
        </w:fldChar>
      </w:r>
      <w:r w:rsidR="001859D7">
        <w:instrText xml:space="preserve"> ADDIN EN.CITE </w:instrText>
      </w:r>
      <w:r w:rsidR="001859D7">
        <w:fldChar w:fldCharType="begin">
          <w:fldData xml:space="preserve">PEVuZE5vdGU+PENpdGU+PEF1dGhvcj5Hb2dvaTwvQXV0aG9yPjxZZWFyPjIwMTc8L1llYXI+PFJl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==
</w:fldData>
        </w:fldChar>
      </w:r>
      <w:r w:rsidR="001859D7">
        <w:instrText xml:space="preserve"> ADDIN EN.CITE.DATA </w:instrText>
      </w:r>
      <w:r w:rsidR="001859D7">
        <w:fldChar w:fldCharType="end"/>
      </w:r>
      <w:r w:rsidR="001859D7">
        <w:fldChar w:fldCharType="separate"/>
      </w:r>
      <w:r w:rsidR="001859D7">
        <w:rPr>
          <w:noProof/>
        </w:rPr>
        <w:t>(</w:t>
      </w:r>
      <w:hyperlink w:anchor="_ENREF_12_8" w:tooltip="Gogoi, 2017 #2391" w:history="1">
        <w:r w:rsidR="001859D7">
          <w:rPr>
            <w:noProof/>
          </w:rPr>
          <w:t>Gogoi, Ganar &amp; Kumar 2017</w:t>
        </w:r>
      </w:hyperlink>
      <w:r w:rsidR="001859D7">
        <w:rPr>
          <w:noProof/>
        </w:rPr>
        <w:t xml:space="preserve">; </w:t>
      </w:r>
      <w:hyperlink w:anchor="_ENREF_12_12" w:tooltip="Mundt, 2013 #9826" w:history="1">
        <w:r w:rsidR="001859D7">
          <w:rPr>
            <w:noProof/>
          </w:rPr>
          <w:t>Mundt 2013</w:t>
        </w:r>
      </w:hyperlink>
      <w:r w:rsidR="001859D7">
        <w:rPr>
          <w:noProof/>
        </w:rPr>
        <w:t>)</w:t>
      </w:r>
      <w:r w:rsidR="001859D7">
        <w:fldChar w:fldCharType="end"/>
      </w:r>
      <w:r w:rsidR="00C5165C">
        <w:t>.</w:t>
      </w:r>
    </w:p>
    <w:p w14:paraId="0CBD0DFC" w14:textId="77777777" w:rsidR="00C5165C" w:rsidRDefault="00C5165C" w:rsidP="00C5165C">
      <w:pPr>
        <w:pStyle w:val="Heading60"/>
      </w:pPr>
      <w:r>
        <w:lastRenderedPageBreak/>
        <w:t>Pathology</w:t>
      </w:r>
    </w:p>
    <w:p w14:paraId="4BCE3019" w14:textId="39F8ED47" w:rsidR="00C5165C" w:rsidRDefault="00C5165C" w:rsidP="00C5165C">
      <w:r>
        <w:t>Infected budgerigars show haemorrhages in the proventriculus, duodenum, jejunum and rectum.</w:t>
      </w:r>
      <w:r w:rsidR="00C5733E">
        <w:t xml:space="preserve"> </w:t>
      </w:r>
      <w:r>
        <w:t>Occasionally</w:t>
      </w:r>
      <w:r w:rsidR="00570B4F">
        <w:t>,</w:t>
      </w:r>
      <w:r>
        <w:t xml:space="preserve"> discoloration of the liver and splenomegally are also observed </w:t>
      </w:r>
      <w:r w:rsidR="001859D7">
        <w:fldChar w:fldCharType="begin"/>
      </w:r>
      <w:r w:rsidR="00813CCE">
        <w:instrText xml:space="preserve"> ADDIN EN.CITE &lt;EndNote&gt;&lt;Cite&gt;&lt;Author&gt;Mundt&lt;/Author&gt;&lt;Year&gt;2013&lt;/Year&gt;&lt;RecNum&gt;9826&lt;/RecNum&gt;&lt;IDText&gt;20157&lt;/IDText&gt;&lt;DisplayText&gt;(Mundt 2013)&lt;/DisplayText&gt;&lt;record&gt;&lt;rec-number&gt;9826&lt;/rec-number&gt;&lt;foreign-keys&gt;&lt;key app="EN" db-id="sd9wwz0z59ev95efppxp5vddrd5s9zewdp0e" timestamp="1551752023" guid="1fc00dd9-f975-45e2-9b32-edb5a37b9754"&gt;9826&lt;/key&gt;&lt;/foreign-keys&gt;&lt;ref-type name="Chapters"&gt;5&lt;/ref-type&gt;&lt;contributors&gt;&lt;authors&gt;&lt;author&gt;Mundt, E.&lt;/author&gt;&lt;/authors&gt;&lt;secondary-authors&gt;&lt;author&gt;Swayne, D. E.&lt;/author&gt;&lt;author&gt;Glisson, J. R.&lt;/author&gt;&lt;author&gt;McDougald, L. R.&lt;/author&gt;&lt;author&gt;Nolan, L. K.&lt;/author&gt;&lt;author&gt;Suarez, D. L.&lt;/author&gt;&lt;author&gt;Nair, V. L.&lt;/author&gt;&lt;/secondary-authors&gt;&lt;/contributors&gt;&lt;titles&gt;&lt;title&gt;Avian paramyxoviruses 2-11&lt;/title&gt;&lt;secondary-title&gt;Diseases of poultry&lt;/secondary-title&gt;&lt;/titles&gt;&lt;pages&gt;107-133&lt;/pages&gt;&lt;edition&gt;13th&lt;/edition&gt;&lt;dates&gt;&lt;year&gt;2013&lt;/year&gt;&lt;/dates&gt;&lt;pub-location&gt;Ames, Iowa, USA&lt;/pub-location&gt;&lt;publisher&gt;Wiley-Blackwell&lt;/publisher&gt;&lt;label&gt;20157&lt;/label&gt;&lt;urls&gt;&lt;/urls&gt;&lt;custom1&gt;psittacine li&lt;/custom1&gt;&lt;/record&gt;&lt;/Cite&gt;&lt;/EndNote&gt;</w:instrText>
      </w:r>
      <w:r w:rsidR="001859D7">
        <w:fldChar w:fldCharType="separate"/>
      </w:r>
      <w:r w:rsidR="001859D7">
        <w:rPr>
          <w:noProof/>
        </w:rPr>
        <w:t>(</w:t>
      </w:r>
      <w:hyperlink w:anchor="_ENREF_12_12" w:tooltip="Mundt, 2013 #9826" w:history="1">
        <w:r w:rsidR="008E53E3">
          <w:rPr>
            <w:noProof/>
          </w:rPr>
          <w:t>Mundt 2013</w:t>
        </w:r>
      </w:hyperlink>
      <w:r w:rsidR="001859D7">
        <w:rPr>
          <w:noProof/>
        </w:rPr>
        <w:t>)</w:t>
      </w:r>
      <w:r w:rsidR="001859D7">
        <w:fldChar w:fldCharType="end"/>
      </w:r>
      <w:r>
        <w:t>.</w:t>
      </w:r>
    </w:p>
    <w:p w14:paraId="401807B9" w14:textId="2006A959" w:rsidR="00C5733E" w:rsidRDefault="00C5165C" w:rsidP="00C5165C">
      <w:r>
        <w:t>Gross lesions can be minimal and may include pulmonary oedema, pale myocardium and pancreatic atrophy. Histologic lesions can include encephalitis, myocarditis and pancreatitis, associated with intranuclear and intracytopla</w:t>
      </w:r>
      <w:r w:rsidR="0037661C">
        <w:t>s</w:t>
      </w:r>
      <w:r>
        <w:t xml:space="preserve">mic inclusion bodies </w:t>
      </w:r>
      <w:r w:rsidR="001859D7">
        <w:fldChar w:fldCharType="begin"/>
      </w:r>
      <w:r w:rsidR="00813CCE">
        <w:instrText xml:space="preserve"> ADDIN EN.CITE &lt;EndNote&gt;&lt;Cite&gt;&lt;Author&gt;Beck&lt;/Author&gt;&lt;Year&gt;2003&lt;/Year&gt;&lt;RecNum&gt;1408&lt;/RecNum&gt;&lt;IDText&gt;20158&lt;/IDText&gt;&lt;DisplayText&gt;(Beck et al. 2003)&lt;/DisplayText&gt;&lt;record&gt;&lt;rec-number&gt;1408&lt;/rec-number&gt;&lt;foreign-keys&gt;&lt;key app="EN" db-id="sd9wwz0z59ev95efppxp5vddrd5s9zewdp0e" timestamp="1551751980" guid="9c69c356-cb38-45fc-996a-f5dd0baeea7d"&gt;1408&lt;/key&gt;&lt;/foreign-keys&gt;&lt;ref-type name="Journal Articles"&gt;17&lt;/ref-type&gt;&lt;contributors&gt;&lt;authors&gt;&lt;author&gt;Beck, C.&lt;/author&gt;&lt;author&gt;Gerlach, H.&lt;/author&gt;&lt;author&gt;Burkhardt, E.&lt;/author&gt;&lt;author&gt;Kaleta, E.F.&lt;/author&gt;&lt;/authors&gt;&lt;/contributors&gt;&lt;titles&gt;&lt;title&gt;Investigation of several selected adjuvants regarding their efficacy and side effects for the production of a vaccine for parakeets to prevent a disease caused by a paramyxovirus type 3&lt;/title&gt;&lt;secondary-title&gt;Vaccine&lt;/secondary-title&gt;&lt;/titles&gt;&lt;periodical&gt;&lt;full-title&gt;Vaccine&lt;/full-title&gt;&lt;/periodical&gt;&lt;pages&gt;1006-1022&lt;/pages&gt;&lt;volume&gt;21&lt;/volume&gt;&lt;number&gt;9-10&lt;/number&gt;&lt;keywords&gt;&lt;keyword&gt;PMV-3 vaccine for parakeets&lt;/keyword&gt;&lt;keyword&gt;Adjuvants&lt;/keyword&gt;&lt;keyword&gt;Examination in ovo and in vivo&lt;/keyword&gt;&lt;/keywords&gt;&lt;dates&gt;&lt;year&gt;2003&lt;/year&gt;&lt;pub-dates&gt;&lt;date&gt;25 October 2018&lt;/date&gt;&lt;/pub-dates&gt;&lt;/dates&gt;&lt;orig-pub&gt;\\ACT001CL04FS07\BIOSECURITYDATA$\E Library\Animal Catalogue\B\Beck et al 2003 EN20158.pdf&lt;/orig-pub&gt;&lt;label&gt;20158&lt;/label&gt;&lt;urls&gt;&lt;/urls&gt;&lt;custom1&gt;psittacine li&lt;/custom1&gt;&lt;electronic-resource-num&gt;https://doi.org/10.1016/S0264-410X(02)00552-2&lt;/electronic-resource-num&gt;&lt;/record&gt;&lt;/Cite&gt;&lt;/EndNote&gt;</w:instrText>
      </w:r>
      <w:r w:rsidR="001859D7">
        <w:fldChar w:fldCharType="separate"/>
      </w:r>
      <w:r w:rsidR="001859D7">
        <w:rPr>
          <w:noProof/>
        </w:rPr>
        <w:t>(</w:t>
      </w:r>
      <w:hyperlink w:anchor="_ENREF_12_6" w:tooltip="Beck, 2003 #1408" w:history="1">
        <w:r w:rsidR="008E53E3">
          <w:rPr>
            <w:noProof/>
          </w:rPr>
          <w:t>Beck et al. 2003</w:t>
        </w:r>
      </w:hyperlink>
      <w:r w:rsidR="001859D7">
        <w:rPr>
          <w:noProof/>
        </w:rPr>
        <w:t>)</w:t>
      </w:r>
      <w:r w:rsidR="001859D7">
        <w:fldChar w:fldCharType="end"/>
      </w:r>
      <w:r>
        <w:t>.</w:t>
      </w:r>
    </w:p>
    <w:p w14:paraId="74ED1979" w14:textId="4135BD27" w:rsidR="00C5165C" w:rsidRDefault="00C5165C" w:rsidP="00C5165C">
      <w:r>
        <w:t xml:space="preserve">Histologic lesions can include extensive loss of mucosal epithelium, intestinal wall oedema, vascular engorgement and the production of intranuclear inclusion bodies </w:t>
      </w:r>
      <w:r w:rsidR="001859D7">
        <w:fldChar w:fldCharType="begin"/>
      </w:r>
      <w:r w:rsidR="00813CCE">
        <w:instrText xml:space="preserve"> ADDIN EN.CITE &lt;EndNote&gt;&lt;Cite&gt;&lt;Author&gt;Mustaffa-Babjee&lt;/Author&gt;&lt;Year&gt;1974&lt;/Year&gt;&lt;RecNum&gt;2558&lt;/RecNum&gt;&lt;IDText&gt;20168&lt;/IDText&gt;&lt;DisplayText&gt;(Mustaffa-Babjee, Spradbrow &amp;amp; Samuel 1974)&lt;/DisplayText&gt;&lt;record&gt;&lt;rec-number&gt;2558&lt;/rec-number&gt;&lt;foreign-keys&gt;&lt;key app="EN" db-id="sd9wwz0z59ev95efppxp5vddrd5s9zewdp0e" timestamp="1551751986" guid="2e977cde-4520-48ff-951e-ffc586608ee6"&gt;2558&lt;/key&gt;&lt;/foreign-keys&gt;&lt;ref-type name="Journal Articles"&gt;17&lt;/ref-type&gt;&lt;contributors&gt;&lt;authors&gt;&lt;author&gt;Mustaffa-Babjee, A.&lt;/author&gt;&lt;author&gt;Spradbrow, P.B.&lt;/author&gt;&lt;author&gt;Samuel, J.L.&lt;/author&gt;&lt;/authors&gt;&lt;/contributors&gt;&lt;titles&gt;&lt;title&gt;&lt;style face="normal" font="default" size="100%"&gt;A pathogenic paramyxovirus from a budgerigar (&lt;/style&gt;&lt;style face="italic" font="default" size="100%"&gt;Melopsittacus undulatus&lt;/style&gt;&lt;style face="normal" font="default" size="100%"&gt;)&lt;/style&gt;&lt;/title&gt;&lt;secondary-title&gt;Avian Diseases&lt;/secondary-title&gt;&lt;/titles&gt;&lt;periodical&gt;&lt;full-title&gt;Avian Diseases&lt;/full-title&gt;&lt;/periodical&gt;&lt;pages&gt;226-230&lt;/pages&gt;&lt;volume&gt;18&lt;/volume&gt;&lt;number&gt;2&lt;/number&gt;&lt;dates&gt;&lt;year&gt;1974&lt;/year&gt;&lt;pub-dates&gt;&lt;date&gt;14 September 2017&lt;/date&gt;&lt;/pub-dates&gt;&lt;/dates&gt;&lt;orig-pub&gt;\\ACT001CL04FS07\BIOSECURITYDATA$\E Library\Animal Catalogue\M\Mustaffa-Babjee et al 1974 EN20168.pdf&lt;/orig-pub&gt;&lt;label&gt;20168&lt;/label&gt;&lt;urls&gt;&lt;/urls&gt;&lt;custom1&gt;psittacine li&lt;/custom1&gt;&lt;electronic-resource-num&gt;http://www.jstor.org/stable/1589130&lt;/electronic-resource-num&gt;&lt;/record&gt;&lt;/Cite&gt;&lt;/EndNote&gt;</w:instrText>
      </w:r>
      <w:r w:rsidR="001859D7">
        <w:fldChar w:fldCharType="separate"/>
      </w:r>
      <w:r w:rsidR="001859D7">
        <w:rPr>
          <w:noProof/>
        </w:rPr>
        <w:t>(</w:t>
      </w:r>
      <w:hyperlink w:anchor="_ENREF_12_13" w:tooltip="Mustaffa-Babjee, 1974 #2558" w:history="1">
        <w:r w:rsidR="008E53E3">
          <w:rPr>
            <w:noProof/>
          </w:rPr>
          <w:t>Mustaffa-Babjee, Spradbrow &amp; Samuel 1974</w:t>
        </w:r>
      </w:hyperlink>
      <w:r w:rsidR="001859D7">
        <w:rPr>
          <w:noProof/>
        </w:rPr>
        <w:t>)</w:t>
      </w:r>
      <w:r w:rsidR="001859D7">
        <w:fldChar w:fldCharType="end"/>
      </w:r>
      <w:r>
        <w:t>. Nerome (1978) reported that the virus could be isolated from the brain, kidney, lung, spleen, liver and blood of experimentally infected budgerigars.</w:t>
      </w:r>
    </w:p>
    <w:p w14:paraId="46F72BEC" w14:textId="77777777" w:rsidR="00C5165C" w:rsidRDefault="00C5165C" w:rsidP="00C5165C">
      <w:pPr>
        <w:pStyle w:val="Heading60"/>
      </w:pPr>
      <w:r>
        <w:t>Testing</w:t>
      </w:r>
    </w:p>
    <w:p w14:paraId="135CC50B" w14:textId="2A9238D2" w:rsidR="00C5733E" w:rsidRDefault="00C5165C" w:rsidP="00C5165C">
      <w:r>
        <w:t xml:space="preserve">Diagnosis of </w:t>
      </w:r>
      <w:r w:rsidR="004F688A">
        <w:t>AMAV</w:t>
      </w:r>
      <w:r>
        <w:t>-5 infection can be assisted by serology and confirmed by virus isolation and identification.</w:t>
      </w:r>
      <w:r w:rsidR="00C5733E">
        <w:t xml:space="preserve"> </w:t>
      </w:r>
      <w:r>
        <w:t xml:space="preserve">Unlike the other </w:t>
      </w:r>
      <w:r w:rsidR="0067245B">
        <w:t xml:space="preserve">avian paramyxoviruses (from the genera </w:t>
      </w:r>
      <w:r w:rsidR="0067245B">
        <w:rPr>
          <w:i/>
        </w:rPr>
        <w:t>Metaavulavirus, Orthoavulavirus and Paraavulavirus</w:t>
      </w:r>
      <w:r w:rsidR="0067245B">
        <w:t>)</w:t>
      </w:r>
      <w:r>
        <w:t>, isolation is by inoculation of sample</w:t>
      </w:r>
      <w:r w:rsidR="005D2A6C">
        <w:t>s into the amniotic cavity of 9–</w:t>
      </w:r>
      <w:r>
        <w:t xml:space="preserve">11 day old specific pathogen free embryonated eggs (inoculation is into the allantoic cavity for the other </w:t>
      </w:r>
      <w:r w:rsidR="0067245B">
        <w:t>avian paramyxoviruses</w:t>
      </w:r>
      <w:r>
        <w:t>).</w:t>
      </w:r>
      <w:r w:rsidR="00C5733E">
        <w:t xml:space="preserve"> </w:t>
      </w:r>
      <w:r>
        <w:t>A passage via the yolk sac may also help in virus isolation.</w:t>
      </w:r>
      <w:r w:rsidR="00C5733E">
        <w:t xml:space="preserve"> </w:t>
      </w:r>
      <w:r>
        <w:t xml:space="preserve">Samples from live birds include droppings, tracheal, cloacal and faecal swabs. Samples from dead birds include intestinal content, lungs, air sacs, spleen, brain, liver and heart, and should reflect lesion distribution where relevant. The inoculated eggs are incubated for no more than </w:t>
      </w:r>
      <w:r w:rsidR="005D2A6C">
        <w:t>7</w:t>
      </w:r>
      <w:r>
        <w:t xml:space="preserve"> days, and identification is then conducted by haemagglutination inhibition testing with antisera specific for </w:t>
      </w:r>
      <w:r w:rsidR="004F688A">
        <w:t>AMAV-5</w:t>
      </w:r>
      <w:r>
        <w:t xml:space="preserve"> </w:t>
      </w:r>
      <w:r w:rsidR="001859D7">
        <w:fldChar w:fldCharType="begin">
          <w:fldData xml:space="preserve">PEVuZE5vdGU+PENpdGU+PEF1dGhvcj5BbGV4YW5kZXI8L0F1dGhvcj48WWVhcj4yMDAwPC9ZZWFy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</w:fldData>
        </w:fldChar>
      </w:r>
      <w:r w:rsidR="001859D7">
        <w:instrText xml:space="preserve"> ADDIN EN.CITE </w:instrText>
      </w:r>
      <w:r w:rsidR="001859D7">
        <w:fldChar w:fldCharType="begin">
          <w:fldData xml:space="preserve">PEVuZE5vdGU+PENpdGU+PEF1dGhvcj5BbGV4YW5kZXI8L0F1dGhvcj48WWVhcj4yMDAwPC9ZZWFy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</w:fldData>
        </w:fldChar>
      </w:r>
      <w:r w:rsidR="001859D7">
        <w:instrText xml:space="preserve"> ADDIN EN.CITE.DATA </w:instrText>
      </w:r>
      <w:r w:rsidR="001859D7">
        <w:fldChar w:fldCharType="end"/>
      </w:r>
      <w:r w:rsidR="001859D7">
        <w:fldChar w:fldCharType="separate"/>
      </w:r>
      <w:r w:rsidR="001859D7">
        <w:rPr>
          <w:noProof/>
        </w:rPr>
        <w:t>(</w:t>
      </w:r>
      <w:hyperlink w:anchor="_ENREF_12_1" w:tooltip="Alexander, 2000 #1095" w:history="1">
        <w:r w:rsidR="001859D7">
          <w:rPr>
            <w:noProof/>
          </w:rPr>
          <w:t>Alexander 2000a</w:t>
        </w:r>
      </w:hyperlink>
      <w:r w:rsidR="001859D7">
        <w:rPr>
          <w:noProof/>
        </w:rPr>
        <w:t xml:space="preserve">; </w:t>
      </w:r>
      <w:hyperlink w:anchor="_ENREF_12_2" w:tooltip="Alexander, 2008 #16683" w:history="1">
        <w:r w:rsidR="001859D7">
          <w:rPr>
            <w:noProof/>
          </w:rPr>
          <w:t>Alexander &amp; Senne 2008</w:t>
        </w:r>
      </w:hyperlink>
      <w:r w:rsidR="001859D7">
        <w:rPr>
          <w:noProof/>
        </w:rPr>
        <w:t xml:space="preserve">; </w:t>
      </w:r>
      <w:hyperlink w:anchor="_ENREF_12_11" w:tooltip="Meulemans, 2015 #10265" w:history="1">
        <w:r w:rsidR="001859D7">
          <w:rPr>
            <w:noProof/>
          </w:rPr>
          <w:t>Meulemans, Rauw &amp; van den Berg 2015</w:t>
        </w:r>
      </w:hyperlink>
      <w:r w:rsidR="001859D7">
        <w:rPr>
          <w:noProof/>
        </w:rPr>
        <w:t xml:space="preserve">; </w:t>
      </w:r>
      <w:hyperlink w:anchor="_ENREF_12_12" w:tooltip="Mundt, 2013 #9826" w:history="1">
        <w:r w:rsidR="001859D7">
          <w:rPr>
            <w:noProof/>
          </w:rPr>
          <w:t>Mundt 2013</w:t>
        </w:r>
      </w:hyperlink>
      <w:r w:rsidR="001859D7">
        <w:rPr>
          <w:noProof/>
        </w:rPr>
        <w:t xml:space="preserve">; </w:t>
      </w:r>
      <w:hyperlink w:anchor="_ENREF_12_14" w:tooltip="Muzyka, 2014 #2977" w:history="1">
        <w:r w:rsidR="001859D7">
          <w:rPr>
            <w:noProof/>
          </w:rPr>
          <w:t>Muzyka et al. 2014</w:t>
        </w:r>
      </w:hyperlink>
      <w:r w:rsidR="001859D7">
        <w:rPr>
          <w:noProof/>
        </w:rPr>
        <w:t>)</w:t>
      </w:r>
      <w:r w:rsidR="001859D7">
        <w:fldChar w:fldCharType="end"/>
      </w:r>
      <w:r>
        <w:t>.</w:t>
      </w:r>
    </w:p>
    <w:p w14:paraId="68FFF556" w14:textId="77777777" w:rsidR="00C5165C" w:rsidRDefault="00C5165C" w:rsidP="00C5165C">
      <w:pPr>
        <w:pStyle w:val="Heading5"/>
      </w:pPr>
      <w:r>
        <w:t>Treatment</w:t>
      </w:r>
    </w:p>
    <w:p w14:paraId="3E73C2E1" w14:textId="40F475AA" w:rsidR="00C5165C" w:rsidRDefault="00C5165C" w:rsidP="00C5165C">
      <w:r>
        <w:t>There are no known treatments</w:t>
      </w:r>
      <w:r w:rsidR="005D2A6C">
        <w:t xml:space="preserve"> for birds infected with </w:t>
      </w:r>
      <w:r w:rsidR="004F688A">
        <w:t>AMAV-5</w:t>
      </w:r>
      <w:r>
        <w:t xml:space="preserve"> </w:t>
      </w:r>
      <w:r w:rsidR="001859D7">
        <w:fldChar w:fldCharType="begin"/>
      </w:r>
      <w:r w:rsidR="00813CCE">
        <w:instrText xml:space="preserve"> ADDIN EN.CITE &lt;EndNote&gt;&lt;Cite&gt;&lt;Author&gt;Mundt&lt;/Author&gt;&lt;Year&gt;2013&lt;/Year&gt;&lt;RecNum&gt;9826&lt;/RecNum&gt;&lt;IDText&gt;20157&lt;/IDText&gt;&lt;DisplayText&gt;(Mundt 2013)&lt;/DisplayText&gt;&lt;record&gt;&lt;rec-number&gt;9826&lt;/rec-number&gt;&lt;foreign-keys&gt;&lt;key app="EN" db-id="sd9wwz0z59ev95efppxp5vddrd5s9zewdp0e" timestamp="1551752023" guid="1fc00dd9-f975-45e2-9b32-edb5a37b9754"&gt;9826&lt;/key&gt;&lt;/foreign-keys&gt;&lt;ref-type name="Chapters"&gt;5&lt;/ref-type&gt;&lt;contributors&gt;&lt;authors&gt;&lt;author&gt;Mundt, E.&lt;/author&gt;&lt;/authors&gt;&lt;secondary-authors&gt;&lt;author&gt;Swayne, D. E.&lt;/author&gt;&lt;author&gt;Glisson, J. R.&lt;/author&gt;&lt;author&gt;McDougald, L. R.&lt;/author&gt;&lt;author&gt;Nolan, L. K.&lt;/author&gt;&lt;author&gt;Suarez, D. L.&lt;/author&gt;&lt;author&gt;Nair, V. L.&lt;/author&gt;&lt;/secondary-authors&gt;&lt;/contributors&gt;&lt;titles&gt;&lt;title&gt;Avian paramyxoviruses 2-11&lt;/title&gt;&lt;secondary-title&gt;Diseases of poultry&lt;/secondary-title&gt;&lt;/titles&gt;&lt;pages&gt;107-133&lt;/pages&gt;&lt;edition&gt;13th&lt;/edition&gt;&lt;dates&gt;&lt;year&gt;2013&lt;/year&gt;&lt;/dates&gt;&lt;pub-location&gt;Ames, Iowa, USA&lt;/pub-location&gt;&lt;publisher&gt;Wiley-Blackwell&lt;/publisher&gt;&lt;label&gt;20157&lt;/label&gt;&lt;urls&gt;&lt;/urls&gt;&lt;custom1&gt;psittacine li&lt;/custom1&gt;&lt;/record&gt;&lt;/Cite&gt;&lt;/EndNote&gt;</w:instrText>
      </w:r>
      <w:r w:rsidR="001859D7">
        <w:fldChar w:fldCharType="separate"/>
      </w:r>
      <w:r w:rsidR="001859D7">
        <w:rPr>
          <w:noProof/>
        </w:rPr>
        <w:t>(</w:t>
      </w:r>
      <w:hyperlink w:anchor="_ENREF_12_12" w:tooltip="Mundt, 2013 #9826" w:history="1">
        <w:r w:rsidR="008E53E3">
          <w:rPr>
            <w:noProof/>
          </w:rPr>
          <w:t>Mundt 2013</w:t>
        </w:r>
      </w:hyperlink>
      <w:r w:rsidR="001859D7">
        <w:rPr>
          <w:noProof/>
        </w:rPr>
        <w:t>)</w:t>
      </w:r>
      <w:r w:rsidR="001859D7">
        <w:fldChar w:fldCharType="end"/>
      </w:r>
      <w:r>
        <w:t>.</w:t>
      </w:r>
    </w:p>
    <w:p w14:paraId="7A07F505" w14:textId="77777777" w:rsidR="00C5165C" w:rsidRDefault="00C5165C" w:rsidP="00C5165C">
      <w:pPr>
        <w:pStyle w:val="Heading5"/>
      </w:pPr>
      <w:r>
        <w:t>Control</w:t>
      </w:r>
    </w:p>
    <w:p w14:paraId="1E4FC55E" w14:textId="4D46F61F" w:rsidR="00C5165C" w:rsidRDefault="00C5165C" w:rsidP="00C5165C">
      <w:r>
        <w:t xml:space="preserve">A high level of biosecurity is seen as the main mechanism of control </w:t>
      </w:r>
      <w:r w:rsidR="001859D7">
        <w:fldChar w:fldCharType="begin"/>
      </w:r>
      <w:r w:rsidR="00813CCE">
        <w:instrText xml:space="preserve"> ADDIN EN.CITE &lt;EndNote&gt;&lt;Cite&gt;&lt;Author&gt;Mundt&lt;/Author&gt;&lt;Year&gt;2013&lt;/Year&gt;&lt;RecNum&gt;9826&lt;/RecNum&gt;&lt;IDText&gt;20157&lt;/IDText&gt;&lt;DisplayText&gt;(Mundt 2013)&lt;/DisplayText&gt;&lt;record&gt;&lt;rec-number&gt;9826&lt;/rec-number&gt;&lt;foreign-keys&gt;&lt;key app="EN" db-id="sd9wwz0z59ev95efppxp5vddrd5s9zewdp0e" timestamp="1551752023" guid="1fc00dd9-f975-45e2-9b32-edb5a37b9754"&gt;9826&lt;/key&gt;&lt;/foreign-keys&gt;&lt;ref-type name="Chapters"&gt;5&lt;/ref-type&gt;&lt;contributors&gt;&lt;authors&gt;&lt;author&gt;Mundt, E.&lt;/author&gt;&lt;/authors&gt;&lt;secondary-authors&gt;&lt;author&gt;Swayne, D. E.&lt;/author&gt;&lt;author&gt;Glisson, J. R.&lt;/author&gt;&lt;author&gt;McDougald, L. R.&lt;/author&gt;&lt;author&gt;Nolan, L. K.&lt;/author&gt;&lt;author&gt;Suarez, D. L.&lt;/author&gt;&lt;author&gt;Nair, V. L.&lt;/author&gt;&lt;/secondary-authors&gt;&lt;/contributors&gt;&lt;titles&gt;&lt;title&gt;Avian paramyxoviruses 2-11&lt;/title&gt;&lt;secondary-title&gt;Diseases of poultry&lt;/secondary-title&gt;&lt;/titles&gt;&lt;pages&gt;107-133&lt;/pages&gt;&lt;edition&gt;13th&lt;/edition&gt;&lt;dates&gt;&lt;year&gt;2013&lt;/year&gt;&lt;/dates&gt;&lt;pub-location&gt;Ames, Iowa, USA&lt;/pub-location&gt;&lt;publisher&gt;Wiley-Blackwell&lt;/publisher&gt;&lt;label&gt;20157&lt;/label&gt;&lt;urls&gt;&lt;/urls&gt;&lt;custom1&gt;psittacine li&lt;/custom1&gt;&lt;/record&gt;&lt;/Cite&gt;&lt;/EndNote&gt;</w:instrText>
      </w:r>
      <w:r w:rsidR="001859D7">
        <w:fldChar w:fldCharType="separate"/>
      </w:r>
      <w:r w:rsidR="001859D7">
        <w:rPr>
          <w:noProof/>
        </w:rPr>
        <w:t>(</w:t>
      </w:r>
      <w:hyperlink w:anchor="_ENREF_12_12" w:tooltip="Mundt, 2013 #9826" w:history="1">
        <w:r w:rsidR="008E53E3">
          <w:rPr>
            <w:noProof/>
          </w:rPr>
          <w:t>Mundt 2013</w:t>
        </w:r>
      </w:hyperlink>
      <w:r w:rsidR="001859D7">
        <w:rPr>
          <w:noProof/>
        </w:rPr>
        <w:t>)</w:t>
      </w:r>
      <w:r w:rsidR="001859D7">
        <w:fldChar w:fldCharType="end"/>
      </w:r>
      <w:r>
        <w:t>. However</w:t>
      </w:r>
      <w:r w:rsidR="00202A20">
        <w:t>,</w:t>
      </w:r>
      <w:r>
        <w:t xml:space="preserve"> good hygiene, disinfection and allowing time before restocking does not always prevent infection in subsequent flocks </w:t>
      </w:r>
      <w:r w:rsidR="001859D7">
        <w:fldChar w:fldCharType="begin">
          <w:fldData xml:space="preserve">PEVuZE5vdGU+PENpdGU+PEF1dGhvcj5GcmFzZXI8L0F1dGhvcj48WWVhcj4xOTkxPC9ZZWFyPjxS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</w:fldData>
        </w:fldChar>
      </w:r>
      <w:r w:rsidR="001859D7">
        <w:instrText xml:space="preserve"> ADDIN EN.CITE </w:instrText>
      </w:r>
      <w:r w:rsidR="001859D7">
        <w:fldChar w:fldCharType="begin">
          <w:fldData xml:space="preserve">PEVuZE5vdGU+PENpdGU+PEF1dGhvcj5GcmFzZXI8L0F1dGhvcj48WWVhcj4xOTkxPC9ZZWFyPjxS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</w:fldData>
        </w:fldChar>
      </w:r>
      <w:r w:rsidR="001859D7">
        <w:instrText xml:space="preserve"> ADDIN EN.CITE.DATA </w:instrText>
      </w:r>
      <w:r w:rsidR="001859D7">
        <w:fldChar w:fldCharType="end"/>
      </w:r>
      <w:r w:rsidR="001859D7">
        <w:fldChar w:fldCharType="separate"/>
      </w:r>
      <w:r w:rsidR="001859D7">
        <w:rPr>
          <w:noProof/>
        </w:rPr>
        <w:t>(</w:t>
      </w:r>
      <w:hyperlink w:anchor="_ENREF_12_1" w:tooltip="Alexander, 2000 #1095" w:history="1">
        <w:r w:rsidR="001859D7">
          <w:rPr>
            <w:noProof/>
          </w:rPr>
          <w:t>Alexander 2000a</w:t>
        </w:r>
      </w:hyperlink>
      <w:r w:rsidR="001859D7">
        <w:rPr>
          <w:noProof/>
        </w:rPr>
        <w:t xml:space="preserve">; </w:t>
      </w:r>
      <w:hyperlink w:anchor="_ENREF_12_7" w:tooltip="Fraser, 1991 #14934" w:history="1">
        <w:r w:rsidR="001859D7">
          <w:rPr>
            <w:noProof/>
          </w:rPr>
          <w:t>Fraser et al. 1991</w:t>
        </w:r>
      </w:hyperlink>
      <w:r w:rsidR="001859D7">
        <w:rPr>
          <w:noProof/>
        </w:rPr>
        <w:t>)</w:t>
      </w:r>
      <w:r w:rsidR="001859D7">
        <w:fldChar w:fldCharType="end"/>
      </w:r>
      <w:r>
        <w:t>.</w:t>
      </w:r>
    </w:p>
    <w:p w14:paraId="7553670F" w14:textId="77777777" w:rsidR="00C5165C" w:rsidRDefault="00C5165C" w:rsidP="00C5165C">
      <w:pPr>
        <w:pStyle w:val="Heading5"/>
      </w:pPr>
      <w:r>
        <w:t>Current biosecurity measures</w:t>
      </w:r>
    </w:p>
    <w:p w14:paraId="7DDE53FB" w14:textId="77777777" w:rsidR="00916A86" w:rsidRDefault="00C5165C" w:rsidP="00C5165C">
      <w:r>
        <w:t xml:space="preserve">There are no specific biosecurity measures in place for </w:t>
      </w:r>
      <w:r w:rsidR="004F688A">
        <w:t>AMAV-5</w:t>
      </w:r>
      <w:r>
        <w:t xml:space="preserve">. Currently, the only live psittacine birds that may enter Australia are pet birds from New Zealand. </w:t>
      </w:r>
      <w:r w:rsidR="004F688A">
        <w:t>AMAV</w:t>
      </w:r>
      <w:r>
        <w:t>-5 has not been reported in New Zealand.</w:t>
      </w:r>
      <w:r w:rsidR="00CD6090">
        <w:t xml:space="preserve"> There are no OIE recommendations for </w:t>
      </w:r>
      <w:r w:rsidR="004F688A">
        <w:t>AMAV-5</w:t>
      </w:r>
      <w:r w:rsidR="00CD6090">
        <w:t>.</w:t>
      </w:r>
    </w:p>
    <w:p w14:paraId="3D377E59" w14:textId="56545F71" w:rsidR="00C5165C" w:rsidRDefault="00C5165C" w:rsidP="00C5165C">
      <w:pPr>
        <w:pStyle w:val="Heading5"/>
      </w:pPr>
      <w:r>
        <w:t>Conclusion</w:t>
      </w:r>
    </w:p>
    <w:p w14:paraId="4B90F143" w14:textId="77777777" w:rsidR="00916A86" w:rsidRDefault="004F688A" w:rsidP="00C5165C">
      <w:pPr>
        <w:pStyle w:val="ListBullet"/>
      </w:pPr>
      <w:r>
        <w:t>AMAV</w:t>
      </w:r>
      <w:r w:rsidR="00C5165C">
        <w:t>-5 has been associated with disease events in budgerigars in Japan</w:t>
      </w:r>
      <w:r w:rsidR="00156E10">
        <w:t xml:space="preserve"> </w:t>
      </w:r>
      <w:r w:rsidR="00C5165C">
        <w:t xml:space="preserve">and the </w:t>
      </w:r>
      <w:r w:rsidR="00820B54">
        <w:t>United Kingdom</w:t>
      </w:r>
      <w:r w:rsidR="00C5165C">
        <w:t>.</w:t>
      </w:r>
      <w:r w:rsidR="00CB7E5B">
        <w:t xml:space="preserve"> There are limited reports of the disease in Australia but the prevalence is unknown.</w:t>
      </w:r>
    </w:p>
    <w:p w14:paraId="63235293" w14:textId="00BC1C29" w:rsidR="00C5733E" w:rsidRDefault="00C5165C" w:rsidP="00C5165C">
      <w:pPr>
        <w:pStyle w:val="ListBullet"/>
      </w:pPr>
      <w:r>
        <w:t xml:space="preserve">Experimental infection of chickens and pigeons with </w:t>
      </w:r>
      <w:r w:rsidR="004F688A">
        <w:t>AMAV-5</w:t>
      </w:r>
      <w:r>
        <w:t xml:space="preserve"> has not caused disease.</w:t>
      </w:r>
    </w:p>
    <w:p w14:paraId="5D23BD99" w14:textId="4A3F3DB8" w:rsidR="00C5733E" w:rsidRDefault="00C5165C" w:rsidP="00C5165C">
      <w:pPr>
        <w:pStyle w:val="ListBullet"/>
      </w:pPr>
      <w:r>
        <w:t xml:space="preserve">The prevalence of </w:t>
      </w:r>
      <w:r w:rsidR="004F688A">
        <w:t>AMAV-5</w:t>
      </w:r>
      <w:r>
        <w:t xml:space="preserve"> in countries from which psittacine birds will be imported is unknown.</w:t>
      </w:r>
    </w:p>
    <w:p w14:paraId="3F2D7B83" w14:textId="3FF5BC26" w:rsidR="00C5733E" w:rsidRDefault="004F688A" w:rsidP="00C5165C">
      <w:pPr>
        <w:pStyle w:val="ListBullet"/>
      </w:pPr>
      <w:r>
        <w:lastRenderedPageBreak/>
        <w:t>AMAV</w:t>
      </w:r>
      <w:r w:rsidR="00C5165C">
        <w:t>-5 is not an OIE-listed disease agent and</w:t>
      </w:r>
      <w:r w:rsidR="00B73E00">
        <w:t xml:space="preserve"> </w:t>
      </w:r>
      <w:r w:rsidR="00C5165C">
        <w:t xml:space="preserve">there are no recommendations in the OIE Code on measures for safe trade. </w:t>
      </w:r>
      <w:r>
        <w:t>AMAV</w:t>
      </w:r>
      <w:r w:rsidR="00C5165C">
        <w:t>-5 is not notifiable in Australia.</w:t>
      </w:r>
    </w:p>
    <w:p w14:paraId="4EE81DC4" w14:textId="1B6B6DA8" w:rsidR="00C5165C" w:rsidRDefault="004F688A" w:rsidP="00C5165C">
      <w:pPr>
        <w:pStyle w:val="ListBullet"/>
      </w:pPr>
      <w:r>
        <w:t>AMAV</w:t>
      </w:r>
      <w:r w:rsidR="00C5165C">
        <w:t xml:space="preserve">-5 disease events in budgerigars </w:t>
      </w:r>
      <w:r w:rsidR="00B73E00">
        <w:t>have been</w:t>
      </w:r>
      <w:r w:rsidR="00C5165C">
        <w:t xml:space="preserve"> associated with mortality rates of up to 100%.</w:t>
      </w:r>
    </w:p>
    <w:p w14:paraId="39CAC57D" w14:textId="63991D9F" w:rsidR="00C5165C" w:rsidRDefault="00C5165C" w:rsidP="00C5165C">
      <w:r>
        <w:t>As such, the department concluded that further risk assessment of AM</w:t>
      </w:r>
      <w:r w:rsidR="00751B17">
        <w:t>A</w:t>
      </w:r>
      <w:r>
        <w:t>V-5 was required.</w:t>
      </w:r>
    </w:p>
    <w:p w14:paraId="33072BB8" w14:textId="77777777" w:rsidR="00C5165C" w:rsidRDefault="00C5165C" w:rsidP="00C5165C">
      <w:pPr>
        <w:pStyle w:val="Heading4"/>
      </w:pPr>
      <w:r>
        <w:t>Risk assessment</w:t>
      </w:r>
    </w:p>
    <w:p w14:paraId="35250D7B" w14:textId="77777777" w:rsidR="00C5165C" w:rsidRDefault="00C5165C" w:rsidP="00C5165C">
      <w:pPr>
        <w:pStyle w:val="Heading5"/>
      </w:pPr>
      <w:r>
        <w:t>Entry assessment</w:t>
      </w:r>
    </w:p>
    <w:p w14:paraId="69830724" w14:textId="0E0A271A" w:rsidR="00C5165C" w:rsidRDefault="00C5165C" w:rsidP="00C5165C">
      <w:r>
        <w:t xml:space="preserve">The following factors were considered relevant to the estimate of the likelihood of </w:t>
      </w:r>
      <w:r w:rsidR="004F688A">
        <w:t>AMAV-5</w:t>
      </w:r>
      <w:r>
        <w:t xml:space="preserve"> being present in imported psittacine birds:</w:t>
      </w:r>
    </w:p>
    <w:p w14:paraId="62B5D9A6" w14:textId="77777777" w:rsidR="00C5165C" w:rsidRDefault="00C5165C" w:rsidP="00C5165C">
      <w:pPr>
        <w:pStyle w:val="ListBullet"/>
      </w:pPr>
      <w:r>
        <w:t xml:space="preserve">Susceptibility to </w:t>
      </w:r>
      <w:r w:rsidR="00B73E00">
        <w:t xml:space="preserve">natural </w:t>
      </w:r>
      <w:r>
        <w:t>infection appears to be restricted to budgerigars.</w:t>
      </w:r>
    </w:p>
    <w:p w14:paraId="756BB2E2" w14:textId="543276B2" w:rsidR="00C5165C" w:rsidRDefault="00C5165C" w:rsidP="00C5165C">
      <w:pPr>
        <w:pStyle w:val="ListBullet"/>
      </w:pPr>
      <w:r>
        <w:t xml:space="preserve">There are limited recorded disease events associated with </w:t>
      </w:r>
      <w:r w:rsidR="004F688A">
        <w:t>AMAV-5</w:t>
      </w:r>
      <w:r>
        <w:t xml:space="preserve"> from </w:t>
      </w:r>
      <w:r w:rsidR="00820B54">
        <w:t xml:space="preserve">Australia, </w:t>
      </w:r>
      <w:r>
        <w:t xml:space="preserve">Japan, and the </w:t>
      </w:r>
      <w:r w:rsidR="00820B54">
        <w:t>United Kingdom</w:t>
      </w:r>
      <w:r>
        <w:t>, with all being restricted to budgerigars.</w:t>
      </w:r>
    </w:p>
    <w:p w14:paraId="3FBA726D" w14:textId="3A55D44B" w:rsidR="00C5165C" w:rsidRDefault="00C5165C" w:rsidP="00C5165C">
      <w:pPr>
        <w:pStyle w:val="ListBullet"/>
      </w:pPr>
      <w:r>
        <w:t xml:space="preserve">Based on the limited reports of </w:t>
      </w:r>
      <w:r w:rsidR="004F688A">
        <w:t>AMAV-5</w:t>
      </w:r>
      <w:r>
        <w:t>, prevalence appears to be low.</w:t>
      </w:r>
    </w:p>
    <w:p w14:paraId="6EC48FD8" w14:textId="77777777" w:rsidR="00C5165C" w:rsidRDefault="00C5165C" w:rsidP="00C5165C">
      <w:pPr>
        <w:pStyle w:val="ListBullet"/>
      </w:pPr>
      <w:r>
        <w:t>The incubation period varies from days to weeks. Clinical signs may vary from nil to severe.</w:t>
      </w:r>
    </w:p>
    <w:p w14:paraId="05CF3FEB" w14:textId="43BA4C2B" w:rsidR="00C5165C" w:rsidRDefault="00C5165C" w:rsidP="00C5165C">
      <w:r w:rsidRPr="00EA1FC0">
        <w:rPr>
          <w:rStyle w:val="Strong"/>
        </w:rPr>
        <w:t>Conclusion</w:t>
      </w:r>
      <w:r>
        <w:t xml:space="preserve">: based on this information the likelihood of importation of </w:t>
      </w:r>
      <w:r w:rsidR="004F688A">
        <w:t>AMAV-5</w:t>
      </w:r>
      <w:r>
        <w:t xml:space="preserve"> associated with psittacine birds was estimated to be </w:t>
      </w:r>
      <w:r w:rsidRPr="00EA1FC0">
        <w:rPr>
          <w:rStyle w:val="Strong"/>
        </w:rPr>
        <w:t>low</w:t>
      </w:r>
      <w:r>
        <w:t>.</w:t>
      </w:r>
    </w:p>
    <w:p w14:paraId="7AD3C3F4" w14:textId="77777777" w:rsidR="00C5165C" w:rsidRDefault="00C5165C" w:rsidP="00EA1FC0">
      <w:pPr>
        <w:pStyle w:val="Heading5"/>
      </w:pPr>
      <w:r>
        <w:t>Exposure assessment</w:t>
      </w:r>
    </w:p>
    <w:p w14:paraId="29116094" w14:textId="6FF6B31A" w:rsidR="00C5165C" w:rsidRDefault="00C5165C" w:rsidP="00C5165C">
      <w:r>
        <w:t xml:space="preserve">The following factors were considered relevant to the estimate of the likelihood that susceptible species in exposure groups would be exposed to </w:t>
      </w:r>
      <w:r w:rsidR="004F688A">
        <w:t>AMAV-5</w:t>
      </w:r>
      <w:r>
        <w:t xml:space="preserve"> via an infected psittacine bird:</w:t>
      </w:r>
    </w:p>
    <w:p w14:paraId="1AB2C7D6" w14:textId="6A6A81B6" w:rsidR="00C5165C" w:rsidRDefault="00C5165C" w:rsidP="00EA1FC0">
      <w:pPr>
        <w:pStyle w:val="ListBullet"/>
      </w:pPr>
      <w:r>
        <w:t>Transmission appears to be faecal</w:t>
      </w:r>
      <w:r w:rsidR="005F2024">
        <w:t>-oral</w:t>
      </w:r>
      <w:r>
        <w:t xml:space="preserve"> and respiratory. Based on few reports, </w:t>
      </w:r>
      <w:r w:rsidR="004F688A">
        <w:t>AMAV-5</w:t>
      </w:r>
      <w:r>
        <w:t xml:space="preserve"> appears to be highly contagious in budgerigars.</w:t>
      </w:r>
    </w:p>
    <w:p w14:paraId="57A92DD0" w14:textId="2FA4373B" w:rsidR="00C5165C" w:rsidRDefault="00C5165C" w:rsidP="00EA1FC0">
      <w:pPr>
        <w:pStyle w:val="ListBullet"/>
      </w:pPr>
      <w:r>
        <w:t xml:space="preserve">Recorded disease events confirmed to be associated with </w:t>
      </w:r>
      <w:r w:rsidR="004F688A">
        <w:t>AMAV-5</w:t>
      </w:r>
      <w:r>
        <w:t xml:space="preserve"> are limited to budgerigars. Experimental infection of chickens and pigeons with </w:t>
      </w:r>
      <w:r w:rsidR="004F688A">
        <w:t>AMAV-5</w:t>
      </w:r>
      <w:r>
        <w:t xml:space="preserve"> has not caused disease. The distribution of wild budgerigars in Australia is extensive</w:t>
      </w:r>
      <w:r w:rsidR="00B35513">
        <w:t>, but is mainly located away from major human (and therefore captive bird) populations</w:t>
      </w:r>
      <w:r w:rsidR="00B73E00">
        <w:t>.</w:t>
      </w:r>
      <w:r w:rsidR="003B3A04">
        <w:t xml:space="preserve"> </w:t>
      </w:r>
      <w:r w:rsidR="005F2024">
        <w:t>It</w:t>
      </w:r>
      <w:r>
        <w:t xml:space="preserve"> is not zoonotic.</w:t>
      </w:r>
    </w:p>
    <w:p w14:paraId="436ACAD7" w14:textId="77777777" w:rsidR="00916A86" w:rsidRDefault="00B35513" w:rsidP="00EA1FC0">
      <w:pPr>
        <w:pStyle w:val="ListBullet"/>
      </w:pPr>
      <w:r>
        <w:t>The exposure group is considered to be captive birds, primarily budgerigars.</w:t>
      </w:r>
    </w:p>
    <w:p w14:paraId="52F903A7" w14:textId="4CBBAC64" w:rsidR="00C5165C" w:rsidRDefault="00C5165C" w:rsidP="00C5165C">
      <w:r w:rsidRPr="00EA1FC0">
        <w:rPr>
          <w:rStyle w:val="Strong"/>
        </w:rPr>
        <w:t>Conclusion</w:t>
      </w:r>
      <w:r>
        <w:t xml:space="preserve">: based on this information the likelihood of susceptible species in exposure groups being exposed to </w:t>
      </w:r>
      <w:r w:rsidR="004F688A">
        <w:t>AMAV-5</w:t>
      </w:r>
      <w:r>
        <w:t xml:space="preserve"> associated with </w:t>
      </w:r>
      <w:r w:rsidR="00B73E00">
        <w:t xml:space="preserve">imported </w:t>
      </w:r>
      <w:r>
        <w:t xml:space="preserve">psittacine birds was estimated to be </w:t>
      </w:r>
      <w:r w:rsidRPr="00EA1FC0">
        <w:rPr>
          <w:rStyle w:val="Strong"/>
        </w:rPr>
        <w:t>very low</w:t>
      </w:r>
      <w:r>
        <w:t>.</w:t>
      </w:r>
    </w:p>
    <w:p w14:paraId="360E0CCA" w14:textId="77777777" w:rsidR="00C5165C" w:rsidRDefault="00C5165C" w:rsidP="00EA1FC0">
      <w:pPr>
        <w:pStyle w:val="Heading5"/>
      </w:pPr>
      <w:r>
        <w:t>Estimation of the likelihood of entry and exposure</w:t>
      </w:r>
    </w:p>
    <w:p w14:paraId="540D632B" w14:textId="4037D61D" w:rsidR="00C5165C" w:rsidRDefault="00C5165C" w:rsidP="00C5165C">
      <w:r>
        <w:t xml:space="preserve">Using the matrix as described in </w:t>
      </w:r>
      <w:r w:rsidR="001C6386">
        <w:fldChar w:fldCharType="begin"/>
      </w:r>
      <w:r w:rsidR="001C6386">
        <w:instrText xml:space="preserve"> REF _Ref22623257 \h </w:instrText>
      </w:r>
      <w:r w:rsidR="001C6386">
        <w:fldChar w:fldCharType="separate"/>
      </w:r>
      <w:r w:rsidR="006D7AA7">
        <w:t xml:space="preserve">Figure </w:t>
      </w:r>
      <w:r w:rsidR="006D7AA7">
        <w:rPr>
          <w:noProof/>
        </w:rPr>
        <w:t>3</w:t>
      </w:r>
      <w:r w:rsidR="001C6386">
        <w:fldChar w:fldCharType="end"/>
      </w:r>
      <w:r>
        <w:t xml:space="preserve">, the overall likelihood of entry and exposure of </w:t>
      </w:r>
      <w:r w:rsidR="004F688A">
        <w:t>AMAV</w:t>
      </w:r>
      <w:r w:rsidR="008B373B">
        <w:noBreakHyphen/>
      </w:r>
      <w:r w:rsidR="004F688A">
        <w:t>5</w:t>
      </w:r>
      <w:r>
        <w:t xml:space="preserve"> in imported psittacine birds was estimated to be </w:t>
      </w:r>
      <w:r w:rsidRPr="00EA1FC0">
        <w:rPr>
          <w:rStyle w:val="Strong"/>
        </w:rPr>
        <w:t>very low</w:t>
      </w:r>
      <w:r>
        <w:t>.</w:t>
      </w:r>
    </w:p>
    <w:p w14:paraId="20A254E5" w14:textId="77777777" w:rsidR="00C5165C" w:rsidRDefault="00C5165C" w:rsidP="00EA1FC0">
      <w:pPr>
        <w:pStyle w:val="Heading5"/>
      </w:pPr>
      <w:r>
        <w:t>Likelihood of establishment and/or spread associated with the outbreak scenario</w:t>
      </w:r>
    </w:p>
    <w:p w14:paraId="0E9F9ABA" w14:textId="49B8A5C9" w:rsidR="00C5733E" w:rsidRDefault="00C5165C" w:rsidP="00C5165C">
      <w:r>
        <w:t xml:space="preserve">Once exposure of susceptible avian or non-avian species to </w:t>
      </w:r>
      <w:r w:rsidR="004F688A">
        <w:t>AMAV-5</w:t>
      </w:r>
      <w:r>
        <w:t xml:space="preserve"> has occurred, a number of possible outbreak scenarios could follow, ranging from no spread to widespread establishment as described in </w:t>
      </w:r>
      <w:r w:rsidR="00EA1FC0">
        <w:t xml:space="preserve">section </w:t>
      </w:r>
      <w:hyperlink w:anchor="_Consequence_assessment" w:history="1">
        <w:r w:rsidR="008B373B">
          <w:rPr>
            <w:rStyle w:val="Hyperlink"/>
          </w:rPr>
          <w:fldChar w:fldCharType="begin"/>
        </w:r>
        <w:r w:rsidR="008B373B">
          <w:instrText xml:space="preserve"> REF _Ref40447271 \r \h </w:instrText>
        </w:r>
        <w:r w:rsidR="008B373B">
          <w:rPr>
            <w:rStyle w:val="Hyperlink"/>
          </w:rPr>
        </w:r>
        <w:r w:rsidR="008B373B">
          <w:rPr>
            <w:rStyle w:val="Hyperlink"/>
          </w:rPr>
          <w:fldChar w:fldCharType="separate"/>
        </w:r>
        <w:r w:rsidR="006D7AA7">
          <w:t>2.3.4</w:t>
        </w:r>
        <w:r w:rsidR="008B373B">
          <w:rPr>
            <w:rStyle w:val="Hyperlink"/>
          </w:rPr>
          <w:fldChar w:fldCharType="end"/>
        </w:r>
      </w:hyperlink>
      <w:r w:rsidR="00DB7A67">
        <w:t>.</w:t>
      </w:r>
    </w:p>
    <w:p w14:paraId="1BFF9AA1" w14:textId="7087959A" w:rsidR="00C5165C" w:rsidRDefault="00C5165C" w:rsidP="00C5165C">
      <w:r>
        <w:t xml:space="preserve">The most likely outbreak scenario following exposure to </w:t>
      </w:r>
      <w:r w:rsidR="004F688A">
        <w:t>AMAV-5</w:t>
      </w:r>
      <w:r>
        <w:t xml:space="preserve"> was considered to be </w:t>
      </w:r>
      <w:r w:rsidR="00CD3A1D">
        <w:rPr>
          <w:rStyle w:val="Strong"/>
        </w:rPr>
        <w:t xml:space="preserve">local (limited) </w:t>
      </w:r>
      <w:r w:rsidRPr="00EA1FC0">
        <w:rPr>
          <w:rStyle w:val="Strong"/>
        </w:rPr>
        <w:t>outbreak</w:t>
      </w:r>
      <w:r>
        <w:t xml:space="preserve">, whereby </w:t>
      </w:r>
      <w:r w:rsidR="004F688A">
        <w:t>AMAV-5</w:t>
      </w:r>
      <w:r>
        <w:t xml:space="preserve"> virus establishes in directly exposed populations of </w:t>
      </w:r>
      <w:r>
        <w:lastRenderedPageBreak/>
        <w:t xml:space="preserve">captive birds, spreads to other populations of captive birds and becomes </w:t>
      </w:r>
      <w:r w:rsidR="00C936F1">
        <w:t>endem</w:t>
      </w:r>
      <w:r>
        <w:t>ic in captive birds, but does not sprea</w:t>
      </w:r>
      <w:r w:rsidR="00EA1FC0">
        <w:t>d to populations of wild birds.</w:t>
      </w:r>
    </w:p>
    <w:p w14:paraId="37DBC9C9" w14:textId="66504C64" w:rsidR="00C5165C" w:rsidRDefault="00C5165C" w:rsidP="00C5165C">
      <w:r>
        <w:t>The following factors were considered relevant to the estimate of the likelihood of establishment and/or spread associated with the outbreak scenario:</w:t>
      </w:r>
    </w:p>
    <w:p w14:paraId="70DA6F3B" w14:textId="1C83379F" w:rsidR="00C5165C" w:rsidRDefault="00C5165C" w:rsidP="00EA1FC0">
      <w:pPr>
        <w:pStyle w:val="ListBullet"/>
      </w:pPr>
      <w:r>
        <w:t xml:space="preserve">Considering the epidemiology of </w:t>
      </w:r>
      <w:r w:rsidR="004F688A">
        <w:t>AMAV-5</w:t>
      </w:r>
      <w:r>
        <w:t>, it is unlikely that this disease would be self-limiting once introduced to susceptible populations. It is</w:t>
      </w:r>
      <w:r w:rsidR="005F2024">
        <w:t>,</w:t>
      </w:r>
      <w:r>
        <w:t xml:space="preserve"> however</w:t>
      </w:r>
      <w:r w:rsidR="005F2024">
        <w:t>,</w:t>
      </w:r>
      <w:r>
        <w:t xml:space="preserve"> considered more likely to become endemic in the captive aviculture collections than wild bird populations.</w:t>
      </w:r>
    </w:p>
    <w:p w14:paraId="06EA0BC5" w14:textId="2D625E12" w:rsidR="00C5165C" w:rsidRDefault="00C5165C" w:rsidP="00C5165C">
      <w:r w:rsidRPr="00EA1FC0">
        <w:rPr>
          <w:rStyle w:val="Strong"/>
        </w:rPr>
        <w:t>Conclusion</w:t>
      </w:r>
      <w:r>
        <w:t>: based on these considerations it was estimated that the likelihood of e</w:t>
      </w:r>
      <w:r w:rsidR="00EA1FC0">
        <w:t xml:space="preserve">stablishment and spread of </w:t>
      </w:r>
      <w:r w:rsidR="004F688A">
        <w:t>AMAV-5</w:t>
      </w:r>
      <w:r>
        <w:t xml:space="preserve"> through Australian captive bird populations was </w:t>
      </w:r>
      <w:r w:rsidRPr="00EA1FC0">
        <w:rPr>
          <w:rStyle w:val="Strong"/>
        </w:rPr>
        <w:t>low</w:t>
      </w:r>
      <w:r>
        <w:t>.</w:t>
      </w:r>
    </w:p>
    <w:p w14:paraId="5BD2363E" w14:textId="77777777" w:rsidR="00C5165C" w:rsidRDefault="00C5165C" w:rsidP="00EA1FC0">
      <w:pPr>
        <w:pStyle w:val="Heading5"/>
      </w:pPr>
      <w:r>
        <w:t>Determination of the effects resulting from the outbreak scenario</w:t>
      </w:r>
    </w:p>
    <w:p w14:paraId="2A77D2C6" w14:textId="7634FC78" w:rsidR="00C5165C" w:rsidRDefault="00C5165C" w:rsidP="00C5165C">
      <w:r>
        <w:t xml:space="preserve">For the most likely outbreak scenario, the direct and indirect effects of </w:t>
      </w:r>
      <w:r w:rsidR="004F688A">
        <w:t>AMAV-5</w:t>
      </w:r>
      <w:r>
        <w:t xml:space="preserve"> were estimated. The following factors were considered relevant to a conclusion on the effects of the establishment and/or spread of </w:t>
      </w:r>
      <w:r w:rsidR="004F688A">
        <w:t>AMAV-5</w:t>
      </w:r>
      <w:r>
        <w:t>.</w:t>
      </w:r>
    </w:p>
    <w:p w14:paraId="51DDBF22" w14:textId="77777777" w:rsidR="00C5165C" w:rsidRDefault="00C5165C" w:rsidP="001C6386">
      <w:pPr>
        <w:pStyle w:val="Heading60"/>
      </w:pPr>
      <w:r>
        <w:t>Direct effects</w:t>
      </w:r>
    </w:p>
    <w:p w14:paraId="42FA66F3" w14:textId="77777777" w:rsidR="00C5165C" w:rsidRDefault="00C5165C" w:rsidP="00EA1FC0">
      <w:pPr>
        <w:pStyle w:val="Heading7"/>
      </w:pPr>
      <w:r>
        <w:t>The effect on the life or health (including production effects) of susceptible animals</w:t>
      </w:r>
    </w:p>
    <w:p w14:paraId="1B4C4BD3" w14:textId="77777777" w:rsidR="00C5165C" w:rsidRDefault="00C5165C" w:rsidP="00EA1FC0">
      <w:pPr>
        <w:pStyle w:val="ListBullet"/>
      </w:pPr>
      <w:r>
        <w:t>Effects are likely to be limited to captive budgerigars, primarily captive aviary birds.</w:t>
      </w:r>
    </w:p>
    <w:p w14:paraId="5905A56F" w14:textId="7E660519" w:rsidR="00C5165C" w:rsidRDefault="00C5165C" w:rsidP="00EA1FC0">
      <w:pPr>
        <w:pStyle w:val="ListBullet"/>
      </w:pPr>
      <w:r>
        <w:t xml:space="preserve">No vaccination for </w:t>
      </w:r>
      <w:r w:rsidR="004F688A">
        <w:t>AMAV-5</w:t>
      </w:r>
      <w:r>
        <w:t xml:space="preserve"> is currently available in Australia.</w:t>
      </w:r>
    </w:p>
    <w:p w14:paraId="3459BA3A" w14:textId="6ACD9CB8" w:rsidR="00B83865" w:rsidRDefault="00B83865" w:rsidP="00B83865">
      <w:pPr>
        <w:pStyle w:val="ListBullet"/>
      </w:pPr>
      <w:r>
        <w:t>Based on the</w:t>
      </w:r>
      <w:r w:rsidRPr="002F301C">
        <w:t>s</w:t>
      </w:r>
      <w:r>
        <w:t>e</w:t>
      </w:r>
      <w:r w:rsidRPr="002F301C">
        <w:t xml:space="preserve"> consideration</w:t>
      </w:r>
      <w:r>
        <w:t>s</w:t>
      </w:r>
      <w:r w:rsidRPr="002F301C">
        <w:t xml:space="preserve">, the effect of the establishment and/or spread of </w:t>
      </w:r>
      <w:r w:rsidR="004F688A">
        <w:t>AMAV-5</w:t>
      </w:r>
      <w:r w:rsidRPr="002F301C">
        <w:t xml:space="preserve"> for this criterion was estim</w:t>
      </w:r>
      <w:r>
        <w:t>ated to be indiscernible</w:t>
      </w:r>
      <w:r w:rsidRPr="002F301C">
        <w:t xml:space="preserve"> at the </w:t>
      </w:r>
      <w:r>
        <w:t>national</w:t>
      </w:r>
      <w:r w:rsidRPr="002F301C">
        <w:t xml:space="preserve"> level.</w:t>
      </w:r>
    </w:p>
    <w:p w14:paraId="48A86D9D" w14:textId="77777777" w:rsidR="00C5165C" w:rsidRDefault="00C5165C" w:rsidP="00EA1FC0">
      <w:pPr>
        <w:pStyle w:val="Heading7"/>
      </w:pPr>
      <w:r>
        <w:t>The effect on the living environment, including life and health of wildlife, and any effects on the non-living environment</w:t>
      </w:r>
    </w:p>
    <w:p w14:paraId="0081F528" w14:textId="697FCBB4" w:rsidR="00C5165C" w:rsidRDefault="00B83865" w:rsidP="00EA1FC0">
      <w:pPr>
        <w:pStyle w:val="ListBullet"/>
      </w:pPr>
      <w:r>
        <w:t xml:space="preserve">Effects are likely to be limited to affected birds only. </w:t>
      </w:r>
      <w:r w:rsidR="00C5165C">
        <w:t xml:space="preserve">High mortalities are </w:t>
      </w:r>
      <w:r>
        <w:t>not</w:t>
      </w:r>
      <w:r w:rsidR="00C5165C">
        <w:t xml:space="preserve"> expected</w:t>
      </w:r>
      <w:r>
        <w:t>, but may occur in the unlikely event of an outbreak</w:t>
      </w:r>
      <w:r w:rsidR="003B3A04">
        <w:t xml:space="preserve"> </w:t>
      </w:r>
      <w:r w:rsidR="00C5165C">
        <w:t>in wild budgerigars</w:t>
      </w:r>
      <w:r w:rsidR="00234639">
        <w:t>.</w:t>
      </w:r>
    </w:p>
    <w:p w14:paraId="7AAD1BC0" w14:textId="76F26534" w:rsidR="00B83865" w:rsidRDefault="00B83865" w:rsidP="00B83865">
      <w:pPr>
        <w:pStyle w:val="ListBullet"/>
      </w:pPr>
      <w:r>
        <w:t>Based on the</w:t>
      </w:r>
      <w:r w:rsidRPr="002F301C">
        <w:t>s</w:t>
      </w:r>
      <w:r>
        <w:t>e</w:t>
      </w:r>
      <w:r w:rsidRPr="002F301C">
        <w:t xml:space="preserve"> consideration</w:t>
      </w:r>
      <w:r>
        <w:t>s</w:t>
      </w:r>
      <w:r w:rsidRPr="002F301C">
        <w:t xml:space="preserve">, the effect of the establishment and/or spread of </w:t>
      </w:r>
      <w:r w:rsidR="004F688A">
        <w:t>AMAV-5</w:t>
      </w:r>
      <w:r w:rsidRPr="002F301C">
        <w:t xml:space="preserve"> for this criterion was estim</w:t>
      </w:r>
      <w:r>
        <w:t>ated to be indiscernible</w:t>
      </w:r>
      <w:r w:rsidRPr="002F301C">
        <w:t xml:space="preserve"> at the </w:t>
      </w:r>
      <w:r>
        <w:t>national</w:t>
      </w:r>
      <w:r w:rsidRPr="002F301C">
        <w:t xml:space="preserve"> level.</w:t>
      </w:r>
    </w:p>
    <w:p w14:paraId="14A6C033" w14:textId="77777777" w:rsidR="00C5165C" w:rsidRDefault="00C5165C" w:rsidP="00EA1FC0">
      <w:pPr>
        <w:pStyle w:val="Heading60"/>
      </w:pPr>
      <w:r>
        <w:t>Indirect effects</w:t>
      </w:r>
    </w:p>
    <w:p w14:paraId="5C280EA3" w14:textId="77777777" w:rsidR="00C5165C" w:rsidRDefault="00C5165C" w:rsidP="00EA1FC0">
      <w:pPr>
        <w:pStyle w:val="Heading7"/>
      </w:pPr>
      <w:r>
        <w:t>The effect on new or modified eradication, control, monitoring or surveillance and compensation strategies or programs</w:t>
      </w:r>
    </w:p>
    <w:p w14:paraId="5A358725" w14:textId="12B27425" w:rsidR="00B83865" w:rsidRDefault="004F688A" w:rsidP="00EA1FC0">
      <w:pPr>
        <w:pStyle w:val="ListBullet"/>
      </w:pPr>
      <w:r>
        <w:t>AMAV</w:t>
      </w:r>
      <w:r w:rsidR="00B83865">
        <w:t>-5 is not covered by the EADRA and there are no established response plans in place. It is unlikely that government led response will be undertaken. Individual owners are likely to burden the cost of the outbreak.</w:t>
      </w:r>
    </w:p>
    <w:p w14:paraId="07C66BB5" w14:textId="583C32D8" w:rsidR="00C5165C" w:rsidRDefault="00B83865" w:rsidP="00D02ACA">
      <w:pPr>
        <w:pStyle w:val="ListBullet"/>
        <w:numPr>
          <w:ilvl w:val="0"/>
          <w:numId w:val="0"/>
        </w:numPr>
        <w:ind w:left="397"/>
      </w:pPr>
      <w:r>
        <w:t>Based on the</w:t>
      </w:r>
      <w:r w:rsidRPr="002F301C">
        <w:t>s</w:t>
      </w:r>
      <w:r>
        <w:t>e</w:t>
      </w:r>
      <w:r w:rsidRPr="002F301C">
        <w:t xml:space="preserve"> consideration</w:t>
      </w:r>
      <w:r>
        <w:t>s</w:t>
      </w:r>
      <w:r w:rsidRPr="002F301C">
        <w:t xml:space="preserve">, the effect of the establishment and/or spread of </w:t>
      </w:r>
      <w:r w:rsidR="004F688A">
        <w:t>AMAV-5</w:t>
      </w:r>
      <w:r w:rsidRPr="002F301C">
        <w:t xml:space="preserve"> for this criterion was estim</w:t>
      </w:r>
      <w:r>
        <w:t>ated to be indiscernible</w:t>
      </w:r>
      <w:r w:rsidRPr="002F301C">
        <w:t xml:space="preserve"> at the </w:t>
      </w:r>
      <w:r>
        <w:t>national</w:t>
      </w:r>
      <w:r w:rsidRPr="002F301C">
        <w:t xml:space="preserve"> level.</w:t>
      </w:r>
    </w:p>
    <w:p w14:paraId="621EAA83" w14:textId="77777777" w:rsidR="00C5165C" w:rsidRDefault="00C5165C" w:rsidP="00EA1FC0">
      <w:pPr>
        <w:pStyle w:val="Heading7"/>
      </w:pPr>
      <w:r>
        <w:t>The effect on domestic trade or industry, including changes in consumer demand and effects on other industries supplying inputs to, or using outputs from, directly affected industries</w:t>
      </w:r>
    </w:p>
    <w:p w14:paraId="4D80406D" w14:textId="77777777" w:rsidR="00C5165C" w:rsidRDefault="00C5165C" w:rsidP="00EA1FC0">
      <w:pPr>
        <w:pStyle w:val="ListBullet"/>
      </w:pPr>
      <w:r>
        <w:t xml:space="preserve">The disease may negatively affect industries involved in breeding and selling pet/aviary budgerigars (and related feed and equipment), and people buying birds from affected aviaries. Effects on other psittacine breeders/buyers would be </w:t>
      </w:r>
      <w:r w:rsidR="005F2024">
        <w:t>negligible</w:t>
      </w:r>
      <w:r>
        <w:t>.</w:t>
      </w:r>
    </w:p>
    <w:p w14:paraId="4C347176" w14:textId="77777777" w:rsidR="00C5733E" w:rsidRDefault="00C5165C" w:rsidP="00EA1FC0">
      <w:pPr>
        <w:pStyle w:val="ListBullet"/>
      </w:pPr>
      <w:r>
        <w:t>Movement restrictions or other effects on domestic trade or industry are not expected.</w:t>
      </w:r>
    </w:p>
    <w:p w14:paraId="3A05FBBD" w14:textId="0E8D9923" w:rsidR="00E76DDE" w:rsidRDefault="00E76DDE" w:rsidP="00E76DDE">
      <w:pPr>
        <w:pStyle w:val="ListBullet"/>
      </w:pPr>
      <w:r>
        <w:t>Based on the</w:t>
      </w:r>
      <w:r w:rsidRPr="002F301C">
        <w:t>s</w:t>
      </w:r>
      <w:r>
        <w:t>e</w:t>
      </w:r>
      <w:r w:rsidRPr="002F301C">
        <w:t xml:space="preserve"> consideration</w:t>
      </w:r>
      <w:r>
        <w:t>s</w:t>
      </w:r>
      <w:r w:rsidRPr="002F301C">
        <w:t xml:space="preserve">, the effect of the establishment and/or spread of </w:t>
      </w:r>
      <w:r w:rsidR="004F688A">
        <w:t>AMAV-5</w:t>
      </w:r>
      <w:r w:rsidRPr="002F301C">
        <w:t xml:space="preserve"> for this criterion was estim</w:t>
      </w:r>
      <w:r>
        <w:t>ated to be indiscernible</w:t>
      </w:r>
      <w:r w:rsidRPr="002F301C">
        <w:t xml:space="preserve"> at the </w:t>
      </w:r>
      <w:r>
        <w:t>national</w:t>
      </w:r>
      <w:r w:rsidRPr="002F301C">
        <w:t xml:space="preserve"> level.</w:t>
      </w:r>
    </w:p>
    <w:p w14:paraId="12F189DF" w14:textId="77777777" w:rsidR="00C5165C" w:rsidRDefault="00C5165C" w:rsidP="00F4221A">
      <w:pPr>
        <w:pStyle w:val="Heading7"/>
      </w:pPr>
      <w:r>
        <w:lastRenderedPageBreak/>
        <w:t>The effect on international trade, including loss of and restriction of markets, meeting new technical requirements to enter or maintain markets, and changes in international consumer demand</w:t>
      </w:r>
    </w:p>
    <w:p w14:paraId="5742E6DC" w14:textId="7A2D8313" w:rsidR="00C5165C" w:rsidRDefault="004F688A" w:rsidP="00F4221A">
      <w:pPr>
        <w:pStyle w:val="ListBullet"/>
      </w:pPr>
      <w:r>
        <w:t>AMAV</w:t>
      </w:r>
      <w:r w:rsidR="00C5165C">
        <w:t>-5 is not OIE listed and it is not likely to cause any international trade effects.</w:t>
      </w:r>
    </w:p>
    <w:p w14:paraId="61806632" w14:textId="07BE8632" w:rsidR="00E76DDE" w:rsidRDefault="00E76DDE" w:rsidP="00E76DDE">
      <w:pPr>
        <w:pStyle w:val="ListBullet"/>
      </w:pPr>
      <w:r>
        <w:t>Based on the</w:t>
      </w:r>
      <w:r w:rsidRPr="002F301C">
        <w:t>s</w:t>
      </w:r>
      <w:r>
        <w:t>e</w:t>
      </w:r>
      <w:r w:rsidRPr="002F301C">
        <w:t xml:space="preserve"> consideration</w:t>
      </w:r>
      <w:r>
        <w:t>s</w:t>
      </w:r>
      <w:r w:rsidRPr="002F301C">
        <w:t xml:space="preserve">, the effect of the establishment and/or spread of </w:t>
      </w:r>
      <w:r w:rsidR="004F688A">
        <w:t>AMAV-5</w:t>
      </w:r>
      <w:r w:rsidRPr="002F301C">
        <w:t xml:space="preserve"> for this criterion was estim</w:t>
      </w:r>
      <w:r>
        <w:t>ated to be indiscernible</w:t>
      </w:r>
      <w:r w:rsidRPr="002F301C">
        <w:t xml:space="preserve"> at the </w:t>
      </w:r>
      <w:r>
        <w:t>national</w:t>
      </w:r>
      <w:r w:rsidRPr="002F301C">
        <w:t xml:space="preserve"> level.</w:t>
      </w:r>
    </w:p>
    <w:p w14:paraId="3C9F5E43" w14:textId="77777777" w:rsidR="00C5165C" w:rsidRDefault="00C5165C" w:rsidP="00F4221A">
      <w:pPr>
        <w:pStyle w:val="Heading7"/>
      </w:pPr>
      <w:r>
        <w:t>The effect on the environment, including biodiversity, endangered species and the integrity of ecosystems</w:t>
      </w:r>
    </w:p>
    <w:p w14:paraId="306B0DF9" w14:textId="77777777" w:rsidR="00916A86" w:rsidRDefault="00C5165C" w:rsidP="00F4221A">
      <w:pPr>
        <w:pStyle w:val="ListBullet"/>
      </w:pPr>
      <w:r>
        <w:t xml:space="preserve">Negative effects may be seen in </w:t>
      </w:r>
      <w:r w:rsidR="00E76DDE">
        <w:t xml:space="preserve">wild </w:t>
      </w:r>
      <w:r>
        <w:t>populations of budgerigars, if infected.</w:t>
      </w:r>
    </w:p>
    <w:p w14:paraId="74D11F66" w14:textId="0D69D708" w:rsidR="00E76DDE" w:rsidRDefault="00E76DDE" w:rsidP="00E76DDE">
      <w:pPr>
        <w:pStyle w:val="ListBullet"/>
      </w:pPr>
      <w:r>
        <w:t>Based on the</w:t>
      </w:r>
      <w:r w:rsidRPr="002F301C">
        <w:t>s</w:t>
      </w:r>
      <w:r>
        <w:t>e</w:t>
      </w:r>
      <w:r w:rsidRPr="002F301C">
        <w:t xml:space="preserve"> consideration</w:t>
      </w:r>
      <w:r>
        <w:t>s</w:t>
      </w:r>
      <w:r w:rsidRPr="002F301C">
        <w:t xml:space="preserve">, the effect of the establishment and/or spread of </w:t>
      </w:r>
      <w:r w:rsidR="004F688A">
        <w:t>AMAV-5</w:t>
      </w:r>
      <w:r w:rsidRPr="002F301C">
        <w:t xml:space="preserve"> for this criterion was estim</w:t>
      </w:r>
      <w:r>
        <w:t>ated to be indiscernible</w:t>
      </w:r>
      <w:r w:rsidRPr="002F301C">
        <w:t xml:space="preserve"> at the </w:t>
      </w:r>
      <w:r>
        <w:t>national</w:t>
      </w:r>
      <w:r w:rsidRPr="002F301C">
        <w:t xml:space="preserve"> level.</w:t>
      </w:r>
    </w:p>
    <w:p w14:paraId="3CA66E2B" w14:textId="06C409B2" w:rsidR="00C5165C" w:rsidRDefault="00C5165C" w:rsidP="00F4221A">
      <w:pPr>
        <w:pStyle w:val="Heading7"/>
      </w:pPr>
      <w:r>
        <w:t>The effect on communities, including reduced rural and regional economic viability and loss of social amenity, and any ‘side effects’ of control measures</w:t>
      </w:r>
    </w:p>
    <w:p w14:paraId="57DD2E5A" w14:textId="77777777" w:rsidR="00C5165C" w:rsidRDefault="00C5165C" w:rsidP="00F4221A">
      <w:pPr>
        <w:pStyle w:val="ListBullet"/>
      </w:pPr>
      <w:r>
        <w:t>Effects on communities are likely to be minimal. Control measures are unlikely.</w:t>
      </w:r>
    </w:p>
    <w:p w14:paraId="2B5D1D1F" w14:textId="5A39A408" w:rsidR="00E76DDE" w:rsidRDefault="00E76DDE" w:rsidP="00E76DDE">
      <w:pPr>
        <w:pStyle w:val="ListBullet"/>
      </w:pPr>
      <w:r>
        <w:t>Based on the</w:t>
      </w:r>
      <w:r w:rsidRPr="002F301C">
        <w:t>s</w:t>
      </w:r>
      <w:r>
        <w:t>e</w:t>
      </w:r>
      <w:r w:rsidRPr="002F301C">
        <w:t xml:space="preserve"> consideration</w:t>
      </w:r>
      <w:r>
        <w:t>s</w:t>
      </w:r>
      <w:r w:rsidRPr="002F301C">
        <w:t xml:space="preserve">, the effect of the establishment and/or spread of </w:t>
      </w:r>
      <w:r w:rsidR="004F688A">
        <w:t>AMAV-5</w:t>
      </w:r>
      <w:r w:rsidRPr="002F301C">
        <w:t xml:space="preserve"> for this criterion was estim</w:t>
      </w:r>
      <w:r>
        <w:t>ated to be indiscernible</w:t>
      </w:r>
      <w:r w:rsidRPr="002F301C">
        <w:t xml:space="preserve"> at the </w:t>
      </w:r>
      <w:r>
        <w:t>national</w:t>
      </w:r>
      <w:r w:rsidRPr="002F301C">
        <w:t xml:space="preserve"> level.</w:t>
      </w:r>
    </w:p>
    <w:p w14:paraId="5B481E84" w14:textId="7BD5EC0A" w:rsidR="00C5165C" w:rsidRDefault="00C5165C" w:rsidP="00C5165C">
      <w:r w:rsidRPr="00F4221A">
        <w:rPr>
          <w:rStyle w:val="Strong"/>
        </w:rPr>
        <w:t>Conclusion</w:t>
      </w:r>
      <w:r>
        <w:t xml:space="preserve">: based on the level and magnitude of effects, and using the rules outlined in </w:t>
      </w:r>
      <w:r w:rsidR="008B373B">
        <w:fldChar w:fldCharType="begin"/>
      </w:r>
      <w:r w:rsidR="008B373B">
        <w:instrText xml:space="preserve"> REF _Ref40447416 \h </w:instrText>
      </w:r>
      <w:r w:rsidR="008B373B">
        <w:fldChar w:fldCharType="separate"/>
      </w:r>
      <w:r w:rsidR="006D7AA7">
        <w:t xml:space="preserve">Table </w:t>
      </w:r>
      <w:r w:rsidR="006D7AA7">
        <w:rPr>
          <w:noProof/>
        </w:rPr>
        <w:t>1</w:t>
      </w:r>
      <w:r w:rsidR="008B373B">
        <w:fldChar w:fldCharType="end"/>
      </w:r>
      <w:r>
        <w:t xml:space="preserve">, the overall effect of establishment and/or spread for the outbreak scenario was estimated to be </w:t>
      </w:r>
      <w:r w:rsidRPr="00F4221A">
        <w:rPr>
          <w:rStyle w:val="Strong"/>
        </w:rPr>
        <w:t>very low</w:t>
      </w:r>
      <w:r w:rsidR="00F4221A">
        <w:t>.</w:t>
      </w:r>
    </w:p>
    <w:p w14:paraId="78C79666" w14:textId="77777777" w:rsidR="00C5733E" w:rsidRDefault="00C5165C" w:rsidP="00F4221A">
      <w:pPr>
        <w:pStyle w:val="Heading5"/>
      </w:pPr>
      <w:r>
        <w:t>Estimation of the likely consequences</w:t>
      </w:r>
    </w:p>
    <w:p w14:paraId="1BE1CF34" w14:textId="61976236" w:rsidR="00C5165C" w:rsidRDefault="00C5165C" w:rsidP="00C5165C">
      <w:r>
        <w:t>The estimate of the likelihood of establishment and/or spread for the scenario (</w:t>
      </w:r>
      <w:r w:rsidRPr="00F4221A">
        <w:rPr>
          <w:rStyle w:val="Strong"/>
        </w:rPr>
        <w:t>low</w:t>
      </w:r>
      <w:r>
        <w:t>) was combined with the overall effect associated with the outbreak scenario (</w:t>
      </w:r>
      <w:r w:rsidRPr="00F4221A">
        <w:rPr>
          <w:rStyle w:val="Strong"/>
        </w:rPr>
        <w:t>very low</w:t>
      </w:r>
      <w:r w:rsidR="00F4221A">
        <w:t xml:space="preserve">) using </w:t>
      </w:r>
      <w:r w:rsidR="000872A4">
        <w:fldChar w:fldCharType="begin"/>
      </w:r>
      <w:r w:rsidR="000872A4">
        <w:instrText xml:space="preserve"> REF _Ref22724733 \h </w:instrText>
      </w:r>
      <w:r w:rsidR="000872A4">
        <w:fldChar w:fldCharType="separate"/>
      </w:r>
      <w:r w:rsidR="006D7AA7">
        <w:t>Figure </w:t>
      </w:r>
      <w:r w:rsidR="006D7AA7">
        <w:rPr>
          <w:noProof/>
        </w:rPr>
        <w:t>4</w:t>
      </w:r>
      <w:r w:rsidR="000872A4">
        <w:fldChar w:fldCharType="end"/>
      </w:r>
      <w:r>
        <w:t xml:space="preserve"> to obtain an estimation of likely consequences of </w:t>
      </w:r>
      <w:r w:rsidRPr="00F4221A">
        <w:rPr>
          <w:rStyle w:val="Strong"/>
        </w:rPr>
        <w:t>negligible</w:t>
      </w:r>
      <w:r>
        <w:t>.</w:t>
      </w:r>
    </w:p>
    <w:p w14:paraId="40D6B304" w14:textId="77777777" w:rsidR="00C5165C" w:rsidRDefault="00C5165C" w:rsidP="00F4221A">
      <w:pPr>
        <w:pStyle w:val="Heading5"/>
      </w:pPr>
      <w:r>
        <w:t>Risk estimation</w:t>
      </w:r>
    </w:p>
    <w:p w14:paraId="079E71FB" w14:textId="0FCEB08A" w:rsidR="00C5165C" w:rsidRDefault="00C5165C" w:rsidP="00C5165C">
      <w:r>
        <w:t xml:space="preserve">Using </w:t>
      </w:r>
      <w:r w:rsidR="000872A4">
        <w:fldChar w:fldCharType="begin"/>
      </w:r>
      <w:r w:rsidR="000872A4">
        <w:instrText xml:space="preserve"> REF _Ref22732016 \h </w:instrText>
      </w:r>
      <w:r w:rsidR="000872A4">
        <w:fldChar w:fldCharType="separate"/>
      </w:r>
      <w:r w:rsidR="006D7AA7">
        <w:t xml:space="preserve">Figure </w:t>
      </w:r>
      <w:r w:rsidR="006D7AA7">
        <w:rPr>
          <w:noProof/>
        </w:rPr>
        <w:t>5</w:t>
      </w:r>
      <w:r w:rsidR="000872A4">
        <w:fldChar w:fldCharType="end"/>
      </w:r>
      <w:r>
        <w:t>, the likelihood of entry and exposure (</w:t>
      </w:r>
      <w:r w:rsidRPr="00F4221A">
        <w:rPr>
          <w:rStyle w:val="Strong"/>
        </w:rPr>
        <w:t>very low</w:t>
      </w:r>
      <w:r>
        <w:t>) was combined with the likely consequences of establishment and/or spread (</w:t>
      </w:r>
      <w:r w:rsidRPr="00F4221A">
        <w:rPr>
          <w:rStyle w:val="Strong"/>
        </w:rPr>
        <w:t>negligible</w:t>
      </w:r>
      <w:r>
        <w:t xml:space="preserve">), which resulted in a risk estimation of </w:t>
      </w:r>
      <w:r w:rsidRPr="00F4221A">
        <w:rPr>
          <w:rStyle w:val="Strong"/>
        </w:rPr>
        <w:t>negligible</w:t>
      </w:r>
      <w:r>
        <w:t>.</w:t>
      </w:r>
    </w:p>
    <w:p w14:paraId="14119D81" w14:textId="2DBB722E" w:rsidR="00425DF4" w:rsidRDefault="00C5165C" w:rsidP="00C5165C">
      <w:r>
        <w:t>Therefore</w:t>
      </w:r>
      <w:r w:rsidR="00234639">
        <w:t>,</w:t>
      </w:r>
      <w:r>
        <w:t xml:space="preserve"> as the unrestricted risk estimate achieves Australia’s ALOP, no specific risk management is considered necessary for </w:t>
      </w:r>
      <w:r w:rsidR="00633E68">
        <w:t>AMAV-5</w:t>
      </w:r>
      <w:r>
        <w:t>.</w:t>
      </w:r>
    </w:p>
    <w:p w14:paraId="02D40E45" w14:textId="1396AEC2" w:rsidR="00425DF4" w:rsidRDefault="00425DF4" w:rsidP="00425DF4">
      <w:pPr>
        <w:pStyle w:val="Heading4"/>
      </w:pPr>
      <w:r>
        <w:t>References</w:t>
      </w:r>
    </w:p>
    <w:p w14:paraId="2A0A42FE" w14:textId="77777777" w:rsidR="00755353" w:rsidRPr="00755353" w:rsidRDefault="005166A4" w:rsidP="00755353">
      <w:pPr>
        <w:pStyle w:val="EndNoteBibliography"/>
        <w:spacing w:after="360"/>
      </w:pPr>
      <w:r>
        <w:fldChar w:fldCharType="begin"/>
      </w:r>
      <w:r>
        <w:instrText xml:space="preserve"> ADDIN EN.SECTION.REFLIST </w:instrText>
      </w:r>
      <w:r>
        <w:fldChar w:fldCharType="separate"/>
      </w:r>
      <w:r w:rsidR="00755353" w:rsidRPr="00755353">
        <w:t xml:space="preserve">Alexander, DJ 2000a, ‘Newcastle disease and other avian paramyxoviruses’, </w:t>
      </w:r>
      <w:r w:rsidR="00755353" w:rsidRPr="00755353">
        <w:rPr>
          <w:i/>
        </w:rPr>
        <w:t>Revue Scientifique et Technique de l'Office International des Epizooties</w:t>
      </w:r>
      <w:r w:rsidR="00755353" w:rsidRPr="00755353">
        <w:t>, vol. 19, no. 2, pp. 443-62.</w:t>
      </w:r>
    </w:p>
    <w:p w14:paraId="61F5B01E" w14:textId="77777777" w:rsidR="00755353" w:rsidRPr="00755353" w:rsidRDefault="00755353" w:rsidP="00755353">
      <w:pPr>
        <w:pStyle w:val="EndNoteBibliography"/>
        <w:spacing w:after="360"/>
      </w:pPr>
      <w:r w:rsidRPr="00755353">
        <w:t xml:space="preserve">Alexander, DJ &amp; Senne, DA 2008, ‘Newcastle disease virus and other avian paramyxoviruses’, in </w:t>
      </w:r>
      <w:r w:rsidRPr="00755353">
        <w:rPr>
          <w:i/>
        </w:rPr>
        <w:t>A laboratory manual for the isolation, identification, and characterization of avian pathogens</w:t>
      </w:r>
      <w:r w:rsidRPr="00755353">
        <w:t>, 5th edn, American Association of Avian Pathologists, Athens, Georgia, USA, pp. 135-40.</w:t>
      </w:r>
    </w:p>
    <w:p w14:paraId="41AF8AA7" w14:textId="0A7A2782" w:rsidR="00755353" w:rsidRPr="00755353" w:rsidRDefault="00755353" w:rsidP="00755353">
      <w:pPr>
        <w:pStyle w:val="EndNoteBibliography"/>
        <w:spacing w:after="360"/>
      </w:pPr>
      <w:r w:rsidRPr="00755353">
        <w:t xml:space="preserve">Amery-Gale, J, Hartley, CA, Vaz, PK, Marenda, MS, Owens, J, Eden, PA &amp; Devlin, JM 2018, ‘Avian viral surveillance in Victoria, Australia, and detection of two novel avian herpesviruses’, </w:t>
      </w:r>
      <w:r w:rsidRPr="00755353">
        <w:rPr>
          <w:i/>
        </w:rPr>
        <w:t>PLOS ONE</w:t>
      </w:r>
      <w:r w:rsidRPr="00755353">
        <w:t xml:space="preserve">, vol. 13, no. 3, pp. e0194457, available at </w:t>
      </w:r>
      <w:hyperlink r:id="rId144" w:history="1">
        <w:r w:rsidRPr="00755353">
          <w:rPr>
            <w:rStyle w:val="Hyperlink"/>
          </w:rPr>
          <w:t>https://doi.org/10.1371/journal.pone.0194457</w:t>
        </w:r>
      </w:hyperlink>
      <w:r w:rsidRPr="00755353">
        <w:t>, accessed 18 June 2019.</w:t>
      </w:r>
    </w:p>
    <w:p w14:paraId="2D528BC5" w14:textId="77777777" w:rsidR="00755353" w:rsidRPr="00755353" w:rsidRDefault="00755353" w:rsidP="00755353">
      <w:pPr>
        <w:pStyle w:val="EndNoteBibliography"/>
        <w:spacing w:after="360"/>
      </w:pPr>
      <w:r w:rsidRPr="00755353">
        <w:lastRenderedPageBreak/>
        <w:t xml:space="preserve">AQIS 1999, </w:t>
      </w:r>
      <w:r w:rsidRPr="00755353">
        <w:rPr>
          <w:i/>
        </w:rPr>
        <w:t>Importation of flamingos into A class zoo’s in Australia: technical issues paper</w:t>
      </w:r>
      <w:r w:rsidRPr="00755353">
        <w:t>, Australian Quarantine Inspection Service, Canberra.</w:t>
      </w:r>
    </w:p>
    <w:p w14:paraId="2760DF9F" w14:textId="34767667" w:rsidR="00755353" w:rsidRPr="00755353" w:rsidRDefault="00755353" w:rsidP="00755353">
      <w:pPr>
        <w:pStyle w:val="EndNoteBibliography"/>
        <w:spacing w:after="360"/>
      </w:pPr>
      <w:r w:rsidRPr="00755353">
        <w:t xml:space="preserve">Australian Museum 2018, ‘Budgerigar’, Sydney, available at </w:t>
      </w:r>
      <w:hyperlink r:id="rId145" w:history="1">
        <w:r w:rsidRPr="00755353">
          <w:rPr>
            <w:rStyle w:val="Hyperlink"/>
          </w:rPr>
          <w:t>https://australianmuseum.net.au/learn/animals/birds/budgerigar/?gclid=Cj0KCQjwybD0BRDyARIsACyS8mubIbdYbfIcuClmdjW_pw2sAfMjhArsuxm98DjUwdyU8yRjyJSEPh0aAg7jEALw_wcB</w:t>
        </w:r>
      </w:hyperlink>
      <w:r w:rsidRPr="00755353">
        <w:t xml:space="preserve"> accessed 8 April 2020.</w:t>
      </w:r>
    </w:p>
    <w:p w14:paraId="7E7C9416" w14:textId="34199FAF" w:rsidR="00755353" w:rsidRPr="00755353" w:rsidRDefault="00755353" w:rsidP="00755353">
      <w:pPr>
        <w:pStyle w:val="EndNoteBibliography"/>
        <w:spacing w:after="360"/>
      </w:pPr>
      <w:r w:rsidRPr="00755353">
        <w:t xml:space="preserve">Beck, C, Gerlach, H, Burkhardt, E &amp; Kaleta, EF 2003, ‘Investigation of several selected adjuvants regarding their efficacy and side effects for the production of a vaccine for parakeets to prevent a disease caused by a paramyxovirus type 3’, </w:t>
      </w:r>
      <w:r w:rsidRPr="00755353">
        <w:rPr>
          <w:i/>
        </w:rPr>
        <w:t>Vaccine</w:t>
      </w:r>
      <w:r w:rsidRPr="00755353">
        <w:t xml:space="preserve">, vol. 21, no. 9-10, pp. 1006-22, available at </w:t>
      </w:r>
      <w:hyperlink r:id="rId146" w:history="1">
        <w:r w:rsidRPr="00755353">
          <w:rPr>
            <w:rStyle w:val="Hyperlink"/>
          </w:rPr>
          <w:t>https://doi.org/10.1016/S0264-410X(02)00552-2</w:t>
        </w:r>
      </w:hyperlink>
      <w:r w:rsidRPr="00755353">
        <w:t>, accessed 25 October 2018.</w:t>
      </w:r>
    </w:p>
    <w:p w14:paraId="0A80C6A4" w14:textId="77777777" w:rsidR="00755353" w:rsidRPr="00755353" w:rsidRDefault="00755353" w:rsidP="00755353">
      <w:pPr>
        <w:pStyle w:val="EndNoteBibliography"/>
        <w:spacing w:after="360"/>
      </w:pPr>
      <w:r w:rsidRPr="00755353">
        <w:t xml:space="preserve">Fraser, CM, Bergeron, JA, Mays, A &amp; Aiello, SE 1991, ‘Avian paramyxovirus type 3 in turkeys’, in </w:t>
      </w:r>
      <w:r w:rsidRPr="00755353">
        <w:rPr>
          <w:i/>
        </w:rPr>
        <w:t>The Merck veterinary manual</w:t>
      </w:r>
      <w:r w:rsidRPr="00755353">
        <w:t>, 7th edn, Merck and Co. Inc., New Jersey, USA.</w:t>
      </w:r>
    </w:p>
    <w:p w14:paraId="6E5AC065" w14:textId="3CD6C3C9" w:rsidR="00755353" w:rsidRPr="00755353" w:rsidRDefault="00755353" w:rsidP="00755353">
      <w:pPr>
        <w:pStyle w:val="EndNoteBibliography"/>
        <w:spacing w:after="360"/>
      </w:pPr>
      <w:r w:rsidRPr="00755353">
        <w:t xml:space="preserve">Gogoi, P, Ganar, K &amp; Kumar, S 2017, ‘Avian paramyxovirus: a brief review’, </w:t>
      </w:r>
      <w:r w:rsidRPr="00755353">
        <w:rPr>
          <w:i/>
        </w:rPr>
        <w:t>Transboundary and Emerging Disease</w:t>
      </w:r>
      <w:r w:rsidRPr="00755353">
        <w:t xml:space="preserve">, vol. 646, no. 1, pp. 53-67, available at </w:t>
      </w:r>
      <w:hyperlink r:id="rId147" w:history="1">
        <w:r w:rsidRPr="00755353">
          <w:rPr>
            <w:rStyle w:val="Hyperlink"/>
          </w:rPr>
          <w:t>https://doi.org/10.1111/tbed.12355</w:t>
        </w:r>
      </w:hyperlink>
      <w:r w:rsidRPr="00755353">
        <w:t>, accessed 25 October 2018.</w:t>
      </w:r>
    </w:p>
    <w:p w14:paraId="48727204" w14:textId="2072989A" w:rsidR="00755353" w:rsidRPr="00755353" w:rsidRDefault="00755353" w:rsidP="00755353">
      <w:pPr>
        <w:pStyle w:val="EndNoteBibliography"/>
        <w:spacing w:after="360"/>
      </w:pPr>
      <w:r w:rsidRPr="00755353">
        <w:t xml:space="preserve">Gough, RE, Manvell, RJ, Drury, SEN, Naylor, PF, Spackman, D &amp; Cooke, SW 1993, ‘Deaths in budgerigars associated with a paramyxovirus-like agent’, </w:t>
      </w:r>
      <w:r w:rsidRPr="00755353">
        <w:rPr>
          <w:i/>
        </w:rPr>
        <w:t>Veterinary Record</w:t>
      </w:r>
      <w:r w:rsidRPr="00755353">
        <w:t xml:space="preserve">, vol. 133, no. 5, p. 123, available at </w:t>
      </w:r>
      <w:hyperlink r:id="rId148" w:history="1">
        <w:r w:rsidRPr="00755353">
          <w:rPr>
            <w:rStyle w:val="Hyperlink"/>
          </w:rPr>
          <w:t>https://doi.org/10.1136/vr.133.5.123-a</w:t>
        </w:r>
      </w:hyperlink>
      <w:r w:rsidRPr="00755353">
        <w:t>, accessed 18 June 2019. (Abstract only)</w:t>
      </w:r>
    </w:p>
    <w:p w14:paraId="2AEC0FCD" w14:textId="77777777" w:rsidR="00755353" w:rsidRPr="00755353" w:rsidRDefault="00755353" w:rsidP="00755353">
      <w:pPr>
        <w:pStyle w:val="EndNoteBibliography"/>
        <w:spacing w:after="360"/>
      </w:pPr>
      <w:r w:rsidRPr="00755353">
        <w:t xml:space="preserve">Kumar, S &amp; Samal, SK 2012, ‘Pathogenicity of avian paramyxovirus serotype-3 in chickens and turkeys’, in Perez-Marin, CC (ed) </w:t>
      </w:r>
      <w:r w:rsidRPr="00755353">
        <w:rPr>
          <w:i/>
        </w:rPr>
        <w:t>A bird's-eye view of veterinary medicine</w:t>
      </w:r>
      <w:r w:rsidRPr="00755353">
        <w:t>, InTechOpen, London, pp. 587-96.</w:t>
      </w:r>
    </w:p>
    <w:p w14:paraId="45940FC7" w14:textId="77777777" w:rsidR="00755353" w:rsidRPr="00755353" w:rsidRDefault="00755353" w:rsidP="00755353">
      <w:pPr>
        <w:pStyle w:val="EndNoteBibliography"/>
        <w:spacing w:after="360"/>
      </w:pPr>
      <w:r w:rsidRPr="00755353">
        <w:t xml:space="preserve">Meulemans, G, Rauw, F &amp; van den Berg, T 2015, ‘Newcastle disease and other avian paramyxoviruses’, in Brugere-Picoux, J &amp; Valliancourt, J (eds), </w:t>
      </w:r>
      <w:r w:rsidRPr="00755353">
        <w:rPr>
          <w:i/>
        </w:rPr>
        <w:t>Manual of poultry diseases</w:t>
      </w:r>
      <w:r w:rsidRPr="00755353">
        <w:t>, World Organisation for Animal Health (OIE), Paris, pp. 145-55.</w:t>
      </w:r>
    </w:p>
    <w:p w14:paraId="13674714" w14:textId="77777777" w:rsidR="00755353" w:rsidRPr="00755353" w:rsidRDefault="00755353" w:rsidP="00755353">
      <w:pPr>
        <w:pStyle w:val="EndNoteBibliography"/>
        <w:spacing w:after="360"/>
      </w:pPr>
      <w:r w:rsidRPr="00755353">
        <w:t xml:space="preserve">Mundt, E 2013, ‘Avian paramyxoviruses 2-11’, in Swayne, DE, Glisson, JR, McDougald, LR, Nolan, LK, Suarez, DL &amp; Nair, VL (eds), </w:t>
      </w:r>
      <w:r w:rsidRPr="00755353">
        <w:rPr>
          <w:i/>
        </w:rPr>
        <w:t>Diseases of poultry</w:t>
      </w:r>
      <w:r w:rsidRPr="00755353">
        <w:t>, 13th edn, Wiley-Blackwell, Ames, Iowa, USA, pp. 107-33.</w:t>
      </w:r>
    </w:p>
    <w:p w14:paraId="0C37FA68" w14:textId="6846976E" w:rsidR="00755353" w:rsidRPr="00755353" w:rsidRDefault="00755353" w:rsidP="00755353">
      <w:pPr>
        <w:pStyle w:val="EndNoteBibliography"/>
        <w:spacing w:after="360"/>
      </w:pPr>
      <w:r w:rsidRPr="00755353">
        <w:t>Mustaffa-Babjee, A, Spradbrow, PB &amp; Samuel, JL 1974, ‘A pathogenic paramyxovirus from a budgerigar (</w:t>
      </w:r>
      <w:r w:rsidRPr="00755353">
        <w:rPr>
          <w:i/>
        </w:rPr>
        <w:t>Melopsittacus undulatus</w:t>
      </w:r>
      <w:r w:rsidRPr="00755353">
        <w:t xml:space="preserve">)’, </w:t>
      </w:r>
      <w:r w:rsidRPr="00755353">
        <w:rPr>
          <w:i/>
        </w:rPr>
        <w:t>Avian Diseases</w:t>
      </w:r>
      <w:r w:rsidRPr="00755353">
        <w:t xml:space="preserve">, vol. 18, no. 2, pp. 226-30, available at </w:t>
      </w:r>
      <w:hyperlink r:id="rId149" w:history="1">
        <w:r w:rsidRPr="00755353">
          <w:rPr>
            <w:rStyle w:val="Hyperlink"/>
          </w:rPr>
          <w:t>http://www.jstor.org/stable/1589130</w:t>
        </w:r>
      </w:hyperlink>
      <w:r w:rsidRPr="00755353">
        <w:t>, accessed 14 September 2017.</w:t>
      </w:r>
    </w:p>
    <w:p w14:paraId="398A4480" w14:textId="53795F44" w:rsidR="00755353" w:rsidRPr="00755353" w:rsidRDefault="00755353" w:rsidP="00755353">
      <w:pPr>
        <w:pStyle w:val="EndNoteBibliography"/>
        <w:spacing w:after="360"/>
      </w:pPr>
      <w:r w:rsidRPr="00755353">
        <w:t xml:space="preserve">Muzyka, D, Pantin-Jackwood, M, Stegnly, B, Rula, O, Bolotin, V, Stegnly, A, Gerllovych, A, Shutchenko, P, Stegnly, M, Koshelev, V, Malorova, K, Tkachenko, S, Muzyka, N, Usova, L &amp; Afonso, C 2014, ‘Wild bird surveillance for avian paramyxoviruses in the Azov-black sea region of Ukraine (2006 to 2011) reveals epidemiological connections with Europe and Africa’, </w:t>
      </w:r>
      <w:r w:rsidRPr="00755353">
        <w:rPr>
          <w:i/>
        </w:rPr>
        <w:t>Applied and Environmental Microbiology</w:t>
      </w:r>
      <w:r w:rsidRPr="00755353">
        <w:t xml:space="preserve">, vol. 80, no. 17, pp. 5427-38, available at </w:t>
      </w:r>
      <w:hyperlink r:id="rId150" w:history="1">
        <w:r w:rsidRPr="00755353">
          <w:rPr>
            <w:rStyle w:val="Hyperlink"/>
          </w:rPr>
          <w:t>https://doi.org/10.1128/AEM.00733-14</w:t>
        </w:r>
      </w:hyperlink>
      <w:r w:rsidRPr="00755353">
        <w:t>, accessed 25 October 2018.</w:t>
      </w:r>
    </w:p>
    <w:p w14:paraId="2C619228" w14:textId="1905B12E" w:rsidR="00755353" w:rsidRPr="00755353" w:rsidRDefault="00755353" w:rsidP="00755353">
      <w:pPr>
        <w:pStyle w:val="EndNoteBibliography"/>
        <w:spacing w:after="360"/>
      </w:pPr>
      <w:r w:rsidRPr="00755353">
        <w:lastRenderedPageBreak/>
        <w:t>Nerome, K, Nakayama, M, Ishida, M, Fukumi, H &amp; Morita, A 1978, ‘Isolation of a new avian paramyxovirus from budgerigar (</w:t>
      </w:r>
      <w:r w:rsidRPr="00755353">
        <w:rPr>
          <w:i/>
        </w:rPr>
        <w:t>Melopsittacus undulatus</w:t>
      </w:r>
      <w:r w:rsidRPr="00755353">
        <w:t xml:space="preserve">)’, </w:t>
      </w:r>
      <w:r w:rsidRPr="00755353">
        <w:rPr>
          <w:i/>
        </w:rPr>
        <w:t>Journal of General Virology</w:t>
      </w:r>
      <w:r w:rsidRPr="00755353">
        <w:t xml:space="preserve">, vol. 38, no. 2, pp. 293-301, available at </w:t>
      </w:r>
      <w:hyperlink r:id="rId151" w:history="1">
        <w:r w:rsidRPr="00755353">
          <w:rPr>
            <w:rStyle w:val="Hyperlink"/>
          </w:rPr>
          <w:t>https://doi.org/10.1099/0022-1317-38-2-293</w:t>
        </w:r>
      </w:hyperlink>
      <w:r w:rsidRPr="00755353">
        <w:t>, accessed 2 May 2019.</w:t>
      </w:r>
    </w:p>
    <w:p w14:paraId="009A3955" w14:textId="150D1F99" w:rsidR="00755353" w:rsidRPr="00755353" w:rsidRDefault="00755353" w:rsidP="00755353">
      <w:pPr>
        <w:pStyle w:val="EndNoteBibliography"/>
      </w:pPr>
      <w:r w:rsidRPr="00755353">
        <w:t xml:space="preserve">Samuel, AS, Paldurai, A, Kumar, S, Collins, PL &amp; Samal, SK 2010, ‘Complete genome sequence of avian paramyxovirus (APMV) serotype 5 completes the analysis of nine APMV serotypes and reveals the longest APMV genome’, </w:t>
      </w:r>
      <w:r w:rsidRPr="00755353">
        <w:rPr>
          <w:i/>
        </w:rPr>
        <w:t>PLoS ONE</w:t>
      </w:r>
      <w:r w:rsidRPr="00755353">
        <w:t xml:space="preserve">, vol. 5, no. 2, pp. e9269, available at </w:t>
      </w:r>
      <w:hyperlink r:id="rId152" w:history="1">
        <w:r w:rsidRPr="00755353">
          <w:rPr>
            <w:rStyle w:val="Hyperlink"/>
          </w:rPr>
          <w:t>https://doi.org/10.1371/journal.pone.0009269</w:t>
        </w:r>
      </w:hyperlink>
      <w:r w:rsidRPr="00755353">
        <w:t>, accessed 25 October 2018.</w:t>
      </w:r>
    </w:p>
    <w:p w14:paraId="4E4CDD76" w14:textId="09724A54" w:rsidR="001859D7" w:rsidRDefault="005166A4" w:rsidP="005A0B83">
      <w:pPr>
        <w:pStyle w:val="EndNoteBibliography"/>
      </w:pPr>
      <w:r>
        <w:fldChar w:fldCharType="end"/>
      </w:r>
    </w:p>
    <w:p w14:paraId="5409B5F7" w14:textId="77777777" w:rsidR="00425DF4" w:rsidRPr="00425DF4" w:rsidRDefault="00425DF4" w:rsidP="00425DF4">
      <w:pPr>
        <w:sectPr w:rsidR="00425DF4" w:rsidRPr="00425DF4" w:rsidSect="004D3970">
          <w:pgSz w:w="11906" w:h="16838"/>
          <w:pgMar w:top="1418" w:right="1418" w:bottom="1418" w:left="1418" w:header="567" w:footer="283" w:gutter="0"/>
          <w:cols w:space="708"/>
          <w:noEndnote/>
          <w:docGrid w:linePitch="360"/>
        </w:sectPr>
      </w:pPr>
    </w:p>
    <w:p w14:paraId="35F906E6" w14:textId="77777777" w:rsidR="00C5733E" w:rsidRDefault="00737C7B" w:rsidP="00737C7B">
      <w:pPr>
        <w:pStyle w:val="Heading3"/>
      </w:pPr>
      <w:bookmarkStart w:id="181" w:name="_Toc34735823"/>
      <w:bookmarkStart w:id="182" w:name="_Toc37226704"/>
      <w:bookmarkStart w:id="183" w:name="_Toc37337215"/>
      <w:bookmarkStart w:id="184" w:name="_Toc43379514"/>
      <w:bookmarkStart w:id="185" w:name="_Toc43380812"/>
      <w:r>
        <w:lastRenderedPageBreak/>
        <w:t>Internal and external parasites (excluding protozoa)</w:t>
      </w:r>
      <w:bookmarkEnd w:id="181"/>
      <w:bookmarkEnd w:id="182"/>
      <w:bookmarkEnd w:id="183"/>
      <w:bookmarkEnd w:id="184"/>
      <w:bookmarkEnd w:id="185"/>
    </w:p>
    <w:p w14:paraId="2D8A708F" w14:textId="77777777" w:rsidR="00737C7B" w:rsidRDefault="00737C7B" w:rsidP="00737C7B">
      <w:pPr>
        <w:pStyle w:val="Heading4"/>
      </w:pPr>
      <w:r>
        <w:t>Background</w:t>
      </w:r>
    </w:p>
    <w:p w14:paraId="330CF0F9" w14:textId="3C40251C" w:rsidR="00737C7B" w:rsidRDefault="00737C7B" w:rsidP="00737C7B">
      <w:r>
        <w:t xml:space="preserve">Internal and external parasites of psittacine birds include helminths, arthropods and protozoa. These parasites may be either primary or opportunistic pathogens. Most parasites do not cause disease, and with the improvement of husbandry and nutrition of captive </w:t>
      </w:r>
      <w:r w:rsidR="00F61451">
        <w:t>psittacines</w:t>
      </w:r>
      <w:r>
        <w:t xml:space="preserve">, parasitic infestations have become less common. Serious parasitic infestations generally indicate an underlying problem, such as ill health or poor husbandry practices </w:t>
      </w:r>
      <w:r w:rsidR="001859D7">
        <w:fldChar w:fldCharType="begin"/>
      </w:r>
      <w:r w:rsidR="00813CCE">
        <w:instrText xml:space="preserve"> ADDIN EN.CITE &lt;EndNote&gt;&lt;Cite&gt;&lt;Author&gt;Doneley&lt;/Author&gt;&lt;Year&gt;2009&lt;/Year&gt;&lt;RecNum&gt;962&lt;/RecNum&gt;&lt;IDText&gt;18986&lt;/IDText&gt;&lt;Prefix&gt;as reviewed in &lt;/Prefix&gt;&lt;DisplayText&gt;(as reviewed in Doneley 2009)&lt;/DisplayText&gt;&lt;record&gt;&lt;rec-number&gt;962&lt;/rec-number&gt;&lt;foreign-keys&gt;&lt;key app="EN" db-id="sd9wwz0z59ev95efppxp5vddrd5s9zewdp0e" timestamp="1551751978" guid="30ef3fd0-349d-476e-aca8-17cef17b72aa"&gt;962&lt;/key&gt;&lt;/foreign-keys&gt;&lt;ref-type name="Journal Articles"&gt;17&lt;/ref-type&gt;&lt;contributors&gt;&lt;authors&gt;&lt;author&gt;Doneley, R.J.T.&lt;/author&gt;&lt;/authors&gt;&lt;/contributors&gt;&lt;titles&gt;&lt;title&gt;Bacterial and parasitic diseases of parrots&lt;/title&gt;&lt;secondary-title&gt;Veterinary Clinics of North America: Exotic Animal Practice&lt;/secondary-title&gt;&lt;/titles&gt;&lt;periodical&gt;&lt;full-title&gt;Veterinary Clinics of North America: Exotic Animal Practice&lt;/full-title&gt;&lt;/periodical&gt;&lt;pages&gt;417-432&lt;/pages&gt;&lt;volume&gt;12&lt;/volume&gt;&lt;number&gt;3&lt;/number&gt;&lt;keywords&gt;&lt;keyword&gt;Psittacine&lt;/keyword&gt;&lt;keyword&gt;Parrot&lt;/keyword&gt;&lt;keyword&gt;Bacteria&lt;/keyword&gt;&lt;keyword&gt;Parasites&lt;/keyword&gt;&lt;keyword&gt;Infection&lt;/keyword&gt;&lt;keyword&gt;Flora&lt;/keyword&gt;&lt;/keywords&gt;&lt;dates&gt;&lt;year&gt;2009&lt;/year&gt;&lt;pub-dates&gt;&lt;date&gt;10 July 2017&lt;/date&gt;&lt;/pub-dates&gt;&lt;/dates&gt;&lt;orig-pub&gt;\\ACT001CL04FS07\BIOSECURITYDATA$\E Library\Animal Catalogue\D\Doneley 2009 EN18986.pdf&lt;/orig-pub&gt;&lt;isbn&gt;1094-9194&lt;/isbn&gt;&lt;label&gt;18986&lt;/label&gt;&lt;urls&gt;&lt;/urls&gt;&lt;custom1&gt;gm psittacine&lt;/custom1&gt;&lt;electronic-resource-num&gt;http://dx.doi.org/10.1016/j.cvex.2009.06.009&lt;/electronic-resource-num&gt;&lt;/record&gt;&lt;/Cite&gt;&lt;/EndNote&gt;</w:instrText>
      </w:r>
      <w:r w:rsidR="001859D7">
        <w:fldChar w:fldCharType="separate"/>
      </w:r>
      <w:r w:rsidR="001859D7">
        <w:rPr>
          <w:noProof/>
        </w:rPr>
        <w:t>(</w:t>
      </w:r>
      <w:hyperlink w:anchor="_ENREF_13_6" w:tooltip="Doneley, 2009 #962" w:history="1">
        <w:r w:rsidR="008E53E3">
          <w:rPr>
            <w:noProof/>
          </w:rPr>
          <w:t>as reviewed in Doneley 2009</w:t>
        </w:r>
      </w:hyperlink>
      <w:r w:rsidR="001859D7">
        <w:rPr>
          <w:noProof/>
        </w:rPr>
        <w:t>)</w:t>
      </w:r>
      <w:r w:rsidR="001859D7">
        <w:fldChar w:fldCharType="end"/>
      </w:r>
      <w:r>
        <w:t>.</w:t>
      </w:r>
    </w:p>
    <w:p w14:paraId="12853DD4" w14:textId="029D209C" w:rsidR="00C5733E" w:rsidRDefault="00737C7B" w:rsidP="00737C7B">
      <w:r>
        <w:t>Due to the ubiquitous occurrence and numerous species of avian parasites, only the most common and/or harmful psittacine parasites</w:t>
      </w:r>
      <w:r w:rsidR="007113ED">
        <w:t xml:space="preserve"> </w:t>
      </w:r>
      <w:r>
        <w:t>have been assessed in this chapter.</w:t>
      </w:r>
      <w:r w:rsidR="00833BA2">
        <w:t xml:space="preserve"> Avian protozoal parasites have not been assessed in this chapter as they are already present in Australia and have been ruled out in the hazard identification </w:t>
      </w:r>
      <w:r w:rsidR="00761046">
        <w:t>chapter</w:t>
      </w:r>
      <w:r w:rsidR="00833BA2">
        <w:t xml:space="preserve"> of this report. </w:t>
      </w:r>
      <w:r>
        <w:t xml:space="preserve">Furthermore, as most original research on parasites </w:t>
      </w:r>
      <w:r w:rsidR="00F61451">
        <w:t>is</w:t>
      </w:r>
      <w:r>
        <w:t xml:space="preserve"> dated and</w:t>
      </w:r>
      <w:r w:rsidR="00F61451">
        <w:t>, in many cases</w:t>
      </w:r>
      <w:r>
        <w:t xml:space="preserve"> inaccessible, relevant review papers have been cited instead of original publications.</w:t>
      </w:r>
    </w:p>
    <w:p w14:paraId="1CA1986D" w14:textId="2DDD9773" w:rsidR="00737C7B" w:rsidRDefault="00BC056C" w:rsidP="00737C7B">
      <w:r>
        <w:t>Internal and external</w:t>
      </w:r>
      <w:r w:rsidR="00737C7B">
        <w:t xml:space="preserve"> parasites of concern </w:t>
      </w:r>
      <w:r w:rsidR="005F2024">
        <w:t xml:space="preserve">to avian health </w:t>
      </w:r>
      <w:r w:rsidR="00737C7B">
        <w:t xml:space="preserve">are not OIE listed and are not notifiable in Australia </w:t>
      </w:r>
      <w:r w:rsidR="00F61451">
        <w:t>n</w:t>
      </w:r>
      <w:r w:rsidR="00737C7B">
        <w:t xml:space="preserve">or under official control. Some parasites have zoonotic potential, where humans are accidental hosts and infection is self-limiting </w:t>
      </w:r>
      <w:r w:rsidR="001859D7">
        <w:fldChar w:fldCharType="begin"/>
      </w:r>
      <w:r w:rsidR="00813CCE">
        <w:instrText xml:space="preserve"> ADDIN EN.CITE &lt;EndNote&gt;&lt;Cite&gt;&lt;Author&gt;Evans&lt;/Author&gt;&lt;Year&gt;2011&lt;/Year&gt;&lt;RecNum&gt;2832&lt;/RecNum&gt;&lt;IDText&gt;18987&lt;/IDText&gt;&lt;Prefix&gt;as reviewed in &lt;/Prefix&gt;&lt;DisplayText&gt;(as reviewed in Evans 2011)&lt;/DisplayText&gt;&lt;record&gt;&lt;rec-number&gt;2832&lt;/rec-number&gt;&lt;foreign-keys&gt;&lt;key app="EN" db-id="sd9wwz0z59ev95efppxp5vddrd5s9zewdp0e" timestamp="1551751988" guid="059a4482-78a9-4711-9543-1a9eaf52ffaa"&gt;2832&lt;/key&gt;&lt;/foreign-keys&gt;&lt;ref-type name="Journal Articles"&gt;17&lt;/ref-type&gt;&lt;contributors&gt;&lt;authors&gt;&lt;author&gt;Evans, E.E.&lt;/author&gt;&lt;/authors&gt;&lt;/contributors&gt;&lt;titles&gt;&lt;title&gt;Zoonotic diseases of common pet birds: psittacine, passerine, and columbiform species&lt;/title&gt;&lt;secondary-title&gt;Veterinary Clinics of North America: Exotic Animal Practice&lt;/secondary-title&gt;&lt;/titles&gt;&lt;periodical&gt;&lt;full-title&gt;Veterinary Clinics of North America: Exotic Animal Practice&lt;/full-title&gt;&lt;/periodical&gt;&lt;pages&gt;457-476&lt;/pages&gt;&lt;volume&gt;14&lt;/volume&gt;&lt;number&gt;3&lt;/number&gt;&lt;keywords&gt;&lt;keyword&gt;Pet&lt;/keyword&gt;&lt;keyword&gt;Bird&lt;/keyword&gt;&lt;keyword&gt;Zoonoses&lt;/keyword&gt;&lt;keyword&gt;Psittacine&lt;/keyword&gt;&lt;keyword&gt;Avian&lt;/keyword&gt;&lt;keyword&gt;Parrot&lt;/keyword&gt;&lt;keyword&gt;Passerine&lt;/keyword&gt;&lt;keyword&gt;Columbiform&lt;/keyword&gt;&lt;/keywords&gt;&lt;dates&gt;&lt;year&gt;2011&lt;/year&gt;&lt;pub-dates&gt;&lt;date&gt;12 July 2017&lt;/date&gt;&lt;/pub-dates&gt;&lt;/dates&gt;&lt;orig-pub&gt;\\ACT001CL04FS07\BIOSECURITYDATA$\E Library\Animal Catalogue\E\Evans 2011 EN18987.pdf&lt;/orig-pub&gt;&lt;isbn&gt;1094-9194&lt;/isbn&gt;&lt;label&gt;18987&lt;/label&gt;&lt;urls&gt;&lt;/urls&gt;&lt;custom1&gt;gm psittacine&lt;/custom1&gt;&lt;electronic-resource-num&gt;http://dx.doi.org/10.1016/j.cvex.2011.05.001&lt;/electronic-resource-num&gt;&lt;/record&gt;&lt;/Cite&gt;&lt;/EndNote&gt;</w:instrText>
      </w:r>
      <w:r w:rsidR="001859D7">
        <w:fldChar w:fldCharType="separate"/>
      </w:r>
      <w:r w:rsidR="001859D7">
        <w:rPr>
          <w:noProof/>
        </w:rPr>
        <w:t>(</w:t>
      </w:r>
      <w:hyperlink w:anchor="_ENREF_13_7" w:tooltip="Evans, 2011 #2832" w:history="1">
        <w:r w:rsidR="008E53E3">
          <w:rPr>
            <w:noProof/>
          </w:rPr>
          <w:t>as reviewed in Evans 2011</w:t>
        </w:r>
      </w:hyperlink>
      <w:r w:rsidR="001859D7">
        <w:rPr>
          <w:noProof/>
        </w:rPr>
        <w:t>)</w:t>
      </w:r>
      <w:r w:rsidR="001859D7">
        <w:fldChar w:fldCharType="end"/>
      </w:r>
      <w:r w:rsidR="00737C7B">
        <w:t>.</w:t>
      </w:r>
    </w:p>
    <w:p w14:paraId="7E616017" w14:textId="77777777" w:rsidR="00737C7B" w:rsidRDefault="00737C7B" w:rsidP="00737C7B">
      <w:pPr>
        <w:pStyle w:val="Heading4"/>
      </w:pPr>
      <w:r>
        <w:t>Technical information</w:t>
      </w:r>
    </w:p>
    <w:p w14:paraId="7F305B3D" w14:textId="77777777" w:rsidR="00737C7B" w:rsidRDefault="00737C7B" w:rsidP="00737C7B">
      <w:pPr>
        <w:pStyle w:val="Heading5"/>
      </w:pPr>
      <w:r>
        <w:t>Internal parasites</w:t>
      </w:r>
    </w:p>
    <w:p w14:paraId="7D294258" w14:textId="77777777" w:rsidR="00737C7B" w:rsidRDefault="00737C7B" w:rsidP="00737C7B">
      <w:r>
        <w:t xml:space="preserve">Internal parasites of concern in psittacine birds mainly affect the gastrointestinal tract and include nematodes (roundworms), cestodes (tapeworms) and trematodes (flukes). </w:t>
      </w:r>
      <w:r w:rsidR="00557179">
        <w:t>These h</w:t>
      </w:r>
      <w:r>
        <w:t xml:space="preserve">elminths </w:t>
      </w:r>
      <w:r w:rsidR="00557179">
        <w:t xml:space="preserve">have </w:t>
      </w:r>
      <w:r w:rsidR="005D2A6C">
        <w:t>3</w:t>
      </w:r>
      <w:r>
        <w:t xml:space="preserve"> main life-cycle stages: eggs, larvae and adults. Adult</w:t>
      </w:r>
      <w:r w:rsidR="00557179">
        <w:t>s</w:t>
      </w:r>
      <w:r>
        <w:t xml:space="preserve"> infect definitive hosts (those in which sexual development occurs) whereas larval stages may be free-living or parasitise invertebrate vectors, intermediate or paratenic hosts.</w:t>
      </w:r>
    </w:p>
    <w:p w14:paraId="32E32EAB" w14:textId="77777777" w:rsidR="00737C7B" w:rsidRDefault="00737C7B" w:rsidP="00737C7B">
      <w:r>
        <w:t>Nematodes produce eggs that embryonate in utero or outside the host. The emergent larvae undergo 4 metamorphoses (moults) before they mature as adult male or female worms. Cestode eggs released from gravid segments embryonate to produce 6-hooked embryos (hexacanth oncospheres) which are ingested by intermediate hosts. The oncospheres penetrate the intermediate host’s tissues and become metacestodes (encysted larvae). When ingested by definitive hosts, the larvae excyst and form adult tapeworms. Trematodes have more complex life-cycles where ‘larval’ stages undergo asexual amplification in snail intermediate hosts. Eggs hatch to release free-swimming miracidia which actively infect snails and multiply in sac-like sporocysts to produce numerous rediae. These stages mature to cercariae which are released from the snails and either actively infect new definitive hosts or form encysted metacercariae on aquatic vegetation which is ingested by definitive hosts.</w:t>
      </w:r>
    </w:p>
    <w:p w14:paraId="508223F9" w14:textId="010FF64B" w:rsidR="00C5733E" w:rsidRDefault="00737C7B" w:rsidP="00737C7B">
      <w:r>
        <w:t>Due to the lifecycles of helminth parasites, internal parasitism is common</w:t>
      </w:r>
      <w:r w:rsidR="00557179">
        <w:t xml:space="preserve"> </w:t>
      </w:r>
      <w:r>
        <w:t xml:space="preserve">in captive psittacine birds that are housed in outdoor aviaries with access to the ground </w:t>
      </w:r>
      <w:r w:rsidR="001859D7">
        <w:fldChar w:fldCharType="begin">
          <w:fldData xml:space="preserve">PEVuZE5vdGU+PENpdGU+PEF1dGhvcj5NYXdzb248L0F1dGhvcj48WWVhcj4xOTgyPC9ZZWFyPjxS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</w:fldData>
        </w:fldChar>
      </w:r>
      <w:r w:rsidR="001859D7">
        <w:instrText xml:space="preserve"> ADDIN EN.CITE </w:instrText>
      </w:r>
      <w:r w:rsidR="001859D7">
        <w:fldChar w:fldCharType="begin">
          <w:fldData xml:space="preserve">PEVuZE5vdGU+PENpdGU+PEF1dGhvcj5NYXdzb248L0F1dGhvcj48WWVhcj4xOTgyPC9ZZWFyPjxS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</w:fldData>
        </w:fldChar>
      </w:r>
      <w:r w:rsidR="001859D7">
        <w:instrText xml:space="preserve"> ADDIN EN.CITE.DATA </w:instrText>
      </w:r>
      <w:r w:rsidR="001859D7">
        <w:fldChar w:fldCharType="end"/>
      </w:r>
      <w:r w:rsidR="001859D7">
        <w:fldChar w:fldCharType="separate"/>
      </w:r>
      <w:r w:rsidR="001859D7">
        <w:rPr>
          <w:noProof/>
        </w:rPr>
        <w:t>(</w:t>
      </w:r>
      <w:hyperlink w:anchor="_ENREF_13_6" w:tooltip="Doneley, 2009 #962" w:history="1">
        <w:r w:rsidR="001859D7">
          <w:rPr>
            <w:noProof/>
          </w:rPr>
          <w:t>Doneley 2009</w:t>
        </w:r>
      </w:hyperlink>
      <w:r w:rsidR="001859D7">
        <w:rPr>
          <w:noProof/>
        </w:rPr>
        <w:t xml:space="preserve">; </w:t>
      </w:r>
      <w:hyperlink w:anchor="_ENREF_13_13" w:tooltip="Mawson, 1982 #21605" w:history="1">
        <w:r w:rsidR="001859D7">
          <w:rPr>
            <w:noProof/>
          </w:rPr>
          <w:t>Mawson 1982</w:t>
        </w:r>
      </w:hyperlink>
      <w:r w:rsidR="001859D7">
        <w:rPr>
          <w:noProof/>
        </w:rPr>
        <w:t>)</w:t>
      </w:r>
      <w:r w:rsidR="001859D7">
        <w:fldChar w:fldCharType="end"/>
      </w:r>
      <w:r>
        <w:t xml:space="preserve">. Such birds are exposed to a higher re-infection rate which leads to a higher parasite load and increased severity of disease, especially under stress or poor husbandry practices </w:t>
      </w:r>
      <w:r w:rsidR="001859D7">
        <w:fldChar w:fldCharType="begin"/>
      </w:r>
      <w:r w:rsidR="00813CCE">
        <w:instrText xml:space="preserve"> ADDIN EN.CITE &lt;EndNote&gt;&lt;Cite&gt;&lt;Author&gt;Globokar&lt;/Author&gt;&lt;Year&gt;2017&lt;/Year&gt;&lt;RecNum&gt;21596&lt;/RecNum&gt;&lt;IDText&gt;21594&lt;/IDText&gt;&lt;DisplayText&gt;(Globokar, Fischer &amp;amp; Pantchev 2017)&lt;/DisplayText&gt;&lt;record&gt;&lt;rec-number&gt;21596&lt;/rec-number&gt;&lt;foreign-keys&gt;&lt;key app="EN" db-id="sd9wwz0z59ev95efppxp5vddrd5s9zewdp0e" timestamp="1570760614" guid="4f32f478-e384-4a71-bebb-90259af6a9f0"&gt;21596&lt;/key&gt;&lt;/foreign-keys&gt;&lt;ref-type name="Journal Articles"&gt;17&lt;/ref-type&gt;&lt;contributors&gt;&lt;authors&gt;&lt;author&gt;Globokar, M.&lt;/author&gt;&lt;author&gt;Fischer, D.&lt;/author&gt;&lt;author&gt;Pantchev, N.&lt;/author&gt;&lt;/authors&gt;&lt;/contributors&gt;&lt;titles&gt;&lt;title&gt;Occurrence of endoparasites in captive birds between 2005 to 2011 as determined by faecal flotation and review of literature&lt;/title&gt;&lt;secondary-title&gt;Berliner und Münchener Tierärztliche Wochenschrift&lt;/secondary-title&gt;&lt;/titles&gt;&lt;periodical&gt;&lt;full-title&gt;Berliner und Münchener Tierärztliche Wochenschrift&lt;/full-title&gt;&lt;/periodical&gt;&lt;pages&gt;461-473&lt;/pages&gt;&lt;volume&gt;130&lt;/volume&gt;&lt;number&gt;11-12&lt;/number&gt;&lt;keywords&gt;&lt;keyword&gt;Coccidia&lt;/keyword&gt;&lt;keyword&gt;nematodes&lt;/keyword&gt;&lt;keyword&gt;bird&lt;/keyword&gt;&lt;keyword&gt;helminths&lt;/keyword&gt;&lt;keyword&gt;coproscopy&lt;/keyword&gt;&lt;/keywords&gt;&lt;dates&gt;&lt;year&gt;2017&lt;/year&gt;&lt;pub-dates&gt;&lt;date&gt;9 October 2019&lt;/date&gt;&lt;/pub-dates&gt;&lt;/dates&gt;&lt;orig-pub&gt;\\Act001cl04fs07\biosecuritydata$\E Library\Animal Catalogue\G\Globokar et al 2017 EN21594.pdf&lt;/orig-pub&gt;&lt;label&gt;21594&lt;/label&gt;&lt;urls&gt;&lt;/urls&gt;&lt;custom1&gt;gm psittacine&lt;/custom1&gt;&lt;electronic-resource-num&gt;https://vetline.de/occurrence-of-endoparasites-in-captive-birds-between-2005-to-2011-as-determined-by-faecal-flotation-and-review-of-literature/150/3216/102241/&lt;/electronic-resource-num&gt;&lt;/record&gt;&lt;/Cite&gt;&lt;/EndNote&gt;</w:instrText>
      </w:r>
      <w:r w:rsidR="001859D7">
        <w:fldChar w:fldCharType="separate"/>
      </w:r>
      <w:r w:rsidR="001859D7">
        <w:rPr>
          <w:noProof/>
        </w:rPr>
        <w:t>(</w:t>
      </w:r>
      <w:hyperlink w:anchor="_ENREF_13_8" w:tooltip="Globokar, 2017 #21596" w:history="1">
        <w:r w:rsidR="008E53E3">
          <w:rPr>
            <w:noProof/>
          </w:rPr>
          <w:t>Globokar, Fischer &amp; Pantchev 2017</w:t>
        </w:r>
      </w:hyperlink>
      <w:r w:rsidR="001859D7">
        <w:rPr>
          <w:noProof/>
        </w:rPr>
        <w:t>)</w:t>
      </w:r>
      <w:r w:rsidR="001859D7">
        <w:fldChar w:fldCharType="end"/>
      </w:r>
      <w:r>
        <w:t>.</w:t>
      </w:r>
    </w:p>
    <w:p w14:paraId="2BAAD6BC" w14:textId="0ADD807B" w:rsidR="00C5733E" w:rsidRDefault="00737C7B" w:rsidP="00737C7B">
      <w:r>
        <w:lastRenderedPageBreak/>
        <w:t xml:space="preserve">Within nematode parasites, </w:t>
      </w:r>
      <w:r w:rsidR="0013381C">
        <w:t>a</w:t>
      </w:r>
      <w:r>
        <w:t xml:space="preserve">scarid worms are a common parasite of captive parrot collections with access to the ground </w:t>
      </w:r>
      <w:r w:rsidR="001859D7">
        <w:fldChar w:fldCharType="begin"/>
      </w:r>
      <w:r w:rsidR="00813CCE">
        <w:instrText xml:space="preserve"> ADDIN EN.CITE &lt;EndNote&gt;&lt;Cite&gt;&lt;Author&gt;Mawson&lt;/Author&gt;&lt;Year&gt;1982&lt;/Year&gt;&lt;RecNum&gt;21605&lt;/RecNum&gt;&lt;IDText&gt;21605&lt;/IDText&gt;&lt;DisplayText&gt;(Mawson 1982)&lt;/DisplayText&gt;&lt;record&gt;&lt;rec-number&gt;21605&lt;/rec-number&gt;&lt;foreign-keys&gt;&lt;key app="EN" db-id="sd9wwz0z59ev95efppxp5vddrd5s9zewdp0e" timestamp="1571191947" guid="57e77636-a66f-4dd1-ae37-f99ce4a8abf5"&gt;21605&lt;/key&gt;&lt;/foreign-keys&gt;&lt;ref-type name="Journal Articles"&gt;17&lt;/ref-type&gt;&lt;contributors&gt;&lt;authors&gt;&lt;author&gt;Mawson, P.M.&lt;/author&gt;&lt;/authors&gt;&lt;/contributors&gt;&lt;titles&gt;&lt;title&gt;&lt;style face="normal" font="default" size="100%"&gt;Nematodes (&lt;/style&gt;&lt;style face="italic" font="default" size="100%"&gt;Ascaridia &lt;/style&gt;&lt;style face="normal" font="default" size="100%"&gt;species) from some captive parrots and feral pigeons&lt;/style&gt;&lt;/title&gt;&lt;secondary-title&gt;The South Australian Ornithologist&lt;/secondary-title&gt;&lt;/titles&gt;&lt;periodical&gt;&lt;full-title&gt;The South Australian Ornithologist&lt;/full-title&gt;&lt;/periodical&gt;&lt;pages&gt;190-191&lt;/pages&gt;&lt;volume&gt;29&lt;/volume&gt;&lt;number&gt;7&lt;/number&gt;&lt;dates&gt;&lt;year&gt;1982&lt;/year&gt;&lt;pub-dates&gt;&lt;date&gt;9 October 2019&lt;/date&gt;&lt;/pub-dates&gt;&lt;/dates&gt;&lt;orig-pub&gt;\\Act001cl04fs07\biosecuritydata$\E Library\Animal Catalogue\M\Mawson 1982 EN21605.pdf&lt;/orig-pub&gt;&lt;label&gt;21605&lt;/label&gt;&lt;urls&gt;&lt;/urls&gt;&lt;custom1&gt;gm psittacine&lt;/custom1&gt;&lt;electronic-resource-num&gt;https://birdssa.asn.au/resources/south-australian-ornithologist-volume-29/&lt;/electronic-resource-num&gt;&lt;/record&gt;&lt;/Cite&gt;&lt;/EndNote&gt;</w:instrText>
      </w:r>
      <w:r w:rsidR="001859D7">
        <w:fldChar w:fldCharType="separate"/>
      </w:r>
      <w:r w:rsidR="001859D7">
        <w:rPr>
          <w:noProof/>
        </w:rPr>
        <w:t>(</w:t>
      </w:r>
      <w:hyperlink w:anchor="_ENREF_13_13" w:tooltip="Mawson, 1982 #21605" w:history="1">
        <w:r w:rsidR="008E53E3">
          <w:rPr>
            <w:noProof/>
          </w:rPr>
          <w:t>Mawson 1982</w:t>
        </w:r>
      </w:hyperlink>
      <w:r w:rsidR="001859D7">
        <w:rPr>
          <w:noProof/>
        </w:rPr>
        <w:t>)</w:t>
      </w:r>
      <w:r w:rsidR="001859D7">
        <w:fldChar w:fldCharType="end"/>
      </w:r>
      <w:r>
        <w:t xml:space="preserve">. Commonly affected </w:t>
      </w:r>
      <w:r w:rsidR="00557179">
        <w:t>species</w:t>
      </w:r>
      <w:r>
        <w:t xml:space="preserve"> include budgerigars, cockatiels, quaker parrots and </w:t>
      </w:r>
      <w:r w:rsidR="00342875">
        <w:t>p</w:t>
      </w:r>
      <w:r>
        <w:t xml:space="preserve">rincess parrots </w:t>
      </w:r>
      <w:r w:rsidR="001859D7">
        <w:fldChar w:fldCharType="begin">
          <w:fldData xml:space="preserve">PEVuZE5vdGU+PENpdGU+PEF1dGhvcj5NYXdzb248L0F1dGhvcj48WWVhcj4xOTgyPC9ZZWFyPjxS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</w:fldData>
        </w:fldChar>
      </w:r>
      <w:r w:rsidR="001859D7">
        <w:instrText xml:space="preserve"> ADDIN EN.CITE </w:instrText>
      </w:r>
      <w:r w:rsidR="001859D7">
        <w:fldChar w:fldCharType="begin">
          <w:fldData xml:space="preserve">PEVuZE5vdGU+PENpdGU+PEF1dGhvcj5NYXdzb248L0F1dGhvcj48WWVhcj4xOTgyPC9ZZWFyPjxS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</w:fldData>
        </w:fldChar>
      </w:r>
      <w:r w:rsidR="001859D7">
        <w:instrText xml:space="preserve"> ADDIN EN.CITE.DATA </w:instrText>
      </w:r>
      <w:r w:rsidR="001859D7">
        <w:fldChar w:fldCharType="end"/>
      </w:r>
      <w:r w:rsidR="001859D7">
        <w:fldChar w:fldCharType="separate"/>
      </w:r>
      <w:r w:rsidR="001859D7">
        <w:rPr>
          <w:noProof/>
        </w:rPr>
        <w:t>(</w:t>
      </w:r>
      <w:hyperlink w:anchor="_ENREF_13_5" w:tooltip="Doneley, 2016 #21599" w:history="1">
        <w:r w:rsidR="001859D7">
          <w:rPr>
            <w:noProof/>
          </w:rPr>
          <w:t>Doneley 2016</w:t>
        </w:r>
      </w:hyperlink>
      <w:r w:rsidR="001859D7">
        <w:rPr>
          <w:noProof/>
        </w:rPr>
        <w:t xml:space="preserve">; </w:t>
      </w:r>
      <w:hyperlink w:anchor="_ENREF_13_13" w:tooltip="Mawson, 1982 #21605" w:history="1">
        <w:r w:rsidR="001859D7">
          <w:rPr>
            <w:noProof/>
          </w:rPr>
          <w:t>Mawson 1982</w:t>
        </w:r>
      </w:hyperlink>
      <w:r w:rsidR="001859D7">
        <w:rPr>
          <w:noProof/>
        </w:rPr>
        <w:t>)</w:t>
      </w:r>
      <w:r w:rsidR="001859D7">
        <w:fldChar w:fldCharType="end"/>
      </w:r>
      <w:r>
        <w:t xml:space="preserve">. Species of </w:t>
      </w:r>
      <w:r w:rsidRPr="000A3FED">
        <w:rPr>
          <w:i/>
        </w:rPr>
        <w:t>Ascaridia</w:t>
      </w:r>
      <w:r>
        <w:t xml:space="preserve"> identified in psittacine birds include </w:t>
      </w:r>
      <w:r w:rsidRPr="000A3FED">
        <w:rPr>
          <w:i/>
        </w:rPr>
        <w:t>Ascaridia hermaphrodita</w:t>
      </w:r>
      <w:r>
        <w:t xml:space="preserve">, </w:t>
      </w:r>
      <w:r w:rsidRPr="000A3FED">
        <w:rPr>
          <w:i/>
        </w:rPr>
        <w:t>A. columbae</w:t>
      </w:r>
      <w:r>
        <w:t xml:space="preserve">, </w:t>
      </w:r>
      <w:r w:rsidRPr="000A3FED">
        <w:rPr>
          <w:i/>
        </w:rPr>
        <w:t>A. galli</w:t>
      </w:r>
      <w:r>
        <w:t xml:space="preserve">, and </w:t>
      </w:r>
      <w:r w:rsidRPr="000A3FED">
        <w:rPr>
          <w:i/>
        </w:rPr>
        <w:t>A. platycercii</w:t>
      </w:r>
      <w:r>
        <w:t xml:space="preserve"> </w:t>
      </w:r>
      <w:r w:rsidR="001859D7">
        <w:fldChar w:fldCharType="begin">
          <w:fldData xml:space="preserve">PEVuZE5vdGU+PENpdGU+PEF1dGhvcj5NYXdzb248L0F1dGhvcj48WWVhcj4xOTgyPC9ZZWFyPjxS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</w:fldData>
        </w:fldChar>
      </w:r>
      <w:r w:rsidR="001859D7">
        <w:instrText xml:space="preserve"> ADDIN EN.CITE </w:instrText>
      </w:r>
      <w:r w:rsidR="001859D7">
        <w:fldChar w:fldCharType="begin">
          <w:fldData xml:space="preserve">PEVuZE5vdGU+PENpdGU+PEF1dGhvcj5NYXdzb248L0F1dGhvcj48WWVhcj4xOTgyPC9ZZWFyPjxS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</w:fldData>
        </w:fldChar>
      </w:r>
      <w:r w:rsidR="001859D7">
        <w:instrText xml:space="preserve"> ADDIN EN.CITE.DATA </w:instrText>
      </w:r>
      <w:r w:rsidR="001859D7">
        <w:fldChar w:fldCharType="end"/>
      </w:r>
      <w:r w:rsidR="001859D7">
        <w:fldChar w:fldCharType="separate"/>
      </w:r>
      <w:r w:rsidR="001859D7">
        <w:rPr>
          <w:noProof/>
        </w:rPr>
        <w:t>(</w:t>
      </w:r>
      <w:hyperlink w:anchor="_ENREF_13_5" w:tooltip="Doneley, 2016 #21599" w:history="1">
        <w:r w:rsidR="001859D7">
          <w:rPr>
            <w:noProof/>
          </w:rPr>
          <w:t>Doneley 2016</w:t>
        </w:r>
      </w:hyperlink>
      <w:r w:rsidR="001859D7">
        <w:rPr>
          <w:noProof/>
        </w:rPr>
        <w:t xml:space="preserve">; </w:t>
      </w:r>
      <w:hyperlink w:anchor="_ENREF_13_13" w:tooltip="Mawson, 1982 #21605" w:history="1">
        <w:r w:rsidR="001859D7">
          <w:rPr>
            <w:noProof/>
          </w:rPr>
          <w:t>Mawson 1982</w:t>
        </w:r>
      </w:hyperlink>
      <w:r w:rsidR="001859D7">
        <w:rPr>
          <w:noProof/>
        </w:rPr>
        <w:t>)</w:t>
      </w:r>
      <w:r w:rsidR="001859D7">
        <w:fldChar w:fldCharType="end"/>
      </w:r>
      <w:r>
        <w:t xml:space="preserve">. These worms have a direct life cycle where ingestion of contaminated food, water and faeces causes infection. They are found in the small intestine and cause clinical signs of lethargy, poor body condition and diarrhoea, with death ensuing in severe infestations </w:t>
      </w:r>
      <w:r w:rsidR="001859D7">
        <w:fldChar w:fldCharType="begin">
          <w:fldData xml:space="preserve">PEVuZE5vdGU+PENpdGU+PEF1dGhvcj5NYXdzb248L0F1dGhvcj48WWVhcj4xOTgyPC9ZZWFyPjxS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</w:fldData>
        </w:fldChar>
      </w:r>
      <w:r w:rsidR="001859D7">
        <w:instrText xml:space="preserve"> ADDIN EN.CITE </w:instrText>
      </w:r>
      <w:r w:rsidR="001859D7">
        <w:fldChar w:fldCharType="begin">
          <w:fldData xml:space="preserve">PEVuZE5vdGU+PENpdGU+PEF1dGhvcj5NYXdzb248L0F1dGhvcj48WWVhcj4xOTgyPC9ZZWFyPjxS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</w:fldData>
        </w:fldChar>
      </w:r>
      <w:r w:rsidR="001859D7">
        <w:instrText xml:space="preserve"> ADDIN EN.CITE.DATA </w:instrText>
      </w:r>
      <w:r w:rsidR="001859D7">
        <w:fldChar w:fldCharType="end"/>
      </w:r>
      <w:r w:rsidR="001859D7">
        <w:fldChar w:fldCharType="separate"/>
      </w:r>
      <w:r w:rsidR="001859D7">
        <w:rPr>
          <w:noProof/>
        </w:rPr>
        <w:t>(</w:t>
      </w:r>
      <w:hyperlink w:anchor="_ENREF_13_5" w:tooltip="Doneley, 2016 #21599" w:history="1">
        <w:r w:rsidR="001859D7">
          <w:rPr>
            <w:noProof/>
          </w:rPr>
          <w:t>Doneley 2016</w:t>
        </w:r>
      </w:hyperlink>
      <w:r w:rsidR="001859D7">
        <w:rPr>
          <w:noProof/>
        </w:rPr>
        <w:t xml:space="preserve">; </w:t>
      </w:r>
      <w:hyperlink w:anchor="_ENREF_13_13" w:tooltip="Mawson, 1982 #21605" w:history="1">
        <w:r w:rsidR="001859D7">
          <w:rPr>
            <w:noProof/>
          </w:rPr>
          <w:t>Mawson 1982</w:t>
        </w:r>
      </w:hyperlink>
      <w:r w:rsidR="001859D7">
        <w:rPr>
          <w:noProof/>
        </w:rPr>
        <w:t>)</w:t>
      </w:r>
      <w:r w:rsidR="001859D7">
        <w:fldChar w:fldCharType="end"/>
      </w:r>
      <w:r>
        <w:t>.</w:t>
      </w:r>
    </w:p>
    <w:p w14:paraId="53FCA484" w14:textId="73017BB3" w:rsidR="00C5733E" w:rsidRDefault="00737C7B" w:rsidP="00737C7B">
      <w:r w:rsidRPr="00101C58">
        <w:rPr>
          <w:i/>
          <w:iCs/>
        </w:rPr>
        <w:t>Capillaria</w:t>
      </w:r>
      <w:r>
        <w:t xml:space="preserve"> (thread worm or hair worm), a </w:t>
      </w:r>
      <w:r w:rsidR="003960CB">
        <w:t xml:space="preserve">genus of </w:t>
      </w:r>
      <w:r>
        <w:t>small nematode affecting the upper gastrointestinal tract, is found in many species of birds, including psittacine</w:t>
      </w:r>
      <w:r w:rsidR="00A17B2E">
        <w:t>s</w:t>
      </w:r>
      <w:r>
        <w:t xml:space="preserve"> </w:t>
      </w:r>
      <w:r w:rsidR="001859D7">
        <w:fldChar w:fldCharType="begin"/>
      </w:r>
      <w:r w:rsidR="00813CCE">
        <w:instrText xml:space="preserve"> ADDIN EN.CITE &lt;EndNote&gt;&lt;Cite&gt;&lt;Author&gt;Globokar&lt;/Author&gt;&lt;Year&gt;2017&lt;/Year&gt;&lt;RecNum&gt;21596&lt;/RecNum&gt;&lt;IDText&gt;21594&lt;/IDText&gt;&lt;DisplayText&gt;(Globokar, Fischer &amp;amp; Pantchev 2017)&lt;/DisplayText&gt;&lt;record&gt;&lt;rec-number&gt;21596&lt;/rec-number&gt;&lt;foreign-keys&gt;&lt;key app="EN" db-id="sd9wwz0z59ev95efppxp5vddrd5s9zewdp0e" timestamp="1570760614" guid="4f32f478-e384-4a71-bebb-90259af6a9f0"&gt;21596&lt;/key&gt;&lt;/foreign-keys&gt;&lt;ref-type name="Journal Articles"&gt;17&lt;/ref-type&gt;&lt;contributors&gt;&lt;authors&gt;&lt;author&gt;Globokar, M.&lt;/author&gt;&lt;author&gt;Fischer, D.&lt;/author&gt;&lt;author&gt;Pantchev, N.&lt;/author&gt;&lt;/authors&gt;&lt;/contributors&gt;&lt;titles&gt;&lt;title&gt;Occurrence of endoparasites in captive birds between 2005 to 2011 as determined by faecal flotation and review of literature&lt;/title&gt;&lt;secondary-title&gt;Berliner und Münchener Tierärztliche Wochenschrift&lt;/secondary-title&gt;&lt;/titles&gt;&lt;periodical&gt;&lt;full-title&gt;Berliner und Münchener Tierärztliche Wochenschrift&lt;/full-title&gt;&lt;/periodical&gt;&lt;pages&gt;461-473&lt;/pages&gt;&lt;volume&gt;130&lt;/volume&gt;&lt;number&gt;11-12&lt;/number&gt;&lt;keywords&gt;&lt;keyword&gt;Coccidia&lt;/keyword&gt;&lt;keyword&gt;nematodes&lt;/keyword&gt;&lt;keyword&gt;bird&lt;/keyword&gt;&lt;keyword&gt;helminths&lt;/keyword&gt;&lt;keyword&gt;coproscopy&lt;/keyword&gt;&lt;/keywords&gt;&lt;dates&gt;&lt;year&gt;2017&lt;/year&gt;&lt;pub-dates&gt;&lt;date&gt;9 October 2019&lt;/date&gt;&lt;/pub-dates&gt;&lt;/dates&gt;&lt;orig-pub&gt;\\Act001cl04fs07\biosecuritydata$\E Library\Animal Catalogue\G\Globokar et al 2017 EN21594.pdf&lt;/orig-pub&gt;&lt;label&gt;21594&lt;/label&gt;&lt;urls&gt;&lt;/urls&gt;&lt;custom1&gt;gm psittacine&lt;/custom1&gt;&lt;electronic-resource-num&gt;https://vetline.de/occurrence-of-endoparasites-in-captive-birds-between-2005-to-2011-as-determined-by-faecal-flotation-and-review-of-literature/150/3216/102241/&lt;/electronic-resource-num&gt;&lt;/record&gt;&lt;/Cite&gt;&lt;/EndNote&gt;</w:instrText>
      </w:r>
      <w:r w:rsidR="001859D7">
        <w:fldChar w:fldCharType="separate"/>
      </w:r>
      <w:r w:rsidR="001859D7">
        <w:rPr>
          <w:noProof/>
        </w:rPr>
        <w:t>(</w:t>
      </w:r>
      <w:hyperlink w:anchor="_ENREF_13_8" w:tooltip="Globokar, 2017 #21596" w:history="1">
        <w:r w:rsidR="008E53E3">
          <w:rPr>
            <w:noProof/>
          </w:rPr>
          <w:t>Globokar, Fischer &amp; Pantchev 2017</w:t>
        </w:r>
      </w:hyperlink>
      <w:r w:rsidR="001859D7">
        <w:rPr>
          <w:noProof/>
        </w:rPr>
        <w:t>)</w:t>
      </w:r>
      <w:r w:rsidR="001859D7">
        <w:fldChar w:fldCharType="end"/>
      </w:r>
      <w:r>
        <w:t>. It is a pathogenic parasite</w:t>
      </w:r>
      <w:r w:rsidR="00A17B2E">
        <w:t xml:space="preserve"> and </w:t>
      </w:r>
      <w:r>
        <w:t xml:space="preserve">lesions described include hyperaemic tracts in the mucosa caused by worms tunnelling through the mucosa of the oral cavity, oesophagus and crop </w:t>
      </w:r>
      <w:r w:rsidR="001859D7">
        <w:fldChar w:fldCharType="begin"/>
      </w:r>
      <w:r w:rsidR="00813CCE">
        <w:instrText xml:space="preserve"> ADDIN EN.CITE &lt;EndNote&gt;&lt;Cite&gt;&lt;Author&gt;Levine&lt;/Author&gt;&lt;Year&gt;1938&lt;/Year&gt;&lt;RecNum&gt;21604&lt;/RecNum&gt;&lt;IDText&gt;21604&lt;/IDText&gt;&lt;DisplayText&gt;(Levine 1938)&lt;/DisplayText&gt;&lt;record&gt;&lt;rec-number&gt;21604&lt;/rec-number&gt;&lt;foreign-keys&gt;&lt;key app="EN" db-id="sd9wwz0z59ev95efppxp5vddrd5s9zewdp0e" timestamp="1571191303" guid="75e1d072-f94a-4ed1-a7aa-420e886ac999"&gt;21604&lt;/key&gt;&lt;/foreign-keys&gt;&lt;ref-type name="Journal Articles"&gt;17&lt;/ref-type&gt;&lt;contributors&gt;&lt;authors&gt;&lt;author&gt;Levine, P.P.&lt;/author&gt;&lt;/authors&gt;&lt;/contributors&gt;&lt;titles&gt;&lt;title&gt;&lt;style face="normal" font="default" size="100%"&gt;Infection of the chicken with &lt;/style&gt;&lt;style face="italic" font="default" size="100%"&gt;Capillaria columbae &lt;/style&gt;&lt;style face="normal" font="default" size="100%"&gt;(Rud.)&lt;/style&gt;&lt;/title&gt;&lt;secondary-title&gt;The Journal of Parasitology&lt;/secondary-title&gt;&lt;/titles&gt;&lt;periodical&gt;&lt;full-title&gt;The Journal of Parasitology&lt;/full-title&gt;&lt;/periodical&gt;&lt;pages&gt;45-52&lt;/pages&gt;&lt;volume&gt;24&lt;/volume&gt;&lt;number&gt;1&lt;/number&gt;&lt;dates&gt;&lt;year&gt;1938&lt;/year&gt;&lt;pub-dates&gt;&lt;date&gt;9 October 2019&lt;/date&gt;&lt;/pub-dates&gt;&lt;/dates&gt;&lt;orig-pub&gt;\\Act001cl04fs07\biosecuritydata$\E Library\Animal Catalogue\L\Levine 1938 EN21604.pdf&lt;/orig-pub&gt;&lt;label&gt;21604&lt;/label&gt;&lt;urls&gt;&lt;/urls&gt;&lt;custom1&gt;gm psittacine&lt;/custom1&gt;&lt;electronic-resource-num&gt;https://doi.org/10.2307/3272088&lt;/electronic-resource-num&gt;&lt;/record&gt;&lt;/Cite&gt;&lt;/EndNote&gt;</w:instrText>
      </w:r>
      <w:r w:rsidR="001859D7">
        <w:fldChar w:fldCharType="separate"/>
      </w:r>
      <w:r w:rsidR="001859D7">
        <w:rPr>
          <w:noProof/>
        </w:rPr>
        <w:t>(</w:t>
      </w:r>
      <w:hyperlink w:anchor="_ENREF_13_12" w:tooltip="Levine, 1938 #21604" w:history="1">
        <w:r w:rsidR="008E53E3">
          <w:rPr>
            <w:noProof/>
          </w:rPr>
          <w:t>Levine 1938</w:t>
        </w:r>
      </w:hyperlink>
      <w:r w:rsidR="001859D7">
        <w:rPr>
          <w:noProof/>
        </w:rPr>
        <w:t>)</w:t>
      </w:r>
      <w:r w:rsidR="001859D7">
        <w:fldChar w:fldCharType="end"/>
      </w:r>
      <w:r>
        <w:t xml:space="preserve">. Ulceration and secondary bacterial infection may cause diphtheritic membranes </w:t>
      </w:r>
      <w:r w:rsidR="001859D7">
        <w:fldChar w:fldCharType="begin"/>
      </w:r>
      <w:r w:rsidR="00813CCE">
        <w:instrText xml:space="preserve"> ADDIN EN.CITE &lt;EndNote&gt;&lt;Cite&gt;&lt;Author&gt;Levine&lt;/Author&gt;&lt;Year&gt;1938&lt;/Year&gt;&lt;RecNum&gt;21604&lt;/RecNum&gt;&lt;IDText&gt;21604&lt;/IDText&gt;&lt;DisplayText&gt;(Levine 1938)&lt;/DisplayText&gt;&lt;record&gt;&lt;rec-number&gt;21604&lt;/rec-number&gt;&lt;foreign-keys&gt;&lt;key app="EN" db-id="sd9wwz0z59ev95efppxp5vddrd5s9zewdp0e" timestamp="1571191303" guid="75e1d072-f94a-4ed1-a7aa-420e886ac999"&gt;21604&lt;/key&gt;&lt;/foreign-keys&gt;&lt;ref-type name="Journal Articles"&gt;17&lt;/ref-type&gt;&lt;contributors&gt;&lt;authors&gt;&lt;author&gt;Levine, P.P.&lt;/author&gt;&lt;/authors&gt;&lt;/contributors&gt;&lt;titles&gt;&lt;title&gt;&lt;style face="normal" font="default" size="100%"&gt;Infection of the chicken with &lt;/style&gt;&lt;style face="italic" font="default" size="100%"&gt;Capillaria columbae &lt;/style&gt;&lt;style face="normal" font="default" size="100%"&gt;(Rud.)&lt;/style&gt;&lt;/title&gt;&lt;secondary-title&gt;The Journal of Parasitology&lt;/secondary-title&gt;&lt;/titles&gt;&lt;periodical&gt;&lt;full-title&gt;The Journal of Parasitology&lt;/full-title&gt;&lt;/periodical&gt;&lt;pages&gt;45-52&lt;/pages&gt;&lt;volume&gt;24&lt;/volume&gt;&lt;number&gt;1&lt;/number&gt;&lt;dates&gt;&lt;year&gt;1938&lt;/year&gt;&lt;pub-dates&gt;&lt;date&gt;9 October 2019&lt;/date&gt;&lt;/pub-dates&gt;&lt;/dates&gt;&lt;orig-pub&gt;\\Act001cl04fs07\biosecuritydata$\E Library\Animal Catalogue\L\Levine 1938 EN21604.pdf&lt;/orig-pub&gt;&lt;label&gt;21604&lt;/label&gt;&lt;urls&gt;&lt;/urls&gt;&lt;custom1&gt;gm psittacine&lt;/custom1&gt;&lt;electronic-resource-num&gt;https://doi.org/10.2307/3272088&lt;/electronic-resource-num&gt;&lt;/record&gt;&lt;/Cite&gt;&lt;/EndNote&gt;</w:instrText>
      </w:r>
      <w:r w:rsidR="001859D7">
        <w:fldChar w:fldCharType="separate"/>
      </w:r>
      <w:r w:rsidR="001859D7">
        <w:rPr>
          <w:noProof/>
        </w:rPr>
        <w:t>(</w:t>
      </w:r>
      <w:hyperlink w:anchor="_ENREF_13_12" w:tooltip="Levine, 1938 #21604" w:history="1">
        <w:r w:rsidR="008E53E3">
          <w:rPr>
            <w:noProof/>
          </w:rPr>
          <w:t>Levine 1938</w:t>
        </w:r>
      </w:hyperlink>
      <w:r w:rsidR="001859D7">
        <w:rPr>
          <w:noProof/>
        </w:rPr>
        <w:t>)</w:t>
      </w:r>
      <w:r w:rsidR="001859D7">
        <w:fldChar w:fldCharType="end"/>
      </w:r>
      <w:r>
        <w:t xml:space="preserve">. </w:t>
      </w:r>
      <w:r w:rsidRPr="001B6908">
        <w:rPr>
          <w:rStyle w:val="Emphasis"/>
        </w:rPr>
        <w:t>Capillaria annulata</w:t>
      </w:r>
      <w:r>
        <w:t xml:space="preserve"> and </w:t>
      </w:r>
      <w:r w:rsidRPr="001B6908">
        <w:rPr>
          <w:rStyle w:val="Emphasis"/>
        </w:rPr>
        <w:t>C. obsignata</w:t>
      </w:r>
      <w:r>
        <w:t xml:space="preserve"> have been reported in parrots </w:t>
      </w:r>
      <w:r w:rsidR="001859D7">
        <w:fldChar w:fldCharType="begin"/>
      </w:r>
      <w:r w:rsidR="00813CCE">
        <w:instrText xml:space="preserve"> ADDIN EN.CITE &lt;EndNote&gt;&lt;Cite&gt;&lt;Author&gt;Doneley&lt;/Author&gt;&lt;Year&gt;2009&lt;/Year&gt;&lt;RecNum&gt;962&lt;/RecNum&gt;&lt;IDText&gt;18986&lt;/IDText&gt;&lt;Prefix&gt;as reviewed in &lt;/Prefix&gt;&lt;DisplayText&gt;(as reviewed in Doneley 2009)&lt;/DisplayText&gt;&lt;record&gt;&lt;rec-number&gt;962&lt;/rec-number&gt;&lt;foreign-keys&gt;&lt;key app="EN" db-id="sd9wwz0z59ev95efppxp5vddrd5s9zewdp0e" timestamp="1551751978" guid="30ef3fd0-349d-476e-aca8-17cef17b72aa"&gt;962&lt;/key&gt;&lt;/foreign-keys&gt;&lt;ref-type name="Journal Articles"&gt;17&lt;/ref-type&gt;&lt;contributors&gt;&lt;authors&gt;&lt;author&gt;Doneley, R.J.T.&lt;/author&gt;&lt;/authors&gt;&lt;/contributors&gt;&lt;titles&gt;&lt;title&gt;Bacterial and parasitic diseases of parrots&lt;/title&gt;&lt;secondary-title&gt;Veterinary Clinics of North America: Exotic Animal Practice&lt;/secondary-title&gt;&lt;/titles&gt;&lt;periodical&gt;&lt;full-title&gt;Veterinary Clinics of North America: Exotic Animal Practice&lt;/full-title&gt;&lt;/periodical&gt;&lt;pages&gt;417-432&lt;/pages&gt;&lt;volume&gt;12&lt;/volume&gt;&lt;number&gt;3&lt;/number&gt;&lt;keywords&gt;&lt;keyword&gt;Psittacine&lt;/keyword&gt;&lt;keyword&gt;Parrot&lt;/keyword&gt;&lt;keyword&gt;Bacteria&lt;/keyword&gt;&lt;keyword&gt;Parasites&lt;/keyword&gt;&lt;keyword&gt;Infection&lt;/keyword&gt;&lt;keyword&gt;Flora&lt;/keyword&gt;&lt;/keywords&gt;&lt;dates&gt;&lt;year&gt;2009&lt;/year&gt;&lt;pub-dates&gt;&lt;date&gt;10 July 2017&lt;/date&gt;&lt;/pub-dates&gt;&lt;/dates&gt;&lt;orig-pub&gt;\\ACT001CL04FS07\BIOSECURITYDATA$\E Library\Animal Catalogue\D\Doneley 2009 EN18986.pdf&lt;/orig-pub&gt;&lt;isbn&gt;1094-9194&lt;/isbn&gt;&lt;label&gt;18986&lt;/label&gt;&lt;urls&gt;&lt;/urls&gt;&lt;custom1&gt;gm psittacine&lt;/custom1&gt;&lt;electronic-resource-num&gt;http://dx.doi.org/10.1016/j.cvex.2009.06.009&lt;/electronic-resource-num&gt;&lt;/record&gt;&lt;/Cite&gt;&lt;/EndNote&gt;</w:instrText>
      </w:r>
      <w:r w:rsidR="001859D7">
        <w:fldChar w:fldCharType="separate"/>
      </w:r>
      <w:r w:rsidR="001859D7">
        <w:rPr>
          <w:noProof/>
        </w:rPr>
        <w:t>(</w:t>
      </w:r>
      <w:hyperlink w:anchor="_ENREF_13_6" w:tooltip="Doneley, 2009 #962" w:history="1">
        <w:r w:rsidR="008E53E3">
          <w:rPr>
            <w:noProof/>
          </w:rPr>
          <w:t>as reviewed in Doneley 2009</w:t>
        </w:r>
      </w:hyperlink>
      <w:r w:rsidR="001859D7">
        <w:rPr>
          <w:noProof/>
        </w:rPr>
        <w:t>)</w:t>
      </w:r>
      <w:r w:rsidR="001859D7">
        <w:fldChar w:fldCharType="end"/>
      </w:r>
      <w:r>
        <w:t xml:space="preserve">. These worms can have a direct or indirect life cycle through insect vectors. Birds may present with no clinical signs, or may have dysphagia, anorexia, weight loss and diarrhoea </w:t>
      </w:r>
      <w:r w:rsidR="001859D7">
        <w:fldChar w:fldCharType="begin"/>
      </w:r>
      <w:r w:rsidR="00813CCE">
        <w:instrText xml:space="preserve"> ADDIN EN.CITE &lt;EndNote&gt;&lt;Cite&gt;&lt;Author&gt;Greenacre&lt;/Author&gt;&lt;Year&gt;2004&lt;/Year&gt;&lt;RecNum&gt;1898&lt;/RecNum&gt;&lt;IDText&gt;18870&lt;/IDText&gt;&lt;DisplayText&gt;(Greenacre 2004)&lt;/DisplayText&gt;&lt;record&gt;&lt;rec-number&gt;1898&lt;/rec-number&gt;&lt;foreign-keys&gt;&lt;key app="EN" db-id="sd9wwz0z59ev95efppxp5vddrd5s9zewdp0e" timestamp="1571629018" guid="abcb8e1b-d725-4c51-b37f-b1e4c42c93c1"&gt;1898&lt;/key&gt;&lt;key app="ENWeb" db-id=""&gt;0&lt;/key&gt;&lt;/foreign-keys&gt;&lt;ref-type name="Conference Proceedings"&gt;10&lt;/ref-type&gt;&lt;contributors&gt;&lt;authors&gt;&lt;author&gt;Greenacre, C.B.&lt;/author&gt;&lt;/authors&gt;&lt;/contributors&gt;&lt;titles&gt;&lt;title&gt;Avian parasitology&lt;/title&gt;&lt;tertiary-title&gt;American Board of Veterinary Practitioners symposium 2004 proceedings online&lt;/tertiary-title&gt;&lt;/titles&gt;&lt;dates&gt;&lt;year&gt;2004&lt;/year&gt;&lt;pub-dates&gt;&lt;date&gt;21-23 May 2004&lt;/date&gt;&lt;/pub-dates&gt;&lt;/dates&gt;&lt;orig-pub&gt;\\Act001cl04fs07\biosecuritydata$\E Library\Animal Catalogue\G\Greenacre 2004 EN18870.pdf&lt;/orig-pub&gt;&lt;label&gt;18870&lt;/label&gt;&lt;urls&gt;&lt;/urls&gt;&lt;custom1&gt;gm psittacine&lt;/custom1&gt;&lt;custom2&gt;New Orleans, Louisiana, USA&lt;/custom2&gt;&lt;electronic-resource-num&gt;https://www.vin.com/doc/?id=3850023&lt;/electronic-resource-num&gt;&lt;/record&gt;&lt;/Cite&gt;&lt;/EndNote&gt;</w:instrText>
      </w:r>
      <w:r w:rsidR="001859D7">
        <w:fldChar w:fldCharType="separate"/>
      </w:r>
      <w:r w:rsidR="001859D7">
        <w:rPr>
          <w:noProof/>
        </w:rPr>
        <w:t>(</w:t>
      </w:r>
      <w:hyperlink w:anchor="_ENREF_13_9" w:tooltip="Greenacre, 2004 #1898" w:history="1">
        <w:r w:rsidR="008E53E3">
          <w:rPr>
            <w:noProof/>
          </w:rPr>
          <w:t>Greenacre 2004</w:t>
        </w:r>
      </w:hyperlink>
      <w:r w:rsidR="001859D7">
        <w:rPr>
          <w:noProof/>
        </w:rPr>
        <w:t>)</w:t>
      </w:r>
      <w:r w:rsidR="001859D7">
        <w:fldChar w:fldCharType="end"/>
      </w:r>
      <w:r>
        <w:t>.</w:t>
      </w:r>
    </w:p>
    <w:p w14:paraId="1E403AF7" w14:textId="3CB99E6C" w:rsidR="00C5733E" w:rsidRDefault="00737C7B" w:rsidP="00737C7B">
      <w:r>
        <w:t xml:space="preserve">Cestode (tapeworm) parasites occur occasionally in psittacine birds </w:t>
      </w:r>
      <w:r w:rsidR="001859D7">
        <w:fldChar w:fldCharType="begin"/>
      </w:r>
      <w:r w:rsidR="00813CCE">
        <w:instrText xml:space="preserve"> ADDIN EN.CITE &lt;EndNote&gt;&lt;Cite&gt;&lt;Author&gt;Globokar&lt;/Author&gt;&lt;Year&gt;2017&lt;/Year&gt;&lt;RecNum&gt;21596&lt;/RecNum&gt;&lt;IDText&gt;21594&lt;/IDText&gt;&lt;DisplayText&gt;(Globokar, Fischer &amp;amp; Pantchev 2017)&lt;/DisplayText&gt;&lt;record&gt;&lt;rec-number&gt;21596&lt;/rec-number&gt;&lt;foreign-keys&gt;&lt;key app="EN" db-id="sd9wwz0z59ev95efppxp5vddrd5s9zewdp0e" timestamp="1570760614" guid="4f32f478-e384-4a71-bebb-90259af6a9f0"&gt;21596&lt;/key&gt;&lt;/foreign-keys&gt;&lt;ref-type name="Journal Articles"&gt;17&lt;/ref-type&gt;&lt;contributors&gt;&lt;authors&gt;&lt;author&gt;Globokar, M.&lt;/author&gt;&lt;author&gt;Fischer, D.&lt;/author&gt;&lt;author&gt;Pantchev, N.&lt;/author&gt;&lt;/authors&gt;&lt;/contributors&gt;&lt;titles&gt;&lt;title&gt;Occurrence of endoparasites in captive birds between 2005 to 2011 as determined by faecal flotation and review of literature&lt;/title&gt;&lt;secondary-title&gt;Berliner und Münchener Tierärztliche Wochenschrift&lt;/secondary-title&gt;&lt;/titles&gt;&lt;periodical&gt;&lt;full-title&gt;Berliner und Münchener Tierärztliche Wochenschrift&lt;/full-title&gt;&lt;/periodical&gt;&lt;pages&gt;461-473&lt;/pages&gt;&lt;volume&gt;130&lt;/volume&gt;&lt;number&gt;11-12&lt;/number&gt;&lt;keywords&gt;&lt;keyword&gt;Coccidia&lt;/keyword&gt;&lt;keyword&gt;nematodes&lt;/keyword&gt;&lt;keyword&gt;bird&lt;/keyword&gt;&lt;keyword&gt;helminths&lt;/keyword&gt;&lt;keyword&gt;coproscopy&lt;/keyword&gt;&lt;/keywords&gt;&lt;dates&gt;&lt;year&gt;2017&lt;/year&gt;&lt;pub-dates&gt;&lt;date&gt;9 October 2019&lt;/date&gt;&lt;/pub-dates&gt;&lt;/dates&gt;&lt;orig-pub&gt;\\Act001cl04fs07\biosecuritydata$\E Library\Animal Catalogue\G\Globokar et al 2017 EN21594.pdf&lt;/orig-pub&gt;&lt;label&gt;21594&lt;/label&gt;&lt;urls&gt;&lt;/urls&gt;&lt;custom1&gt;gm psittacine&lt;/custom1&gt;&lt;electronic-resource-num&gt;https://vetline.de/occurrence-of-endoparasites-in-captive-birds-between-2005-to-2011-as-determined-by-faecal-flotation-and-review-of-literature/150/3216/102241/&lt;/electronic-resource-num&gt;&lt;/record&gt;&lt;/Cite&gt;&lt;/EndNote&gt;</w:instrText>
      </w:r>
      <w:r w:rsidR="001859D7">
        <w:fldChar w:fldCharType="separate"/>
      </w:r>
      <w:r w:rsidR="001859D7">
        <w:rPr>
          <w:noProof/>
        </w:rPr>
        <w:t>(</w:t>
      </w:r>
      <w:hyperlink w:anchor="_ENREF_13_8" w:tooltip="Globokar, 2017 #21596" w:history="1">
        <w:r w:rsidR="008E53E3">
          <w:rPr>
            <w:noProof/>
          </w:rPr>
          <w:t>Globokar, Fischer &amp; Pantchev 2017</w:t>
        </w:r>
      </w:hyperlink>
      <w:r w:rsidR="001859D7">
        <w:rPr>
          <w:noProof/>
        </w:rPr>
        <w:t>)</w:t>
      </w:r>
      <w:r w:rsidR="001859D7">
        <w:fldChar w:fldCharType="end"/>
      </w:r>
      <w:r>
        <w:t xml:space="preserve">, and are generally seen in wild caught birds or birds that are kept in dirt enclosures </w:t>
      </w:r>
      <w:r w:rsidR="001859D7">
        <w:fldChar w:fldCharType="begin"/>
      </w:r>
      <w:r w:rsidR="00813CCE">
        <w:instrText xml:space="preserve"> ADDIN EN.CITE &lt;EndNote&gt;&lt;Cite&gt;&lt;Author&gt;Clyde&lt;/Author&gt;&lt;Year&gt;1996&lt;/Year&gt;&lt;RecNum&gt;21598&lt;/RecNum&gt;&lt;IDText&gt;21598&lt;/IDText&gt;&lt;Prefix&gt;as reviewed in &lt;/Prefix&gt;&lt;DisplayText&gt;(as reviewed in Clyde &amp;amp; Patton 1996)&lt;/DisplayText&gt;&lt;record&gt;&lt;rec-number&gt;21598&lt;/rec-number&gt;&lt;foreign-keys&gt;&lt;key app="EN" db-id="sd9wwz0z59ev95efppxp5vddrd5s9zewdp0e" timestamp="1571023675" guid="3fa88fbe-4547-403c-8253-a6abee545093"&gt;21598&lt;/key&gt;&lt;/foreign-keys&gt;&lt;ref-type name="Journal Articles"&gt;17&lt;/ref-type&gt;&lt;contributors&gt;&lt;authors&gt;&lt;author&gt;Clyde, V.L.&lt;/author&gt;&lt;author&gt;Patton, S.&lt;/author&gt;&lt;/authors&gt;&lt;/contributors&gt;&lt;titles&gt;&lt;title&gt;Diagnosis, treatment, and control of common parasites in companion and aviary birds&lt;/title&gt;&lt;secondary-title&gt;Seminars in Avian and Exotic Pet Medicine&lt;/secondary-title&gt;&lt;/titles&gt;&lt;periodical&gt;&lt;full-title&gt;Seminars in Avian and Exotic Pet Medicine&lt;/full-title&gt;&lt;/periodical&gt;&lt;pages&gt;75-84&lt;/pages&gt;&lt;volume&gt;5&lt;/volume&gt;&lt;number&gt;2&lt;/number&gt;&lt;keywords&gt;&lt;keyword&gt;Antiparasitics&lt;/keyword&gt;&lt;keyword&gt;birds&lt;/keyword&gt;&lt;keyword&gt;ectoparasites&lt;/keyword&gt;&lt;keyword&gt;endoparasites&lt;/keyword&gt;&lt;/keywords&gt;&lt;dates&gt;&lt;year&gt;1996&lt;/year&gt;&lt;pub-dates&gt;&lt;date&gt;10 October 2019&lt;/date&gt;&lt;/pub-dates&gt;&lt;/dates&gt;&lt;orig-pub&gt;\\Act001cl04fs07\biosecuritydata$\E Library\Animal Catalogue\C\Clyde and Patton 1996 EN21598.pdf&lt;/orig-pub&gt;&lt;isbn&gt;1055-937X&lt;/isbn&gt;&lt;label&gt;21598&lt;/label&gt;&lt;urls&gt;&lt;/urls&gt;&lt;custom1&gt;gm psittacine&lt;/custom1&gt;&lt;electronic-resource-num&gt;https://doi.org/10.1016/S1055-937X(96)80020-X&lt;/electronic-resource-num&gt;&lt;/record&gt;&lt;/Cite&gt;&lt;/EndNote&gt;</w:instrText>
      </w:r>
      <w:r w:rsidR="001859D7">
        <w:fldChar w:fldCharType="separate"/>
      </w:r>
      <w:r w:rsidR="001859D7">
        <w:rPr>
          <w:noProof/>
        </w:rPr>
        <w:t>(</w:t>
      </w:r>
      <w:hyperlink w:anchor="_ENREF_13_3" w:tooltip="Clyde, 1996 #21598" w:history="1">
        <w:r w:rsidR="008E53E3">
          <w:rPr>
            <w:noProof/>
          </w:rPr>
          <w:t>as reviewed in Clyde &amp; Patton 1996</w:t>
        </w:r>
      </w:hyperlink>
      <w:r w:rsidR="001859D7">
        <w:rPr>
          <w:noProof/>
        </w:rPr>
        <w:t>)</w:t>
      </w:r>
      <w:r w:rsidR="001859D7">
        <w:fldChar w:fldCharType="end"/>
      </w:r>
      <w:r>
        <w:t>. Old Wo</w:t>
      </w:r>
      <w:r w:rsidR="00000837">
        <w:t>rld parrots, including African g</w:t>
      </w:r>
      <w:r>
        <w:t xml:space="preserve">rey parrots, cockatoos, lorikeets and eclectus parrots appear to be particularly susceptible </w:t>
      </w:r>
      <w:r w:rsidR="001859D7">
        <w:fldChar w:fldCharType="begin"/>
      </w:r>
      <w:r w:rsidR="00813CCE">
        <w:instrText xml:space="preserve"> ADDIN EN.CITE &lt;EndNote&gt;&lt;Cite&gt;&lt;Author&gt;Doneley&lt;/Author&gt;&lt;Year&gt;2016&lt;/Year&gt;&lt;RecNum&gt;21599&lt;/RecNum&gt;&lt;IDText&gt;21599&lt;/IDText&gt;&lt;Prefix&gt;as reviewed in &lt;/Prefix&gt;&lt;DisplayText&gt;(as reviewed in Doneley 2016)&lt;/DisplayText&gt;&lt;record&gt;&lt;rec-number&gt;21599&lt;/rec-number&gt;&lt;foreign-keys&gt;&lt;key app="EN" db-id="sd9wwz0z59ev95efppxp5vddrd5s9zewdp0e" timestamp="1571024945" guid="c594090a-6a09-4ab1-8b2f-9bfb46bbc6dc"&gt;21599&lt;/key&gt;&lt;/foreign-keys&gt;&lt;ref-type name="Electronic Book Section"&gt;60&lt;/ref-type&gt;&lt;contributors&gt;&lt;authors&gt;&lt;author&gt;Doneley, B.&lt;/author&gt;&lt;/authors&gt;&lt;/contributors&gt;&lt;titles&gt;&lt;title&gt;Diseases of the gastrointestinal tract&lt;/title&gt;&lt;secondary-title&gt;Avian medicine and surgery in practice: companion and aviary birds&lt;/secondary-title&gt;&lt;/titles&gt;&lt;pages&gt;229-250&lt;/pages&gt;&lt;number&gt;16&lt;/number&gt;&lt;edition&gt;2nd&lt;/edition&gt;&lt;dates&gt;&lt;year&gt;2016&lt;/year&gt;&lt;pub-dates&gt;&lt;date&gt;9 October 2019&lt;/date&gt;&lt;/pub-dates&gt;&lt;/dates&gt;&lt;pub-location&gt;Boca Raton, Florida, USA&lt;/pub-location&gt;&lt;publisher&gt;CRC Press&lt;/publisher&gt;&lt;orig-pub&gt;\\Act001cl04fs07\biosecuritydata$\E Library\Animal Catalogue\D\Doneley 2016 EN21599.pdf&lt;/orig-pub&gt;&lt;isbn&gt;9781315371047&lt;/isbn&gt;&lt;label&gt;21599&lt;/label&gt;&lt;urls&gt;&lt;/urls&gt;&lt;custom1&gt;gm psittacine&lt;/custom1&gt;&lt;electronic-resource-num&gt;https://www.taylorfrancis.com/books/9781315371047/chapters/10.1201/9781315371047-16&lt;/electronic-resource-num&gt;&lt;/record&gt;&lt;/Cite&gt;&lt;/EndNote&gt;</w:instrText>
      </w:r>
      <w:r w:rsidR="001859D7">
        <w:fldChar w:fldCharType="separate"/>
      </w:r>
      <w:r w:rsidR="001859D7">
        <w:rPr>
          <w:noProof/>
        </w:rPr>
        <w:t>(</w:t>
      </w:r>
      <w:hyperlink w:anchor="_ENREF_13_5" w:tooltip="Doneley, 2016 #21599" w:history="1">
        <w:r w:rsidR="008E53E3">
          <w:rPr>
            <w:noProof/>
          </w:rPr>
          <w:t>as reviewed in Doneley 2016</w:t>
        </w:r>
      </w:hyperlink>
      <w:r w:rsidR="001859D7">
        <w:rPr>
          <w:noProof/>
        </w:rPr>
        <w:t>)</w:t>
      </w:r>
      <w:r w:rsidR="001859D7">
        <w:fldChar w:fldCharType="end"/>
      </w:r>
      <w:r>
        <w:t xml:space="preserve">. Tapeworm </w:t>
      </w:r>
      <w:r w:rsidR="003960CB">
        <w:t>genera</w:t>
      </w:r>
      <w:r>
        <w:t xml:space="preserve"> reported in psittacine birds include </w:t>
      </w:r>
      <w:r w:rsidRPr="001B6908">
        <w:rPr>
          <w:rStyle w:val="Emphasis"/>
        </w:rPr>
        <w:t>Raillietaenia</w:t>
      </w:r>
      <w:r>
        <w:t xml:space="preserve">, </w:t>
      </w:r>
      <w:r w:rsidRPr="001B6908">
        <w:rPr>
          <w:rStyle w:val="Emphasis"/>
        </w:rPr>
        <w:t>Choanataenia</w:t>
      </w:r>
      <w:r>
        <w:t xml:space="preserve">, </w:t>
      </w:r>
      <w:r w:rsidRPr="001B6908">
        <w:rPr>
          <w:rStyle w:val="Emphasis"/>
        </w:rPr>
        <w:t>Gastronemia</w:t>
      </w:r>
      <w:r>
        <w:t xml:space="preserve">, </w:t>
      </w:r>
      <w:r w:rsidRPr="001B6908">
        <w:rPr>
          <w:rStyle w:val="Emphasis"/>
        </w:rPr>
        <w:t>Idiogenes</w:t>
      </w:r>
      <w:r>
        <w:t xml:space="preserve">, and </w:t>
      </w:r>
      <w:r w:rsidRPr="001B6908">
        <w:rPr>
          <w:rStyle w:val="Emphasis"/>
        </w:rPr>
        <w:t>Amoebataenia</w:t>
      </w:r>
      <w:r>
        <w:t xml:space="preserve"> </w:t>
      </w:r>
      <w:r w:rsidR="001859D7">
        <w:fldChar w:fldCharType="begin"/>
      </w:r>
      <w:r w:rsidR="00813CCE">
        <w:instrText xml:space="preserve"> ADDIN EN.CITE &lt;EndNote&gt;&lt;Cite&gt;&lt;Author&gt;Doneley&lt;/Author&gt;&lt;Year&gt;2016&lt;/Year&gt;&lt;RecNum&gt;21599&lt;/RecNum&gt;&lt;IDText&gt;21599&lt;/IDText&gt;&lt;Prefix&gt;as reviewed in &lt;/Prefix&gt;&lt;DisplayText&gt;(as reviewed in Doneley 2016)&lt;/DisplayText&gt;&lt;record&gt;&lt;rec-number&gt;21599&lt;/rec-number&gt;&lt;foreign-keys&gt;&lt;key app="EN" db-id="sd9wwz0z59ev95efppxp5vddrd5s9zewdp0e" timestamp="1571024945" guid="c594090a-6a09-4ab1-8b2f-9bfb46bbc6dc"&gt;21599&lt;/key&gt;&lt;/foreign-keys&gt;&lt;ref-type name="Electronic Book Section"&gt;60&lt;/ref-type&gt;&lt;contributors&gt;&lt;authors&gt;&lt;author&gt;Doneley, B.&lt;/author&gt;&lt;/authors&gt;&lt;/contributors&gt;&lt;titles&gt;&lt;title&gt;Diseases of the gastrointestinal tract&lt;/title&gt;&lt;secondary-title&gt;Avian medicine and surgery in practice: companion and aviary birds&lt;/secondary-title&gt;&lt;/titles&gt;&lt;pages&gt;229-250&lt;/pages&gt;&lt;number&gt;16&lt;/number&gt;&lt;edition&gt;2nd&lt;/edition&gt;&lt;dates&gt;&lt;year&gt;2016&lt;/year&gt;&lt;pub-dates&gt;&lt;date&gt;9 October 2019&lt;/date&gt;&lt;/pub-dates&gt;&lt;/dates&gt;&lt;pub-location&gt;Boca Raton, Florida, USA&lt;/pub-location&gt;&lt;publisher&gt;CRC Press&lt;/publisher&gt;&lt;orig-pub&gt;\\Act001cl04fs07\biosecuritydata$\E Library\Animal Catalogue\D\Doneley 2016 EN21599.pdf&lt;/orig-pub&gt;&lt;isbn&gt;9781315371047&lt;/isbn&gt;&lt;label&gt;21599&lt;/label&gt;&lt;urls&gt;&lt;/urls&gt;&lt;custom1&gt;gm psittacine&lt;/custom1&gt;&lt;electronic-resource-num&gt;https://www.taylorfrancis.com/books/9781315371047/chapters/10.1201/9781315371047-16&lt;/electronic-resource-num&gt;&lt;/record&gt;&lt;/Cite&gt;&lt;/EndNote&gt;</w:instrText>
      </w:r>
      <w:r w:rsidR="001859D7">
        <w:fldChar w:fldCharType="separate"/>
      </w:r>
      <w:r w:rsidR="001859D7">
        <w:rPr>
          <w:noProof/>
        </w:rPr>
        <w:t>(</w:t>
      </w:r>
      <w:hyperlink w:anchor="_ENREF_13_5" w:tooltip="Doneley, 2016 #21599" w:history="1">
        <w:r w:rsidR="008E53E3">
          <w:rPr>
            <w:noProof/>
          </w:rPr>
          <w:t>as reviewed in Doneley 2016</w:t>
        </w:r>
      </w:hyperlink>
      <w:r w:rsidR="001859D7">
        <w:rPr>
          <w:noProof/>
        </w:rPr>
        <w:t>)</w:t>
      </w:r>
      <w:r w:rsidR="001859D7">
        <w:fldChar w:fldCharType="end"/>
      </w:r>
      <w:r>
        <w:t xml:space="preserve">. Ingestion of infected intermediate hosts including grasshoppers, beetles, ants, horseflies, earthworms, slugs, snails and crayfish, leads to infection in birds </w:t>
      </w:r>
      <w:r w:rsidR="001859D7">
        <w:fldChar w:fldCharType="begin"/>
      </w:r>
      <w:r w:rsidR="00813CCE">
        <w:instrText xml:space="preserve"> ADDIN EN.CITE &lt;EndNote&gt;&lt;Cite&gt;&lt;Author&gt;Doneley&lt;/Author&gt;&lt;Year&gt;2016&lt;/Year&gt;&lt;RecNum&gt;21599&lt;/RecNum&gt;&lt;IDText&gt;21599&lt;/IDText&gt;&lt;Prefix&gt;as reviewed in &lt;/Prefix&gt;&lt;DisplayText&gt;(as reviewed in Doneley 2016)&lt;/DisplayText&gt;&lt;record&gt;&lt;rec-number&gt;21599&lt;/rec-number&gt;&lt;foreign-keys&gt;&lt;key app="EN" db-id="sd9wwz0z59ev95efppxp5vddrd5s9zewdp0e" timestamp="1571024945" guid="c594090a-6a09-4ab1-8b2f-9bfb46bbc6dc"&gt;21599&lt;/key&gt;&lt;/foreign-keys&gt;&lt;ref-type name="Electronic Book Section"&gt;60&lt;/ref-type&gt;&lt;contributors&gt;&lt;authors&gt;&lt;author&gt;Doneley, B.&lt;/author&gt;&lt;/authors&gt;&lt;/contributors&gt;&lt;titles&gt;&lt;title&gt;Diseases of the gastrointestinal tract&lt;/title&gt;&lt;secondary-title&gt;Avian medicine and surgery in practice: companion and aviary birds&lt;/secondary-title&gt;&lt;/titles&gt;&lt;pages&gt;229-250&lt;/pages&gt;&lt;number&gt;16&lt;/number&gt;&lt;edition&gt;2nd&lt;/edition&gt;&lt;dates&gt;&lt;year&gt;2016&lt;/year&gt;&lt;pub-dates&gt;&lt;date&gt;9 October 2019&lt;/date&gt;&lt;/pub-dates&gt;&lt;/dates&gt;&lt;pub-location&gt;Boca Raton, Florida, USA&lt;/pub-location&gt;&lt;publisher&gt;CRC Press&lt;/publisher&gt;&lt;orig-pub&gt;\\Act001cl04fs07\biosecuritydata$\E Library\Animal Catalogue\D\Doneley 2016 EN21599.pdf&lt;/orig-pub&gt;&lt;isbn&gt;9781315371047&lt;/isbn&gt;&lt;label&gt;21599&lt;/label&gt;&lt;urls&gt;&lt;/urls&gt;&lt;custom1&gt;gm psittacine&lt;/custom1&gt;&lt;electronic-resource-num&gt;https://www.taylorfrancis.com/books/9781315371047/chapters/10.1201/9781315371047-16&lt;/electronic-resource-num&gt;&lt;/record&gt;&lt;/Cite&gt;&lt;/EndNote&gt;</w:instrText>
      </w:r>
      <w:r w:rsidR="001859D7">
        <w:fldChar w:fldCharType="separate"/>
      </w:r>
      <w:r w:rsidR="001859D7">
        <w:rPr>
          <w:noProof/>
        </w:rPr>
        <w:t>(</w:t>
      </w:r>
      <w:hyperlink w:anchor="_ENREF_13_5" w:tooltip="Doneley, 2016 #21599" w:history="1">
        <w:r w:rsidR="008E53E3">
          <w:rPr>
            <w:noProof/>
          </w:rPr>
          <w:t>as reviewed in Doneley 2016</w:t>
        </w:r>
      </w:hyperlink>
      <w:r w:rsidR="001859D7">
        <w:rPr>
          <w:noProof/>
        </w:rPr>
        <w:t>)</w:t>
      </w:r>
      <w:r w:rsidR="001859D7">
        <w:fldChar w:fldCharType="end"/>
      </w:r>
      <w:r>
        <w:t>. Affected birds may be unthrift</w:t>
      </w:r>
      <w:r w:rsidR="005F2024">
        <w:t>y</w:t>
      </w:r>
      <w:r>
        <w:t>, have diarrhoea or strain to defecate. They may also shed proglottids (tapeworm segments) infrequently in the</w:t>
      </w:r>
      <w:r w:rsidR="00540134">
        <w:t>ir</w:t>
      </w:r>
      <w:r>
        <w:t xml:space="preserve"> droppings </w:t>
      </w:r>
      <w:r w:rsidR="001859D7">
        <w:fldChar w:fldCharType="begin"/>
      </w:r>
      <w:r w:rsidR="00813CCE">
        <w:instrText xml:space="preserve"> ADDIN EN.CITE &lt;EndNote&gt;&lt;Cite&gt;&lt;Author&gt;Clyde&lt;/Author&gt;&lt;Year&gt;1996&lt;/Year&gt;&lt;RecNum&gt;21598&lt;/RecNum&gt;&lt;IDText&gt;21598&lt;/IDText&gt;&lt;Prefix&gt;as reviewed in &lt;/Prefix&gt;&lt;DisplayText&gt;(as reviewed in Clyde &amp;amp; Patton 1996)&lt;/DisplayText&gt;&lt;record&gt;&lt;rec-number&gt;21598&lt;/rec-number&gt;&lt;foreign-keys&gt;&lt;key app="EN" db-id="sd9wwz0z59ev95efppxp5vddrd5s9zewdp0e" timestamp="1571023675" guid="3fa88fbe-4547-403c-8253-a6abee545093"&gt;21598&lt;/key&gt;&lt;/foreign-keys&gt;&lt;ref-type name="Journal Articles"&gt;17&lt;/ref-type&gt;&lt;contributors&gt;&lt;authors&gt;&lt;author&gt;Clyde, V.L.&lt;/author&gt;&lt;author&gt;Patton, S.&lt;/author&gt;&lt;/authors&gt;&lt;/contributors&gt;&lt;titles&gt;&lt;title&gt;Diagnosis, treatment, and control of common parasites in companion and aviary birds&lt;/title&gt;&lt;secondary-title&gt;Seminars in Avian and Exotic Pet Medicine&lt;/secondary-title&gt;&lt;/titles&gt;&lt;periodical&gt;&lt;full-title&gt;Seminars in Avian and Exotic Pet Medicine&lt;/full-title&gt;&lt;/periodical&gt;&lt;pages&gt;75-84&lt;/pages&gt;&lt;volume&gt;5&lt;/volume&gt;&lt;number&gt;2&lt;/number&gt;&lt;keywords&gt;&lt;keyword&gt;Antiparasitics&lt;/keyword&gt;&lt;keyword&gt;birds&lt;/keyword&gt;&lt;keyword&gt;ectoparasites&lt;/keyword&gt;&lt;keyword&gt;endoparasites&lt;/keyword&gt;&lt;/keywords&gt;&lt;dates&gt;&lt;year&gt;1996&lt;/year&gt;&lt;pub-dates&gt;&lt;date&gt;10 October 2019&lt;/date&gt;&lt;/pub-dates&gt;&lt;/dates&gt;&lt;orig-pub&gt;\\Act001cl04fs07\biosecuritydata$\E Library\Animal Catalogue\C\Clyde and Patton 1996 EN21598.pdf&lt;/orig-pub&gt;&lt;isbn&gt;1055-937X&lt;/isbn&gt;&lt;label&gt;21598&lt;/label&gt;&lt;urls&gt;&lt;/urls&gt;&lt;custom1&gt;gm psittacine&lt;/custom1&gt;&lt;electronic-resource-num&gt;https://doi.org/10.1016/S1055-937X(96)80020-X&lt;/electronic-resource-num&gt;&lt;/record&gt;&lt;/Cite&gt;&lt;/EndNote&gt;</w:instrText>
      </w:r>
      <w:r w:rsidR="001859D7">
        <w:fldChar w:fldCharType="separate"/>
      </w:r>
      <w:r w:rsidR="001859D7">
        <w:rPr>
          <w:noProof/>
        </w:rPr>
        <w:t>(</w:t>
      </w:r>
      <w:hyperlink w:anchor="_ENREF_13_3" w:tooltip="Clyde, 1996 #21598" w:history="1">
        <w:r w:rsidR="008E53E3">
          <w:rPr>
            <w:noProof/>
          </w:rPr>
          <w:t>as reviewed in Clyde &amp; Patton 1996</w:t>
        </w:r>
      </w:hyperlink>
      <w:r w:rsidR="001859D7">
        <w:rPr>
          <w:noProof/>
        </w:rPr>
        <w:t>)</w:t>
      </w:r>
      <w:r w:rsidR="001859D7">
        <w:fldChar w:fldCharType="end"/>
      </w:r>
      <w:r>
        <w:t>.</w:t>
      </w:r>
    </w:p>
    <w:p w14:paraId="2122D57F" w14:textId="4B07F985" w:rsidR="00C5733E" w:rsidRDefault="00737C7B" w:rsidP="00737C7B">
      <w:r>
        <w:t xml:space="preserve">Digenetic liver trematode (fluke) infections in psittacine birds are rare; cases are occasionally seen in imported, wild caught Old World parrots </w:t>
      </w:r>
      <w:r w:rsidR="001859D7">
        <w:fldChar w:fldCharType="begin"/>
      </w:r>
      <w:r w:rsidR="00813CCE">
        <w:instrText xml:space="preserve"> ADDIN EN.CITE &lt;EndNote&gt;&lt;Cite&gt;&lt;Author&gt;Clyde&lt;/Author&gt;&lt;Year&gt;1996&lt;/Year&gt;&lt;RecNum&gt;21598&lt;/RecNum&gt;&lt;IDText&gt;21598&lt;/IDText&gt;&lt;Prefix&gt;as reviewed in &lt;/Prefix&gt;&lt;DisplayText&gt;(as reviewed in Clyde &amp;amp; Patton 1996)&lt;/DisplayText&gt;&lt;record&gt;&lt;rec-number&gt;21598&lt;/rec-number&gt;&lt;foreign-keys&gt;&lt;key app="EN" db-id="sd9wwz0z59ev95efppxp5vddrd5s9zewdp0e" timestamp="1571023675" guid="3fa88fbe-4547-403c-8253-a6abee545093"&gt;21598&lt;/key&gt;&lt;/foreign-keys&gt;&lt;ref-type name="Journal Articles"&gt;17&lt;/ref-type&gt;&lt;contributors&gt;&lt;authors&gt;&lt;author&gt;Clyde, V.L.&lt;/author&gt;&lt;author&gt;Patton, S.&lt;/author&gt;&lt;/authors&gt;&lt;/contributors&gt;&lt;titles&gt;&lt;title&gt;Diagnosis, treatment, and control of common parasites in companion and aviary birds&lt;/title&gt;&lt;secondary-title&gt;Seminars in Avian and Exotic Pet Medicine&lt;/secondary-title&gt;&lt;/titles&gt;&lt;periodical&gt;&lt;full-title&gt;Seminars in Avian and Exotic Pet Medicine&lt;/full-title&gt;&lt;/periodical&gt;&lt;pages&gt;75-84&lt;/pages&gt;&lt;volume&gt;5&lt;/volume&gt;&lt;number&gt;2&lt;/number&gt;&lt;keywords&gt;&lt;keyword&gt;Antiparasitics&lt;/keyword&gt;&lt;keyword&gt;birds&lt;/keyword&gt;&lt;keyword&gt;ectoparasites&lt;/keyword&gt;&lt;keyword&gt;endoparasites&lt;/keyword&gt;&lt;/keywords&gt;&lt;dates&gt;&lt;year&gt;1996&lt;/year&gt;&lt;pub-dates&gt;&lt;date&gt;10 October 2019&lt;/date&gt;&lt;/pub-dates&gt;&lt;/dates&gt;&lt;orig-pub&gt;\\Act001cl04fs07\biosecuritydata$\E Library\Animal Catalogue\C\Clyde and Patton 1996 EN21598.pdf&lt;/orig-pub&gt;&lt;isbn&gt;1055-937X&lt;/isbn&gt;&lt;label&gt;21598&lt;/label&gt;&lt;urls&gt;&lt;/urls&gt;&lt;custom1&gt;gm psittacine&lt;/custom1&gt;&lt;electronic-resource-num&gt;https://doi.org/10.1016/S1055-937X(96)80020-X&lt;/electronic-resource-num&gt;&lt;/record&gt;&lt;/Cite&gt;&lt;/EndNote&gt;</w:instrText>
      </w:r>
      <w:r w:rsidR="001859D7">
        <w:fldChar w:fldCharType="separate"/>
      </w:r>
      <w:r w:rsidR="001859D7">
        <w:rPr>
          <w:noProof/>
        </w:rPr>
        <w:t>(</w:t>
      </w:r>
      <w:hyperlink w:anchor="_ENREF_13_3" w:tooltip="Clyde, 1996 #21598" w:history="1">
        <w:r w:rsidR="008E53E3">
          <w:rPr>
            <w:noProof/>
          </w:rPr>
          <w:t>as reviewed in Clyde &amp; Patton 1996</w:t>
        </w:r>
      </w:hyperlink>
      <w:r w:rsidR="001859D7">
        <w:rPr>
          <w:noProof/>
        </w:rPr>
        <w:t>)</w:t>
      </w:r>
      <w:r w:rsidR="001859D7">
        <w:fldChar w:fldCharType="end"/>
      </w:r>
      <w:r>
        <w:t xml:space="preserve">. Various species of liver fluke from the Dicrocoelidae family have been described in parrots </w:t>
      </w:r>
      <w:r w:rsidR="001859D7">
        <w:fldChar w:fldCharType="begin">
          <w:fldData xml:space="preserve">PEVuZE5vdGU+PENpdGU+PEF1dGhvcj5RdWVzZW5iZXJyeTwvQXV0aG9yPjxZZWFyPjE5ODY8L1ll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</w:fldData>
        </w:fldChar>
      </w:r>
      <w:r w:rsidR="001859D7">
        <w:instrText xml:space="preserve"> ADDIN EN.CITE </w:instrText>
      </w:r>
      <w:r w:rsidR="001859D7">
        <w:fldChar w:fldCharType="begin">
          <w:fldData xml:space="preserve">PEVuZE5vdGU+PENpdGU+PEF1dGhvcj5RdWVzZW5iZXJyeTwvQXV0aG9yPjxZZWFyPjE5ODY8L1ll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</w:fldData>
        </w:fldChar>
      </w:r>
      <w:r w:rsidR="001859D7">
        <w:instrText xml:space="preserve"> ADDIN EN.CITE.DATA </w:instrText>
      </w:r>
      <w:r w:rsidR="001859D7">
        <w:fldChar w:fldCharType="end"/>
      </w:r>
      <w:r w:rsidR="001859D7">
        <w:fldChar w:fldCharType="separate"/>
      </w:r>
      <w:r w:rsidR="001859D7">
        <w:rPr>
          <w:noProof/>
        </w:rPr>
        <w:t>(</w:t>
      </w:r>
      <w:hyperlink w:anchor="_ENREF_13_11" w:tooltip="Kazacos, 1980 #21603" w:history="1">
        <w:r w:rsidR="001859D7">
          <w:rPr>
            <w:noProof/>
          </w:rPr>
          <w:t>Kazacos et al. 1980</w:t>
        </w:r>
      </w:hyperlink>
      <w:r w:rsidR="001859D7">
        <w:rPr>
          <w:noProof/>
        </w:rPr>
        <w:t xml:space="preserve">; </w:t>
      </w:r>
      <w:hyperlink w:anchor="_ENREF_13_14" w:tooltip="Quesenberry, 1986 #21593" w:history="1">
        <w:r w:rsidR="001859D7">
          <w:rPr>
            <w:noProof/>
          </w:rPr>
          <w:t>Quesenberry et al. 1986</w:t>
        </w:r>
      </w:hyperlink>
      <w:r w:rsidR="001859D7">
        <w:rPr>
          <w:noProof/>
        </w:rPr>
        <w:t>)</w:t>
      </w:r>
      <w:r w:rsidR="001859D7">
        <w:fldChar w:fldCharType="end"/>
      </w:r>
      <w:r>
        <w:t xml:space="preserve">. Only severe infestations appear to affect hepatic function and cause disease </w:t>
      </w:r>
      <w:r w:rsidR="001859D7">
        <w:fldChar w:fldCharType="begin">
          <w:fldData xml:space="preserve">PEVuZE5vdGU+PENpdGU+PEF1dGhvcj5RdWVzZW5iZXJyeTwvQXV0aG9yPjxZZWFyPjE5ODY8L1ll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</w:fldData>
        </w:fldChar>
      </w:r>
      <w:r w:rsidR="001859D7">
        <w:instrText xml:space="preserve"> ADDIN EN.CITE </w:instrText>
      </w:r>
      <w:r w:rsidR="001859D7">
        <w:fldChar w:fldCharType="begin">
          <w:fldData xml:space="preserve">PEVuZE5vdGU+PENpdGU+PEF1dGhvcj5RdWVzZW5iZXJyeTwvQXV0aG9yPjxZZWFyPjE5ODY8L1ll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</w:fldData>
        </w:fldChar>
      </w:r>
      <w:r w:rsidR="001859D7">
        <w:instrText xml:space="preserve"> ADDIN EN.CITE.DATA </w:instrText>
      </w:r>
      <w:r w:rsidR="001859D7">
        <w:fldChar w:fldCharType="end"/>
      </w:r>
      <w:r w:rsidR="001859D7">
        <w:fldChar w:fldCharType="separate"/>
      </w:r>
      <w:r w:rsidR="001859D7">
        <w:rPr>
          <w:noProof/>
        </w:rPr>
        <w:t>(</w:t>
      </w:r>
      <w:hyperlink w:anchor="_ENREF_13_11" w:tooltip="Kazacos, 1980 #21603" w:history="1">
        <w:r w:rsidR="001859D7">
          <w:rPr>
            <w:noProof/>
          </w:rPr>
          <w:t>Kazacos et al. 1980</w:t>
        </w:r>
      </w:hyperlink>
      <w:r w:rsidR="001859D7">
        <w:rPr>
          <w:noProof/>
        </w:rPr>
        <w:t xml:space="preserve">; </w:t>
      </w:r>
      <w:hyperlink w:anchor="_ENREF_13_14" w:tooltip="Quesenberry, 1986 #21593" w:history="1">
        <w:r w:rsidR="001859D7">
          <w:rPr>
            <w:noProof/>
          </w:rPr>
          <w:t>Quesenberry et al. 1986</w:t>
        </w:r>
      </w:hyperlink>
      <w:r w:rsidR="001859D7">
        <w:rPr>
          <w:noProof/>
        </w:rPr>
        <w:t>)</w:t>
      </w:r>
      <w:r w:rsidR="001859D7">
        <w:fldChar w:fldCharType="end"/>
      </w:r>
      <w:r>
        <w:t xml:space="preserve">. Clinical signs include depression and anorexia </w:t>
      </w:r>
      <w:r w:rsidR="001859D7">
        <w:fldChar w:fldCharType="begin"/>
      </w:r>
      <w:r w:rsidR="00813CCE">
        <w:instrText xml:space="preserve"> ADDIN EN.CITE &lt;EndNote&gt;&lt;Cite&gt;&lt;Author&gt;Greenacre&lt;/Author&gt;&lt;Year&gt;2004&lt;/Year&gt;&lt;RecNum&gt;1898&lt;/RecNum&gt;&lt;IDText&gt;18870&lt;/IDText&gt;&lt;Prefix&gt;as reviewed in &lt;/Prefix&gt;&lt;DisplayText&gt;(as reviewed in Greenacre 2004)&lt;/DisplayText&gt;&lt;record&gt;&lt;rec-number&gt;1898&lt;/rec-number&gt;&lt;foreign-keys&gt;&lt;key app="EN" db-id="sd9wwz0z59ev95efppxp5vddrd5s9zewdp0e" timestamp="1571629018" guid="abcb8e1b-d725-4c51-b37f-b1e4c42c93c1"&gt;1898&lt;/key&gt;&lt;key app="ENWeb" db-id=""&gt;0&lt;/key&gt;&lt;/foreign-keys&gt;&lt;ref-type name="Conference Proceedings"&gt;10&lt;/ref-type&gt;&lt;contributors&gt;&lt;authors&gt;&lt;author&gt;Greenacre, C.B.&lt;/author&gt;&lt;/authors&gt;&lt;/contributors&gt;&lt;titles&gt;&lt;title&gt;Avian parasitology&lt;/title&gt;&lt;tertiary-title&gt;American Board of Veterinary Practitioners symposium 2004 proceedings online&lt;/tertiary-title&gt;&lt;/titles&gt;&lt;dates&gt;&lt;year&gt;2004&lt;/year&gt;&lt;pub-dates&gt;&lt;date&gt;21-23 May 2004&lt;/date&gt;&lt;/pub-dates&gt;&lt;/dates&gt;&lt;orig-pub&gt;\\Act001cl04fs07\biosecuritydata$\E Library\Animal Catalogue\G\Greenacre 2004 EN18870.pdf&lt;/orig-pub&gt;&lt;label&gt;18870&lt;/label&gt;&lt;urls&gt;&lt;/urls&gt;&lt;custom1&gt;gm psittacine&lt;/custom1&gt;&lt;custom2&gt;New Orleans, Louisiana, USA&lt;/custom2&gt;&lt;electronic-resource-num&gt;https://www.vin.com/doc/?id=3850023&lt;/electronic-resource-num&gt;&lt;/record&gt;&lt;/Cite&gt;&lt;/EndNote&gt;</w:instrText>
      </w:r>
      <w:r w:rsidR="001859D7">
        <w:fldChar w:fldCharType="separate"/>
      </w:r>
      <w:r w:rsidR="001859D7">
        <w:rPr>
          <w:noProof/>
        </w:rPr>
        <w:t>(</w:t>
      </w:r>
      <w:hyperlink w:anchor="_ENREF_13_9" w:tooltip="Greenacre, 2004 #1898" w:history="1">
        <w:r w:rsidR="008E53E3">
          <w:rPr>
            <w:noProof/>
          </w:rPr>
          <w:t>as reviewed in Greenacre 2004</w:t>
        </w:r>
      </w:hyperlink>
      <w:r w:rsidR="001859D7">
        <w:rPr>
          <w:noProof/>
        </w:rPr>
        <w:t>)</w:t>
      </w:r>
      <w:r w:rsidR="001859D7">
        <w:fldChar w:fldCharType="end"/>
      </w:r>
      <w:r>
        <w:t xml:space="preserve">. Birds with severely compromised hepatic function with other co-morbidities may also die </w:t>
      </w:r>
      <w:r w:rsidR="001859D7">
        <w:fldChar w:fldCharType="begin">
          <w:fldData xml:space="preserve">PEVuZE5vdGU+PENpdGU+PEF1dGhvcj5RdWVzZW5iZXJyeTwvQXV0aG9yPjxZZWFyPjE5ODY8L1ll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</w:fldData>
        </w:fldChar>
      </w:r>
      <w:r w:rsidR="001859D7">
        <w:instrText xml:space="preserve"> ADDIN EN.CITE </w:instrText>
      </w:r>
      <w:r w:rsidR="001859D7">
        <w:fldChar w:fldCharType="begin">
          <w:fldData xml:space="preserve">PEVuZE5vdGU+PENpdGU+PEF1dGhvcj5RdWVzZW5iZXJyeTwvQXV0aG9yPjxZZWFyPjE5ODY8L1ll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</w:fldData>
        </w:fldChar>
      </w:r>
      <w:r w:rsidR="001859D7">
        <w:instrText xml:space="preserve"> ADDIN EN.CITE.DATA </w:instrText>
      </w:r>
      <w:r w:rsidR="001859D7">
        <w:fldChar w:fldCharType="end"/>
      </w:r>
      <w:r w:rsidR="001859D7">
        <w:fldChar w:fldCharType="separate"/>
      </w:r>
      <w:r w:rsidR="001859D7">
        <w:rPr>
          <w:noProof/>
        </w:rPr>
        <w:t>(</w:t>
      </w:r>
      <w:hyperlink w:anchor="_ENREF_13_11" w:tooltip="Kazacos, 1980 #21603" w:history="1">
        <w:r w:rsidR="001859D7">
          <w:rPr>
            <w:noProof/>
          </w:rPr>
          <w:t>Kazacos et al. 1980</w:t>
        </w:r>
      </w:hyperlink>
      <w:r w:rsidR="001859D7">
        <w:rPr>
          <w:noProof/>
        </w:rPr>
        <w:t xml:space="preserve">; </w:t>
      </w:r>
      <w:hyperlink w:anchor="_ENREF_13_14" w:tooltip="Quesenberry, 1986 #21593" w:history="1">
        <w:r w:rsidR="001859D7">
          <w:rPr>
            <w:noProof/>
          </w:rPr>
          <w:t>Quesenberry et al. 1986</w:t>
        </w:r>
      </w:hyperlink>
      <w:r w:rsidR="001859D7">
        <w:rPr>
          <w:noProof/>
        </w:rPr>
        <w:t>)</w:t>
      </w:r>
      <w:r w:rsidR="001859D7">
        <w:fldChar w:fldCharType="end"/>
      </w:r>
      <w:r>
        <w:t xml:space="preserve">. Ingestion of an infected snail intermediate host leads to infection in birds </w:t>
      </w:r>
      <w:r w:rsidR="001859D7">
        <w:fldChar w:fldCharType="begin"/>
      </w:r>
      <w:r w:rsidR="00813CCE">
        <w:instrText xml:space="preserve"> ADDIN EN.CITE &lt;EndNote&gt;&lt;Cite&gt;&lt;Author&gt;Greenacre&lt;/Author&gt;&lt;Year&gt;2004&lt;/Year&gt;&lt;RecNum&gt;1898&lt;/RecNum&gt;&lt;IDText&gt;18870&lt;/IDText&gt;&lt;DisplayText&gt;(Greenacre 2004)&lt;/DisplayText&gt;&lt;record&gt;&lt;rec-number&gt;1898&lt;/rec-number&gt;&lt;foreign-keys&gt;&lt;key app="EN" db-id="sd9wwz0z59ev95efppxp5vddrd5s9zewdp0e" timestamp="1571629018" guid="abcb8e1b-d725-4c51-b37f-b1e4c42c93c1"&gt;1898&lt;/key&gt;&lt;key app="ENWeb" db-id=""&gt;0&lt;/key&gt;&lt;/foreign-keys&gt;&lt;ref-type name="Conference Proceedings"&gt;10&lt;/ref-type&gt;&lt;contributors&gt;&lt;authors&gt;&lt;author&gt;Greenacre, C.B.&lt;/author&gt;&lt;/authors&gt;&lt;/contributors&gt;&lt;titles&gt;&lt;title&gt;Avian parasitology&lt;/title&gt;&lt;tertiary-title&gt;American Board of Veterinary Practitioners symposium 2004 proceedings online&lt;/tertiary-title&gt;&lt;/titles&gt;&lt;dates&gt;&lt;year&gt;2004&lt;/year&gt;&lt;pub-dates&gt;&lt;date&gt;21-23 May 2004&lt;/date&gt;&lt;/pub-dates&gt;&lt;/dates&gt;&lt;orig-pub&gt;\\Act001cl04fs07\biosecuritydata$\E Library\Animal Catalogue\G\Greenacre 2004 EN18870.pdf&lt;/orig-pub&gt;&lt;label&gt;18870&lt;/label&gt;&lt;urls&gt;&lt;/urls&gt;&lt;custom1&gt;gm psittacine&lt;/custom1&gt;&lt;custom2&gt;New Orleans, Louisiana, USA&lt;/custom2&gt;&lt;electronic-resource-num&gt;https://www.vin.com/doc/?id=3850023&lt;/electronic-resource-num&gt;&lt;/record&gt;&lt;/Cite&gt;&lt;/EndNote&gt;</w:instrText>
      </w:r>
      <w:r w:rsidR="001859D7">
        <w:fldChar w:fldCharType="separate"/>
      </w:r>
      <w:r w:rsidR="001859D7">
        <w:rPr>
          <w:noProof/>
        </w:rPr>
        <w:t>(</w:t>
      </w:r>
      <w:hyperlink w:anchor="_ENREF_13_9" w:tooltip="Greenacre, 2004 #1898" w:history="1">
        <w:r w:rsidR="008E53E3">
          <w:rPr>
            <w:noProof/>
          </w:rPr>
          <w:t>Greenacre 2004</w:t>
        </w:r>
      </w:hyperlink>
      <w:r w:rsidR="001859D7">
        <w:rPr>
          <w:noProof/>
        </w:rPr>
        <w:t>)</w:t>
      </w:r>
      <w:r w:rsidR="001859D7">
        <w:fldChar w:fldCharType="end"/>
      </w:r>
      <w:r>
        <w:t>.</w:t>
      </w:r>
    </w:p>
    <w:p w14:paraId="506532B7" w14:textId="77777777" w:rsidR="00737C7B" w:rsidRDefault="00737C7B" w:rsidP="00737C7B">
      <w:pPr>
        <w:pStyle w:val="Heading60"/>
      </w:pPr>
      <w:r>
        <w:t>Diagnosis and testing</w:t>
      </w:r>
    </w:p>
    <w:p w14:paraId="55577E8E" w14:textId="176A70D3" w:rsidR="00C5733E" w:rsidRDefault="00737C7B" w:rsidP="00737C7B">
      <w:r>
        <w:t xml:space="preserve">Diagnosis of most internal helminth parasites of the gastrointestinal system is through a faecal float </w:t>
      </w:r>
      <w:r w:rsidR="00540134">
        <w:t>test</w:t>
      </w:r>
      <w:r>
        <w:t xml:space="preserve">. Most internal parasites, including those described above, pass eggs or other life stages in the host animal’s faeces which can be detected through a faecal float once the pre-patent period </w:t>
      </w:r>
      <w:r w:rsidR="00540134">
        <w:t>has</w:t>
      </w:r>
      <w:r>
        <w:t xml:space="preserve"> passed. The pre-patent period </w:t>
      </w:r>
      <w:r w:rsidR="00540134">
        <w:t xml:space="preserve">varies </w:t>
      </w:r>
      <w:r>
        <w:t xml:space="preserve">for each parasite species – testing the faeces prior to the end of the pre-patent period will lead to false negative results. The morphology of helminth eggs </w:t>
      </w:r>
      <w:r w:rsidR="00552D60">
        <w:t>varies</w:t>
      </w:r>
      <w:r>
        <w:t xml:space="preserve"> markedly. Diagnostic characteristics for each type of helminth egg have been described well in the literature </w:t>
      </w:r>
      <w:r w:rsidR="001859D7">
        <w:fldChar w:fldCharType="begin"/>
      </w:r>
      <w:r w:rsidR="00813CCE">
        <w:instrText xml:space="preserve"> ADDIN EN.CITE &lt;EndNote&gt;&lt;Cite&gt;&lt;Author&gt;Greiner&lt;/Author&gt;&lt;Year&gt;1989&lt;/Year&gt;&lt;RecNum&gt;21602&lt;/RecNum&gt;&lt;IDText&gt;21602&lt;/IDText&gt;&lt;DisplayText&gt;(Greiner 1989)&lt;/DisplayText&gt;&lt;record&gt;&lt;rec-number&gt;21602&lt;/rec-number&gt;&lt;foreign-keys&gt;&lt;key app="EN" db-id="sd9wwz0z59ev95efppxp5vddrd5s9zewdp0e" timestamp="1571190939" guid="f05f9d83-a49b-456a-b7a8-eb91099efb5d"&gt;21602&lt;/key&gt;&lt;/foreign-keys&gt;&lt;ref-type name="Journal Articles"&gt;17&lt;/ref-type&gt;&lt;contributors&gt;&lt;authors&gt;&lt;author&gt;Greiner, E.C.&lt;/author&gt;&lt;/authors&gt;&lt;/contributors&gt;&lt;titles&gt;&lt;title&gt;Parasite diagnosis by fecal examination&lt;/title&gt;&lt;secondary-title&gt;Journal of the Association of Avian Veterinarians&lt;/secondary-title&gt;&lt;/titles&gt;&lt;periodical&gt;&lt;full-title&gt;Journal of the Association of Avian Veterinarians&lt;/full-title&gt;&lt;/periodical&gt;&lt;pages&gt;69-72&lt;/pages&gt;&lt;volume&gt;3&lt;/volume&gt;&lt;number&gt;2&lt;/number&gt;&lt;dates&gt;&lt;year&gt;1989&lt;/year&gt;&lt;pub-dates&gt;&lt;date&gt;8 April 2020&lt;/date&gt;&lt;/pub-dates&gt;&lt;/dates&gt;&lt;orig-pub&gt;\\Act001cl04fs07\biosecuritydata$\E Library\Animal Catalogue\G\Greiner 1989 EN21602.pdf&lt;/orig-pub&gt;&lt;label&gt;21602&lt;/label&gt;&lt;urls&gt;&lt;/urls&gt;&lt;custom1&gt;gm psittacine&lt;/custom1&gt;&lt;electronic-resource-num&gt;https://www.jstor.org/stable/30134907&lt;/electronic-resource-num&gt;&lt;/record&gt;&lt;/Cite&gt;&lt;/EndNote&gt;</w:instrText>
      </w:r>
      <w:r w:rsidR="001859D7">
        <w:fldChar w:fldCharType="separate"/>
      </w:r>
      <w:r w:rsidR="001859D7">
        <w:rPr>
          <w:noProof/>
        </w:rPr>
        <w:t>(</w:t>
      </w:r>
      <w:hyperlink w:anchor="_ENREF_13_10" w:tooltip="Greiner, 1989 #21602" w:history="1">
        <w:r w:rsidR="008E53E3">
          <w:rPr>
            <w:noProof/>
          </w:rPr>
          <w:t>Greiner 1989</w:t>
        </w:r>
      </w:hyperlink>
      <w:r w:rsidR="001859D7">
        <w:rPr>
          <w:noProof/>
        </w:rPr>
        <w:t>)</w:t>
      </w:r>
      <w:r w:rsidR="001859D7">
        <w:fldChar w:fldCharType="end"/>
      </w:r>
      <w:r>
        <w:t xml:space="preserve">. Faecal float </w:t>
      </w:r>
      <w:r w:rsidR="00540134">
        <w:t xml:space="preserve">tests </w:t>
      </w:r>
      <w:r>
        <w:t xml:space="preserve">can be easily performed </w:t>
      </w:r>
      <w:r>
        <w:lastRenderedPageBreak/>
        <w:t xml:space="preserve">in-house </w:t>
      </w:r>
      <w:r w:rsidR="00540134">
        <w:t>and are</w:t>
      </w:r>
      <w:r>
        <w:t xml:space="preserve"> generally sufficient for a diagnosis. Definitive identification can be made by sending whole worms for identification at a veterinary laboratory. For nematode infestations, a nematode larval culture can also be performed for definitive identification.</w:t>
      </w:r>
    </w:p>
    <w:p w14:paraId="189EF2E4" w14:textId="77777777" w:rsidR="00737C7B" w:rsidRDefault="00737C7B" w:rsidP="00737C7B">
      <w:pPr>
        <w:pStyle w:val="Heading60"/>
      </w:pPr>
      <w:r>
        <w:t>Treatment and control</w:t>
      </w:r>
    </w:p>
    <w:p w14:paraId="24D8DE7C" w14:textId="77777777" w:rsidR="00C5733E" w:rsidRDefault="00737C7B" w:rsidP="00737C7B">
      <w:r>
        <w:t>Treatment and control of internal parasites require</w:t>
      </w:r>
      <w:r w:rsidR="00540134">
        <w:t>s</w:t>
      </w:r>
      <w:r>
        <w:t xml:space="preserve"> treatment of affected birds as well as removing source</w:t>
      </w:r>
      <w:r w:rsidR="00A17B2E">
        <w:t>s</w:t>
      </w:r>
      <w:r>
        <w:t xml:space="preserve"> of re-infection.</w:t>
      </w:r>
    </w:p>
    <w:p w14:paraId="2EDC03BB" w14:textId="79171F14" w:rsidR="00C5733E" w:rsidRDefault="00737C7B" w:rsidP="00737C7B">
      <w:r>
        <w:t xml:space="preserve">Anthelmintics with broad spectrum activity are generally effective against roundworms. Most anthelmintics, such as ivermectin, pyrantel pamoate and fenbendazole, are effective against ascarid worms </w:t>
      </w:r>
      <w:r w:rsidR="001859D7">
        <w:fldChar w:fldCharType="begin">
          <w:fldData xml:space="preserve">PEVuZE5vdGU+PENpdGU+PEF1dGhvcj5HcmVlbmFjcmU8L0F1dGhvcj48WWVhcj4yMDA0PC9ZZWFy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</w:fldData>
        </w:fldChar>
      </w:r>
      <w:r w:rsidR="001859D7">
        <w:instrText xml:space="preserve"> ADDIN EN.CITE </w:instrText>
      </w:r>
      <w:r w:rsidR="001859D7">
        <w:fldChar w:fldCharType="begin">
          <w:fldData xml:space="preserve">PEVuZE5vdGU+PENpdGU+PEF1dGhvcj5HcmVlbmFjcmU8L0F1dGhvcj48WWVhcj4yMDA0PC9ZZWFy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</w:fldData>
        </w:fldChar>
      </w:r>
      <w:r w:rsidR="001859D7">
        <w:instrText xml:space="preserve"> ADDIN EN.CITE.DATA </w:instrText>
      </w:r>
      <w:r w:rsidR="001859D7">
        <w:fldChar w:fldCharType="end"/>
      </w:r>
      <w:r w:rsidR="001859D7">
        <w:fldChar w:fldCharType="separate"/>
      </w:r>
      <w:r w:rsidR="001859D7">
        <w:rPr>
          <w:noProof/>
        </w:rPr>
        <w:t>(</w:t>
      </w:r>
      <w:hyperlink w:anchor="_ENREF_13_5" w:tooltip="Doneley, 2016 #21599" w:history="1">
        <w:r w:rsidR="001859D7">
          <w:rPr>
            <w:noProof/>
          </w:rPr>
          <w:t>Doneley 2016</w:t>
        </w:r>
      </w:hyperlink>
      <w:r w:rsidR="001859D7">
        <w:rPr>
          <w:noProof/>
        </w:rPr>
        <w:t xml:space="preserve">; </w:t>
      </w:r>
      <w:hyperlink w:anchor="_ENREF_13_9" w:tooltip="Greenacre, 2004 #1898" w:history="1">
        <w:r w:rsidR="001859D7">
          <w:rPr>
            <w:noProof/>
          </w:rPr>
          <w:t>Greenacre 2004</w:t>
        </w:r>
      </w:hyperlink>
      <w:r w:rsidR="001859D7">
        <w:rPr>
          <w:noProof/>
        </w:rPr>
        <w:t>)</w:t>
      </w:r>
      <w:r w:rsidR="001859D7">
        <w:fldChar w:fldCharType="end"/>
      </w:r>
      <w:r>
        <w:t xml:space="preserve">. Ivermectin, moxidectin and levamisole have been recommended for use against capillaria worms </w:t>
      </w:r>
      <w:r w:rsidR="001859D7">
        <w:fldChar w:fldCharType="begin"/>
      </w:r>
      <w:r w:rsidR="00813CCE">
        <w:instrText xml:space="preserve"> ADDIN EN.CITE &lt;EndNote&gt;&lt;Cite&gt;&lt;Author&gt;Doneley&lt;/Author&gt;&lt;Year&gt;2009&lt;/Year&gt;&lt;RecNum&gt;962&lt;/RecNum&gt;&lt;IDText&gt;18986&lt;/IDText&gt;&lt;DisplayText&gt;(Doneley 2009)&lt;/DisplayText&gt;&lt;record&gt;&lt;rec-number&gt;962&lt;/rec-number&gt;&lt;foreign-keys&gt;&lt;key app="EN" db-id="sd9wwz0z59ev95efppxp5vddrd5s9zewdp0e" timestamp="1551751978" guid="30ef3fd0-349d-476e-aca8-17cef17b72aa"&gt;962&lt;/key&gt;&lt;/foreign-keys&gt;&lt;ref-type name="Journal Articles"&gt;17&lt;/ref-type&gt;&lt;contributors&gt;&lt;authors&gt;&lt;author&gt;Doneley, R.J.T.&lt;/author&gt;&lt;/authors&gt;&lt;/contributors&gt;&lt;titles&gt;&lt;title&gt;Bacterial and parasitic diseases of parrots&lt;/title&gt;&lt;secondary-title&gt;Veterinary Clinics of North America: Exotic Animal Practice&lt;/secondary-title&gt;&lt;/titles&gt;&lt;periodical&gt;&lt;full-title&gt;Veterinary Clinics of North America: Exotic Animal Practice&lt;/full-title&gt;&lt;/periodical&gt;&lt;pages&gt;417-432&lt;/pages&gt;&lt;volume&gt;12&lt;/volume&gt;&lt;number&gt;3&lt;/number&gt;&lt;keywords&gt;&lt;keyword&gt;Psittacine&lt;/keyword&gt;&lt;keyword&gt;Parrot&lt;/keyword&gt;&lt;keyword&gt;Bacteria&lt;/keyword&gt;&lt;keyword&gt;Parasites&lt;/keyword&gt;&lt;keyword&gt;Infection&lt;/keyword&gt;&lt;keyword&gt;Flora&lt;/keyword&gt;&lt;/keywords&gt;&lt;dates&gt;&lt;year&gt;2009&lt;/year&gt;&lt;pub-dates&gt;&lt;date&gt;10 July 2017&lt;/date&gt;&lt;/pub-dates&gt;&lt;/dates&gt;&lt;orig-pub&gt;\\ACT001CL04FS07\BIOSECURITYDATA$\E Library\Animal Catalogue\D\Doneley 2009 EN18986.pdf&lt;/orig-pub&gt;&lt;isbn&gt;1094-9194&lt;/isbn&gt;&lt;label&gt;18986&lt;/label&gt;&lt;urls&gt;&lt;/urls&gt;&lt;custom1&gt;gm psittacine&lt;/custom1&gt;&lt;electronic-resource-num&gt;http://dx.doi.org/10.1016/j.cvex.2009.06.009&lt;/electronic-resource-num&gt;&lt;/record&gt;&lt;/Cite&gt;&lt;/EndNote&gt;</w:instrText>
      </w:r>
      <w:r w:rsidR="001859D7">
        <w:fldChar w:fldCharType="separate"/>
      </w:r>
      <w:r w:rsidR="001859D7">
        <w:rPr>
          <w:noProof/>
        </w:rPr>
        <w:t>(</w:t>
      </w:r>
      <w:hyperlink w:anchor="_ENREF_13_6" w:tooltip="Doneley, 2009 #962" w:history="1">
        <w:r w:rsidR="008E53E3">
          <w:rPr>
            <w:noProof/>
          </w:rPr>
          <w:t>Doneley 2009</w:t>
        </w:r>
      </w:hyperlink>
      <w:r w:rsidR="001859D7">
        <w:rPr>
          <w:noProof/>
        </w:rPr>
        <w:t>)</w:t>
      </w:r>
      <w:r w:rsidR="001859D7">
        <w:fldChar w:fldCharType="end"/>
      </w:r>
      <w:r>
        <w:t xml:space="preserve">. Resistance to anthelmintic treatment has been noted in capillaria and response to treatment should be monitored through repeat faecal float </w:t>
      </w:r>
      <w:r w:rsidR="00540134">
        <w:t xml:space="preserve">tests </w:t>
      </w:r>
      <w:r w:rsidR="001859D7">
        <w:fldChar w:fldCharType="begin">
          <w:fldData xml:space="preserve">PEVuZE5vdGU+PENpdGU+PEF1dGhvcj5HcmVlbmFjcmU8L0F1dGhvcj48WWVhcj4yMDA0PC9ZZWFy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</w:fldData>
        </w:fldChar>
      </w:r>
      <w:r w:rsidR="001859D7">
        <w:instrText xml:space="preserve"> ADDIN EN.CITE </w:instrText>
      </w:r>
      <w:r w:rsidR="001859D7">
        <w:fldChar w:fldCharType="begin">
          <w:fldData xml:space="preserve">PEVuZE5vdGU+PENpdGU+PEF1dGhvcj5HcmVlbmFjcmU8L0F1dGhvcj48WWVhcj4yMDA0PC9ZZWFy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</w:fldData>
        </w:fldChar>
      </w:r>
      <w:r w:rsidR="001859D7">
        <w:instrText xml:space="preserve"> ADDIN EN.CITE.DATA </w:instrText>
      </w:r>
      <w:r w:rsidR="001859D7">
        <w:fldChar w:fldCharType="end"/>
      </w:r>
      <w:r w:rsidR="001859D7">
        <w:fldChar w:fldCharType="separate"/>
      </w:r>
      <w:r w:rsidR="001859D7">
        <w:rPr>
          <w:noProof/>
        </w:rPr>
        <w:t>(</w:t>
      </w:r>
      <w:hyperlink w:anchor="_ENREF_13_5" w:tooltip="Doneley, 2016 #21599" w:history="1">
        <w:r w:rsidR="001859D7">
          <w:rPr>
            <w:noProof/>
          </w:rPr>
          <w:t>Doneley 2016</w:t>
        </w:r>
      </w:hyperlink>
      <w:r w:rsidR="001859D7">
        <w:rPr>
          <w:noProof/>
        </w:rPr>
        <w:t xml:space="preserve">; </w:t>
      </w:r>
      <w:hyperlink w:anchor="_ENREF_13_9" w:tooltip="Greenacre, 2004 #1898" w:history="1">
        <w:r w:rsidR="001859D7">
          <w:rPr>
            <w:noProof/>
          </w:rPr>
          <w:t>Greenacre 2004</w:t>
        </w:r>
      </w:hyperlink>
      <w:r w:rsidR="001859D7">
        <w:rPr>
          <w:noProof/>
        </w:rPr>
        <w:t>)</w:t>
      </w:r>
      <w:r w:rsidR="001859D7">
        <w:fldChar w:fldCharType="end"/>
      </w:r>
      <w:r>
        <w:t xml:space="preserve">. For ascarid infections, the environment of the bird should be cleaned to prevent reinfection. This can be done by steaming, flaming or desiccating as ascarids are resistant to disinfectants. For </w:t>
      </w:r>
      <w:r w:rsidR="00413E02" w:rsidRPr="00413E02">
        <w:rPr>
          <w:i/>
        </w:rPr>
        <w:t>C</w:t>
      </w:r>
      <w:r w:rsidRPr="00413E02">
        <w:rPr>
          <w:i/>
        </w:rPr>
        <w:t>apillaria</w:t>
      </w:r>
      <w:r w:rsidR="00413E02">
        <w:t xml:space="preserve"> species infections</w:t>
      </w:r>
      <w:r>
        <w:t>, access to insect vectors should be controlled in addition to environmental disinfection.</w:t>
      </w:r>
    </w:p>
    <w:p w14:paraId="4987D7C1" w14:textId="621818B8" w:rsidR="00C5733E" w:rsidRDefault="00737C7B" w:rsidP="00737C7B">
      <w:r>
        <w:t xml:space="preserve">The drug of choice for treating tapeworm and fluke infections is praziquantel </w:t>
      </w:r>
      <w:r w:rsidR="001859D7">
        <w:fldChar w:fldCharType="begin"/>
      </w:r>
      <w:r w:rsidR="00813CCE">
        <w:instrText xml:space="preserve"> ADDIN EN.CITE &lt;EndNote&gt;&lt;Cite&gt;&lt;Author&gt;Greenacre&lt;/Author&gt;&lt;Year&gt;2004&lt;/Year&gt;&lt;RecNum&gt;1898&lt;/RecNum&gt;&lt;IDText&gt;18870&lt;/IDText&gt;&lt;DisplayText&gt;(Greenacre 2004)&lt;/DisplayText&gt;&lt;record&gt;&lt;rec-number&gt;1898&lt;/rec-number&gt;&lt;foreign-keys&gt;&lt;key app="EN" db-id="sd9wwz0z59ev95efppxp5vddrd5s9zewdp0e" timestamp="1571629018" guid="abcb8e1b-d725-4c51-b37f-b1e4c42c93c1"&gt;1898&lt;/key&gt;&lt;key app="ENWeb" db-id=""&gt;0&lt;/key&gt;&lt;/foreign-keys&gt;&lt;ref-type name="Conference Proceedings"&gt;10&lt;/ref-type&gt;&lt;contributors&gt;&lt;authors&gt;&lt;author&gt;Greenacre, C.B.&lt;/author&gt;&lt;/authors&gt;&lt;/contributors&gt;&lt;titles&gt;&lt;title&gt;Avian parasitology&lt;/title&gt;&lt;tertiary-title&gt;American Board of Veterinary Practitioners symposium 2004 proceedings online&lt;/tertiary-title&gt;&lt;/titles&gt;&lt;dates&gt;&lt;year&gt;2004&lt;/year&gt;&lt;pub-dates&gt;&lt;date&gt;21-23 May 2004&lt;/date&gt;&lt;/pub-dates&gt;&lt;/dates&gt;&lt;orig-pub&gt;\\Act001cl04fs07\biosecuritydata$\E Library\Animal Catalogue\G\Greenacre 2004 EN18870.pdf&lt;/orig-pub&gt;&lt;label&gt;18870&lt;/label&gt;&lt;urls&gt;&lt;/urls&gt;&lt;custom1&gt;gm psittacine&lt;/custom1&gt;&lt;custom2&gt;New Orleans, Louisiana, USA&lt;/custom2&gt;&lt;electronic-resource-num&gt;https://www.vin.com/doc/?id=3850023&lt;/electronic-resource-num&gt;&lt;/record&gt;&lt;/Cite&gt;&lt;/EndNote&gt;</w:instrText>
      </w:r>
      <w:r w:rsidR="001859D7">
        <w:fldChar w:fldCharType="separate"/>
      </w:r>
      <w:r w:rsidR="001859D7">
        <w:rPr>
          <w:noProof/>
        </w:rPr>
        <w:t>(</w:t>
      </w:r>
      <w:hyperlink w:anchor="_ENREF_13_9" w:tooltip="Greenacre, 2004 #1898" w:history="1">
        <w:r w:rsidR="008E53E3">
          <w:rPr>
            <w:noProof/>
          </w:rPr>
          <w:t>Greenacre 2004</w:t>
        </w:r>
      </w:hyperlink>
      <w:r w:rsidR="001859D7">
        <w:rPr>
          <w:noProof/>
        </w:rPr>
        <w:t>)</w:t>
      </w:r>
      <w:r w:rsidR="001859D7">
        <w:fldChar w:fldCharType="end"/>
      </w:r>
      <w:r>
        <w:t>. Access to intermediate hosts should be controlled to prevent re-infection.</w:t>
      </w:r>
    </w:p>
    <w:p w14:paraId="7B6CD124" w14:textId="0FB37D01" w:rsidR="00C5733E" w:rsidRDefault="00737C7B" w:rsidP="00737C7B">
      <w:r>
        <w:t xml:space="preserve">Preventative deworming </w:t>
      </w:r>
      <w:r w:rsidR="00A17B2E">
        <w:t xml:space="preserve">once or twice a year </w:t>
      </w:r>
      <w:r>
        <w:t xml:space="preserve">with a broad spectrum anthelmintic formulation containing several active ingredients is a cheap and effective way of </w:t>
      </w:r>
      <w:r w:rsidR="00A17B2E">
        <w:t xml:space="preserve">managing </w:t>
      </w:r>
      <w:r>
        <w:t xml:space="preserve">internal parasitism, particularly if the infection is subclinical. However, the best control mechanism to prevent internal parasitism is through aviary design and hygiene. Psittacines housed in outdoor aviaries should be kept off the ground to prevent contact with infected faeces. Captive birds should also be </w:t>
      </w:r>
      <w:r w:rsidR="00540134">
        <w:t xml:space="preserve">prevented </w:t>
      </w:r>
      <w:r>
        <w:t xml:space="preserve">from co-mingling with free-ranging birds </w:t>
      </w:r>
      <w:r w:rsidR="001859D7">
        <w:fldChar w:fldCharType="begin"/>
      </w:r>
      <w:r w:rsidR="00813CCE">
        <w:instrText xml:space="preserve"> ADDIN EN.CITE &lt;EndNote&gt;&lt;Cite&gt;&lt;Author&gt;Doneley&lt;/Author&gt;&lt;Year&gt;2009&lt;/Year&gt;&lt;RecNum&gt;962&lt;/RecNum&gt;&lt;IDText&gt;18986&lt;/IDText&gt;&lt;Prefix&gt;as reviewed in &lt;/Prefix&gt;&lt;DisplayText&gt;(as reviewed in Doneley 2009)&lt;/DisplayText&gt;&lt;record&gt;&lt;rec-number&gt;962&lt;/rec-number&gt;&lt;foreign-keys&gt;&lt;key app="EN" db-id="sd9wwz0z59ev95efppxp5vddrd5s9zewdp0e" timestamp="1551751978" guid="30ef3fd0-349d-476e-aca8-17cef17b72aa"&gt;962&lt;/key&gt;&lt;/foreign-keys&gt;&lt;ref-type name="Journal Articles"&gt;17&lt;/ref-type&gt;&lt;contributors&gt;&lt;authors&gt;&lt;author&gt;Doneley, R.J.T.&lt;/author&gt;&lt;/authors&gt;&lt;/contributors&gt;&lt;titles&gt;&lt;title&gt;Bacterial and parasitic diseases of parrots&lt;/title&gt;&lt;secondary-title&gt;Veterinary Clinics of North America: Exotic Animal Practice&lt;/secondary-title&gt;&lt;/titles&gt;&lt;periodical&gt;&lt;full-title&gt;Veterinary Clinics of North America: Exotic Animal Practice&lt;/full-title&gt;&lt;/periodical&gt;&lt;pages&gt;417-432&lt;/pages&gt;&lt;volume&gt;12&lt;/volume&gt;&lt;number&gt;3&lt;/number&gt;&lt;keywords&gt;&lt;keyword&gt;Psittacine&lt;/keyword&gt;&lt;keyword&gt;Parrot&lt;/keyword&gt;&lt;keyword&gt;Bacteria&lt;/keyword&gt;&lt;keyword&gt;Parasites&lt;/keyword&gt;&lt;keyword&gt;Infection&lt;/keyword&gt;&lt;keyword&gt;Flora&lt;/keyword&gt;&lt;/keywords&gt;&lt;dates&gt;&lt;year&gt;2009&lt;/year&gt;&lt;pub-dates&gt;&lt;date&gt;10 July 2017&lt;/date&gt;&lt;/pub-dates&gt;&lt;/dates&gt;&lt;orig-pub&gt;\\ACT001CL04FS07\BIOSECURITYDATA$\E Library\Animal Catalogue\D\Doneley 2009 EN18986.pdf&lt;/orig-pub&gt;&lt;isbn&gt;1094-9194&lt;/isbn&gt;&lt;label&gt;18986&lt;/label&gt;&lt;urls&gt;&lt;/urls&gt;&lt;custom1&gt;gm psittacine&lt;/custom1&gt;&lt;electronic-resource-num&gt;http://dx.doi.org/10.1016/j.cvex.2009.06.009&lt;/electronic-resource-num&gt;&lt;/record&gt;&lt;/Cite&gt;&lt;/EndNote&gt;</w:instrText>
      </w:r>
      <w:r w:rsidR="001859D7">
        <w:fldChar w:fldCharType="separate"/>
      </w:r>
      <w:r w:rsidR="001859D7">
        <w:rPr>
          <w:noProof/>
        </w:rPr>
        <w:t>(</w:t>
      </w:r>
      <w:hyperlink w:anchor="_ENREF_13_6" w:tooltip="Doneley, 2009 #962" w:history="1">
        <w:r w:rsidR="008E53E3">
          <w:rPr>
            <w:noProof/>
          </w:rPr>
          <w:t>as reviewed in Doneley 2009</w:t>
        </w:r>
      </w:hyperlink>
      <w:r w:rsidR="001859D7">
        <w:rPr>
          <w:noProof/>
        </w:rPr>
        <w:t>)</w:t>
      </w:r>
      <w:r w:rsidR="001859D7">
        <w:fldChar w:fldCharType="end"/>
      </w:r>
      <w:r>
        <w:t>.</w:t>
      </w:r>
    </w:p>
    <w:p w14:paraId="0CD46DA1" w14:textId="77777777" w:rsidR="00684C1B" w:rsidRDefault="00684C1B" w:rsidP="00684C1B">
      <w:pPr>
        <w:pStyle w:val="Heading5"/>
      </w:pPr>
      <w:r>
        <w:t>External parasites</w:t>
      </w:r>
    </w:p>
    <w:p w14:paraId="4C7E8012" w14:textId="668579C7" w:rsidR="00684C1B" w:rsidRDefault="00684C1B" w:rsidP="00684C1B">
      <w:r>
        <w:t>Arthropod parasites, including mites and lice, are uncommon in psittacine birds (Gill 2001). Many mites are considered to be non-pathogenic to their host species. Of the pathogenic mites, scaly face or leg mite (</w:t>
      </w:r>
      <w:r w:rsidRPr="00390210">
        <w:rPr>
          <w:i/>
        </w:rPr>
        <w:t>Knemidocoptes pilae</w:t>
      </w:r>
      <w:r>
        <w:t>) is typically seen in budgerigars, kakarikis, and parrots (</w:t>
      </w:r>
      <w:r w:rsidRPr="00342875">
        <w:rPr>
          <w:i/>
          <w:iCs/>
        </w:rPr>
        <w:t>Neophema</w:t>
      </w:r>
      <w:r>
        <w:t xml:space="preserve"> and </w:t>
      </w:r>
      <w:r w:rsidRPr="00342875">
        <w:rPr>
          <w:i/>
          <w:iCs/>
        </w:rPr>
        <w:t>Polytelis</w:t>
      </w:r>
      <w:r>
        <w:t xml:space="preserve"> species) </w:t>
      </w:r>
      <w:r w:rsidR="001859D7">
        <w:fldChar w:fldCharType="begin"/>
      </w:r>
      <w:r w:rsidR="00813CCE">
        <w:instrText xml:space="preserve"> ADDIN EN.CITE &lt;EndNote&gt;&lt;Cite&gt;&lt;Author&gt;Doneley&lt;/Author&gt;&lt;Year&gt;2009&lt;/Year&gt;&lt;RecNum&gt;962&lt;/RecNum&gt;&lt;IDText&gt;18986&lt;/IDText&gt;&lt;Prefix&gt;as reviewed in &lt;/Prefix&gt;&lt;DisplayText&gt;(as reviewed in Doneley 2009)&lt;/DisplayText&gt;&lt;record&gt;&lt;rec-number&gt;962&lt;/rec-number&gt;&lt;foreign-keys&gt;&lt;key app="EN" db-id="sd9wwz0z59ev95efppxp5vddrd5s9zewdp0e" timestamp="1551751978" guid="30ef3fd0-349d-476e-aca8-17cef17b72aa"&gt;962&lt;/key&gt;&lt;/foreign-keys&gt;&lt;ref-type name="Journal Articles"&gt;17&lt;/ref-type&gt;&lt;contributors&gt;&lt;authors&gt;&lt;author&gt;Doneley, R.J.T.&lt;/author&gt;&lt;/authors&gt;&lt;/contributors&gt;&lt;titles&gt;&lt;title&gt;Bacterial and parasitic diseases of parrots&lt;/title&gt;&lt;secondary-title&gt;Veterinary Clinics of North America: Exotic Animal Practice&lt;/secondary-title&gt;&lt;/titles&gt;&lt;periodical&gt;&lt;full-title&gt;Veterinary Clinics of North America: Exotic Animal Practice&lt;/full-title&gt;&lt;/periodical&gt;&lt;pages&gt;417-432&lt;/pages&gt;&lt;volume&gt;12&lt;/volume&gt;&lt;number&gt;3&lt;/number&gt;&lt;keywords&gt;&lt;keyword&gt;Psittacine&lt;/keyword&gt;&lt;keyword&gt;Parrot&lt;/keyword&gt;&lt;keyword&gt;Bacteria&lt;/keyword&gt;&lt;keyword&gt;Parasites&lt;/keyword&gt;&lt;keyword&gt;Infection&lt;/keyword&gt;&lt;keyword&gt;Flora&lt;/keyword&gt;&lt;/keywords&gt;&lt;dates&gt;&lt;year&gt;2009&lt;/year&gt;&lt;pub-dates&gt;&lt;date&gt;10 July 2017&lt;/date&gt;&lt;/pub-dates&gt;&lt;/dates&gt;&lt;orig-pub&gt;\\ACT001CL04FS07\BIOSECURITYDATA$\E Library\Animal Catalogue\D\Doneley 2009 EN18986.pdf&lt;/orig-pub&gt;&lt;isbn&gt;1094-9194&lt;/isbn&gt;&lt;label&gt;18986&lt;/label&gt;&lt;urls&gt;&lt;/urls&gt;&lt;custom1&gt;gm psittacine&lt;/custom1&gt;&lt;electronic-resource-num&gt;http://dx.doi.org/10.1016/j.cvex.2009.06.009&lt;/electronic-resource-num&gt;&lt;/record&gt;&lt;/Cite&gt;&lt;/EndNote&gt;</w:instrText>
      </w:r>
      <w:r w:rsidR="001859D7">
        <w:fldChar w:fldCharType="separate"/>
      </w:r>
      <w:r w:rsidR="001859D7">
        <w:rPr>
          <w:noProof/>
        </w:rPr>
        <w:t>(</w:t>
      </w:r>
      <w:hyperlink w:anchor="_ENREF_13_6" w:tooltip="Doneley, 2009 #962" w:history="1">
        <w:r w:rsidR="008E53E3">
          <w:rPr>
            <w:noProof/>
          </w:rPr>
          <w:t>as reviewed in Doneley 2009</w:t>
        </w:r>
      </w:hyperlink>
      <w:r w:rsidR="001859D7">
        <w:rPr>
          <w:noProof/>
        </w:rPr>
        <w:t>)</w:t>
      </w:r>
      <w:r w:rsidR="001859D7">
        <w:fldChar w:fldCharType="end"/>
      </w:r>
      <w:r>
        <w:t xml:space="preserve">. Clinical signs include pathognomonic hyperkeratotic encrustations on the face, beak, cere and legs. It is thought that clinical disease is associated with poor nutrition, stress, immunosuppression and/or genetic factors </w:t>
      </w:r>
      <w:r w:rsidR="001859D7">
        <w:fldChar w:fldCharType="begin"/>
      </w:r>
      <w:r w:rsidR="00813CCE">
        <w:instrText xml:space="preserve"> ADDIN EN.CITE &lt;EndNote&gt;&lt;Cite&gt;&lt;Author&gt;Doneley&lt;/Author&gt;&lt;Year&gt;2009&lt;/Year&gt;&lt;RecNum&gt;962&lt;/RecNum&gt;&lt;IDText&gt;18986&lt;/IDText&gt;&lt;Prefix&gt;as reviewed in &lt;/Prefix&gt;&lt;DisplayText&gt;(as reviewed in Doneley 2009)&lt;/DisplayText&gt;&lt;record&gt;&lt;rec-number&gt;962&lt;/rec-number&gt;&lt;foreign-keys&gt;&lt;key app="EN" db-id="sd9wwz0z59ev95efppxp5vddrd5s9zewdp0e" timestamp="1551751978" guid="30ef3fd0-349d-476e-aca8-17cef17b72aa"&gt;962&lt;/key&gt;&lt;/foreign-keys&gt;&lt;ref-type name="Journal Articles"&gt;17&lt;/ref-type&gt;&lt;contributors&gt;&lt;authors&gt;&lt;author&gt;Doneley, R.J.T.&lt;/author&gt;&lt;/authors&gt;&lt;/contributors&gt;&lt;titles&gt;&lt;title&gt;Bacterial and parasitic diseases of parrots&lt;/title&gt;&lt;secondary-title&gt;Veterinary Clinics of North America: Exotic Animal Practice&lt;/secondary-title&gt;&lt;/titles&gt;&lt;periodical&gt;&lt;full-title&gt;Veterinary Clinics of North America: Exotic Animal Practice&lt;/full-title&gt;&lt;/periodical&gt;&lt;pages&gt;417-432&lt;/pages&gt;&lt;volume&gt;12&lt;/volume&gt;&lt;number&gt;3&lt;/number&gt;&lt;keywords&gt;&lt;keyword&gt;Psittacine&lt;/keyword&gt;&lt;keyword&gt;Parrot&lt;/keyword&gt;&lt;keyword&gt;Bacteria&lt;/keyword&gt;&lt;keyword&gt;Parasites&lt;/keyword&gt;&lt;keyword&gt;Infection&lt;/keyword&gt;&lt;keyword&gt;Flora&lt;/keyword&gt;&lt;/keywords&gt;&lt;dates&gt;&lt;year&gt;2009&lt;/year&gt;&lt;pub-dates&gt;&lt;date&gt;10 July 2017&lt;/date&gt;&lt;/pub-dates&gt;&lt;/dates&gt;&lt;orig-pub&gt;\\ACT001CL04FS07\BIOSECURITYDATA$\E Library\Animal Catalogue\D\Doneley 2009 EN18986.pdf&lt;/orig-pub&gt;&lt;isbn&gt;1094-9194&lt;/isbn&gt;&lt;label&gt;18986&lt;/label&gt;&lt;urls&gt;&lt;/urls&gt;&lt;custom1&gt;gm psittacine&lt;/custom1&gt;&lt;electronic-resource-num&gt;http://dx.doi.org/10.1016/j.cvex.2009.06.009&lt;/electronic-resource-num&gt;&lt;/record&gt;&lt;/Cite&gt;&lt;/EndNote&gt;</w:instrText>
      </w:r>
      <w:r w:rsidR="001859D7">
        <w:fldChar w:fldCharType="separate"/>
      </w:r>
      <w:r w:rsidR="001859D7">
        <w:rPr>
          <w:noProof/>
        </w:rPr>
        <w:t>(</w:t>
      </w:r>
      <w:hyperlink w:anchor="_ENREF_13_6" w:tooltip="Doneley, 2009 #962" w:history="1">
        <w:r w:rsidR="008E53E3">
          <w:rPr>
            <w:noProof/>
          </w:rPr>
          <w:t>as reviewed in Doneley 2009</w:t>
        </w:r>
      </w:hyperlink>
      <w:r w:rsidR="001859D7">
        <w:rPr>
          <w:noProof/>
        </w:rPr>
        <w:t>)</w:t>
      </w:r>
      <w:r w:rsidR="001859D7">
        <w:fldChar w:fldCharType="end"/>
      </w:r>
      <w:r>
        <w:t>.</w:t>
      </w:r>
    </w:p>
    <w:p w14:paraId="2C04106D" w14:textId="61019E0F" w:rsidR="00684C1B" w:rsidRDefault="00684C1B" w:rsidP="00684C1B">
      <w:r>
        <w:t xml:space="preserve">Air sac mites appear to mainly infect canaries and finches, but have been reported in budgerigars and cockatiels </w:t>
      </w:r>
      <w:r w:rsidR="001859D7">
        <w:fldChar w:fldCharType="begin"/>
      </w:r>
      <w:r w:rsidR="00813CCE">
        <w:instrText xml:space="preserve"> ADDIN EN.CITE &lt;EndNote&gt;&lt;Cite&gt;&lt;Author&gt;Doneley&lt;/Author&gt;&lt;Year&gt;2009&lt;/Year&gt;&lt;RecNum&gt;962&lt;/RecNum&gt;&lt;IDText&gt;18986&lt;/IDText&gt;&lt;Prefix&gt;as reviewed in &lt;/Prefix&gt;&lt;DisplayText&gt;(as reviewed in Doneley 2009)&lt;/DisplayText&gt;&lt;record&gt;&lt;rec-number&gt;962&lt;/rec-number&gt;&lt;foreign-keys&gt;&lt;key app="EN" db-id="sd9wwz0z59ev95efppxp5vddrd5s9zewdp0e" timestamp="1551751978" guid="30ef3fd0-349d-476e-aca8-17cef17b72aa"&gt;962&lt;/key&gt;&lt;/foreign-keys&gt;&lt;ref-type name="Journal Articles"&gt;17&lt;/ref-type&gt;&lt;contributors&gt;&lt;authors&gt;&lt;author&gt;Doneley, R.J.T.&lt;/author&gt;&lt;/authors&gt;&lt;/contributors&gt;&lt;titles&gt;&lt;title&gt;Bacterial and parasitic diseases of parrots&lt;/title&gt;&lt;secondary-title&gt;Veterinary Clinics of North America: Exotic Animal Practice&lt;/secondary-title&gt;&lt;/titles&gt;&lt;periodical&gt;&lt;full-title&gt;Veterinary Clinics of North America: Exotic Animal Practice&lt;/full-title&gt;&lt;/periodical&gt;&lt;pages&gt;417-432&lt;/pages&gt;&lt;volume&gt;12&lt;/volume&gt;&lt;number&gt;3&lt;/number&gt;&lt;keywords&gt;&lt;keyword&gt;Psittacine&lt;/keyword&gt;&lt;keyword&gt;Parrot&lt;/keyword&gt;&lt;keyword&gt;Bacteria&lt;/keyword&gt;&lt;keyword&gt;Parasites&lt;/keyword&gt;&lt;keyword&gt;Infection&lt;/keyword&gt;&lt;keyword&gt;Flora&lt;/keyword&gt;&lt;/keywords&gt;&lt;dates&gt;&lt;year&gt;2009&lt;/year&gt;&lt;pub-dates&gt;&lt;date&gt;10 July 2017&lt;/date&gt;&lt;/pub-dates&gt;&lt;/dates&gt;&lt;orig-pub&gt;\\ACT001CL04FS07\BIOSECURITYDATA$\E Library\Animal Catalogue\D\Doneley 2009 EN18986.pdf&lt;/orig-pub&gt;&lt;isbn&gt;1094-9194&lt;/isbn&gt;&lt;label&gt;18986&lt;/label&gt;&lt;urls&gt;&lt;/urls&gt;&lt;custom1&gt;gm psittacine&lt;/custom1&gt;&lt;electronic-resource-num&gt;http://dx.doi.org/10.1016/j.cvex.2009.06.009&lt;/electronic-resource-num&gt;&lt;/record&gt;&lt;/Cite&gt;&lt;/EndNote&gt;</w:instrText>
      </w:r>
      <w:r w:rsidR="001859D7">
        <w:fldChar w:fldCharType="separate"/>
      </w:r>
      <w:r w:rsidR="001859D7">
        <w:rPr>
          <w:noProof/>
        </w:rPr>
        <w:t>(</w:t>
      </w:r>
      <w:hyperlink w:anchor="_ENREF_13_6" w:tooltip="Doneley, 2009 #962" w:history="1">
        <w:r w:rsidR="008E53E3">
          <w:rPr>
            <w:noProof/>
          </w:rPr>
          <w:t>as reviewed in Doneley 2009</w:t>
        </w:r>
      </w:hyperlink>
      <w:r w:rsidR="001859D7">
        <w:rPr>
          <w:noProof/>
        </w:rPr>
        <w:t>)</w:t>
      </w:r>
      <w:r w:rsidR="001859D7">
        <w:fldChar w:fldCharType="end"/>
      </w:r>
      <w:r>
        <w:t xml:space="preserve">. These mites live in the respiratory tract of affected birds and cause clinical signs including dyspnea, coughing and sneezing </w:t>
      </w:r>
      <w:r w:rsidR="001859D7">
        <w:fldChar w:fldCharType="begin"/>
      </w:r>
      <w:r w:rsidR="00813CCE">
        <w:instrText xml:space="preserve"> ADDIN EN.CITE &lt;EndNote&gt;&lt;Cite&gt;&lt;Author&gt;Stephan&lt;/Author&gt;&lt;Year&gt;1950&lt;/Year&gt;&lt;RecNum&gt;21565&lt;/RecNum&gt;&lt;IDText&gt;21565&lt;/IDText&gt;&lt;DisplayText&gt;(Stephan, Kaschula &amp;amp; Canham 1950)&lt;/DisplayText&gt;&lt;record&gt;&lt;rec-number&gt;21565&lt;/rec-number&gt;&lt;foreign-keys&gt;&lt;key app="EN" db-id="sd9wwz0z59ev95efppxp5vddrd5s9zewdp0e" timestamp="1570148077" guid="4789bbb4-5b27-47fb-946c-ce76f25260a5"&gt;21565&lt;/key&gt;&lt;key app="ENWeb" db-id=""&gt;0&lt;/key&gt;&lt;/foreign-keys&gt;&lt;ref-type name="Journal Articles"&gt;17&lt;/ref-type&gt;&lt;contributors&gt;&lt;authors&gt;&lt;author&gt;Stephan, S.A.R.&lt;/author&gt;&lt;author&gt;Kaschula, V.R.&lt;/author&gt;&lt;author&gt;Canham, A.S.&lt;/author&gt;&lt;/authors&gt;&lt;/contributors&gt;&lt;titles&gt;&lt;title&gt;Respiratory acariasis of canaries&lt;/title&gt;&lt;secondary-title&gt;Journal of the South African Veterinary Association&lt;/secondary-title&gt;&lt;/titles&gt;&lt;periodical&gt;&lt;full-title&gt;Journal of the South African Veterinary Association&lt;/full-title&gt;&lt;/periodical&gt;&lt;pages&gt;103-107&lt;/pages&gt;&lt;volume&gt;21&lt;/volume&gt;&lt;number&gt;3&lt;/number&gt;&lt;dates&gt;&lt;year&gt;1950&lt;/year&gt;&lt;pub-dates&gt;&lt;date&gt;2 October 2019&lt;/date&gt;&lt;/pub-dates&gt;&lt;/dates&gt;&lt;orig-pub&gt;\\Act001cl04fs07\biosecuritydata$\E Library\Animal Catalogue\S\Stephan et al 1950 EN21565.pdf&lt;/orig-pub&gt;&lt;label&gt;21565&lt;/label&gt;&lt;urls&gt;&lt;/urls&gt;&lt;custom1&gt;gm psittacine&lt;/custom1&gt;&lt;electronic-resource-num&gt;https://journals.co.za/content/savet/21/3/AJA00382809_452&lt;/electronic-resource-num&gt;&lt;/record&gt;&lt;/Cite&gt;&lt;/EndNote&gt;</w:instrText>
      </w:r>
      <w:r w:rsidR="001859D7">
        <w:fldChar w:fldCharType="separate"/>
      </w:r>
      <w:r w:rsidR="001859D7">
        <w:rPr>
          <w:noProof/>
        </w:rPr>
        <w:t>(</w:t>
      </w:r>
      <w:hyperlink w:anchor="_ENREF_13_17" w:tooltip="Stephan, 1950 #21565" w:history="1">
        <w:r w:rsidR="008E53E3">
          <w:rPr>
            <w:noProof/>
          </w:rPr>
          <w:t>Stephan, Kaschula &amp; Canham 1950</w:t>
        </w:r>
      </w:hyperlink>
      <w:r w:rsidR="001859D7">
        <w:rPr>
          <w:noProof/>
        </w:rPr>
        <w:t>)</w:t>
      </w:r>
      <w:r w:rsidR="001859D7">
        <w:fldChar w:fldCharType="end"/>
      </w:r>
      <w:r>
        <w:t xml:space="preserve">. It appears that chicks become infected in the nest from their parents </w:t>
      </w:r>
      <w:r w:rsidR="001859D7">
        <w:fldChar w:fldCharType="begin"/>
      </w:r>
      <w:r w:rsidR="00813CCE">
        <w:instrText xml:space="preserve"> ADDIN EN.CITE &lt;EndNote&gt;&lt;Cite&gt;&lt;Author&gt;Doneley&lt;/Author&gt;&lt;Year&gt;2009&lt;/Year&gt;&lt;RecNum&gt;962&lt;/RecNum&gt;&lt;IDText&gt;18986&lt;/IDText&gt;&lt;Prefix&gt;as reviewed in &lt;/Prefix&gt;&lt;DisplayText&gt;(as reviewed in Doneley 2009)&lt;/DisplayText&gt;&lt;record&gt;&lt;rec-number&gt;962&lt;/rec-number&gt;&lt;foreign-keys&gt;&lt;key app="EN" db-id="sd9wwz0z59ev95efppxp5vddrd5s9zewdp0e" timestamp="1551751978" guid="30ef3fd0-349d-476e-aca8-17cef17b72aa"&gt;962&lt;/key&gt;&lt;/foreign-keys&gt;&lt;ref-type name="Journal Articles"&gt;17&lt;/ref-type&gt;&lt;contributors&gt;&lt;authors&gt;&lt;author&gt;Doneley, R.J.T.&lt;/author&gt;&lt;/authors&gt;&lt;/contributors&gt;&lt;titles&gt;&lt;title&gt;Bacterial and parasitic diseases of parrots&lt;/title&gt;&lt;secondary-title&gt;Veterinary Clinics of North America: Exotic Animal Practice&lt;/secondary-title&gt;&lt;/titles&gt;&lt;periodical&gt;&lt;full-title&gt;Veterinary Clinics of North America: Exotic Animal Practice&lt;/full-title&gt;&lt;/periodical&gt;&lt;pages&gt;417-432&lt;/pages&gt;&lt;volume&gt;12&lt;/volume&gt;&lt;number&gt;3&lt;/number&gt;&lt;keywords&gt;&lt;keyword&gt;Psittacine&lt;/keyword&gt;&lt;keyword&gt;Parrot&lt;/keyword&gt;&lt;keyword&gt;Bacteria&lt;/keyword&gt;&lt;keyword&gt;Parasites&lt;/keyword&gt;&lt;keyword&gt;Infection&lt;/keyword&gt;&lt;keyword&gt;Flora&lt;/keyword&gt;&lt;/keywords&gt;&lt;dates&gt;&lt;year&gt;2009&lt;/year&gt;&lt;pub-dates&gt;&lt;date&gt;10 July 2017&lt;/date&gt;&lt;/pub-dates&gt;&lt;/dates&gt;&lt;orig-pub&gt;\\ACT001CL04FS07\BIOSECURITYDATA$\E Library\Animal Catalogue\D\Doneley 2009 EN18986.pdf&lt;/orig-pub&gt;&lt;isbn&gt;1094-9194&lt;/isbn&gt;&lt;label&gt;18986&lt;/label&gt;&lt;urls&gt;&lt;/urls&gt;&lt;custom1&gt;gm psittacine&lt;/custom1&gt;&lt;electronic-resource-num&gt;http://dx.doi.org/10.1016/j.cvex.2009.06.009&lt;/electronic-resource-num&gt;&lt;/record&gt;&lt;/Cite&gt;&lt;/EndNote&gt;</w:instrText>
      </w:r>
      <w:r w:rsidR="001859D7">
        <w:fldChar w:fldCharType="separate"/>
      </w:r>
      <w:r w:rsidR="001859D7">
        <w:rPr>
          <w:noProof/>
        </w:rPr>
        <w:t>(</w:t>
      </w:r>
      <w:hyperlink w:anchor="_ENREF_13_6" w:tooltip="Doneley, 2009 #962" w:history="1">
        <w:r w:rsidR="008E53E3">
          <w:rPr>
            <w:noProof/>
          </w:rPr>
          <w:t>as reviewed in Doneley 2009</w:t>
        </w:r>
      </w:hyperlink>
      <w:r w:rsidR="001859D7">
        <w:rPr>
          <w:noProof/>
        </w:rPr>
        <w:t>)</w:t>
      </w:r>
      <w:r w:rsidR="001859D7">
        <w:fldChar w:fldCharType="end"/>
      </w:r>
      <w:r>
        <w:t xml:space="preserve">. Heavy infestations can cause tracheitis, bronchitis and death by asphyxiation </w:t>
      </w:r>
      <w:r w:rsidR="001859D7">
        <w:fldChar w:fldCharType="begin"/>
      </w:r>
      <w:r w:rsidR="00813CCE">
        <w:instrText xml:space="preserve"> ADDIN EN.CITE &lt;EndNote&gt;&lt;Cite&gt;&lt;Author&gt;Stephan&lt;/Author&gt;&lt;Year&gt;1950&lt;/Year&gt;&lt;RecNum&gt;21565&lt;/RecNum&gt;&lt;IDText&gt;21565&lt;/IDText&gt;&lt;DisplayText&gt;(Stephan, Kaschula &amp;amp; Canham 1950)&lt;/DisplayText&gt;&lt;record&gt;&lt;rec-number&gt;21565&lt;/rec-number&gt;&lt;foreign-keys&gt;&lt;key app="EN" db-id="sd9wwz0z59ev95efppxp5vddrd5s9zewdp0e" timestamp="1570148077" guid="4789bbb4-5b27-47fb-946c-ce76f25260a5"&gt;21565&lt;/key&gt;&lt;key app="ENWeb" db-id=""&gt;0&lt;/key&gt;&lt;/foreign-keys&gt;&lt;ref-type name="Journal Articles"&gt;17&lt;/ref-type&gt;&lt;contributors&gt;&lt;authors&gt;&lt;author&gt;Stephan, S.A.R.&lt;/author&gt;&lt;author&gt;Kaschula, V.R.&lt;/author&gt;&lt;author&gt;Canham, A.S.&lt;/author&gt;&lt;/authors&gt;&lt;/contributors&gt;&lt;titles&gt;&lt;title&gt;Respiratory acariasis of canaries&lt;/title&gt;&lt;secondary-title&gt;Journal of the South African Veterinary Association&lt;/secondary-title&gt;&lt;/titles&gt;&lt;periodical&gt;&lt;full-title&gt;Journal of the South African Veterinary Association&lt;/full-title&gt;&lt;/periodical&gt;&lt;pages&gt;103-107&lt;/pages&gt;&lt;volume&gt;21&lt;/volume&gt;&lt;number&gt;3&lt;/number&gt;&lt;dates&gt;&lt;year&gt;1950&lt;/year&gt;&lt;pub-dates&gt;&lt;date&gt;2 October 2019&lt;/date&gt;&lt;/pub-dates&gt;&lt;/dates&gt;&lt;orig-pub&gt;\\Act001cl04fs07\biosecuritydata$\E Library\Animal Catalogue\S\Stephan et al 1950 EN21565.pdf&lt;/orig-pub&gt;&lt;label&gt;21565&lt;/label&gt;&lt;urls&gt;&lt;/urls&gt;&lt;custom1&gt;gm psittacine&lt;/custom1&gt;&lt;electronic-resource-num&gt;https://journals.co.za/content/savet/21/3/AJA00382809_452&lt;/electronic-resource-num&gt;&lt;/record&gt;&lt;/Cite&gt;&lt;/EndNote&gt;</w:instrText>
      </w:r>
      <w:r w:rsidR="001859D7">
        <w:fldChar w:fldCharType="separate"/>
      </w:r>
      <w:r w:rsidR="001859D7">
        <w:rPr>
          <w:noProof/>
        </w:rPr>
        <w:t>(</w:t>
      </w:r>
      <w:hyperlink w:anchor="_ENREF_13_17" w:tooltip="Stephan, 1950 #21565" w:history="1">
        <w:r w:rsidR="008E53E3">
          <w:rPr>
            <w:noProof/>
          </w:rPr>
          <w:t>Stephan, Kaschula &amp; Canham 1950</w:t>
        </w:r>
      </w:hyperlink>
      <w:r w:rsidR="001859D7">
        <w:rPr>
          <w:noProof/>
        </w:rPr>
        <w:t>)</w:t>
      </w:r>
      <w:r w:rsidR="001859D7">
        <w:fldChar w:fldCharType="end"/>
      </w:r>
      <w:r>
        <w:t>.</w:t>
      </w:r>
    </w:p>
    <w:p w14:paraId="32F6EFED" w14:textId="7E702BEB" w:rsidR="00684C1B" w:rsidRDefault="00684C1B" w:rsidP="00684C1B">
      <w:r>
        <w:t>Other mites of lesser significance include roost mites (</w:t>
      </w:r>
      <w:bookmarkStart w:id="186" w:name="OLE_LINK1"/>
      <w:bookmarkStart w:id="187" w:name="OLE_LINK2"/>
      <w:r w:rsidRPr="00B84A2E">
        <w:rPr>
          <w:rStyle w:val="Emphasis"/>
        </w:rPr>
        <w:t>Dermanyssus gallinae</w:t>
      </w:r>
      <w:bookmarkEnd w:id="186"/>
      <w:bookmarkEnd w:id="187"/>
      <w:r>
        <w:t xml:space="preserve">), primarily a poultry parasite, which may occasionally parasitise parrots </w:t>
      </w:r>
      <w:r w:rsidR="001859D7">
        <w:fldChar w:fldCharType="begin"/>
      </w:r>
      <w:r w:rsidR="00813CCE">
        <w:instrText xml:space="preserve"> ADDIN EN.CITE &lt;EndNote&gt;&lt;Cite&gt;&lt;Author&gt;Sparagano&lt;/Author&gt;&lt;Year&gt;2014&lt;/Year&gt;&lt;RecNum&gt;21581&lt;/RecNum&gt;&lt;IDText&gt;21581&lt;/IDText&gt;&lt;DisplayText&gt;(Sparagano et al. 2014)&lt;/DisplayText&gt;&lt;record&gt;&lt;rec-number&gt;21581&lt;/rec-number&gt;&lt;foreign-keys&gt;&lt;key app="EN" db-id="sd9wwz0z59ev95efppxp5vddrd5s9zewdp0e" timestamp="1570142260" guid="88d72c06-d5a6-456d-b6f7-1b02f3753dd6"&gt;21581&lt;/key&gt;&lt;/foreign-keys&gt;&lt;ref-type name="Journal Articles"&gt;17&lt;/ref-type&gt;&lt;contributors&gt;&lt;authors&gt;&lt;author&gt;Sparagano, O.A.E.&lt;/author&gt;&lt;author&gt;George, D.R.&lt;/author&gt;&lt;author&gt;Harrington, D.W.J.&lt;/author&gt;&lt;author&gt;Giangaspero, A.&lt;/author&gt;&lt;/authors&gt;&lt;/contributors&gt;&lt;titles&gt;&lt;title&gt;&lt;style face="normal" font="default" size="100%"&gt;Significance and control of the poultry red mite, &lt;/style&gt;&lt;style face="italic" font="default" size="100%"&gt;Dermanyssus gallinae&lt;/style&gt;&lt;/title&gt;&lt;secondary-title&gt;Annual Review of Entomology&lt;/secondary-title&gt;&lt;/titles&gt;&lt;periodical&gt;&lt;full-title&gt;Annual Review of Entomology&lt;/full-title&gt;&lt;/periodical&gt;&lt;pages&gt;447-466&lt;/pages&gt;&lt;volume&gt;59&lt;/volume&gt;&lt;keywords&gt;&lt;keyword&gt;chicken&lt;/keyword&gt;&lt;keyword&gt;hen&lt;/keyword&gt;&lt;keyword&gt;ectoparasite&lt;/keyword&gt;&lt;keyword&gt;veterinary pest control&lt;/keyword&gt;&lt;/keywords&gt;&lt;dates&gt;&lt;year&gt;2014&lt;/year&gt;&lt;pub-dates&gt;&lt;date&gt;1 October 2019&lt;/date&gt;&lt;/pub-dates&gt;&lt;/dates&gt;&lt;isbn&gt;0066-4170&lt;/isbn&gt;&lt;label&gt;21581&lt;/label&gt;&lt;urls&gt;&lt;/urls&gt;&lt;custom1&gt;gm psittacine&lt;/custom1&gt;&lt;custom2&gt;Abstract only&lt;/custom2&gt;&lt;electronic-resource-num&gt;https://doi.org/10.1146/annurev-ento-011613-162101&lt;/electronic-resource-num&gt;&lt;/record&gt;&lt;/Cite&gt;&lt;/EndNote&gt;</w:instrText>
      </w:r>
      <w:r w:rsidR="001859D7">
        <w:fldChar w:fldCharType="separate"/>
      </w:r>
      <w:r w:rsidR="001859D7">
        <w:rPr>
          <w:noProof/>
        </w:rPr>
        <w:t>(</w:t>
      </w:r>
      <w:hyperlink w:anchor="_ENREF_13_16" w:tooltip="Sparagano, 2014 #21581" w:history="1">
        <w:r w:rsidR="008E53E3">
          <w:rPr>
            <w:noProof/>
          </w:rPr>
          <w:t>Sparagano et al. 2014</w:t>
        </w:r>
      </w:hyperlink>
      <w:r w:rsidR="001859D7">
        <w:rPr>
          <w:noProof/>
        </w:rPr>
        <w:t>)</w:t>
      </w:r>
      <w:r w:rsidR="001859D7">
        <w:fldChar w:fldCharType="end"/>
      </w:r>
      <w:r>
        <w:t xml:space="preserve">. These blood-sucking mites can cause skin irritation and anaemia, especially in small or juvenile birds </w:t>
      </w:r>
      <w:r w:rsidR="001859D7">
        <w:fldChar w:fldCharType="begin"/>
      </w:r>
      <w:r w:rsidR="00813CCE">
        <w:instrText xml:space="preserve"> ADDIN EN.CITE &lt;EndNote&gt;&lt;Cite&gt;&lt;Author&gt;Doneley&lt;/Author&gt;&lt;Year&gt;2009&lt;/Year&gt;&lt;RecNum&gt;962&lt;/RecNum&gt;&lt;IDText&gt;18986&lt;/IDText&gt;&lt;Prefix&gt;as reviewed in &lt;/Prefix&gt;&lt;DisplayText&gt;(as reviewed in Doneley 2009)&lt;/DisplayText&gt;&lt;record&gt;&lt;rec-number&gt;962&lt;/rec-number&gt;&lt;foreign-keys&gt;&lt;key app="EN" db-id="sd9wwz0z59ev95efppxp5vddrd5s9zewdp0e" timestamp="1551751978" guid="30ef3fd0-349d-476e-aca8-17cef17b72aa"&gt;962&lt;/key&gt;&lt;/foreign-keys&gt;&lt;ref-type name="Journal Articles"&gt;17&lt;/ref-type&gt;&lt;contributors&gt;&lt;authors&gt;&lt;author&gt;Doneley, R.J.T.&lt;/author&gt;&lt;/authors&gt;&lt;/contributors&gt;&lt;titles&gt;&lt;title&gt;Bacterial and parasitic diseases of parrots&lt;/title&gt;&lt;secondary-title&gt;Veterinary Clinics of North America: Exotic Animal Practice&lt;/secondary-title&gt;&lt;/titles&gt;&lt;periodical&gt;&lt;full-title&gt;Veterinary Clinics of North America: Exotic Animal Practice&lt;/full-title&gt;&lt;/periodical&gt;&lt;pages&gt;417-432&lt;/pages&gt;&lt;volume&gt;12&lt;/volume&gt;&lt;number&gt;3&lt;/number&gt;&lt;keywords&gt;&lt;keyword&gt;Psittacine&lt;/keyword&gt;&lt;keyword&gt;Parrot&lt;/keyword&gt;&lt;keyword&gt;Bacteria&lt;/keyword&gt;&lt;keyword&gt;Parasites&lt;/keyword&gt;&lt;keyword&gt;Infection&lt;/keyword&gt;&lt;keyword&gt;Flora&lt;/keyword&gt;&lt;/keywords&gt;&lt;dates&gt;&lt;year&gt;2009&lt;/year&gt;&lt;pub-dates&gt;&lt;date&gt;10 July 2017&lt;/date&gt;&lt;/pub-dates&gt;&lt;/dates&gt;&lt;orig-pub&gt;\\ACT001CL04FS07\BIOSECURITYDATA$\E Library\Animal Catalogue\D\Doneley 2009 EN18986.pdf&lt;/orig-pub&gt;&lt;isbn&gt;1094-9194&lt;/isbn&gt;&lt;label&gt;18986&lt;/label&gt;&lt;urls&gt;&lt;/urls&gt;&lt;custom1&gt;gm psittacine&lt;/custom1&gt;&lt;electronic-resource-num&gt;http://dx.doi.org/10.1016/j.cvex.2009.06.009&lt;/electronic-resource-num&gt;&lt;/record&gt;&lt;/Cite&gt;&lt;/EndNote&gt;</w:instrText>
      </w:r>
      <w:r w:rsidR="001859D7">
        <w:fldChar w:fldCharType="separate"/>
      </w:r>
      <w:r w:rsidR="001859D7">
        <w:rPr>
          <w:noProof/>
        </w:rPr>
        <w:t>(</w:t>
      </w:r>
      <w:hyperlink w:anchor="_ENREF_13_6" w:tooltip="Doneley, 2009 #962" w:history="1">
        <w:r w:rsidR="008E53E3">
          <w:rPr>
            <w:noProof/>
          </w:rPr>
          <w:t>as reviewed in Doneley 2009</w:t>
        </w:r>
      </w:hyperlink>
      <w:r w:rsidR="001859D7">
        <w:rPr>
          <w:noProof/>
        </w:rPr>
        <w:t>)</w:t>
      </w:r>
      <w:r w:rsidR="001859D7">
        <w:fldChar w:fldCharType="end"/>
      </w:r>
      <w:r>
        <w:t xml:space="preserve">. These mites can cause localised pruritic lesions on human skin which are usually </w:t>
      </w:r>
      <w:r>
        <w:lastRenderedPageBreak/>
        <w:t xml:space="preserve">self-limiting </w:t>
      </w:r>
      <w:r w:rsidR="001859D7">
        <w:fldChar w:fldCharType="begin"/>
      </w:r>
      <w:r w:rsidR="00813CCE">
        <w:instrText xml:space="preserve"> ADDIN EN.CITE &lt;EndNote&gt;&lt;Cite&gt;&lt;Author&gt;Evans&lt;/Author&gt;&lt;Year&gt;2011&lt;/Year&gt;&lt;RecNum&gt;2832&lt;/RecNum&gt;&lt;IDText&gt;18987&lt;/IDText&gt;&lt;Prefix&gt;as reviewed in &lt;/Prefix&gt;&lt;DisplayText&gt;(as reviewed in Evans 2011)&lt;/DisplayText&gt;&lt;record&gt;&lt;rec-number&gt;2832&lt;/rec-number&gt;&lt;foreign-keys&gt;&lt;key app="EN" db-id="sd9wwz0z59ev95efppxp5vddrd5s9zewdp0e" timestamp="1551751988" guid="059a4482-78a9-4711-9543-1a9eaf52ffaa"&gt;2832&lt;/key&gt;&lt;/foreign-keys&gt;&lt;ref-type name="Journal Articles"&gt;17&lt;/ref-type&gt;&lt;contributors&gt;&lt;authors&gt;&lt;author&gt;Evans, E.E.&lt;/author&gt;&lt;/authors&gt;&lt;/contributors&gt;&lt;titles&gt;&lt;title&gt;Zoonotic diseases of common pet birds: psittacine, passerine, and columbiform species&lt;/title&gt;&lt;secondary-title&gt;Veterinary Clinics of North America: Exotic Animal Practice&lt;/secondary-title&gt;&lt;/titles&gt;&lt;periodical&gt;&lt;full-title&gt;Veterinary Clinics of North America: Exotic Animal Practice&lt;/full-title&gt;&lt;/periodical&gt;&lt;pages&gt;457-476&lt;/pages&gt;&lt;volume&gt;14&lt;/volume&gt;&lt;number&gt;3&lt;/number&gt;&lt;keywords&gt;&lt;keyword&gt;Pet&lt;/keyword&gt;&lt;keyword&gt;Bird&lt;/keyword&gt;&lt;keyword&gt;Zoonoses&lt;/keyword&gt;&lt;keyword&gt;Psittacine&lt;/keyword&gt;&lt;keyword&gt;Avian&lt;/keyword&gt;&lt;keyword&gt;Parrot&lt;/keyword&gt;&lt;keyword&gt;Passerine&lt;/keyword&gt;&lt;keyword&gt;Columbiform&lt;/keyword&gt;&lt;/keywords&gt;&lt;dates&gt;&lt;year&gt;2011&lt;/year&gt;&lt;pub-dates&gt;&lt;date&gt;12 July 2017&lt;/date&gt;&lt;/pub-dates&gt;&lt;/dates&gt;&lt;orig-pub&gt;\\ACT001CL04FS07\BIOSECURITYDATA$\E Library\Animal Catalogue\E\Evans 2011 EN18987.pdf&lt;/orig-pub&gt;&lt;isbn&gt;1094-9194&lt;/isbn&gt;&lt;label&gt;18987&lt;/label&gt;&lt;urls&gt;&lt;/urls&gt;&lt;custom1&gt;gm psittacine&lt;/custom1&gt;&lt;electronic-resource-num&gt;http://dx.doi.org/10.1016/j.cvex.2011.05.001&lt;/electronic-resource-num&gt;&lt;/record&gt;&lt;/Cite&gt;&lt;/EndNote&gt;</w:instrText>
      </w:r>
      <w:r w:rsidR="001859D7">
        <w:fldChar w:fldCharType="separate"/>
      </w:r>
      <w:r w:rsidR="001859D7">
        <w:rPr>
          <w:noProof/>
        </w:rPr>
        <w:t>(</w:t>
      </w:r>
      <w:hyperlink w:anchor="_ENREF_13_7" w:tooltip="Evans, 2011 #2832" w:history="1">
        <w:r w:rsidR="008E53E3">
          <w:rPr>
            <w:noProof/>
          </w:rPr>
          <w:t>as reviewed in Evans 2011</w:t>
        </w:r>
      </w:hyperlink>
      <w:r w:rsidR="001859D7">
        <w:rPr>
          <w:noProof/>
        </w:rPr>
        <w:t>)</w:t>
      </w:r>
      <w:r w:rsidR="001859D7">
        <w:fldChar w:fldCharType="end"/>
      </w:r>
      <w:r>
        <w:t xml:space="preserve">. Feather mites are obligatory permanent ectoparasites of birds; they typically inhabit the skin, inside the quills and on the surface of feathers </w:t>
      </w:r>
      <w:r w:rsidR="001859D7">
        <w:fldChar w:fldCharType="begin"/>
      </w:r>
      <w:r w:rsidR="00813CCE">
        <w:instrText xml:space="preserve"> ADDIN EN.CITE &lt;EndNote&gt;&lt;Cite&gt;&lt;Author&gt;Dabert&lt;/Author&gt;&lt;Year&gt;1999&lt;/Year&gt;&lt;RecNum&gt;21570&lt;/RecNum&gt;&lt;IDText&gt;21570&lt;/IDText&gt;&lt;DisplayText&gt;(Dabert &amp;amp; Mironov 1999)&lt;/DisplayText&gt;&lt;record&gt;&lt;rec-number&gt;21570&lt;/rec-number&gt;&lt;foreign-keys&gt;&lt;key app="EN" db-id="sd9wwz0z59ev95efppxp5vddrd5s9zewdp0e" timestamp="1570073364" guid="ace391b1-f93c-470c-ab13-81f3d674a075"&gt;21570&lt;/key&gt;&lt;/foreign-keys&gt;&lt;ref-type name="Electronic Book Section"&gt;60&lt;/ref-type&gt;&lt;contributors&gt;&lt;authors&gt;&lt;author&gt;Dabert, J.&lt;/author&gt;&lt;author&gt;Mironov, S.V&lt;/author&gt;&lt;/authors&gt;&lt;secondary-authors&gt;&lt;author&gt;Bruin, J.&lt;/author&gt;&lt;author&gt;van der Geest, L.P.S.&lt;/author&gt;&lt;author&gt;Sabelis, M.W.&lt;/author&gt;&lt;/secondary-authors&gt;&lt;/contributors&gt;&lt;titles&gt;&lt;title&gt;Origin and evolution of feather mites (Astigmata)&lt;/title&gt;&lt;secondary-title&gt;Ecology and Evolution of the Acari&lt;/secondary-title&gt;&lt;/titles&gt;&lt;pages&gt;89-103&lt;/pages&gt;&lt;volume&gt;55&lt;/volume&gt;&lt;keywords&gt;&lt;keyword&gt;feather mites&lt;/keyword&gt;&lt;keyword&gt;morphological adaptations&lt;/keyword&gt;&lt;keyword&gt;phylogeny&lt;/keyword&gt;&lt;keyword&gt;coevolution&lt;/keyword&gt;&lt;keyword&gt;co-speciation&lt;/keyword&gt;&lt;keyword&gt;birds&lt;/keyword&gt;&lt;keyword&gt;ectoparasites&lt;/keyword&gt;&lt;/keywords&gt;&lt;dates&gt;&lt;year&gt;1999&lt;/year&gt;&lt;pub-dates&gt;&lt;date&gt;2 October 2019&lt;/date&gt;&lt;/pub-dates&gt;&lt;/dates&gt;&lt;pub-location&gt;Dordrecht, The Netherlands&lt;/pub-location&gt;&lt;publisher&gt;Springer&lt;/publisher&gt;&lt;orig-pub&gt;\\Act001cl04fs07\biosecuritydata$\E Library\Animal Catalogue\D\Dabert and Mironov 1999 EN21570.pdf&lt;/orig-pub&gt;&lt;isbn&gt;978-94-017-1343-6&lt;/isbn&gt;&lt;label&gt;21570&lt;/label&gt;&lt;urls&gt;&lt;/urls&gt;&lt;custom1&gt;gm psittacine&lt;/custom1&gt;&lt;electronic-resource-num&gt;https://doi.org/10.1007/978-94-017-1343-6_5&lt;/electronic-resource-num&gt;&lt;/record&gt;&lt;/Cite&gt;&lt;/EndNote&gt;</w:instrText>
      </w:r>
      <w:r w:rsidR="001859D7">
        <w:fldChar w:fldCharType="separate"/>
      </w:r>
      <w:r w:rsidR="001859D7">
        <w:rPr>
          <w:noProof/>
        </w:rPr>
        <w:t>(</w:t>
      </w:r>
      <w:hyperlink w:anchor="_ENREF_13_4" w:tooltip="Dabert, 1999 #21570" w:history="1">
        <w:r w:rsidR="008E53E3">
          <w:rPr>
            <w:noProof/>
          </w:rPr>
          <w:t>Dabert &amp; Mironov 1999</w:t>
        </w:r>
      </w:hyperlink>
      <w:r w:rsidR="001859D7">
        <w:rPr>
          <w:noProof/>
        </w:rPr>
        <w:t>)</w:t>
      </w:r>
      <w:r w:rsidR="001859D7">
        <w:fldChar w:fldCharType="end"/>
      </w:r>
      <w:r>
        <w:t xml:space="preserve">. Psittacine birds have their specific feather mite fauna, however, disease can occur in non-host adapted species or immunocompromised birds </w:t>
      </w:r>
      <w:r w:rsidR="001859D7">
        <w:fldChar w:fldCharType="begin"/>
      </w:r>
      <w:r w:rsidR="00813CCE">
        <w:instrText xml:space="preserve"> ADDIN EN.CITE &lt;EndNote&gt;&lt;Cite&gt;&lt;Author&gt;Rubinstein&lt;/Author&gt;&lt;Year&gt;2014&lt;/Year&gt;&lt;RecNum&gt;21577&lt;/RecNum&gt;&lt;IDText&gt;21577&lt;/IDText&gt;&lt;DisplayText&gt;(Rubinstein &amp;amp; Lightfoot 2014)&lt;/DisplayText&gt;&lt;record&gt;&lt;rec-number&gt;21577&lt;/rec-number&gt;&lt;foreign-keys&gt;&lt;key app="EN" db-id="sd9wwz0z59ev95efppxp5vddrd5s9zewdp0e" timestamp="1570074149" guid="d0d24f76-4daf-49d5-adf3-6bac7496db70"&gt;21577&lt;/key&gt;&lt;/foreign-keys&gt;&lt;ref-type name="Journal Articles"&gt;17&lt;/ref-type&gt;&lt;contributors&gt;&lt;authors&gt;&lt;author&gt;Rubinstein, J.&lt;/author&gt;&lt;author&gt;Lightfoot, T.&lt;/author&gt;&lt;/authors&gt;&lt;/contributors&gt;&lt;titles&gt;&lt;title&gt;Feather loss and feather destructive behavior in pet birds&lt;/title&gt;&lt;secondary-title&gt;Veterinary Clinics of North America: Exotic Animal Practice&lt;/secondary-title&gt;&lt;/titles&gt;&lt;periodical&gt;&lt;full-title&gt;Veterinary Clinics of North America: Exotic Animal Practice&lt;/full-title&gt;&lt;/periodical&gt;&lt;pages&gt;77-101&lt;/pages&gt;&lt;volume&gt;17&lt;/volume&gt;&lt;number&gt;1&lt;/number&gt;&lt;keywords&gt;&lt;keyword&gt;Feather destructive behavior&lt;/keyword&gt;&lt;keyword&gt;Psittacine&lt;/keyword&gt;&lt;keyword&gt;Behavioral disorder&lt;/keyword&gt;&lt;keyword&gt;Feather-picking&lt;/keyword&gt;&lt;keyword&gt;Avian behavior&lt;/keyword&gt;&lt;/keywords&gt;&lt;dates&gt;&lt;year&gt;2014&lt;/year&gt;&lt;pub-dates&gt;&lt;date&gt;3 September 2019&lt;/date&gt;&lt;/pub-dates&gt;&lt;/dates&gt;&lt;orig-pub&gt;\\Act001cl04fs07\biosecuritydata$\E Library\Animal Catalogue\R\Rubinstein and Lightfoot 2014 EN21577.pdf&lt;/orig-pub&gt;&lt;isbn&gt;1094-9194&lt;/isbn&gt;&lt;label&gt;21577&lt;/label&gt;&lt;urls&gt;&lt;/urls&gt;&lt;custom1&gt;gm psittacine&lt;/custom1&gt;&lt;electronic-resource-num&gt;https://doi.org/10.1016/j.cvex.2013.10.002&lt;/electronic-resource-num&gt;&lt;/record&gt;&lt;/Cite&gt;&lt;/EndNote&gt;</w:instrText>
      </w:r>
      <w:r w:rsidR="001859D7">
        <w:fldChar w:fldCharType="separate"/>
      </w:r>
      <w:r w:rsidR="001859D7">
        <w:rPr>
          <w:noProof/>
        </w:rPr>
        <w:t>(</w:t>
      </w:r>
      <w:hyperlink w:anchor="_ENREF_13_15" w:tooltip="Rubinstein, 2014 #21577" w:history="1">
        <w:r w:rsidR="008E53E3">
          <w:rPr>
            <w:noProof/>
          </w:rPr>
          <w:t>Rubinstein &amp; Lightfoot 2014</w:t>
        </w:r>
      </w:hyperlink>
      <w:r w:rsidR="001859D7">
        <w:rPr>
          <w:noProof/>
        </w:rPr>
        <w:t>)</w:t>
      </w:r>
      <w:r w:rsidR="001859D7">
        <w:fldChar w:fldCharType="end"/>
      </w:r>
      <w:r>
        <w:t xml:space="preserve">. Similarly, quill mites (eg, </w:t>
      </w:r>
      <w:r w:rsidRPr="00B84A2E">
        <w:rPr>
          <w:rStyle w:val="Emphasis"/>
        </w:rPr>
        <w:t>Syringophilus</w:t>
      </w:r>
      <w:r>
        <w:rPr>
          <w:rStyle w:val="Emphasis"/>
        </w:rPr>
        <w:t xml:space="preserve"> </w:t>
      </w:r>
      <w:r>
        <w:rPr>
          <w:rStyle w:val="Emphasis"/>
          <w:i w:val="0"/>
        </w:rPr>
        <w:t>and</w:t>
      </w:r>
      <w:r>
        <w:t xml:space="preserve"> </w:t>
      </w:r>
      <w:r w:rsidRPr="00B84A2E">
        <w:rPr>
          <w:rStyle w:val="Emphasis"/>
        </w:rPr>
        <w:t>Dermoglyphus</w:t>
      </w:r>
      <w:r>
        <w:rPr>
          <w:rStyle w:val="Emphasis"/>
        </w:rPr>
        <w:t xml:space="preserve"> </w:t>
      </w:r>
      <w:r>
        <w:rPr>
          <w:rStyle w:val="Emphasis"/>
          <w:i w:val="0"/>
        </w:rPr>
        <w:t>species</w:t>
      </w:r>
      <w:r>
        <w:t>) are non-pathogenic, but can cause horizontal barring, h</w:t>
      </w:r>
      <w:r w:rsidR="00552D60">
        <w:t>a</w:t>
      </w:r>
      <w:r>
        <w:t xml:space="preserve">emorrhage, and fracture of feather shafts with subsequent feather loss </w:t>
      </w:r>
      <w:r w:rsidR="001859D7">
        <w:fldChar w:fldCharType="begin"/>
      </w:r>
      <w:r w:rsidR="00813CCE">
        <w:instrText xml:space="preserve"> ADDIN EN.CITE &lt;EndNote&gt;&lt;Cite&gt;&lt;Author&gt;Rubinstein&lt;/Author&gt;&lt;Year&gt;2014&lt;/Year&gt;&lt;RecNum&gt;21577&lt;/RecNum&gt;&lt;IDText&gt;21577&lt;/IDText&gt;&lt;DisplayText&gt;(Rubinstein &amp;amp; Lightfoot 2014)&lt;/DisplayText&gt;&lt;record&gt;&lt;rec-number&gt;21577&lt;/rec-number&gt;&lt;foreign-keys&gt;&lt;key app="EN" db-id="sd9wwz0z59ev95efppxp5vddrd5s9zewdp0e" timestamp="1570074149" guid="d0d24f76-4daf-49d5-adf3-6bac7496db70"&gt;21577&lt;/key&gt;&lt;/foreign-keys&gt;&lt;ref-type name="Journal Articles"&gt;17&lt;/ref-type&gt;&lt;contributors&gt;&lt;authors&gt;&lt;author&gt;Rubinstein, J.&lt;/author&gt;&lt;author&gt;Lightfoot, T.&lt;/author&gt;&lt;/authors&gt;&lt;/contributors&gt;&lt;titles&gt;&lt;title&gt;Feather loss and feather destructive behavior in pet birds&lt;/title&gt;&lt;secondary-title&gt;Veterinary Clinics of North America: Exotic Animal Practice&lt;/secondary-title&gt;&lt;/titles&gt;&lt;periodical&gt;&lt;full-title&gt;Veterinary Clinics of North America: Exotic Animal Practice&lt;/full-title&gt;&lt;/periodical&gt;&lt;pages&gt;77-101&lt;/pages&gt;&lt;volume&gt;17&lt;/volume&gt;&lt;number&gt;1&lt;/number&gt;&lt;keywords&gt;&lt;keyword&gt;Feather destructive behavior&lt;/keyword&gt;&lt;keyword&gt;Psittacine&lt;/keyword&gt;&lt;keyword&gt;Behavioral disorder&lt;/keyword&gt;&lt;keyword&gt;Feather-picking&lt;/keyword&gt;&lt;keyword&gt;Avian behavior&lt;/keyword&gt;&lt;/keywords&gt;&lt;dates&gt;&lt;year&gt;2014&lt;/year&gt;&lt;pub-dates&gt;&lt;date&gt;3 September 2019&lt;/date&gt;&lt;/pub-dates&gt;&lt;/dates&gt;&lt;orig-pub&gt;\\Act001cl04fs07\biosecuritydata$\E Library\Animal Catalogue\R\Rubinstein and Lightfoot 2014 EN21577.pdf&lt;/orig-pub&gt;&lt;isbn&gt;1094-9194&lt;/isbn&gt;&lt;label&gt;21577&lt;/label&gt;&lt;urls&gt;&lt;/urls&gt;&lt;custom1&gt;gm psittacine&lt;/custom1&gt;&lt;electronic-resource-num&gt;https://doi.org/10.1016/j.cvex.2013.10.002&lt;/electronic-resource-num&gt;&lt;/record&gt;&lt;/Cite&gt;&lt;/EndNote&gt;</w:instrText>
      </w:r>
      <w:r w:rsidR="001859D7">
        <w:fldChar w:fldCharType="separate"/>
      </w:r>
      <w:r w:rsidR="001859D7">
        <w:rPr>
          <w:noProof/>
        </w:rPr>
        <w:t>(</w:t>
      </w:r>
      <w:hyperlink w:anchor="_ENREF_13_15" w:tooltip="Rubinstein, 2014 #21577" w:history="1">
        <w:r w:rsidR="008E53E3">
          <w:rPr>
            <w:noProof/>
          </w:rPr>
          <w:t>Rubinstein &amp; Lightfoot 2014</w:t>
        </w:r>
      </w:hyperlink>
      <w:r w:rsidR="001859D7">
        <w:rPr>
          <w:noProof/>
        </w:rPr>
        <w:t>)</w:t>
      </w:r>
      <w:r w:rsidR="001859D7">
        <w:fldChar w:fldCharType="end"/>
      </w:r>
      <w:r>
        <w:t>.</w:t>
      </w:r>
    </w:p>
    <w:p w14:paraId="465F3821" w14:textId="032FB1EC" w:rsidR="00684C1B" w:rsidRDefault="00684C1B" w:rsidP="00684C1B">
      <w:r>
        <w:t xml:space="preserve">Biting (chewing) lice are extremely host-specific and most birds appear to harbour lice without showing any disease </w:t>
      </w:r>
      <w:r w:rsidR="001859D7">
        <w:fldChar w:fldCharType="begin"/>
      </w:r>
      <w:r w:rsidR="00813CCE">
        <w:instrText xml:space="preserve"> ADDIN EN.CITE &lt;EndNote&gt;&lt;Cite&gt;&lt;Author&gt;Clayton&lt;/Author&gt;&lt;Year&gt;1992&lt;/Year&gt;&lt;RecNum&gt;21569&lt;/RecNum&gt;&lt;IDText&gt;21569&lt;/IDText&gt;&lt;DisplayText&gt;(Clayton, Gregory &amp;amp; Price 1992)&lt;/DisplayText&gt;&lt;record&gt;&lt;rec-number&gt;21569&lt;/rec-number&gt;&lt;foreign-keys&gt;&lt;key app="EN" db-id="sd9wwz0z59ev95efppxp5vddrd5s9zewdp0e" timestamp="1570073201" guid="dac7269d-273c-42a1-9c89-6966e46d5a66"&gt;21569&lt;/key&gt;&lt;/foreign-keys&gt;&lt;ref-type name="Journal Articles"&gt;17&lt;/ref-type&gt;&lt;contributors&gt;&lt;authors&gt;&lt;author&gt;Clayton, D.H.&lt;/author&gt;&lt;author&gt;Gregory, R.D.&lt;/author&gt;&lt;author&gt;Price, R.D.&lt;/author&gt;&lt;/authors&gt;&lt;/contributors&gt;&lt;titles&gt;&lt;title&gt;Comparative ecology of neotropical bird lice (Insecta: Phthiraptera)&lt;/title&gt;&lt;secondary-title&gt;Journal of Animal Ecology&lt;/secondary-title&gt;&lt;/titles&gt;&lt;periodical&gt;&lt;full-title&gt;Journal of Animal Ecology&lt;/full-title&gt;&lt;/periodical&gt;&lt;pages&gt;781-795&lt;/pages&gt;&lt;volume&gt;61&lt;/volume&gt;&lt;number&gt;3&lt;/number&gt;&lt;dates&gt;&lt;year&gt;1992&lt;/year&gt;&lt;pub-dates&gt;&lt;date&gt;2 October 2019&lt;/date&gt;&lt;/pub-dates&gt;&lt;/dates&gt;&lt;orig-pub&gt;\\Act001cl04fs07\biosecuritydata$\E Library\Animal Catalogue\C\Clayton et al 1992 EN21569.pdf&lt;/orig-pub&gt;&lt;label&gt;21569&lt;/label&gt;&lt;urls&gt;&lt;/urls&gt;&lt;custom1&gt;gm psittacine&lt;/custom1&gt;&lt;electronic-resource-num&gt;https://www.jstor.org/stable/5631&lt;/electronic-resource-num&gt;&lt;/record&gt;&lt;/Cite&gt;&lt;/EndNote&gt;</w:instrText>
      </w:r>
      <w:r w:rsidR="001859D7">
        <w:fldChar w:fldCharType="separate"/>
      </w:r>
      <w:r w:rsidR="001859D7">
        <w:rPr>
          <w:noProof/>
        </w:rPr>
        <w:t>(</w:t>
      </w:r>
      <w:hyperlink w:anchor="_ENREF_13_2" w:tooltip="Clayton, 1992 #21569" w:history="1">
        <w:r w:rsidR="008E53E3">
          <w:rPr>
            <w:noProof/>
          </w:rPr>
          <w:t>Clayton, Gregory &amp; Price 1992</w:t>
        </w:r>
      </w:hyperlink>
      <w:r w:rsidR="001859D7">
        <w:rPr>
          <w:noProof/>
        </w:rPr>
        <w:t>)</w:t>
      </w:r>
      <w:r w:rsidR="001859D7">
        <w:fldChar w:fldCharType="end"/>
      </w:r>
      <w:r>
        <w:t xml:space="preserve">. Two suborders of lice, </w:t>
      </w:r>
      <w:r w:rsidRPr="0062160B">
        <w:rPr>
          <w:rStyle w:val="Emphasis"/>
          <w:i w:val="0"/>
        </w:rPr>
        <w:t>Amblycera</w:t>
      </w:r>
      <w:r w:rsidRPr="0062160B">
        <w:rPr>
          <w:i/>
        </w:rPr>
        <w:t xml:space="preserve"> </w:t>
      </w:r>
      <w:r>
        <w:t xml:space="preserve">and </w:t>
      </w:r>
      <w:r w:rsidRPr="0062160B">
        <w:rPr>
          <w:rStyle w:val="Emphasis"/>
          <w:i w:val="0"/>
        </w:rPr>
        <w:t>Ischnocera</w:t>
      </w:r>
      <w:r>
        <w:t>,</w:t>
      </w:r>
      <w:r w:rsidRPr="0062160B">
        <w:t xml:space="preserve"> </w:t>
      </w:r>
      <w:r>
        <w:t xml:space="preserve">are known to parasitise birds and mostly inhabit the feathers of the birds they parasitise </w:t>
      </w:r>
      <w:r w:rsidR="001859D7">
        <w:fldChar w:fldCharType="begin"/>
      </w:r>
      <w:r w:rsidR="00813CCE">
        <w:instrText xml:space="preserve"> ADDIN EN.CITE &lt;EndNote&gt;&lt;Cite&gt;&lt;Author&gt;Clayton&lt;/Author&gt;&lt;Year&gt;2008&lt;/Year&gt;&lt;RecNum&gt;2087&lt;/RecNum&gt;&lt;IDText&gt;7012&lt;/IDText&gt;&lt;DisplayText&gt;(Clayton, Adams &amp;amp; Bush 2008)&lt;/DisplayText&gt;&lt;record&gt;&lt;rec-number&gt;2087&lt;/rec-number&gt;&lt;foreign-keys&gt;&lt;key app="EN" db-id="sd9wwz0z59ev95efppxp5vddrd5s9zewdp0e" timestamp="1551751984" guid="6bb43911-adc8-4e3b-b1dd-05d671fe5b02"&gt;2087&lt;/key&gt;&lt;/foreign-keys&gt;&lt;ref-type name="Chapters"&gt;5&lt;/ref-type&gt;&lt;contributors&gt;&lt;authors&gt;&lt;author&gt;Clayton, D.H.&lt;/author&gt;&lt;author&gt;Adams, R.J.&lt;/author&gt;&lt;author&gt;Bush, S.E.&lt;/author&gt;&lt;/authors&gt;&lt;secondary-authors&gt;&lt;author&gt;Atkinson, C. T.&lt;/author&gt;&lt;author&gt;Thomas, N. J.&lt;/author&gt;&lt;author&gt;Hunter, D. B.&lt;/author&gt;&lt;/secondary-authors&gt;&lt;/contributors&gt;&lt;titles&gt;&lt;title&gt;Phthiraptera, the chewing lice&lt;/title&gt;&lt;secondary-title&gt;Parasitic diseases of wild birds&lt;/secondary-title&gt;&lt;/titles&gt;&lt;pages&gt;515-526&lt;/pages&gt;&lt;section&gt;29&lt;/section&gt;&lt;dates&gt;&lt;year&gt;2008&lt;/year&gt;&lt;/dates&gt;&lt;pub-location&gt;Ames, Iowa, USA&lt;/pub-location&gt;&lt;publisher&gt;Wiley-Blackwell&lt;/publisher&gt;&lt;orig-pub&gt;\\ACT001CL04FS07\BIOSECURITYDATA$\E Library\Animal Catalogue\C\Clayton et al 2008 EN7012.pdf&lt;/orig-pub&gt;&lt;label&gt;7012&lt;/label&gt;&lt;urls&gt;&lt;/urls&gt;&lt;custom1&gt;gm psittacine&lt;/custom1&gt;&lt;/record&gt;&lt;/Cite&gt;&lt;/EndNote&gt;</w:instrText>
      </w:r>
      <w:r w:rsidR="001859D7">
        <w:fldChar w:fldCharType="separate"/>
      </w:r>
      <w:r w:rsidR="001859D7">
        <w:rPr>
          <w:noProof/>
        </w:rPr>
        <w:t>(</w:t>
      </w:r>
      <w:hyperlink w:anchor="_ENREF_13_1" w:tooltip="Clayton, 2008 #2087" w:history="1">
        <w:r w:rsidR="008E53E3">
          <w:rPr>
            <w:noProof/>
          </w:rPr>
          <w:t>Clayton, Adams &amp; Bush 2008</w:t>
        </w:r>
      </w:hyperlink>
      <w:r w:rsidR="001859D7">
        <w:rPr>
          <w:noProof/>
        </w:rPr>
        <w:t>)</w:t>
      </w:r>
      <w:r w:rsidR="001859D7">
        <w:fldChar w:fldCharType="end"/>
      </w:r>
      <w:r>
        <w:t xml:space="preserve">. Heavy infestations may lead to pruritus and poor feather quality </w:t>
      </w:r>
      <w:r w:rsidR="001859D7">
        <w:fldChar w:fldCharType="begin"/>
      </w:r>
      <w:r w:rsidR="00813CCE">
        <w:instrText xml:space="preserve"> ADDIN EN.CITE &lt;EndNote&gt;&lt;Cite&gt;&lt;Author&gt;Doneley&lt;/Author&gt;&lt;Year&gt;2009&lt;/Year&gt;&lt;RecNum&gt;962&lt;/RecNum&gt;&lt;IDText&gt;18986&lt;/IDText&gt;&lt;Prefix&gt;as reviewed in &lt;/Prefix&gt;&lt;DisplayText&gt;(as reviewed in Doneley 2009)&lt;/DisplayText&gt;&lt;record&gt;&lt;rec-number&gt;962&lt;/rec-number&gt;&lt;foreign-keys&gt;&lt;key app="EN" db-id="sd9wwz0z59ev95efppxp5vddrd5s9zewdp0e" timestamp="1551751978" guid="30ef3fd0-349d-476e-aca8-17cef17b72aa"&gt;962&lt;/key&gt;&lt;/foreign-keys&gt;&lt;ref-type name="Journal Articles"&gt;17&lt;/ref-type&gt;&lt;contributors&gt;&lt;authors&gt;&lt;author&gt;Doneley, R.J.T.&lt;/author&gt;&lt;/authors&gt;&lt;/contributors&gt;&lt;titles&gt;&lt;title&gt;Bacterial and parasitic diseases of parrots&lt;/title&gt;&lt;secondary-title&gt;Veterinary Clinics of North America: Exotic Animal Practice&lt;/secondary-title&gt;&lt;/titles&gt;&lt;periodical&gt;&lt;full-title&gt;Veterinary Clinics of North America: Exotic Animal Practice&lt;/full-title&gt;&lt;/periodical&gt;&lt;pages&gt;417-432&lt;/pages&gt;&lt;volume&gt;12&lt;/volume&gt;&lt;number&gt;3&lt;/number&gt;&lt;keywords&gt;&lt;keyword&gt;Psittacine&lt;/keyword&gt;&lt;keyword&gt;Parrot&lt;/keyword&gt;&lt;keyword&gt;Bacteria&lt;/keyword&gt;&lt;keyword&gt;Parasites&lt;/keyword&gt;&lt;keyword&gt;Infection&lt;/keyword&gt;&lt;keyword&gt;Flora&lt;/keyword&gt;&lt;/keywords&gt;&lt;dates&gt;&lt;year&gt;2009&lt;/year&gt;&lt;pub-dates&gt;&lt;date&gt;10 July 2017&lt;/date&gt;&lt;/pub-dates&gt;&lt;/dates&gt;&lt;orig-pub&gt;\\ACT001CL04FS07\BIOSECURITYDATA$\E Library\Animal Catalogue\D\Doneley 2009 EN18986.pdf&lt;/orig-pub&gt;&lt;isbn&gt;1094-9194&lt;/isbn&gt;&lt;label&gt;18986&lt;/label&gt;&lt;urls&gt;&lt;/urls&gt;&lt;custom1&gt;gm psittacine&lt;/custom1&gt;&lt;electronic-resource-num&gt;http://dx.doi.org/10.1016/j.cvex.2009.06.009&lt;/electronic-resource-num&gt;&lt;/record&gt;&lt;/Cite&gt;&lt;/EndNote&gt;</w:instrText>
      </w:r>
      <w:r w:rsidR="001859D7">
        <w:fldChar w:fldCharType="separate"/>
      </w:r>
      <w:r w:rsidR="001859D7">
        <w:rPr>
          <w:noProof/>
        </w:rPr>
        <w:t>(</w:t>
      </w:r>
      <w:hyperlink w:anchor="_ENREF_13_6" w:tooltip="Doneley, 2009 #962" w:history="1">
        <w:r w:rsidR="008E53E3">
          <w:rPr>
            <w:noProof/>
          </w:rPr>
          <w:t>as reviewed in Doneley 2009</w:t>
        </w:r>
      </w:hyperlink>
      <w:r w:rsidR="001859D7">
        <w:rPr>
          <w:noProof/>
        </w:rPr>
        <w:t>)</w:t>
      </w:r>
      <w:r w:rsidR="001859D7">
        <w:fldChar w:fldCharType="end"/>
      </w:r>
      <w:r>
        <w:t>.</w:t>
      </w:r>
    </w:p>
    <w:p w14:paraId="4DF92C72" w14:textId="77777777" w:rsidR="00684C1B" w:rsidRDefault="00684C1B" w:rsidP="00684C1B">
      <w:pPr>
        <w:pStyle w:val="Heading60"/>
      </w:pPr>
      <w:r>
        <w:t>Diagnosis and testing</w:t>
      </w:r>
    </w:p>
    <w:p w14:paraId="6B2ADED0" w14:textId="77777777" w:rsidR="00684C1B" w:rsidRDefault="00684C1B" w:rsidP="00684C1B">
      <w:r>
        <w:t>Diagnosis of mite and louse infestations can be made easily with a thorough physical exam to identify parasites directly. In-house cytological exam under a light microscope can also be used to identify parasites provisionally from skin scrapings and tape preparations which is sufficient for a diagnosis. Definitive identification of species from a veterinary laboratory is generally not warranted.</w:t>
      </w:r>
    </w:p>
    <w:p w14:paraId="66B2C3C0" w14:textId="539506B4" w:rsidR="00684C1B" w:rsidRDefault="00684C1B" w:rsidP="00684C1B">
      <w:r>
        <w:t xml:space="preserve">Skin scrapings from lesions can be used to identify scaly leg mite. Air sac mites and their eggs can be visualised through a tracheal wash, and sometimes can be seen directly within the trachea with a focal intense light. Feather mites can be identified directly or through cytology on a tape preparation of affected feathers. Quill mites can be found by examining the pulp material within a developing or affected feather. Lice and their eggs can be readily seen with the naked eye – eggs can be found glued to feather shafts </w:t>
      </w:r>
      <w:r w:rsidR="001859D7">
        <w:fldChar w:fldCharType="begin"/>
      </w:r>
      <w:r w:rsidR="00813CCE">
        <w:instrText xml:space="preserve"> ADDIN EN.CITE &lt;EndNote&gt;&lt;Cite&gt;&lt;Author&gt;Doneley&lt;/Author&gt;&lt;Year&gt;2009&lt;/Year&gt;&lt;RecNum&gt;962&lt;/RecNum&gt;&lt;IDText&gt;18986&lt;/IDText&gt;&lt;Prefix&gt;as reviewed in &lt;/Prefix&gt;&lt;DisplayText&gt;(as reviewed in Doneley 2009)&lt;/DisplayText&gt;&lt;record&gt;&lt;rec-number&gt;962&lt;/rec-number&gt;&lt;foreign-keys&gt;&lt;key app="EN" db-id="sd9wwz0z59ev95efppxp5vddrd5s9zewdp0e" timestamp="1551751978" guid="30ef3fd0-349d-476e-aca8-17cef17b72aa"&gt;962&lt;/key&gt;&lt;/foreign-keys&gt;&lt;ref-type name="Journal Articles"&gt;17&lt;/ref-type&gt;&lt;contributors&gt;&lt;authors&gt;&lt;author&gt;Doneley, R.J.T.&lt;/author&gt;&lt;/authors&gt;&lt;/contributors&gt;&lt;titles&gt;&lt;title&gt;Bacterial and parasitic diseases of parrots&lt;/title&gt;&lt;secondary-title&gt;Veterinary Clinics of North America: Exotic Animal Practice&lt;/secondary-title&gt;&lt;/titles&gt;&lt;periodical&gt;&lt;full-title&gt;Veterinary Clinics of North America: Exotic Animal Practice&lt;/full-title&gt;&lt;/periodical&gt;&lt;pages&gt;417-432&lt;/pages&gt;&lt;volume&gt;12&lt;/volume&gt;&lt;number&gt;3&lt;/number&gt;&lt;keywords&gt;&lt;keyword&gt;Psittacine&lt;/keyword&gt;&lt;keyword&gt;Parrot&lt;/keyword&gt;&lt;keyword&gt;Bacteria&lt;/keyword&gt;&lt;keyword&gt;Parasites&lt;/keyword&gt;&lt;keyword&gt;Infection&lt;/keyword&gt;&lt;keyword&gt;Flora&lt;/keyword&gt;&lt;/keywords&gt;&lt;dates&gt;&lt;year&gt;2009&lt;/year&gt;&lt;pub-dates&gt;&lt;date&gt;10 July 2017&lt;/date&gt;&lt;/pub-dates&gt;&lt;/dates&gt;&lt;orig-pub&gt;\\ACT001CL04FS07\BIOSECURITYDATA$\E Library\Animal Catalogue\D\Doneley 2009 EN18986.pdf&lt;/orig-pub&gt;&lt;isbn&gt;1094-9194&lt;/isbn&gt;&lt;label&gt;18986&lt;/label&gt;&lt;urls&gt;&lt;/urls&gt;&lt;custom1&gt;gm psittacine&lt;/custom1&gt;&lt;electronic-resource-num&gt;http://dx.doi.org/10.1016/j.cvex.2009.06.009&lt;/electronic-resource-num&gt;&lt;/record&gt;&lt;/Cite&gt;&lt;/EndNote&gt;</w:instrText>
      </w:r>
      <w:r w:rsidR="001859D7">
        <w:fldChar w:fldCharType="separate"/>
      </w:r>
      <w:r w:rsidR="001859D7">
        <w:rPr>
          <w:noProof/>
        </w:rPr>
        <w:t>(</w:t>
      </w:r>
      <w:hyperlink w:anchor="_ENREF_13_6" w:tooltip="Doneley, 2009 #962" w:history="1">
        <w:r w:rsidR="008E53E3">
          <w:rPr>
            <w:noProof/>
          </w:rPr>
          <w:t>as reviewed in Doneley 2009</w:t>
        </w:r>
      </w:hyperlink>
      <w:r w:rsidR="001859D7">
        <w:rPr>
          <w:noProof/>
        </w:rPr>
        <w:t>)</w:t>
      </w:r>
      <w:r w:rsidR="001859D7">
        <w:fldChar w:fldCharType="end"/>
      </w:r>
      <w:r>
        <w:t>.</w:t>
      </w:r>
    </w:p>
    <w:p w14:paraId="730C960E" w14:textId="77777777" w:rsidR="00684C1B" w:rsidRDefault="00684C1B" w:rsidP="00684C1B">
      <w:pPr>
        <w:pStyle w:val="Heading60"/>
      </w:pPr>
      <w:r>
        <w:t>Treatment and control</w:t>
      </w:r>
    </w:p>
    <w:p w14:paraId="0CC88E96" w14:textId="3BAE07A5" w:rsidR="00684C1B" w:rsidRDefault="00684C1B" w:rsidP="00737C7B">
      <w:r>
        <w:t xml:space="preserve">Treating and controlling parasite infestations requires an understanding of the parasite’s life cycle and properties. Treatment measures generally include use of a parasiticide and disinfecting the bird’s environment to reduce re-infestation. For the aforementioned mites and lice, all except the roost mite spend their entire life cycle on the avian host. Roost mites feed on avian hosts during the night and remain secluded in the environment during the day </w:t>
      </w:r>
      <w:r w:rsidR="001859D7">
        <w:fldChar w:fldCharType="begin"/>
      </w:r>
      <w:r w:rsidR="00813CCE">
        <w:instrText xml:space="preserve"> ADDIN EN.CITE &lt;EndNote&gt;&lt;Cite&gt;&lt;Author&gt;Sparagano&lt;/Author&gt;&lt;Year&gt;2014&lt;/Year&gt;&lt;RecNum&gt;21581&lt;/RecNum&gt;&lt;IDText&gt;21581&lt;/IDText&gt;&lt;DisplayText&gt;(Sparagano et al. 2014)&lt;/DisplayText&gt;&lt;record&gt;&lt;rec-number&gt;21581&lt;/rec-number&gt;&lt;foreign-keys&gt;&lt;key app="EN" db-id="sd9wwz0z59ev95efppxp5vddrd5s9zewdp0e" timestamp="1570142260" guid="88d72c06-d5a6-456d-b6f7-1b02f3753dd6"&gt;21581&lt;/key&gt;&lt;/foreign-keys&gt;&lt;ref-type name="Journal Articles"&gt;17&lt;/ref-type&gt;&lt;contributors&gt;&lt;authors&gt;&lt;author&gt;Sparagano, O.A.E.&lt;/author&gt;&lt;author&gt;George, D.R.&lt;/author&gt;&lt;author&gt;Harrington, D.W.J.&lt;/author&gt;&lt;author&gt;Giangaspero, A.&lt;/author&gt;&lt;/authors&gt;&lt;/contributors&gt;&lt;titles&gt;&lt;title&gt;&lt;style face="normal" font="default" size="100%"&gt;Significance and control of the poultry red mite, &lt;/style&gt;&lt;style face="italic" font="default" size="100%"&gt;Dermanyssus gallinae&lt;/style&gt;&lt;/title&gt;&lt;secondary-title&gt;Annual Review of Entomology&lt;/secondary-title&gt;&lt;/titles&gt;&lt;periodical&gt;&lt;full-title&gt;Annual Review of Entomology&lt;/full-title&gt;&lt;/periodical&gt;&lt;pages&gt;447-466&lt;/pages&gt;&lt;volume&gt;59&lt;/volume&gt;&lt;keywords&gt;&lt;keyword&gt;chicken&lt;/keyword&gt;&lt;keyword&gt;hen&lt;/keyword&gt;&lt;keyword&gt;ectoparasite&lt;/keyword&gt;&lt;keyword&gt;veterinary pest control&lt;/keyword&gt;&lt;/keywords&gt;&lt;dates&gt;&lt;year&gt;2014&lt;/year&gt;&lt;pub-dates&gt;&lt;date&gt;1 October 2019&lt;/date&gt;&lt;/pub-dates&gt;&lt;/dates&gt;&lt;isbn&gt;0066-4170&lt;/isbn&gt;&lt;label&gt;21581&lt;/label&gt;&lt;urls&gt;&lt;/urls&gt;&lt;custom1&gt;gm psittacine&lt;/custom1&gt;&lt;custom2&gt;Abstract only&lt;/custom2&gt;&lt;electronic-resource-num&gt;https://doi.org/10.1146/annurev-ento-011613-162101&lt;/electronic-resource-num&gt;&lt;/record&gt;&lt;/Cite&gt;&lt;/EndNote&gt;</w:instrText>
      </w:r>
      <w:r w:rsidR="001859D7">
        <w:fldChar w:fldCharType="separate"/>
      </w:r>
      <w:r w:rsidR="001859D7">
        <w:rPr>
          <w:noProof/>
        </w:rPr>
        <w:t>(</w:t>
      </w:r>
      <w:hyperlink w:anchor="_ENREF_13_16" w:tooltip="Sparagano, 2014 #21581" w:history="1">
        <w:r w:rsidR="008E53E3">
          <w:rPr>
            <w:noProof/>
          </w:rPr>
          <w:t>Sparagano et al. 2014</w:t>
        </w:r>
      </w:hyperlink>
      <w:r w:rsidR="001859D7">
        <w:rPr>
          <w:noProof/>
        </w:rPr>
        <w:t>)</w:t>
      </w:r>
      <w:r w:rsidR="001859D7">
        <w:fldChar w:fldCharType="end"/>
      </w:r>
      <w:r>
        <w:t xml:space="preserve">. Treatment recommendations include use of oral ivermectin to treat scaly leg mite, air sac mite, feather mite and quill mites </w:t>
      </w:r>
      <w:r w:rsidR="001859D7">
        <w:fldChar w:fldCharType="begin"/>
      </w:r>
      <w:r w:rsidR="00813CCE">
        <w:instrText xml:space="preserve"> ADDIN EN.CITE &lt;EndNote&gt;&lt;Cite&gt;&lt;Author&gt;Doneley&lt;/Author&gt;&lt;Year&gt;2009&lt;/Year&gt;&lt;RecNum&gt;962&lt;/RecNum&gt;&lt;IDText&gt;18986&lt;/IDText&gt;&lt;Prefix&gt;as reviewed in &lt;/Prefix&gt;&lt;DisplayText&gt;(as reviewed in Doneley 2009)&lt;/DisplayText&gt;&lt;record&gt;&lt;rec-number&gt;962&lt;/rec-number&gt;&lt;foreign-keys&gt;&lt;key app="EN" db-id="sd9wwz0z59ev95efppxp5vddrd5s9zewdp0e" timestamp="1551751978" guid="30ef3fd0-349d-476e-aca8-17cef17b72aa"&gt;962&lt;/key&gt;&lt;/foreign-keys&gt;&lt;ref-type name="Journal Articles"&gt;17&lt;/ref-type&gt;&lt;contributors&gt;&lt;authors&gt;&lt;author&gt;Doneley, R.J.T.&lt;/author&gt;&lt;/authors&gt;&lt;/contributors&gt;&lt;titles&gt;&lt;title&gt;Bacterial and parasitic diseases of parrots&lt;/title&gt;&lt;secondary-title&gt;Veterinary Clinics of North America: Exotic Animal Practice&lt;/secondary-title&gt;&lt;/titles&gt;&lt;periodical&gt;&lt;full-title&gt;Veterinary Clinics of North America: Exotic Animal Practice&lt;/full-title&gt;&lt;/periodical&gt;&lt;pages&gt;417-432&lt;/pages&gt;&lt;volume&gt;12&lt;/volume&gt;&lt;number&gt;3&lt;/number&gt;&lt;keywords&gt;&lt;keyword&gt;Psittacine&lt;/keyword&gt;&lt;keyword&gt;Parrot&lt;/keyword&gt;&lt;keyword&gt;Bacteria&lt;/keyword&gt;&lt;keyword&gt;Parasites&lt;/keyword&gt;&lt;keyword&gt;Infection&lt;/keyword&gt;&lt;keyword&gt;Flora&lt;/keyword&gt;&lt;/keywords&gt;&lt;dates&gt;&lt;year&gt;2009&lt;/year&gt;&lt;pub-dates&gt;&lt;date&gt;10 July 2017&lt;/date&gt;&lt;/pub-dates&gt;&lt;/dates&gt;&lt;orig-pub&gt;\\ACT001CL04FS07\BIOSECURITYDATA$\E Library\Animal Catalogue\D\Doneley 2009 EN18986.pdf&lt;/orig-pub&gt;&lt;isbn&gt;1094-9194&lt;/isbn&gt;&lt;label&gt;18986&lt;/label&gt;&lt;urls&gt;&lt;/urls&gt;&lt;custom1&gt;gm psittacine&lt;/custom1&gt;&lt;electronic-resource-num&gt;http://dx.doi.org/10.1016/j.cvex.2009.06.009&lt;/electronic-resource-num&gt;&lt;/record&gt;&lt;/Cite&gt;&lt;/EndNote&gt;</w:instrText>
      </w:r>
      <w:r w:rsidR="001859D7">
        <w:fldChar w:fldCharType="separate"/>
      </w:r>
      <w:r w:rsidR="001859D7">
        <w:rPr>
          <w:noProof/>
        </w:rPr>
        <w:t>(</w:t>
      </w:r>
      <w:hyperlink w:anchor="_ENREF_13_6" w:tooltip="Doneley, 2009 #962" w:history="1">
        <w:r w:rsidR="008E53E3">
          <w:rPr>
            <w:noProof/>
          </w:rPr>
          <w:t>as reviewed in Doneley 2009</w:t>
        </w:r>
      </w:hyperlink>
      <w:r w:rsidR="001859D7">
        <w:rPr>
          <w:noProof/>
        </w:rPr>
        <w:t>)</w:t>
      </w:r>
      <w:r w:rsidR="001859D7">
        <w:fldChar w:fldCharType="end"/>
      </w:r>
      <w:r>
        <w:t xml:space="preserve">. Repeated treatment in 10–14 days is necessary for scaly legs mites or until signs resolve. Lice can be treated with topical carbaryl dusting powder or pyrethrin sprays </w:t>
      </w:r>
      <w:r w:rsidR="001859D7">
        <w:fldChar w:fldCharType="begin">
          <w:fldData xml:space="preserve">PEVuZE5vdGU+PENpdGU+PEF1dGhvcj5Eb25lbGV5PC9BdXRob3I+PFllYXI+MjAwOTwvWWVhcj48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</w:fldData>
        </w:fldChar>
      </w:r>
      <w:r w:rsidR="001859D7">
        <w:instrText xml:space="preserve"> ADDIN EN.CITE </w:instrText>
      </w:r>
      <w:r w:rsidR="001859D7">
        <w:fldChar w:fldCharType="begin">
          <w:fldData xml:space="preserve">PEVuZE5vdGU+PENpdGU+PEF1dGhvcj5Eb25lbGV5PC9BdXRob3I+PFllYXI+MjAwOTwvWWVhcj48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</w:fldData>
        </w:fldChar>
      </w:r>
      <w:r w:rsidR="001859D7">
        <w:instrText xml:space="preserve"> ADDIN EN.CITE.DATA </w:instrText>
      </w:r>
      <w:r w:rsidR="001859D7">
        <w:fldChar w:fldCharType="end"/>
      </w:r>
      <w:r w:rsidR="001859D7">
        <w:fldChar w:fldCharType="separate"/>
      </w:r>
      <w:r w:rsidR="001859D7">
        <w:rPr>
          <w:noProof/>
        </w:rPr>
        <w:t xml:space="preserve">(as reviewed in </w:t>
      </w:r>
      <w:hyperlink w:anchor="_ENREF_13_6" w:tooltip="Doneley, 2009 #962" w:history="1">
        <w:r w:rsidR="001859D7">
          <w:rPr>
            <w:noProof/>
          </w:rPr>
          <w:t>Doneley 2009</w:t>
        </w:r>
      </w:hyperlink>
      <w:r w:rsidR="001859D7">
        <w:rPr>
          <w:noProof/>
        </w:rPr>
        <w:t xml:space="preserve">; </w:t>
      </w:r>
      <w:hyperlink w:anchor="_ENREF_13_9" w:tooltip="Greenacre, 2004 #1898" w:history="1">
        <w:r w:rsidR="001859D7">
          <w:rPr>
            <w:noProof/>
          </w:rPr>
          <w:t>Greenacre 2004</w:t>
        </w:r>
      </w:hyperlink>
      <w:r w:rsidR="001859D7">
        <w:rPr>
          <w:noProof/>
        </w:rPr>
        <w:t>)</w:t>
      </w:r>
      <w:r w:rsidR="001859D7">
        <w:fldChar w:fldCharType="end"/>
      </w:r>
      <w:r>
        <w:t xml:space="preserve">. For roost mites, both the bird and its housing/environment must be treated. Birds can be given oral ivermectin or topical carbaryl dusting powder and the environment should be treated concurrently with a residual insecticide </w:t>
      </w:r>
      <w:r w:rsidR="001859D7">
        <w:fldChar w:fldCharType="begin"/>
      </w:r>
      <w:r w:rsidR="00813CCE">
        <w:instrText xml:space="preserve"> ADDIN EN.CITE &lt;EndNote&gt;&lt;Cite&gt;&lt;Author&gt;Doneley&lt;/Author&gt;&lt;Year&gt;2009&lt;/Year&gt;&lt;RecNum&gt;962&lt;/RecNum&gt;&lt;IDText&gt;18986&lt;/IDText&gt;&lt;Prefix&gt;as reviewed in &lt;/Prefix&gt;&lt;DisplayText&gt;(as reviewed in Doneley 2009)&lt;/DisplayText&gt;&lt;record&gt;&lt;rec-number&gt;962&lt;/rec-number&gt;&lt;foreign-keys&gt;&lt;key app="EN" db-id="sd9wwz0z59ev95efppxp5vddrd5s9zewdp0e" timestamp="1551751978" guid="30ef3fd0-349d-476e-aca8-17cef17b72aa"&gt;962&lt;/key&gt;&lt;/foreign-keys&gt;&lt;ref-type name="Journal Articles"&gt;17&lt;/ref-type&gt;&lt;contributors&gt;&lt;authors&gt;&lt;author&gt;Doneley, R.J.T.&lt;/author&gt;&lt;/authors&gt;&lt;/contributors&gt;&lt;titles&gt;&lt;title&gt;Bacterial and parasitic diseases of parrots&lt;/title&gt;&lt;secondary-title&gt;Veterinary Clinics of North America: Exotic Animal Practice&lt;/secondary-title&gt;&lt;/titles&gt;&lt;periodical&gt;&lt;full-title&gt;Veterinary Clinics of North America: Exotic Animal Practice&lt;/full-title&gt;&lt;/periodical&gt;&lt;pages&gt;417-432&lt;/pages&gt;&lt;volume&gt;12&lt;/volume&gt;&lt;number&gt;3&lt;/number&gt;&lt;keywords&gt;&lt;keyword&gt;Psittacine&lt;/keyword&gt;&lt;keyword&gt;Parrot&lt;/keyword&gt;&lt;keyword&gt;Bacteria&lt;/keyword&gt;&lt;keyword&gt;Parasites&lt;/keyword&gt;&lt;keyword&gt;Infection&lt;/keyword&gt;&lt;keyword&gt;Flora&lt;/keyword&gt;&lt;/keywords&gt;&lt;dates&gt;&lt;year&gt;2009&lt;/year&gt;&lt;pub-dates&gt;&lt;date&gt;10 July 2017&lt;/date&gt;&lt;/pub-dates&gt;&lt;/dates&gt;&lt;orig-pub&gt;\\ACT001CL04FS07\BIOSECURITYDATA$\E Library\Animal Catalogue\D\Doneley 2009 EN18986.pdf&lt;/orig-pub&gt;&lt;isbn&gt;1094-9194&lt;/isbn&gt;&lt;label&gt;18986&lt;/label&gt;&lt;urls&gt;&lt;/urls&gt;&lt;custom1&gt;gm psittacine&lt;/custom1&gt;&lt;electronic-resource-num&gt;http://dx.doi.org/10.1016/j.cvex.2009.06.009&lt;/electronic-resource-num&gt;&lt;/record&gt;&lt;/Cite&gt;&lt;/EndNote&gt;</w:instrText>
      </w:r>
      <w:r w:rsidR="001859D7">
        <w:fldChar w:fldCharType="separate"/>
      </w:r>
      <w:r w:rsidR="001859D7">
        <w:rPr>
          <w:noProof/>
        </w:rPr>
        <w:t>(</w:t>
      </w:r>
      <w:hyperlink w:anchor="_ENREF_13_6" w:tooltip="Doneley, 2009 #962" w:history="1">
        <w:r w:rsidR="008E53E3">
          <w:rPr>
            <w:noProof/>
          </w:rPr>
          <w:t>as reviewed in Doneley 2009</w:t>
        </w:r>
      </w:hyperlink>
      <w:r w:rsidR="001859D7">
        <w:rPr>
          <w:noProof/>
        </w:rPr>
        <w:t>)</w:t>
      </w:r>
      <w:r w:rsidR="001859D7">
        <w:fldChar w:fldCharType="end"/>
      </w:r>
      <w:r>
        <w:t>.</w:t>
      </w:r>
    </w:p>
    <w:p w14:paraId="18A03D9A" w14:textId="77777777" w:rsidR="00737C7B" w:rsidRDefault="00737C7B" w:rsidP="00737C7B">
      <w:pPr>
        <w:pStyle w:val="Heading5"/>
      </w:pPr>
      <w:r>
        <w:t>Distribution and prevalence</w:t>
      </w:r>
    </w:p>
    <w:p w14:paraId="56680999" w14:textId="77777777" w:rsidR="00737C7B" w:rsidRDefault="00737C7B" w:rsidP="00737C7B">
      <w:r>
        <w:t>Parasites are ubiquitous in nature. There is a wide geographic variation in the type and occurrence of parasites, however, the specific distribution of most avian parasites is unknown.</w:t>
      </w:r>
    </w:p>
    <w:p w14:paraId="70450573" w14:textId="77777777" w:rsidR="00737C7B" w:rsidRDefault="00737C7B" w:rsidP="00737C7B">
      <w:pPr>
        <w:pStyle w:val="Heading5"/>
      </w:pPr>
      <w:r>
        <w:lastRenderedPageBreak/>
        <w:t>Australian status</w:t>
      </w:r>
    </w:p>
    <w:p w14:paraId="22EF08F0" w14:textId="77777777" w:rsidR="00737C7B" w:rsidRDefault="00737C7B" w:rsidP="00737C7B">
      <w:r>
        <w:t xml:space="preserve">A wide variety of avian parasites already exist in Australia. Details of the genus and species of avian parasites present in Australia and their prevalence and distribution is unknown. It is likely that there are </w:t>
      </w:r>
      <w:r w:rsidR="00A17B2E">
        <w:t xml:space="preserve">some </w:t>
      </w:r>
      <w:r>
        <w:t>avian parasites overseas that are exotic to Australia.</w:t>
      </w:r>
    </w:p>
    <w:p w14:paraId="473691EA" w14:textId="77777777" w:rsidR="00737C7B" w:rsidRDefault="00737C7B" w:rsidP="00737C7B">
      <w:pPr>
        <w:pStyle w:val="Heading5"/>
      </w:pPr>
      <w:r>
        <w:t>Current biosecurity measures</w:t>
      </w:r>
    </w:p>
    <w:p w14:paraId="138896BA" w14:textId="77777777" w:rsidR="00C5733E" w:rsidRDefault="00737C7B" w:rsidP="00737C7B">
      <w:r>
        <w:t>Australia currently has no biosecurity measures in place for internal and external parasites in psittacines, including pet psittacines imported from New Zealand.</w:t>
      </w:r>
    </w:p>
    <w:p w14:paraId="7A0B1371" w14:textId="77777777" w:rsidR="00737C7B" w:rsidRDefault="00737C7B" w:rsidP="00737C7B">
      <w:r>
        <w:t>However, the current conditions for the importation of live pigeons require</w:t>
      </w:r>
      <w:r w:rsidR="00A17B2E">
        <w:t xml:space="preserve"> e</w:t>
      </w:r>
      <w:r>
        <w:t>ach pigeon to be examined by a government approved veterinarian for evidence of infectious or contagious disease and/or external parasites.</w:t>
      </w:r>
      <w:r w:rsidR="00CD3A7F">
        <w:t xml:space="preserve"> </w:t>
      </w:r>
      <w:r>
        <w:t>During the pre-export quarantine period, each pigeon is subjected to the following treatments:</w:t>
      </w:r>
    </w:p>
    <w:p w14:paraId="15F5C6E5" w14:textId="77777777" w:rsidR="00737C7B" w:rsidRDefault="00737C7B" w:rsidP="00737C7B">
      <w:pPr>
        <w:pStyle w:val="ListBullet"/>
      </w:pPr>
      <w:r>
        <w:t>An external parasiticide effective against ticks, lice and mites, applied twice as a powder/wash at an interval of 10 days with the first treatment being within 24 hours after the commencement of the quarantine period.</w:t>
      </w:r>
    </w:p>
    <w:p w14:paraId="10DC07F3" w14:textId="77777777" w:rsidR="00737C7B" w:rsidRDefault="00737C7B" w:rsidP="00737C7B">
      <w:pPr>
        <w:pStyle w:val="ListBullet"/>
      </w:pPr>
      <w:r>
        <w:t>A broad spectrum anthelmintic effective against nematodes administered twice at an interval of 21 days with the final treatment being within 3–7 days prior to the scheduled date of export.</w:t>
      </w:r>
    </w:p>
    <w:p w14:paraId="6429B710" w14:textId="77777777" w:rsidR="00737C7B" w:rsidRDefault="00737C7B" w:rsidP="00737C7B">
      <w:pPr>
        <w:pStyle w:val="ListBullet"/>
      </w:pPr>
      <w:r>
        <w:t>A broad spectrum anthelmintic effective against cestodes administered twice at an interval of 21 days, with the final treatment being within 3–7 days prior to the scheduled date of export</w:t>
      </w:r>
      <w:r w:rsidR="00CD3A7F">
        <w:t>.</w:t>
      </w:r>
    </w:p>
    <w:p w14:paraId="2F60CD16" w14:textId="77777777" w:rsidR="00737C7B" w:rsidRDefault="00737C7B" w:rsidP="008A3689">
      <w:r>
        <w:t xml:space="preserve">There are also current biosecurity measures for internal and external parasites for other </w:t>
      </w:r>
      <w:r w:rsidR="00540134">
        <w:t>live animal species.</w:t>
      </w:r>
    </w:p>
    <w:p w14:paraId="2FA88A87" w14:textId="77777777" w:rsidR="00737C7B" w:rsidRDefault="00737C7B" w:rsidP="00737C7B">
      <w:pPr>
        <w:pStyle w:val="Heading4"/>
      </w:pPr>
      <w:r>
        <w:t>Conclusion</w:t>
      </w:r>
    </w:p>
    <w:p w14:paraId="6FD72618" w14:textId="77777777" w:rsidR="00737C7B" w:rsidRDefault="00737C7B" w:rsidP="00737C7B">
      <w:pPr>
        <w:pStyle w:val="ListBullet"/>
      </w:pPr>
      <w:r>
        <w:t>Some species of internal and external parasites are present in Australia.</w:t>
      </w:r>
    </w:p>
    <w:p w14:paraId="2BDD6ABE" w14:textId="3CBC5965" w:rsidR="00737C7B" w:rsidRDefault="00737C7B" w:rsidP="00737C7B">
      <w:pPr>
        <w:pStyle w:val="ListBullet"/>
      </w:pPr>
      <w:r>
        <w:t xml:space="preserve">There are </w:t>
      </w:r>
      <w:r w:rsidR="00DC4975">
        <w:t>limited</w:t>
      </w:r>
      <w:r>
        <w:t xml:space="preserve"> studies on psittacine parasites and those that have been done</w:t>
      </w:r>
      <w:r w:rsidR="00DC4975">
        <w:t xml:space="preserve"> infrequently </w:t>
      </w:r>
      <w:r>
        <w:t xml:space="preserve">identify </w:t>
      </w:r>
      <w:r w:rsidR="00540134">
        <w:t xml:space="preserve">parasites </w:t>
      </w:r>
      <w:r>
        <w:t>that cause clinical disease.</w:t>
      </w:r>
    </w:p>
    <w:p w14:paraId="6854D6F5" w14:textId="77777777" w:rsidR="00737C7B" w:rsidRDefault="00737C7B" w:rsidP="00737C7B">
      <w:pPr>
        <w:pStyle w:val="ListBullet"/>
      </w:pPr>
      <w:r>
        <w:t>In Australia there are no control measures in place for internal or external parasites of psittacines and none are nationally notifiable.</w:t>
      </w:r>
    </w:p>
    <w:p w14:paraId="19C77057" w14:textId="77777777" w:rsidR="00737C7B" w:rsidRDefault="00737C7B" w:rsidP="00737C7B">
      <w:pPr>
        <w:pStyle w:val="ListBullet"/>
      </w:pPr>
      <w:r>
        <w:t xml:space="preserve">There are no recommendations for psittacine internal or external parasites found in the OIE </w:t>
      </w:r>
      <w:r w:rsidR="00F616E3">
        <w:t>C</w:t>
      </w:r>
      <w:r>
        <w:t>ode.</w:t>
      </w:r>
    </w:p>
    <w:p w14:paraId="132D6C56" w14:textId="77777777" w:rsidR="00737C7B" w:rsidRDefault="00737C7B" w:rsidP="00737C7B">
      <w:pPr>
        <w:pStyle w:val="ListBullet"/>
      </w:pPr>
      <w:r>
        <w:t>Treatment of both internal and external parasites is effective, simple, cheap and safe to the live animal.</w:t>
      </w:r>
    </w:p>
    <w:p w14:paraId="61BD2DB1" w14:textId="644A92A8" w:rsidR="00E51989" w:rsidRPr="00506096" w:rsidRDefault="00737C7B" w:rsidP="00E51989">
      <w:r>
        <w:t>Therefore, the department concluded that further risk assessment was not necessary</w:t>
      </w:r>
      <w:r w:rsidR="00CD3A7F">
        <w:t>. I</w:t>
      </w:r>
      <w:r>
        <w:t>nstead</w:t>
      </w:r>
      <w:r w:rsidR="00CD3A7F">
        <w:t>,</w:t>
      </w:r>
      <w:r>
        <w:t xml:space="preserve"> </w:t>
      </w:r>
      <w:r w:rsidR="00DC4975">
        <w:t xml:space="preserve">general </w:t>
      </w:r>
      <w:r>
        <w:t xml:space="preserve">risk management </w:t>
      </w:r>
      <w:r w:rsidR="00DC4975">
        <w:t xml:space="preserve">measures </w:t>
      </w:r>
      <w:r>
        <w:t xml:space="preserve">in the form of pre-export broad-spectrum parasiticide application and anthelmintic treatment for internal and external parasites is </w:t>
      </w:r>
      <w:r w:rsidR="00DC4975">
        <w:t>considered appropriate</w:t>
      </w:r>
      <w:r>
        <w:t xml:space="preserve"> for psittacine birds.</w:t>
      </w:r>
      <w:r w:rsidR="00E51989">
        <w:t xml:space="preserve"> </w:t>
      </w:r>
      <w:r w:rsidR="00E51989" w:rsidRPr="00506096">
        <w:t xml:space="preserve">If there is evidence of internal or external parasites on arrival or during </w:t>
      </w:r>
      <w:r w:rsidR="00D64B78">
        <w:t>post-entry</w:t>
      </w:r>
      <w:r w:rsidR="00D64B78" w:rsidRPr="00506096" w:rsidDel="00D64B78">
        <w:t xml:space="preserve"> </w:t>
      </w:r>
      <w:r w:rsidR="00E51989" w:rsidRPr="00506096">
        <w:t>quarantine, the department will require that the bird(s) be treated with a registered broad spectrum anthelmintic(s) and/or parasiticide(s).</w:t>
      </w:r>
    </w:p>
    <w:p w14:paraId="36BA1040" w14:textId="61EEA862" w:rsidR="00425DF4" w:rsidRDefault="00425DF4" w:rsidP="00425DF4">
      <w:pPr>
        <w:pStyle w:val="Heading4"/>
      </w:pPr>
      <w:r>
        <w:t>References</w:t>
      </w:r>
    </w:p>
    <w:p w14:paraId="3F6D41D4" w14:textId="77777777" w:rsidR="00755353" w:rsidRPr="00755353" w:rsidRDefault="005166A4" w:rsidP="00755353">
      <w:pPr>
        <w:pStyle w:val="EndNoteBibliography"/>
        <w:spacing w:after="360"/>
      </w:pPr>
      <w:r>
        <w:fldChar w:fldCharType="begin"/>
      </w:r>
      <w:r>
        <w:instrText xml:space="preserve"> ADDIN EN.SECTION.REFLIST </w:instrText>
      </w:r>
      <w:r>
        <w:fldChar w:fldCharType="separate"/>
      </w:r>
      <w:r w:rsidR="00755353" w:rsidRPr="00755353">
        <w:t xml:space="preserve">Clayton, DH, Adams, RJ &amp; Bush, SE 2008, ‘Phthiraptera, the chewing lice’, in Atkinson, CT, Thomas, NJ &amp; Hunter, DB (eds), </w:t>
      </w:r>
      <w:r w:rsidR="00755353" w:rsidRPr="00755353">
        <w:rPr>
          <w:i/>
        </w:rPr>
        <w:t>Parasitic diseases of wild birds</w:t>
      </w:r>
      <w:r w:rsidR="00755353" w:rsidRPr="00755353">
        <w:t>, Wiley-Blackwell, Ames, Iowa, USA, pp. 515-26.</w:t>
      </w:r>
    </w:p>
    <w:p w14:paraId="46308C58" w14:textId="79A2F66E" w:rsidR="00755353" w:rsidRPr="00755353" w:rsidRDefault="00755353" w:rsidP="00755353">
      <w:pPr>
        <w:pStyle w:val="EndNoteBibliography"/>
        <w:spacing w:after="360"/>
      </w:pPr>
      <w:r w:rsidRPr="00755353">
        <w:lastRenderedPageBreak/>
        <w:t xml:space="preserve">Clayton, DH, Gregory, RD &amp; Price, RD 1992, ‘Comparative ecology of neotropical bird lice (Insecta: Phthiraptera)’, </w:t>
      </w:r>
      <w:r w:rsidRPr="00755353">
        <w:rPr>
          <w:i/>
        </w:rPr>
        <w:t>Journal of Animal Ecology</w:t>
      </w:r>
      <w:r w:rsidRPr="00755353">
        <w:t xml:space="preserve">, vol. 61, no. 3, pp. 781-95, available at </w:t>
      </w:r>
      <w:hyperlink r:id="rId153" w:history="1">
        <w:r w:rsidRPr="00755353">
          <w:rPr>
            <w:rStyle w:val="Hyperlink"/>
          </w:rPr>
          <w:t>https://www.jstor.org/stable/5631</w:t>
        </w:r>
      </w:hyperlink>
      <w:r w:rsidRPr="00755353">
        <w:t>, accessed 2 October 2019.</w:t>
      </w:r>
    </w:p>
    <w:p w14:paraId="3DCEA203" w14:textId="4983011D" w:rsidR="00755353" w:rsidRPr="00755353" w:rsidRDefault="00755353" w:rsidP="00755353">
      <w:pPr>
        <w:pStyle w:val="EndNoteBibliography"/>
        <w:spacing w:after="360"/>
      </w:pPr>
      <w:r w:rsidRPr="00755353">
        <w:t xml:space="preserve">Clyde, VL &amp; Patton, S 1996, ‘Diagnosis, treatment, and control of common parasites in companion and aviary birds’, </w:t>
      </w:r>
      <w:r w:rsidRPr="00755353">
        <w:rPr>
          <w:i/>
        </w:rPr>
        <w:t>Seminars in Avian and Exotic Pet Medicine</w:t>
      </w:r>
      <w:r w:rsidRPr="00755353">
        <w:t xml:space="preserve">, vol. 5, no. 2, pp. 75-84, available at </w:t>
      </w:r>
      <w:hyperlink r:id="rId154" w:history="1">
        <w:r w:rsidRPr="00755353">
          <w:rPr>
            <w:rStyle w:val="Hyperlink"/>
          </w:rPr>
          <w:t>https://doi.org/10.1016/S1055-937X(96)80020-X</w:t>
        </w:r>
      </w:hyperlink>
      <w:r w:rsidRPr="00755353">
        <w:t>, accessed 10 October 2019.</w:t>
      </w:r>
    </w:p>
    <w:p w14:paraId="1A3CD3BE" w14:textId="5DACFEAF" w:rsidR="00755353" w:rsidRPr="00755353" w:rsidRDefault="00755353" w:rsidP="00755353">
      <w:pPr>
        <w:pStyle w:val="EndNoteBibliography"/>
        <w:spacing w:after="360"/>
      </w:pPr>
      <w:r w:rsidRPr="00755353">
        <w:t xml:space="preserve">Dabert, J &amp; Mironov, SV 1999, 'Origin and evolution of feather mites (Astigmata)', in Bruin, J, van der Geest, LPS &amp; Sabelis, MW (eds), </w:t>
      </w:r>
      <w:r w:rsidRPr="00755353">
        <w:rPr>
          <w:i/>
        </w:rPr>
        <w:t>Ecology and Evolution of the Acari</w:t>
      </w:r>
      <w:r w:rsidRPr="00755353">
        <w:t xml:space="preserve">, Springer, Dordrecht, The Netherlands, pp. 89-103, available at </w:t>
      </w:r>
      <w:hyperlink r:id="rId155" w:history="1">
        <w:r w:rsidRPr="00755353">
          <w:rPr>
            <w:rStyle w:val="Hyperlink"/>
          </w:rPr>
          <w:t>https://doi.org/10.1007/978-94-017-1343-6_5</w:t>
        </w:r>
      </w:hyperlink>
      <w:r w:rsidRPr="00755353">
        <w:t>, accessed 2 October 2019.</w:t>
      </w:r>
    </w:p>
    <w:p w14:paraId="7BBCC756" w14:textId="5B2580C2" w:rsidR="00755353" w:rsidRPr="00755353" w:rsidRDefault="00755353" w:rsidP="00755353">
      <w:pPr>
        <w:pStyle w:val="EndNoteBibliography"/>
        <w:spacing w:after="360"/>
      </w:pPr>
      <w:r w:rsidRPr="00755353">
        <w:t xml:space="preserve">Doneley, B 2016, 'Diseases of the gastrointestinal tract', in </w:t>
      </w:r>
      <w:r w:rsidRPr="00755353">
        <w:rPr>
          <w:i/>
        </w:rPr>
        <w:t>Avian medicine and surgery in practice: companion and aviary birds</w:t>
      </w:r>
      <w:r w:rsidRPr="00755353">
        <w:t xml:space="preserve">, 2nd edn, CRC Press, Boca Raton, Florida, USA, pp. 229-50, available at </w:t>
      </w:r>
      <w:hyperlink r:id="rId156" w:history="1">
        <w:r w:rsidRPr="00755353">
          <w:rPr>
            <w:rStyle w:val="Hyperlink"/>
          </w:rPr>
          <w:t>https://www.taylorfrancis.com/books/9781315371047/chapters/10.1201/9781315371047-16</w:t>
        </w:r>
      </w:hyperlink>
      <w:r w:rsidRPr="00755353">
        <w:t>, accessed 9 October 2019.</w:t>
      </w:r>
    </w:p>
    <w:p w14:paraId="0F26EFFA" w14:textId="49722779" w:rsidR="00755353" w:rsidRPr="00755353" w:rsidRDefault="00755353" w:rsidP="00755353">
      <w:pPr>
        <w:pStyle w:val="EndNoteBibliography"/>
        <w:spacing w:after="360"/>
      </w:pPr>
      <w:r w:rsidRPr="00755353">
        <w:t xml:space="preserve">Doneley, RJT 2009, ‘Bacterial and parasitic diseases of parrots’, </w:t>
      </w:r>
      <w:r w:rsidRPr="00755353">
        <w:rPr>
          <w:i/>
        </w:rPr>
        <w:t>Veterinary Clinics of North America: Exotic Animal Practice</w:t>
      </w:r>
      <w:r w:rsidRPr="00755353">
        <w:t xml:space="preserve">, vol. 12, no. 3, pp. 417-32, available at </w:t>
      </w:r>
      <w:hyperlink r:id="rId157" w:history="1">
        <w:r w:rsidRPr="00755353">
          <w:rPr>
            <w:rStyle w:val="Hyperlink"/>
          </w:rPr>
          <w:t>http://dx.doi.org/10.1016/j.cvex.2009.06.009</w:t>
        </w:r>
      </w:hyperlink>
      <w:r w:rsidRPr="00755353">
        <w:t>, accessed 10 July 2017.</w:t>
      </w:r>
    </w:p>
    <w:p w14:paraId="7724151D" w14:textId="66E36990" w:rsidR="00755353" w:rsidRPr="00755353" w:rsidRDefault="00755353" w:rsidP="00755353">
      <w:pPr>
        <w:pStyle w:val="EndNoteBibliography"/>
        <w:spacing w:after="360"/>
      </w:pPr>
      <w:r w:rsidRPr="00755353">
        <w:t xml:space="preserve">Evans, EE 2011, ‘Zoonotic diseases of common pet birds: psittacine, passerine, and columbiform species’, </w:t>
      </w:r>
      <w:r w:rsidRPr="00755353">
        <w:rPr>
          <w:i/>
        </w:rPr>
        <w:t>Veterinary Clinics of North America: Exotic Animal Practice</w:t>
      </w:r>
      <w:r w:rsidRPr="00755353">
        <w:t xml:space="preserve">, vol. 14, no. 3, pp. 457-76, available at </w:t>
      </w:r>
      <w:hyperlink r:id="rId158" w:history="1">
        <w:r w:rsidRPr="00755353">
          <w:rPr>
            <w:rStyle w:val="Hyperlink"/>
          </w:rPr>
          <w:t>http://dx.doi.org/10.1016/j.cvex.2011.05.001</w:t>
        </w:r>
      </w:hyperlink>
      <w:r w:rsidRPr="00755353">
        <w:t>, accessed 12 July 2017.</w:t>
      </w:r>
    </w:p>
    <w:p w14:paraId="6298ACD3" w14:textId="7E5D9377" w:rsidR="00755353" w:rsidRPr="00755353" w:rsidRDefault="00755353" w:rsidP="00755353">
      <w:pPr>
        <w:pStyle w:val="EndNoteBibliography"/>
        <w:spacing w:after="360"/>
      </w:pPr>
      <w:r w:rsidRPr="00755353">
        <w:t xml:space="preserve">Globokar, M, Fischer, D &amp; Pantchev, N 2017, ‘Occurrence of endoparasites in captive birds between 2005 to 2011 as determined by faecal flotation and review of literature’, </w:t>
      </w:r>
      <w:r w:rsidRPr="00755353">
        <w:rPr>
          <w:i/>
        </w:rPr>
        <w:t>Berliner und Münchener Tierärztliche Wochenschrift</w:t>
      </w:r>
      <w:r w:rsidRPr="00755353">
        <w:t xml:space="preserve">, vol. 130, no. 11-12, pp. 461-73, available at </w:t>
      </w:r>
      <w:hyperlink r:id="rId159" w:history="1">
        <w:r w:rsidRPr="00755353">
          <w:rPr>
            <w:rStyle w:val="Hyperlink"/>
          </w:rPr>
          <w:t>https://vetline.de/occurrence-of-endoparasites-in-captive-birds-between-2005-to-2011-as-determined-by-faecal-flotation-and-review-of-literature/150/3216/102241/</w:t>
        </w:r>
      </w:hyperlink>
      <w:r w:rsidRPr="00755353">
        <w:t>, accessed 9 October 2019.</w:t>
      </w:r>
    </w:p>
    <w:p w14:paraId="0BF794A9" w14:textId="2E9D8529" w:rsidR="00755353" w:rsidRPr="00755353" w:rsidRDefault="00755353" w:rsidP="00755353">
      <w:pPr>
        <w:pStyle w:val="EndNoteBibliography"/>
        <w:spacing w:after="360"/>
      </w:pPr>
      <w:r w:rsidRPr="00755353">
        <w:t xml:space="preserve">Greenacre, CB 2004, ‘Avian parasitology’, </w:t>
      </w:r>
      <w:r w:rsidRPr="00755353">
        <w:rPr>
          <w:i/>
        </w:rPr>
        <w:t>American Board of Veterinary Practitioners symposium 2004 proceedings online, New Orleans, Louisiana, USA, 21-23 May 2004</w:t>
      </w:r>
      <w:r w:rsidRPr="00755353">
        <w:t xml:space="preserve">, available at </w:t>
      </w:r>
      <w:hyperlink r:id="rId160" w:history="1">
        <w:r w:rsidRPr="00755353">
          <w:rPr>
            <w:rStyle w:val="Hyperlink"/>
          </w:rPr>
          <w:t>https://www.vin.com/doc/?id=3850023</w:t>
        </w:r>
      </w:hyperlink>
      <w:r w:rsidRPr="00755353">
        <w:t>.</w:t>
      </w:r>
    </w:p>
    <w:p w14:paraId="1786E9D4" w14:textId="1C330195" w:rsidR="00755353" w:rsidRPr="00755353" w:rsidRDefault="00755353" w:rsidP="00755353">
      <w:pPr>
        <w:pStyle w:val="EndNoteBibliography"/>
        <w:spacing w:after="360"/>
      </w:pPr>
      <w:r w:rsidRPr="00755353">
        <w:t xml:space="preserve">Greiner, EC 1989, ‘Parasite diagnosis by fecal examination’, </w:t>
      </w:r>
      <w:r w:rsidRPr="00755353">
        <w:rPr>
          <w:i/>
        </w:rPr>
        <w:t>Journal of the Association of Avian Veterinarians</w:t>
      </w:r>
      <w:r w:rsidRPr="00755353">
        <w:t xml:space="preserve">, vol. 3, no. 2, pp. 69-72, available at </w:t>
      </w:r>
      <w:hyperlink r:id="rId161" w:history="1">
        <w:r w:rsidRPr="00755353">
          <w:rPr>
            <w:rStyle w:val="Hyperlink"/>
          </w:rPr>
          <w:t>https://www.jstor.org/stable/30134907</w:t>
        </w:r>
      </w:hyperlink>
      <w:r w:rsidRPr="00755353">
        <w:t>, accessed 8 April 2020.</w:t>
      </w:r>
    </w:p>
    <w:p w14:paraId="3961D20F" w14:textId="6D32BC1E" w:rsidR="00755353" w:rsidRPr="00755353" w:rsidRDefault="00755353" w:rsidP="00755353">
      <w:pPr>
        <w:pStyle w:val="EndNoteBibliography"/>
        <w:spacing w:after="360"/>
      </w:pPr>
      <w:r w:rsidRPr="00755353">
        <w:t xml:space="preserve">Kazacos, KR, Dhillon, AS, Winterfield, RW &amp; Thacker, HL 1980, ‘Fatal hepatic trematodiasis in cockatoos due to </w:t>
      </w:r>
      <w:r w:rsidRPr="00755353">
        <w:rPr>
          <w:i/>
        </w:rPr>
        <w:t>Platynosomum proxillicens</w:t>
      </w:r>
      <w:r w:rsidRPr="00755353">
        <w:t xml:space="preserve">’, </w:t>
      </w:r>
      <w:r w:rsidRPr="00755353">
        <w:rPr>
          <w:i/>
        </w:rPr>
        <w:t>Avian Diseases</w:t>
      </w:r>
      <w:r w:rsidRPr="00755353">
        <w:t xml:space="preserve">, vol. 24, no. 3, pp. 788-93, available at </w:t>
      </w:r>
      <w:hyperlink r:id="rId162" w:history="1">
        <w:r w:rsidRPr="00755353">
          <w:rPr>
            <w:rStyle w:val="Hyperlink"/>
          </w:rPr>
          <w:t>https://doi.org/10.2307/1589818</w:t>
        </w:r>
      </w:hyperlink>
      <w:r w:rsidRPr="00755353">
        <w:t>, accessed 11 October 2019.</w:t>
      </w:r>
    </w:p>
    <w:p w14:paraId="16601D10" w14:textId="7B3BCE7A" w:rsidR="00755353" w:rsidRPr="00755353" w:rsidRDefault="00755353" w:rsidP="00755353">
      <w:pPr>
        <w:pStyle w:val="EndNoteBibliography"/>
        <w:spacing w:after="360"/>
      </w:pPr>
      <w:r w:rsidRPr="00755353">
        <w:t xml:space="preserve">Levine, PP 1938, ‘Infection of the chicken with </w:t>
      </w:r>
      <w:r w:rsidRPr="00755353">
        <w:rPr>
          <w:i/>
        </w:rPr>
        <w:t xml:space="preserve">Capillaria columbae </w:t>
      </w:r>
      <w:r w:rsidRPr="00755353">
        <w:t xml:space="preserve">(Rud.)’, </w:t>
      </w:r>
      <w:r w:rsidRPr="00755353">
        <w:rPr>
          <w:i/>
        </w:rPr>
        <w:t>The Journal of Parasitology</w:t>
      </w:r>
      <w:r w:rsidRPr="00755353">
        <w:t xml:space="preserve">, vol. 24, no. 1, pp. 45-52, available at </w:t>
      </w:r>
      <w:hyperlink r:id="rId163" w:history="1">
        <w:r w:rsidRPr="00755353">
          <w:rPr>
            <w:rStyle w:val="Hyperlink"/>
          </w:rPr>
          <w:t>https://doi.org/10.2307/3272088</w:t>
        </w:r>
      </w:hyperlink>
      <w:r w:rsidRPr="00755353">
        <w:t>, accessed 9 October 2019.</w:t>
      </w:r>
    </w:p>
    <w:p w14:paraId="7020B366" w14:textId="7FD586AA" w:rsidR="00755353" w:rsidRPr="00755353" w:rsidRDefault="00755353" w:rsidP="00755353">
      <w:pPr>
        <w:pStyle w:val="EndNoteBibliography"/>
        <w:spacing w:after="360"/>
      </w:pPr>
      <w:r w:rsidRPr="00755353">
        <w:lastRenderedPageBreak/>
        <w:t>Mawson, PM 1982, ‘Nematodes (</w:t>
      </w:r>
      <w:r w:rsidRPr="00755353">
        <w:rPr>
          <w:i/>
        </w:rPr>
        <w:t xml:space="preserve">Ascaridia </w:t>
      </w:r>
      <w:r w:rsidRPr="00755353">
        <w:t xml:space="preserve">species) from some captive parrots and feral pigeons’, </w:t>
      </w:r>
      <w:r w:rsidRPr="00755353">
        <w:rPr>
          <w:i/>
        </w:rPr>
        <w:t>The South Australian Ornithologist</w:t>
      </w:r>
      <w:r w:rsidRPr="00755353">
        <w:t xml:space="preserve">, vol. 29, no. 7, pp. 190-1, available at </w:t>
      </w:r>
      <w:hyperlink r:id="rId164" w:history="1">
        <w:r w:rsidRPr="00755353">
          <w:rPr>
            <w:rStyle w:val="Hyperlink"/>
          </w:rPr>
          <w:t>https://birdssa.asn.au/resources/south-australian-ornithologist-volume-29/</w:t>
        </w:r>
      </w:hyperlink>
      <w:r w:rsidRPr="00755353">
        <w:t>, accessed 9 October 2019.</w:t>
      </w:r>
    </w:p>
    <w:p w14:paraId="74592A9E" w14:textId="77777777" w:rsidR="00755353" w:rsidRPr="00755353" w:rsidRDefault="00755353" w:rsidP="00755353">
      <w:pPr>
        <w:pStyle w:val="EndNoteBibliography"/>
        <w:spacing w:after="360"/>
      </w:pPr>
      <w:r w:rsidRPr="00755353">
        <w:t xml:space="preserve">Quesenberry, KE, Tappe, JP, Greiner, EC, Allen, JL, Hines, SA &amp; Kollias, GV 1986, ‘Hepatic trematodiasis in five cockatoos’, </w:t>
      </w:r>
      <w:r w:rsidRPr="00755353">
        <w:rPr>
          <w:i/>
        </w:rPr>
        <w:t>Journal of the American Veterinary Medical Association</w:t>
      </w:r>
      <w:r w:rsidRPr="00755353">
        <w:t>, vol. 189, no. 9, pp. 1103-5.</w:t>
      </w:r>
    </w:p>
    <w:p w14:paraId="1B97F1EE" w14:textId="6FCB9C54" w:rsidR="00755353" w:rsidRPr="00755353" w:rsidRDefault="00755353" w:rsidP="00755353">
      <w:pPr>
        <w:pStyle w:val="EndNoteBibliography"/>
        <w:spacing w:after="360"/>
      </w:pPr>
      <w:r w:rsidRPr="00755353">
        <w:t xml:space="preserve">Rubinstein, J &amp; Lightfoot, T 2014, ‘Feather loss and feather destructive behavior in pet birds’, </w:t>
      </w:r>
      <w:r w:rsidRPr="00755353">
        <w:rPr>
          <w:i/>
        </w:rPr>
        <w:t>Veterinary Clinics of North America: Exotic Animal Practice</w:t>
      </w:r>
      <w:r w:rsidRPr="00755353">
        <w:t xml:space="preserve">, vol. 17, no. 1, pp. 77-101, available at </w:t>
      </w:r>
      <w:hyperlink r:id="rId165" w:history="1">
        <w:r w:rsidRPr="00755353">
          <w:rPr>
            <w:rStyle w:val="Hyperlink"/>
          </w:rPr>
          <w:t>https://doi.org/10.1016/j.cvex.2013.10.002</w:t>
        </w:r>
      </w:hyperlink>
      <w:r w:rsidRPr="00755353">
        <w:t>, accessed 3 September 2019.</w:t>
      </w:r>
    </w:p>
    <w:p w14:paraId="4BB0F6B4" w14:textId="7CEEE66B" w:rsidR="00755353" w:rsidRPr="00755353" w:rsidRDefault="00755353" w:rsidP="00755353">
      <w:pPr>
        <w:pStyle w:val="EndNoteBibliography"/>
        <w:spacing w:after="360"/>
      </w:pPr>
      <w:r w:rsidRPr="00755353">
        <w:t xml:space="preserve">Sparagano, OAE, George, DR, Harrington, DWJ &amp; Giangaspero, A 2014, ‘Significance and control of the poultry red mite, </w:t>
      </w:r>
      <w:r w:rsidRPr="00755353">
        <w:rPr>
          <w:i/>
        </w:rPr>
        <w:t>Dermanyssus gallinae</w:t>
      </w:r>
      <w:r w:rsidRPr="00755353">
        <w:t xml:space="preserve">’, </w:t>
      </w:r>
      <w:r w:rsidRPr="00755353">
        <w:rPr>
          <w:i/>
        </w:rPr>
        <w:t>Annual Review of Entomology</w:t>
      </w:r>
      <w:r w:rsidRPr="00755353">
        <w:t xml:space="preserve">, vol. 59, pp. 447-66, available at </w:t>
      </w:r>
      <w:hyperlink r:id="rId166" w:history="1">
        <w:r w:rsidRPr="00755353">
          <w:rPr>
            <w:rStyle w:val="Hyperlink"/>
          </w:rPr>
          <w:t>https://doi.org/10.1146/annurev-ento-011613-162101</w:t>
        </w:r>
      </w:hyperlink>
      <w:r w:rsidRPr="00755353">
        <w:t>, accessed 1 October 2019. (Abstract only)</w:t>
      </w:r>
    </w:p>
    <w:p w14:paraId="14E05706" w14:textId="32EB6AC2" w:rsidR="00755353" w:rsidRPr="00755353" w:rsidRDefault="00755353" w:rsidP="00755353">
      <w:pPr>
        <w:pStyle w:val="EndNoteBibliography"/>
      </w:pPr>
      <w:r w:rsidRPr="00755353">
        <w:t xml:space="preserve">Stephan, SAR, Kaschula, VR &amp; Canham, AS 1950, ‘Respiratory acariasis of canaries’, </w:t>
      </w:r>
      <w:r w:rsidRPr="00755353">
        <w:rPr>
          <w:i/>
        </w:rPr>
        <w:t>Journal of the South African Veterinary Association</w:t>
      </w:r>
      <w:r w:rsidRPr="00755353">
        <w:t xml:space="preserve">, vol. 21, no. 3, pp. 103-7, available at </w:t>
      </w:r>
      <w:hyperlink r:id="rId167" w:history="1">
        <w:r w:rsidRPr="00755353">
          <w:rPr>
            <w:rStyle w:val="Hyperlink"/>
          </w:rPr>
          <w:t>https://journals.co.za/content/savet/21/3/AJA00382809_452</w:t>
        </w:r>
      </w:hyperlink>
      <w:r w:rsidRPr="00755353">
        <w:t>, accessed 2 October 2019.</w:t>
      </w:r>
    </w:p>
    <w:p w14:paraId="302E2D02" w14:textId="7D99EB2F" w:rsidR="001859D7" w:rsidRDefault="005166A4" w:rsidP="00737C7B">
      <w:r>
        <w:fldChar w:fldCharType="end"/>
      </w:r>
    </w:p>
    <w:p w14:paraId="32B39294" w14:textId="77777777" w:rsidR="00425DF4" w:rsidRDefault="00425DF4" w:rsidP="00737C7B">
      <w:pPr>
        <w:sectPr w:rsidR="00425DF4" w:rsidSect="004D3970">
          <w:pgSz w:w="11906" w:h="16838"/>
          <w:pgMar w:top="1418" w:right="1418" w:bottom="1418" w:left="1418" w:header="567" w:footer="283" w:gutter="0"/>
          <w:cols w:space="708"/>
          <w:noEndnote/>
          <w:docGrid w:linePitch="360"/>
        </w:sectPr>
      </w:pPr>
    </w:p>
    <w:p w14:paraId="6AF29074" w14:textId="77777777" w:rsidR="00266254" w:rsidRDefault="00266254" w:rsidP="00266254">
      <w:pPr>
        <w:pStyle w:val="Heading3"/>
      </w:pPr>
      <w:bookmarkStart w:id="188" w:name="_Toc34735824"/>
      <w:bookmarkStart w:id="189" w:name="_Toc37226705"/>
      <w:bookmarkStart w:id="190" w:name="_Toc37337216"/>
      <w:bookmarkStart w:id="191" w:name="_Toc43379515"/>
      <w:bookmarkStart w:id="192" w:name="_Toc43380813"/>
      <w:r>
        <w:lastRenderedPageBreak/>
        <w:t xml:space="preserve">Infection with </w:t>
      </w:r>
      <w:r w:rsidRPr="00266254">
        <w:rPr>
          <w:rStyle w:val="Emphasis"/>
        </w:rPr>
        <w:t>Salmonella</w:t>
      </w:r>
      <w:r>
        <w:t xml:space="preserve"> spp.</w:t>
      </w:r>
      <w:bookmarkEnd w:id="188"/>
      <w:bookmarkEnd w:id="189"/>
      <w:bookmarkEnd w:id="190"/>
      <w:bookmarkEnd w:id="191"/>
      <w:bookmarkEnd w:id="192"/>
    </w:p>
    <w:p w14:paraId="769CA2FB" w14:textId="77777777" w:rsidR="00266254" w:rsidRDefault="00266254" w:rsidP="00266254">
      <w:pPr>
        <w:pStyle w:val="Heading4"/>
      </w:pPr>
      <w:r>
        <w:t>Background</w:t>
      </w:r>
    </w:p>
    <w:p w14:paraId="7225664D" w14:textId="77777777" w:rsidR="00C5733E" w:rsidRDefault="00266254" w:rsidP="00266254">
      <w:r>
        <w:t xml:space="preserve">Salmonellosis is an important disease of both humans and animals worldwide. </w:t>
      </w:r>
      <w:r w:rsidRPr="00266254">
        <w:rPr>
          <w:rStyle w:val="Emphasis"/>
        </w:rPr>
        <w:t>Salmonella enterica</w:t>
      </w:r>
      <w:r>
        <w:t xml:space="preserve"> subspecies </w:t>
      </w:r>
      <w:r w:rsidRPr="00266254">
        <w:rPr>
          <w:rStyle w:val="Emphasis"/>
        </w:rPr>
        <w:t>enterica</w:t>
      </w:r>
      <w:r>
        <w:t xml:space="preserve"> serotype Typhi, the cause of typhoid fever, was first isolated from a human patient in 1884 and </w:t>
      </w:r>
      <w:r w:rsidRPr="00266254">
        <w:rPr>
          <w:rStyle w:val="Emphasis"/>
        </w:rPr>
        <w:t>S</w:t>
      </w:r>
      <w:r>
        <w:t xml:space="preserve">. </w:t>
      </w:r>
      <w:r w:rsidRPr="00266254">
        <w:rPr>
          <w:rStyle w:val="Emphasis"/>
        </w:rPr>
        <w:t>enterica</w:t>
      </w:r>
      <w:r>
        <w:t xml:space="preserve"> subspecies </w:t>
      </w:r>
      <w:r w:rsidRPr="00266254">
        <w:rPr>
          <w:rStyle w:val="Emphasis"/>
        </w:rPr>
        <w:t>enterica</w:t>
      </w:r>
      <w:r>
        <w:t xml:space="preserve"> serotype Cholerasuis was first isolated from pigs in 1886.</w:t>
      </w:r>
    </w:p>
    <w:p w14:paraId="1FD28033" w14:textId="29DD9D0D" w:rsidR="00C5733E" w:rsidRDefault="00266254" w:rsidP="00266254">
      <w:r>
        <w:t xml:space="preserve">Salmonellae are gram negative, non-spore forming, facultative anaerobic bacteria belonging to the family </w:t>
      </w:r>
      <w:r w:rsidRPr="00266254">
        <w:rPr>
          <w:rStyle w:val="Emphasis"/>
        </w:rPr>
        <w:t>Enterobacteriaceae</w:t>
      </w:r>
      <w:r>
        <w:t xml:space="preserve">. The genus </w:t>
      </w:r>
      <w:r w:rsidRPr="00266254">
        <w:rPr>
          <w:rStyle w:val="Emphasis"/>
        </w:rPr>
        <w:t>Salmonella</w:t>
      </w:r>
      <w:r>
        <w:t xml:space="preserve"> is divided into </w:t>
      </w:r>
      <w:r w:rsidR="005D2A6C">
        <w:t>2</w:t>
      </w:r>
      <w:r>
        <w:t xml:space="preserve"> species, </w:t>
      </w:r>
      <w:r w:rsidRPr="00266254">
        <w:rPr>
          <w:rStyle w:val="Emphasis"/>
        </w:rPr>
        <w:t>S</w:t>
      </w:r>
      <w:r>
        <w:t xml:space="preserve">. </w:t>
      </w:r>
      <w:r w:rsidRPr="00266254">
        <w:rPr>
          <w:rStyle w:val="Emphasis"/>
        </w:rPr>
        <w:t>enterica</w:t>
      </w:r>
      <w:r>
        <w:t>, which cause diseases in humans, mammals and birds</w:t>
      </w:r>
      <w:r w:rsidR="00F616E3">
        <w:t>,</w:t>
      </w:r>
      <w:r>
        <w:t xml:space="preserve"> and </w:t>
      </w:r>
      <w:r w:rsidRPr="00266254">
        <w:rPr>
          <w:rStyle w:val="Emphasis"/>
        </w:rPr>
        <w:t>S. bongori</w:t>
      </w:r>
      <w:r>
        <w:t xml:space="preserve">, which is most frequently associated with reptiles. Several subspecies, and more than 2,500 serotypes exist. </w:t>
      </w:r>
      <w:r w:rsidR="00413E02">
        <w:rPr>
          <w:rStyle w:val="Emphasis"/>
          <w:i w:val="0"/>
        </w:rPr>
        <w:t>Salmonellosis</w:t>
      </w:r>
      <w:r>
        <w:t xml:space="preserve"> can manifest in </w:t>
      </w:r>
      <w:r w:rsidR="005D2A6C">
        <w:t>5</w:t>
      </w:r>
      <w:r>
        <w:t xml:space="preserve"> ways; enteric fever, gastroenteritis, bacteraemia, extra-intestinal focal infection and a carrier state. </w:t>
      </w:r>
      <w:r w:rsidRPr="00266254">
        <w:rPr>
          <w:rStyle w:val="Emphasis"/>
        </w:rPr>
        <w:t>Salmonella</w:t>
      </w:r>
      <w:r>
        <w:t xml:space="preserve"> can also be classified according to their host range</w:t>
      </w:r>
      <w:r w:rsidR="00F616E3">
        <w:t>s</w:t>
      </w:r>
      <w:r>
        <w:t xml:space="preserve">. Generalists are able to cause disease </w:t>
      </w:r>
      <w:r w:rsidR="00F616E3">
        <w:t xml:space="preserve">(usually acute gastroenteritis) </w:t>
      </w:r>
      <w:r>
        <w:t xml:space="preserve">in a wide range of human and animal hosts. Host-adapted </w:t>
      </w:r>
      <w:r w:rsidRPr="00266254">
        <w:rPr>
          <w:rStyle w:val="Emphasis"/>
        </w:rPr>
        <w:t>Salmonella</w:t>
      </w:r>
      <w:r>
        <w:t xml:space="preserve"> usually cause systemic infections in certain species but can also infect a limited number of other species. Host-restricted </w:t>
      </w:r>
      <w:r w:rsidRPr="00266254">
        <w:rPr>
          <w:rStyle w:val="Emphasis"/>
        </w:rPr>
        <w:t>Salmonella</w:t>
      </w:r>
      <w:r>
        <w:t xml:space="preserve"> are almost exclusively associated with severe systemic infections (enteric fever) in a single host </w:t>
      </w:r>
      <w:r w:rsidR="00F616E3">
        <w:t xml:space="preserve">species </w:t>
      </w:r>
      <w:r w:rsidR="001859D7">
        <w:fldChar w:fldCharType="begin"/>
      </w:r>
      <w:r w:rsidR="00813CCE">
        <w:instrText xml:space="preserve"> ADDIN EN.CITE &lt;EndNote&gt;&lt;Cite&gt;&lt;Author&gt;Sanderson&lt;/Author&gt;&lt;Year&gt;2013&lt;/Year&gt;&lt;RecNum&gt;6826&lt;/RecNum&gt;&lt;IDText&gt;20227&lt;/IDText&gt;&lt;DisplayText&gt;(Sanderson &amp;amp; Nair 2013)&lt;/DisplayText&gt;&lt;record&gt;&lt;rec-number&gt;6826&lt;/rec-number&gt;&lt;foreign-keys&gt;&lt;key app="EN" db-id="sd9wwz0z59ev95efppxp5vddrd5s9zewdp0e" timestamp="1551752008" guid="b241daf1-49fb-4a16-9eda-0d8b49c7a90d"&gt;6826&lt;/key&gt;&lt;/foreign-keys&gt;&lt;ref-type name="Chapters"&gt;5&lt;/ref-type&gt;&lt;contributors&gt;&lt;authors&gt;&lt;author&gt;Sanderson, K.&lt;/author&gt;&lt;author&gt;Nair, S.&lt;/author&gt;&lt;/authors&gt;&lt;secondary-authors&gt;&lt;author&gt;Barrow, P. A.&lt;/author&gt;&lt;author&gt;Methner, U.&lt;/author&gt;&lt;/secondary-authors&gt;&lt;/contributors&gt;&lt;titles&gt;&lt;title&gt;Taxonomy and species concepts in the genus salmonella&lt;/title&gt;&lt;secondary-title&gt;Salmonella in domestic animals&lt;/secondary-title&gt;&lt;/titles&gt;&lt;edition&gt;2nd&lt;/edition&gt;&lt;dates&gt;&lt;year&gt;2013&lt;/year&gt;&lt;/dates&gt;&lt;pub-location&gt;Wallingford, UK&lt;/pub-location&gt;&lt;publisher&gt;CABI&lt;/publisher&gt;&lt;label&gt;20227&lt;/label&gt;&lt;urls&gt;&lt;/urls&gt;&lt;custom1&gt;gm psittacine&lt;/custom1&gt;&lt;/record&gt;&lt;/Cite&gt;&lt;/EndNote&gt;</w:instrText>
      </w:r>
      <w:r w:rsidR="001859D7">
        <w:fldChar w:fldCharType="separate"/>
      </w:r>
      <w:r w:rsidR="001859D7">
        <w:rPr>
          <w:noProof/>
        </w:rPr>
        <w:t>(</w:t>
      </w:r>
      <w:hyperlink w:anchor="_ENREF_14_32" w:tooltip="Sanderson, 2013 #6826" w:history="1">
        <w:r w:rsidR="008E53E3">
          <w:rPr>
            <w:noProof/>
          </w:rPr>
          <w:t>Sanderson &amp; Nair 2013</w:t>
        </w:r>
      </w:hyperlink>
      <w:r w:rsidR="001859D7">
        <w:rPr>
          <w:noProof/>
        </w:rPr>
        <w:t>)</w:t>
      </w:r>
      <w:r w:rsidR="001859D7">
        <w:fldChar w:fldCharType="end"/>
      </w:r>
      <w:r>
        <w:t>.</w:t>
      </w:r>
    </w:p>
    <w:p w14:paraId="698CF17A" w14:textId="77777777" w:rsidR="00266254" w:rsidRDefault="00266254" w:rsidP="00266254">
      <w:r>
        <w:t xml:space="preserve">While many </w:t>
      </w:r>
      <w:r w:rsidRPr="00266254">
        <w:rPr>
          <w:rStyle w:val="Emphasis"/>
        </w:rPr>
        <w:t>Salmonella</w:t>
      </w:r>
      <w:r>
        <w:t xml:space="preserve"> species and serotypes are present in Australia, a number of </w:t>
      </w:r>
      <w:r w:rsidRPr="00266254">
        <w:rPr>
          <w:rStyle w:val="Emphasis"/>
        </w:rPr>
        <w:t>Salmonella</w:t>
      </w:r>
      <w:r>
        <w:t xml:space="preserve"> serotypes that are exotic to Australia or subject to official controls could be transmitted by psittacine birds. This chapter and risk assessment focuses on the following </w:t>
      </w:r>
      <w:r w:rsidRPr="008A3689">
        <w:rPr>
          <w:rStyle w:val="Emphasis"/>
          <w:i w:val="0"/>
          <w:iCs w:val="0"/>
        </w:rPr>
        <w:t>Salmonellae</w:t>
      </w:r>
      <w:r>
        <w:t xml:space="preserve"> that are of biosecurity concern and that have been detected in psittacine birds:</w:t>
      </w:r>
    </w:p>
    <w:p w14:paraId="5F18C410" w14:textId="77777777" w:rsidR="00266254" w:rsidRDefault="00266254" w:rsidP="00266254">
      <w:pPr>
        <w:pStyle w:val="ListBullet"/>
      </w:pPr>
      <w:r w:rsidRPr="00266254">
        <w:rPr>
          <w:rStyle w:val="Emphasis"/>
        </w:rPr>
        <w:t>Salmonella</w:t>
      </w:r>
      <w:r>
        <w:t xml:space="preserve"> </w:t>
      </w:r>
      <w:r w:rsidRPr="00266254">
        <w:rPr>
          <w:rStyle w:val="Emphasis"/>
        </w:rPr>
        <w:t>enterica</w:t>
      </w:r>
      <w:r>
        <w:t xml:space="preserve"> subspecies </w:t>
      </w:r>
      <w:r w:rsidRPr="00266254">
        <w:rPr>
          <w:rStyle w:val="Emphasis"/>
        </w:rPr>
        <w:t>enterica</w:t>
      </w:r>
      <w:r>
        <w:t xml:space="preserve"> serotype Gallinarum biovar Gallinarum (</w:t>
      </w:r>
      <w:r w:rsidR="002C14D8">
        <w:rPr>
          <w:rStyle w:val="Emphasis"/>
        </w:rPr>
        <w:t>S. </w:t>
      </w:r>
      <w:r w:rsidR="002C14D8" w:rsidRPr="004B1FCF">
        <w:t>G</w:t>
      </w:r>
      <w:r w:rsidRPr="004B1FCF">
        <w:t>allinarum</w:t>
      </w:r>
      <w:r>
        <w:t>)</w:t>
      </w:r>
    </w:p>
    <w:p w14:paraId="5426857C" w14:textId="77777777" w:rsidR="00266254" w:rsidRDefault="00266254" w:rsidP="00266254">
      <w:pPr>
        <w:pStyle w:val="ListBullet"/>
      </w:pPr>
      <w:r w:rsidRPr="00266254">
        <w:rPr>
          <w:rStyle w:val="Emphasis"/>
        </w:rPr>
        <w:t>Salmonella</w:t>
      </w:r>
      <w:r>
        <w:t xml:space="preserve"> </w:t>
      </w:r>
      <w:r w:rsidRPr="00266254">
        <w:rPr>
          <w:rStyle w:val="Emphasis"/>
        </w:rPr>
        <w:t>enterica</w:t>
      </w:r>
      <w:r>
        <w:t xml:space="preserve"> subspecies </w:t>
      </w:r>
      <w:r w:rsidRPr="00266254">
        <w:rPr>
          <w:rStyle w:val="Emphasis"/>
        </w:rPr>
        <w:t>enterica</w:t>
      </w:r>
      <w:r>
        <w:t xml:space="preserve"> serotype Gallinarum biovar Pullorum (</w:t>
      </w:r>
      <w:r w:rsidRPr="00266254">
        <w:rPr>
          <w:rStyle w:val="Emphasis"/>
        </w:rPr>
        <w:t xml:space="preserve">S. </w:t>
      </w:r>
      <w:r w:rsidR="002C14D8" w:rsidRPr="004B1FCF">
        <w:t>P</w:t>
      </w:r>
      <w:r w:rsidRPr="004B1FCF">
        <w:t>ullorum</w:t>
      </w:r>
      <w:r>
        <w:t>)</w:t>
      </w:r>
    </w:p>
    <w:p w14:paraId="64DBC08F" w14:textId="77777777" w:rsidR="00266254" w:rsidRDefault="00266254" w:rsidP="00266254">
      <w:pPr>
        <w:pStyle w:val="ListBullet"/>
      </w:pPr>
      <w:r w:rsidRPr="00266254">
        <w:rPr>
          <w:rStyle w:val="Emphasis"/>
        </w:rPr>
        <w:t>Salmonella enterica</w:t>
      </w:r>
      <w:r>
        <w:t xml:space="preserve"> subspecies </w:t>
      </w:r>
      <w:r w:rsidRPr="00266254">
        <w:rPr>
          <w:rStyle w:val="Emphasis"/>
        </w:rPr>
        <w:t>enterica</w:t>
      </w:r>
      <w:r>
        <w:t xml:space="preserve"> serotype Enteriditis (</w:t>
      </w:r>
      <w:r w:rsidRPr="00266254">
        <w:rPr>
          <w:rStyle w:val="Emphasis"/>
        </w:rPr>
        <w:t xml:space="preserve">S. </w:t>
      </w:r>
      <w:r w:rsidR="002C14D8" w:rsidRPr="004B1FCF">
        <w:t>E</w:t>
      </w:r>
      <w:r w:rsidRPr="004B1FCF">
        <w:t>nteriditis</w:t>
      </w:r>
      <w:r>
        <w:t>)</w:t>
      </w:r>
    </w:p>
    <w:p w14:paraId="5D7717F9" w14:textId="77777777" w:rsidR="00266254" w:rsidRDefault="00266254" w:rsidP="00266254">
      <w:pPr>
        <w:pStyle w:val="ListBullet"/>
      </w:pPr>
      <w:r w:rsidRPr="00266254">
        <w:rPr>
          <w:rStyle w:val="Emphasis"/>
        </w:rPr>
        <w:t>Salmonella enterica</w:t>
      </w:r>
      <w:r>
        <w:t xml:space="preserve"> subspecies </w:t>
      </w:r>
      <w:r w:rsidRPr="00266254">
        <w:rPr>
          <w:rStyle w:val="Emphasis"/>
        </w:rPr>
        <w:t>enterica</w:t>
      </w:r>
      <w:r>
        <w:t xml:space="preserve"> serotype Typhimurium (</w:t>
      </w:r>
      <w:r w:rsidRPr="00266254">
        <w:rPr>
          <w:rStyle w:val="Emphasis"/>
        </w:rPr>
        <w:t xml:space="preserve">S. </w:t>
      </w:r>
      <w:r w:rsidR="002C14D8" w:rsidRPr="002C14D8">
        <w:t>T</w:t>
      </w:r>
      <w:r w:rsidRPr="002C14D8">
        <w:t>yphimurium</w:t>
      </w:r>
      <w:r>
        <w:t>)</w:t>
      </w:r>
    </w:p>
    <w:p w14:paraId="3CDF861F" w14:textId="77777777" w:rsidR="00266254" w:rsidRDefault="00266254" w:rsidP="00266254">
      <w:pPr>
        <w:pStyle w:val="ListBullet"/>
      </w:pPr>
      <w:r w:rsidRPr="00266254">
        <w:rPr>
          <w:rStyle w:val="Emphasis"/>
        </w:rPr>
        <w:t>Salmonella enterica</w:t>
      </w:r>
      <w:r>
        <w:t xml:space="preserve"> subspecies </w:t>
      </w:r>
      <w:r w:rsidRPr="00266254">
        <w:rPr>
          <w:rStyle w:val="Emphasis"/>
        </w:rPr>
        <w:t>arizonae</w:t>
      </w:r>
      <w:r>
        <w:t xml:space="preserve"> (</w:t>
      </w:r>
      <w:r w:rsidRPr="00266254">
        <w:rPr>
          <w:rStyle w:val="Emphasis"/>
        </w:rPr>
        <w:t>S. arizonae</w:t>
      </w:r>
      <w:r>
        <w:t>)</w:t>
      </w:r>
    </w:p>
    <w:p w14:paraId="662924DB" w14:textId="139FBF30" w:rsidR="00266254" w:rsidRDefault="00266254" w:rsidP="00266254">
      <w:r>
        <w:rPr>
          <w:rStyle w:val="Emphasis"/>
        </w:rPr>
        <w:t xml:space="preserve">S. </w:t>
      </w:r>
      <w:r w:rsidR="00C81C05">
        <w:rPr>
          <w:rStyle w:val="Emphasis"/>
          <w:i w:val="0"/>
        </w:rPr>
        <w:t>P</w:t>
      </w:r>
      <w:r w:rsidRPr="004B1FCF">
        <w:t>ullorum</w:t>
      </w:r>
      <w:r>
        <w:t xml:space="preserve"> and </w:t>
      </w:r>
      <w:r w:rsidRPr="00266254">
        <w:rPr>
          <w:rStyle w:val="Emphasis"/>
        </w:rPr>
        <w:t>S.</w:t>
      </w:r>
      <w:r w:rsidR="004B1FCF">
        <w:t xml:space="preserve"> </w:t>
      </w:r>
      <w:r w:rsidRPr="004B1FCF">
        <w:t>Gallinarum</w:t>
      </w:r>
      <w:r>
        <w:t xml:space="preserve"> affect poultry and are listed in the OIE </w:t>
      </w:r>
      <w:r w:rsidR="00F616E3">
        <w:t>C</w:t>
      </w:r>
      <w:r>
        <w:t xml:space="preserve">ode </w:t>
      </w:r>
      <w:r w:rsidR="001859D7">
        <w:fldChar w:fldCharType="begin"/>
      </w:r>
      <w:r w:rsidR="00813CCE">
        <w:instrText xml:space="preserve"> ADDIN EN.CITE &lt;EndNote&gt;&lt;Cite&gt;&lt;Author&gt;OIE&lt;/Author&gt;&lt;Year&gt;2018&lt;/Year&gt;&lt;RecNum&gt;1301&lt;/RecNum&gt;&lt;IDText&gt;16998&lt;/IDText&gt;&lt;DisplayText&gt;(OIE 2018b)&lt;/DisplayText&gt;&lt;record&gt;&lt;rec-number&gt;1301&lt;/rec-number&gt;&lt;foreign-keys&gt;&lt;key app="EN" db-id="sd9wwz0z59ev95efppxp5vddrd5s9zewdp0e" timestamp="1551751980" guid="2add047f-d93a-443c-8702-2fb1d9575fda"&gt;1301&lt;/key&gt;&lt;/foreign-keys&gt;&lt;ref-type name="Web Page/Online Document"&gt;12&lt;/ref-type&gt;&lt;contributors&gt;&lt;authors&gt;&lt;author&gt;OIE,&lt;/author&gt;&lt;/authors&gt;&lt;/contributors&gt;&lt;titles&gt;&lt;title&gt;OIE-listed diseases, infections and infestations in force in 2018&lt;/title&gt;&lt;/titles&gt;&lt;keywords&gt;&lt;keyword&gt;animal-health&lt;/keyword&gt;&lt;keyword&gt;Animal&lt;/keyword&gt;&lt;keyword&gt;Animal health&lt;/keyword&gt;&lt;keyword&gt;Disease&lt;/keyword&gt;&lt;keyword&gt;Diseases&lt;/keyword&gt;&lt;keyword&gt;Health&lt;/keyword&gt;&lt;keyword&gt;Infection&lt;/keyword&gt;&lt;keyword&gt;Infections&lt;/keyword&gt;&lt;keyword&gt;Infestation&lt;/keyword&gt;&lt;keyword&gt;Infestations&lt;/keyword&gt;&lt;keyword&gt;Publication&lt;/keyword&gt;&lt;/keywords&gt;&lt;dates&gt;&lt;year&gt;2018&lt;/year&gt;&lt;pub-dates&gt;&lt;date&gt;31 October 2018&lt;/date&gt;&lt;/pub-dates&gt;&lt;/dates&gt;&lt;pub-location&gt;Paris&lt;/pub-location&gt;&lt;publisher&gt;World Organisation for Animal Health&lt;/publisher&gt;&lt;orig-pub&gt;\\ACT001CL04FS07\BIOSECURITYDATA$\E Library\Animal Catalogue\O\OIE 2018 EN16998.mht&lt;/orig-pub&gt;&lt;label&gt;16998&lt;/label&gt;&lt;urls&gt;&lt;/urls&gt;&lt;custom1&gt;avian mn psittacine camelids&lt;/custom1&gt;&lt;electronic-resource-num&gt;http://www.oie.int/animal-health-in-the-world/oie-listed-diseases-2018/&lt;/electronic-resource-num&gt;&lt;modified-date&gt;80697&lt;/modified-date&gt;&lt;/record&gt;&lt;/Cite&gt;&lt;/EndNote&gt;</w:instrText>
      </w:r>
      <w:r w:rsidR="001859D7">
        <w:fldChar w:fldCharType="separate"/>
      </w:r>
      <w:r w:rsidR="001859D7">
        <w:rPr>
          <w:noProof/>
        </w:rPr>
        <w:t>(</w:t>
      </w:r>
      <w:hyperlink w:anchor="_ENREF_14_24" w:tooltip="OIE, 2018 #1301" w:history="1">
        <w:r w:rsidR="008E53E3">
          <w:rPr>
            <w:noProof/>
          </w:rPr>
          <w:t>OIE 2018b</w:t>
        </w:r>
      </w:hyperlink>
      <w:r w:rsidR="001859D7">
        <w:rPr>
          <w:noProof/>
        </w:rPr>
        <w:t>)</w:t>
      </w:r>
      <w:r w:rsidR="001859D7">
        <w:fldChar w:fldCharType="end"/>
      </w:r>
      <w:r>
        <w:t xml:space="preserve">. The OIE also recognises that multiple antibiotic resistant </w:t>
      </w:r>
      <w:r w:rsidRPr="00266254">
        <w:rPr>
          <w:rStyle w:val="Emphasis"/>
        </w:rPr>
        <w:t>Salmonella</w:t>
      </w:r>
      <w:r>
        <w:t xml:space="preserve"> serotypes are of increasing concern in both public health and primary production </w:t>
      </w:r>
      <w:r w:rsidR="001859D7">
        <w:fldChar w:fldCharType="begin">
          <w:fldData xml:space="preserve">PEVuZE5vdGU+PENpdGU+PEF1dGhvcj5PSUU8L0F1dGhvcj48WWVhcj4yMDE5PC9ZZWFyPjxSZWNO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</w:fldData>
        </w:fldChar>
      </w:r>
      <w:r w:rsidR="001859D7">
        <w:instrText xml:space="preserve"> ADDIN EN.CITE </w:instrText>
      </w:r>
      <w:r w:rsidR="001859D7">
        <w:fldChar w:fldCharType="begin">
          <w:fldData xml:space="preserve">PEVuZE5vdGU+PENpdGU+PEF1dGhvcj5PSUU8L0F1dGhvcj48WWVhcj4yMDE5PC9ZZWFyPjxSZWNO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</w:fldData>
        </w:fldChar>
      </w:r>
      <w:r w:rsidR="001859D7">
        <w:instrText xml:space="preserve"> ADDIN EN.CITE.DATA </w:instrText>
      </w:r>
      <w:r w:rsidR="001859D7">
        <w:fldChar w:fldCharType="end"/>
      </w:r>
      <w:r w:rsidR="001859D7">
        <w:fldChar w:fldCharType="separate"/>
      </w:r>
      <w:r w:rsidR="001859D7">
        <w:rPr>
          <w:noProof/>
        </w:rPr>
        <w:t>(</w:t>
      </w:r>
      <w:hyperlink w:anchor="_ENREF_14_24" w:tooltip="OIE, 2018 #1301" w:history="1">
        <w:r w:rsidR="001859D7">
          <w:rPr>
            <w:noProof/>
          </w:rPr>
          <w:t>OIE 2018b</w:t>
        </w:r>
      </w:hyperlink>
      <w:r w:rsidR="001859D7">
        <w:rPr>
          <w:noProof/>
        </w:rPr>
        <w:t xml:space="preserve">, </w:t>
      </w:r>
      <w:hyperlink w:anchor="_ENREF_14_25" w:tooltip="OIE, 2019 #2884" w:history="1">
        <w:r w:rsidR="001859D7">
          <w:rPr>
            <w:noProof/>
          </w:rPr>
          <w:t>2019g</w:t>
        </w:r>
      </w:hyperlink>
      <w:r w:rsidR="001859D7">
        <w:rPr>
          <w:noProof/>
        </w:rPr>
        <w:t>)</w:t>
      </w:r>
      <w:r w:rsidR="001859D7">
        <w:fldChar w:fldCharType="end"/>
      </w:r>
      <w:r>
        <w:t>.</w:t>
      </w:r>
    </w:p>
    <w:p w14:paraId="5377DE58" w14:textId="77777777" w:rsidR="00266254" w:rsidRDefault="00266254" w:rsidP="00266254">
      <w:pPr>
        <w:pStyle w:val="Heading4"/>
      </w:pPr>
      <w:r>
        <w:t>Technical information</w:t>
      </w:r>
    </w:p>
    <w:p w14:paraId="3899A851" w14:textId="77777777" w:rsidR="00266254" w:rsidRDefault="00266254" w:rsidP="00266254">
      <w:pPr>
        <w:pStyle w:val="Heading5"/>
      </w:pPr>
      <w:r>
        <w:t>Epidemiology</w:t>
      </w:r>
    </w:p>
    <w:p w14:paraId="79DAF6CD" w14:textId="537315D8" w:rsidR="00266254" w:rsidRDefault="00266254" w:rsidP="00266254">
      <w:r>
        <w:t>Salmonellae generally function as primary pathogens in psittacines</w:t>
      </w:r>
      <w:r w:rsidR="00F616E3">
        <w:t>,</w:t>
      </w:r>
      <w:r>
        <w:t xml:space="preserve"> causing gastrointestinal and systemic infections. Salmonellosis in psittacine birds has been reported as a significant problem in wild-caught birds closely confined in quarantine stations and in aviaries with significant rodent infestations </w:t>
      </w:r>
      <w:r w:rsidR="001859D7">
        <w:fldChar w:fldCharType="begin"/>
      </w:r>
      <w:r w:rsidR="00813CCE">
        <w:instrText xml:space="preserve"> ADDIN EN.CITE &lt;EndNote&gt;&lt;Cite&gt;&lt;Author&gt;Schmidt&lt;/Author&gt;&lt;Year&gt;2015&lt;/Year&gt;&lt;RecNum&gt;1539&lt;/RecNum&gt;&lt;IDText&gt;19806&lt;/IDText&gt;&lt;DisplayText&gt;(Schmidt, Reavill &amp;amp; Phalen 2015)&lt;/DisplayText&gt;&lt;record&gt;&lt;rec-number&gt;1539&lt;/rec-number&gt;&lt;foreign-keys&gt;&lt;key app="EN" db-id="sd9wwz0z59ev95efppxp5vddrd5s9zewdp0e" timestamp="1551751981" guid="4b244fa8-0d59-4739-a565-fec2c3cf2b19"&gt;1539&lt;/key&gt;&lt;/foreign-keys&gt;&lt;ref-type name="Books"&gt;6&lt;/ref-type&gt;&lt;contributors&gt;&lt;authors&gt;&lt;author&gt;Schmidt, R.E.&lt;/author&gt;&lt;author&gt;Reavill, D.R.&lt;/author&gt;&lt;author&gt;Phalen, D.N.&lt;/author&gt;&lt;/authors&gt;&lt;/contributors&gt;&lt;titles&gt;&lt;title&gt;Pathology of pet and aviary birds&lt;/title&gt;&lt;secondary-title&gt;Pathology of pet and aviary birds&lt;/secondary-title&gt;&lt;/titles&gt;&lt;pages&gt;55-94&lt;/pages&gt;&lt;edition&gt;2nd&lt;/edition&gt;&lt;dates&gt;&lt;year&gt;2015&lt;/year&gt;&lt;/dates&gt;&lt;pub-location&gt;Ames, Iowa, USA&lt;/pub-location&gt;&lt;publisher&gt;Wiley-Blackwell&lt;/publisher&gt;&lt;orig-pub&gt;\\ACT001CL04FS07\BIOSECURITYDATA$\E Library\Animal Catalogue\S\Schmidt et al 2015 EN19806.pdf&lt;/orig-pub&gt;&lt;isbn&gt;978-1-118-82809-0&lt;/isbn&gt;&lt;label&gt;19806&lt;/label&gt;&lt;urls&gt;&lt;/urls&gt;&lt;custom1&gt;gm psittacine&lt;/custom1&gt;&lt;/record&gt;&lt;/Cite&gt;&lt;/EndNote&gt;</w:instrText>
      </w:r>
      <w:r w:rsidR="001859D7">
        <w:fldChar w:fldCharType="separate"/>
      </w:r>
      <w:r w:rsidR="001859D7">
        <w:rPr>
          <w:noProof/>
        </w:rPr>
        <w:t>(</w:t>
      </w:r>
      <w:hyperlink w:anchor="_ENREF_14_33" w:tooltip="Schmidt, 2015 #1539" w:history="1">
        <w:r w:rsidR="008E53E3">
          <w:rPr>
            <w:noProof/>
          </w:rPr>
          <w:t>Schmidt, Reavill &amp; Phalen 2015</w:t>
        </w:r>
      </w:hyperlink>
      <w:r w:rsidR="001859D7">
        <w:rPr>
          <w:noProof/>
        </w:rPr>
        <w:t>)</w:t>
      </w:r>
      <w:r w:rsidR="001859D7">
        <w:fldChar w:fldCharType="end"/>
      </w:r>
      <w:r>
        <w:t>.</w:t>
      </w:r>
    </w:p>
    <w:p w14:paraId="603B0C55" w14:textId="16AC8FE0" w:rsidR="00C5733E" w:rsidRDefault="00266254" w:rsidP="00266254">
      <w:r w:rsidRPr="00266254">
        <w:rPr>
          <w:rStyle w:val="Emphasis"/>
        </w:rPr>
        <w:t>Salmonella</w:t>
      </w:r>
      <w:r>
        <w:t xml:space="preserve"> Typhimurium is the most common isolate from clinically affected psittacine birds but other salmonellae including those important to poultry (</w:t>
      </w:r>
      <w:r w:rsidRPr="00266254">
        <w:rPr>
          <w:rStyle w:val="Emphasis"/>
        </w:rPr>
        <w:t>S. arizo</w:t>
      </w:r>
      <w:r w:rsidR="004A4318">
        <w:rPr>
          <w:rStyle w:val="Emphasis"/>
        </w:rPr>
        <w:t>nae</w:t>
      </w:r>
      <w:r>
        <w:t xml:space="preserve">, </w:t>
      </w:r>
      <w:r>
        <w:rPr>
          <w:rStyle w:val="Emphasis"/>
        </w:rPr>
        <w:t xml:space="preserve">S. </w:t>
      </w:r>
      <w:r w:rsidR="002C14D8" w:rsidRPr="004B1FCF">
        <w:t>E</w:t>
      </w:r>
      <w:r w:rsidRPr="004B1FCF">
        <w:t>nteriditis</w:t>
      </w:r>
      <w:r>
        <w:t xml:space="preserve">, </w:t>
      </w:r>
      <w:r w:rsidRPr="00266254">
        <w:rPr>
          <w:rStyle w:val="Emphasis"/>
        </w:rPr>
        <w:t xml:space="preserve">S. </w:t>
      </w:r>
      <w:r w:rsidR="002C14D8" w:rsidRPr="004B1FCF">
        <w:t>G</w:t>
      </w:r>
      <w:r w:rsidRPr="004B1FCF">
        <w:t>allinarum</w:t>
      </w:r>
      <w:r>
        <w:t xml:space="preserve"> and </w:t>
      </w:r>
      <w:r w:rsidRPr="00266254">
        <w:rPr>
          <w:rStyle w:val="Emphasis"/>
        </w:rPr>
        <w:t xml:space="preserve">S. </w:t>
      </w:r>
      <w:r w:rsidR="002C14D8" w:rsidRPr="004B1FCF">
        <w:t>P</w:t>
      </w:r>
      <w:r w:rsidRPr="004B1FCF">
        <w:t>ullorum</w:t>
      </w:r>
      <w:r>
        <w:t xml:space="preserve">) have occasionally been identified in parrots </w:t>
      </w:r>
      <w:r w:rsidR="001859D7">
        <w:fldChar w:fldCharType="begin">
          <w:fldData xml:space="preserve">PEVuZE5vdGU+PENpdGU+PEF1dGhvcj5EZWVtPC9BdXRob3I+PFllYXI+MjAwNTwvWWVhcj48UmVj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</w:fldData>
        </w:fldChar>
      </w:r>
      <w:r w:rsidR="001859D7">
        <w:instrText xml:space="preserve"> ADDIN EN.CITE </w:instrText>
      </w:r>
      <w:r w:rsidR="001859D7">
        <w:fldChar w:fldCharType="begin">
          <w:fldData xml:space="preserve">PEVuZE5vdGU+PENpdGU+PEF1dGhvcj5EZWVtPC9BdXRob3I+PFllYXI+MjAwNTwvWWVhcj48UmVj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</w:fldData>
        </w:fldChar>
      </w:r>
      <w:r w:rsidR="001859D7">
        <w:instrText xml:space="preserve"> ADDIN EN.CITE.DATA </w:instrText>
      </w:r>
      <w:r w:rsidR="001859D7">
        <w:fldChar w:fldCharType="end"/>
      </w:r>
      <w:r w:rsidR="001859D7">
        <w:fldChar w:fldCharType="separate"/>
      </w:r>
      <w:r w:rsidR="001859D7">
        <w:rPr>
          <w:noProof/>
        </w:rPr>
        <w:t>(</w:t>
      </w:r>
      <w:hyperlink w:anchor="_ENREF_14_7" w:tooltip="Deem, 2005 #782" w:history="1">
        <w:r w:rsidR="001859D7">
          <w:rPr>
            <w:noProof/>
          </w:rPr>
          <w:t>Deem et al. 2005</w:t>
        </w:r>
      </w:hyperlink>
      <w:r w:rsidR="001859D7">
        <w:rPr>
          <w:noProof/>
        </w:rPr>
        <w:t xml:space="preserve">; </w:t>
      </w:r>
      <w:hyperlink w:anchor="_ENREF_14_19" w:tooltip="Karesh, 1997 #1781" w:history="1">
        <w:r w:rsidR="001859D7">
          <w:rPr>
            <w:noProof/>
          </w:rPr>
          <w:t>Karesh et al. 1997</w:t>
        </w:r>
      </w:hyperlink>
      <w:r w:rsidR="001859D7">
        <w:rPr>
          <w:noProof/>
        </w:rPr>
        <w:t xml:space="preserve">; </w:t>
      </w:r>
      <w:hyperlink w:anchor="_ENREF_14_22" w:tooltip="Marietto-Gonçalves, 2010 #371" w:history="1">
        <w:r w:rsidR="001859D7">
          <w:rPr>
            <w:noProof/>
          </w:rPr>
          <w:t>Marietto-Gonçalves et al. 2010</w:t>
        </w:r>
      </w:hyperlink>
      <w:r w:rsidR="001859D7">
        <w:rPr>
          <w:noProof/>
        </w:rPr>
        <w:t xml:space="preserve">; </w:t>
      </w:r>
      <w:hyperlink w:anchor="_ENREF_14_26" w:tooltip="Orós, 1998 #1151" w:history="1">
        <w:r w:rsidR="001859D7">
          <w:rPr>
            <w:noProof/>
          </w:rPr>
          <w:t>Orós et al. 1998</w:t>
        </w:r>
      </w:hyperlink>
      <w:r w:rsidR="001859D7">
        <w:rPr>
          <w:noProof/>
        </w:rPr>
        <w:t xml:space="preserve">; </w:t>
      </w:r>
      <w:hyperlink w:anchor="_ENREF_14_37" w:tooltip="Tunca, 2012 #2809" w:history="1">
        <w:r w:rsidR="001859D7">
          <w:rPr>
            <w:noProof/>
          </w:rPr>
          <w:t>Tunca et al. 2012</w:t>
        </w:r>
      </w:hyperlink>
      <w:r w:rsidR="001859D7">
        <w:rPr>
          <w:noProof/>
        </w:rPr>
        <w:t>)</w:t>
      </w:r>
      <w:r w:rsidR="001859D7">
        <w:fldChar w:fldCharType="end"/>
      </w:r>
      <w:r>
        <w:t xml:space="preserve">. A distinct multi-drug resistant strain of </w:t>
      </w:r>
      <w:r w:rsidRPr="00266254">
        <w:rPr>
          <w:rStyle w:val="Emphasis"/>
        </w:rPr>
        <w:t xml:space="preserve">S. </w:t>
      </w:r>
      <w:r w:rsidRPr="002C14D8">
        <w:t>Typhimurium</w:t>
      </w:r>
      <w:r>
        <w:t xml:space="preserve"> that displays resistance to ampicillin, chloramphenicol, </w:t>
      </w:r>
      <w:r>
        <w:lastRenderedPageBreak/>
        <w:t xml:space="preserve">streptomycin, sulphonamides and tetracycline (ACSSuT) is present in many countries. It is known as </w:t>
      </w:r>
      <w:r w:rsidRPr="002C14D8">
        <w:rPr>
          <w:rStyle w:val="Emphasis"/>
        </w:rPr>
        <w:t xml:space="preserve">S. </w:t>
      </w:r>
      <w:r w:rsidRPr="002C14D8">
        <w:t>Typhimurium</w:t>
      </w:r>
      <w:r>
        <w:t xml:space="preserve"> definitive type 104 R-ACSSuT and commonly abbreviated to </w:t>
      </w:r>
      <w:r w:rsidRPr="002C14D8">
        <w:rPr>
          <w:rStyle w:val="Emphasis"/>
        </w:rPr>
        <w:t xml:space="preserve">S. </w:t>
      </w:r>
      <w:r w:rsidRPr="002C14D8">
        <w:t>Typhimurium</w:t>
      </w:r>
      <w:r>
        <w:t xml:space="preserve"> DT104 </w:t>
      </w:r>
      <w:r w:rsidR="001859D7">
        <w:fldChar w:fldCharType="begin">
          <w:fldData xml:space="preserve">PEVuZE5vdGU+PENpdGU+PEF1dGhvcj5IZWxtczwvQXV0aG9yPjxZZWFyPjIwMDU8L1llYXI+PFJl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</w:fldData>
        </w:fldChar>
      </w:r>
      <w:r w:rsidR="001859D7">
        <w:instrText xml:space="preserve"> ADDIN EN.CITE </w:instrText>
      </w:r>
      <w:r w:rsidR="001859D7">
        <w:fldChar w:fldCharType="begin">
          <w:fldData xml:space="preserve">PEVuZE5vdGU+PENpdGU+PEF1dGhvcj5IZWxtczwvQXV0aG9yPjxZZWFyPjIwMDU8L1llYXI+PFJl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</w:fldData>
        </w:fldChar>
      </w:r>
      <w:r w:rsidR="001859D7">
        <w:instrText xml:space="preserve"> ADDIN EN.CITE.DATA </w:instrText>
      </w:r>
      <w:r w:rsidR="001859D7">
        <w:fldChar w:fldCharType="end"/>
      </w:r>
      <w:r w:rsidR="001859D7">
        <w:fldChar w:fldCharType="separate"/>
      </w:r>
      <w:r w:rsidR="001859D7">
        <w:rPr>
          <w:noProof/>
        </w:rPr>
        <w:t>(</w:t>
      </w:r>
      <w:hyperlink w:anchor="_ENREF_14_16" w:tooltip="Helms, 2005 #1329" w:history="1">
        <w:r w:rsidR="001859D7">
          <w:rPr>
            <w:noProof/>
          </w:rPr>
          <w:t>Helms et al. 2005</w:t>
        </w:r>
      </w:hyperlink>
      <w:r w:rsidR="001859D7">
        <w:rPr>
          <w:noProof/>
        </w:rPr>
        <w:t>)</w:t>
      </w:r>
      <w:r w:rsidR="001859D7">
        <w:fldChar w:fldCharType="end"/>
      </w:r>
      <w:r>
        <w:t xml:space="preserve">. </w:t>
      </w:r>
      <w:r w:rsidRPr="002C14D8">
        <w:rPr>
          <w:rStyle w:val="Emphasis"/>
        </w:rPr>
        <w:t xml:space="preserve">S. </w:t>
      </w:r>
      <w:r w:rsidRPr="002C14D8">
        <w:t>Typhimurium</w:t>
      </w:r>
      <w:r>
        <w:t xml:space="preserve"> DT104 was isolated from </w:t>
      </w:r>
      <w:r w:rsidR="005D2A6C">
        <w:t>2</w:t>
      </w:r>
      <w:r>
        <w:t xml:space="preserve"> pet psittacine birds in </w:t>
      </w:r>
      <w:r w:rsidR="0037661C">
        <w:t>south-eastern</w:t>
      </w:r>
      <w:r>
        <w:t xml:space="preserve"> </w:t>
      </w:r>
      <w:r w:rsidR="00C81C05">
        <w:t>United States</w:t>
      </w:r>
      <w:r>
        <w:t xml:space="preserve"> </w:t>
      </w:r>
      <w:r w:rsidR="001859D7">
        <w:fldChar w:fldCharType="begin"/>
      </w:r>
      <w:r w:rsidR="00813CCE">
        <w:instrText xml:space="preserve"> ADDIN EN.CITE &lt;EndNote&gt;&lt;Cite&gt;&lt;Author&gt;Hudson&lt;/Author&gt;&lt;Year&gt;2000&lt;/Year&gt;&lt;RecNum&gt;288&lt;/RecNum&gt;&lt;IDText&gt;19798&lt;/IDText&gt;&lt;DisplayText&gt;(Hudson et al. 2000)&lt;/DisplayText&gt;&lt;record&gt;&lt;rec-number&gt;288&lt;/rec-number&gt;&lt;foreign-keys&gt;&lt;key app="EN" db-id="sd9wwz0z59ev95efppxp5vddrd5s9zewdp0e" timestamp="1551751975" guid="43b89170-2e59-47d3-a769-6954f93b7fa3"&gt;288&lt;/key&gt;&lt;/foreign-keys&gt;&lt;ref-type name="Journal Articles"&gt;17&lt;/ref-type&gt;&lt;contributors&gt;&lt;authors&gt;&lt;author&gt;Hudson, C.R.&lt;/author&gt;&lt;author&gt;Quist, C.&lt;/author&gt;&lt;author&gt;Lee, M.D.&lt;/author&gt;&lt;author&gt;Keyes, K.&lt;/author&gt;&lt;author&gt;Dodson, S.V.&lt;/author&gt;&lt;author&gt;Morales, C.&lt;/author&gt;&lt;author&gt;Sanchez, S.&lt;/author&gt;&lt;author&gt;White, D.G.&lt;/author&gt;&lt;author&gt;Maurer, J.J.&lt;/author&gt;&lt;/authors&gt;&lt;/contributors&gt;&lt;titles&gt;&lt;title&gt;&lt;style face="normal" font="default" size="100%"&gt;Genetic relatedness of &lt;/style&gt;&lt;style face="italic" font="default" size="100%"&gt;Salmonella &lt;/style&gt;&lt;style face="normal" font="default" size="100%"&gt;isolates from nondomestic birds in Southeastern United States&lt;/style&gt;&lt;/title&gt;&lt;secondary-title&gt;Journal of Clinical Microbiology&lt;/secondary-title&gt;&lt;/titles&gt;&lt;periodical&gt;&lt;full-title&gt;Journal of Clinical Microbiology&lt;/full-title&gt;&lt;/periodical&gt;&lt;pages&gt;1860-1865&lt;/pages&gt;&lt;volume&gt;38&lt;/volume&gt;&lt;number&gt;5&lt;/number&gt;&lt;dates&gt;&lt;year&gt;2000&lt;/year&gt;&lt;pub-dates&gt;&lt;date&gt;12 January 2018&lt;/date&gt;&lt;/pub-dates&gt;&lt;/dates&gt;&lt;orig-pub&gt;\\ACT001CL04FS07\BIOSECURITYDATA$\E Library\Animal Catalogue\H\Hudson et al 2000 EN19798.pdf&lt;/orig-pub&gt;&lt;label&gt;19798&lt;/label&gt;&lt;urls&gt;&lt;/urls&gt;&lt;custom1&gt;gm psittacine&lt;/custom1&gt;&lt;electronic-resource-num&gt;http://jcm.asm.org/content/38/5/1860.abstract&lt;/electronic-resource-num&gt;&lt;/record&gt;&lt;/Cite&gt;&lt;/EndNote&gt;</w:instrText>
      </w:r>
      <w:r w:rsidR="001859D7">
        <w:fldChar w:fldCharType="separate"/>
      </w:r>
      <w:r w:rsidR="001859D7">
        <w:rPr>
          <w:noProof/>
        </w:rPr>
        <w:t>(</w:t>
      </w:r>
      <w:hyperlink w:anchor="_ENREF_14_17" w:tooltip="Hudson, 2000 #288" w:history="1">
        <w:r w:rsidR="008E53E3">
          <w:rPr>
            <w:noProof/>
          </w:rPr>
          <w:t>Hudson et al. 2000</w:t>
        </w:r>
      </w:hyperlink>
      <w:r w:rsidR="001859D7">
        <w:rPr>
          <w:noProof/>
        </w:rPr>
        <w:t>)</w:t>
      </w:r>
      <w:r w:rsidR="001859D7">
        <w:fldChar w:fldCharType="end"/>
      </w:r>
      <w:r>
        <w:t xml:space="preserve">, no other reports of </w:t>
      </w:r>
      <w:r w:rsidRPr="002C14D8">
        <w:rPr>
          <w:rStyle w:val="Emphasis"/>
        </w:rPr>
        <w:t xml:space="preserve">S. </w:t>
      </w:r>
      <w:r w:rsidRPr="002C14D8">
        <w:t>Typhimurium</w:t>
      </w:r>
      <w:r>
        <w:t xml:space="preserve"> DT104 in psittacine birds were identified.</w:t>
      </w:r>
    </w:p>
    <w:p w14:paraId="54550E71" w14:textId="77777777" w:rsidR="00266254" w:rsidRDefault="00266254" w:rsidP="002C14D8">
      <w:pPr>
        <w:pStyle w:val="Heading60"/>
      </w:pPr>
      <w:r>
        <w:t>Hosts/susceptible species</w:t>
      </w:r>
    </w:p>
    <w:p w14:paraId="5E17DEAA" w14:textId="2AA7B45D" w:rsidR="00C5733E" w:rsidRDefault="00266254" w:rsidP="00266254">
      <w:r>
        <w:t xml:space="preserve">The potential host range for avian salmonellosis appears to be unlimited </w:t>
      </w:r>
      <w:r w:rsidR="001859D7">
        <w:fldChar w:fldCharType="begin"/>
      </w:r>
      <w:r w:rsidR="00813CCE">
        <w:instrText xml:space="preserve"> ADDIN EN.CITE &lt;EndNote&gt;&lt;Cite&gt;&lt;Author&gt;Daoust&lt;/Author&gt;&lt;Year&gt;2007&lt;/Year&gt;&lt;RecNum&gt;20676&lt;/RecNum&gt;&lt;IDText&gt;19814&lt;/IDText&gt;&lt;DisplayText&gt;(Daoust &amp;amp; Prescott 2007)&lt;/DisplayText&gt;&lt;record&gt;&lt;rec-number&gt;20676&lt;/rec-number&gt;&lt;foreign-keys&gt;&lt;key app="EN" db-id="sd9wwz0z59ev95efppxp5vddrd5s9zewdp0e" timestamp="1556247290" guid="55ce9b9f-65b7-44eb-b419-6de3ecb0de73"&gt;20676&lt;/key&gt;&lt;/foreign-keys&gt;&lt;ref-type name="Chapters"&gt;5&lt;/ref-type&gt;&lt;contributors&gt;&lt;authors&gt;&lt;author&gt;Daoust, P.Y.&lt;/author&gt;&lt;author&gt;Prescott, J.F.&lt;/author&gt;&lt;/authors&gt;&lt;secondary-authors&gt;&lt;author&gt;Thomas, N.J.&lt;/author&gt;&lt;author&gt;Hunter, D.B.&lt;/author&gt;&lt;author&gt;Atkinson, C.T.&lt;/author&gt;&lt;/secondary-authors&gt;&lt;/contributors&gt;&lt;titles&gt;&lt;title&gt;Salmonellosis&lt;/title&gt;&lt;secondary-title&gt;Infectious diseases of wild birds&lt;/secondary-title&gt;&lt;/titles&gt;&lt;pages&gt;270-288&lt;/pages&gt;&lt;section&gt;13&lt;/section&gt;&lt;dates&gt;&lt;year&gt;2007&lt;/year&gt;&lt;/dates&gt;&lt;pub-location&gt;Ames, Iowa, USA&lt;/pub-location&gt;&lt;publisher&gt;Blackwell Publishing&lt;/publisher&gt;&lt;label&gt;19814&lt;/label&gt;&lt;urls&gt;&lt;/urls&gt;&lt;custom1&gt;gm psittacine&lt;/custom1&gt;&lt;/record&gt;&lt;/Cite&gt;&lt;/EndNote&gt;</w:instrText>
      </w:r>
      <w:r w:rsidR="001859D7">
        <w:fldChar w:fldCharType="separate"/>
      </w:r>
      <w:r w:rsidR="001859D7">
        <w:rPr>
          <w:noProof/>
        </w:rPr>
        <w:t>(</w:t>
      </w:r>
      <w:hyperlink w:anchor="_ENREF_14_5" w:tooltip="Daoust, 2007 #20676" w:history="1">
        <w:r w:rsidR="008E53E3">
          <w:rPr>
            <w:noProof/>
          </w:rPr>
          <w:t>Daoust &amp; Prescott 2007</w:t>
        </w:r>
      </w:hyperlink>
      <w:r w:rsidR="001859D7">
        <w:rPr>
          <w:noProof/>
        </w:rPr>
        <w:t>)</w:t>
      </w:r>
      <w:r w:rsidR="001859D7">
        <w:fldChar w:fldCharType="end"/>
      </w:r>
      <w:r>
        <w:t xml:space="preserve">. </w:t>
      </w:r>
      <w:r w:rsidRPr="002C14D8">
        <w:rPr>
          <w:rStyle w:val="Emphasis"/>
        </w:rPr>
        <w:t>S.</w:t>
      </w:r>
      <w:r>
        <w:t xml:space="preserve"> Typhimurium is the most common cause of salmonellosis in psittacine birds. </w:t>
      </w:r>
      <w:r w:rsidRPr="002C14D8">
        <w:rPr>
          <w:rStyle w:val="Emphasis"/>
        </w:rPr>
        <w:t>S.</w:t>
      </w:r>
      <w:r>
        <w:t xml:space="preserve"> Typhimurium has been shown to cause disease in a range of parrots including African grey parrots, Senegal parrots, </w:t>
      </w:r>
      <w:r w:rsidR="00342875">
        <w:t>A</w:t>
      </w:r>
      <w:r>
        <w:t xml:space="preserve">mazon parrots, cockatiels, cockatoos, conures, macaws, lories and lorikeets </w:t>
      </w:r>
      <w:r w:rsidR="001859D7">
        <w:fldChar w:fldCharType="begin">
          <w:fldData xml:space="preserve">PEVuZE5vdGU+PENpdGU+PEF1dGhvcj5IdWRzb248L0F1dGhvcj48WWVhcj4yMDAwPC9ZZWFyPjxS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</w:fldData>
        </w:fldChar>
      </w:r>
      <w:r w:rsidR="001859D7">
        <w:instrText xml:space="preserve"> ADDIN EN.CITE </w:instrText>
      </w:r>
      <w:r w:rsidR="001859D7">
        <w:fldChar w:fldCharType="begin">
          <w:fldData xml:space="preserve">PEVuZE5vdGU+PENpdGU+PEF1dGhvcj5IdWRzb248L0F1dGhvcj48WWVhcj4yMDAwPC9ZZWFyPjxS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</w:fldData>
        </w:fldChar>
      </w:r>
      <w:r w:rsidR="001859D7">
        <w:instrText xml:space="preserve"> ADDIN EN.CITE.DATA </w:instrText>
      </w:r>
      <w:r w:rsidR="001859D7">
        <w:fldChar w:fldCharType="end"/>
      </w:r>
      <w:r w:rsidR="001859D7">
        <w:fldChar w:fldCharType="separate"/>
      </w:r>
      <w:r w:rsidR="001859D7">
        <w:rPr>
          <w:noProof/>
        </w:rPr>
        <w:t>(</w:t>
      </w:r>
      <w:hyperlink w:anchor="_ENREF_14_17" w:tooltip="Hudson, 2000 #288" w:history="1">
        <w:r w:rsidR="001859D7">
          <w:rPr>
            <w:noProof/>
          </w:rPr>
          <w:t>Hudson et al. 2000</w:t>
        </w:r>
      </w:hyperlink>
      <w:r w:rsidR="001859D7">
        <w:rPr>
          <w:noProof/>
        </w:rPr>
        <w:t xml:space="preserve">; </w:t>
      </w:r>
      <w:hyperlink w:anchor="_ENREF_14_27" w:tooltip="Panigrahy, 1983 #2687" w:history="1">
        <w:r w:rsidR="001859D7">
          <w:rPr>
            <w:noProof/>
          </w:rPr>
          <w:t>Panigrahy &amp; Gilmore 1983</w:t>
        </w:r>
      </w:hyperlink>
      <w:r w:rsidR="001859D7">
        <w:rPr>
          <w:noProof/>
        </w:rPr>
        <w:t xml:space="preserve">; </w:t>
      </w:r>
      <w:hyperlink w:anchor="_ENREF_14_29" w:tooltip="Phillips, 1978 #3032" w:history="1">
        <w:r w:rsidR="001859D7">
          <w:rPr>
            <w:noProof/>
          </w:rPr>
          <w:t>Phillips &amp; Hatkin 1978</w:t>
        </w:r>
      </w:hyperlink>
      <w:r w:rsidR="001859D7">
        <w:rPr>
          <w:noProof/>
        </w:rPr>
        <w:t xml:space="preserve">; </w:t>
      </w:r>
      <w:hyperlink w:anchor="_ENREF_14_30" w:tooltip="Piccirillo, 2010 #2226" w:history="1">
        <w:r w:rsidR="001859D7">
          <w:rPr>
            <w:noProof/>
          </w:rPr>
          <w:t>Piccirillo et al. 2010</w:t>
        </w:r>
      </w:hyperlink>
      <w:r w:rsidR="001859D7">
        <w:rPr>
          <w:noProof/>
        </w:rPr>
        <w:t xml:space="preserve">; </w:t>
      </w:r>
      <w:hyperlink w:anchor="_ENREF_14_34" w:tooltip="Shima, 1989 #1621" w:history="1">
        <w:r w:rsidR="001859D7">
          <w:rPr>
            <w:noProof/>
          </w:rPr>
          <w:t>Shima &amp; Osborn 1989</w:t>
        </w:r>
      </w:hyperlink>
      <w:r w:rsidR="001859D7">
        <w:rPr>
          <w:noProof/>
        </w:rPr>
        <w:t xml:space="preserve">; </w:t>
      </w:r>
      <w:hyperlink w:anchor="_ENREF_14_39" w:tooltip="Vigo, 2009 #1812" w:history="1">
        <w:r w:rsidR="001859D7">
          <w:rPr>
            <w:noProof/>
          </w:rPr>
          <w:t>Vigo et al. 2009</w:t>
        </w:r>
      </w:hyperlink>
      <w:r w:rsidR="001859D7">
        <w:rPr>
          <w:noProof/>
        </w:rPr>
        <w:t xml:space="preserve">; </w:t>
      </w:r>
      <w:hyperlink w:anchor="_ENREF_14_40" w:tooltip="Ward, 2003 #977" w:history="1">
        <w:r w:rsidR="001859D7">
          <w:rPr>
            <w:noProof/>
          </w:rPr>
          <w:t>Ward et al. 2003</w:t>
        </w:r>
      </w:hyperlink>
      <w:r w:rsidR="001859D7">
        <w:rPr>
          <w:noProof/>
        </w:rPr>
        <w:t>)</w:t>
      </w:r>
      <w:r w:rsidR="001859D7">
        <w:fldChar w:fldCharType="end"/>
      </w:r>
      <w:r>
        <w:t xml:space="preserve">. Host-adapted salmonellae are known to occur in some birds such as </w:t>
      </w:r>
      <w:r w:rsidRPr="002C14D8">
        <w:rPr>
          <w:rStyle w:val="Emphasis"/>
        </w:rPr>
        <w:t xml:space="preserve">S. </w:t>
      </w:r>
      <w:r w:rsidRPr="004B1FCF">
        <w:t>Pullorum</w:t>
      </w:r>
      <w:r>
        <w:t xml:space="preserve"> and </w:t>
      </w:r>
      <w:r w:rsidRPr="002C14D8">
        <w:rPr>
          <w:rStyle w:val="Emphasis"/>
        </w:rPr>
        <w:t xml:space="preserve">S. </w:t>
      </w:r>
      <w:r w:rsidRPr="004B1FCF">
        <w:t>Gallinarum</w:t>
      </w:r>
      <w:r>
        <w:t xml:space="preserve"> in chickens and a host adapted serotype of </w:t>
      </w:r>
      <w:r w:rsidRPr="002C14D8">
        <w:rPr>
          <w:rStyle w:val="Emphasis"/>
        </w:rPr>
        <w:t>S.</w:t>
      </w:r>
      <w:r>
        <w:t xml:space="preserve"> Typhimurium which causes paratyphoid in pigeons </w:t>
      </w:r>
      <w:r w:rsidR="001859D7">
        <w:fldChar w:fldCharType="begin"/>
      </w:r>
      <w:r w:rsidR="00813CCE">
        <w:instrText xml:space="preserve"> ADDIN EN.CITE &lt;EndNote&gt;&lt;Cite&gt;&lt;Author&gt;Pasmans&lt;/Author&gt;&lt;Year&gt;2013&lt;/Year&gt;&lt;RecNum&gt;8368&lt;/RecNum&gt;&lt;IDText&gt;19805&lt;/IDText&gt;&lt;DisplayText&gt;(Pasmans, Boyen &amp;amp; Haesebrouck 2013)&lt;/DisplayText&gt;&lt;record&gt;&lt;rec-number&gt;8368&lt;/rec-number&gt;&lt;foreign-keys&gt;&lt;key app="EN" db-id="sd9wwz0z59ev95efppxp5vddrd5s9zewdp0e" timestamp="1551752016" guid="94820f8b-0ceb-4ea0-91bd-499806bd0a2e"&gt;8368&lt;/key&gt;&lt;/foreign-keys&gt;&lt;ref-type name="Chapters"&gt;5&lt;/ref-type&gt;&lt;contributors&gt;&lt;authors&gt;&lt;author&gt;Pasmans, F.&lt;/author&gt;&lt;author&gt;Boyen, F.&lt;/author&gt;&lt;author&gt;Haesebrouck, F.&lt;/author&gt;&lt;/authors&gt;&lt;secondary-authors&gt;&lt;author&gt;Barrow, P. A.&lt;/author&gt;&lt;author&gt;Methner, U.&lt;/author&gt;&lt;/secondary-authors&gt;&lt;/contributors&gt;&lt;titles&gt;&lt;title&gt;Salmonella infections in exotic pets&lt;/title&gt;&lt;secondary-title&gt;Salmonella in domestic animals&lt;/secondary-title&gt;&lt;/titles&gt;&lt;pages&gt;337-398&lt;/pages&gt;&lt;edition&gt;2nd&lt;/edition&gt;&lt;section&gt;17&lt;/section&gt;&lt;dates&gt;&lt;year&gt;2013&lt;/year&gt;&lt;/dates&gt;&lt;pub-location&gt;Oxfordshire, Wallingford, UK&lt;/pub-location&gt;&lt;publisher&gt;CABI&lt;/publisher&gt;&lt;label&gt;19805&lt;/label&gt;&lt;urls&gt;&lt;/urls&gt;&lt;custom1&gt;gm psittacine&lt;/custom1&gt;&lt;/record&gt;&lt;/Cite&gt;&lt;/EndNote&gt;</w:instrText>
      </w:r>
      <w:r w:rsidR="001859D7">
        <w:fldChar w:fldCharType="separate"/>
      </w:r>
      <w:r w:rsidR="001859D7">
        <w:rPr>
          <w:noProof/>
        </w:rPr>
        <w:t>(</w:t>
      </w:r>
      <w:hyperlink w:anchor="_ENREF_14_28" w:tooltip="Pasmans, 2013 #8368" w:history="1">
        <w:r w:rsidR="008E53E3">
          <w:rPr>
            <w:noProof/>
          </w:rPr>
          <w:t>Pasmans, Boyen &amp; Haesebrouck 2013</w:t>
        </w:r>
      </w:hyperlink>
      <w:r w:rsidR="001859D7">
        <w:rPr>
          <w:noProof/>
        </w:rPr>
        <w:t>)</w:t>
      </w:r>
      <w:r w:rsidR="001859D7">
        <w:fldChar w:fldCharType="end"/>
      </w:r>
      <w:r>
        <w:t xml:space="preserve">. No host-adapted or host-restricted </w:t>
      </w:r>
      <w:r w:rsidRPr="002C14D8">
        <w:rPr>
          <w:rStyle w:val="Emphasis"/>
        </w:rPr>
        <w:t>Salmonella</w:t>
      </w:r>
      <w:r>
        <w:t xml:space="preserve"> have been identified in psittacine birds. The host adapted </w:t>
      </w:r>
      <w:r w:rsidRPr="002C14D8">
        <w:rPr>
          <w:rStyle w:val="Emphasis"/>
        </w:rPr>
        <w:t xml:space="preserve">S. </w:t>
      </w:r>
      <w:r w:rsidRPr="004B1FCF">
        <w:t>Pullorum</w:t>
      </w:r>
      <w:r>
        <w:t xml:space="preserve"> and </w:t>
      </w:r>
      <w:r w:rsidRPr="002C14D8">
        <w:rPr>
          <w:rStyle w:val="Emphasis"/>
        </w:rPr>
        <w:t xml:space="preserve">S. </w:t>
      </w:r>
      <w:r w:rsidRPr="004B1FCF">
        <w:t>Gallinarum</w:t>
      </w:r>
      <w:r>
        <w:t xml:space="preserve"> have been isolated from a wide range of bird and mammal species. Despite this wide host range, </w:t>
      </w:r>
      <w:r w:rsidRPr="002C14D8">
        <w:rPr>
          <w:rStyle w:val="Emphasis"/>
        </w:rPr>
        <w:t xml:space="preserve">S. </w:t>
      </w:r>
      <w:r w:rsidRPr="004B1FCF">
        <w:t>Pullorum</w:t>
      </w:r>
      <w:r>
        <w:t xml:space="preserve"> and </w:t>
      </w:r>
      <w:r w:rsidRPr="002C14D8">
        <w:rPr>
          <w:rStyle w:val="Emphasis"/>
        </w:rPr>
        <w:t xml:space="preserve">S. </w:t>
      </w:r>
      <w:r w:rsidRPr="004B1FCF">
        <w:t>Gallinarum</w:t>
      </w:r>
      <w:r>
        <w:t xml:space="preserve"> have been eradicated from commercial poultry flocks in Australia, Canada, the </w:t>
      </w:r>
      <w:r w:rsidR="00265047">
        <w:t>U</w:t>
      </w:r>
      <w:r w:rsidR="00542006">
        <w:t xml:space="preserve">nited </w:t>
      </w:r>
      <w:r w:rsidR="00265047">
        <w:t>S</w:t>
      </w:r>
      <w:r w:rsidR="00542006">
        <w:t>tates</w:t>
      </w:r>
      <w:r>
        <w:t xml:space="preserve"> and Western Europe. The successful eradication demonstrates that other birds and mammals are of little importance in the epidemiology of these diseases in chickens </w:t>
      </w:r>
      <w:r w:rsidR="001859D7">
        <w:fldChar w:fldCharType="begin"/>
      </w:r>
      <w:r w:rsidR="00813CCE">
        <w:instrText xml:space="preserve"> ADDIN EN.CITE &lt;EndNote&gt;&lt;Cite&gt;&lt;Author&gt;Snoeyenbos&lt;/Author&gt;&lt;Year&gt;1991&lt;/Year&gt;&lt;RecNum&gt;6004&lt;/RecNum&gt;&lt;IDText&gt;20190&lt;/IDText&gt;&lt;DisplayText&gt;(Snoeyenbos &amp;amp; Williams 1991)&lt;/DisplayText&gt;&lt;record&gt;&lt;rec-number&gt;6004&lt;/rec-number&gt;&lt;foreign-keys&gt;&lt;key app="EN" db-id="sd9wwz0z59ev95efppxp5vddrd5s9zewdp0e" timestamp="1551752004" guid="0878c39a-33c9-44ca-9b38-2dca0371e90a"&gt;6004&lt;/key&gt;&lt;/foreign-keys&gt;&lt;ref-type name="Chapters"&gt;5&lt;/ref-type&gt;&lt;contributors&gt;&lt;authors&gt;&lt;author&gt;Snoeyenbos, G.H.&lt;/author&gt;&lt;author&gt;Williams, J.E.&lt;/author&gt;&lt;/authors&gt;&lt;secondary-authors&gt;&lt;author&gt;Calnek, B. W.&lt;/author&gt;&lt;author&gt;Barnes, H. J.&lt;/author&gt;&lt;author&gt;Beard, C. W.&lt;/author&gt;&lt;author&gt;Reid, W. M.&lt;/author&gt;&lt;author&gt;Yoder, H. W., Jr.&lt;/author&gt;&lt;/secondary-authors&gt;&lt;/contributors&gt;&lt;titles&gt;&lt;title&gt;Salmonellosis: introduction&lt;/title&gt;&lt;secondary-title&gt;Diseases of poultry&lt;/secondary-title&gt;&lt;/titles&gt;&lt;pages&gt;72-73&lt;/pages&gt;&lt;edition&gt;9th&lt;/edition&gt;&lt;dates&gt;&lt;year&gt;1991&lt;/year&gt;&lt;/dates&gt;&lt;pub-location&gt;Ames&lt;/pub-location&gt;&lt;publisher&gt;Iowa State University Press&lt;/publisher&gt;&lt;isbn&gt;0813804299&lt;/isbn&gt;&lt;label&gt;20190&lt;/label&gt;&lt;urls&gt;&lt;/urls&gt;&lt;custom1&gt;psittacine avian gm&lt;/custom1&gt;&lt;/record&gt;&lt;/Cite&gt;&lt;/EndNote&gt;</w:instrText>
      </w:r>
      <w:r w:rsidR="001859D7">
        <w:fldChar w:fldCharType="separate"/>
      </w:r>
      <w:r w:rsidR="001859D7">
        <w:rPr>
          <w:noProof/>
        </w:rPr>
        <w:t>(</w:t>
      </w:r>
      <w:hyperlink w:anchor="_ENREF_14_35" w:tooltip="Snoeyenbos, 1991 #6004" w:history="1">
        <w:r w:rsidR="008E53E3">
          <w:rPr>
            <w:noProof/>
          </w:rPr>
          <w:t>Snoeyenbos &amp; Williams 1991</w:t>
        </w:r>
      </w:hyperlink>
      <w:r w:rsidR="001859D7">
        <w:rPr>
          <w:noProof/>
        </w:rPr>
        <w:t>)</w:t>
      </w:r>
      <w:r w:rsidR="001859D7">
        <w:fldChar w:fldCharType="end"/>
      </w:r>
      <w:r>
        <w:t>.</w:t>
      </w:r>
    </w:p>
    <w:p w14:paraId="54C602E3" w14:textId="77777777" w:rsidR="00266254" w:rsidRDefault="00266254" w:rsidP="002C14D8">
      <w:pPr>
        <w:pStyle w:val="Heading60"/>
      </w:pPr>
      <w:r>
        <w:t>Modes of transmission</w:t>
      </w:r>
    </w:p>
    <w:p w14:paraId="4B69A438" w14:textId="77777777" w:rsidR="00266254" w:rsidRDefault="00266254" w:rsidP="00266254">
      <w:r>
        <w:t>Salmonellae are primarily enteric bacteria and the main mode of transmission is the faecal-oral route. Vertical transmission of some salmonellae occurs in chickens</w:t>
      </w:r>
      <w:r w:rsidR="00AE0151">
        <w:t>,</w:t>
      </w:r>
      <w:r>
        <w:t xml:space="preserve"> but has not been shown to occur in psittacine birds. Possible sources of infection include:</w:t>
      </w:r>
    </w:p>
    <w:p w14:paraId="2ECDC572" w14:textId="77777777" w:rsidR="00C5733E" w:rsidRDefault="00266254" w:rsidP="002C14D8">
      <w:pPr>
        <w:pStyle w:val="ListBullet"/>
      </w:pPr>
      <w:r>
        <w:t>direct transmission from other birds</w:t>
      </w:r>
      <w:r w:rsidR="00AE0151">
        <w:t>,</w:t>
      </w:r>
      <w:r>
        <w:t xml:space="preserve"> including wild birds</w:t>
      </w:r>
    </w:p>
    <w:p w14:paraId="271C7CBC" w14:textId="77777777" w:rsidR="00266254" w:rsidRDefault="00266254" w:rsidP="002C14D8">
      <w:pPr>
        <w:pStyle w:val="ListBullet"/>
      </w:pPr>
      <w:r>
        <w:t>contaminated feed, water and equipment</w:t>
      </w:r>
    </w:p>
    <w:p w14:paraId="0AE9F55E" w14:textId="77777777" w:rsidR="00266254" w:rsidRDefault="00266254" w:rsidP="002C14D8">
      <w:pPr>
        <w:pStyle w:val="ListBullet"/>
      </w:pPr>
      <w:r>
        <w:t>humans</w:t>
      </w:r>
    </w:p>
    <w:p w14:paraId="4C76CC0C" w14:textId="77777777" w:rsidR="00266254" w:rsidRDefault="00266254" w:rsidP="002C14D8">
      <w:pPr>
        <w:pStyle w:val="ListBullet"/>
      </w:pPr>
      <w:r>
        <w:t>other animals</w:t>
      </w:r>
      <w:r w:rsidR="00AE0151">
        <w:t>,</w:t>
      </w:r>
      <w:r>
        <w:t xml:space="preserve"> especially reptiles and rodents.</w:t>
      </w:r>
    </w:p>
    <w:p w14:paraId="047ECB58" w14:textId="76058461" w:rsidR="00C5733E" w:rsidRDefault="00266254" w:rsidP="00266254">
      <w:r>
        <w:t>Salmonellae can persist for long periods in the environment</w:t>
      </w:r>
      <w:r w:rsidR="005948DC">
        <w:t xml:space="preserve"> and</w:t>
      </w:r>
      <w:r>
        <w:t xml:space="preserve"> contaminated environment</w:t>
      </w:r>
      <w:r w:rsidR="00C65B0E">
        <w:t>s</w:t>
      </w:r>
      <w:r>
        <w:t xml:space="preserve"> constitutes a continuous source of reinfection</w:t>
      </w:r>
      <w:r w:rsidR="00C65B0E">
        <w:t xml:space="preserve"> for birds</w:t>
      </w:r>
      <w:r>
        <w:t xml:space="preserve"> </w:t>
      </w:r>
      <w:r w:rsidR="001859D7">
        <w:fldChar w:fldCharType="begin"/>
      </w:r>
      <w:r w:rsidR="00813CCE">
        <w:instrText xml:space="preserve"> ADDIN EN.CITE &lt;EndNote&gt;&lt;Cite&gt;&lt;Author&gt;Daoust&lt;/Author&gt;&lt;Year&gt;2007&lt;/Year&gt;&lt;RecNum&gt;20676&lt;/RecNum&gt;&lt;IDText&gt;19814&lt;/IDText&gt;&lt;DisplayText&gt;(Daoust &amp;amp; Prescott 2007; Pasmans, Boyen &amp;amp; Haesebrouck 2013)&lt;/DisplayText&gt;&lt;record&gt;&lt;rec-number&gt;20676&lt;/rec-number&gt;&lt;foreign-keys&gt;&lt;key app="EN" db-id="sd9wwz0z59ev95efppxp5vddrd5s9zewdp0e" timestamp="1556247290" guid="55ce9b9f-65b7-44eb-b419-6de3ecb0de73"&gt;20676&lt;/key&gt;&lt;/foreign-keys&gt;&lt;ref-type name="Chapters"&gt;5&lt;/ref-type&gt;&lt;contributors&gt;&lt;authors&gt;&lt;author&gt;Daoust, P.Y.&lt;/author&gt;&lt;author&gt;Prescott, J.F.&lt;/author&gt;&lt;/authors&gt;&lt;secondary-authors&gt;&lt;author&gt;Thomas, N.J.&lt;/author&gt;&lt;author&gt;Hunter, D.B.&lt;/author&gt;&lt;author&gt;Atkinson, C.T.&lt;/author&gt;&lt;/secondary-authors&gt;&lt;/contributors&gt;&lt;titles&gt;&lt;title&gt;Salmonellosis&lt;/title&gt;&lt;secondary-title&gt;Infectious diseases of wild birds&lt;/secondary-title&gt;&lt;/titles&gt;&lt;pages&gt;270-288&lt;/pages&gt;&lt;section&gt;13&lt;/section&gt;&lt;dates&gt;&lt;year&gt;2007&lt;/year&gt;&lt;/dates&gt;&lt;pub-location&gt;Ames, Iowa, USA&lt;/pub-location&gt;&lt;publisher&gt;Blackwell Publishing&lt;/publisher&gt;&lt;label&gt;19814&lt;/label&gt;&lt;urls&gt;&lt;/urls&gt;&lt;custom1&gt;gm psittacine&lt;/custom1&gt;&lt;/record&gt;&lt;/Cite&gt;&lt;Cite&gt;&lt;Author&gt;Pasmans&lt;/Author&gt;&lt;Year&gt;2013&lt;/Year&gt;&lt;RecNum&gt;8368&lt;/RecNum&gt;&lt;IDText&gt;19805&lt;/IDText&gt;&lt;record&gt;&lt;rec-number&gt;8368&lt;/rec-number&gt;&lt;foreign-keys&gt;&lt;key app="EN" db-id="sd9wwz0z59ev95efppxp5vddrd5s9zewdp0e" timestamp="1551752016" guid="94820f8b-0ceb-4ea0-91bd-499806bd0a2e"&gt;8368&lt;/key&gt;&lt;/foreign-keys&gt;&lt;ref-type name="Chapters"&gt;5&lt;/ref-type&gt;&lt;contributors&gt;&lt;authors&gt;&lt;author&gt;Pasmans, F.&lt;/author&gt;&lt;author&gt;Boyen, F.&lt;/author&gt;&lt;author&gt;Haesebrouck, F.&lt;/author&gt;&lt;/authors&gt;&lt;secondary-authors&gt;&lt;author&gt;Barrow, P. A.&lt;/author&gt;&lt;author&gt;Methner, U.&lt;/author&gt;&lt;/secondary-authors&gt;&lt;/contributors&gt;&lt;titles&gt;&lt;title&gt;Salmonella infections in exotic pets&lt;/title&gt;&lt;secondary-title&gt;Salmonella in domestic animals&lt;/secondary-title&gt;&lt;/titles&gt;&lt;pages&gt;337-398&lt;/pages&gt;&lt;edition&gt;2nd&lt;/edition&gt;&lt;section&gt;17&lt;/section&gt;&lt;dates&gt;&lt;year&gt;2013&lt;/year&gt;&lt;/dates&gt;&lt;pub-location&gt;Oxfordshire, Wallingford, UK&lt;/pub-location&gt;&lt;publisher&gt;CABI&lt;/publisher&gt;&lt;label&gt;19805&lt;/label&gt;&lt;urls&gt;&lt;/urls&gt;&lt;custom1&gt;gm psittacine&lt;/custom1&gt;&lt;/record&gt;&lt;/Cite&gt;&lt;/EndNote&gt;</w:instrText>
      </w:r>
      <w:r w:rsidR="001859D7">
        <w:fldChar w:fldCharType="separate"/>
      </w:r>
      <w:r w:rsidR="001859D7">
        <w:rPr>
          <w:noProof/>
        </w:rPr>
        <w:t>(</w:t>
      </w:r>
      <w:hyperlink w:anchor="_ENREF_14_5" w:tooltip="Daoust, 2007 #20676" w:history="1">
        <w:r w:rsidR="008E53E3">
          <w:rPr>
            <w:noProof/>
          </w:rPr>
          <w:t>Daoust &amp; Prescott 2007</w:t>
        </w:r>
      </w:hyperlink>
      <w:r w:rsidR="001859D7">
        <w:rPr>
          <w:noProof/>
        </w:rPr>
        <w:t xml:space="preserve">; </w:t>
      </w:r>
      <w:hyperlink w:anchor="_ENREF_14_28" w:tooltip="Pasmans, 2013 #8368" w:history="1">
        <w:r w:rsidR="008E53E3">
          <w:rPr>
            <w:noProof/>
          </w:rPr>
          <w:t>Pasmans, Boyen &amp; Haesebrouck 2013</w:t>
        </w:r>
      </w:hyperlink>
      <w:r w:rsidR="001859D7">
        <w:rPr>
          <w:noProof/>
        </w:rPr>
        <w:t>)</w:t>
      </w:r>
      <w:r w:rsidR="001859D7">
        <w:fldChar w:fldCharType="end"/>
      </w:r>
      <w:r>
        <w:t>.</w:t>
      </w:r>
    </w:p>
    <w:p w14:paraId="0F4BA06D" w14:textId="77777777" w:rsidR="00266254" w:rsidRDefault="00266254" w:rsidP="002C14D8">
      <w:pPr>
        <w:pStyle w:val="Heading60"/>
      </w:pPr>
      <w:r>
        <w:t>Incubation period</w:t>
      </w:r>
    </w:p>
    <w:p w14:paraId="63562493" w14:textId="63C7A57E" w:rsidR="00266254" w:rsidRDefault="00266254" w:rsidP="00266254">
      <w:r>
        <w:t xml:space="preserve">No specific studies were identified that investigated the incubation period of salmonellosis in psittacine birds. Case reports described clinical disease or death occurring within days or weeks of probable exposure to salmonellae </w:t>
      </w:r>
      <w:r w:rsidR="001859D7">
        <w:fldChar w:fldCharType="begin">
          <w:fldData xml:space="preserve">PEVuZE5vdGU+PENpdGU+PEF1dGhvcj5TaGltYTwvQXV0aG9yPjxZZWFyPjE5ODk8L1llYXI+PFJl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</w:fldData>
        </w:fldChar>
      </w:r>
      <w:r w:rsidR="001859D7">
        <w:instrText xml:space="preserve"> ADDIN EN.CITE </w:instrText>
      </w:r>
      <w:r w:rsidR="001859D7">
        <w:fldChar w:fldCharType="begin">
          <w:fldData xml:space="preserve">PEVuZE5vdGU+PENpdGU+PEF1dGhvcj5TaGltYTwvQXV0aG9yPjxZZWFyPjE5ODk8L1llYXI+PFJl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</w:fldData>
        </w:fldChar>
      </w:r>
      <w:r w:rsidR="001859D7">
        <w:instrText xml:space="preserve"> ADDIN EN.CITE.DATA </w:instrText>
      </w:r>
      <w:r w:rsidR="001859D7">
        <w:fldChar w:fldCharType="end"/>
      </w:r>
      <w:r w:rsidR="001859D7">
        <w:fldChar w:fldCharType="separate"/>
      </w:r>
      <w:r w:rsidR="001859D7">
        <w:rPr>
          <w:noProof/>
        </w:rPr>
        <w:t>(</w:t>
      </w:r>
      <w:hyperlink w:anchor="_ENREF_14_34" w:tooltip="Shima, 1989 #1621" w:history="1">
        <w:r w:rsidR="001859D7">
          <w:rPr>
            <w:noProof/>
          </w:rPr>
          <w:t>Shima &amp; Osborn 1989</w:t>
        </w:r>
      </w:hyperlink>
      <w:r w:rsidR="001859D7">
        <w:rPr>
          <w:noProof/>
        </w:rPr>
        <w:t xml:space="preserve">; </w:t>
      </w:r>
      <w:hyperlink w:anchor="_ENREF_14_40" w:tooltip="Ward, 2003 #977" w:history="1">
        <w:r w:rsidR="001859D7">
          <w:rPr>
            <w:noProof/>
          </w:rPr>
          <w:t>Ward et al. 2003</w:t>
        </w:r>
      </w:hyperlink>
      <w:r w:rsidR="001859D7">
        <w:rPr>
          <w:noProof/>
        </w:rPr>
        <w:t>)</w:t>
      </w:r>
      <w:r w:rsidR="001859D7">
        <w:fldChar w:fldCharType="end"/>
      </w:r>
      <w:r>
        <w:t xml:space="preserve">. In humans, the incubation period is typically 6–72 hours; in atypical cases illness has been documented 14 days after exposure </w:t>
      </w:r>
      <w:r w:rsidR="001859D7">
        <w:fldChar w:fldCharType="begin"/>
      </w:r>
      <w:r w:rsidR="00813CCE">
        <w:instrText xml:space="preserve"> ADDIN EN.CITE &lt;EndNote&gt;&lt;Cite&gt;&lt;Author&gt;Healy&lt;/Author&gt;&lt;Year&gt;2019&lt;/Year&gt;&lt;RecNum&gt;458&lt;/RecNum&gt;&lt;IDText&gt;19935&lt;/IDText&gt;&lt;DisplayText&gt;(Healy &amp;amp; Bruce 2019)&lt;/DisplayText&gt;&lt;record&gt;&lt;rec-number&gt;458&lt;/rec-number&gt;&lt;foreign-keys&gt;&lt;key app="EN" db-id="sd9wwz0z59ev95efppxp5vddrd5s9zewdp0e" timestamp="1551751976" guid="1f670515-6603-43ce-b2f4-8dc81c3d1a7f"&gt;458&lt;/key&gt;&lt;/foreign-keys&gt;&lt;ref-type name="Web Page/Online Document"&gt;12&lt;/ref-type&gt;&lt;contributors&gt;&lt;authors&gt;&lt;author&gt;Healy, J.M.&lt;/author&gt;&lt;author&gt;Bruce, B.B.&lt;/author&gt;&lt;/authors&gt;&lt;/contributors&gt;&lt;titles&gt;&lt;title&gt;Salmonellosis (nontyphoidal)&lt;/title&gt;&lt;secondary-title&gt;Infectious diseases related to travel&lt;/secondary-title&gt;&lt;/titles&gt;&lt;dates&gt;&lt;year&gt;2019&lt;/year&gt;&lt;pub-dates&gt;&lt;date&gt;8 April 2020&lt;/date&gt;&lt;/pub-dates&gt;&lt;/dates&gt;&lt;pub-location&gt;Atlanta, Georgia, USA&lt;/pub-location&gt;&lt;publisher&gt;Centers for Disease Control and Prevention&lt;/publisher&gt;&lt;orig-pub&gt;\\Act001cl04fs07\biosecuritydata$\E Library\Animal Catalogue\H\Healy and Bruce 2019 EN19935.mht&lt;/orig-pub&gt;&lt;label&gt;19935&lt;/label&gt;&lt;urls&gt;&lt;/urls&gt;&lt;custom1&gt;gm psittacine&lt;/custom1&gt;&lt;electronic-resource-num&gt;https://wwwnc.cdc.gov/travel/yellowbook/2018/infectious-diseases-related-to-travel/salmonellosis-nontyphoidal&lt;/electronic-resource-num&gt;&lt;/record&gt;&lt;/Cite&gt;&lt;/EndNote&gt;</w:instrText>
      </w:r>
      <w:r w:rsidR="001859D7">
        <w:fldChar w:fldCharType="separate"/>
      </w:r>
      <w:r w:rsidR="001859D7">
        <w:rPr>
          <w:noProof/>
        </w:rPr>
        <w:t>(</w:t>
      </w:r>
      <w:hyperlink w:anchor="_ENREF_14_15" w:tooltip="Healy, 2019 #458" w:history="1">
        <w:r w:rsidR="008E53E3">
          <w:rPr>
            <w:noProof/>
          </w:rPr>
          <w:t>Healy &amp; Bruce 2019</w:t>
        </w:r>
      </w:hyperlink>
      <w:r w:rsidR="001859D7">
        <w:rPr>
          <w:noProof/>
        </w:rPr>
        <w:t>)</w:t>
      </w:r>
      <w:r w:rsidR="001859D7">
        <w:fldChar w:fldCharType="end"/>
      </w:r>
      <w:r>
        <w:t>.</w:t>
      </w:r>
    </w:p>
    <w:p w14:paraId="7AC61755" w14:textId="77777777" w:rsidR="00266254" w:rsidRDefault="00266254" w:rsidP="002C14D8">
      <w:pPr>
        <w:pStyle w:val="Heading60"/>
      </w:pPr>
      <w:r>
        <w:t>Persistence of agent</w:t>
      </w:r>
    </w:p>
    <w:p w14:paraId="1C7A025B" w14:textId="77777777" w:rsidR="00C5733E" w:rsidRDefault="00266254" w:rsidP="00266254">
      <w:r>
        <w:t>Clinically infected birds shed salmonellae in faeces. No specific studies were identified that investigated the persistence of shedding in psittacine birds following clinical infection</w:t>
      </w:r>
      <w:r w:rsidR="00C65B0E">
        <w:t>. H</w:t>
      </w:r>
      <w:r>
        <w:t>owever</w:t>
      </w:r>
      <w:r w:rsidR="00C65B0E">
        <w:t>,</w:t>
      </w:r>
      <w:r>
        <w:t xml:space="preserve"> </w:t>
      </w:r>
      <w:r>
        <w:lastRenderedPageBreak/>
        <w:t>chronic infection with generalist Salmonella spp. is possible and could result in shedding of salmonellae in faeces over weeks or months after clinical disease</w:t>
      </w:r>
      <w:r w:rsidR="005948DC">
        <w:t xml:space="preserve"> appears to have resolved</w:t>
      </w:r>
      <w:r>
        <w:t>. Psittacine birds exposed to salmonellae may passively shed the organism without becoming infected</w:t>
      </w:r>
      <w:r w:rsidR="005948DC">
        <w:t>,</w:t>
      </w:r>
      <w:r>
        <w:t xml:space="preserve"> but this is true of all animals including humans.</w:t>
      </w:r>
    </w:p>
    <w:p w14:paraId="0FB914E2" w14:textId="63A2DA8B" w:rsidR="00C5733E" w:rsidRDefault="00266254" w:rsidP="00266254">
      <w:r>
        <w:t xml:space="preserve">Host-restricted </w:t>
      </w:r>
      <w:r w:rsidRPr="002C14D8">
        <w:rPr>
          <w:rStyle w:val="Emphasis"/>
        </w:rPr>
        <w:t>Salmonella</w:t>
      </w:r>
      <w:r>
        <w:t xml:space="preserve"> spp. can cause a carrier state in some animals and carrier animals can shed salmonellae intermittently without showing clinical signs of disease </w:t>
      </w:r>
      <w:r w:rsidR="001859D7">
        <w:fldChar w:fldCharType="begin"/>
      </w:r>
      <w:r w:rsidR="00813CCE">
        <w:instrText xml:space="preserve"> ADDIN EN.CITE &lt;EndNote&gt;&lt;Cite&gt;&lt;Author&gt;Uzzau&lt;/Author&gt;&lt;Year&gt;2000&lt;/Year&gt;&lt;RecNum&gt;613&lt;/RecNum&gt;&lt;IDText&gt;19809&lt;/IDText&gt;&lt;DisplayText&gt;(Uzzau et al. 2000)&lt;/DisplayText&gt;&lt;record&gt;&lt;rec-number&gt;613&lt;/rec-number&gt;&lt;foreign-keys&gt;&lt;key app="EN" db-id="sd9wwz0z59ev95efppxp5vddrd5s9zewdp0e" timestamp="1551751976" guid="52f1872f-67ca-473e-a9ff-8dbdc1c1c34a"&gt;613&lt;/key&gt;&lt;/foreign-keys&gt;&lt;ref-type name="Journal Articles"&gt;17&lt;/ref-type&gt;&lt;contributors&gt;&lt;authors&gt;&lt;author&gt;Uzzau, S.&lt;/author&gt;&lt;author&gt;Brown, D.J.&lt;/author&gt;&lt;author&gt;Wallis, T.&lt;/author&gt;&lt;author&gt;Rubino, S.&lt;/author&gt;&lt;author&gt;Leori, G.&lt;/author&gt;&lt;author&gt;Bernard, S.&lt;/author&gt;&lt;author&gt;Casadesús, J.&lt;/author&gt;&lt;author&gt;Platt, D.J.&lt;/author&gt;&lt;author&gt;Olsen, J.E.&lt;/author&gt;&lt;/authors&gt;&lt;/contributors&gt;&lt;titles&gt;&lt;title&gt;&lt;style face="normal" font="default" size="100%"&gt;Host adapted serotypes of &lt;/style&gt;&lt;style face="italic" font="default" size="100%"&gt;Salmonella enterica&lt;/style&gt;&lt;/title&gt;&lt;secondary-title&gt;Epidemiology and Infection&lt;/secondary-title&gt;&lt;/titles&gt;&lt;periodical&gt;&lt;full-title&gt;Epidemiology and Infection&lt;/full-title&gt;&lt;/periodical&gt;&lt;pages&gt;229-255&lt;/pages&gt;&lt;volume&gt;125&lt;/volume&gt;&lt;number&gt;2&lt;/number&gt;&lt;dates&gt;&lt;year&gt;2000&lt;/year&gt;&lt;pub-dates&gt;&lt;date&gt;4 January 2018&lt;/date&gt;&lt;/pub-dates&gt;&lt;/dates&gt;&lt;orig-pub&gt;\\ACT001CL04FS07\BIOSECURITYDATA$\E Library\Animal Catalogue\U\Uzzau et al 2000 EN19809.pdf&lt;/orig-pub&gt;&lt;label&gt;19809&lt;/label&gt;&lt;urls&gt;&lt;/urls&gt;&lt;custom1&gt;gm psittacine&lt;/custom1&gt;&lt;electronic-resource-num&gt;http://www.ncbi.nlm.nih.gov/pmc/articles/PMC2869595/&lt;/electronic-resource-num&gt;&lt;/record&gt;&lt;/Cite&gt;&lt;/EndNote&gt;</w:instrText>
      </w:r>
      <w:r w:rsidR="001859D7">
        <w:fldChar w:fldCharType="separate"/>
      </w:r>
      <w:r w:rsidR="001859D7">
        <w:rPr>
          <w:noProof/>
        </w:rPr>
        <w:t>(</w:t>
      </w:r>
      <w:hyperlink w:anchor="_ENREF_14_38" w:tooltip="Uzzau, 2000 #613" w:history="1">
        <w:r w:rsidR="008E53E3">
          <w:rPr>
            <w:noProof/>
          </w:rPr>
          <w:t>Uzzau et al. 2000</w:t>
        </w:r>
      </w:hyperlink>
      <w:r w:rsidR="001859D7">
        <w:rPr>
          <w:noProof/>
        </w:rPr>
        <w:t>)</w:t>
      </w:r>
      <w:r w:rsidR="001859D7">
        <w:fldChar w:fldCharType="end"/>
      </w:r>
      <w:r>
        <w:t>. No direct evidence of a carrier state or intermittent shedding in psittacine birds was identified</w:t>
      </w:r>
      <w:r w:rsidR="00C65B0E">
        <w:t>,</w:t>
      </w:r>
      <w:r>
        <w:t xml:space="preserve"> however</w:t>
      </w:r>
      <w:r w:rsidR="00C65B0E">
        <w:t>,</w:t>
      </w:r>
      <w:r>
        <w:t xml:space="preserve"> many authors have suggested that this is possible</w:t>
      </w:r>
      <w:r w:rsidR="00C65B0E">
        <w:t xml:space="preserve"> based on </w:t>
      </w:r>
      <w:r>
        <w:t>extrapolat</w:t>
      </w:r>
      <w:r w:rsidR="00C65B0E">
        <w:t>ion</w:t>
      </w:r>
      <w:r>
        <w:t xml:space="preserve"> from similar findings in poultry </w:t>
      </w:r>
      <w:r w:rsidR="001859D7">
        <w:fldChar w:fldCharType="begin"/>
      </w:r>
      <w:r w:rsidR="00813CCE">
        <w:instrText xml:space="preserve"> ADDIN EN.CITE &lt;EndNote&gt;&lt;Cite&gt;&lt;Author&gt;Daoust&lt;/Author&gt;&lt;Year&gt;2007&lt;/Year&gt;&lt;RecNum&gt;20676&lt;/RecNum&gt;&lt;IDText&gt;19814&lt;/IDText&gt;&lt;DisplayText&gt;(Daoust &amp;amp; Prescott 2007; Pasmans, Boyen &amp;amp; Haesebrouck 2013)&lt;/DisplayText&gt;&lt;record&gt;&lt;rec-number&gt;20676&lt;/rec-number&gt;&lt;foreign-keys&gt;&lt;key app="EN" db-id="sd9wwz0z59ev95efppxp5vddrd5s9zewdp0e" timestamp="1556247290" guid="55ce9b9f-65b7-44eb-b419-6de3ecb0de73"&gt;20676&lt;/key&gt;&lt;/foreign-keys&gt;&lt;ref-type name="Chapters"&gt;5&lt;/ref-type&gt;&lt;contributors&gt;&lt;authors&gt;&lt;author&gt;Daoust, P.Y.&lt;/author&gt;&lt;author&gt;Prescott, J.F.&lt;/author&gt;&lt;/authors&gt;&lt;secondary-authors&gt;&lt;author&gt;Thomas, N.J.&lt;/author&gt;&lt;author&gt;Hunter, D.B.&lt;/author&gt;&lt;author&gt;Atkinson, C.T.&lt;/author&gt;&lt;/secondary-authors&gt;&lt;/contributors&gt;&lt;titles&gt;&lt;title&gt;Salmonellosis&lt;/title&gt;&lt;secondary-title&gt;Infectious diseases of wild birds&lt;/secondary-title&gt;&lt;/titles&gt;&lt;pages&gt;270-288&lt;/pages&gt;&lt;section&gt;13&lt;/section&gt;&lt;dates&gt;&lt;year&gt;2007&lt;/year&gt;&lt;/dates&gt;&lt;pub-location&gt;Ames, Iowa, USA&lt;/pub-location&gt;&lt;publisher&gt;Blackwell Publishing&lt;/publisher&gt;&lt;label&gt;19814&lt;/label&gt;&lt;urls&gt;&lt;/urls&gt;&lt;custom1&gt;gm psittacine&lt;/custom1&gt;&lt;/record&gt;&lt;/Cite&gt;&lt;Cite&gt;&lt;Author&gt;Pasmans&lt;/Author&gt;&lt;Year&gt;2013&lt;/Year&gt;&lt;RecNum&gt;8368&lt;/RecNum&gt;&lt;IDText&gt;19805&lt;/IDText&gt;&lt;record&gt;&lt;rec-number&gt;8368&lt;/rec-number&gt;&lt;foreign-keys&gt;&lt;key app="EN" db-id="sd9wwz0z59ev95efppxp5vddrd5s9zewdp0e" timestamp="1551752016" guid="94820f8b-0ceb-4ea0-91bd-499806bd0a2e"&gt;8368&lt;/key&gt;&lt;/foreign-keys&gt;&lt;ref-type name="Chapters"&gt;5&lt;/ref-type&gt;&lt;contributors&gt;&lt;authors&gt;&lt;author&gt;Pasmans, F.&lt;/author&gt;&lt;author&gt;Boyen, F.&lt;/author&gt;&lt;author&gt;Haesebrouck, F.&lt;/author&gt;&lt;/authors&gt;&lt;secondary-authors&gt;&lt;author&gt;Barrow, P. A.&lt;/author&gt;&lt;author&gt;Methner, U.&lt;/author&gt;&lt;/secondary-authors&gt;&lt;/contributors&gt;&lt;titles&gt;&lt;title&gt;Salmonella infections in exotic pets&lt;/title&gt;&lt;secondary-title&gt;Salmonella in domestic animals&lt;/secondary-title&gt;&lt;/titles&gt;&lt;pages&gt;337-398&lt;/pages&gt;&lt;edition&gt;2nd&lt;/edition&gt;&lt;section&gt;17&lt;/section&gt;&lt;dates&gt;&lt;year&gt;2013&lt;/year&gt;&lt;/dates&gt;&lt;pub-location&gt;Oxfordshire, Wallingford, UK&lt;/pub-location&gt;&lt;publisher&gt;CABI&lt;/publisher&gt;&lt;label&gt;19805&lt;/label&gt;&lt;urls&gt;&lt;/urls&gt;&lt;custom1&gt;gm psittacine&lt;/custom1&gt;&lt;/record&gt;&lt;/Cite&gt;&lt;/EndNote&gt;</w:instrText>
      </w:r>
      <w:r w:rsidR="001859D7">
        <w:fldChar w:fldCharType="separate"/>
      </w:r>
      <w:r w:rsidR="001859D7">
        <w:rPr>
          <w:noProof/>
        </w:rPr>
        <w:t>(</w:t>
      </w:r>
      <w:hyperlink w:anchor="_ENREF_14_5" w:tooltip="Daoust, 2007 #20676" w:history="1">
        <w:r w:rsidR="008E53E3">
          <w:rPr>
            <w:noProof/>
          </w:rPr>
          <w:t>Daoust &amp; Prescott 2007</w:t>
        </w:r>
      </w:hyperlink>
      <w:r w:rsidR="001859D7">
        <w:rPr>
          <w:noProof/>
        </w:rPr>
        <w:t xml:space="preserve">; </w:t>
      </w:r>
      <w:hyperlink w:anchor="_ENREF_14_28" w:tooltip="Pasmans, 2013 #8368" w:history="1">
        <w:r w:rsidR="008E53E3">
          <w:rPr>
            <w:noProof/>
          </w:rPr>
          <w:t>Pasmans, Boyen &amp; Haesebrouck 2013</w:t>
        </w:r>
      </w:hyperlink>
      <w:r w:rsidR="001859D7">
        <w:rPr>
          <w:noProof/>
        </w:rPr>
        <w:t>)</w:t>
      </w:r>
      <w:r w:rsidR="001859D7">
        <w:fldChar w:fldCharType="end"/>
      </w:r>
      <w:r>
        <w:t>.</w:t>
      </w:r>
    </w:p>
    <w:p w14:paraId="4A62E1F1" w14:textId="412BC9E9" w:rsidR="00C5733E" w:rsidRDefault="00266254" w:rsidP="00266254">
      <w:r>
        <w:t xml:space="preserve">In general, salmonellae are relatively resistant to environmental conditions and survive well in the presence of moisture. Salmonellae do not sporulate and are destroyed by disinfectants and inactivated by heat and sunlight </w:t>
      </w:r>
      <w:r w:rsidR="001859D7">
        <w:fldChar w:fldCharType="begin"/>
      </w:r>
      <w:r w:rsidR="00813CCE">
        <w:instrText xml:space="preserve"> ADDIN EN.CITE &lt;EndNote&gt;&lt;Cite&gt;&lt;Author&gt;Gast&lt;/Author&gt;&lt;Year&gt;2013&lt;/Year&gt;&lt;RecNum&gt;14672&lt;/RecNum&gt;&lt;IDText&gt;19933&lt;/IDText&gt;&lt;DisplayText&gt;(Gast 2013)&lt;/DisplayText&gt;&lt;record&gt;&lt;rec-number&gt;14672&lt;/rec-number&gt;&lt;foreign-keys&gt;&lt;key app="EN" db-id="sd9wwz0z59ev95efppxp5vddrd5s9zewdp0e" timestamp="1551752048" guid="2a505fd7-9a54-4efa-aae5-8ee6c584ae7e"&gt;14672&lt;/key&gt;&lt;/foreign-keys&gt;&lt;ref-type name="Chapters"&gt;5&lt;/ref-type&gt;&lt;contributors&gt;&lt;authors&gt;&lt;author&gt;Gast, R.K.&lt;/author&gt;&lt;/authors&gt;&lt;secondary-authors&gt;&lt;author&gt;Swayne, D. E.&lt;/author&gt;&lt;author&gt;Glisson, J. R.&lt;/author&gt;&lt;author&gt;McDougald, L. R.&lt;/author&gt;&lt;author&gt;Nolan, L. K.&lt;/author&gt;&lt;author&gt;Suarez, D. L.&lt;/author&gt;&lt;author&gt;Nair, V. L.&lt;/author&gt;&lt;/secondary-authors&gt;&lt;/contributors&gt;&lt;titles&gt;&lt;title&gt;Salmonella infections&lt;/title&gt;&lt;secondary-title&gt;Diseases of poultry&lt;/secondary-title&gt;&lt;/titles&gt;&lt;pages&gt;677-736&lt;/pages&gt;&lt;edition&gt;13th&lt;/edition&gt;&lt;section&gt;16&lt;/section&gt;&lt;dates&gt;&lt;year&gt;2013&lt;/year&gt;&lt;/dates&gt;&lt;pub-location&gt;Ames, Iowa, USA&lt;/pub-location&gt;&lt;publisher&gt;Wiley-Blackwell&lt;/publisher&gt;&lt;isbn&gt;9780470958995&lt;/isbn&gt;&lt;label&gt;19933&lt;/label&gt;&lt;urls&gt;&lt;/urls&gt;&lt;custom1&gt;psittacine avian gm&lt;/custom1&gt;&lt;/record&gt;&lt;/Cite&gt;&lt;/EndNote&gt;</w:instrText>
      </w:r>
      <w:r w:rsidR="001859D7">
        <w:fldChar w:fldCharType="separate"/>
      </w:r>
      <w:r w:rsidR="001859D7">
        <w:rPr>
          <w:noProof/>
        </w:rPr>
        <w:t>(</w:t>
      </w:r>
      <w:hyperlink w:anchor="_ENREF_14_12" w:tooltip="Gast, 2013 #14672" w:history="1">
        <w:r w:rsidR="008E53E3">
          <w:rPr>
            <w:noProof/>
          </w:rPr>
          <w:t>Gast 2013</w:t>
        </w:r>
      </w:hyperlink>
      <w:r w:rsidR="001859D7">
        <w:rPr>
          <w:noProof/>
        </w:rPr>
        <w:t>)</w:t>
      </w:r>
      <w:r w:rsidR="001859D7">
        <w:fldChar w:fldCharType="end"/>
      </w:r>
      <w:r>
        <w:t xml:space="preserve">. Salmonellae proliferate between 5.2°C and 46.2°C </w:t>
      </w:r>
      <w:r w:rsidR="001859D7">
        <w:fldChar w:fldCharType="begin"/>
      </w:r>
      <w:r w:rsidR="00813CCE">
        <w:instrText xml:space="preserve"> ADDIN EN.CITE &lt;EndNote&gt;&lt;Cite&gt;&lt;Author&gt;FSANZ&lt;/Author&gt;&lt;Year&gt;2017&lt;/Year&gt;&lt;RecNum&gt;1676&lt;/RecNum&gt;&lt;IDText&gt;19936&lt;/IDText&gt;&lt;DisplayText&gt;(FSANZ 2017)&lt;/DisplayText&gt;&lt;record&gt;&lt;rec-number&gt;1676&lt;/rec-number&gt;&lt;foreign-keys&gt;&lt;key app="EN" db-id="sd9wwz0z59ev95efppxp5vddrd5s9zewdp0e" timestamp="1551751982" guid="29bb1e45-e96f-4b05-b12e-0ec6f165ea64"&gt;1676&lt;/key&gt;&lt;/foreign-keys&gt;&lt;ref-type name="Electronic Book Section"&gt;60&lt;/ref-type&gt;&lt;contributors&gt;&lt;authors&gt;&lt;author&gt;FSANZ,&lt;/author&gt;&lt;/authors&gt;&lt;/contributors&gt;&lt;titles&gt;&lt;title&gt;Salmonella (non-typhoidal)&lt;/title&gt;&lt;secondary-title&gt;Agents of foodborne illness&lt;/secondary-title&gt;&lt;/titles&gt;&lt;num-vols&gt;[chapter revised 2013]&lt;/num-vols&gt;&lt;dates&gt;&lt;year&gt;2017&lt;/year&gt;&lt;pub-dates&gt;&lt;date&gt;5 July 2018&lt;/date&gt;&lt;/pub-dates&gt;&lt;/dates&gt;&lt;pub-location&gt;Canberra&lt;/pub-location&gt;&lt;publisher&gt;Food Standards Australia and New Zealand&lt;/publisher&gt;&lt;orig-pub&gt;\\ACT001CL04FS07\BIOSECURITYDATA$\E Library\Animal Catalogue\F\FSANZ 2017 EN19936.pdf&lt;/orig-pub&gt;&lt;label&gt;19936&lt;/label&gt;&lt;urls&gt;&lt;/urls&gt;&lt;custom1&gt;gm psittacine&lt;/custom1&gt;&lt;electronic-resource-num&gt;http://www.foodstandards.gov.au/publications/pages/agentsoffoodborneill5155.aspx&lt;/electronic-resource-num&gt;&lt;/record&gt;&lt;/Cite&gt;&lt;/EndNote&gt;</w:instrText>
      </w:r>
      <w:r w:rsidR="001859D7">
        <w:fldChar w:fldCharType="separate"/>
      </w:r>
      <w:r w:rsidR="001859D7">
        <w:rPr>
          <w:noProof/>
        </w:rPr>
        <w:t>(</w:t>
      </w:r>
      <w:hyperlink w:anchor="_ENREF_14_11" w:tooltip="FSANZ, 2017 #1676" w:history="1">
        <w:r w:rsidR="008E53E3">
          <w:rPr>
            <w:noProof/>
          </w:rPr>
          <w:t>FSANZ 2017</w:t>
        </w:r>
      </w:hyperlink>
      <w:r w:rsidR="001859D7">
        <w:rPr>
          <w:noProof/>
        </w:rPr>
        <w:t>)</w:t>
      </w:r>
      <w:r w:rsidR="001859D7">
        <w:fldChar w:fldCharType="end"/>
      </w:r>
      <w:r>
        <w:t xml:space="preserve"> </w:t>
      </w:r>
      <w:r w:rsidR="005948DC">
        <w:t xml:space="preserve">and </w:t>
      </w:r>
      <w:r>
        <w:t xml:space="preserve">can survive freezing in some circumstances </w:t>
      </w:r>
      <w:r w:rsidR="001859D7">
        <w:fldChar w:fldCharType="begin"/>
      </w:r>
      <w:r w:rsidR="00813CCE">
        <w:instrText xml:space="preserve"> ADDIN EN.CITE &lt;EndNote&gt;&lt;Cite&gt;&lt;Author&gt;Manios&lt;/Author&gt;&lt;Year&gt;2015&lt;/Year&gt;&lt;RecNum&gt;2837&lt;/RecNum&gt;&lt;IDText&gt;17597&lt;/IDText&gt;&lt;DisplayText&gt;(Manios &amp;amp; Skandamis 2015)&lt;/DisplayText&gt;&lt;record&gt;&lt;rec-number&gt;2837&lt;/rec-number&gt;&lt;foreign-keys&gt;&lt;key app="EN" db-id="sd9wwz0z59ev95efppxp5vddrd5s9zewdp0e" timestamp="1551751988" guid="9b78628e-b7c8-4061-9dae-2f7780d85979"&gt;2837&lt;/key&gt;&lt;/foreign-keys&gt;&lt;ref-type name="Journal Articles"&gt;17&lt;/ref-type&gt;&lt;contributors&gt;&lt;authors&gt;&lt;author&gt;Manios, S.G.&lt;/author&gt;&lt;author&gt;Skandamis, P.N.&lt;/author&gt;&lt;/authors&gt;&lt;/contributors&gt;&lt;titles&gt;&lt;title&gt;Effect of frozen storage, different thawing methods and cooking processes on the survival of Salmonella spp. and Escherichia coli O157:H7 in commercially shaped beef patties&lt;/title&gt;&lt;secondary-title&gt;Meat Science&lt;/secondary-title&gt;&lt;/titles&gt;&lt;pages&gt;25-32&lt;/pages&gt;&lt;volume&gt;101&lt;/volume&gt;&lt;keywords&gt;&lt;keyword&gt;Beef patties&lt;/keyword&gt;&lt;keyword&gt;Freezing&lt;/keyword&gt;&lt;keyword&gt;Thawing cooking&lt;/keyword&gt;&lt;keyword&gt;Salmonella spp.&lt;/keyword&gt;&lt;keyword&gt;Escherichia coli O157:H7&lt;/keyword&gt;&lt;/keywords&gt;&lt;dates&gt;&lt;year&gt;2015&lt;/year&gt;&lt;pub-dates&gt;&lt;date&gt;28 January 2016&lt;/date&gt;&lt;/pub-dates&gt;&lt;/dates&gt;&lt;orig-pub&gt;\\ACT001CL04FS07\BIOSECURITYDATA$\E Library\Animal Catalogue\M\Manios and Skandamis 2015 EN17597.pdf&lt;/orig-pub&gt;&lt;isbn&gt;0309-1740&lt;/isbn&gt;&lt;label&gt;17597&lt;/label&gt;&lt;urls&gt;&lt;/urls&gt;&lt;custom1&gt;psittacine kd&lt;/custom1&gt;&lt;electronic-resource-num&gt;http://dx.doi.org/10.1016/j.meatsci.2014.10.031&lt;/electronic-resource-num&gt;&lt;/record&gt;&lt;/Cite&gt;&lt;/EndNote&gt;</w:instrText>
      </w:r>
      <w:r w:rsidR="001859D7">
        <w:fldChar w:fldCharType="separate"/>
      </w:r>
      <w:r w:rsidR="001859D7">
        <w:rPr>
          <w:noProof/>
        </w:rPr>
        <w:t>(</w:t>
      </w:r>
      <w:hyperlink w:anchor="_ENREF_14_20" w:tooltip="Manios, 2015 #2837" w:history="1">
        <w:r w:rsidR="008E53E3">
          <w:rPr>
            <w:noProof/>
          </w:rPr>
          <w:t>Manios &amp; Skandamis 2015</w:t>
        </w:r>
      </w:hyperlink>
      <w:r w:rsidR="001859D7">
        <w:rPr>
          <w:noProof/>
        </w:rPr>
        <w:t>)</w:t>
      </w:r>
      <w:r w:rsidR="001859D7">
        <w:fldChar w:fldCharType="end"/>
      </w:r>
      <w:r>
        <w:t xml:space="preserve">. Salmonellae will grow at a broad pH range of 3.8 to 9.5 </w:t>
      </w:r>
      <w:r w:rsidR="001859D7">
        <w:fldChar w:fldCharType="begin"/>
      </w:r>
      <w:r w:rsidR="00813CCE">
        <w:instrText xml:space="preserve"> ADDIN EN.CITE &lt;EndNote&gt;&lt;Cite&gt;&lt;Author&gt;FSANZ&lt;/Author&gt;&lt;Year&gt;2017&lt;/Year&gt;&lt;RecNum&gt;1676&lt;/RecNum&gt;&lt;IDText&gt;19936&lt;/IDText&gt;&lt;DisplayText&gt;(FSANZ 2017)&lt;/DisplayText&gt;&lt;record&gt;&lt;rec-number&gt;1676&lt;/rec-number&gt;&lt;foreign-keys&gt;&lt;key app="EN" db-id="sd9wwz0z59ev95efppxp5vddrd5s9zewdp0e" timestamp="1551751982" guid="29bb1e45-e96f-4b05-b12e-0ec6f165ea64"&gt;1676&lt;/key&gt;&lt;/foreign-keys&gt;&lt;ref-type name="Electronic Book Section"&gt;60&lt;/ref-type&gt;&lt;contributors&gt;&lt;authors&gt;&lt;author&gt;FSANZ,&lt;/author&gt;&lt;/authors&gt;&lt;/contributors&gt;&lt;titles&gt;&lt;title&gt;Salmonella (non-typhoidal)&lt;/title&gt;&lt;secondary-title&gt;Agents of foodborne illness&lt;/secondary-title&gt;&lt;/titles&gt;&lt;num-vols&gt;[chapter revised 2013]&lt;/num-vols&gt;&lt;dates&gt;&lt;year&gt;2017&lt;/year&gt;&lt;pub-dates&gt;&lt;date&gt;5 July 2018&lt;/date&gt;&lt;/pub-dates&gt;&lt;/dates&gt;&lt;pub-location&gt;Canberra&lt;/pub-location&gt;&lt;publisher&gt;Food Standards Australia and New Zealand&lt;/publisher&gt;&lt;orig-pub&gt;\\ACT001CL04FS07\BIOSECURITYDATA$\E Library\Animal Catalogue\F\FSANZ 2017 EN19936.pdf&lt;/orig-pub&gt;&lt;label&gt;19936&lt;/label&gt;&lt;urls&gt;&lt;/urls&gt;&lt;custom1&gt;gm psittacine&lt;/custom1&gt;&lt;electronic-resource-num&gt;http://www.foodstandards.gov.au/publications/pages/agentsoffoodborneill5155.aspx&lt;/electronic-resource-num&gt;&lt;/record&gt;&lt;/Cite&gt;&lt;/EndNote&gt;</w:instrText>
      </w:r>
      <w:r w:rsidR="001859D7">
        <w:fldChar w:fldCharType="separate"/>
      </w:r>
      <w:r w:rsidR="001859D7">
        <w:rPr>
          <w:noProof/>
        </w:rPr>
        <w:t>(</w:t>
      </w:r>
      <w:hyperlink w:anchor="_ENREF_14_11" w:tooltip="FSANZ, 2017 #1676" w:history="1">
        <w:r w:rsidR="008E53E3">
          <w:rPr>
            <w:noProof/>
          </w:rPr>
          <w:t>FSANZ 2017</w:t>
        </w:r>
      </w:hyperlink>
      <w:r w:rsidR="001859D7">
        <w:rPr>
          <w:noProof/>
        </w:rPr>
        <w:t>)</w:t>
      </w:r>
      <w:r w:rsidR="001859D7">
        <w:fldChar w:fldCharType="end"/>
      </w:r>
      <w:r>
        <w:t xml:space="preserve">. Salmonellae are resistant to desiccation </w:t>
      </w:r>
      <w:r w:rsidR="001859D7">
        <w:fldChar w:fldCharType="begin"/>
      </w:r>
      <w:r w:rsidR="00813CCE">
        <w:instrText xml:space="preserve"> ADDIN EN.CITE &lt;EndNote&gt;&lt;Cite&gt;&lt;Author&gt;Margas&lt;/Author&gt;&lt;Year&gt;2014&lt;/Year&gt;&lt;RecNum&gt;2633&lt;/RecNum&gt;&lt;IDText&gt;17598&lt;/IDText&gt;&lt;DisplayText&gt;(Margas et al. 2014)&lt;/DisplayText&gt;&lt;record&gt;&lt;rec-number&gt;2633&lt;/rec-number&gt;&lt;foreign-keys&gt;&lt;key app="EN" db-id="sd9wwz0z59ev95efppxp5vddrd5s9zewdp0e" timestamp="1551751987" guid="9ba02ffe-68e1-488f-9ac0-d3344b3c8119"&gt;2633&lt;/key&gt;&lt;/foreign-keys&gt;&lt;ref-type name="Journal Articles"&gt;17&lt;/ref-type&gt;&lt;contributors&gt;&lt;authors&gt;&lt;author&gt;Margas, E.&lt;/author&gt;&lt;author&gt;Meneses, N.&lt;/author&gt;&lt;author&gt;Conde-Petit, B.&lt;/author&gt;&lt;author&gt;Dodd, C.E.R.&lt;/author&gt;&lt;author&gt;Holah, J.&lt;/author&gt;&lt;/authors&gt;&lt;/contributors&gt;&lt;titles&gt;&lt;title&gt;Survival and death kinetics of Salmonella strains at low relative humidity, attached to stainless steel surfaces&lt;/title&gt;&lt;secondary-title&gt;International Journal of Food Microbiology&lt;/secondary-title&gt;&lt;/titles&gt;&lt;periodical&gt;&lt;full-title&gt;International Journal of Food Microbiology&lt;/full-title&gt;&lt;/periodical&gt;&lt;pages&gt;33-40&lt;/pages&gt;&lt;volume&gt;187&lt;/volume&gt;&lt;keywords&gt;&lt;keyword&gt;Salmonella&lt;/keyword&gt;&lt;keyword&gt;Survival&lt;/keyword&gt;&lt;keyword&gt;Desiccation&lt;/keyword&gt;&lt;keyword&gt;Surface attachment&lt;/keyword&gt;&lt;keyword&gt;Low water activity&lt;/keyword&gt;&lt;/keywords&gt;&lt;dates&gt;&lt;year&gt;2014&lt;/year&gt;&lt;pub-dates&gt;&lt;date&gt;28 January 2016&lt;/date&gt;&lt;/pub-dates&gt;&lt;/dates&gt;&lt;orig-pub&gt;\\ACT001CL04FS07\BIOSECURITYDATA$\E Library\Animal Catalogue\M\Margas et al 2014 EN17598.pdf&lt;/orig-pub&gt;&lt;isbn&gt;0168-1605&lt;/isbn&gt;&lt;label&gt;17598&lt;/label&gt;&lt;urls&gt;&lt;/urls&gt;&lt;custom1&gt;psittacine kd&lt;/custom1&gt;&lt;electronic-resource-num&gt;http://dx.doi.org/10.1016/j.ijfoodmicro.2014.06.027&lt;/electronic-resource-num&gt;&lt;/record&gt;&lt;/Cite&gt;&lt;/EndNote&gt;</w:instrText>
      </w:r>
      <w:r w:rsidR="001859D7">
        <w:fldChar w:fldCharType="separate"/>
      </w:r>
      <w:r w:rsidR="001859D7">
        <w:rPr>
          <w:noProof/>
        </w:rPr>
        <w:t>(</w:t>
      </w:r>
      <w:hyperlink w:anchor="_ENREF_14_21" w:tooltip="Margas, 2014 #2633" w:history="1">
        <w:r w:rsidR="008E53E3">
          <w:rPr>
            <w:noProof/>
          </w:rPr>
          <w:t>Margas et al. 2014</w:t>
        </w:r>
      </w:hyperlink>
      <w:r w:rsidR="001859D7">
        <w:rPr>
          <w:noProof/>
        </w:rPr>
        <w:t>)</w:t>
      </w:r>
      <w:r w:rsidR="001859D7">
        <w:fldChar w:fldCharType="end"/>
      </w:r>
      <w:r>
        <w:t xml:space="preserve"> and low water activity conditions </w:t>
      </w:r>
      <w:r w:rsidR="001859D7">
        <w:fldChar w:fldCharType="begin"/>
      </w:r>
      <w:r w:rsidR="00813CCE">
        <w:instrText xml:space="preserve"> ADDIN EN.CITE &lt;EndNote&gt;&lt;Cite&gt;&lt;Author&gt;Mattick&lt;/Author&gt;&lt;Year&gt;2000&lt;/Year&gt;&lt;RecNum&gt;144&lt;/RecNum&gt;&lt;IDText&gt;17601&lt;/IDText&gt;&lt;DisplayText&gt;(Mattick et al. 2000)&lt;/DisplayText&gt;&lt;record&gt;&lt;rec-number&gt;144&lt;/rec-number&gt;&lt;foreign-keys&gt;&lt;key app="EN" db-id="sd9wwz0z59ev95efppxp5vddrd5s9zewdp0e" timestamp="1551751974" guid="d2c9def4-ef33-41de-ae5d-0f322d9c29a5"&gt;144&lt;/key&gt;&lt;/foreign-keys&gt;&lt;ref-type name="Journal Articles"&gt;17&lt;/ref-type&gt;&lt;contributors&gt;&lt;authors&gt;&lt;author&gt;Mattick, K.L.&lt;/author&gt;&lt;author&gt;Jørgensen, F.&lt;/author&gt;&lt;author&gt;Legan, J.D.&lt;/author&gt;&lt;author&gt;Cole, M.B.&lt;/author&gt;&lt;author&gt;Porter, J.&lt;/author&gt;&lt;author&gt;Lappin-Scott, H.M.&lt;/author&gt;&lt;author&gt;Humphrey, T.J.&lt;/author&gt;&lt;/authors&gt;&lt;/contributors&gt;&lt;titles&gt;&lt;title&gt;&lt;style face="normal" font="default" size="100%"&gt;Survival and filamentation of &lt;/style&gt;&lt;style face="italic" font="default" size="100%"&gt;Salmonella enterica&lt;/style&gt;&lt;style face="normal" font="default" size="100%"&gt; serovar Enteritidis PT4 and &lt;/style&gt;&lt;style face="italic" font="default" size="100%"&gt;Salmonella enterica&lt;/style&gt;&lt;style face="normal" font="default" size="100%"&gt; serovar Typhimurium DT104 at low water activity&lt;/style&gt;&lt;/title&gt;&lt;secondary-title&gt;Applied and Environmental Microbiology&lt;/secondary-title&gt;&lt;/titles&gt;&lt;periodical&gt;&lt;full-title&gt;Applied and Environmental Microbiology&lt;/full-title&gt;&lt;/periodical&gt;&lt;pages&gt;1274-1279&lt;/pages&gt;&lt;volume&gt;66&lt;/volume&gt;&lt;number&gt;4&lt;/number&gt;&lt;keywords&gt;&lt;keyword&gt;Salmonella enterica&lt;/keyword&gt;&lt;keyword&gt;Water activity&lt;/keyword&gt;&lt;keyword&gt;Typhimurium&lt;/keyword&gt;&lt;keyword&gt;DT104&lt;/keyword&gt;&lt;keyword&gt;Filamentation&lt;/keyword&gt;&lt;keyword&gt;Survival&lt;/keyword&gt;&lt;/keywords&gt;&lt;dates&gt;&lt;year&gt;2000&lt;/year&gt;&lt;pub-dates&gt;&lt;date&gt;9 April 2020&lt;/date&gt;&lt;/pub-dates&gt;&lt;/dates&gt;&lt;orig-pub&gt;\\ACT001CL04FS07\BIOSECURITYDATA$\E Library\Animal Catalogue\M\Mattick et al 2000 EN17601.pdf&lt;/orig-pub&gt;&lt;isbn&gt;0099-2240 1098-5336&lt;/isbn&gt;&lt;label&gt;17601&lt;/label&gt;&lt;urls&gt;&lt;/urls&gt;&lt;custom1&gt;kd&lt;/custom1&gt;&lt;electronic-resource-num&gt;https://doi.org/10.1128/aem.66.4.1274-1279.2000&lt;/electronic-resource-num&gt;&lt;/record&gt;&lt;/Cite&gt;&lt;/EndNote&gt;</w:instrText>
      </w:r>
      <w:r w:rsidR="001859D7">
        <w:fldChar w:fldCharType="separate"/>
      </w:r>
      <w:r w:rsidR="001859D7">
        <w:rPr>
          <w:noProof/>
        </w:rPr>
        <w:t>(</w:t>
      </w:r>
      <w:hyperlink w:anchor="_ENREF_14_23" w:tooltip="Mattick, 2000 #144" w:history="1">
        <w:r w:rsidR="008E53E3">
          <w:rPr>
            <w:noProof/>
          </w:rPr>
          <w:t>Mattick et al. 2000</w:t>
        </w:r>
      </w:hyperlink>
      <w:r w:rsidR="001859D7">
        <w:rPr>
          <w:noProof/>
        </w:rPr>
        <w:t>)</w:t>
      </w:r>
      <w:r w:rsidR="001859D7">
        <w:fldChar w:fldCharType="end"/>
      </w:r>
      <w:r>
        <w:t xml:space="preserve">. This makes them capable of prolonged survival in dried faeces, dust, feedstuffs and other organic substrates </w:t>
      </w:r>
      <w:r w:rsidR="001859D7">
        <w:fldChar w:fldCharType="begin">
          <w:fldData xml:space="preserve">PEVuZE5vdGU+PENpdGU+PEF1dGhvcj5SYWRvc3RpdHM8L0F1dGhvcj48WWVhcj4yMDA3PC9ZZWFy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</w:fldData>
        </w:fldChar>
      </w:r>
      <w:r w:rsidR="001859D7">
        <w:instrText xml:space="preserve"> ADDIN EN.CITE </w:instrText>
      </w:r>
      <w:r w:rsidR="001859D7">
        <w:fldChar w:fldCharType="begin">
          <w:fldData xml:space="preserve">PEVuZE5vdGU+PENpdGU+PEF1dGhvcj5SYWRvc3RpdHM8L0F1dGhvcj48WWVhcj4yMDA3PC9ZZWFy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</w:fldData>
        </w:fldChar>
      </w:r>
      <w:r w:rsidR="001859D7">
        <w:instrText xml:space="preserve"> ADDIN EN.CITE.DATA </w:instrText>
      </w:r>
      <w:r w:rsidR="001859D7">
        <w:fldChar w:fldCharType="end"/>
      </w:r>
      <w:r w:rsidR="001859D7">
        <w:fldChar w:fldCharType="separate"/>
      </w:r>
      <w:r w:rsidR="001859D7">
        <w:rPr>
          <w:noProof/>
        </w:rPr>
        <w:t>(</w:t>
      </w:r>
      <w:hyperlink w:anchor="_ENREF_14_31" w:tooltip="Radostits, 2007 #7612" w:history="1">
        <w:r w:rsidR="001859D7">
          <w:rPr>
            <w:noProof/>
          </w:rPr>
          <w:t>Radostits et al. 2007</w:t>
        </w:r>
      </w:hyperlink>
      <w:r w:rsidR="001859D7">
        <w:rPr>
          <w:noProof/>
        </w:rPr>
        <w:t>)</w:t>
      </w:r>
      <w:r w:rsidR="001859D7">
        <w:fldChar w:fldCharType="end"/>
      </w:r>
      <w:r>
        <w:t>.</w:t>
      </w:r>
    </w:p>
    <w:p w14:paraId="4E82AB19" w14:textId="77777777" w:rsidR="00266254" w:rsidRDefault="00266254" w:rsidP="002C14D8">
      <w:pPr>
        <w:pStyle w:val="Heading60"/>
      </w:pPr>
      <w:r>
        <w:t>Distribution and prevalence</w:t>
      </w:r>
    </w:p>
    <w:p w14:paraId="05EAC20A" w14:textId="77777777" w:rsidR="00C5733E" w:rsidRDefault="00266254" w:rsidP="00266254">
      <w:r>
        <w:t>Salmonellae are ubiquitous in the environment and have worldwide distribution.</w:t>
      </w:r>
    </w:p>
    <w:p w14:paraId="1A22B8F3" w14:textId="75C74AFC" w:rsidR="00C5733E" w:rsidRDefault="00266254" w:rsidP="00266254">
      <w:r>
        <w:t xml:space="preserve">The prevalence of </w:t>
      </w:r>
      <w:r w:rsidRPr="002C14D8">
        <w:rPr>
          <w:rStyle w:val="Emphasis"/>
        </w:rPr>
        <w:t>Salmonella</w:t>
      </w:r>
      <w:r>
        <w:t xml:space="preserve"> infection in clinically healthy psittacine birds has been investigated. Marietto-Gonçalves</w:t>
      </w:r>
      <w:r w:rsidR="00211BA1">
        <w:t xml:space="preserve"> and colleagues</w:t>
      </w:r>
      <w:r>
        <w:t xml:space="preserve"> </w:t>
      </w:r>
      <w:r w:rsidR="001859D7">
        <w:fldChar w:fldCharType="begin"/>
      </w:r>
      <w:r w:rsidR="00813CCE">
        <w:instrText xml:space="preserve"> ADDIN EN.CITE &lt;EndNote&gt;&lt;Cite&gt;&lt;Author&gt;Marietto-Gonçalves&lt;/Author&gt;&lt;Year&gt;2010&lt;/Year&gt;&lt;RecNum&gt;371&lt;/RecNum&gt;&lt;IDText&gt;19800&lt;/IDText&gt;&lt;DisplayText&gt;(Marietto-Gonçalves et al. 2010)&lt;/DisplayText&gt;&lt;record&gt;&lt;rec-number&gt;371&lt;/rec-number&gt;&lt;foreign-keys&gt;&lt;key app="EN" db-id="sd9wwz0z59ev95efppxp5vddrd5s9zewdp0e" timestamp="1551751975" guid="ac57ffda-d3da-4e19-9a60-f69629d35e18"&gt;371&lt;/key&gt;&lt;/foreign-keys&gt;&lt;ref-type name="Journal Articles"&gt;17&lt;/ref-type&gt;&lt;contributors&gt;&lt;authors&gt;&lt;author&gt;Marietto-Gonçalves, G.A.&lt;/author&gt;&lt;author&gt;de Almeida, S.M.&lt;/author&gt;&lt;author&gt;de Lima, E.T.&lt;/author&gt;&lt;author&gt;Okamoto, A.S.&lt;/author&gt;&lt;author&gt;Pinczowski, P.&lt;/author&gt;&lt;author&gt;Filho, R.L.A.&lt;/author&gt;&lt;/authors&gt;&lt;/contributors&gt;&lt;titles&gt;&lt;title&gt;&lt;style face="normal" font="default" size="100%"&gt;Isolation of &lt;/style&gt;&lt;style face="italic" font="default" size="100%"&gt;Salmonella enterica &lt;/style&gt;&lt;style face="normal" font="default" size="100%"&gt;serovar &lt;/style&gt;&lt;style face="italic" font="default" size="100%"&gt;enteritidis &lt;/style&gt;&lt;style face="normal" font="default" size="100%"&gt;in blue-fronted Amazon parrot (&lt;/style&gt;&lt;style face="italic" font="default" size="100%"&gt;Amazona aestiva&lt;/style&gt;&lt;style face="normal" font="default" size="100%"&gt;)&lt;/style&gt;&lt;/title&gt;&lt;secondary-title&gt;Avian Diseases&lt;/secondary-title&gt;&lt;/titles&gt;&lt;periodical&gt;&lt;full-title&gt;Avian Diseases&lt;/full-title&gt;&lt;/periodical&gt;&lt;pages&gt;151-155&lt;/pages&gt;&lt;volume&gt;54&lt;/volume&gt;&lt;number&gt;1&lt;/number&gt;&lt;dates&gt;&lt;year&gt;2010&lt;/year&gt;&lt;pub-dates&gt;&lt;date&gt;4 January 2018&lt;/date&gt;&lt;/pub-dates&gt;&lt;/dates&gt;&lt;orig-pub&gt;\\ACT001CL04FS07\BIOSECURITYDATA$\E Library\Animal Catalogue\M\Marietto-Goncalves et al 2010 EN19800.pdf&lt;/orig-pub&gt;&lt;label&gt;19800&lt;/label&gt;&lt;urls&gt;&lt;/urls&gt;&lt;custom1&gt;gm psittacine&lt;/custom1&gt;&lt;electronic-resource-num&gt;https://doi.org/10.1637/8906-043009-Case.1&lt;/electronic-resource-num&gt;&lt;/record&gt;&lt;/Cite&gt;&lt;/EndNote&gt;</w:instrText>
      </w:r>
      <w:r w:rsidR="001859D7">
        <w:fldChar w:fldCharType="separate"/>
      </w:r>
      <w:r w:rsidR="001859D7">
        <w:rPr>
          <w:noProof/>
        </w:rPr>
        <w:t>(</w:t>
      </w:r>
      <w:hyperlink w:anchor="_ENREF_14_22" w:tooltip="Marietto-Gonçalves, 2010 #371" w:history="1">
        <w:r w:rsidR="008E53E3">
          <w:rPr>
            <w:noProof/>
          </w:rPr>
          <w:t>Marietto-Gonçalves et al. 2010</w:t>
        </w:r>
      </w:hyperlink>
      <w:r w:rsidR="001859D7">
        <w:rPr>
          <w:noProof/>
        </w:rPr>
        <w:t>)</w:t>
      </w:r>
      <w:r w:rsidR="001859D7">
        <w:fldChar w:fldCharType="end"/>
      </w:r>
      <w:r>
        <w:t xml:space="preserve"> collected blood and cloacal swabs from 103 psittacine birds seized from the illegal wildlife trade; </w:t>
      </w:r>
      <w:r w:rsidRPr="002C14D8">
        <w:rPr>
          <w:rStyle w:val="Emphasis"/>
        </w:rPr>
        <w:t xml:space="preserve">S. </w:t>
      </w:r>
      <w:r w:rsidRPr="004B1FCF">
        <w:t>Enteriditis</w:t>
      </w:r>
      <w:r>
        <w:t xml:space="preserve"> was isolated from </w:t>
      </w:r>
      <w:r w:rsidR="005D2A6C">
        <w:t>3</w:t>
      </w:r>
      <w:r>
        <w:t xml:space="preserve"> (2.9%) blue-fronted </w:t>
      </w:r>
      <w:r w:rsidR="00524223">
        <w:t>A</w:t>
      </w:r>
      <w:r>
        <w:t xml:space="preserve">mazon parrots </w:t>
      </w:r>
      <w:r w:rsidR="00C65B0E">
        <w:t xml:space="preserve">that </w:t>
      </w:r>
      <w:r>
        <w:t xml:space="preserve">also tested positive serologically. Allgayer </w:t>
      </w:r>
      <w:r w:rsidR="001859D7">
        <w:fldChar w:fldCharType="begin"/>
      </w:r>
      <w:r w:rsidR="00813CCE">
        <w:instrText xml:space="preserve"> ADDIN EN.CITE &lt;EndNote&gt;&lt;Cite&gt;&lt;Author&gt;Allgayer&lt;/Author&gt;&lt;Year&gt;2008&lt;/Year&gt;&lt;RecNum&gt;1223&lt;/RecNum&gt;&lt;IDText&gt;19794&lt;/IDText&gt;&lt;DisplayText&gt;(Allgayer et al. 2008)&lt;/DisplayText&gt;&lt;record&gt;&lt;rec-number&gt;1223&lt;/rec-number&gt;&lt;foreign-keys&gt;&lt;key app="EN" db-id="sd9wwz0z59ev95efppxp5vddrd5s9zewdp0e" timestamp="1551751979" guid="4618dc68-3b11-4831-90ea-7ccc9e975d76"&gt;1223&lt;/key&gt;&lt;/foreign-keys&gt;&lt;ref-type name="Journal Articles"&gt;17&lt;/ref-type&gt;&lt;contributors&gt;&lt;authors&gt;&lt;author&gt;Allgayer, M.C.&lt;/author&gt;&lt;author&gt;Lima-Rosa, C.A.V.&lt;/author&gt;&lt;author&gt;Weimer, T.A.&lt;/author&gt;&lt;author&gt;Rodenbusch, C.R.&lt;/author&gt;&lt;author&gt;Pereira, R.A.&lt;/author&gt;&lt;author&gt;Streck, A.F.&lt;/author&gt;&lt;author&gt;Oliveira, S.D.&lt;/author&gt;&lt;author&gt;Canal, C.W.&lt;/author&gt;&lt;/authors&gt;&lt;/contributors&gt;&lt;titles&gt;&lt;title&gt;Molecular diagnosis of Salmonella species in captive psittacine birds&lt;/title&gt;&lt;secondary-title&gt;Veterinary Record&lt;/secondary-title&gt;&lt;/titles&gt;&lt;periodical&gt;&lt;full-title&gt;Veterinary Record&lt;/full-title&gt;&lt;/periodical&gt;&lt;pages&gt;816-819&lt;/pages&gt;&lt;volume&gt;162&lt;/volume&gt;&lt;number&gt;25&lt;/number&gt;&lt;dates&gt;&lt;year&gt;2008&lt;/year&gt;&lt;/dates&gt;&lt;orig-pub&gt;\\ACT001CL04FS07\BIOSECURITYDATA$\E Library\Animal Catalogue\A\Allgayer et al 2008 EN19794.pdf&lt;/orig-pub&gt;&lt;label&gt;19794&lt;/label&gt;&lt;urls&gt;&lt;/urls&gt;&lt;custom1&gt;gm psittacine&lt;/custom1&gt;&lt;electronic-resource-num&gt;http://dx.doi.org/10.1136/vr.162.25.816&lt;/electronic-resource-num&gt;&lt;/record&gt;&lt;/Cite&gt;&lt;/EndNote&gt;</w:instrText>
      </w:r>
      <w:r w:rsidR="001859D7">
        <w:fldChar w:fldCharType="separate"/>
      </w:r>
      <w:r w:rsidR="001859D7">
        <w:rPr>
          <w:noProof/>
        </w:rPr>
        <w:t>(</w:t>
      </w:r>
      <w:hyperlink w:anchor="_ENREF_14_2" w:tooltip="Allgayer, 2008 #1223" w:history="1">
        <w:r w:rsidR="008E53E3">
          <w:rPr>
            <w:noProof/>
          </w:rPr>
          <w:t>Allgayer et al. 2008</w:t>
        </w:r>
      </w:hyperlink>
      <w:r w:rsidR="001859D7">
        <w:rPr>
          <w:noProof/>
        </w:rPr>
        <w:t>)</w:t>
      </w:r>
      <w:r w:rsidR="001859D7">
        <w:fldChar w:fldCharType="end"/>
      </w:r>
      <w:r>
        <w:t xml:space="preserve"> tested cloacal swabs from 280 captive psittacine birds of 13 species using PCR. Salmonella DNA was detected in 13.2% of birds although none of the samples were positive when tested using standard culture techniques. Deem</w:t>
      </w:r>
      <w:r w:rsidR="00211BA1">
        <w:t xml:space="preserve"> and colleagues</w:t>
      </w:r>
      <w:r>
        <w:t xml:space="preserve"> </w:t>
      </w:r>
      <w:r w:rsidR="001859D7">
        <w:fldChar w:fldCharType="begin"/>
      </w:r>
      <w:r w:rsidR="00813CCE">
        <w:instrText xml:space="preserve"> ADDIN EN.CITE &lt;EndNote&gt;&lt;Cite&gt;&lt;Author&gt;Deem&lt;/Author&gt;&lt;Year&gt;2005&lt;/Year&gt;&lt;RecNum&gt;782&lt;/RecNum&gt;&lt;IDText&gt;19795&lt;/IDText&gt;&lt;DisplayText&gt;(Deem et al. 2005)&lt;/DisplayText&gt;&lt;record&gt;&lt;rec-number&gt;782&lt;/rec-number&gt;&lt;foreign-keys&gt;&lt;key app="EN" db-id="sd9wwz0z59ev95efppxp5vddrd5s9zewdp0e" timestamp="1551751977" guid="5787209c-2532-45e2-a794-450b46d0f1ff"&gt;782&lt;/key&gt;&lt;/foreign-keys&gt;&lt;ref-type name="Journal Articles"&gt;17&lt;/ref-type&gt;&lt;contributors&gt;&lt;authors&gt;&lt;author&gt;Deem, S.L.&lt;/author&gt;&lt;author&gt;Noss, A.J.&lt;/author&gt;&lt;author&gt;Cuéllar, R.L.&lt;/author&gt;&lt;author&gt;Karesh, W.B.&lt;/author&gt;&lt;/authors&gt;&lt;/contributors&gt;&lt;titles&gt;&lt;title&gt;&lt;style face="normal" font="default" size="100%"&gt;Health evaluation of free-ranging and captive blue‐fronted Amazon parrots (&lt;/style&gt;&lt;style face="italic" font="default" size="100%"&gt;Amazona aestiva&lt;/style&gt;&lt;style face="normal" font="default" size="100%"&gt;) in the Gran Chaco, Bolivia&lt;/style&gt;&lt;/title&gt;&lt;secondary-title&gt;Journal of Zoo and Wildlife Medicine&lt;/secondary-title&gt;&lt;/titles&gt;&lt;periodical&gt;&lt;full-title&gt;Journal of Zoo and Wildlife Medicine&lt;/full-title&gt;&lt;/periodical&gt;&lt;pages&gt;598-605&lt;/pages&gt;&lt;volume&gt;36&lt;/volume&gt;&lt;number&gt;4&lt;/number&gt;&lt;dates&gt;&lt;year&gt;2005&lt;/year&gt;&lt;pub-dates&gt;&lt;date&gt;12 January 2018&lt;/date&gt;&lt;/pub-dates&gt;&lt;/dates&gt;&lt;orig-pub&gt;\\ACT001CL04FS07\BIOSECURITYDATA$\E Library\Animal Catalogue\D\Deem et al 2005 EN19795.pdf&lt;/orig-pub&gt;&lt;label&gt;19795&lt;/label&gt;&lt;urls&gt;&lt;/urls&gt;&lt;custom1&gt;gm psittacine&lt;/custom1&gt;&lt;electronic-resource-num&gt;https://doi.org/10.1638/04094.1&lt;/electronic-resource-num&gt;&lt;/record&gt;&lt;/Cite&gt;&lt;/EndNote&gt;</w:instrText>
      </w:r>
      <w:r w:rsidR="001859D7">
        <w:fldChar w:fldCharType="separate"/>
      </w:r>
      <w:r w:rsidR="001859D7">
        <w:rPr>
          <w:noProof/>
        </w:rPr>
        <w:t>(</w:t>
      </w:r>
      <w:hyperlink w:anchor="_ENREF_14_7" w:tooltip="Deem, 2005 #782" w:history="1">
        <w:r w:rsidR="008E53E3">
          <w:rPr>
            <w:noProof/>
          </w:rPr>
          <w:t>Deem et al. 2005</w:t>
        </w:r>
      </w:hyperlink>
      <w:r w:rsidR="001859D7">
        <w:rPr>
          <w:noProof/>
        </w:rPr>
        <w:t>)</w:t>
      </w:r>
      <w:r w:rsidR="001859D7">
        <w:fldChar w:fldCharType="end"/>
      </w:r>
      <w:r>
        <w:t xml:space="preserve"> surveyed captive and free-ranging blue fronted </w:t>
      </w:r>
      <w:r w:rsidR="00524223">
        <w:t>A</w:t>
      </w:r>
      <w:r>
        <w:t>mazon parrots in Bolivia. Significantly more captive than free</w:t>
      </w:r>
      <w:r w:rsidR="000C6B2D">
        <w:t>-</w:t>
      </w:r>
      <w:r>
        <w:t>ranging birds demonstrated antibodies to Salmonella (85.7% cf. 53.6%). Karesh</w:t>
      </w:r>
      <w:r w:rsidR="00211BA1">
        <w:t xml:space="preserve"> and colleagues</w:t>
      </w:r>
      <w:r>
        <w:t xml:space="preserve"> </w:t>
      </w:r>
      <w:r w:rsidR="001859D7">
        <w:fldChar w:fldCharType="begin"/>
      </w:r>
      <w:r w:rsidR="00813CCE">
        <w:instrText xml:space="preserve"> ADDIN EN.CITE &lt;EndNote&gt;&lt;Cite&gt;&lt;Author&gt;Karesh&lt;/Author&gt;&lt;Year&gt;1997&lt;/Year&gt;&lt;RecNum&gt;1781&lt;/RecNum&gt;&lt;IDText&gt;19799&lt;/IDText&gt;&lt;DisplayText&gt;(Karesh et al. 1997)&lt;/DisplayText&gt;&lt;record&gt;&lt;rec-number&gt;1781&lt;/rec-number&gt;&lt;foreign-keys&gt;&lt;key app="EN" db-id="sd9wwz0z59ev95efppxp5vddrd5s9zewdp0e" timestamp="1551751982" guid="257e099b-9ed7-4cb2-9b0e-c14b618713ed"&gt;1781&lt;/key&gt;&lt;/foreign-keys&gt;&lt;ref-type name="Journal Articles"&gt;17&lt;/ref-type&gt;&lt;contributors&gt;&lt;authors&gt;&lt;author&gt;Karesh, W.B.&lt;/author&gt;&lt;author&gt;del Campo, A.&lt;/author&gt;&lt;author&gt;Braselton, W.E.&lt;/author&gt;&lt;author&gt;Puche, H.&lt;/author&gt;&lt;author&gt;Cook, R.A.&lt;/author&gt;&lt;/authors&gt;&lt;/contributors&gt;&lt;titles&gt;&lt;title&gt;&lt;style face="normal" font="default" size="100%"&gt;Health evaluation of free-ranging and hand-reared macaws (&lt;/style&gt;&lt;style face="italic" font="default" size="100%"&gt;Ara &lt;/style&gt;&lt;style face="normal" font="default" size="100%"&gt;spp.) in Peru&lt;/style&gt;&lt;/title&gt;&lt;secondary-title&gt;Journal of Zoo and Wildlife Medicine&lt;/secondary-title&gt;&lt;/titles&gt;&lt;periodical&gt;&lt;full-title&gt;Journal of Zoo and Wildlife Medicine&lt;/full-title&gt;&lt;/periodical&gt;&lt;pages&gt;368-377&lt;/pages&gt;&lt;volume&gt;28&lt;/volume&gt;&lt;number&gt;4&lt;/number&gt;&lt;dates&gt;&lt;year&gt;1997&lt;/year&gt;&lt;pub-dates&gt;&lt;date&gt;12 January 2018&lt;/date&gt;&lt;/pub-dates&gt;&lt;/dates&gt;&lt;orig-pub&gt;\\ACT001CL04FS07\BIOSECURITYDATA$\E Library\Animal Catalogue\K\Karesh et al 1997 EN19799.pdf&lt;/orig-pub&gt;&lt;label&gt;19799&lt;/label&gt;&lt;urls&gt;&lt;/urls&gt;&lt;custom1&gt;gm psittacine&lt;/custom1&gt;&lt;electronic-resource-num&gt;http://www.jstor.org/stable/20095677&lt;/electronic-resource-num&gt;&lt;/record&gt;&lt;/Cite&gt;&lt;/EndNote&gt;</w:instrText>
      </w:r>
      <w:r w:rsidR="001859D7">
        <w:fldChar w:fldCharType="separate"/>
      </w:r>
      <w:r w:rsidR="001859D7">
        <w:rPr>
          <w:noProof/>
        </w:rPr>
        <w:t>(</w:t>
      </w:r>
      <w:hyperlink w:anchor="_ENREF_14_19" w:tooltip="Karesh, 1997 #1781" w:history="1">
        <w:r w:rsidR="008E53E3">
          <w:rPr>
            <w:noProof/>
          </w:rPr>
          <w:t>Karesh et al. 1997</w:t>
        </w:r>
      </w:hyperlink>
      <w:r w:rsidR="001859D7">
        <w:rPr>
          <w:noProof/>
        </w:rPr>
        <w:t>)</w:t>
      </w:r>
      <w:r w:rsidR="001859D7">
        <w:fldChar w:fldCharType="end"/>
      </w:r>
      <w:r>
        <w:t xml:space="preserve"> conducted a similar survey of macaws in Peru and found higher seropositivity (7/10 positive) in sub</w:t>
      </w:r>
      <w:r w:rsidR="000C6B2D">
        <w:t>-</w:t>
      </w:r>
      <w:r>
        <w:t xml:space="preserve">adult birds compared to nestlings (1/15 positive). It was not clear if the microagglutination test used for the Deem et al. </w:t>
      </w:r>
      <w:r w:rsidR="001859D7">
        <w:fldChar w:fldCharType="begin"/>
      </w:r>
      <w:r w:rsidR="00813CCE">
        <w:instrText xml:space="preserve"> ADDIN EN.CITE &lt;EndNote&gt;&lt;Cite ExcludeAuth="1"&gt;&lt;Author&gt;Deem&lt;/Author&gt;&lt;Year&gt;2005&lt;/Year&gt;&lt;RecNum&gt;782&lt;/RecNum&gt;&lt;IDText&gt;19795&lt;/IDText&gt;&lt;DisplayText&gt;(2005)&lt;/DisplayText&gt;&lt;record&gt;&lt;rec-number&gt;782&lt;/rec-number&gt;&lt;foreign-keys&gt;&lt;key app="EN" db-id="sd9wwz0z59ev95efppxp5vddrd5s9zewdp0e" timestamp="1551751977" guid="5787209c-2532-45e2-a794-450b46d0f1ff"&gt;782&lt;/key&gt;&lt;/foreign-keys&gt;&lt;ref-type name="Journal Articles"&gt;17&lt;/ref-type&gt;&lt;contributors&gt;&lt;authors&gt;&lt;author&gt;Deem, S.L.&lt;/author&gt;&lt;author&gt;Noss, A.J.&lt;/author&gt;&lt;author&gt;Cuéllar, R.L.&lt;/author&gt;&lt;author&gt;Karesh, W.B.&lt;/author&gt;&lt;/authors&gt;&lt;/contributors&gt;&lt;titles&gt;&lt;title&gt;&lt;style face="normal" font="default" size="100%"&gt;Health evaluation of free-ranging and captive blue‐fronted Amazon parrots (&lt;/style&gt;&lt;style face="italic" font="default" size="100%"&gt;Amazona aestiva&lt;/style&gt;&lt;style face="normal" font="default" size="100%"&gt;) in the Gran Chaco, Bolivia&lt;/style&gt;&lt;/title&gt;&lt;secondary-title&gt;Journal of Zoo and Wildlife Medicine&lt;/secondary-title&gt;&lt;/titles&gt;&lt;periodical&gt;&lt;full-title&gt;Journal of Zoo and Wildlife Medicine&lt;/full-title&gt;&lt;/periodical&gt;&lt;pages&gt;598-605&lt;/pages&gt;&lt;volume&gt;36&lt;/volume&gt;&lt;number&gt;4&lt;/number&gt;&lt;dates&gt;&lt;year&gt;2005&lt;/year&gt;&lt;pub-dates&gt;&lt;date&gt;12 January 2018&lt;/date&gt;&lt;/pub-dates&gt;&lt;/dates&gt;&lt;orig-pub&gt;\\ACT001CL04FS07\BIOSECURITYDATA$\E Library\Animal Catalogue\D\Deem et al 2005 EN19795.pdf&lt;/orig-pub&gt;&lt;label&gt;19795&lt;/label&gt;&lt;urls&gt;&lt;/urls&gt;&lt;custom1&gt;gm psittacine&lt;/custom1&gt;&lt;electronic-resource-num&gt;https://doi.org/10.1638/04094.1&lt;/electronic-resource-num&gt;&lt;/record&gt;&lt;/Cite&gt;&lt;/EndNote&gt;</w:instrText>
      </w:r>
      <w:r w:rsidR="001859D7">
        <w:fldChar w:fldCharType="separate"/>
      </w:r>
      <w:r w:rsidR="001859D7">
        <w:rPr>
          <w:noProof/>
        </w:rPr>
        <w:t>(</w:t>
      </w:r>
      <w:hyperlink w:anchor="_ENREF_14_7" w:tooltip="Deem, 2005 #782" w:history="1">
        <w:r w:rsidR="008E53E3">
          <w:rPr>
            <w:noProof/>
          </w:rPr>
          <w:t>2005</w:t>
        </w:r>
      </w:hyperlink>
      <w:r w:rsidR="001859D7">
        <w:rPr>
          <w:noProof/>
        </w:rPr>
        <w:t>)</w:t>
      </w:r>
      <w:r w:rsidR="001859D7">
        <w:fldChar w:fldCharType="end"/>
      </w:r>
      <w:r>
        <w:t xml:space="preserve"> and Karesh et al. </w:t>
      </w:r>
      <w:r w:rsidR="001859D7">
        <w:fldChar w:fldCharType="begin"/>
      </w:r>
      <w:r w:rsidR="00813CCE">
        <w:instrText xml:space="preserve"> ADDIN EN.CITE &lt;EndNote&gt;&lt;Cite ExcludeAuth="1"&gt;&lt;Author&gt;Karesh&lt;/Author&gt;&lt;Year&gt;1997&lt;/Year&gt;&lt;RecNum&gt;1781&lt;/RecNum&gt;&lt;IDText&gt;19799&lt;/IDText&gt;&lt;DisplayText&gt;(1997)&lt;/DisplayText&gt;&lt;record&gt;&lt;rec-number&gt;1781&lt;/rec-number&gt;&lt;foreign-keys&gt;&lt;key app="EN" db-id="sd9wwz0z59ev95efppxp5vddrd5s9zewdp0e" timestamp="1551751982" guid="257e099b-9ed7-4cb2-9b0e-c14b618713ed"&gt;1781&lt;/key&gt;&lt;/foreign-keys&gt;&lt;ref-type name="Journal Articles"&gt;17&lt;/ref-type&gt;&lt;contributors&gt;&lt;authors&gt;&lt;author&gt;Karesh, W.B.&lt;/author&gt;&lt;author&gt;del Campo, A.&lt;/author&gt;&lt;author&gt;Braselton, W.E.&lt;/author&gt;&lt;author&gt;Puche, H.&lt;/author&gt;&lt;author&gt;Cook, R.A.&lt;/author&gt;&lt;/authors&gt;&lt;/contributors&gt;&lt;titles&gt;&lt;title&gt;&lt;style face="normal" font="default" size="100%"&gt;Health evaluation of free-ranging and hand-reared macaws (&lt;/style&gt;&lt;style face="italic" font="default" size="100%"&gt;Ara &lt;/style&gt;&lt;style face="normal" font="default" size="100%"&gt;spp.) in Peru&lt;/style&gt;&lt;/title&gt;&lt;secondary-title&gt;Journal of Zoo and Wildlife Medicine&lt;/secondary-title&gt;&lt;/titles&gt;&lt;periodical&gt;&lt;full-title&gt;Journal of Zoo and Wildlife Medicine&lt;/full-title&gt;&lt;/periodical&gt;&lt;pages&gt;368-377&lt;/pages&gt;&lt;volume&gt;28&lt;/volume&gt;&lt;number&gt;4&lt;/number&gt;&lt;dates&gt;&lt;year&gt;1997&lt;/year&gt;&lt;pub-dates&gt;&lt;date&gt;12 January 2018&lt;/date&gt;&lt;/pub-dates&gt;&lt;/dates&gt;&lt;orig-pub&gt;\\ACT001CL04FS07\BIOSECURITYDATA$\E Library\Animal Catalogue\K\Karesh et al 1997 EN19799.pdf&lt;/orig-pub&gt;&lt;label&gt;19799&lt;/label&gt;&lt;urls&gt;&lt;/urls&gt;&lt;custom1&gt;gm psittacine&lt;/custom1&gt;&lt;electronic-resource-num&gt;http://www.jstor.org/stable/20095677&lt;/electronic-resource-num&gt;&lt;/record&gt;&lt;/Cite&gt;&lt;/EndNote&gt;</w:instrText>
      </w:r>
      <w:r w:rsidR="001859D7">
        <w:fldChar w:fldCharType="separate"/>
      </w:r>
      <w:r w:rsidR="001859D7">
        <w:rPr>
          <w:noProof/>
        </w:rPr>
        <w:t>(</w:t>
      </w:r>
      <w:hyperlink w:anchor="_ENREF_14_19" w:tooltip="Karesh, 1997 #1781" w:history="1">
        <w:r w:rsidR="008E53E3">
          <w:rPr>
            <w:noProof/>
          </w:rPr>
          <w:t>1997</w:t>
        </w:r>
      </w:hyperlink>
      <w:r w:rsidR="001859D7">
        <w:rPr>
          <w:noProof/>
        </w:rPr>
        <w:t>)</w:t>
      </w:r>
      <w:r w:rsidR="001859D7">
        <w:fldChar w:fldCharType="end"/>
      </w:r>
      <w:r>
        <w:t xml:space="preserve"> studies was validated for use in parrots or whether cross reaction with other salmonella antibodies was likely to occur with this test. Grimes and Arizmendi </w:t>
      </w:r>
      <w:r w:rsidR="001859D7">
        <w:fldChar w:fldCharType="begin"/>
      </w:r>
      <w:r w:rsidR="00813CCE">
        <w:instrText xml:space="preserve"> ADDIN EN.CITE &lt;EndNote&gt;&lt;Cite ExcludeAuth="1"&gt;&lt;Author&gt;Grimes&lt;/Author&gt;&lt;Year&gt;1992&lt;/Year&gt;&lt;RecNum&gt;2300&lt;/RecNum&gt;&lt;IDText&gt;19796&lt;/IDText&gt;&lt;DisplayText&gt;(1992)&lt;/DisplayText&gt;&lt;record&gt;&lt;rec-number&gt;2300&lt;/rec-number&gt;&lt;foreign-keys&gt;&lt;key app="EN" db-id="sd9wwz0z59ev95efppxp5vddrd5s9zewdp0e" timestamp="1551751985" guid="abf458fe-934b-4ed9-80ee-1f2cf76bb123"&gt;2300&lt;/key&gt;&lt;/foreign-keys&gt;&lt;ref-type name="Journal Articles"&gt;17&lt;/ref-type&gt;&lt;contributors&gt;&lt;authors&gt;&lt;author&gt;Grimes, J.E.&lt;/author&gt;&lt;author&gt;Arizmendi, F.&lt;/author&gt;&lt;/authors&gt;&lt;/contributors&gt;&lt;titles&gt;&lt;title&gt;Survey of clinical psittacine bird sera for Salmonella typhimurium agglutinins&lt;/title&gt;&lt;secondary-title&gt;Avian Diseases&lt;/secondary-title&gt;&lt;/titles&gt;&lt;periodical&gt;&lt;full-title&gt;Avian Diseases&lt;/full-title&gt;&lt;/periodical&gt;&lt;pages&gt;813-815&lt;/pages&gt;&lt;volume&gt;36&lt;/volume&gt;&lt;number&gt;3&lt;/number&gt;&lt;dates&gt;&lt;year&gt;1992&lt;/year&gt;&lt;pub-dates&gt;&lt;date&gt;4 January 2018&lt;/date&gt;&lt;/pub-dates&gt;&lt;/dates&gt;&lt;orig-pub&gt;\\ACT001CL04FS07\BIOSECURITYDATA$\E Library\Animal Catalogue\G\Grimes and Arizmendi 1992 EN19796.pdf&lt;/orig-pub&gt;&lt;label&gt;19796&lt;/label&gt;&lt;urls&gt;&lt;/urls&gt;&lt;custom1&gt;gm psittacine&lt;/custom1&gt;&lt;electronic-resource-num&gt;https://dx.doi.org/10.2307/1591791&lt;/electronic-resource-num&gt;&lt;/record&gt;&lt;/Cite&gt;&lt;/EndNote&gt;</w:instrText>
      </w:r>
      <w:r w:rsidR="001859D7">
        <w:fldChar w:fldCharType="separate"/>
      </w:r>
      <w:r w:rsidR="001859D7">
        <w:rPr>
          <w:noProof/>
        </w:rPr>
        <w:t>(</w:t>
      </w:r>
      <w:hyperlink w:anchor="_ENREF_14_13" w:tooltip="Grimes, 1992 #2300" w:history="1">
        <w:r w:rsidR="008E53E3">
          <w:rPr>
            <w:noProof/>
          </w:rPr>
          <w:t>1992</w:t>
        </w:r>
      </w:hyperlink>
      <w:r w:rsidR="001859D7">
        <w:rPr>
          <w:noProof/>
        </w:rPr>
        <w:t>)</w:t>
      </w:r>
      <w:r w:rsidR="001859D7">
        <w:fldChar w:fldCharType="end"/>
      </w:r>
      <w:r>
        <w:t xml:space="preserve"> tested sera from 2,470 psittacine birds and found 1.8% to be positive for </w:t>
      </w:r>
      <w:r w:rsidRPr="004B1FCF">
        <w:rPr>
          <w:rStyle w:val="Emphasis"/>
        </w:rPr>
        <w:t>S</w:t>
      </w:r>
      <w:r>
        <w:t>. Typhimurium with higher seropositivity in African grey parrots (9.5% positive).</w:t>
      </w:r>
      <w:r w:rsidR="00C5733E">
        <w:t xml:space="preserve"> </w:t>
      </w:r>
      <w:r>
        <w:t xml:space="preserve">A further study by these authors in 1995 tested sera from 3,915 birds of </w:t>
      </w:r>
      <w:r w:rsidR="005D2A6C">
        <w:t>8</w:t>
      </w:r>
      <w:r>
        <w:t xml:space="preserve"> psittacine species and found 1.4% to be positive for </w:t>
      </w:r>
      <w:r w:rsidRPr="004B1FCF">
        <w:rPr>
          <w:rStyle w:val="Emphasis"/>
        </w:rPr>
        <w:t>S</w:t>
      </w:r>
      <w:r>
        <w:t>.</w:t>
      </w:r>
      <w:r w:rsidR="00472ABE">
        <w:t> </w:t>
      </w:r>
      <w:r>
        <w:t xml:space="preserve">Typhimurium and again found higher seropositivity in African grey parrots (6.8% positive) </w:t>
      </w:r>
      <w:r w:rsidR="001859D7">
        <w:fldChar w:fldCharType="begin"/>
      </w:r>
      <w:r w:rsidR="00813CCE">
        <w:instrText xml:space="preserve"> ADDIN EN.CITE &lt;EndNote&gt;&lt;Cite&gt;&lt;Author&gt;Grimes&lt;/Author&gt;&lt;Year&gt;1995&lt;/Year&gt;&lt;RecNum&gt;1844&lt;/RecNum&gt;&lt;IDText&gt;19797&lt;/IDText&gt;&lt;DisplayText&gt;(Grimes &amp;amp; Arizmendi 1995)&lt;/DisplayText&gt;&lt;record&gt;&lt;rec-number&gt;1844&lt;/rec-number&gt;&lt;foreign-keys&gt;&lt;key app="EN" db-id="sd9wwz0z59ev95efppxp5vddrd5s9zewdp0e" timestamp="1551751983" guid="35421463-3397-44c8-8f36-2e9437cf5d93"&gt;1844&lt;/key&gt;&lt;/foreign-keys&gt;&lt;ref-type name="Journal Articles"&gt;17&lt;/ref-type&gt;&lt;contributors&gt;&lt;authors&gt;&lt;author&gt;Grimes, J.E.&lt;/author&gt;&lt;author&gt;Arizmendi, F.&lt;/author&gt;&lt;/authors&gt;&lt;/contributors&gt;&lt;titles&gt;&lt;title&gt;Salmonella typhimurium agglutinins in exotic bird sera in the USA&lt;/title&gt;&lt;secondary-title&gt;Journal of Veterinary Diagnostic Investigation&lt;/secondary-title&gt;&lt;/titles&gt;&lt;periodical&gt;&lt;full-title&gt;Journal of Veterinary Diagnostic Investigation&lt;/full-title&gt;&lt;/periodical&gt;&lt;pages&gt;270&lt;/pages&gt;&lt;volume&gt;7&lt;/volume&gt;&lt;number&gt;2&lt;/number&gt;&lt;dates&gt;&lt;year&gt;1995&lt;/year&gt;&lt;pub-dates&gt;&lt;date&gt;12 January 2018&lt;/date&gt;&lt;/pub-dates&gt;&lt;/dates&gt;&lt;orig-pub&gt;\\ACT001CL04FS07\BIOSECURITYDATA$\E Library\Animal Catalogue\G\Grimes and Arizmendi 1995 EN19797.pdf&lt;/orig-pub&gt;&lt;label&gt;19797&lt;/label&gt;&lt;urls&gt;&lt;/urls&gt;&lt;custom1&gt;gm psittacine&lt;/custom1&gt;&lt;electronic-resource-num&gt;https://doi.org/10.1177%2F104063879500700220&lt;/electronic-resource-num&gt;&lt;/record&gt;&lt;/Cite&gt;&lt;/EndNote&gt;</w:instrText>
      </w:r>
      <w:r w:rsidR="001859D7">
        <w:fldChar w:fldCharType="separate"/>
      </w:r>
      <w:r w:rsidR="001859D7">
        <w:rPr>
          <w:noProof/>
        </w:rPr>
        <w:t>(</w:t>
      </w:r>
      <w:hyperlink w:anchor="_ENREF_14_14" w:tooltip="Grimes, 1995 #1844" w:history="1">
        <w:r w:rsidR="008E53E3">
          <w:rPr>
            <w:noProof/>
          </w:rPr>
          <w:t>Grimes &amp; Arizmendi 1995</w:t>
        </w:r>
      </w:hyperlink>
      <w:r w:rsidR="001859D7">
        <w:rPr>
          <w:noProof/>
        </w:rPr>
        <w:t>)</w:t>
      </w:r>
      <w:r w:rsidR="001859D7">
        <w:fldChar w:fldCharType="end"/>
      </w:r>
      <w:r>
        <w:t>.</w:t>
      </w:r>
      <w:r w:rsidR="00AD1B54">
        <w:t xml:space="preserve"> De Souza Lopes et al.</w:t>
      </w:r>
      <w:r>
        <w:t xml:space="preserve"> </w:t>
      </w:r>
      <w:r w:rsidR="001859D7">
        <w:fldChar w:fldCharType="begin"/>
      </w:r>
      <w:r w:rsidR="00813CCE">
        <w:instrText xml:space="preserve"> ADDIN EN.CITE &lt;EndNote&gt;&lt;Cite ExcludeAuth="1"&gt;&lt;Author&gt;de Souza Lopes&lt;/Author&gt;&lt;Year&gt;2014&lt;/Year&gt;&lt;RecNum&gt;1943&lt;/RecNum&gt;&lt;IDText&gt;20186&lt;/IDText&gt;&lt;DisplayText&gt;(2014)&lt;/DisplayText&gt;&lt;record&gt;&lt;rec-number&gt;1943&lt;/rec-number&gt;&lt;foreign-keys&gt;&lt;key app="EN" db-id="sd9wwz0z59ev95efppxp5vddrd5s9zewdp0e" timestamp="1551751983" guid="ac4d6388-5e52-4b2e-9943-891bbbb75d2c"&gt;1943&lt;/key&gt;&lt;/foreign-keys&gt;&lt;ref-type name="Journal Articles"&gt;17&lt;/ref-type&gt;&lt;contributors&gt;&lt;authors&gt;&lt;author&gt;de Souza Lopes, E.&lt;/author&gt;&lt;author&gt;Cardoso, W.M.&lt;/author&gt;&lt;author&gt;Albuquerque, Á.H.&lt;/author&gt;&lt;author&gt;Teixeira, R.S.C.&lt;/author&gt;&lt;author&gt;Salles, R.P.R.&lt;/author&gt;&lt;author&gt;Bezerra, W.G.A.&lt;/author&gt;&lt;author&gt;Rocha e Silva, R.C.&lt;/author&gt;&lt;author&gt;Lima, S.V.G.&lt;/author&gt;&lt;author&gt;Sales, R.J.P.F.&lt;/author&gt;&lt;author&gt;Vasconcelos, R.H.&lt;/author&gt;&lt;/authors&gt;&lt;/contributors&gt;&lt;titles&gt;&lt;title&gt;&lt;style face="normal" font="default" size="100%"&gt;Isolation of &lt;/style&gt;&lt;style face="italic" font="default" size="100%"&gt;Salmonella &lt;/style&gt;&lt;style face="normal" font="default" size="100%"&gt;spp. in captive Psittaciformes from zoos and a commercial establishment of Fortaleza, Brazil&lt;/style&gt;&lt;/title&gt;&lt;secondary-title&gt;Arquivo Brasileiro de Medicina Veterinária e Zootecnia&lt;/secondary-title&gt;&lt;/titles&gt;&lt;periodical&gt;&lt;full-title&gt;Arquivo Brasileiro de Medicina Veterinária e Zootecnia&lt;/full-title&gt;&lt;/periodical&gt;&lt;pages&gt;965-968&lt;/pages&gt;&lt;volume&gt;66&lt;/volume&gt;&lt;number&gt;3&lt;/number&gt;&lt;keywords&gt;&lt;keyword&gt;Salmonella&lt;/keyword&gt;&lt;keyword&gt;Psittaciformes&lt;/keyword&gt;&lt;keyword&gt;Amazona aestiva&lt;/keyword&gt;&lt;keyword&gt;Ara chloroptera&lt;/keyword&gt;&lt;keyword&gt;Melopsittacus undulatus&lt;/keyword&gt;&lt;/keywords&gt;&lt;dates&gt;&lt;year&gt;2014&lt;/year&gt;&lt;pub-dates&gt;&lt;date&gt;29 October 2018&lt;/date&gt;&lt;/pub-dates&gt;&lt;/dates&gt;&lt;orig-pub&gt;\\ACT001CL04FS07\BIOSECURITYDATA$\E Library\Animal Catalogue\D\De Souza Lopes et al 2014 EN20186.pdf&lt;/orig-pub&gt;&lt;label&gt;20186&lt;/label&gt;&lt;urls&gt;&lt;/urls&gt;&lt;custom1&gt;gm psittacine&lt;/custom1&gt;&lt;electronic-resource-num&gt;http://dx.doi.org/10.1590/1678-41626643&lt;/electronic-resource-num&gt;&lt;/record&gt;&lt;/Cite&gt;&lt;/EndNote&gt;</w:instrText>
      </w:r>
      <w:r w:rsidR="001859D7">
        <w:fldChar w:fldCharType="separate"/>
      </w:r>
      <w:r w:rsidR="001859D7">
        <w:rPr>
          <w:noProof/>
        </w:rPr>
        <w:t>(</w:t>
      </w:r>
      <w:hyperlink w:anchor="_ENREF_14_6" w:tooltip="de Souza Lopes, 2014 #1943" w:history="1">
        <w:r w:rsidR="008E53E3">
          <w:rPr>
            <w:noProof/>
          </w:rPr>
          <w:t>2014</w:t>
        </w:r>
      </w:hyperlink>
      <w:r w:rsidR="001859D7">
        <w:rPr>
          <w:noProof/>
        </w:rPr>
        <w:t>)</w:t>
      </w:r>
      <w:r w:rsidR="001859D7">
        <w:fldChar w:fldCharType="end"/>
      </w:r>
      <w:r>
        <w:t xml:space="preserve"> collected cloacal swabs from 182 captive psittacine birds housed in commercial and conservation establishments in Brazil. Salmonellae were isolated from </w:t>
      </w:r>
      <w:r w:rsidR="005D2A6C">
        <w:t>3</w:t>
      </w:r>
      <w:r>
        <w:t xml:space="preserve"> birds, including </w:t>
      </w:r>
      <w:r w:rsidRPr="004B1FCF">
        <w:rPr>
          <w:rStyle w:val="Emphasis"/>
        </w:rPr>
        <w:t>S</w:t>
      </w:r>
      <w:r>
        <w:t xml:space="preserve">. Saintpaul, </w:t>
      </w:r>
      <w:r w:rsidRPr="004B1FCF">
        <w:rPr>
          <w:rStyle w:val="Emphasis"/>
        </w:rPr>
        <w:t>S</w:t>
      </w:r>
      <w:r>
        <w:t xml:space="preserve">. Lexington and </w:t>
      </w:r>
      <w:r w:rsidRPr="004B1FCF">
        <w:rPr>
          <w:rStyle w:val="Emphasis"/>
        </w:rPr>
        <w:t>S</w:t>
      </w:r>
      <w:r>
        <w:t xml:space="preserve">. Newport. In a further study by these authors in 2015, cloacal swabs were collected from 167 birds housed in a wildlife rehabilitation centre. One bird tested positive for </w:t>
      </w:r>
      <w:r w:rsidRPr="004B1FCF">
        <w:rPr>
          <w:rStyle w:val="Emphasis"/>
        </w:rPr>
        <w:t>S</w:t>
      </w:r>
      <w:r>
        <w:t xml:space="preserve">. Saintpaul. Akhter et al </w:t>
      </w:r>
      <w:r w:rsidR="001859D7">
        <w:fldChar w:fldCharType="begin"/>
      </w:r>
      <w:r w:rsidR="00813CCE">
        <w:instrText xml:space="preserve"> ADDIN EN.CITE &lt;EndNote&gt;&lt;Cite ExcludeAuth="1"&gt;&lt;Author&gt;Akhter&lt;/Author&gt;&lt;Year&gt;2010&lt;/Year&gt;&lt;RecNum&gt;2612&lt;/RecNum&gt;&lt;IDText&gt;20188&lt;/IDText&gt;&lt;DisplayText&gt;(2010)&lt;/DisplayText&gt;&lt;record&gt;&lt;rec-number&gt;2612&lt;/rec-number&gt;&lt;foreign-keys&gt;&lt;key app="EN" db-id="sd9wwz0z59ev95efppxp5vddrd5s9zewdp0e" timestamp="1551751987" guid="783c2f9e-3718-4749-9d5f-507ee08c0b81"&gt;2612&lt;/key&gt;&lt;/foreign-keys&gt;&lt;ref-type name="Journal Articles"&gt;17&lt;/ref-type&gt;&lt;contributors&gt;&lt;authors&gt;&lt;author&gt;Akhter, J.&lt;/author&gt;&lt;author&gt;Hossain, M.T.&lt;/author&gt;&lt;author&gt;Islam, M.T.&lt;/author&gt;&lt;author&gt;Siddique, M.P.&lt;/author&gt;&lt;author&gt;Islam, M.A.&lt;/author&gt;&lt;/authors&gt;&lt;/contributors&gt;&lt;titles&gt;&lt;title&gt;Isolation and identification of microflora from apparently healthy caged parrots of Dhaka Zoo of Bangladesh&lt;/title&gt;&lt;secondary-title&gt;Bangladesh Journal of Veterinary Medicine&lt;/secondary-title&gt;&lt;/titles&gt;&lt;periodical&gt;&lt;full-title&gt;Bangladesh Journal of Veterinary Medicine&lt;/full-title&gt;&lt;/periodical&gt;&lt;pages&gt;5-10&lt;/pages&gt;&lt;volume&gt;8&lt;/volume&gt;&lt;number&gt;1&lt;/number&gt;&lt;keywords&gt;&lt;keyword&gt;Isolation&lt;/keyword&gt;&lt;keyword&gt;Identification&lt;/keyword&gt;&lt;keyword&gt;Microflora&lt;/keyword&gt;&lt;keyword&gt;Caged parrot&lt;/keyword&gt;&lt;/keywords&gt;&lt;dates&gt;&lt;year&gt;2010&lt;/year&gt;&lt;pub-dates&gt;&lt;date&gt;29 October 2018&lt;/date&gt;&lt;/pub-dates&gt;&lt;/dates&gt;&lt;orig-pub&gt;\\ACT001CL04FS07\BIOSECURITYDATA$\E Library\Animal Catalogue\A\Akhter et al 2010 EN20188.pdf&lt;/orig-pub&gt;&lt;label&gt;20188&lt;/label&gt;&lt;urls&gt;&lt;/urls&gt;&lt;custom1&gt;gm psittacine&lt;/custom1&gt;&lt;electronic-resource-num&gt;http://dx.doi.org/10.3329/bjvm.v8i1.8349&lt;/electronic-resource-num&gt;&lt;/record&gt;&lt;/Cite&gt;&lt;/EndNote&gt;</w:instrText>
      </w:r>
      <w:r w:rsidR="001859D7">
        <w:fldChar w:fldCharType="separate"/>
      </w:r>
      <w:r w:rsidR="001859D7">
        <w:rPr>
          <w:noProof/>
        </w:rPr>
        <w:t>(</w:t>
      </w:r>
      <w:hyperlink w:anchor="_ENREF_14_1" w:tooltip="Akhter, 2010 #2612" w:history="1">
        <w:r w:rsidR="008E53E3">
          <w:rPr>
            <w:noProof/>
          </w:rPr>
          <w:t>2010</w:t>
        </w:r>
      </w:hyperlink>
      <w:r w:rsidR="001859D7">
        <w:rPr>
          <w:noProof/>
        </w:rPr>
        <w:t>)</w:t>
      </w:r>
      <w:r w:rsidR="001859D7">
        <w:fldChar w:fldCharType="end"/>
      </w:r>
      <w:r>
        <w:t xml:space="preserve"> collected cloacal, faecal and oral swabs from 15 psittacine birds housed at Dhaka zoo, Bangladesh. Nine of the birds tested positive for </w:t>
      </w:r>
      <w:r w:rsidRPr="004B1FCF">
        <w:rPr>
          <w:rStyle w:val="Emphasis"/>
        </w:rPr>
        <w:t>Salmonella</w:t>
      </w:r>
      <w:r>
        <w:t xml:space="preserve">. The isolate was identified as </w:t>
      </w:r>
      <w:r w:rsidRPr="004B1FCF">
        <w:rPr>
          <w:rStyle w:val="Emphasis"/>
        </w:rPr>
        <w:lastRenderedPageBreak/>
        <w:t>S</w:t>
      </w:r>
      <w:r w:rsidR="004B1FCF">
        <w:t>. </w:t>
      </w:r>
      <w:r>
        <w:t>Pullorum based on a slide agglutination test, however, this is not conclusive as cross</w:t>
      </w:r>
      <w:r w:rsidR="000C6B2D">
        <w:t>-</w:t>
      </w:r>
      <w:r>
        <w:t xml:space="preserve">reaction between </w:t>
      </w:r>
      <w:r w:rsidRPr="004B1FCF">
        <w:rPr>
          <w:rStyle w:val="Emphasis"/>
        </w:rPr>
        <w:t>S</w:t>
      </w:r>
      <w:r>
        <w:t xml:space="preserve">. Typhimurium and </w:t>
      </w:r>
      <w:r w:rsidRPr="004B1FCF">
        <w:rPr>
          <w:rStyle w:val="Emphasis"/>
        </w:rPr>
        <w:t>S</w:t>
      </w:r>
      <w:r>
        <w:t xml:space="preserve">. Pullorum specific serum has been shown to occur </w:t>
      </w:r>
      <w:r w:rsidR="001859D7">
        <w:fldChar w:fldCharType="begin"/>
      </w:r>
      <w:r w:rsidR="00813CCE">
        <w:instrText xml:space="preserve"> ADDIN EN.CITE &lt;EndNote&gt;&lt;Cite&gt;&lt;Author&gt;Sumithra&lt;/Author&gt;&lt;Year&gt;2013&lt;/Year&gt;&lt;RecNum&gt;807&lt;/RecNum&gt;&lt;IDText&gt;20189&lt;/IDText&gt;&lt;DisplayText&gt;(Sumithra et al. 2013)&lt;/DisplayText&gt;&lt;record&gt;&lt;rec-number&gt;807&lt;/rec-number&gt;&lt;foreign-keys&gt;&lt;key app="EN" db-id="sd9wwz0z59ev95efppxp5vddrd5s9zewdp0e" timestamp="1551751977" guid="1c2a50f4-bf47-4933-933b-41bd7e0c800d"&gt;807&lt;/key&gt;&lt;/foreign-keys&gt;&lt;ref-type name="Journal Articles"&gt;17&lt;/ref-type&gt;&lt;contributors&gt;&lt;authors&gt;&lt;author&gt;Sumithra, T.G.&lt;/author&gt;&lt;author&gt;Chaturvedi, V.K.&lt;/author&gt;&lt;author&gt;Rai, A.K.&lt;/author&gt;&lt;author&gt;Sunita, S.C.&lt;/author&gt;&lt;author&gt;Susan, C.&lt;/author&gt;&lt;author&gt;Siju, S.J.&lt;/author&gt;&lt;/authors&gt;&lt;/contributors&gt;&lt;titles&gt;&lt;title&gt;&lt;style face="normal" font="default" size="100%"&gt;Development of slide agglutination test for the differentiation of &lt;/style&gt;&lt;style face="italic" font="default" size="100%"&gt;Salmonella &lt;/style&gt;&lt;style face="normal" font="default" size="100%"&gt;Typhimurium infection from poultry specific &lt;/style&gt;&lt;style face="italic" font="default" size="100%"&gt;Salmonella &lt;/style&gt;&lt;style face="normal" font="default" size="100%"&gt;serovars&lt;/style&gt;&lt;/title&gt;&lt;secondary-title&gt;Journal of Veterinary Public Health&lt;/secondary-title&gt;&lt;/titles&gt;&lt;pages&gt;83-90&lt;/pages&gt;&lt;volume&gt;11&lt;/volume&gt;&lt;number&gt;2&lt;/number&gt;&lt;keywords&gt;&lt;keyword&gt;Gallinarum&lt;/keyword&gt;&lt;keyword&gt;Poultry&lt;/keyword&gt;&lt;keyword&gt;Pullorum&lt;/keyword&gt;&lt;keyword&gt;Salmonella&lt;/keyword&gt;&lt;keyword&gt;Slide agglutination test&lt;/keyword&gt;&lt;keyword&gt;Typhimurium&lt;/keyword&gt;&lt;/keywords&gt;&lt;dates&gt;&lt;year&gt;2013&lt;/year&gt;&lt;pub-dates&gt;&lt;date&gt;29 October 2018&lt;/date&gt;&lt;/pub-dates&gt;&lt;/dates&gt;&lt;orig-pub&gt;\\ACT001CL04FS07\BIOSECURITYDATA$\E Library\Animal Catalogue\S\Sumithra et al 2013 EN20189.pdf&lt;/orig-pub&gt;&lt;label&gt;20189&lt;/label&gt;&lt;urls&gt;&lt;/urls&gt;&lt;custom1&gt;gm psittacine&lt;/custom1&gt;&lt;electronic-resource-num&gt;https://www.semanticscholar.org/paper/Development-of-Slide-Agglutination-Test-for-the-of-Sumithra-Chaturvedi/d55cb01e404a672e6ec6a9c5c230b7a37f109c31&lt;/electronic-resource-num&gt;&lt;/record&gt;&lt;/Cite&gt;&lt;/EndNote&gt;</w:instrText>
      </w:r>
      <w:r w:rsidR="001859D7">
        <w:fldChar w:fldCharType="separate"/>
      </w:r>
      <w:r w:rsidR="001859D7">
        <w:rPr>
          <w:noProof/>
        </w:rPr>
        <w:t>(</w:t>
      </w:r>
      <w:hyperlink w:anchor="_ENREF_14_36" w:tooltip="Sumithra, 2013 #807" w:history="1">
        <w:r w:rsidR="008E53E3">
          <w:rPr>
            <w:noProof/>
          </w:rPr>
          <w:t>Sumithra et al. 2013</w:t>
        </w:r>
      </w:hyperlink>
      <w:r w:rsidR="001859D7">
        <w:rPr>
          <w:noProof/>
        </w:rPr>
        <w:t>)</w:t>
      </w:r>
      <w:r w:rsidR="001859D7">
        <w:fldChar w:fldCharType="end"/>
      </w:r>
      <w:r>
        <w:t>.</w:t>
      </w:r>
    </w:p>
    <w:p w14:paraId="411E0869" w14:textId="1E4F3D99" w:rsidR="00C5733E" w:rsidRDefault="00266254" w:rsidP="00266254">
      <w:r>
        <w:t xml:space="preserve">The proportion of birds with positive </w:t>
      </w:r>
      <w:r w:rsidRPr="004B1FCF">
        <w:rPr>
          <w:rStyle w:val="Emphasis"/>
        </w:rPr>
        <w:t>Salmonella</w:t>
      </w:r>
      <w:r>
        <w:t xml:space="preserve"> test results varied widely between studies, most likely due to the differences in testing method and the bird populations sampled. Only one study was identified that conclusively isolated </w:t>
      </w:r>
      <w:r w:rsidRPr="004B1FCF">
        <w:rPr>
          <w:rStyle w:val="Emphasis"/>
        </w:rPr>
        <w:t>Salmonella</w:t>
      </w:r>
      <w:r>
        <w:t xml:space="preserve"> of biosecurity concern from apparently health</w:t>
      </w:r>
      <w:r w:rsidR="004E6A34">
        <w:t>y</w:t>
      </w:r>
      <w:r>
        <w:t xml:space="preserve"> psittacine birds. Based on the studies reviewed, the prevalence of faecal shedding of viable Salmonellae of biosecurity concern in healthy psittacine birds is </w:t>
      </w:r>
      <w:r w:rsidR="00610768">
        <w:t xml:space="preserve">likely to be </w:t>
      </w:r>
      <w:r>
        <w:t>very low.</w:t>
      </w:r>
    </w:p>
    <w:p w14:paraId="38357E95" w14:textId="0E530B76" w:rsidR="00266254" w:rsidRDefault="00266254" w:rsidP="00266254">
      <w:r>
        <w:t>A number of case reports of clinical salmonellosis in psittacine birds were also identified. Oros et a</w:t>
      </w:r>
      <w:r w:rsidR="00610768">
        <w:t>l</w:t>
      </w:r>
      <w:r>
        <w:t xml:space="preserve">. </w:t>
      </w:r>
      <w:r w:rsidR="001859D7">
        <w:fldChar w:fldCharType="begin"/>
      </w:r>
      <w:r w:rsidR="00813CCE">
        <w:instrText xml:space="preserve"> ADDIN EN.CITE &lt;EndNote&gt;&lt;Cite ExcludeAuth="1"&gt;&lt;Author&gt;Orós&lt;/Author&gt;&lt;Year&gt;1998&lt;/Year&gt;&lt;RecNum&gt;1151&lt;/RecNum&gt;&lt;IDText&gt;19801&lt;/IDText&gt;&lt;DisplayText&gt;(1998)&lt;/DisplayText&gt;&lt;record&gt;&lt;rec-number&gt;1151&lt;/rec-number&gt;&lt;foreign-keys&gt;&lt;key app="EN" db-id="sd9wwz0z59ev95efppxp5vddrd5s9zewdp0e" timestamp="1551751979" guid="0affeb52-7f84-4dd4-a16a-a44d7b1f3a21"&gt;1151&lt;/key&gt;&lt;/foreign-keys&gt;&lt;ref-type name="Journal Articles"&gt;17&lt;/ref-type&gt;&lt;contributors&gt;&lt;authors&gt;&lt;author&gt;Orós, J.&lt;/author&gt;&lt;author&gt;Rodríguez, J.L.&lt;/author&gt;&lt;author&gt;Fernández, A.&lt;/author&gt;&lt;author&gt;Herráez, P.&lt;/author&gt;&lt;author&gt;de los Monteros, A.E.&lt;/author&gt;&lt;author&gt;Jacobson, E.R.&lt;/author&gt;&lt;/authors&gt;&lt;/contributors&gt;&lt;titles&gt;&lt;title&gt;&lt;style face="normal" font="default" size="100%"&gt;Simultaneous occurrence of &lt;/style&gt;&lt;style face="italic" font="default" size="100%"&gt;Salmonella arizonae &lt;/style&gt;&lt;style face="normal" font="default" size="100%"&gt;in a sulfur crested cockatoo (&lt;/style&gt;&lt;style face="italic" font="default" size="100%"&gt;Cacatua galerita galerita&lt;/style&gt;&lt;style face="normal" font="default" size="100%"&gt;) and iguanas&lt;/style&gt;&lt;/title&gt;&lt;secondary-title&gt;Avian Diseases&lt;/secondary-title&gt;&lt;/titles&gt;&lt;periodical&gt;&lt;full-title&gt;Avian Diseases&lt;/full-title&gt;&lt;/periodical&gt;&lt;pages&gt;818-823&lt;/pages&gt;&lt;volume&gt;42&lt;/volume&gt;&lt;number&gt;4&lt;/number&gt;&lt;dates&gt;&lt;year&gt;1998&lt;/year&gt;&lt;pub-dates&gt;&lt;date&gt;7 December 2017&lt;/date&gt;&lt;/pub-dates&gt;&lt;/dates&gt;&lt;orig-pub&gt;\\ACT001CL04FS07\BIOSECURITYDATA$\E Library\Animal Catalogue\O\Oros et al 1998 EN19801.pdf&lt;/orig-pub&gt;&lt;label&gt;19801&lt;/label&gt;&lt;urls&gt;&lt;/urls&gt;&lt;custom1&gt;gm psittacine&lt;/custom1&gt;&lt;electronic-resource-num&gt;https://doi.org/10.2307/1592723&lt;/electronic-resource-num&gt;&lt;/record&gt;&lt;/Cite&gt;&lt;/EndNote&gt;</w:instrText>
      </w:r>
      <w:r w:rsidR="001859D7">
        <w:fldChar w:fldCharType="separate"/>
      </w:r>
      <w:r w:rsidR="001859D7">
        <w:rPr>
          <w:noProof/>
        </w:rPr>
        <w:t>(</w:t>
      </w:r>
      <w:hyperlink w:anchor="_ENREF_14_26" w:tooltip="Orós, 1998 #1151" w:history="1">
        <w:r w:rsidR="008E53E3">
          <w:rPr>
            <w:noProof/>
          </w:rPr>
          <w:t>1998</w:t>
        </w:r>
      </w:hyperlink>
      <w:r w:rsidR="001859D7">
        <w:rPr>
          <w:noProof/>
        </w:rPr>
        <w:t>)</w:t>
      </w:r>
      <w:r w:rsidR="001859D7">
        <w:fldChar w:fldCharType="end"/>
      </w:r>
      <w:r>
        <w:t xml:space="preserve"> reported a case of </w:t>
      </w:r>
      <w:r w:rsidRPr="004B1FCF">
        <w:rPr>
          <w:rStyle w:val="Emphasis"/>
        </w:rPr>
        <w:t>S. arizonae</w:t>
      </w:r>
      <w:r>
        <w:t xml:space="preserve"> in a sulphur crested cockatoo that died without showing clinical signs of disease </w:t>
      </w:r>
      <w:r w:rsidR="005D2A6C">
        <w:t>2</w:t>
      </w:r>
      <w:r>
        <w:t xml:space="preserve"> days after the introduction of a group of iguanas to the pet shop in the Canary Islands were the bird was kept. Tunca et al. </w:t>
      </w:r>
      <w:r w:rsidR="001859D7">
        <w:fldChar w:fldCharType="begin"/>
      </w:r>
      <w:r w:rsidR="00813CCE">
        <w:instrText xml:space="preserve"> ADDIN EN.CITE &lt;EndNote&gt;&lt;Cite ExcludeAuth="1"&gt;&lt;Author&gt;Tunca&lt;/Author&gt;&lt;Year&gt;2012&lt;/Year&gt;&lt;RecNum&gt;2809&lt;/RecNum&gt;&lt;IDText&gt;19808&lt;/IDText&gt;&lt;DisplayText&gt;(2012)&lt;/DisplayText&gt;&lt;record&gt;&lt;rec-number&gt;2809&lt;/rec-number&gt;&lt;foreign-keys&gt;&lt;key app="EN" db-id="sd9wwz0z59ev95efppxp5vddrd5s9zewdp0e" timestamp="1551751988" guid="39c48a68-c6a3-4b8e-ab98-7c27a52e3d35"&gt;2809&lt;/key&gt;&lt;/foreign-keys&gt;&lt;ref-type name="Journal Articles"&gt;17&lt;/ref-type&gt;&lt;contributors&gt;&lt;authors&gt;&lt;author&gt;Tunca, R.&lt;/author&gt;&lt;author&gt;Toplu, N.&lt;/author&gt;&lt;author&gt;Kırkan, Ş&lt;/author&gt;&lt;author&gt;Avci, H.&lt;/author&gt;&lt;author&gt;Aydoğan, A.&lt;/author&gt;&lt;author&gt;Epikmen, E.T.&lt;/author&gt;&lt;author&gt;Tekbiyik, S.&lt;/author&gt;&lt;/authors&gt;&lt;/contributors&gt;&lt;titles&gt;&lt;title&gt;&lt;style face="normal" font="default" size="100%"&gt;Pathomorphological, immunohistochemical and bacteriological findings in budgerigars (&lt;/style&gt;&lt;style face="italic" font="default" size="100%"&gt;Melopsittacus undulatus&lt;/style&gt;&lt;style face="normal" font="default" size="100%"&gt;) naturally infected with &lt;/style&gt;&lt;style face="italic" font="default" size="100%"&gt;S. Gallinarum&lt;/style&gt;&lt;/title&gt;&lt;secondary-title&gt;Avian Pathology&lt;/secondary-title&gt;&lt;/titles&gt;&lt;periodical&gt;&lt;full-title&gt;Avian Pathology&lt;/full-title&gt;&lt;/periodical&gt;&lt;pages&gt;203-209&lt;/pages&gt;&lt;volume&gt;41&lt;/volume&gt;&lt;number&gt;2&lt;/number&gt;&lt;dates&gt;&lt;year&gt;2012&lt;/year&gt;&lt;pub-dates&gt;&lt;date&gt;12 January 2018&lt;/date&gt;&lt;/pub-dates&gt;&lt;/dates&gt;&lt;orig-pub&gt;\\ACT001CL04FS07\BIOSECURITYDATA$\E Library\Animal Catalogue\T\Tunca et al 2012 EN19808.pdf&lt;/orig-pub&gt;&lt;isbn&gt;0307-9457&lt;/isbn&gt;&lt;label&gt;19808&lt;/label&gt;&lt;urls&gt;&lt;/urls&gt;&lt;custom1&gt;gm psittacine&lt;/custom1&gt;&lt;electronic-resource-num&gt;https://doi.org/10.1080/03079457.2012.663076&lt;/electronic-resource-num&gt;&lt;/record&gt;&lt;/Cite&gt;&lt;/EndNote&gt;</w:instrText>
      </w:r>
      <w:r w:rsidR="001859D7">
        <w:fldChar w:fldCharType="separate"/>
      </w:r>
      <w:r w:rsidR="001859D7">
        <w:rPr>
          <w:noProof/>
        </w:rPr>
        <w:t>(</w:t>
      </w:r>
      <w:hyperlink w:anchor="_ENREF_14_37" w:tooltip="Tunca, 2012 #2809" w:history="1">
        <w:r w:rsidR="008E53E3">
          <w:rPr>
            <w:noProof/>
          </w:rPr>
          <w:t>2012</w:t>
        </w:r>
      </w:hyperlink>
      <w:r w:rsidR="001859D7">
        <w:rPr>
          <w:noProof/>
        </w:rPr>
        <w:t>)</w:t>
      </w:r>
      <w:r w:rsidR="001859D7">
        <w:fldChar w:fldCharType="end"/>
      </w:r>
      <w:r>
        <w:t xml:space="preserve"> investigated </w:t>
      </w:r>
      <w:r w:rsidR="005D2A6C">
        <w:t>3</w:t>
      </w:r>
      <w:r>
        <w:t xml:space="preserve"> outbreaks of salmonellosis in budgerigar flocks in Turkey.</w:t>
      </w:r>
      <w:r w:rsidR="00C5733E">
        <w:t xml:space="preserve"> </w:t>
      </w:r>
      <w:r>
        <w:t>Three separate flocks of 245, 450 and 600 birds, experienced high morbidity (45</w:t>
      </w:r>
      <w:r w:rsidR="005D2A6C">
        <w:t>–</w:t>
      </w:r>
      <w:r>
        <w:t>90%) and mortality (35</w:t>
      </w:r>
      <w:r w:rsidR="005D2A6C">
        <w:t>–</w:t>
      </w:r>
      <w:r>
        <w:t xml:space="preserve">80%) in adult and young birds. </w:t>
      </w:r>
      <w:r w:rsidRPr="004B1FCF">
        <w:rPr>
          <w:rStyle w:val="Emphasis"/>
        </w:rPr>
        <w:t>Salmonella</w:t>
      </w:r>
      <w:r>
        <w:t xml:space="preserve"> was isolated from tissue samples and identified in several organs using immunohistochemistry. The authors concluded that </w:t>
      </w:r>
      <w:r w:rsidR="000C6B2D">
        <w:t xml:space="preserve">the </w:t>
      </w:r>
      <w:r>
        <w:t xml:space="preserve">causative agent was </w:t>
      </w:r>
      <w:r w:rsidRPr="004B1FCF">
        <w:rPr>
          <w:rStyle w:val="Emphasis"/>
        </w:rPr>
        <w:t>S</w:t>
      </w:r>
      <w:r w:rsidR="004B1FCF">
        <w:t>. </w:t>
      </w:r>
      <w:r>
        <w:t>Gallinarum, however</w:t>
      </w:r>
      <w:r w:rsidR="00610768">
        <w:t>,</w:t>
      </w:r>
      <w:r>
        <w:t xml:space="preserve"> the isolate was reported to be motile </w:t>
      </w:r>
      <w:r w:rsidR="00610768">
        <w:t xml:space="preserve">(a trait not generally associated with </w:t>
      </w:r>
      <w:r w:rsidR="00610768" w:rsidRPr="004B1FCF">
        <w:rPr>
          <w:rStyle w:val="Emphasis"/>
        </w:rPr>
        <w:t>S</w:t>
      </w:r>
      <w:r w:rsidR="00610768">
        <w:t xml:space="preserve">. Gallinarum) </w:t>
      </w:r>
      <w:r>
        <w:t xml:space="preserve">so it is unclear if </w:t>
      </w:r>
      <w:r w:rsidR="000C6B2D">
        <w:t>the causative agent was accurately identified</w:t>
      </w:r>
      <w:r>
        <w:t xml:space="preserve">. Piccirillo et al. </w:t>
      </w:r>
      <w:r w:rsidR="001859D7">
        <w:fldChar w:fldCharType="begin"/>
      </w:r>
      <w:r w:rsidR="00813CCE">
        <w:instrText xml:space="preserve"> ADDIN EN.CITE &lt;EndNote&gt;&lt;Cite ExcludeAuth="1"&gt;&lt;Author&gt;Piccirillo&lt;/Author&gt;&lt;Year&gt;2010&lt;/Year&gt;&lt;RecNum&gt;2226&lt;/RecNum&gt;&lt;IDText&gt;19804&lt;/IDText&gt;&lt;DisplayText&gt;(2010)&lt;/DisplayText&gt;&lt;record&gt;&lt;rec-number&gt;2226&lt;/rec-number&gt;&lt;foreign-keys&gt;&lt;key app="EN" db-id="sd9wwz0z59ev95efppxp5vddrd5s9zewdp0e" timestamp="1551751984" guid="2651e2c6-c5c5-4e62-be48-ee08fb0fb129"&gt;2226&lt;/key&gt;&lt;/foreign-keys&gt;&lt;ref-type name="Journal Articles"&gt;17&lt;/ref-type&gt;&lt;contributors&gt;&lt;authors&gt;&lt;author&gt;Piccirillo, A.&lt;/author&gt;&lt;author&gt;Mazzariol, S.&lt;/author&gt;&lt;author&gt;Caliari, D.&lt;/author&gt;&lt;author&gt;Menandro, M.L.&lt;/author&gt;&lt;/authors&gt;&lt;/contributors&gt;&lt;titles&gt;&lt;title&gt;&lt;style face="italic" font="default" size="100%"&gt;Salmonella &lt;/style&gt;&lt;style face="normal" font="default" size="100%"&gt;Typhimurium phage type DT160 infection in two Moluccan cockatoos (&lt;/style&gt;&lt;style face="italic" font="default" size="100%"&gt;Cacatua moluccensis&lt;/style&gt;&lt;style face="normal" font="default" size="100%"&gt;): clinical presentation and pathology&lt;/style&gt;&lt;/title&gt;&lt;secondary-title&gt;Avian Diseases&lt;/secondary-title&gt;&lt;/titles&gt;&lt;periodical&gt;&lt;full-title&gt;Avian Diseases&lt;/full-title&gt;&lt;/periodical&gt;&lt;pages&gt;131-135&lt;/pages&gt;&lt;volume&gt;54&lt;/volume&gt;&lt;number&gt;1&lt;/number&gt;&lt;dates&gt;&lt;year&gt;2010&lt;/year&gt;&lt;pub-dates&gt;&lt;date&gt;4 January 2018&lt;/date&gt;&lt;/pub-dates&gt;&lt;/dates&gt;&lt;orig-pub&gt;\\ACT001CL04FS07\BIOSECURITYDATA$\E Library\Animal Catalogue\P\Piccirillo et al 2010 EN19804.pdf&lt;/orig-pub&gt;&lt;isbn&gt;0005-2086&lt;/isbn&gt;&lt;label&gt;19804&lt;/label&gt;&lt;urls&gt;&lt;/urls&gt;&lt;custom1&gt;gm psittacine&lt;/custom1&gt;&lt;electronic-resource-num&gt;https://doi.org/10.1637/8969-062509-Case.1&lt;/electronic-resource-num&gt;&lt;/record&gt;&lt;/Cite&gt;&lt;/EndNote&gt;</w:instrText>
      </w:r>
      <w:r w:rsidR="001859D7">
        <w:fldChar w:fldCharType="separate"/>
      </w:r>
      <w:r w:rsidR="001859D7">
        <w:rPr>
          <w:noProof/>
        </w:rPr>
        <w:t>(</w:t>
      </w:r>
      <w:hyperlink w:anchor="_ENREF_14_30" w:tooltip="Piccirillo, 2010 #2226" w:history="1">
        <w:r w:rsidR="008E53E3">
          <w:rPr>
            <w:noProof/>
          </w:rPr>
          <w:t>2010</w:t>
        </w:r>
      </w:hyperlink>
      <w:r w:rsidR="001859D7">
        <w:rPr>
          <w:noProof/>
        </w:rPr>
        <w:t>)</w:t>
      </w:r>
      <w:r w:rsidR="001859D7">
        <w:fldChar w:fldCharType="end"/>
      </w:r>
      <w:r>
        <w:t xml:space="preserve"> reported on the clinical presentation and pathology of </w:t>
      </w:r>
      <w:r w:rsidRPr="004B1FCF">
        <w:rPr>
          <w:rStyle w:val="Emphasis"/>
        </w:rPr>
        <w:t>S</w:t>
      </w:r>
      <w:r>
        <w:t xml:space="preserve">. Typhimurium in </w:t>
      </w:r>
      <w:r w:rsidR="005D2A6C">
        <w:t>2</w:t>
      </w:r>
      <w:r>
        <w:t xml:space="preserve"> Moluccan cockatoos. One bird died suddenly without showing clinical signs and the other died 20 days later after showing clinical signs of depression, anxiety and diarrhoea. Shima and Osbourne </w:t>
      </w:r>
      <w:r w:rsidR="001859D7">
        <w:fldChar w:fldCharType="begin"/>
      </w:r>
      <w:r w:rsidR="00813CCE">
        <w:instrText xml:space="preserve"> ADDIN EN.CITE &lt;EndNote&gt;&lt;Cite ExcludeAuth="1"&gt;&lt;Author&gt;Shima&lt;/Author&gt;&lt;Year&gt;1989&lt;/Year&gt;&lt;RecNum&gt;1621&lt;/RecNum&gt;&lt;IDText&gt;19807&lt;/IDText&gt;&lt;DisplayText&gt;(1989)&lt;/DisplayText&gt;&lt;record&gt;&lt;rec-number&gt;1621&lt;/rec-number&gt;&lt;foreign-keys&gt;&lt;key app="EN" db-id="sd9wwz0z59ev95efppxp5vddrd5s9zewdp0e" timestamp="1551751981" guid="16873d60-b436-4a3d-a86d-91a6d5e7bf1e"&gt;1621&lt;/key&gt;&lt;/foreign-keys&gt;&lt;ref-type name="Journal Articles"&gt;17&lt;/ref-type&gt;&lt;contributors&gt;&lt;authors&gt;&lt;author&gt;Shima, A.L.&lt;/author&gt;&lt;author&gt;Osborn, K.G.&lt;/author&gt;&lt;/authors&gt;&lt;/contributors&gt;&lt;titles&gt;&lt;title&gt;&lt;style face="normal" font="default" size="100%"&gt;An epornitic of &lt;/style&gt;&lt;style face="italic" font="default" size="100%"&gt;Salmonella typhimurium &lt;/style&gt;&lt;style face="normal" font="default" size="100%"&gt;in a collection of lories and lorikeets&lt;/style&gt;&lt;/title&gt;&lt;secondary-title&gt;Journal of Zoo and Wildlife Medicine&lt;/secondary-title&gt;&lt;/titles&gt;&lt;periodical&gt;&lt;full-title&gt;Journal of Zoo and Wildlife Medicine&lt;/full-title&gt;&lt;/periodical&gt;&lt;pages&gt;373-376&lt;/pages&gt;&lt;volume&gt;20&lt;/volume&gt;&lt;number&gt;3&lt;/number&gt;&lt;dates&gt;&lt;year&gt;1989&lt;/year&gt;&lt;pub-dates&gt;&lt;date&gt;4 January 2018&lt;/date&gt;&lt;/pub-dates&gt;&lt;/dates&gt;&lt;orig-pub&gt;\\ACT001CL04FS07\BIOSECURITYDATA$\E Library\Animal Catalogue\S\Shima and Osbourn 1989 EN19807.pdf&lt;/orig-pub&gt;&lt;label&gt;19807&lt;/label&gt;&lt;urls&gt;&lt;/urls&gt;&lt;custom1&gt;gm psittacine&lt;/custom1&gt;&lt;electronic-resource-num&gt;http://www.jstor.org/stable/20094976&lt;/electronic-resource-num&gt;&lt;/record&gt;&lt;/Cite&gt;&lt;/EndNote&gt;</w:instrText>
      </w:r>
      <w:r w:rsidR="001859D7">
        <w:fldChar w:fldCharType="separate"/>
      </w:r>
      <w:r w:rsidR="001859D7">
        <w:rPr>
          <w:noProof/>
        </w:rPr>
        <w:t>(</w:t>
      </w:r>
      <w:hyperlink w:anchor="_ENREF_14_34" w:tooltip="Shima, 1989 #1621" w:history="1">
        <w:r w:rsidR="008E53E3">
          <w:rPr>
            <w:noProof/>
          </w:rPr>
          <w:t>1989</w:t>
        </w:r>
      </w:hyperlink>
      <w:r w:rsidR="001859D7">
        <w:rPr>
          <w:noProof/>
        </w:rPr>
        <w:t>)</w:t>
      </w:r>
      <w:r w:rsidR="001859D7">
        <w:fldChar w:fldCharType="end"/>
      </w:r>
      <w:r>
        <w:t xml:space="preserve"> described an outbreak of salmonellosis caused by </w:t>
      </w:r>
      <w:r w:rsidRPr="004B1FCF">
        <w:rPr>
          <w:rStyle w:val="Emphasis"/>
        </w:rPr>
        <w:t>S</w:t>
      </w:r>
      <w:r>
        <w:t xml:space="preserve">. Typhimurium in a collection of lories and lorikeets in the San Diego Zoo. The outbreak occurred following the introduction of birds imported from Australia, although it was not clear if the imported birds were the source of the infection. Unusually warm weather and poor husbandry contributed to the outbreak. Vigo et al. </w:t>
      </w:r>
      <w:r w:rsidR="001859D7">
        <w:fldChar w:fldCharType="begin"/>
      </w:r>
      <w:r w:rsidR="00813CCE">
        <w:instrText xml:space="preserve"> ADDIN EN.CITE &lt;EndNote&gt;&lt;Cite ExcludeAuth="1"&gt;&lt;Author&gt;Vigo&lt;/Author&gt;&lt;Year&gt;2009&lt;/Year&gt;&lt;RecNum&gt;1812&lt;/RecNum&gt;&lt;IDText&gt;19810&lt;/IDText&gt;&lt;DisplayText&gt;(2009)&lt;/DisplayText&gt;&lt;record&gt;&lt;rec-number&gt;1812&lt;/rec-number&gt;&lt;foreign-keys&gt;&lt;key app="EN" db-id="sd9wwz0z59ev95efppxp5vddrd5s9zewdp0e" timestamp="1551751982" guid="9d1db821-5583-4096-8deb-62bfb0338eac"&gt;1812&lt;/key&gt;&lt;/foreign-keys&gt;&lt;ref-type name="Journal Articles"&gt;17&lt;/ref-type&gt;&lt;contributors&gt;&lt;authors&gt;&lt;author&gt;Vigo, G.B.&lt;/author&gt;&lt;author&gt;Origlia, J.&lt;/author&gt;&lt;author&gt;Gornatti, D.&lt;/author&gt;&lt;author&gt;Piscopo, M.&lt;/author&gt;&lt;author&gt;Salve, A.&lt;/author&gt;&lt;author&gt;Caffer, M.I.&lt;/author&gt;&lt;author&gt;Pichel, M.&lt;/author&gt;&lt;author&gt;Binsztein, N.&lt;/author&gt;&lt;author&gt;Leotta, G.A.&lt;/author&gt;&lt;/authors&gt;&lt;/contributors&gt;&lt;titles&gt;&lt;title&gt;&lt;style face="normal" font="default" size="100%"&gt;Isolation of &lt;/style&gt;&lt;style face="italic" font="default" size="100%"&gt;Salmonella &lt;/style&gt;&lt;style face="normal" font="default" size="100%"&gt;Typhimurium from dead blue and gold macaws (&lt;/style&gt;&lt;style face="italic" font="default" size="100%"&gt;Ara ararauna&lt;/style&gt;&lt;style face="normal" font="default" size="100%"&gt;)&lt;/style&gt;&lt;/title&gt;&lt;secondary-title&gt;Avian Diseases&lt;/secondary-title&gt;&lt;/titles&gt;&lt;periodical&gt;&lt;full-title&gt;Avian Diseases&lt;/full-title&gt;&lt;/periodical&gt;&lt;pages&gt;135-138&lt;/pages&gt;&lt;volume&gt;53&lt;/volume&gt;&lt;number&gt;1&lt;/number&gt;&lt;keywords&gt;&lt;keyword&gt;Ara ararauna&lt;/keyword&gt;&lt;keyword&gt;Birds&lt;/keyword&gt;&lt;keyword&gt;Blue and gold macaws&lt;/keyword&gt;&lt;keyword&gt;Salmonella Typhimurium&lt;/keyword&gt;&lt;keyword&gt;Salmonellosis&lt;/keyword&gt;&lt;/keywords&gt;&lt;dates&gt;&lt;year&gt;2009&lt;/year&gt;&lt;pub-dates&gt;&lt;date&gt;4 January 2018&lt;/date&gt;&lt;/pub-dates&gt;&lt;/dates&gt;&lt;orig-pub&gt;\\ACT001CL04FS07\BIOSECURITYDATA$\E Library\Animal Catalogue\V\Vigo et al 2009 EN19810.pdf&lt;/orig-pub&gt;&lt;isbn&gt;0005-2086&lt;/isbn&gt;&lt;label&gt;19810&lt;/label&gt;&lt;urls&gt;&lt;/urls&gt;&lt;custom1&gt;gm psittacine&lt;/custom1&gt;&lt;electronic-resource-num&gt;https://doi.org/10.1637/8372-060208-Case.1&lt;/electronic-resource-num&gt;&lt;/record&gt;&lt;/Cite&gt;&lt;/EndNote&gt;</w:instrText>
      </w:r>
      <w:r w:rsidR="001859D7">
        <w:fldChar w:fldCharType="separate"/>
      </w:r>
      <w:r w:rsidR="001859D7">
        <w:rPr>
          <w:noProof/>
        </w:rPr>
        <w:t>(</w:t>
      </w:r>
      <w:hyperlink w:anchor="_ENREF_14_39" w:tooltip="Vigo, 2009 #1812" w:history="1">
        <w:r w:rsidR="008E53E3">
          <w:rPr>
            <w:noProof/>
          </w:rPr>
          <w:t>2009</w:t>
        </w:r>
      </w:hyperlink>
      <w:r w:rsidR="001859D7">
        <w:rPr>
          <w:noProof/>
        </w:rPr>
        <w:t>)</w:t>
      </w:r>
      <w:r w:rsidR="001859D7">
        <w:fldChar w:fldCharType="end"/>
      </w:r>
      <w:r>
        <w:t xml:space="preserve"> reported cases of S. Typhimurium in </w:t>
      </w:r>
      <w:r w:rsidR="004B1FCF">
        <w:t>2</w:t>
      </w:r>
      <w:r>
        <w:t xml:space="preserve"> blue and gold macaw chicks that died after showing signs of depression, poor appetite, delayed crop emptying, laboured breathing and diarrhoea. The source of the infection was not identified. Ward et al. </w:t>
      </w:r>
      <w:r w:rsidR="001859D7">
        <w:fldChar w:fldCharType="begin"/>
      </w:r>
      <w:r w:rsidR="00813CCE">
        <w:instrText xml:space="preserve"> ADDIN EN.CITE &lt;EndNote&gt;&lt;Cite ExcludeAuth="1"&gt;&lt;Author&gt;Ward&lt;/Author&gt;&lt;Year&gt;2003&lt;/Year&gt;&lt;RecNum&gt;977&lt;/RecNum&gt;&lt;IDText&gt;19811&lt;/IDText&gt;&lt;DisplayText&gt;(2003)&lt;/DisplayText&gt;&lt;record&gt;&lt;rec-number&gt;977&lt;/rec-number&gt;&lt;foreign-keys&gt;&lt;key app="EN" db-id="sd9wwz0z59ev95efppxp5vddrd5s9zewdp0e" timestamp="1551751978" guid="c0905541-e52e-485e-bce3-bc164d4b176c"&gt;977&lt;/key&gt;&lt;/foreign-keys&gt;&lt;ref-type name="Journal Articles"&gt;17&lt;/ref-type&gt;&lt;contributors&gt;&lt;authors&gt;&lt;author&gt;Ward, M.P.&lt;/author&gt;&lt;author&gt;Ramer, J.C.&lt;/author&gt;&lt;author&gt;Proudfoot, J.&lt;/author&gt;&lt;author&gt;Garner, M.M.&lt;/author&gt;&lt;author&gt;Juan-Sallés, C.&lt;/author&gt;&lt;author&gt;Wu, C.C.&lt;/author&gt;&lt;/authors&gt;&lt;/contributors&gt;&lt;titles&gt;&lt;title&gt;&lt;style face="normal" font="default" size="100%"&gt;Outbreak of salmonellosis in a zoologic collection of lorikeets and lories (&lt;/style&gt;&lt;style face="italic" font="default" size="100%"&gt;Trichoglossus&lt;/style&gt;&lt;style face="normal" font="default" size="100%"&gt;, &lt;/style&gt;&lt;style face="italic" font="default" size="100%"&gt;Lorius&lt;/style&gt;&lt;style face="normal" font="default" size="100%"&gt;, and &lt;/style&gt;&lt;style face="italic" font="default" size="100%"&gt;Eos &lt;/style&gt;&lt;style face="normal" font="default" size="100%"&gt;spp.)&lt;/style&gt;&lt;/title&gt;&lt;secondary-title&gt;Avian Diseases&lt;/secondary-title&gt;&lt;/titles&gt;&lt;periodical&gt;&lt;full-title&gt;Avian Diseases&lt;/full-title&gt;&lt;/periodical&gt;&lt;pages&gt;493-498&lt;/pages&gt;&lt;volume&gt;47&lt;/volume&gt;&lt;number&gt;2&lt;/number&gt;&lt;keywords&gt;&lt;keyword&gt;Salmonella&lt;/keyword&gt;&lt;keyword&gt;Outbreak&lt;/keyword&gt;&lt;keyword&gt;Trichoglossus&lt;/keyword&gt;&lt;keyword&gt;Lorius&lt;/keyword&gt;&lt;keyword&gt;Eos&lt;/keyword&gt;&lt;keyword&gt;Psittacine&lt;/keyword&gt;&lt;keyword&gt;Zoologic&lt;/keyword&gt;&lt;/keywords&gt;&lt;dates&gt;&lt;year&gt;2003&lt;/year&gt;&lt;pub-dates&gt;&lt;date&gt;4 January 2018&lt;/date&gt;&lt;/pub-dates&gt;&lt;/dates&gt;&lt;orig-pub&gt;\\ACT001CL04FS07\BIOSECURITYDATA$\E Library\Animal Catalogue\W\Ward et al 2003 EN19811.pdf&lt;/orig-pub&gt;&lt;label&gt;19811&lt;/label&gt;&lt;urls&gt;&lt;/urls&gt;&lt;custom1&gt;gm psittacine&lt;/custom1&gt;&lt;electronic-resource-num&gt;https://doi.org/10.1637/0005-2086(2003)047[0493:OOSIAZ]2.0.CO;2&lt;/electronic-resource-num&gt;&lt;/record&gt;&lt;/Cite&gt;&lt;/EndNote&gt;</w:instrText>
      </w:r>
      <w:r w:rsidR="001859D7">
        <w:fldChar w:fldCharType="separate"/>
      </w:r>
      <w:r w:rsidR="001859D7">
        <w:rPr>
          <w:noProof/>
        </w:rPr>
        <w:t>(</w:t>
      </w:r>
      <w:hyperlink w:anchor="_ENREF_14_40" w:tooltip="Ward, 2003 #977" w:history="1">
        <w:r w:rsidR="008E53E3">
          <w:rPr>
            <w:noProof/>
          </w:rPr>
          <w:t>2003</w:t>
        </w:r>
      </w:hyperlink>
      <w:r w:rsidR="001859D7">
        <w:rPr>
          <w:noProof/>
        </w:rPr>
        <w:t>)</w:t>
      </w:r>
      <w:r w:rsidR="001859D7">
        <w:fldChar w:fldCharType="end"/>
      </w:r>
      <w:r>
        <w:t xml:space="preserve"> described an outbreak of salmonellosis in a closed flock of 45 lories and lorikeets that had previously been tested for Salmonella with negative results. Ten birds died in the outbreak which occurred shortly after a group of birds were observed to attack and kill a snake. All cases</w:t>
      </w:r>
      <w:r w:rsidR="004B1FCF">
        <w:t xml:space="preserve"> were acute or per-acute and </w:t>
      </w:r>
      <w:r w:rsidR="004B1FCF" w:rsidRPr="004B1FCF">
        <w:rPr>
          <w:rStyle w:val="Emphasis"/>
        </w:rPr>
        <w:t>S</w:t>
      </w:r>
      <w:r w:rsidR="004B1FCF">
        <w:t>. </w:t>
      </w:r>
      <w:r>
        <w:t>Typhimurium was isolated from samples collected post-mortem.</w:t>
      </w:r>
    </w:p>
    <w:p w14:paraId="7745FD2E" w14:textId="77777777" w:rsidR="00266254" w:rsidRDefault="00266254" w:rsidP="004B1FCF">
      <w:pPr>
        <w:pStyle w:val="Heading60"/>
      </w:pPr>
      <w:r>
        <w:t xml:space="preserve">Australian </w:t>
      </w:r>
      <w:r w:rsidR="004B1FCF">
        <w:t>s</w:t>
      </w:r>
      <w:r>
        <w:t>tatus</w:t>
      </w:r>
    </w:p>
    <w:p w14:paraId="530ED2DC" w14:textId="5DE6EBEC" w:rsidR="00266254" w:rsidRDefault="00266254" w:rsidP="00266254">
      <w:r>
        <w:t xml:space="preserve">A number of </w:t>
      </w:r>
      <w:r w:rsidRPr="004B1FCF">
        <w:rPr>
          <w:rStyle w:val="Emphasis"/>
        </w:rPr>
        <w:t>Salmonella</w:t>
      </w:r>
      <w:r>
        <w:t xml:space="preserve"> spp. of importance to poultry production are nationally notifiable and subject to control in Australian commercial poultry including </w:t>
      </w:r>
      <w:r w:rsidRPr="004B1FCF">
        <w:rPr>
          <w:rStyle w:val="Emphasis"/>
        </w:rPr>
        <w:t>S</w:t>
      </w:r>
      <w:r>
        <w:t xml:space="preserve">. Enteriditis, </w:t>
      </w:r>
      <w:r w:rsidRPr="004B1FCF">
        <w:rPr>
          <w:rStyle w:val="Emphasis"/>
        </w:rPr>
        <w:t>S</w:t>
      </w:r>
      <w:r>
        <w:t xml:space="preserve">. Gallinarum and </w:t>
      </w:r>
      <w:r w:rsidRPr="004B1FCF">
        <w:rPr>
          <w:rStyle w:val="Emphasis"/>
        </w:rPr>
        <w:t>S</w:t>
      </w:r>
      <w:r w:rsidR="004B1FCF">
        <w:t>. </w:t>
      </w:r>
      <w:r>
        <w:t xml:space="preserve">Pullorum </w:t>
      </w:r>
      <w:r w:rsidR="001859D7">
        <w:fldChar w:fldCharType="begin"/>
      </w:r>
      <w:r w:rsidR="00813CCE">
        <w:instrText xml:space="preserve"> ADDIN EN.CITE &lt;EndNote&gt;&lt;Cite&gt;&lt;Author&gt;Department of Agriculture&lt;/Author&gt;&lt;Year&gt;2017&lt;/Year&gt;&lt;RecNum&gt;670&lt;/RecNum&gt;&lt;IDText&gt;17142&lt;/IDText&gt;&lt;DisplayText&gt;(Department of Agriculture 2017)&lt;/DisplayText&gt;&lt;record&gt;&lt;rec-number&gt;670&lt;/rec-number&gt;&lt;foreign-keys&gt;&lt;key app="EN" db-id="sd9wwz0z59ev95efppxp5vddrd5s9zewdp0e" timestamp="1551751977" guid="0f991117-4384-4851-b120-100dc956da65"&gt;670&lt;/key&gt;&lt;/foreign-keys&gt;&lt;ref-type name="Web Page/Online Document"&gt;12&lt;/ref-type&gt;&lt;contributors&gt;&lt;authors&gt;&lt;author&gt;Department of Agriculture,&lt;/author&gt;&lt;/authors&gt;&lt;/contributors&gt;&lt;titles&gt;&lt;title&gt;National list of notifiable animal diseases&lt;/title&gt;&lt;/titles&gt;&lt;keywords&gt;&lt;keyword&gt;Animal&lt;/keyword&gt;&lt;keyword&gt;Animal diseases&lt;/keyword&gt;&lt;keyword&gt;Disease&lt;/keyword&gt;&lt;keyword&gt;Diseases&lt;/keyword&gt;&lt;keyword&gt;Notifiable&lt;/keyword&gt;&lt;/keywords&gt;&lt;dates&gt;&lt;year&gt;2017&lt;/year&gt;&lt;pub-dates&gt;&lt;date&gt;5 June 2019&lt;/date&gt;&lt;/pub-dates&gt;&lt;/dates&gt;&lt;pub-location&gt;Canberra&lt;/pub-location&gt;&lt;orig-pub&gt;\\ACT001CL04FS07\BIOSECURITYDATA$\E Library\Animal Catalogue\D\DAWR 2017 EN17142.pdf&lt;/orig-pub&gt;&lt;label&gt;17142&lt;/label&gt;&lt;urls&gt;&lt;/urls&gt;&lt;custom1&gt;psittacine gm camelids CIV&lt;/custom1&gt;&lt;electronic-resource-num&gt;http://www.agriculture.gov.au/pests-diseases-weeds/animal/notifiable&lt;/electronic-resource-num&gt;&lt;modified-date&gt;80846&lt;/modified-date&gt;&lt;/record&gt;&lt;/Cite&gt;&lt;/EndNote&gt;</w:instrText>
      </w:r>
      <w:r w:rsidR="001859D7">
        <w:fldChar w:fldCharType="separate"/>
      </w:r>
      <w:r w:rsidR="001859D7">
        <w:rPr>
          <w:noProof/>
        </w:rPr>
        <w:t>(</w:t>
      </w:r>
      <w:hyperlink w:anchor="_ENREF_14_8" w:tooltip="Department of Agriculture, 2017 #670" w:history="1">
        <w:r w:rsidR="008E53E3">
          <w:rPr>
            <w:noProof/>
          </w:rPr>
          <w:t>Department of Agriculture 2017</w:t>
        </w:r>
      </w:hyperlink>
      <w:r w:rsidR="001859D7">
        <w:rPr>
          <w:noProof/>
        </w:rPr>
        <w:t>)</w:t>
      </w:r>
      <w:r w:rsidR="001859D7">
        <w:fldChar w:fldCharType="end"/>
      </w:r>
      <w:r>
        <w:t>.</w:t>
      </w:r>
    </w:p>
    <w:p w14:paraId="7ABC1337" w14:textId="6A52AE29" w:rsidR="00266254" w:rsidRDefault="00266254" w:rsidP="00266254">
      <w:r w:rsidRPr="004B1FCF">
        <w:rPr>
          <w:rStyle w:val="Emphasis"/>
        </w:rPr>
        <w:t>Salmonella</w:t>
      </w:r>
      <w:r>
        <w:t xml:space="preserve"> Typhimurium, the most common </w:t>
      </w:r>
      <w:r w:rsidRPr="004B1FCF">
        <w:rPr>
          <w:rStyle w:val="Emphasis"/>
        </w:rPr>
        <w:t>Salmonella</w:t>
      </w:r>
      <w:r>
        <w:t xml:space="preserve"> serotype isolated from parrots, is present in Australia. The Australian Salmonella Reference Centre (ASRC) </w:t>
      </w:r>
      <w:r w:rsidR="001859D7">
        <w:fldChar w:fldCharType="begin"/>
      </w:r>
      <w:r w:rsidR="00813CCE">
        <w:instrText xml:space="preserve"> ADDIN EN.CITE &lt;EndNote&gt;&lt;Cite&gt;&lt;Author&gt;Australian Salmonella Reference Centre&lt;/Author&gt;&lt;Year&gt;2017&lt;/Year&gt;&lt;RecNum&gt;2696&lt;/RecNum&gt;&lt;IDText&gt;19932&lt;/IDText&gt;&lt;DisplayText&gt;(Australian Salmonella Reference Centre 2017)&lt;/DisplayText&gt;&lt;record&gt;&lt;rec-number&gt;2696&lt;/rec-number&gt;&lt;foreign-keys&gt;&lt;key app="EN" db-id="sd9wwz0z59ev95efppxp5vddrd5s9zewdp0e" timestamp="1551751987" guid="3e7cf6e5-18c8-4070-82f1-598bc910f24d"&gt;2696&lt;/key&gt;&lt;/foreign-keys&gt;&lt;ref-type name="Reports"&gt;27&lt;/ref-type&gt;&lt;contributors&gt;&lt;authors&gt;&lt;author&gt;Australian Salmonella Reference Centre,&lt;/author&gt;&lt;/authors&gt;&lt;/contributors&gt;&lt;titles&gt;&lt;title&gt;2016 - annual report&lt;/title&gt;&lt;/titles&gt;&lt;pages&gt;1-32&lt;/pages&gt;&lt;number&gt;FOR-0116&lt;/number&gt;&lt;dates&gt;&lt;year&gt;2017&lt;/year&gt;&lt;/dates&gt;&lt;pub-location&gt;Adelaide&lt;/pub-location&gt;&lt;publisher&gt;SA Pathology&lt;/publisher&gt;&lt;orig-pub&gt;\\ACT001CL04FS07\BIOSECURITYDATA$\E Library\Animal Catalogue\A\ASRC 2017 EN19932.pdf&lt;/orig-pub&gt;&lt;label&gt;19932&lt;/label&gt;&lt;urls&gt;&lt;/urls&gt;&lt;custom1&gt;gm psittacine&lt;/custom1&gt;&lt;/record&gt;&lt;/Cite&gt;&lt;/EndNote&gt;</w:instrText>
      </w:r>
      <w:r w:rsidR="001859D7">
        <w:fldChar w:fldCharType="separate"/>
      </w:r>
      <w:r w:rsidR="001859D7">
        <w:rPr>
          <w:noProof/>
        </w:rPr>
        <w:t>(</w:t>
      </w:r>
      <w:hyperlink w:anchor="_ENREF_14_3" w:tooltip="Australian Salmonella Reference Centre, 2017 #2696" w:history="1">
        <w:r w:rsidR="008E53E3">
          <w:rPr>
            <w:noProof/>
          </w:rPr>
          <w:t>Australian Salmonella Reference Centre 2017</w:t>
        </w:r>
      </w:hyperlink>
      <w:r w:rsidR="001859D7">
        <w:rPr>
          <w:noProof/>
        </w:rPr>
        <w:t>)</w:t>
      </w:r>
      <w:r w:rsidR="001859D7">
        <w:fldChar w:fldCharType="end"/>
      </w:r>
      <w:r>
        <w:t xml:space="preserve"> annual report showed that </w:t>
      </w:r>
      <w:r w:rsidRPr="004B1FCF">
        <w:rPr>
          <w:rStyle w:val="Emphasis"/>
        </w:rPr>
        <w:t>S</w:t>
      </w:r>
      <w:r>
        <w:t xml:space="preserve">. Typhimurium was the most common </w:t>
      </w:r>
      <w:r w:rsidRPr="004B1FCF">
        <w:rPr>
          <w:rStyle w:val="Emphasis"/>
        </w:rPr>
        <w:t>Salmonella</w:t>
      </w:r>
      <w:r>
        <w:t xml:space="preserve"> isolated from humans and a common isolate from non-human sources. The 2016 ASRC report listed 1,174 confirmations of </w:t>
      </w:r>
      <w:r w:rsidRPr="004B1FCF">
        <w:rPr>
          <w:rStyle w:val="Emphasis"/>
        </w:rPr>
        <w:t>S</w:t>
      </w:r>
      <w:r>
        <w:t xml:space="preserve">. Typhimurium from a range of sources including human infections, human food, animal food, alpaca, horses, sheep, environment samples, poultry and other birds </w:t>
      </w:r>
      <w:r w:rsidR="001859D7">
        <w:fldChar w:fldCharType="begin"/>
      </w:r>
      <w:r w:rsidR="00813CCE">
        <w:instrText xml:space="preserve"> ADDIN EN.CITE &lt;EndNote&gt;&lt;Cite&gt;&lt;Author&gt;Australian Salmonella Reference Centre&lt;/Author&gt;&lt;Year&gt;2017&lt;/Year&gt;&lt;RecNum&gt;2696&lt;/RecNum&gt;&lt;IDText&gt;19932&lt;/IDText&gt;&lt;DisplayText&gt;(Australian Salmonella Reference Centre 2017)&lt;/DisplayText&gt;&lt;record&gt;&lt;rec-number&gt;2696&lt;/rec-number&gt;&lt;foreign-keys&gt;&lt;key app="EN" db-id="sd9wwz0z59ev95efppxp5vddrd5s9zewdp0e" timestamp="1551751987" guid="3e7cf6e5-18c8-4070-82f1-598bc910f24d"&gt;2696&lt;/key&gt;&lt;/foreign-keys&gt;&lt;ref-type name="Reports"&gt;27&lt;/ref-type&gt;&lt;contributors&gt;&lt;authors&gt;&lt;author&gt;Australian Salmonella Reference Centre,&lt;/author&gt;&lt;/authors&gt;&lt;/contributors&gt;&lt;titles&gt;&lt;title&gt;2016 - annual report&lt;/title&gt;&lt;/titles&gt;&lt;pages&gt;1-32&lt;/pages&gt;&lt;number&gt;FOR-0116&lt;/number&gt;&lt;dates&gt;&lt;year&gt;2017&lt;/year&gt;&lt;/dates&gt;&lt;pub-location&gt;Adelaide&lt;/pub-location&gt;&lt;publisher&gt;SA Pathology&lt;/publisher&gt;&lt;orig-pub&gt;\\ACT001CL04FS07\BIOSECURITYDATA$\E Library\Animal Catalogue\A\ASRC 2017 EN19932.pdf&lt;/orig-pub&gt;&lt;label&gt;19932&lt;/label&gt;&lt;urls&gt;&lt;/urls&gt;&lt;custom1&gt;gm psittacine&lt;/custom1&gt;&lt;/record&gt;&lt;/Cite&gt;&lt;/EndNote&gt;</w:instrText>
      </w:r>
      <w:r w:rsidR="001859D7">
        <w:fldChar w:fldCharType="separate"/>
      </w:r>
      <w:r w:rsidR="001859D7">
        <w:rPr>
          <w:noProof/>
        </w:rPr>
        <w:t>(</w:t>
      </w:r>
      <w:hyperlink w:anchor="_ENREF_14_3" w:tooltip="Australian Salmonella Reference Centre, 2017 #2696" w:history="1">
        <w:r w:rsidR="008E53E3">
          <w:rPr>
            <w:noProof/>
          </w:rPr>
          <w:t>Australian Salmonella Reference Centre 2017</w:t>
        </w:r>
      </w:hyperlink>
      <w:r w:rsidR="001859D7">
        <w:rPr>
          <w:noProof/>
        </w:rPr>
        <w:t>)</w:t>
      </w:r>
      <w:r w:rsidR="001859D7">
        <w:fldChar w:fldCharType="end"/>
      </w:r>
      <w:r>
        <w:t xml:space="preserve"> In addition to this</w:t>
      </w:r>
      <w:r w:rsidR="00EC6606">
        <w:t>,</w:t>
      </w:r>
      <w:r>
        <w:t xml:space="preserve"> a study by </w:t>
      </w:r>
      <w:r>
        <w:lastRenderedPageBreak/>
        <w:t xml:space="preserve">Iveson et al. </w:t>
      </w:r>
      <w:r w:rsidR="001859D7">
        <w:fldChar w:fldCharType="begin"/>
      </w:r>
      <w:r w:rsidR="00813CCE">
        <w:instrText xml:space="preserve"> ADDIN EN.CITE &lt;EndNote&gt;&lt;Cite ExcludeAuth="1"&gt;&lt;Author&gt;Iveson&lt;/Author&gt;&lt;Year&gt;2014&lt;/Year&gt;&lt;RecNum&gt;906&lt;/RecNum&gt;&lt;IDText&gt;17836&lt;/IDText&gt;&lt;DisplayText&gt;(2014)&lt;/DisplayText&gt;&lt;record&gt;&lt;rec-number&gt;906&lt;/rec-number&gt;&lt;foreign-keys&gt;&lt;key app="EN" db-id="sd9wwz0z59ev95efppxp5vddrd5s9zewdp0e" timestamp="1551751978" guid="44efefa1-b3ca-4758-b272-26ac804deacc"&gt;906&lt;/key&gt;&lt;/foreign-keys&gt;&lt;ref-type name="Journal Articles"&gt;17&lt;/ref-type&gt;&lt;contributors&gt;&lt;authors&gt;&lt;author&gt;Iveson, J.B.&lt;/author&gt;&lt;author&gt;Bradshaw, S.D.&lt;/author&gt;&lt;author&gt;How, R.A.&lt;/author&gt;&lt;author&gt;Smith, D.W.&lt;/author&gt;&lt;/authors&gt;&lt;/contributors&gt;&lt;titles&gt;&lt;title&gt;&lt;style face="normal" font="default" size="100%"&gt;Human migration is important in the international spread of exotic &lt;/style&gt;&lt;style face="italic" font="default" size="100%"&gt;Salmonella &lt;/style&gt;&lt;style face="normal" font="default" size="100%"&gt;serovars in animal and human populations&lt;/style&gt;&lt;/title&gt;&lt;secondary-title&gt;Epidemiology and Infection&lt;/secondary-title&gt;&lt;/titles&gt;&lt;periodical&gt;&lt;full-title&gt;Epidemiology and Infection&lt;/full-title&gt;&lt;/periodical&gt;&lt;pages&gt;2281-2296&lt;/pages&gt;&lt;volume&gt;142&lt;/volume&gt;&lt;number&gt;11&lt;/number&gt;&lt;keywords&gt;&lt;keyword&gt;Humanoses&lt;/keyword&gt;&lt;keyword&gt;Infections&lt;/keyword&gt;&lt;keyword&gt;Native and exotic Salmonella&lt;/keyword&gt;&lt;keyword&gt;Wildlife&lt;/keyword&gt;&lt;keyword&gt;Zoonoses&lt;/keyword&gt;&lt;/keywords&gt;&lt;dates&gt;&lt;year&gt;2014&lt;/year&gt;&lt;pub-dates&gt;&lt;date&gt;4 February 2016&lt;/date&gt;&lt;/pub-dates&gt;&lt;/dates&gt;&lt;orig-pub&gt;\\ACT001CL04FS07\BIOSECURITYDATA$\E Library\Animal Catalogue\I\Iveson et al 2014 EN17836.pdf&lt;/orig-pub&gt;&lt;isbn&gt;1469-4409 0950-2688&lt;/isbn&gt;&lt;label&gt;17836&lt;/label&gt;&lt;urls&gt;&lt;/urls&gt;&lt;custom1&gt;psittacine KD&lt;/custom1&gt;&lt;electronic-resource-num&gt;https://dx.doi.org/10.1017%2FS0950268813003075&lt;/electronic-resource-num&gt;&lt;/record&gt;&lt;/Cite&gt;&lt;/EndNote&gt;</w:instrText>
      </w:r>
      <w:r w:rsidR="001859D7">
        <w:fldChar w:fldCharType="separate"/>
      </w:r>
      <w:r w:rsidR="001859D7">
        <w:rPr>
          <w:noProof/>
        </w:rPr>
        <w:t>(</w:t>
      </w:r>
      <w:hyperlink w:anchor="_ENREF_14_18" w:tooltip="Iveson, 2014 #906" w:history="1">
        <w:r w:rsidR="008E53E3">
          <w:rPr>
            <w:noProof/>
          </w:rPr>
          <w:t>2014</w:t>
        </w:r>
      </w:hyperlink>
      <w:r w:rsidR="001859D7">
        <w:rPr>
          <w:noProof/>
        </w:rPr>
        <w:t>)</w:t>
      </w:r>
      <w:r w:rsidR="001859D7">
        <w:fldChar w:fldCharType="end"/>
      </w:r>
      <w:r>
        <w:t xml:space="preserve"> found that </w:t>
      </w:r>
      <w:r w:rsidRPr="004B1FCF">
        <w:rPr>
          <w:rStyle w:val="Emphasis"/>
        </w:rPr>
        <w:t>S</w:t>
      </w:r>
      <w:r>
        <w:t xml:space="preserve">. Typhimurium was also the most common </w:t>
      </w:r>
      <w:r w:rsidRPr="004B1FCF">
        <w:rPr>
          <w:rStyle w:val="Emphasis"/>
        </w:rPr>
        <w:t>Salmonella</w:t>
      </w:r>
      <w:r>
        <w:t xml:space="preserve"> isolated from wildlife in areas of Western Australia with dense human populations.</w:t>
      </w:r>
    </w:p>
    <w:p w14:paraId="1C3A2842" w14:textId="2D363CDA" w:rsidR="00266254" w:rsidRDefault="00EC6606" w:rsidP="00266254">
      <w:r w:rsidRPr="004B1FCF">
        <w:rPr>
          <w:rStyle w:val="Emphasis"/>
        </w:rPr>
        <w:t>Salmonella</w:t>
      </w:r>
      <w:r w:rsidR="00266254">
        <w:t xml:space="preserve"> Typhimurium DT104 has not been reported in Australian livestock </w:t>
      </w:r>
      <w:r>
        <w:t>n</w:t>
      </w:r>
      <w:r w:rsidR="00266254">
        <w:t xml:space="preserve">or products derived from Australian livestock </w:t>
      </w:r>
      <w:r w:rsidR="001859D7">
        <w:fldChar w:fldCharType="begin"/>
      </w:r>
      <w:r w:rsidR="00813CCE">
        <w:instrText xml:space="preserve"> ADDIN EN.CITE &lt;EndNote&gt;&lt;Cite&gt;&lt;Author&gt;Barlow&lt;/Author&gt;&lt;Year&gt;2008&lt;/Year&gt;&lt;RecNum&gt;1017&lt;/RecNum&gt;&lt;IDText&gt;1413&lt;/IDText&gt;&lt;DisplayText&gt;(Barlow &amp;amp; Gobius 2008)&lt;/DisplayText&gt;&lt;record&gt;&lt;rec-number&gt;1017&lt;/rec-number&gt;&lt;foreign-keys&gt;&lt;key app="EN" db-id="sd9wwz0z59ev95efppxp5vddrd5s9zewdp0e" timestamp="1551751978" guid="5841c154-15c6-4112-bcfc-44c5464010fa"&gt;1017&lt;/key&gt;&lt;/foreign-keys&gt;&lt;ref-type name="Reports"&gt;27&lt;/ref-type&gt;&lt;contributors&gt;&lt;authors&gt;&lt;author&gt;Barlow, R.&lt;/author&gt;&lt;author&gt;Gobius, K.&lt;/author&gt;&lt;/authors&gt;&lt;/contributors&gt;&lt;titles&gt;&lt;title&gt;Pilot survey for antimicrobial resistant (AMR) bacteria in Australian food: prepared for the Australian Government Department of Health and Ageing&lt;/title&gt;&lt;/titles&gt;&lt;pages&gt;1-47&lt;/pages&gt;&lt;keywords&gt;&lt;keyword&gt;Ageing&lt;/keyword&gt;&lt;keyword&gt;Antimicrobial&lt;/keyword&gt;&lt;keyword&gt;Australian&lt;/keyword&gt;&lt;keyword&gt;Bacteria&lt;/keyword&gt;&lt;keyword&gt;Bacterium&lt;/keyword&gt;&lt;keyword&gt;Food&lt;/keyword&gt;&lt;keyword&gt;Government&lt;/keyword&gt;&lt;keyword&gt;Health&lt;/keyword&gt;&lt;keyword&gt;Survey&lt;/keyword&gt;&lt;/keywords&gt;&lt;dates&gt;&lt;year&gt;2008&lt;/year&gt;&lt;/dates&gt;&lt;pub-location&gt;Canberra&lt;/pub-location&gt;&lt;publisher&gt;Department of Health and Ageing&lt;/publisher&gt;&lt;orig-pub&gt;\\ACT001CL04FS07\BIOSECURITYDATA$\E Library\Animal Catalogue\B\Barlow and Gobius 2008 EN1413.pdf&lt;/orig-pub&gt;&lt;label&gt;1413&lt;/label&gt;&lt;urls&gt;&lt;/urls&gt;&lt;custom1&gt;psittacine beef gm&lt;/custom1&gt;&lt;custom2&gt;172.61 kb&lt;/custom2&gt;&lt;custom3&gt;pdf&lt;/custom3&gt;&lt;electronic-resource-num&gt;http://foodregulation.gov.au/internet/fr/publishing.nsf/Content/784616537FC3F1C3CA25806A007C5D5C/$File/pilot%20survey%20AMR%20part%201.pdf&lt;/electronic-resource-num&gt;&lt;modified-date&gt;76155&lt;/modified-date&gt;&lt;/record&gt;&lt;/Cite&gt;&lt;/EndNote&gt;</w:instrText>
      </w:r>
      <w:r w:rsidR="001859D7">
        <w:fldChar w:fldCharType="separate"/>
      </w:r>
      <w:r w:rsidR="001859D7">
        <w:rPr>
          <w:noProof/>
        </w:rPr>
        <w:t>(</w:t>
      </w:r>
      <w:hyperlink w:anchor="_ENREF_14_4" w:tooltip="Barlow, 2008 #1017" w:history="1">
        <w:r w:rsidR="008E53E3">
          <w:rPr>
            <w:noProof/>
          </w:rPr>
          <w:t>Barlow &amp; Gobius 2008</w:t>
        </w:r>
      </w:hyperlink>
      <w:r w:rsidR="001859D7">
        <w:rPr>
          <w:noProof/>
        </w:rPr>
        <w:t>)</w:t>
      </w:r>
      <w:r w:rsidR="001859D7">
        <w:fldChar w:fldCharType="end"/>
      </w:r>
      <w:r w:rsidR="00266254">
        <w:t xml:space="preserve">. In addition, there is a low incidence of human </w:t>
      </w:r>
      <w:r w:rsidR="00266254" w:rsidRPr="004B1FCF">
        <w:rPr>
          <w:rStyle w:val="Emphasis"/>
        </w:rPr>
        <w:t>S</w:t>
      </w:r>
      <w:r w:rsidR="00266254">
        <w:t>. Typhimurium DT104 infection in Australia</w:t>
      </w:r>
      <w:r w:rsidR="00610768">
        <w:t xml:space="preserve">. When </w:t>
      </w:r>
      <w:r w:rsidR="00266254">
        <w:t>present</w:t>
      </w:r>
      <w:r w:rsidR="00610768">
        <w:t xml:space="preserve">, it </w:t>
      </w:r>
      <w:r w:rsidR="00266254">
        <w:t xml:space="preserve">is often associated with imported food or overseas travel </w:t>
      </w:r>
      <w:r w:rsidR="001859D7">
        <w:fldChar w:fldCharType="begin">
          <w:fldData xml:space="preserve">PEVuZE5vdGU+PENpdGU+PEF1dGhvcj5IZWxtczwvQXV0aG9yPjxZZWFyPjIwMDU8L1llYXI+PFJl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</w:fldData>
        </w:fldChar>
      </w:r>
      <w:r w:rsidR="001859D7">
        <w:instrText xml:space="preserve"> ADDIN EN.CITE </w:instrText>
      </w:r>
      <w:r w:rsidR="001859D7">
        <w:fldChar w:fldCharType="begin">
          <w:fldData xml:space="preserve">PEVuZE5vdGU+PENpdGU+PEF1dGhvcj5IZWxtczwvQXV0aG9yPjxZZWFyPjIwMDU8L1llYXI+PFJl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</w:fldData>
        </w:fldChar>
      </w:r>
      <w:r w:rsidR="001859D7">
        <w:instrText xml:space="preserve"> ADDIN EN.CITE.DATA </w:instrText>
      </w:r>
      <w:r w:rsidR="001859D7">
        <w:fldChar w:fldCharType="end"/>
      </w:r>
      <w:r w:rsidR="001859D7">
        <w:fldChar w:fldCharType="separate"/>
      </w:r>
      <w:r w:rsidR="001859D7">
        <w:rPr>
          <w:noProof/>
        </w:rPr>
        <w:t>(</w:t>
      </w:r>
      <w:hyperlink w:anchor="_ENREF_14_10" w:tooltip="Fisher, 2001 #2019" w:history="1">
        <w:r w:rsidR="001859D7">
          <w:rPr>
            <w:noProof/>
          </w:rPr>
          <w:t>Fisher et al. 2001</w:t>
        </w:r>
      </w:hyperlink>
      <w:r w:rsidR="001859D7">
        <w:rPr>
          <w:noProof/>
        </w:rPr>
        <w:t xml:space="preserve">; </w:t>
      </w:r>
      <w:hyperlink w:anchor="_ENREF_14_16" w:tooltip="Helms, 2005 #1329" w:history="1">
        <w:r w:rsidR="001859D7">
          <w:rPr>
            <w:noProof/>
          </w:rPr>
          <w:t>Helms et al. 2005</w:t>
        </w:r>
      </w:hyperlink>
      <w:r w:rsidR="001859D7">
        <w:rPr>
          <w:noProof/>
        </w:rPr>
        <w:t>)</w:t>
      </w:r>
      <w:r w:rsidR="001859D7">
        <w:fldChar w:fldCharType="end"/>
      </w:r>
      <w:r w:rsidR="00266254">
        <w:t xml:space="preserve">. Salmonellosis due to </w:t>
      </w:r>
      <w:r w:rsidR="00266254" w:rsidRPr="004B1FCF">
        <w:rPr>
          <w:rStyle w:val="Emphasis"/>
        </w:rPr>
        <w:t>S</w:t>
      </w:r>
      <w:r w:rsidR="00266254">
        <w:t xml:space="preserve">. Typhimurium DT104 is not a nationally notifiable animal disease in Australia </w:t>
      </w:r>
      <w:r w:rsidR="001859D7">
        <w:fldChar w:fldCharType="begin"/>
      </w:r>
      <w:r w:rsidR="00813CCE">
        <w:instrText xml:space="preserve"> ADDIN EN.CITE &lt;EndNote&gt;&lt;Cite&gt;&lt;Author&gt;Department of Agriculture&lt;/Author&gt;&lt;Year&gt;2017&lt;/Year&gt;&lt;RecNum&gt;670&lt;/RecNum&gt;&lt;IDText&gt;17142&lt;/IDText&gt;&lt;DisplayText&gt;(Department of Agriculture 2017)&lt;/DisplayText&gt;&lt;record&gt;&lt;rec-number&gt;670&lt;/rec-number&gt;&lt;foreign-keys&gt;&lt;key app="EN" db-id="sd9wwz0z59ev95efppxp5vddrd5s9zewdp0e" timestamp="1551751977" guid="0f991117-4384-4851-b120-100dc956da65"&gt;670&lt;/key&gt;&lt;/foreign-keys&gt;&lt;ref-type name="Web Page/Online Document"&gt;12&lt;/ref-type&gt;&lt;contributors&gt;&lt;authors&gt;&lt;author&gt;Department of Agriculture,&lt;/author&gt;&lt;/authors&gt;&lt;/contributors&gt;&lt;titles&gt;&lt;title&gt;National list of notifiable animal diseases&lt;/title&gt;&lt;/titles&gt;&lt;keywords&gt;&lt;keyword&gt;Animal&lt;/keyword&gt;&lt;keyword&gt;Animal diseases&lt;/keyword&gt;&lt;keyword&gt;Disease&lt;/keyword&gt;&lt;keyword&gt;Diseases&lt;/keyword&gt;&lt;keyword&gt;Notifiable&lt;/keyword&gt;&lt;/keywords&gt;&lt;dates&gt;&lt;year&gt;2017&lt;/year&gt;&lt;pub-dates&gt;&lt;date&gt;5 June 2019&lt;/date&gt;&lt;/pub-dates&gt;&lt;/dates&gt;&lt;pub-location&gt;Canberra&lt;/pub-location&gt;&lt;orig-pub&gt;\\ACT001CL04FS07\BIOSECURITYDATA$\E Library\Animal Catalogue\D\DAWR 2017 EN17142.pdf&lt;/orig-pub&gt;&lt;label&gt;17142&lt;/label&gt;&lt;urls&gt;&lt;/urls&gt;&lt;custom1&gt;psittacine gm camelids CIV&lt;/custom1&gt;&lt;electronic-resource-num&gt;http://www.agriculture.gov.au/pests-diseases-weeds/animal/notifiable&lt;/electronic-resource-num&gt;&lt;modified-date&gt;80846&lt;/modified-date&gt;&lt;/record&gt;&lt;/Cite&gt;&lt;/EndNote&gt;</w:instrText>
      </w:r>
      <w:r w:rsidR="001859D7">
        <w:fldChar w:fldCharType="separate"/>
      </w:r>
      <w:r w:rsidR="001859D7">
        <w:rPr>
          <w:noProof/>
        </w:rPr>
        <w:t>(</w:t>
      </w:r>
      <w:hyperlink w:anchor="_ENREF_14_8" w:tooltip="Department of Agriculture, 2017 #670" w:history="1">
        <w:r w:rsidR="008E53E3">
          <w:rPr>
            <w:noProof/>
          </w:rPr>
          <w:t>Department of Agriculture 2017</w:t>
        </w:r>
      </w:hyperlink>
      <w:r w:rsidR="001859D7">
        <w:rPr>
          <w:noProof/>
        </w:rPr>
        <w:t>)</w:t>
      </w:r>
      <w:r w:rsidR="001859D7">
        <w:fldChar w:fldCharType="end"/>
      </w:r>
      <w:r w:rsidR="00266254">
        <w:t>.</w:t>
      </w:r>
      <w:r w:rsidR="00C5733E">
        <w:t xml:space="preserve"> </w:t>
      </w:r>
      <w:r w:rsidR="00266254">
        <w:t xml:space="preserve">However, it is a serious zoonosis </w:t>
      </w:r>
      <w:r w:rsidR="001859D7">
        <w:fldChar w:fldCharType="begin"/>
      </w:r>
      <w:r w:rsidR="00813CCE">
        <w:instrText xml:space="preserve"> ADDIN EN.CITE &lt;EndNote&gt;&lt;Cite&gt;&lt;Author&gt;OIE&lt;/Author&gt;&lt;Year&gt;2019&lt;/Year&gt;&lt;RecNum&gt;2884&lt;/RecNum&gt;&lt;IDText&gt;17860&lt;/IDText&gt;&lt;DisplayText&gt;(OIE 2019g)&lt;/DisplayText&gt;&lt;record&gt;&lt;rec-number&gt;2884&lt;/rec-number&gt;&lt;foreign-keys&gt;&lt;key app="EN" db-id="sd9wwz0z59ev95efppxp5vddrd5s9zewdp0e" timestamp="1551751988" guid="99bcc23d-248b-4548-a348-901da59cbfa9"&gt;2884&lt;/key&gt;&lt;/foreign-keys&gt;&lt;ref-type name="Electronic Book Section"&gt;60&lt;/ref-type&gt;&lt;contributors&gt;&lt;authors&gt;&lt;author&gt;OIE&lt;/author&gt;&lt;/authors&gt;&lt;/contributors&gt;&lt;titles&gt;&lt;title&gt;Salmonellosis&lt;/title&gt;&lt;secondary-title&gt;Manual of diagnostic tests and vaccines for terrestrial animals 2018&lt;/secondary-title&gt;&lt;/titles&gt;&lt;number&gt;3.9.8&lt;/number&gt;&lt;num-vols&gt;Version adopted in May 2016&lt;/num-vols&gt;&lt;keywords&gt;&lt;keyword&gt;Salmonellosis&lt;/keyword&gt;&lt;keyword&gt;Animal Health&lt;/keyword&gt;&lt;keyword&gt;Manual&lt;/keyword&gt;&lt;/keywords&gt;&lt;dates&gt;&lt;year&gt;2019&lt;/year&gt;&lt;pub-dates&gt;&lt;date&gt;3 April 2020&lt;/date&gt;&lt;/pub-dates&gt;&lt;/dates&gt;&lt;pub-location&gt;Paris&lt;/pub-location&gt;&lt;publisher&gt;World Organisation for Animal Health&lt;/publisher&gt;&lt;orig-pub&gt;\\ACT001CL04FS07\BIOSECURITYDATA$\E Library\Animal Catalogue\O\OIE 2016 EN17860.pdf&lt;/orig-pub&gt;&lt;label&gt;17860&lt;/label&gt;&lt;urls&gt;&lt;/urls&gt;&lt;custom1&gt;KD psittacine gm&lt;/custom1&gt;&lt;electronic-resource-num&gt;http://www.oie.int/en/standard-setting/terrestrial-manual/access-online/&lt;/electronic-resource-num&gt;&lt;/record&gt;&lt;/Cite&gt;&lt;/EndNote&gt;</w:instrText>
      </w:r>
      <w:r w:rsidR="001859D7">
        <w:fldChar w:fldCharType="separate"/>
      </w:r>
      <w:r w:rsidR="001859D7">
        <w:rPr>
          <w:noProof/>
        </w:rPr>
        <w:t>(</w:t>
      </w:r>
      <w:hyperlink w:anchor="_ENREF_14_25" w:tooltip="OIE, 2019 #2884" w:history="1">
        <w:r w:rsidR="008E53E3">
          <w:rPr>
            <w:noProof/>
          </w:rPr>
          <w:t>OIE 2019g</w:t>
        </w:r>
      </w:hyperlink>
      <w:r w:rsidR="001859D7">
        <w:rPr>
          <w:noProof/>
        </w:rPr>
        <w:t>)</w:t>
      </w:r>
      <w:r w:rsidR="001859D7">
        <w:fldChar w:fldCharType="end"/>
      </w:r>
      <w:r w:rsidR="00266254">
        <w:t xml:space="preserve"> and salmonellosis is a nationally notifiable disease </w:t>
      </w:r>
      <w:r>
        <w:t>in</w:t>
      </w:r>
      <w:r w:rsidR="00266254">
        <w:t xml:space="preserve"> humans </w:t>
      </w:r>
      <w:r w:rsidR="001859D7">
        <w:fldChar w:fldCharType="begin"/>
      </w:r>
      <w:r w:rsidR="00813CCE">
        <w:instrText xml:space="preserve"> ADDIN EN.CITE &lt;EndNote&gt;&lt;Cite&gt;&lt;Author&gt;Department of Health&lt;/Author&gt;&lt;Year&gt;2018&lt;/Year&gt;&lt;RecNum&gt;2983&lt;/RecNum&gt;&lt;IDText&gt;19937&lt;/IDText&gt;&lt;DisplayText&gt;(Department of Health 2018)&lt;/DisplayText&gt;&lt;record&gt;&lt;rec-number&gt;2983&lt;/rec-number&gt;&lt;foreign-keys&gt;&lt;key app="EN" db-id="sd9wwz0z59ev95efppxp5vddrd5s9zewdp0e" timestamp="1551751989" guid="de7b7bae-a499-4a01-9ea5-48ea9b8bdb53"&gt;2983&lt;/key&gt;&lt;/foreign-keys&gt;&lt;ref-type name="Web Page/Online Document"&gt;12&lt;/ref-type&gt;&lt;contributors&gt;&lt;authors&gt;&lt;author&gt;Department of Health,&lt;/author&gt;&lt;/authors&gt;&lt;/contributors&gt;&lt;titles&gt;&lt;title&gt;Australian national notifiable diseases and case definitions&lt;/title&gt;&lt;secondary-title&gt;prepared by Communicable Diseases Network Australia&lt;/secondary-title&gt;&lt;/titles&gt;&lt;dates&gt;&lt;year&gt;2018&lt;/year&gt;&lt;pub-dates&gt;&lt;date&gt;5 July 2018&lt;/date&gt;&lt;/pub-dates&gt;&lt;/dates&gt;&lt;pub-location&gt;Canberra&lt;/pub-location&gt;&lt;orig-pub&gt;\\ACT001CL04FS07\BIOSECURITYDATA$\E Library\Animal Catalogue\D\DoH 2018 EN19937.mht&lt;/orig-pub&gt;&lt;label&gt;19937&lt;/label&gt;&lt;urls&gt;&lt;/urls&gt;&lt;custom1&gt;gm psittacine&lt;/custom1&gt;&lt;electronic-resource-num&gt;http://www.health.gov.au/casedefinitions&lt;/electronic-resource-num&gt;&lt;/record&gt;&lt;/Cite&gt;&lt;/EndNote&gt;</w:instrText>
      </w:r>
      <w:r w:rsidR="001859D7">
        <w:fldChar w:fldCharType="separate"/>
      </w:r>
      <w:r w:rsidR="001859D7">
        <w:rPr>
          <w:noProof/>
        </w:rPr>
        <w:t>(</w:t>
      </w:r>
      <w:hyperlink w:anchor="_ENREF_14_9" w:tooltip="Department of Health, 2018 #2983" w:history="1">
        <w:r w:rsidR="008E53E3">
          <w:rPr>
            <w:noProof/>
          </w:rPr>
          <w:t>Department of Health 2018</w:t>
        </w:r>
      </w:hyperlink>
      <w:r w:rsidR="001859D7">
        <w:rPr>
          <w:noProof/>
        </w:rPr>
        <w:t>)</w:t>
      </w:r>
      <w:r w:rsidR="001859D7">
        <w:fldChar w:fldCharType="end"/>
      </w:r>
      <w:r w:rsidR="00266254">
        <w:t>.</w:t>
      </w:r>
    </w:p>
    <w:p w14:paraId="7E272871" w14:textId="77777777" w:rsidR="00266254" w:rsidRDefault="00266254" w:rsidP="004B1FCF">
      <w:pPr>
        <w:pStyle w:val="Heading5"/>
      </w:pPr>
      <w:r>
        <w:t>Pathogenesis</w:t>
      </w:r>
    </w:p>
    <w:p w14:paraId="3F47674B" w14:textId="3E7A7646" w:rsidR="00C5733E" w:rsidRDefault="00266254" w:rsidP="00266254">
      <w:r>
        <w:t xml:space="preserve">The pathogenesis of salmonellosis in psittacine birds is less well described than in poultry. Salmonellosis in psittacine birds is most commonly caused by the generalist, </w:t>
      </w:r>
      <w:r w:rsidRPr="004B1FCF">
        <w:rPr>
          <w:rStyle w:val="Emphasis"/>
        </w:rPr>
        <w:t>S</w:t>
      </w:r>
      <w:r>
        <w:t>. Typhimurium and usually occurs when the birds are subject to stressful conditions such as introduction of new birds, change of diet or housing, transport, poor hygiene and management, overcrowding</w:t>
      </w:r>
      <w:r w:rsidR="00EC6606">
        <w:t>,</w:t>
      </w:r>
      <w:r>
        <w:t xml:space="preserve"> and concurrent disease </w:t>
      </w:r>
      <w:r w:rsidR="001859D7">
        <w:fldChar w:fldCharType="begin"/>
      </w:r>
      <w:r w:rsidR="00813CCE">
        <w:instrText xml:space="preserve"> ADDIN EN.CITE &lt;EndNote&gt;&lt;Cite&gt;&lt;Author&gt;Piccirillo&lt;/Author&gt;&lt;Year&gt;2010&lt;/Year&gt;&lt;RecNum&gt;2226&lt;/RecNum&gt;&lt;IDText&gt;19804&lt;/IDText&gt;&lt;DisplayText&gt;(Piccirillo et al. 2010)&lt;/DisplayText&gt;&lt;record&gt;&lt;rec-number&gt;2226&lt;/rec-number&gt;&lt;foreign-keys&gt;&lt;key app="EN" db-id="sd9wwz0z59ev95efppxp5vddrd5s9zewdp0e" timestamp="1551751984" guid="2651e2c6-c5c5-4e62-be48-ee08fb0fb129"&gt;2226&lt;/key&gt;&lt;/foreign-keys&gt;&lt;ref-type name="Journal Articles"&gt;17&lt;/ref-type&gt;&lt;contributors&gt;&lt;authors&gt;&lt;author&gt;Piccirillo, A.&lt;/author&gt;&lt;author&gt;Mazzariol, S.&lt;/author&gt;&lt;author&gt;Caliari, D.&lt;/author&gt;&lt;author&gt;Menandro, M.L.&lt;/author&gt;&lt;/authors&gt;&lt;/contributors&gt;&lt;titles&gt;&lt;title&gt;&lt;style face="italic" font="default" size="100%"&gt;Salmonella &lt;/style&gt;&lt;style face="normal" font="default" size="100%"&gt;Typhimurium phage type DT160 infection in two Moluccan cockatoos (&lt;/style&gt;&lt;style face="italic" font="default" size="100%"&gt;Cacatua moluccensis&lt;/style&gt;&lt;style face="normal" font="default" size="100%"&gt;): clinical presentation and pathology&lt;/style&gt;&lt;/title&gt;&lt;secondary-title&gt;Avian Diseases&lt;/secondary-title&gt;&lt;/titles&gt;&lt;periodical&gt;&lt;full-title&gt;Avian Diseases&lt;/full-title&gt;&lt;/periodical&gt;&lt;pages&gt;131-135&lt;/pages&gt;&lt;volume&gt;54&lt;/volume&gt;&lt;number&gt;1&lt;/number&gt;&lt;dates&gt;&lt;year&gt;2010&lt;/year&gt;&lt;pub-dates&gt;&lt;date&gt;4 January 2018&lt;/date&gt;&lt;/pub-dates&gt;&lt;/dates&gt;&lt;orig-pub&gt;\\ACT001CL04FS07\BIOSECURITYDATA$\E Library\Animal Catalogue\P\Piccirillo et al 2010 EN19804.pdf&lt;/orig-pub&gt;&lt;isbn&gt;0005-2086&lt;/isbn&gt;&lt;label&gt;19804&lt;/label&gt;&lt;urls&gt;&lt;/urls&gt;&lt;custom1&gt;gm psittacine&lt;/custom1&gt;&lt;electronic-resource-num&gt;https://doi.org/10.1637/8969-062509-Case.1&lt;/electronic-resource-num&gt;&lt;/record&gt;&lt;/Cite&gt;&lt;/EndNote&gt;</w:instrText>
      </w:r>
      <w:r w:rsidR="001859D7">
        <w:fldChar w:fldCharType="separate"/>
      </w:r>
      <w:r w:rsidR="001859D7">
        <w:rPr>
          <w:noProof/>
        </w:rPr>
        <w:t>(</w:t>
      </w:r>
      <w:hyperlink w:anchor="_ENREF_14_30" w:tooltip="Piccirillo, 2010 #2226" w:history="1">
        <w:r w:rsidR="008E53E3">
          <w:rPr>
            <w:noProof/>
          </w:rPr>
          <w:t>Piccirillo et al. 2010</w:t>
        </w:r>
      </w:hyperlink>
      <w:r w:rsidR="001859D7">
        <w:rPr>
          <w:noProof/>
        </w:rPr>
        <w:t>)</w:t>
      </w:r>
      <w:r w:rsidR="001859D7">
        <w:fldChar w:fldCharType="end"/>
      </w:r>
      <w:r>
        <w:t xml:space="preserve">. However, disease can occur in healthy birds exposed to sufficient numbers of virulent </w:t>
      </w:r>
      <w:r w:rsidRPr="004B1FCF">
        <w:rPr>
          <w:rStyle w:val="Emphasis"/>
        </w:rPr>
        <w:t>Salmonella</w:t>
      </w:r>
      <w:r>
        <w:t>. Variable susceptibility to infection has been reported in different strains of mice and breeds of chicken</w:t>
      </w:r>
      <w:r w:rsidR="00EC6606">
        <w:t>,</w:t>
      </w:r>
      <w:r>
        <w:t xml:space="preserve"> but no information was available about susceptibility of different species of psittacine birds </w:t>
      </w:r>
      <w:r w:rsidR="001859D7">
        <w:fldChar w:fldCharType="begin"/>
      </w:r>
      <w:r w:rsidR="00813CCE">
        <w:instrText xml:space="preserve"> ADDIN EN.CITE &lt;EndNote&gt;&lt;Cite&gt;&lt;Author&gt;Daoust&lt;/Author&gt;&lt;Year&gt;2007&lt;/Year&gt;&lt;RecNum&gt;20676&lt;/RecNum&gt;&lt;IDText&gt;19814&lt;/IDText&gt;&lt;DisplayText&gt;(Daoust &amp;amp; Prescott 2007)&lt;/DisplayText&gt;&lt;record&gt;&lt;rec-number&gt;20676&lt;/rec-number&gt;&lt;foreign-keys&gt;&lt;key app="EN" db-id="sd9wwz0z59ev95efppxp5vddrd5s9zewdp0e" timestamp="1556247290" guid="55ce9b9f-65b7-44eb-b419-6de3ecb0de73"&gt;20676&lt;/key&gt;&lt;/foreign-keys&gt;&lt;ref-type name="Chapters"&gt;5&lt;/ref-type&gt;&lt;contributors&gt;&lt;authors&gt;&lt;author&gt;Daoust, P.Y.&lt;/author&gt;&lt;author&gt;Prescott, J.F.&lt;/author&gt;&lt;/authors&gt;&lt;secondary-authors&gt;&lt;author&gt;Thomas, N.J.&lt;/author&gt;&lt;author&gt;Hunter, D.B.&lt;/author&gt;&lt;author&gt;Atkinson, C.T.&lt;/author&gt;&lt;/secondary-authors&gt;&lt;/contributors&gt;&lt;titles&gt;&lt;title&gt;Salmonellosis&lt;/title&gt;&lt;secondary-title&gt;Infectious diseases of wild birds&lt;/secondary-title&gt;&lt;/titles&gt;&lt;pages&gt;270-288&lt;/pages&gt;&lt;section&gt;13&lt;/section&gt;&lt;dates&gt;&lt;year&gt;2007&lt;/year&gt;&lt;/dates&gt;&lt;pub-location&gt;Ames, Iowa, USA&lt;/pub-location&gt;&lt;publisher&gt;Blackwell Publishing&lt;/publisher&gt;&lt;label&gt;19814&lt;/label&gt;&lt;urls&gt;&lt;/urls&gt;&lt;custom1&gt;gm psittacine&lt;/custom1&gt;&lt;/record&gt;&lt;/Cite&gt;&lt;/EndNote&gt;</w:instrText>
      </w:r>
      <w:r w:rsidR="001859D7">
        <w:fldChar w:fldCharType="separate"/>
      </w:r>
      <w:r w:rsidR="001859D7">
        <w:rPr>
          <w:noProof/>
        </w:rPr>
        <w:t>(</w:t>
      </w:r>
      <w:hyperlink w:anchor="_ENREF_14_5" w:tooltip="Daoust, 2007 #20676" w:history="1">
        <w:r w:rsidR="008E53E3">
          <w:rPr>
            <w:noProof/>
          </w:rPr>
          <w:t>Daoust &amp; Prescott 2007</w:t>
        </w:r>
      </w:hyperlink>
      <w:r w:rsidR="001859D7">
        <w:rPr>
          <w:noProof/>
        </w:rPr>
        <w:t>)</w:t>
      </w:r>
      <w:r w:rsidR="001859D7">
        <w:fldChar w:fldCharType="end"/>
      </w:r>
      <w:r>
        <w:t>.</w:t>
      </w:r>
    </w:p>
    <w:p w14:paraId="315285FC" w14:textId="77777777" w:rsidR="00266254" w:rsidRDefault="00266254" w:rsidP="004B1FCF">
      <w:pPr>
        <w:pStyle w:val="Heading5"/>
      </w:pPr>
      <w:r>
        <w:t>Diagnosis</w:t>
      </w:r>
    </w:p>
    <w:p w14:paraId="45EAD0F0" w14:textId="5A62509A" w:rsidR="00266254" w:rsidRDefault="00266254" w:rsidP="00266254">
      <w:r>
        <w:t xml:space="preserve">Diagnosis of clinical disease in psittacine birds is usually based on clinical presentation and culture of faeces or tissues collected during post-mortem examination </w:t>
      </w:r>
      <w:r w:rsidR="001859D7">
        <w:fldChar w:fldCharType="begin"/>
      </w:r>
      <w:r w:rsidR="00813CCE">
        <w:instrText xml:space="preserve"> ADDIN EN.CITE &lt;EndNote&gt;&lt;Cite&gt;&lt;Author&gt;Pasmans&lt;/Author&gt;&lt;Year&gt;2013&lt;/Year&gt;&lt;RecNum&gt;8368&lt;/RecNum&gt;&lt;IDText&gt;19805&lt;/IDText&gt;&lt;DisplayText&gt;(Pasmans, Boyen &amp;amp; Haesebrouck 2013)&lt;/DisplayText&gt;&lt;record&gt;&lt;rec-number&gt;8368&lt;/rec-number&gt;&lt;foreign-keys&gt;&lt;key app="EN" db-id="sd9wwz0z59ev95efppxp5vddrd5s9zewdp0e" timestamp="1551752016" guid="94820f8b-0ceb-4ea0-91bd-499806bd0a2e"&gt;8368&lt;/key&gt;&lt;/foreign-keys&gt;&lt;ref-type name="Chapters"&gt;5&lt;/ref-type&gt;&lt;contributors&gt;&lt;authors&gt;&lt;author&gt;Pasmans, F.&lt;/author&gt;&lt;author&gt;Boyen, F.&lt;/author&gt;&lt;author&gt;Haesebrouck, F.&lt;/author&gt;&lt;/authors&gt;&lt;secondary-authors&gt;&lt;author&gt;Barrow, P. A.&lt;/author&gt;&lt;author&gt;Methner, U.&lt;/author&gt;&lt;/secondary-authors&gt;&lt;/contributors&gt;&lt;titles&gt;&lt;title&gt;Salmonella infections in exotic pets&lt;/title&gt;&lt;secondary-title&gt;Salmonella in domestic animals&lt;/secondary-title&gt;&lt;/titles&gt;&lt;pages&gt;337-398&lt;/pages&gt;&lt;edition&gt;2nd&lt;/edition&gt;&lt;section&gt;17&lt;/section&gt;&lt;dates&gt;&lt;year&gt;2013&lt;/year&gt;&lt;/dates&gt;&lt;pub-location&gt;Oxfordshire, Wallingford, UK&lt;/pub-location&gt;&lt;publisher&gt;CABI&lt;/publisher&gt;&lt;label&gt;19805&lt;/label&gt;&lt;urls&gt;&lt;/urls&gt;&lt;custom1&gt;gm psittacine&lt;/custom1&gt;&lt;/record&gt;&lt;/Cite&gt;&lt;/EndNote&gt;</w:instrText>
      </w:r>
      <w:r w:rsidR="001859D7">
        <w:fldChar w:fldCharType="separate"/>
      </w:r>
      <w:r w:rsidR="001859D7">
        <w:rPr>
          <w:noProof/>
        </w:rPr>
        <w:t>(</w:t>
      </w:r>
      <w:hyperlink w:anchor="_ENREF_14_28" w:tooltip="Pasmans, 2013 #8368" w:history="1">
        <w:r w:rsidR="008E53E3">
          <w:rPr>
            <w:noProof/>
          </w:rPr>
          <w:t>Pasmans, Boyen &amp; Haesebrouck 2013</w:t>
        </w:r>
      </w:hyperlink>
      <w:r w:rsidR="001859D7">
        <w:rPr>
          <w:noProof/>
        </w:rPr>
        <w:t>)</w:t>
      </w:r>
      <w:r w:rsidR="001859D7">
        <w:fldChar w:fldCharType="end"/>
      </w:r>
      <w:r>
        <w:t>.</w:t>
      </w:r>
    </w:p>
    <w:p w14:paraId="5C5E7076" w14:textId="77777777" w:rsidR="00266254" w:rsidRDefault="00266254" w:rsidP="004B1FCF">
      <w:pPr>
        <w:pStyle w:val="Heading60"/>
      </w:pPr>
      <w:r>
        <w:t>Clinical signs</w:t>
      </w:r>
    </w:p>
    <w:p w14:paraId="2E0D4093" w14:textId="18E90C5D" w:rsidR="00C5733E" w:rsidRDefault="00266254" w:rsidP="00266254">
      <w:r>
        <w:t xml:space="preserve">Salmonellosis in psittacine birds can present as gastroenteritis, systemic infection or acute death without previous clinical signs. Clinical signs in birds with gastroenteritis include diarrhoea, poor appetite, poor body condition, crop stasis, lethargy, laboured breathing and ruffled feathers. Birds with systemic infections can show these clinical signs as well as subcutaneous granulomas, conjunctivitis, arthritis and neurological signs </w:t>
      </w:r>
      <w:r w:rsidR="001859D7">
        <w:fldChar w:fldCharType="begin"/>
      </w:r>
      <w:r w:rsidR="00813CCE">
        <w:instrText xml:space="preserve"> ADDIN EN.CITE &lt;EndNote&gt;&lt;Cite&gt;&lt;Author&gt;Daoust&lt;/Author&gt;&lt;Year&gt;2007&lt;/Year&gt;&lt;RecNum&gt;20676&lt;/RecNum&gt;&lt;IDText&gt;19814&lt;/IDText&gt;&lt;DisplayText&gt;(Daoust &amp;amp; Prescott 2007; Pasmans, Boyen &amp;amp; Haesebrouck 2013)&lt;/DisplayText&gt;&lt;record&gt;&lt;rec-number&gt;20676&lt;/rec-number&gt;&lt;foreign-keys&gt;&lt;key app="EN" db-id="sd9wwz0z59ev95efppxp5vddrd5s9zewdp0e" timestamp="1556247290" guid="55ce9b9f-65b7-44eb-b419-6de3ecb0de73"&gt;20676&lt;/key&gt;&lt;/foreign-keys&gt;&lt;ref-type name="Chapters"&gt;5&lt;/ref-type&gt;&lt;contributors&gt;&lt;authors&gt;&lt;author&gt;Daoust, P.Y.&lt;/author&gt;&lt;author&gt;Prescott, J.F.&lt;/author&gt;&lt;/authors&gt;&lt;secondary-authors&gt;&lt;author&gt;Thomas, N.J.&lt;/author&gt;&lt;author&gt;Hunter, D.B.&lt;/author&gt;&lt;author&gt;Atkinson, C.T.&lt;/author&gt;&lt;/secondary-authors&gt;&lt;/contributors&gt;&lt;titles&gt;&lt;title&gt;Salmonellosis&lt;/title&gt;&lt;secondary-title&gt;Infectious diseases of wild birds&lt;/secondary-title&gt;&lt;/titles&gt;&lt;pages&gt;270-288&lt;/pages&gt;&lt;section&gt;13&lt;/section&gt;&lt;dates&gt;&lt;year&gt;2007&lt;/year&gt;&lt;/dates&gt;&lt;pub-location&gt;Ames, Iowa, USA&lt;/pub-location&gt;&lt;publisher&gt;Blackwell Publishing&lt;/publisher&gt;&lt;label&gt;19814&lt;/label&gt;&lt;urls&gt;&lt;/urls&gt;&lt;custom1&gt;gm psittacine&lt;/custom1&gt;&lt;/record&gt;&lt;/Cite&gt;&lt;Cite&gt;&lt;Author&gt;Pasmans&lt;/Author&gt;&lt;Year&gt;2013&lt;/Year&gt;&lt;RecNum&gt;8368&lt;/RecNum&gt;&lt;IDText&gt;19805&lt;/IDText&gt;&lt;record&gt;&lt;rec-number&gt;8368&lt;/rec-number&gt;&lt;foreign-keys&gt;&lt;key app="EN" db-id="sd9wwz0z59ev95efppxp5vddrd5s9zewdp0e" timestamp="1551752016" guid="94820f8b-0ceb-4ea0-91bd-499806bd0a2e"&gt;8368&lt;/key&gt;&lt;/foreign-keys&gt;&lt;ref-type name="Chapters"&gt;5&lt;/ref-type&gt;&lt;contributors&gt;&lt;authors&gt;&lt;author&gt;Pasmans, F.&lt;/author&gt;&lt;author&gt;Boyen, F.&lt;/author&gt;&lt;author&gt;Haesebrouck, F.&lt;/author&gt;&lt;/authors&gt;&lt;secondary-authors&gt;&lt;author&gt;Barrow, P. A.&lt;/author&gt;&lt;author&gt;Methner, U.&lt;/author&gt;&lt;/secondary-authors&gt;&lt;/contributors&gt;&lt;titles&gt;&lt;title&gt;Salmonella infections in exotic pets&lt;/title&gt;&lt;secondary-title&gt;Salmonella in domestic animals&lt;/secondary-title&gt;&lt;/titles&gt;&lt;pages&gt;337-398&lt;/pages&gt;&lt;edition&gt;2nd&lt;/edition&gt;&lt;section&gt;17&lt;/section&gt;&lt;dates&gt;&lt;year&gt;2013&lt;/year&gt;&lt;/dates&gt;&lt;pub-location&gt;Oxfordshire, Wallingford, UK&lt;/pub-location&gt;&lt;publisher&gt;CABI&lt;/publisher&gt;&lt;label&gt;19805&lt;/label&gt;&lt;urls&gt;&lt;/urls&gt;&lt;custom1&gt;gm psittacine&lt;/custom1&gt;&lt;/record&gt;&lt;/Cite&gt;&lt;/EndNote&gt;</w:instrText>
      </w:r>
      <w:r w:rsidR="001859D7">
        <w:fldChar w:fldCharType="separate"/>
      </w:r>
      <w:r w:rsidR="001859D7">
        <w:rPr>
          <w:noProof/>
        </w:rPr>
        <w:t>(</w:t>
      </w:r>
      <w:hyperlink w:anchor="_ENREF_14_5" w:tooltip="Daoust, 2007 #20676" w:history="1">
        <w:r w:rsidR="008E53E3">
          <w:rPr>
            <w:noProof/>
          </w:rPr>
          <w:t>Daoust &amp; Prescott 2007</w:t>
        </w:r>
      </w:hyperlink>
      <w:r w:rsidR="001859D7">
        <w:rPr>
          <w:noProof/>
        </w:rPr>
        <w:t xml:space="preserve">; </w:t>
      </w:r>
      <w:hyperlink w:anchor="_ENREF_14_28" w:tooltip="Pasmans, 2013 #8368" w:history="1">
        <w:r w:rsidR="008E53E3">
          <w:rPr>
            <w:noProof/>
          </w:rPr>
          <w:t>Pasmans, Boyen &amp; Haesebrouck 2013</w:t>
        </w:r>
      </w:hyperlink>
      <w:r w:rsidR="001859D7">
        <w:rPr>
          <w:noProof/>
        </w:rPr>
        <w:t>)</w:t>
      </w:r>
      <w:r w:rsidR="001859D7">
        <w:fldChar w:fldCharType="end"/>
      </w:r>
      <w:r>
        <w:t>.</w:t>
      </w:r>
    </w:p>
    <w:p w14:paraId="4D731BD9" w14:textId="77777777" w:rsidR="00266254" w:rsidRDefault="00266254" w:rsidP="004B1FCF">
      <w:pPr>
        <w:pStyle w:val="Heading60"/>
      </w:pPr>
      <w:r>
        <w:t>Pathology</w:t>
      </w:r>
    </w:p>
    <w:p w14:paraId="54002281" w14:textId="5AAE1C43" w:rsidR="00C5733E" w:rsidRDefault="00266254" w:rsidP="00266254">
      <w:r>
        <w:t>On post-mortem examination findings are variable; there can be few gross lesions in birds that die acutely and more extensive lesions following chronic cases. Lesions commonly found during post-mortem examination include enteritis and lesions consistent with systemic bacterial infection. These can include an enlarged congested liver with or without randomly distributed necrotic or granulomatous foci, an enlarged friable spleen, congested lungs and kidneys, enteritis, granulomatous lesions in other organs including the brain, muscle and subcutis, encephalitis, fibrinopurulent inflammation of the pericardium, peritoneum and air sacs</w:t>
      </w:r>
      <w:r w:rsidR="00610768">
        <w:t>,</w:t>
      </w:r>
      <w:r>
        <w:t xml:space="preserve"> and arthritis </w:t>
      </w:r>
      <w:r w:rsidR="001859D7">
        <w:fldChar w:fldCharType="begin"/>
      </w:r>
      <w:r w:rsidR="00813CCE">
        <w:instrText xml:space="preserve"> ADDIN EN.CITE &lt;EndNote&gt;&lt;Cite&gt;&lt;Author&gt;Daoust&lt;/Author&gt;&lt;Year&gt;2007&lt;/Year&gt;&lt;RecNum&gt;20676&lt;/RecNum&gt;&lt;IDText&gt;19814&lt;/IDText&gt;&lt;DisplayText&gt;(Daoust &amp;amp; Prescott 2007)&lt;/DisplayText&gt;&lt;record&gt;&lt;rec-number&gt;20676&lt;/rec-number&gt;&lt;foreign-keys&gt;&lt;key app="EN" db-id="sd9wwz0z59ev95efppxp5vddrd5s9zewdp0e" timestamp="1556247290" guid="55ce9b9f-65b7-44eb-b419-6de3ecb0de73"&gt;20676&lt;/key&gt;&lt;/foreign-keys&gt;&lt;ref-type name="Chapters"&gt;5&lt;/ref-type&gt;&lt;contributors&gt;&lt;authors&gt;&lt;author&gt;Daoust, P.Y.&lt;/author&gt;&lt;author&gt;Prescott, J.F.&lt;/author&gt;&lt;/authors&gt;&lt;secondary-authors&gt;&lt;author&gt;Thomas, N.J.&lt;/author&gt;&lt;author&gt;Hunter, D.B.&lt;/author&gt;&lt;author&gt;Atkinson, C.T.&lt;/author&gt;&lt;/secondary-authors&gt;&lt;/contributors&gt;&lt;titles&gt;&lt;title&gt;Salmonellosis&lt;/title&gt;&lt;secondary-title&gt;Infectious diseases of wild birds&lt;/secondary-title&gt;&lt;/titles&gt;&lt;pages&gt;270-288&lt;/pages&gt;&lt;section&gt;13&lt;/section&gt;&lt;dates&gt;&lt;year&gt;2007&lt;/year&gt;&lt;/dates&gt;&lt;pub-location&gt;Ames, Iowa, USA&lt;/pub-location&gt;&lt;publisher&gt;Blackwell Publishing&lt;/publisher&gt;&lt;label&gt;19814&lt;/label&gt;&lt;urls&gt;&lt;/urls&gt;&lt;custom1&gt;gm psittacine&lt;/custom1&gt;&lt;/record&gt;&lt;/Cite&gt;&lt;/EndNote&gt;</w:instrText>
      </w:r>
      <w:r w:rsidR="001859D7">
        <w:fldChar w:fldCharType="separate"/>
      </w:r>
      <w:r w:rsidR="001859D7">
        <w:rPr>
          <w:noProof/>
        </w:rPr>
        <w:t>(</w:t>
      </w:r>
      <w:hyperlink w:anchor="_ENREF_14_5" w:tooltip="Daoust, 2007 #20676" w:history="1">
        <w:r w:rsidR="008E53E3">
          <w:rPr>
            <w:noProof/>
          </w:rPr>
          <w:t>Daoust &amp; Prescott 2007</w:t>
        </w:r>
      </w:hyperlink>
      <w:r w:rsidR="001859D7">
        <w:rPr>
          <w:noProof/>
        </w:rPr>
        <w:t>)</w:t>
      </w:r>
      <w:r w:rsidR="001859D7">
        <w:fldChar w:fldCharType="end"/>
      </w:r>
      <w:r>
        <w:t>.</w:t>
      </w:r>
    </w:p>
    <w:p w14:paraId="2438A46E" w14:textId="77777777" w:rsidR="00266254" w:rsidRDefault="00266254" w:rsidP="004B1FCF">
      <w:pPr>
        <w:pStyle w:val="Heading60"/>
      </w:pPr>
      <w:r>
        <w:t>Testing</w:t>
      </w:r>
    </w:p>
    <w:p w14:paraId="2C08C337" w14:textId="7D76CD27" w:rsidR="00C5733E" w:rsidRDefault="00266254" w:rsidP="00266254">
      <w:r>
        <w:t xml:space="preserve">Living birds can be tested serologically or cloacal swabs can be collected for identification of </w:t>
      </w:r>
      <w:r w:rsidRPr="004B1FCF">
        <w:rPr>
          <w:rStyle w:val="Emphasis"/>
        </w:rPr>
        <w:t>Salmonella</w:t>
      </w:r>
      <w:r>
        <w:t xml:space="preserve"> by culture or molecular methods. Samples of liver and other organs collected at post-mortem can also be tested for </w:t>
      </w:r>
      <w:r w:rsidRPr="004B1FCF">
        <w:rPr>
          <w:rStyle w:val="Emphasis"/>
        </w:rPr>
        <w:t>Salmonella</w:t>
      </w:r>
      <w:r>
        <w:t xml:space="preserve"> by these methods </w:t>
      </w:r>
      <w:r w:rsidR="001859D7">
        <w:fldChar w:fldCharType="begin"/>
      </w:r>
      <w:r w:rsidR="00813CCE">
        <w:instrText xml:space="preserve"> ADDIN EN.CITE &lt;EndNote&gt;&lt;Cite&gt;&lt;Author&gt;OIE&lt;/Author&gt;&lt;Year&gt;2019&lt;/Year&gt;&lt;RecNum&gt;2884&lt;/RecNum&gt;&lt;IDText&gt;17860&lt;/IDText&gt;&lt;DisplayText&gt;(OIE 2019g)&lt;/DisplayText&gt;&lt;record&gt;&lt;rec-number&gt;2884&lt;/rec-number&gt;&lt;foreign-keys&gt;&lt;key app="EN" db-id="sd9wwz0z59ev95efppxp5vddrd5s9zewdp0e" timestamp="1551751988" guid="99bcc23d-248b-4548-a348-901da59cbfa9"&gt;2884&lt;/key&gt;&lt;/foreign-keys&gt;&lt;ref-type name="Electronic Book Section"&gt;60&lt;/ref-type&gt;&lt;contributors&gt;&lt;authors&gt;&lt;author&gt;OIE&lt;/author&gt;&lt;/authors&gt;&lt;/contributors&gt;&lt;titles&gt;&lt;title&gt;Salmonellosis&lt;/title&gt;&lt;secondary-title&gt;Manual of diagnostic tests and vaccines for terrestrial animals 2018&lt;/secondary-title&gt;&lt;/titles&gt;&lt;number&gt;3.9.8&lt;/number&gt;&lt;num-vols&gt;Version adopted in May 2016&lt;/num-vols&gt;&lt;keywords&gt;&lt;keyword&gt;Salmonellosis&lt;/keyword&gt;&lt;keyword&gt;Animal Health&lt;/keyword&gt;&lt;keyword&gt;Manual&lt;/keyword&gt;&lt;/keywords&gt;&lt;dates&gt;&lt;year&gt;2019&lt;/year&gt;&lt;pub-dates&gt;&lt;date&gt;3 April 2020&lt;/date&gt;&lt;/pub-dates&gt;&lt;/dates&gt;&lt;pub-location&gt;Paris&lt;/pub-location&gt;&lt;publisher&gt;World Organisation for Animal Health&lt;/publisher&gt;&lt;orig-pub&gt;\\ACT001CL04FS07\BIOSECURITYDATA$\E Library\Animal Catalogue\O\OIE 2016 EN17860.pdf&lt;/orig-pub&gt;&lt;label&gt;17860&lt;/label&gt;&lt;urls&gt;&lt;/urls&gt;&lt;custom1&gt;KD psittacine gm&lt;/custom1&gt;&lt;electronic-resource-num&gt;http://www.oie.int/en/standard-setting/terrestrial-manual/access-online/&lt;/electronic-resource-num&gt;&lt;/record&gt;&lt;/Cite&gt;&lt;/EndNote&gt;</w:instrText>
      </w:r>
      <w:r w:rsidR="001859D7">
        <w:fldChar w:fldCharType="separate"/>
      </w:r>
      <w:r w:rsidR="001859D7">
        <w:rPr>
          <w:noProof/>
        </w:rPr>
        <w:t>(</w:t>
      </w:r>
      <w:hyperlink w:anchor="_ENREF_14_25" w:tooltip="OIE, 2019 #2884" w:history="1">
        <w:r w:rsidR="008E53E3">
          <w:rPr>
            <w:noProof/>
          </w:rPr>
          <w:t>OIE 2019g</w:t>
        </w:r>
      </w:hyperlink>
      <w:r w:rsidR="001859D7">
        <w:rPr>
          <w:noProof/>
        </w:rPr>
        <w:t>)</w:t>
      </w:r>
      <w:r w:rsidR="001859D7">
        <w:fldChar w:fldCharType="end"/>
      </w:r>
      <w:r>
        <w:t xml:space="preserve">. Some researchers have </w:t>
      </w:r>
      <w:r>
        <w:lastRenderedPageBreak/>
        <w:t xml:space="preserve">used immunohistochemistry to identify Salmonella in tissue sections collected during post-mortem examinations </w:t>
      </w:r>
      <w:r w:rsidR="001859D7">
        <w:fldChar w:fldCharType="begin">
          <w:fldData xml:space="preserve">PEVuZE5vdGU+PENpdGU+PEF1dGhvcj5PcsOzczwvQXV0aG9yPjxZZWFyPjE5OTg8L1llYXI+PFJl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</w:fldData>
        </w:fldChar>
      </w:r>
      <w:r w:rsidR="001859D7">
        <w:instrText xml:space="preserve"> ADDIN EN.CITE </w:instrText>
      </w:r>
      <w:r w:rsidR="001859D7">
        <w:fldChar w:fldCharType="begin">
          <w:fldData xml:space="preserve">PEVuZE5vdGU+PENpdGU+PEF1dGhvcj5PcsOzczwvQXV0aG9yPjxZZWFyPjE5OTg8L1llYXI+PFJl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</w:fldData>
        </w:fldChar>
      </w:r>
      <w:r w:rsidR="001859D7">
        <w:instrText xml:space="preserve"> ADDIN EN.CITE.DATA </w:instrText>
      </w:r>
      <w:r w:rsidR="001859D7">
        <w:fldChar w:fldCharType="end"/>
      </w:r>
      <w:r w:rsidR="001859D7">
        <w:fldChar w:fldCharType="separate"/>
      </w:r>
      <w:r w:rsidR="001859D7">
        <w:rPr>
          <w:noProof/>
        </w:rPr>
        <w:t>(</w:t>
      </w:r>
      <w:hyperlink w:anchor="_ENREF_14_26" w:tooltip="Orós, 1998 #1151" w:history="1">
        <w:r w:rsidR="001859D7">
          <w:rPr>
            <w:noProof/>
          </w:rPr>
          <w:t>Orós et al. 1998</w:t>
        </w:r>
      </w:hyperlink>
      <w:r w:rsidR="001859D7">
        <w:rPr>
          <w:noProof/>
        </w:rPr>
        <w:t xml:space="preserve">; </w:t>
      </w:r>
      <w:hyperlink w:anchor="_ENREF_14_37" w:tooltip="Tunca, 2012 #2809" w:history="1">
        <w:r w:rsidR="001859D7">
          <w:rPr>
            <w:noProof/>
          </w:rPr>
          <w:t>Tunca et al. 2012</w:t>
        </w:r>
      </w:hyperlink>
      <w:r w:rsidR="001859D7">
        <w:rPr>
          <w:noProof/>
        </w:rPr>
        <w:t>)</w:t>
      </w:r>
      <w:r w:rsidR="001859D7">
        <w:fldChar w:fldCharType="end"/>
      </w:r>
      <w:r>
        <w:t xml:space="preserve">. </w:t>
      </w:r>
      <w:r w:rsidR="00AB3310">
        <w:t xml:space="preserve">Serological testing is widely used in </w:t>
      </w:r>
      <w:r w:rsidR="00AB3310" w:rsidRPr="004B1FCF">
        <w:rPr>
          <w:rStyle w:val="Emphasis"/>
        </w:rPr>
        <w:t>Salmonella</w:t>
      </w:r>
      <w:r w:rsidR="00AB3310">
        <w:t xml:space="preserve"> surveillance programs in commercial poultry. </w:t>
      </w:r>
      <w:r>
        <w:t xml:space="preserve">The OIE manual recommends </w:t>
      </w:r>
      <w:r w:rsidRPr="004B1FCF">
        <w:rPr>
          <w:rStyle w:val="Emphasis"/>
        </w:rPr>
        <w:t>Salmonella</w:t>
      </w:r>
      <w:r>
        <w:t xml:space="preserve"> isolation by culture as the preferred test for diagnosis in individual animals. Numerous culture methods are described in the OIE manual </w:t>
      </w:r>
      <w:r w:rsidR="001859D7">
        <w:fldChar w:fldCharType="begin"/>
      </w:r>
      <w:r w:rsidR="00813CCE">
        <w:instrText xml:space="preserve"> ADDIN EN.CITE &lt;EndNote&gt;&lt;Cite&gt;&lt;Author&gt;OIE&lt;/Author&gt;&lt;Year&gt;2019&lt;/Year&gt;&lt;RecNum&gt;2884&lt;/RecNum&gt;&lt;IDText&gt;17860&lt;/IDText&gt;&lt;DisplayText&gt;(OIE 2019g)&lt;/DisplayText&gt;&lt;record&gt;&lt;rec-number&gt;2884&lt;/rec-number&gt;&lt;foreign-keys&gt;&lt;key app="EN" db-id="sd9wwz0z59ev95efppxp5vddrd5s9zewdp0e" timestamp="1551751988" guid="99bcc23d-248b-4548-a348-901da59cbfa9"&gt;2884&lt;/key&gt;&lt;/foreign-keys&gt;&lt;ref-type name="Electronic Book Section"&gt;60&lt;/ref-type&gt;&lt;contributors&gt;&lt;authors&gt;&lt;author&gt;OIE&lt;/author&gt;&lt;/authors&gt;&lt;/contributors&gt;&lt;titles&gt;&lt;title&gt;Salmonellosis&lt;/title&gt;&lt;secondary-title&gt;Manual of diagnostic tests and vaccines for terrestrial animals 2018&lt;/secondary-title&gt;&lt;/titles&gt;&lt;number&gt;3.9.8&lt;/number&gt;&lt;num-vols&gt;Version adopted in May 2016&lt;/num-vols&gt;&lt;keywords&gt;&lt;keyword&gt;Salmonellosis&lt;/keyword&gt;&lt;keyword&gt;Animal Health&lt;/keyword&gt;&lt;keyword&gt;Manual&lt;/keyword&gt;&lt;/keywords&gt;&lt;dates&gt;&lt;year&gt;2019&lt;/year&gt;&lt;pub-dates&gt;&lt;date&gt;3 April 2020&lt;/date&gt;&lt;/pub-dates&gt;&lt;/dates&gt;&lt;pub-location&gt;Paris&lt;/pub-location&gt;&lt;publisher&gt;World Organisation for Animal Health&lt;/publisher&gt;&lt;orig-pub&gt;\\ACT001CL04FS07\BIOSECURITYDATA$\E Library\Animal Catalogue\O\OIE 2016 EN17860.pdf&lt;/orig-pub&gt;&lt;label&gt;17860&lt;/label&gt;&lt;urls&gt;&lt;/urls&gt;&lt;custom1&gt;KD psittacine gm&lt;/custom1&gt;&lt;electronic-resource-num&gt;http://www.oie.int/en/standard-setting/terrestrial-manual/access-online/&lt;/electronic-resource-num&gt;&lt;/record&gt;&lt;/Cite&gt;&lt;/EndNote&gt;</w:instrText>
      </w:r>
      <w:r w:rsidR="001859D7">
        <w:fldChar w:fldCharType="separate"/>
      </w:r>
      <w:r w:rsidR="001859D7">
        <w:rPr>
          <w:noProof/>
        </w:rPr>
        <w:t>(</w:t>
      </w:r>
      <w:hyperlink w:anchor="_ENREF_14_25" w:tooltip="OIE, 2019 #2884" w:history="1">
        <w:r w:rsidR="008E53E3">
          <w:rPr>
            <w:noProof/>
          </w:rPr>
          <w:t>OIE 2019g</w:t>
        </w:r>
      </w:hyperlink>
      <w:r w:rsidR="001859D7">
        <w:rPr>
          <w:noProof/>
        </w:rPr>
        <w:t>)</w:t>
      </w:r>
      <w:r w:rsidR="001859D7">
        <w:fldChar w:fldCharType="end"/>
      </w:r>
      <w:r>
        <w:t>.</w:t>
      </w:r>
    </w:p>
    <w:p w14:paraId="6735D1BF" w14:textId="77777777" w:rsidR="00266254" w:rsidRDefault="00266254" w:rsidP="004B1FCF">
      <w:pPr>
        <w:pStyle w:val="Heading5"/>
      </w:pPr>
      <w:r>
        <w:t>Treatment</w:t>
      </w:r>
    </w:p>
    <w:p w14:paraId="16BC7224" w14:textId="66849D3D" w:rsidR="00C5733E" w:rsidRDefault="00266254" w:rsidP="00266254">
      <w:r>
        <w:t>Recommended treatment for clinically affected psittacine birds include</w:t>
      </w:r>
      <w:r w:rsidR="0049670C">
        <w:t>s</w:t>
      </w:r>
      <w:r>
        <w:t xml:space="preserve"> isolation of affected birds, antimicrobial treatment of individual birds based on culture and sensitivity results</w:t>
      </w:r>
      <w:r w:rsidR="00AB3310">
        <w:t>,</w:t>
      </w:r>
      <w:r>
        <w:t xml:space="preserve"> and supportive care </w:t>
      </w:r>
      <w:r w:rsidR="001859D7">
        <w:fldChar w:fldCharType="begin"/>
      </w:r>
      <w:r w:rsidR="00813CCE">
        <w:instrText xml:space="preserve"> ADDIN EN.CITE &lt;EndNote&gt;&lt;Cite&gt;&lt;Author&gt;Daoust&lt;/Author&gt;&lt;Year&gt;2007&lt;/Year&gt;&lt;RecNum&gt;20676&lt;/RecNum&gt;&lt;IDText&gt;19814&lt;/IDText&gt;&lt;DisplayText&gt;(Daoust &amp;amp; Prescott 2007)&lt;/DisplayText&gt;&lt;record&gt;&lt;rec-number&gt;20676&lt;/rec-number&gt;&lt;foreign-keys&gt;&lt;key app="EN" db-id="sd9wwz0z59ev95efppxp5vddrd5s9zewdp0e" timestamp="1556247290" guid="55ce9b9f-65b7-44eb-b419-6de3ecb0de73"&gt;20676&lt;/key&gt;&lt;/foreign-keys&gt;&lt;ref-type name="Chapters"&gt;5&lt;/ref-type&gt;&lt;contributors&gt;&lt;authors&gt;&lt;author&gt;Daoust, P.Y.&lt;/author&gt;&lt;author&gt;Prescott, J.F.&lt;/author&gt;&lt;/authors&gt;&lt;secondary-authors&gt;&lt;author&gt;Thomas, N.J.&lt;/author&gt;&lt;author&gt;Hunter, D.B.&lt;/author&gt;&lt;author&gt;Atkinson, C.T.&lt;/author&gt;&lt;/secondary-authors&gt;&lt;/contributors&gt;&lt;titles&gt;&lt;title&gt;Salmonellosis&lt;/title&gt;&lt;secondary-title&gt;Infectious diseases of wild birds&lt;/secondary-title&gt;&lt;/titles&gt;&lt;pages&gt;270-288&lt;/pages&gt;&lt;section&gt;13&lt;/section&gt;&lt;dates&gt;&lt;year&gt;2007&lt;/year&gt;&lt;/dates&gt;&lt;pub-location&gt;Ames, Iowa, USA&lt;/pub-location&gt;&lt;publisher&gt;Blackwell Publishing&lt;/publisher&gt;&lt;label&gt;19814&lt;/label&gt;&lt;urls&gt;&lt;/urls&gt;&lt;custom1&gt;gm psittacine&lt;/custom1&gt;&lt;/record&gt;&lt;/Cite&gt;&lt;/EndNote&gt;</w:instrText>
      </w:r>
      <w:r w:rsidR="001859D7">
        <w:fldChar w:fldCharType="separate"/>
      </w:r>
      <w:r w:rsidR="001859D7">
        <w:rPr>
          <w:noProof/>
        </w:rPr>
        <w:t>(</w:t>
      </w:r>
      <w:hyperlink w:anchor="_ENREF_14_5" w:tooltip="Daoust, 2007 #20676" w:history="1">
        <w:r w:rsidR="008E53E3">
          <w:rPr>
            <w:noProof/>
          </w:rPr>
          <w:t>Daoust &amp; Prescott 2007</w:t>
        </w:r>
      </w:hyperlink>
      <w:r w:rsidR="001859D7">
        <w:rPr>
          <w:noProof/>
        </w:rPr>
        <w:t>)</w:t>
      </w:r>
      <w:r w:rsidR="001859D7">
        <w:fldChar w:fldCharType="end"/>
      </w:r>
      <w:r>
        <w:t>.</w:t>
      </w:r>
    </w:p>
    <w:p w14:paraId="56739C2E" w14:textId="77777777" w:rsidR="00266254" w:rsidRDefault="00266254" w:rsidP="004B1FCF">
      <w:pPr>
        <w:pStyle w:val="Heading5"/>
      </w:pPr>
      <w:r>
        <w:t>Control</w:t>
      </w:r>
    </w:p>
    <w:p w14:paraId="2C3B6708" w14:textId="301B703C" w:rsidR="00C5733E" w:rsidRDefault="00266254" w:rsidP="00266254">
      <w:r>
        <w:t xml:space="preserve">While a number of </w:t>
      </w:r>
      <w:r w:rsidRPr="004B1FCF">
        <w:rPr>
          <w:rStyle w:val="Emphasis"/>
        </w:rPr>
        <w:t>Salmonella</w:t>
      </w:r>
      <w:r>
        <w:t xml:space="preserve"> serotypes are subject to control in commercial poultry production systems,</w:t>
      </w:r>
      <w:r w:rsidR="00FA6D1F">
        <w:t xml:space="preserve"> including official Salmonella accreditation programs and autologous vaccination of birds (specific to challenge strains),</w:t>
      </w:r>
      <w:r>
        <w:t xml:space="preserve"> there are no official control programs in place for psittacine birds.</w:t>
      </w:r>
      <w:r w:rsidR="00FA6D1F">
        <w:t xml:space="preserve"> </w:t>
      </w:r>
      <w:r>
        <w:t xml:space="preserve">There are no </w:t>
      </w:r>
      <w:r w:rsidR="00AB3310" w:rsidRPr="004B1FCF">
        <w:rPr>
          <w:rStyle w:val="Emphasis"/>
        </w:rPr>
        <w:t>Salmonella</w:t>
      </w:r>
      <w:r w:rsidR="00AB3310">
        <w:t xml:space="preserve"> </w:t>
      </w:r>
      <w:r>
        <w:t>vaccines available for psittacine birds. A number of authors have described good husbandry practices that can assist in control and prevention of salmonellosis in captive psittacine birds</w:t>
      </w:r>
      <w:r w:rsidR="0049670C">
        <w:t>,</w:t>
      </w:r>
      <w:r>
        <w:t xml:space="preserve"> including hygienic feeding practices and quarantine of newly acquired birds </w:t>
      </w:r>
      <w:r w:rsidR="001859D7">
        <w:fldChar w:fldCharType="begin"/>
      </w:r>
      <w:r w:rsidR="00813CCE">
        <w:instrText xml:space="preserve"> ADDIN EN.CITE &lt;EndNote&gt;&lt;Cite&gt;&lt;Author&gt;Daoust&lt;/Author&gt;&lt;Year&gt;2007&lt;/Year&gt;&lt;RecNum&gt;20676&lt;/RecNum&gt;&lt;IDText&gt;19814&lt;/IDText&gt;&lt;DisplayText&gt;(Daoust &amp;amp; Prescott 2007)&lt;/DisplayText&gt;&lt;record&gt;&lt;rec-number&gt;20676&lt;/rec-number&gt;&lt;foreign-keys&gt;&lt;key app="EN" db-id="sd9wwz0z59ev95efppxp5vddrd5s9zewdp0e" timestamp="1556247290" guid="55ce9b9f-65b7-44eb-b419-6de3ecb0de73"&gt;20676&lt;/key&gt;&lt;/foreign-keys&gt;&lt;ref-type name="Chapters"&gt;5&lt;/ref-type&gt;&lt;contributors&gt;&lt;authors&gt;&lt;author&gt;Daoust, P.Y.&lt;/author&gt;&lt;author&gt;Prescott, J.F.&lt;/author&gt;&lt;/authors&gt;&lt;secondary-authors&gt;&lt;author&gt;Thomas, N.J.&lt;/author&gt;&lt;author&gt;Hunter, D.B.&lt;/author&gt;&lt;author&gt;Atkinson, C.T.&lt;/author&gt;&lt;/secondary-authors&gt;&lt;/contributors&gt;&lt;titles&gt;&lt;title&gt;Salmonellosis&lt;/title&gt;&lt;secondary-title&gt;Infectious diseases of wild birds&lt;/secondary-title&gt;&lt;/titles&gt;&lt;pages&gt;270-288&lt;/pages&gt;&lt;section&gt;13&lt;/section&gt;&lt;dates&gt;&lt;year&gt;2007&lt;/year&gt;&lt;/dates&gt;&lt;pub-location&gt;Ames, Iowa, USA&lt;/pub-location&gt;&lt;publisher&gt;Blackwell Publishing&lt;/publisher&gt;&lt;label&gt;19814&lt;/label&gt;&lt;urls&gt;&lt;/urls&gt;&lt;custom1&gt;gm psittacine&lt;/custom1&gt;&lt;/record&gt;&lt;/Cite&gt;&lt;/EndNote&gt;</w:instrText>
      </w:r>
      <w:r w:rsidR="001859D7">
        <w:fldChar w:fldCharType="separate"/>
      </w:r>
      <w:r w:rsidR="001859D7">
        <w:rPr>
          <w:noProof/>
        </w:rPr>
        <w:t>(</w:t>
      </w:r>
      <w:hyperlink w:anchor="_ENREF_14_5" w:tooltip="Daoust, 2007 #20676" w:history="1">
        <w:r w:rsidR="008E53E3">
          <w:rPr>
            <w:noProof/>
          </w:rPr>
          <w:t>Daoust &amp; Prescott 2007</w:t>
        </w:r>
      </w:hyperlink>
      <w:r w:rsidR="001859D7">
        <w:rPr>
          <w:noProof/>
        </w:rPr>
        <w:t>)</w:t>
      </w:r>
      <w:r w:rsidR="001859D7">
        <w:fldChar w:fldCharType="end"/>
      </w:r>
      <w:r>
        <w:t>.</w:t>
      </w:r>
    </w:p>
    <w:p w14:paraId="7DEC5AF8" w14:textId="77777777" w:rsidR="00266254" w:rsidRDefault="00266254" w:rsidP="004B1FCF">
      <w:pPr>
        <w:pStyle w:val="Heading5"/>
      </w:pPr>
      <w:r>
        <w:t>Current biosecurity measures</w:t>
      </w:r>
    </w:p>
    <w:p w14:paraId="6F6ADDB8" w14:textId="77777777" w:rsidR="00266254" w:rsidRDefault="00266254" w:rsidP="00266254">
      <w:r>
        <w:t>Current biosecurity measures are in place for relevant salmonellae in a number of avian commodities</w:t>
      </w:r>
      <w:r w:rsidR="00AB3310">
        <w:t>,</w:t>
      </w:r>
      <w:r>
        <w:t xml:space="preserve"> including fertile poultry (chicken, duck and turkey) eggs, pigeons and chicken meat.</w:t>
      </w:r>
    </w:p>
    <w:p w14:paraId="71C8BEF9" w14:textId="5C6BF0CE" w:rsidR="00C5733E" w:rsidRDefault="00266254" w:rsidP="00266254">
      <w:r>
        <w:t xml:space="preserve">Biosecurity measures for fertile poultry eggs require the source flock to be free from clinical signs of salmonellosis for 90 days prior to collection of the eggs. The source flock must also be part of a government monitoring program for </w:t>
      </w:r>
      <w:r w:rsidRPr="004B1FCF">
        <w:rPr>
          <w:rStyle w:val="Emphasis"/>
        </w:rPr>
        <w:t>S</w:t>
      </w:r>
      <w:r>
        <w:t xml:space="preserve">. Enteriditis, </w:t>
      </w:r>
      <w:r w:rsidRPr="004B1FCF">
        <w:rPr>
          <w:rStyle w:val="Emphasis"/>
        </w:rPr>
        <w:t>S</w:t>
      </w:r>
      <w:r>
        <w:t xml:space="preserve">. Gallinarum, </w:t>
      </w:r>
      <w:r w:rsidRPr="004B1FCF">
        <w:rPr>
          <w:rStyle w:val="Emphasis"/>
        </w:rPr>
        <w:t>S</w:t>
      </w:r>
      <w:r>
        <w:t xml:space="preserve">. Pullorum and </w:t>
      </w:r>
      <w:r w:rsidRPr="004B1FCF">
        <w:rPr>
          <w:rStyle w:val="Emphasis"/>
        </w:rPr>
        <w:t>S</w:t>
      </w:r>
      <w:r w:rsidR="004B1FCF" w:rsidRPr="004B1FCF">
        <w:rPr>
          <w:rStyle w:val="Emphasis"/>
        </w:rPr>
        <w:t>. </w:t>
      </w:r>
      <w:r w:rsidRPr="004B1FCF">
        <w:rPr>
          <w:rStyle w:val="Emphasis"/>
        </w:rPr>
        <w:t>arizonae</w:t>
      </w:r>
      <w:r>
        <w:t xml:space="preserve"> or be tested for these salmonellae prior to egg collection. After arrival in Australia, the fertile eggs must be incubated and hatched in a high biosecurity government </w:t>
      </w:r>
      <w:r w:rsidR="00D64B78">
        <w:t>post-entry</w:t>
      </w:r>
      <w:r w:rsidR="00D64B78" w:rsidDel="00D64B78">
        <w:t xml:space="preserve"> </w:t>
      </w:r>
      <w:r>
        <w:t xml:space="preserve">quarantine facility or Approved Arrangement site. In </w:t>
      </w:r>
      <w:r w:rsidR="00D64B78">
        <w:t>post-entry</w:t>
      </w:r>
      <w:r w:rsidR="00D64B78" w:rsidDel="00D64B78">
        <w:t xml:space="preserve"> </w:t>
      </w:r>
      <w:r>
        <w:t xml:space="preserve">quarantine, hatchery waste, pipped embryos and birds that die in the first 10 days after hatching are sampled and tested for </w:t>
      </w:r>
      <w:r w:rsidRPr="004B1FCF">
        <w:rPr>
          <w:rStyle w:val="Emphasis"/>
        </w:rPr>
        <w:t>Salmonella</w:t>
      </w:r>
      <w:r>
        <w:t>. In addition to this</w:t>
      </w:r>
      <w:r w:rsidR="00AB3310">
        <w:t>,</w:t>
      </w:r>
      <w:r>
        <w:t xml:space="preserve"> </w:t>
      </w:r>
      <w:r w:rsidR="004B1FCF">
        <w:t>s</w:t>
      </w:r>
      <w:r>
        <w:t xml:space="preserve">pecific </w:t>
      </w:r>
      <w:r w:rsidR="004B1FCF">
        <w:t>p</w:t>
      </w:r>
      <w:r>
        <w:t xml:space="preserve">athogen </w:t>
      </w:r>
      <w:r w:rsidR="004B1FCF">
        <w:t>f</w:t>
      </w:r>
      <w:r>
        <w:t xml:space="preserve">ree (SPF) sentinel chickens are raised with the imported birds and tested serologically for </w:t>
      </w:r>
      <w:r w:rsidRPr="004B1FCF">
        <w:rPr>
          <w:rStyle w:val="Emphasis"/>
        </w:rPr>
        <w:t>Salmonella</w:t>
      </w:r>
      <w:r>
        <w:t xml:space="preserve"> at </w:t>
      </w:r>
      <w:r w:rsidR="004B1FCF">
        <w:t>6</w:t>
      </w:r>
      <w:r>
        <w:t xml:space="preserve"> weeks of age.</w:t>
      </w:r>
    </w:p>
    <w:p w14:paraId="3D533C49" w14:textId="1FAA519B" w:rsidR="00C5733E" w:rsidRDefault="00266254" w:rsidP="00266254">
      <w:r>
        <w:t xml:space="preserve">Biosecurity measures for pigeons require the birds to be held in pre-export quarantine for at least 55 days prior to import and be tested for </w:t>
      </w:r>
      <w:r w:rsidRPr="004B1FCF">
        <w:rPr>
          <w:rStyle w:val="Emphasis"/>
        </w:rPr>
        <w:t>S</w:t>
      </w:r>
      <w:r>
        <w:t xml:space="preserve">. Enteriditis, </w:t>
      </w:r>
      <w:r w:rsidRPr="004B1FCF">
        <w:rPr>
          <w:rStyle w:val="Emphasis"/>
        </w:rPr>
        <w:t>S</w:t>
      </w:r>
      <w:r>
        <w:t xml:space="preserve">. Gallinarum, </w:t>
      </w:r>
      <w:r w:rsidRPr="004B1FCF">
        <w:rPr>
          <w:rStyle w:val="Emphasis"/>
        </w:rPr>
        <w:t>S</w:t>
      </w:r>
      <w:r>
        <w:t xml:space="preserve">. Pullorum and </w:t>
      </w:r>
      <w:r w:rsidRPr="004B1FCF">
        <w:rPr>
          <w:rStyle w:val="Emphasis"/>
        </w:rPr>
        <w:t>S</w:t>
      </w:r>
      <w:r w:rsidR="004B1FCF">
        <w:t>. </w:t>
      </w:r>
      <w:r w:rsidRPr="007113ED">
        <w:rPr>
          <w:i/>
        </w:rPr>
        <w:t>arizonae</w:t>
      </w:r>
      <w:r>
        <w:t xml:space="preserve"> by culture of cloacal swabs at least 28 days after the commencement of quarantine. In addition</w:t>
      </w:r>
      <w:r w:rsidR="00AB3310">
        <w:t>,</w:t>
      </w:r>
      <w:r>
        <w:t xml:space="preserve"> the birds must undergo </w:t>
      </w:r>
      <w:r w:rsidR="00D64B78">
        <w:t>post-entry</w:t>
      </w:r>
      <w:r w:rsidR="00D64B78" w:rsidDel="00D64B78">
        <w:t xml:space="preserve"> </w:t>
      </w:r>
      <w:r>
        <w:t xml:space="preserve">quarantine at a high biosecurity government </w:t>
      </w:r>
      <w:r w:rsidR="00D64B78">
        <w:t>post-entry</w:t>
      </w:r>
      <w:r w:rsidR="00D64B78" w:rsidDel="00D64B78">
        <w:t xml:space="preserve"> </w:t>
      </w:r>
      <w:r>
        <w:t xml:space="preserve">quarantine facility where they are housed with SPF sentinel chickens. The SPF chickens are inoculated with faeces from the imported pigeons and tested serologically for </w:t>
      </w:r>
      <w:r w:rsidRPr="004B1FCF">
        <w:rPr>
          <w:rStyle w:val="Emphasis"/>
        </w:rPr>
        <w:t>Salmonella</w:t>
      </w:r>
      <w:r>
        <w:t xml:space="preserve"> 21 days after commencement of </w:t>
      </w:r>
      <w:r w:rsidR="00D64B78">
        <w:t>post-entry</w:t>
      </w:r>
      <w:r w:rsidR="00D64B78" w:rsidDel="00D64B78">
        <w:t xml:space="preserve"> </w:t>
      </w:r>
      <w:r>
        <w:t>quarantine.</w:t>
      </w:r>
    </w:p>
    <w:p w14:paraId="3D3C90AA" w14:textId="61BB306E" w:rsidR="00C5733E" w:rsidRDefault="00266254" w:rsidP="00266254">
      <w:r>
        <w:t xml:space="preserve">Chicken meat must originate from a zone or country free from </w:t>
      </w:r>
      <w:r w:rsidRPr="004B1FCF">
        <w:rPr>
          <w:rStyle w:val="Emphasis"/>
        </w:rPr>
        <w:t>S</w:t>
      </w:r>
      <w:r>
        <w:t xml:space="preserve">. Enteriditis, </w:t>
      </w:r>
      <w:r w:rsidRPr="004B1FCF">
        <w:rPr>
          <w:rStyle w:val="Emphasis"/>
        </w:rPr>
        <w:t>S</w:t>
      </w:r>
      <w:r>
        <w:t>. Gallinarum</w:t>
      </w:r>
      <w:r w:rsidRPr="004B1FCF">
        <w:t xml:space="preserve">, </w:t>
      </w:r>
      <w:r w:rsidRPr="004B1FCF">
        <w:rPr>
          <w:rStyle w:val="Emphasis"/>
        </w:rPr>
        <w:t>S</w:t>
      </w:r>
      <w:r w:rsidR="004B1FCF">
        <w:t>. </w:t>
      </w:r>
      <w:r>
        <w:t xml:space="preserve">Pullorum and </w:t>
      </w:r>
      <w:r w:rsidRPr="004B1FCF">
        <w:rPr>
          <w:rStyle w:val="Emphasis"/>
        </w:rPr>
        <w:t>S</w:t>
      </w:r>
      <w:r>
        <w:t>. Typhimurium DT104 or be treated (h</w:t>
      </w:r>
      <w:r w:rsidR="00092279">
        <w:t>eated to core temperature of 70°</w:t>
      </w:r>
      <w:r>
        <w:t>C for 2.5 minutes) to address the biosecurity risk.</w:t>
      </w:r>
    </w:p>
    <w:p w14:paraId="5786A2EC" w14:textId="77777777" w:rsidR="00266254" w:rsidRDefault="00266254" w:rsidP="004B1FCF">
      <w:pPr>
        <w:pStyle w:val="Heading4"/>
      </w:pPr>
      <w:r>
        <w:lastRenderedPageBreak/>
        <w:t>Conclusion</w:t>
      </w:r>
    </w:p>
    <w:p w14:paraId="6325176A" w14:textId="77777777" w:rsidR="00C5733E" w:rsidRDefault="00266254" w:rsidP="004B1FCF">
      <w:pPr>
        <w:pStyle w:val="ListBullet"/>
      </w:pPr>
      <w:r>
        <w:t xml:space="preserve">There are over 2,500 serotypes of </w:t>
      </w:r>
      <w:r w:rsidRPr="004B1FCF">
        <w:rPr>
          <w:rStyle w:val="Emphasis"/>
        </w:rPr>
        <w:t>Salmonella</w:t>
      </w:r>
      <w:r>
        <w:t>.</w:t>
      </w:r>
    </w:p>
    <w:p w14:paraId="21003BFD" w14:textId="77777777" w:rsidR="00C5733E" w:rsidRDefault="00266254" w:rsidP="004B1FCF">
      <w:pPr>
        <w:pStyle w:val="ListBullet"/>
      </w:pPr>
      <w:r w:rsidRPr="004B1FCF">
        <w:rPr>
          <w:rStyle w:val="Emphasis"/>
        </w:rPr>
        <w:t>Salmonella</w:t>
      </w:r>
      <w:r>
        <w:t xml:space="preserve"> spp. are ubiquitous in the environment and have worldwide distribution including in Australia.</w:t>
      </w:r>
    </w:p>
    <w:p w14:paraId="210A23C4" w14:textId="77777777" w:rsidR="00266254" w:rsidRDefault="00266254" w:rsidP="004B1FCF">
      <w:pPr>
        <w:pStyle w:val="ListBullet"/>
      </w:pPr>
      <w:r w:rsidRPr="004B1FCF">
        <w:rPr>
          <w:rStyle w:val="Emphasis"/>
        </w:rPr>
        <w:t>S</w:t>
      </w:r>
      <w:r>
        <w:t xml:space="preserve">. Pullorum and </w:t>
      </w:r>
      <w:r w:rsidRPr="004B1FCF">
        <w:rPr>
          <w:rStyle w:val="Emphasis"/>
        </w:rPr>
        <w:t>S</w:t>
      </w:r>
      <w:r>
        <w:t xml:space="preserve">. Gallinarum are OIE-listed and </w:t>
      </w:r>
      <w:r w:rsidRPr="004B1FCF">
        <w:rPr>
          <w:rStyle w:val="Emphasis"/>
        </w:rPr>
        <w:t>S</w:t>
      </w:r>
      <w:r>
        <w:t>. Typhimurium DT104 is a serious zoonosis recognised by the OIE.</w:t>
      </w:r>
    </w:p>
    <w:p w14:paraId="1D0ADB4A" w14:textId="77777777" w:rsidR="00C5733E" w:rsidRDefault="00266254" w:rsidP="004B1FCF">
      <w:pPr>
        <w:pStyle w:val="ListBullet"/>
      </w:pPr>
      <w:r w:rsidRPr="004B1FCF">
        <w:rPr>
          <w:rStyle w:val="Emphasis"/>
        </w:rPr>
        <w:t>S</w:t>
      </w:r>
      <w:r>
        <w:t xml:space="preserve">. Pullorum, </w:t>
      </w:r>
      <w:r w:rsidRPr="004B1FCF">
        <w:rPr>
          <w:rStyle w:val="Emphasis"/>
        </w:rPr>
        <w:t>S</w:t>
      </w:r>
      <w:r>
        <w:t xml:space="preserve">. Gallinarum, </w:t>
      </w:r>
      <w:r w:rsidRPr="004B1FCF">
        <w:rPr>
          <w:rStyle w:val="Emphasis"/>
        </w:rPr>
        <w:t>S</w:t>
      </w:r>
      <w:r>
        <w:t>. Enteriditis are nationally notifiable in Australia and subject to control.</w:t>
      </w:r>
    </w:p>
    <w:p w14:paraId="448B6B7E" w14:textId="77777777" w:rsidR="00266254" w:rsidRDefault="00266254" w:rsidP="004B1FCF">
      <w:pPr>
        <w:pStyle w:val="ListBullet"/>
      </w:pPr>
      <w:r>
        <w:t xml:space="preserve">Salmonellosis in psittacine birds caused by any other </w:t>
      </w:r>
      <w:r w:rsidRPr="00092279">
        <w:rPr>
          <w:i/>
        </w:rPr>
        <w:t>Salmonella</w:t>
      </w:r>
      <w:r>
        <w:t xml:space="preserve"> is not notifiable in Australia.</w:t>
      </w:r>
    </w:p>
    <w:p w14:paraId="33A790CC" w14:textId="6E88F987" w:rsidR="00C5733E" w:rsidRDefault="00266254" w:rsidP="004B1FCF">
      <w:pPr>
        <w:pStyle w:val="ListBullet"/>
      </w:pPr>
      <w:r>
        <w:t xml:space="preserve">Current biosecurity measures are in place </w:t>
      </w:r>
      <w:r w:rsidR="00092279">
        <w:t xml:space="preserve">for other avian species and commodities </w:t>
      </w:r>
      <w:r>
        <w:t xml:space="preserve">for </w:t>
      </w:r>
      <w:r w:rsidR="004B1FCF" w:rsidRPr="004B1FCF">
        <w:rPr>
          <w:rStyle w:val="Emphasis"/>
        </w:rPr>
        <w:t>S</w:t>
      </w:r>
      <w:r w:rsidR="004B1FCF">
        <w:t xml:space="preserve">. Pullorum, </w:t>
      </w:r>
      <w:r w:rsidR="004B1FCF" w:rsidRPr="004B1FCF">
        <w:rPr>
          <w:rStyle w:val="Emphasis"/>
        </w:rPr>
        <w:t>S</w:t>
      </w:r>
      <w:r w:rsidR="004B1FCF">
        <w:t xml:space="preserve">. Gallinarum, </w:t>
      </w:r>
      <w:r w:rsidR="004B1FCF" w:rsidRPr="004B1FCF">
        <w:rPr>
          <w:rStyle w:val="Emphasis"/>
        </w:rPr>
        <w:t>S</w:t>
      </w:r>
      <w:r w:rsidR="004B1FCF">
        <w:t>. Enteriditis</w:t>
      </w:r>
      <w:r>
        <w:t xml:space="preserve">, </w:t>
      </w:r>
      <w:r w:rsidRPr="004B1FCF">
        <w:rPr>
          <w:rStyle w:val="Emphasis"/>
        </w:rPr>
        <w:t>S. arizonae</w:t>
      </w:r>
      <w:r>
        <w:t xml:space="preserve"> and </w:t>
      </w:r>
      <w:r w:rsidRPr="004B1FCF">
        <w:rPr>
          <w:rStyle w:val="Emphasis"/>
        </w:rPr>
        <w:t>S</w:t>
      </w:r>
      <w:r>
        <w:t>. Typhimurium DT104.</w:t>
      </w:r>
    </w:p>
    <w:p w14:paraId="3E6ABBA6" w14:textId="77777777" w:rsidR="00C5733E" w:rsidRDefault="00266254" w:rsidP="004B1FCF">
      <w:pPr>
        <w:pStyle w:val="ListBullet"/>
      </w:pPr>
      <w:r>
        <w:t xml:space="preserve">Most documented clinical cases of salmonellosis in psittacine birds </w:t>
      </w:r>
      <w:r w:rsidR="00AB3310">
        <w:t xml:space="preserve">have presented as </w:t>
      </w:r>
      <w:r>
        <w:t>acute and often fatal gastroenteritis.</w:t>
      </w:r>
    </w:p>
    <w:p w14:paraId="1FADAB78" w14:textId="69157D69" w:rsidR="00266254" w:rsidRDefault="00266254" w:rsidP="004B1FCF">
      <w:pPr>
        <w:pStyle w:val="ListBullet"/>
      </w:pPr>
      <w:r>
        <w:t xml:space="preserve">There is no evidence to </w:t>
      </w:r>
      <w:r w:rsidR="00A96B64">
        <w:t xml:space="preserve">show </w:t>
      </w:r>
      <w:r>
        <w:t xml:space="preserve">that a </w:t>
      </w:r>
      <w:r w:rsidRPr="00BB3050">
        <w:rPr>
          <w:rStyle w:val="Emphasis"/>
        </w:rPr>
        <w:t>Salmonella</w:t>
      </w:r>
      <w:r>
        <w:t xml:space="preserve"> latent carrier state exists in </w:t>
      </w:r>
      <w:r w:rsidR="002A2101">
        <w:t>psittacine birds</w:t>
      </w:r>
      <w:r>
        <w:t>.</w:t>
      </w:r>
    </w:p>
    <w:p w14:paraId="6497DE1A" w14:textId="77777777" w:rsidR="00C5733E" w:rsidRDefault="00266254" w:rsidP="004B1FCF">
      <w:pPr>
        <w:pStyle w:val="ListBullet"/>
      </w:pPr>
      <w:r>
        <w:t xml:space="preserve">The most common cause of salmonellosis in psittacine birds is the generalist, </w:t>
      </w:r>
      <w:r w:rsidRPr="00BB3050">
        <w:rPr>
          <w:rStyle w:val="Emphasis"/>
        </w:rPr>
        <w:t>S</w:t>
      </w:r>
      <w:r w:rsidR="00BB3050">
        <w:t>. </w:t>
      </w:r>
      <w:r>
        <w:t xml:space="preserve">Typhimurium, one of the most common </w:t>
      </w:r>
      <w:r w:rsidRPr="00BB3050">
        <w:rPr>
          <w:rStyle w:val="Emphasis"/>
        </w:rPr>
        <w:t>Salmonella</w:t>
      </w:r>
      <w:r>
        <w:t xml:space="preserve"> serotypes isolated from human and non-human sources in Australia.</w:t>
      </w:r>
    </w:p>
    <w:p w14:paraId="200B41AC" w14:textId="5C916D37" w:rsidR="00092279" w:rsidRDefault="00092279" w:rsidP="004B1FCF">
      <w:pPr>
        <w:pStyle w:val="ListBullet"/>
      </w:pPr>
      <w:r>
        <w:t>Other salmonellae (</w:t>
      </w:r>
      <w:r w:rsidRPr="00266254">
        <w:rPr>
          <w:rStyle w:val="Emphasis"/>
        </w:rPr>
        <w:t>S. arizo</w:t>
      </w:r>
      <w:r w:rsidR="004A4318">
        <w:rPr>
          <w:rStyle w:val="Emphasis"/>
        </w:rPr>
        <w:t>nae</w:t>
      </w:r>
      <w:r>
        <w:t xml:space="preserve">, </w:t>
      </w:r>
      <w:r>
        <w:rPr>
          <w:rStyle w:val="Emphasis"/>
        </w:rPr>
        <w:t xml:space="preserve">S. </w:t>
      </w:r>
      <w:r w:rsidRPr="004B1FCF">
        <w:t>Enteriditis</w:t>
      </w:r>
      <w:r>
        <w:t xml:space="preserve">, </w:t>
      </w:r>
      <w:r w:rsidRPr="00266254">
        <w:rPr>
          <w:rStyle w:val="Emphasis"/>
        </w:rPr>
        <w:t xml:space="preserve">S. </w:t>
      </w:r>
      <w:r w:rsidRPr="004B1FCF">
        <w:t>Gallinarum</w:t>
      </w:r>
      <w:r>
        <w:t xml:space="preserve">, </w:t>
      </w:r>
      <w:r w:rsidRPr="00266254">
        <w:rPr>
          <w:rStyle w:val="Emphasis"/>
        </w:rPr>
        <w:t xml:space="preserve">S. </w:t>
      </w:r>
      <w:r w:rsidRPr="004B1FCF">
        <w:t>Pullorum</w:t>
      </w:r>
      <w:r>
        <w:t xml:space="preserve"> and </w:t>
      </w:r>
      <w:r w:rsidRPr="002C14D8">
        <w:rPr>
          <w:rStyle w:val="Emphasis"/>
        </w:rPr>
        <w:t xml:space="preserve">S. </w:t>
      </w:r>
      <w:r w:rsidRPr="002C14D8">
        <w:t>Typhimurium</w:t>
      </w:r>
      <w:r>
        <w:t xml:space="preserve"> DT104) have occasionally been identified in </w:t>
      </w:r>
      <w:r w:rsidR="00334346">
        <w:t>psittacine birds</w:t>
      </w:r>
      <w:r>
        <w:t>.</w:t>
      </w:r>
    </w:p>
    <w:p w14:paraId="20C7690F" w14:textId="77777777" w:rsidR="00266254" w:rsidRDefault="00266254" w:rsidP="004B1FCF">
      <w:pPr>
        <w:pStyle w:val="ListBullet"/>
      </w:pPr>
      <w:r>
        <w:t xml:space="preserve">Non-poultry birds and mammals are of little importance in the epidemiology of </w:t>
      </w:r>
      <w:r w:rsidRPr="00BB3050">
        <w:rPr>
          <w:rStyle w:val="Emphasis"/>
        </w:rPr>
        <w:t>S</w:t>
      </w:r>
      <w:r>
        <w:t xml:space="preserve">. Pullorum and </w:t>
      </w:r>
      <w:r w:rsidRPr="00BB3050">
        <w:rPr>
          <w:rStyle w:val="Emphasis"/>
        </w:rPr>
        <w:t>S</w:t>
      </w:r>
      <w:r>
        <w:t>. Gallinarum in chickens.</w:t>
      </w:r>
    </w:p>
    <w:p w14:paraId="1D16306E" w14:textId="77777777" w:rsidR="00266254" w:rsidRDefault="00266254" w:rsidP="00266254">
      <w:r>
        <w:t xml:space="preserve">Therefore, the department concluded that further risk assessment for specific </w:t>
      </w:r>
      <w:r w:rsidRPr="00BB3050">
        <w:rPr>
          <w:rStyle w:val="Emphasis"/>
        </w:rPr>
        <w:t>Salmonella</w:t>
      </w:r>
      <w:r>
        <w:t xml:space="preserve"> of biosecurity concern (</w:t>
      </w:r>
      <w:r w:rsidRPr="00BB3050">
        <w:rPr>
          <w:rStyle w:val="Emphasis"/>
        </w:rPr>
        <w:t>S</w:t>
      </w:r>
      <w:r>
        <w:t xml:space="preserve">. Pullorum, </w:t>
      </w:r>
      <w:r w:rsidRPr="00BB3050">
        <w:rPr>
          <w:rStyle w:val="Emphasis"/>
        </w:rPr>
        <w:t>S</w:t>
      </w:r>
      <w:r>
        <w:t xml:space="preserve">. Gallinarum, </w:t>
      </w:r>
      <w:r w:rsidRPr="00BB3050">
        <w:rPr>
          <w:rStyle w:val="Emphasis"/>
        </w:rPr>
        <w:t>S</w:t>
      </w:r>
      <w:r>
        <w:t xml:space="preserve">. Enteriditis, </w:t>
      </w:r>
      <w:r w:rsidRPr="00BB3050">
        <w:rPr>
          <w:rStyle w:val="Emphasis"/>
        </w:rPr>
        <w:t>S. arizonae</w:t>
      </w:r>
      <w:r>
        <w:t xml:space="preserve"> and </w:t>
      </w:r>
      <w:r w:rsidRPr="00BB3050">
        <w:rPr>
          <w:rStyle w:val="Emphasis"/>
        </w:rPr>
        <w:t>S</w:t>
      </w:r>
      <w:r>
        <w:t>. Typhimurium DT104) was required.</w:t>
      </w:r>
    </w:p>
    <w:p w14:paraId="774CA67A" w14:textId="77777777" w:rsidR="00266254" w:rsidRDefault="00266254" w:rsidP="00BB3050">
      <w:pPr>
        <w:pStyle w:val="Heading4"/>
      </w:pPr>
      <w:r>
        <w:t>Risk assessment</w:t>
      </w:r>
    </w:p>
    <w:p w14:paraId="529B9134" w14:textId="77777777" w:rsidR="00266254" w:rsidRDefault="00266254" w:rsidP="00BB3050">
      <w:pPr>
        <w:pStyle w:val="Heading5"/>
      </w:pPr>
      <w:r>
        <w:t>Entry assessment</w:t>
      </w:r>
    </w:p>
    <w:p w14:paraId="351E4D89" w14:textId="5488DEF0" w:rsidR="00266254" w:rsidRDefault="00266254" w:rsidP="00266254">
      <w:r>
        <w:t xml:space="preserve">The following factors were considered relevant to the estimate of the likelihood of a </w:t>
      </w:r>
      <w:r w:rsidRPr="00BB3050">
        <w:rPr>
          <w:rStyle w:val="Emphasis"/>
        </w:rPr>
        <w:t>Salmonella</w:t>
      </w:r>
      <w:r>
        <w:t xml:space="preserve"> of biosecurity concern being present in imported psittacine birds:</w:t>
      </w:r>
    </w:p>
    <w:p w14:paraId="66914BD8" w14:textId="77777777" w:rsidR="00266254" w:rsidRDefault="00266254" w:rsidP="00BB3050">
      <w:pPr>
        <w:pStyle w:val="ListBullet"/>
      </w:pPr>
      <w:r>
        <w:t>All psittacine species are considered susceptible to infection.</w:t>
      </w:r>
    </w:p>
    <w:p w14:paraId="6F179DD2" w14:textId="77777777" w:rsidR="00266254" w:rsidRDefault="00266254" w:rsidP="00BB3050">
      <w:pPr>
        <w:pStyle w:val="ListBullet"/>
      </w:pPr>
      <w:r>
        <w:t>Salmonellae are ubiquitous in the environment and have worldwide distribution.</w:t>
      </w:r>
    </w:p>
    <w:p w14:paraId="780E60E5" w14:textId="3E39B7E0" w:rsidR="00C5733E" w:rsidRDefault="00266254" w:rsidP="00BB3050">
      <w:pPr>
        <w:pStyle w:val="ListBullet"/>
      </w:pPr>
      <w:r>
        <w:t xml:space="preserve">Only </w:t>
      </w:r>
      <w:r w:rsidR="00472ABE">
        <w:t xml:space="preserve">1 </w:t>
      </w:r>
      <w:r>
        <w:t xml:space="preserve">study was identified that definitively isolated </w:t>
      </w:r>
      <w:r w:rsidRPr="00BB3050">
        <w:rPr>
          <w:rStyle w:val="Emphasis"/>
        </w:rPr>
        <w:t>Salmonella</w:t>
      </w:r>
      <w:r>
        <w:t xml:space="preserve"> of biosecurity concern from apparently healthy psittacine birds. The prevalence of faecal shedding </w:t>
      </w:r>
      <w:r w:rsidR="0090411E">
        <w:t>of viable s</w:t>
      </w:r>
      <w:r>
        <w:t>almonellae of biosecurity concern in healthy psittacine birds is likely to be extremely low.</w:t>
      </w:r>
    </w:p>
    <w:p w14:paraId="5AA828B3" w14:textId="77777777" w:rsidR="00266254" w:rsidRDefault="00266254" w:rsidP="00BB3050">
      <w:pPr>
        <w:pStyle w:val="ListBullet"/>
      </w:pPr>
      <w:r>
        <w:t xml:space="preserve">The incubation period may vary from days to weeks. Clinical signs may vary depending on the </w:t>
      </w:r>
      <w:r w:rsidR="00540134">
        <w:t xml:space="preserve">body </w:t>
      </w:r>
      <w:r>
        <w:t>system affected.</w:t>
      </w:r>
    </w:p>
    <w:p w14:paraId="002E5072" w14:textId="5FE7CAD5" w:rsidR="00C5733E" w:rsidRDefault="00266254" w:rsidP="00266254">
      <w:r w:rsidRPr="00BB3050">
        <w:rPr>
          <w:rStyle w:val="Strong"/>
        </w:rPr>
        <w:t>Conclusion</w:t>
      </w:r>
      <w:r>
        <w:t xml:space="preserve">: based on this information the likelihood of importation of a </w:t>
      </w:r>
      <w:r w:rsidRPr="000E5B20">
        <w:rPr>
          <w:rStyle w:val="Emphasis"/>
        </w:rPr>
        <w:t>Salmonella</w:t>
      </w:r>
      <w:r>
        <w:t xml:space="preserve"> of biosecurity concern associated with psittacine birds was estimated to be </w:t>
      </w:r>
      <w:r w:rsidRPr="00BB3050">
        <w:rPr>
          <w:rStyle w:val="Strong"/>
        </w:rPr>
        <w:t>very low</w:t>
      </w:r>
      <w:r>
        <w:t>.</w:t>
      </w:r>
    </w:p>
    <w:p w14:paraId="0BD0CABB" w14:textId="77777777" w:rsidR="00266254" w:rsidRDefault="00266254" w:rsidP="00BB3050">
      <w:pPr>
        <w:pStyle w:val="Heading5"/>
      </w:pPr>
      <w:r>
        <w:lastRenderedPageBreak/>
        <w:t>Exposure assessment</w:t>
      </w:r>
    </w:p>
    <w:p w14:paraId="63FE2CF1" w14:textId="3D2783AE" w:rsidR="00266254" w:rsidRDefault="00266254" w:rsidP="00266254">
      <w:r>
        <w:t xml:space="preserve">The following factors were considered relevant to the estimate of the likelihood that susceptible species in exposure groups would be exposed to </w:t>
      </w:r>
      <w:r w:rsidRPr="00BB3050">
        <w:rPr>
          <w:rStyle w:val="Emphasis"/>
        </w:rPr>
        <w:t>Salmonella</w:t>
      </w:r>
      <w:r>
        <w:t xml:space="preserve"> of biosecurity concern via an infected imported psittacine bird:</w:t>
      </w:r>
    </w:p>
    <w:p w14:paraId="290F0CEF" w14:textId="77777777" w:rsidR="00266254" w:rsidRDefault="00266254" w:rsidP="00BB3050">
      <w:pPr>
        <w:pStyle w:val="ListBullet"/>
      </w:pPr>
      <w:r>
        <w:t xml:space="preserve">Transmission is primarily via faecal-oral route and </w:t>
      </w:r>
      <w:r w:rsidRPr="00BB3050">
        <w:rPr>
          <w:rStyle w:val="Emphasis"/>
        </w:rPr>
        <w:t>Salmonella</w:t>
      </w:r>
      <w:r>
        <w:t xml:space="preserve"> are easily transmitted via direct contact and contaminated food, water and equipment.</w:t>
      </w:r>
    </w:p>
    <w:p w14:paraId="416FECE3" w14:textId="77777777" w:rsidR="00266254" w:rsidRDefault="00266254" w:rsidP="00BB3050">
      <w:pPr>
        <w:pStyle w:val="ListBullet"/>
      </w:pPr>
      <w:r>
        <w:t xml:space="preserve">The potential host range for salmonellosis appears to be unlimited - both humans and </w:t>
      </w:r>
      <w:r w:rsidR="00537711">
        <w:t xml:space="preserve">other </w:t>
      </w:r>
      <w:r>
        <w:t>animals are susceptible.</w:t>
      </w:r>
    </w:p>
    <w:p w14:paraId="7DDFA5EA" w14:textId="77777777" w:rsidR="00266254" w:rsidRDefault="00266254" w:rsidP="00BB3050">
      <w:pPr>
        <w:pStyle w:val="ListBullet"/>
      </w:pPr>
      <w:r w:rsidRPr="00BB3050">
        <w:rPr>
          <w:rStyle w:val="Emphasis"/>
        </w:rPr>
        <w:t>Salmonella</w:t>
      </w:r>
      <w:r>
        <w:t xml:space="preserve"> survive well in the environment.</w:t>
      </w:r>
    </w:p>
    <w:p w14:paraId="07ECFFF7" w14:textId="5D718BB6" w:rsidR="00266254" w:rsidRDefault="00266254" w:rsidP="00266254">
      <w:r w:rsidRPr="00BB3050">
        <w:rPr>
          <w:rStyle w:val="Strong"/>
        </w:rPr>
        <w:t>Conclusion</w:t>
      </w:r>
      <w:r>
        <w:t xml:space="preserve">: based on this information the likelihood of susceptible species in </w:t>
      </w:r>
      <w:r w:rsidR="00CF03B4">
        <w:t xml:space="preserve">all </w:t>
      </w:r>
      <w:r>
        <w:t xml:space="preserve">exposure groups being exposed to </w:t>
      </w:r>
      <w:r w:rsidRPr="00BB3050">
        <w:rPr>
          <w:rStyle w:val="Emphasis"/>
        </w:rPr>
        <w:t>Salmonella</w:t>
      </w:r>
      <w:r>
        <w:t xml:space="preserve"> of biosecurity concern associated with psittacine birds was estimated to be </w:t>
      </w:r>
      <w:r w:rsidRPr="00BB3050">
        <w:rPr>
          <w:rStyle w:val="Strong"/>
        </w:rPr>
        <w:t>moderate</w:t>
      </w:r>
      <w:r>
        <w:t>.</w:t>
      </w:r>
    </w:p>
    <w:p w14:paraId="2A24673F" w14:textId="77777777" w:rsidR="00266254" w:rsidRDefault="00266254" w:rsidP="00BB3050">
      <w:pPr>
        <w:pStyle w:val="Heading5"/>
      </w:pPr>
      <w:r>
        <w:t>Estimation of the likelihood of entry and exposure</w:t>
      </w:r>
    </w:p>
    <w:p w14:paraId="51999E6C" w14:textId="62A50067" w:rsidR="00266254" w:rsidRDefault="00266254" w:rsidP="00266254">
      <w:r>
        <w:t xml:space="preserve">Using the matrix as described in </w:t>
      </w:r>
      <w:r w:rsidR="00472ABE">
        <w:fldChar w:fldCharType="begin"/>
      </w:r>
      <w:r w:rsidR="00472ABE">
        <w:instrText xml:space="preserve"> REF _Ref22623257 \h </w:instrText>
      </w:r>
      <w:r w:rsidR="00472ABE">
        <w:fldChar w:fldCharType="separate"/>
      </w:r>
      <w:r w:rsidR="006D7AA7">
        <w:t xml:space="preserve">Figure </w:t>
      </w:r>
      <w:r w:rsidR="006D7AA7">
        <w:rPr>
          <w:noProof/>
        </w:rPr>
        <w:t>3</w:t>
      </w:r>
      <w:r w:rsidR="00472ABE">
        <w:fldChar w:fldCharType="end"/>
      </w:r>
      <w:r>
        <w:t xml:space="preserve">, the overall likelihood of entry and exposure of a </w:t>
      </w:r>
      <w:r w:rsidRPr="00BB3050">
        <w:rPr>
          <w:rStyle w:val="Emphasis"/>
        </w:rPr>
        <w:t>Salmonella</w:t>
      </w:r>
      <w:r>
        <w:t xml:space="preserve"> of biosecurity concern in imported psittacine birds was estimated to be </w:t>
      </w:r>
      <w:r w:rsidRPr="00BB3050">
        <w:rPr>
          <w:rStyle w:val="Strong"/>
        </w:rPr>
        <w:t>very low</w:t>
      </w:r>
      <w:r>
        <w:t>.</w:t>
      </w:r>
    </w:p>
    <w:p w14:paraId="0D5F7A77" w14:textId="77777777" w:rsidR="00266254" w:rsidRDefault="00266254" w:rsidP="00BB3050">
      <w:pPr>
        <w:pStyle w:val="Heading5"/>
      </w:pPr>
      <w:r>
        <w:t>Likelihood of establishment and/or spread associated with the outbreak scenario</w:t>
      </w:r>
    </w:p>
    <w:p w14:paraId="20D00932" w14:textId="6F6390BF" w:rsidR="00916A86" w:rsidRDefault="00266254" w:rsidP="00266254">
      <w:r>
        <w:t xml:space="preserve">Once exposure of a susceptible avian or non-avian species to a </w:t>
      </w:r>
      <w:r w:rsidRPr="00BB3050">
        <w:rPr>
          <w:rStyle w:val="Emphasis"/>
        </w:rPr>
        <w:t>Salmonella</w:t>
      </w:r>
      <w:r>
        <w:t xml:space="preserve"> of biosecurity concern has occurred, a number of possible outbreak scenarios could follow, ranging from no spread to widespread establishment as describe</w:t>
      </w:r>
      <w:r w:rsidR="00DB7A67">
        <w:t>d in</w:t>
      </w:r>
      <w:r w:rsidR="00472ABE">
        <w:t xml:space="preserve"> section</w:t>
      </w:r>
      <w:r w:rsidR="00DB7A67">
        <w:t xml:space="preserve"> </w:t>
      </w:r>
      <w:r w:rsidR="00472ABE">
        <w:fldChar w:fldCharType="begin"/>
      </w:r>
      <w:r w:rsidR="00472ABE">
        <w:instrText xml:space="preserve"> REF _Ref40447617 \r \h </w:instrText>
      </w:r>
      <w:r w:rsidR="00472ABE">
        <w:fldChar w:fldCharType="separate"/>
      </w:r>
      <w:r w:rsidR="006D7AA7">
        <w:t>2.3.4</w:t>
      </w:r>
      <w:r w:rsidR="00472ABE">
        <w:fldChar w:fldCharType="end"/>
      </w:r>
      <w:r w:rsidR="00DB7A67">
        <w:t>.</w:t>
      </w:r>
    </w:p>
    <w:p w14:paraId="02BFA92D" w14:textId="1B582D56" w:rsidR="00C5733E" w:rsidRDefault="00266254" w:rsidP="00266254">
      <w:r>
        <w:t xml:space="preserve">The most likely outbreak scenario following exposure to a </w:t>
      </w:r>
      <w:r w:rsidRPr="00BB3050">
        <w:rPr>
          <w:rStyle w:val="Emphasis"/>
        </w:rPr>
        <w:t>Salmonella</w:t>
      </w:r>
      <w:r>
        <w:t xml:space="preserve"> of biosecurity concern was considered to be a </w:t>
      </w:r>
      <w:r w:rsidRPr="008B7424">
        <w:rPr>
          <w:rStyle w:val="Strong"/>
        </w:rPr>
        <w:t>local (limited) outbreak</w:t>
      </w:r>
      <w:r>
        <w:t xml:space="preserve">, where by the </w:t>
      </w:r>
      <w:r w:rsidRPr="00BB3050">
        <w:rPr>
          <w:rStyle w:val="Emphasis"/>
        </w:rPr>
        <w:t>Salmonella</w:t>
      </w:r>
      <w:r>
        <w:t xml:space="preserve"> of biosecurity concern establishes in a directly exposed population only (captive birds, wild birds, poultry and/or non-avian species), is identified and is eradicated (or is self-limiting in wild bird populations).</w:t>
      </w:r>
    </w:p>
    <w:p w14:paraId="0DC9DDCC" w14:textId="08AC7B68" w:rsidR="00266254" w:rsidRDefault="00266254" w:rsidP="00266254">
      <w:r>
        <w:t>The following factors were considered relevant to the estimate of the likelihood of establishment and/or spread associated with the outbreak scenario (in a</w:t>
      </w:r>
      <w:r w:rsidR="00DB7A67">
        <w:t>ddition to those outlined in</w:t>
      </w:r>
      <w:r w:rsidR="00472ABE">
        <w:t xml:space="preserve"> section</w:t>
      </w:r>
      <w:r w:rsidR="00D12B32">
        <w:t> </w:t>
      </w:r>
      <w:hyperlink w:anchor="_Consequence_assessment" w:history="1">
        <w:r w:rsidR="00472ABE">
          <w:rPr>
            <w:rStyle w:val="Hyperlink"/>
          </w:rPr>
          <w:fldChar w:fldCharType="begin"/>
        </w:r>
        <w:r w:rsidR="00472ABE">
          <w:instrText xml:space="preserve"> REF _Ref40447636 \r \h </w:instrText>
        </w:r>
        <w:r w:rsidR="00472ABE">
          <w:rPr>
            <w:rStyle w:val="Hyperlink"/>
          </w:rPr>
        </w:r>
        <w:r w:rsidR="00472ABE">
          <w:rPr>
            <w:rStyle w:val="Hyperlink"/>
          </w:rPr>
          <w:fldChar w:fldCharType="separate"/>
        </w:r>
        <w:r w:rsidR="006D7AA7">
          <w:t>2.3.4</w:t>
        </w:r>
        <w:r w:rsidR="00472ABE">
          <w:rPr>
            <w:rStyle w:val="Hyperlink"/>
          </w:rPr>
          <w:fldChar w:fldCharType="end"/>
        </w:r>
      </w:hyperlink>
      <w:r w:rsidR="00DB7A67">
        <w:t xml:space="preserve"> </w:t>
      </w:r>
      <w:r>
        <w:t>and relevant entry and exposure factors outlined above):</w:t>
      </w:r>
    </w:p>
    <w:p w14:paraId="144E824D" w14:textId="58FFF2E1" w:rsidR="00266254" w:rsidRDefault="00266254" w:rsidP="00BB3050">
      <w:pPr>
        <w:pStyle w:val="ListBullet"/>
      </w:pPr>
      <w:r w:rsidRPr="00BB3050">
        <w:rPr>
          <w:rStyle w:val="Emphasis"/>
        </w:rPr>
        <w:t>Salmonella</w:t>
      </w:r>
      <w:r>
        <w:t xml:space="preserve"> of biosecurity concern are a major concern to poultry production industries.</w:t>
      </w:r>
    </w:p>
    <w:p w14:paraId="22E98E61" w14:textId="55AD6589" w:rsidR="00266254" w:rsidRDefault="00266254" w:rsidP="00BB3050">
      <w:pPr>
        <w:pStyle w:val="ListBullet"/>
      </w:pPr>
      <w:r>
        <w:t xml:space="preserve">Infected birds could potentially spread </w:t>
      </w:r>
      <w:r w:rsidRPr="00BB3050">
        <w:rPr>
          <w:rStyle w:val="Emphasis"/>
        </w:rPr>
        <w:t>Salmonella</w:t>
      </w:r>
      <w:r>
        <w:t xml:space="preserve"> of biosecurity concern between captive bird populations or contaminate feeding area</w:t>
      </w:r>
      <w:r w:rsidR="00F65D6C">
        <w:t>s</w:t>
      </w:r>
      <w:r>
        <w:t xml:space="preserve"> for wild birds. However, </w:t>
      </w:r>
      <w:r w:rsidR="00171EFA">
        <w:t xml:space="preserve">infection with </w:t>
      </w:r>
      <w:r>
        <w:t>salmonell</w:t>
      </w:r>
      <w:r w:rsidR="00171EFA">
        <w:t>a</w:t>
      </w:r>
      <w:r>
        <w:t xml:space="preserve"> in birds usually occurs when the birds are subject to stressful conditions or concurrent disease. Exposed</w:t>
      </w:r>
      <w:r w:rsidR="00171EFA">
        <w:t xml:space="preserve"> but otherwise</w:t>
      </w:r>
      <w:r>
        <w:t xml:space="preserve"> healthy animals are unlikely to become infected and further spread the disease.</w:t>
      </w:r>
    </w:p>
    <w:p w14:paraId="7507E0DF" w14:textId="04EA3854" w:rsidR="00C5733E" w:rsidRDefault="00266254" w:rsidP="00266254">
      <w:r w:rsidRPr="00BB3050">
        <w:rPr>
          <w:rStyle w:val="Strong"/>
        </w:rPr>
        <w:t>Conclusion</w:t>
      </w:r>
      <w:r>
        <w:t xml:space="preserve">: based on these considerations it was estimated that the likelihood of establishment and spread of a </w:t>
      </w:r>
      <w:r w:rsidRPr="00BB3050">
        <w:rPr>
          <w:rStyle w:val="Emphasis"/>
        </w:rPr>
        <w:t>Salmonella</w:t>
      </w:r>
      <w:r>
        <w:t xml:space="preserve"> of biosecurity concern in captive birds, wild birds, poultry and/or non-avian species </w:t>
      </w:r>
      <w:r w:rsidR="00540134">
        <w:t xml:space="preserve">is </w:t>
      </w:r>
      <w:r w:rsidRPr="00BB3050">
        <w:rPr>
          <w:rStyle w:val="Strong"/>
        </w:rPr>
        <w:t>low</w:t>
      </w:r>
      <w:r>
        <w:t>.</w:t>
      </w:r>
    </w:p>
    <w:p w14:paraId="4A4ACFB6" w14:textId="77777777" w:rsidR="00266254" w:rsidRDefault="00266254" w:rsidP="00BB3050">
      <w:pPr>
        <w:pStyle w:val="Heading5"/>
      </w:pPr>
      <w:r>
        <w:t>Determination of the effects resulting from the outbreak scenario</w:t>
      </w:r>
    </w:p>
    <w:p w14:paraId="330F46F8" w14:textId="547563A1" w:rsidR="00266254" w:rsidRDefault="00266254" w:rsidP="00266254">
      <w:r>
        <w:t xml:space="preserve">For the most likely outbreak scenario, the direct and indirect effects of </w:t>
      </w:r>
      <w:r w:rsidR="00397C95">
        <w:t>s</w:t>
      </w:r>
      <w:r>
        <w:t xml:space="preserve">almonellosis were estimated. The following factors were considered relevant to a conclusion on the effects of the establishment and/or spread of </w:t>
      </w:r>
      <w:r w:rsidRPr="002067F4">
        <w:rPr>
          <w:i/>
        </w:rPr>
        <w:t>Salmonella</w:t>
      </w:r>
      <w:r>
        <w:t xml:space="preserve"> of biosecurity concern.</w:t>
      </w:r>
    </w:p>
    <w:p w14:paraId="6C22675E" w14:textId="77777777" w:rsidR="00266254" w:rsidRDefault="00266254" w:rsidP="00BB3050">
      <w:pPr>
        <w:pStyle w:val="Heading60"/>
      </w:pPr>
      <w:r>
        <w:lastRenderedPageBreak/>
        <w:t>Direct effects</w:t>
      </w:r>
    </w:p>
    <w:p w14:paraId="7EE461BA" w14:textId="77777777" w:rsidR="00266254" w:rsidRDefault="00266254" w:rsidP="00BB3050">
      <w:pPr>
        <w:pStyle w:val="Heading7"/>
      </w:pPr>
      <w:r>
        <w:t>The effect on the life or health (including production effects) of susceptible animals</w:t>
      </w:r>
    </w:p>
    <w:p w14:paraId="1A862205" w14:textId="77777777" w:rsidR="00266254" w:rsidRDefault="00266254" w:rsidP="00BB3050">
      <w:pPr>
        <w:pStyle w:val="ListBullet"/>
      </w:pPr>
      <w:r>
        <w:t>Effects are likely to be limited to a small number of infected animals.</w:t>
      </w:r>
    </w:p>
    <w:p w14:paraId="26D3E0A0" w14:textId="77777777" w:rsidR="00266254" w:rsidRDefault="00266254" w:rsidP="00BB3050">
      <w:pPr>
        <w:pStyle w:val="ListBullet"/>
      </w:pPr>
      <w:r>
        <w:t>Many poultry producers vaccinate for this disease via inactivated autologous vaccines (specific to challenge strains).</w:t>
      </w:r>
    </w:p>
    <w:p w14:paraId="4803B96D" w14:textId="14703506" w:rsidR="002067F4" w:rsidRDefault="002067F4" w:rsidP="00BB3050">
      <w:pPr>
        <w:pStyle w:val="ListBullet"/>
      </w:pPr>
      <w:r>
        <w:t>Based on the</w:t>
      </w:r>
      <w:r w:rsidRPr="002F301C">
        <w:t>s</w:t>
      </w:r>
      <w:r>
        <w:t>e</w:t>
      </w:r>
      <w:r w:rsidRPr="002F301C">
        <w:t xml:space="preserve"> consideration</w:t>
      </w:r>
      <w:r>
        <w:t>s</w:t>
      </w:r>
      <w:r w:rsidRPr="002F301C">
        <w:t xml:space="preserve">, the effect of the establishment and/or spread of </w:t>
      </w:r>
      <w:r w:rsidRPr="003B3A04">
        <w:rPr>
          <w:i/>
        </w:rPr>
        <w:t>Salmonella</w:t>
      </w:r>
      <w:r>
        <w:t xml:space="preserve"> of biosecurity concern</w:t>
      </w:r>
      <w:r w:rsidRPr="002F301C">
        <w:t xml:space="preserve"> for this criterion was estim</w:t>
      </w:r>
      <w:r>
        <w:t>ated to be indiscernible</w:t>
      </w:r>
      <w:r w:rsidRPr="002F301C">
        <w:t xml:space="preserve"> at the </w:t>
      </w:r>
      <w:r>
        <w:t>national</w:t>
      </w:r>
      <w:r w:rsidRPr="002F301C">
        <w:t xml:space="preserve"> level.</w:t>
      </w:r>
    </w:p>
    <w:p w14:paraId="295D268E" w14:textId="77777777" w:rsidR="00266254" w:rsidRDefault="00266254" w:rsidP="00BB3050">
      <w:pPr>
        <w:pStyle w:val="Heading7"/>
      </w:pPr>
      <w:r>
        <w:t>The effect on the living environment, including life and health of wildlife, and any effects on the non-living environment</w:t>
      </w:r>
    </w:p>
    <w:p w14:paraId="759CD38C" w14:textId="77777777" w:rsidR="00266254" w:rsidRDefault="00266254" w:rsidP="00BB3050">
      <w:pPr>
        <w:pStyle w:val="ListBullet"/>
      </w:pPr>
      <w:r>
        <w:t>High mortalities in wildlife are not expected, but cannot be completely discounted.</w:t>
      </w:r>
    </w:p>
    <w:p w14:paraId="19A6D8C5" w14:textId="45BF98F9" w:rsidR="002067F4" w:rsidRDefault="002067F4" w:rsidP="002067F4">
      <w:pPr>
        <w:pStyle w:val="ListBullet"/>
      </w:pPr>
      <w:r>
        <w:t>Based on the</w:t>
      </w:r>
      <w:r w:rsidRPr="002F301C">
        <w:t>s</w:t>
      </w:r>
      <w:r>
        <w:t>e</w:t>
      </w:r>
      <w:r w:rsidRPr="002F301C">
        <w:t xml:space="preserve"> consideration</w:t>
      </w:r>
      <w:r>
        <w:t>s</w:t>
      </w:r>
      <w:r w:rsidRPr="002F301C">
        <w:t xml:space="preserve">, the effect of the establishment and/or spread of </w:t>
      </w:r>
      <w:r w:rsidRPr="002717F7">
        <w:rPr>
          <w:i/>
        </w:rPr>
        <w:t>Salmonella</w:t>
      </w:r>
      <w:r>
        <w:t xml:space="preserve"> of biosecurity concern</w:t>
      </w:r>
      <w:r w:rsidRPr="002F301C">
        <w:t xml:space="preserve"> for this criterion was estim</w:t>
      </w:r>
      <w:r>
        <w:t>ated to be indiscernible</w:t>
      </w:r>
      <w:r w:rsidRPr="002F301C">
        <w:t xml:space="preserve"> at the </w:t>
      </w:r>
      <w:r>
        <w:t>national</w:t>
      </w:r>
      <w:r w:rsidRPr="002F301C">
        <w:t xml:space="preserve"> level.</w:t>
      </w:r>
    </w:p>
    <w:p w14:paraId="1C6CAA62" w14:textId="77777777" w:rsidR="00266254" w:rsidRDefault="00266254" w:rsidP="00BB3050">
      <w:pPr>
        <w:pStyle w:val="Heading60"/>
      </w:pPr>
      <w:r>
        <w:t>Indirect effects</w:t>
      </w:r>
    </w:p>
    <w:p w14:paraId="0FD12348" w14:textId="77777777" w:rsidR="00266254" w:rsidRDefault="00266254" w:rsidP="00BB3050">
      <w:pPr>
        <w:pStyle w:val="Heading7"/>
      </w:pPr>
      <w:r>
        <w:t>The effect on new or modified eradication, control, monitoring or surveillance and compensation strategies or programs</w:t>
      </w:r>
    </w:p>
    <w:p w14:paraId="5F0B4789" w14:textId="77777777" w:rsidR="00916A86" w:rsidRDefault="002067F4" w:rsidP="00BB3050">
      <w:pPr>
        <w:pStyle w:val="ListBullet"/>
      </w:pPr>
      <w:r w:rsidRPr="003B3A04">
        <w:rPr>
          <w:i/>
        </w:rPr>
        <w:t xml:space="preserve">Salmonella </w:t>
      </w:r>
      <w:r>
        <w:t>of biosecurity concern are not covered by</w:t>
      </w:r>
      <w:r w:rsidR="003B3A04">
        <w:t xml:space="preserve"> the</w:t>
      </w:r>
      <w:r>
        <w:t xml:space="preserve"> EADRA. Individual owners would hav</w:t>
      </w:r>
      <w:r w:rsidR="00483805">
        <w:t xml:space="preserve">e to bear the costs </w:t>
      </w:r>
      <w:r>
        <w:t>of any strategies or programs they implement.</w:t>
      </w:r>
    </w:p>
    <w:p w14:paraId="79340977" w14:textId="3E51B14A" w:rsidR="002067F4" w:rsidRDefault="002067F4" w:rsidP="002067F4">
      <w:pPr>
        <w:pStyle w:val="ListBullet"/>
      </w:pPr>
      <w:r>
        <w:t>Based on the</w:t>
      </w:r>
      <w:r w:rsidRPr="002F301C">
        <w:t>s</w:t>
      </w:r>
      <w:r>
        <w:t>e</w:t>
      </w:r>
      <w:r w:rsidRPr="002F301C">
        <w:t xml:space="preserve"> consideration</w:t>
      </w:r>
      <w:r>
        <w:t>s</w:t>
      </w:r>
      <w:r w:rsidRPr="002F301C">
        <w:t xml:space="preserve">, the effect of the establishment and/or spread of </w:t>
      </w:r>
      <w:r w:rsidRPr="002717F7">
        <w:rPr>
          <w:i/>
        </w:rPr>
        <w:t>Salmonella</w:t>
      </w:r>
      <w:r>
        <w:t xml:space="preserve"> of biosecurity concern</w:t>
      </w:r>
      <w:r w:rsidRPr="002F301C">
        <w:t xml:space="preserve"> for this criterion was estim</w:t>
      </w:r>
      <w:r>
        <w:t>ated to be indiscernible</w:t>
      </w:r>
      <w:r w:rsidRPr="002F301C">
        <w:t xml:space="preserve"> at the </w:t>
      </w:r>
      <w:r>
        <w:t>national</w:t>
      </w:r>
      <w:r w:rsidRPr="002F301C">
        <w:t xml:space="preserve"> level.</w:t>
      </w:r>
    </w:p>
    <w:p w14:paraId="60BC8033" w14:textId="77777777" w:rsidR="00266254" w:rsidRDefault="00266254" w:rsidP="00BB3050">
      <w:pPr>
        <w:pStyle w:val="Heading7"/>
      </w:pPr>
      <w:r>
        <w:t>The effect on domestic trade or industry, including changes in consumer demand and effects on other industries supplying inputs to, or using outputs from, directly affected industries</w:t>
      </w:r>
    </w:p>
    <w:p w14:paraId="6E523B35" w14:textId="77777777" w:rsidR="00916A86" w:rsidRDefault="00266254" w:rsidP="002067F4">
      <w:pPr>
        <w:pStyle w:val="ListBullet"/>
      </w:pPr>
      <w:r>
        <w:t>Any effects are likely to be limited to a very local level</w:t>
      </w:r>
      <w:r w:rsidR="002067F4">
        <w:t xml:space="preserve"> to individual owners</w:t>
      </w:r>
      <w:r>
        <w:t>. Effects on domestic trade or industry are unlikely.</w:t>
      </w:r>
    </w:p>
    <w:p w14:paraId="3A8F1020" w14:textId="615AAAAB" w:rsidR="00C5733E" w:rsidRDefault="002067F4" w:rsidP="00BB3050">
      <w:pPr>
        <w:pStyle w:val="ListBullet"/>
      </w:pPr>
      <w:r>
        <w:t>Based on the</w:t>
      </w:r>
      <w:r w:rsidRPr="002F301C">
        <w:t>s</w:t>
      </w:r>
      <w:r>
        <w:t>e</w:t>
      </w:r>
      <w:r w:rsidRPr="002F301C">
        <w:t xml:space="preserve"> consideration</w:t>
      </w:r>
      <w:r>
        <w:t>s</w:t>
      </w:r>
      <w:r w:rsidRPr="002F301C">
        <w:t xml:space="preserve">, the effect of the establishment and/or spread of </w:t>
      </w:r>
      <w:r w:rsidRPr="002717F7">
        <w:rPr>
          <w:i/>
        </w:rPr>
        <w:t>Salmonella</w:t>
      </w:r>
      <w:r>
        <w:t xml:space="preserve"> of biosecurity concern</w:t>
      </w:r>
      <w:r w:rsidRPr="002F301C">
        <w:t xml:space="preserve"> for this criterion was estim</w:t>
      </w:r>
      <w:r>
        <w:t>ated to be indiscernible</w:t>
      </w:r>
      <w:r w:rsidRPr="002F301C">
        <w:t xml:space="preserve"> at the </w:t>
      </w:r>
      <w:r>
        <w:t>national</w:t>
      </w:r>
      <w:r w:rsidRPr="002F301C">
        <w:t xml:space="preserve"> level.</w:t>
      </w:r>
    </w:p>
    <w:p w14:paraId="1D6A6F2C" w14:textId="77777777" w:rsidR="00266254" w:rsidRDefault="00266254" w:rsidP="00BB3050">
      <w:pPr>
        <w:pStyle w:val="Heading7"/>
      </w:pPr>
      <w:r>
        <w:t>The effect on international trade, including loss of and restriction of markets, meeting new technical requirements to enter or maintain markets, and changes in international consumer demand</w:t>
      </w:r>
    </w:p>
    <w:p w14:paraId="1737B2C5" w14:textId="77777777" w:rsidR="00C5733E" w:rsidRDefault="00266254" w:rsidP="00BB3050">
      <w:pPr>
        <w:pStyle w:val="ListBullet"/>
      </w:pPr>
      <w:r>
        <w:t xml:space="preserve">A limited outbreak of a </w:t>
      </w:r>
      <w:r w:rsidRPr="00BB3050">
        <w:rPr>
          <w:rStyle w:val="Emphasis"/>
        </w:rPr>
        <w:t>Salmonella</w:t>
      </w:r>
      <w:r>
        <w:t xml:space="preserve"> of biosecurity concern is not likely to cause any international trade effects, other than for affected premises. Export requirements are limited to requirements for individual premises of origin.</w:t>
      </w:r>
    </w:p>
    <w:p w14:paraId="364619B0" w14:textId="7FCEF28D" w:rsidR="001A5D4A" w:rsidRDefault="001A5D4A" w:rsidP="001A5D4A">
      <w:pPr>
        <w:pStyle w:val="ListBullet"/>
      </w:pPr>
      <w:r>
        <w:t>Based on the</w:t>
      </w:r>
      <w:r w:rsidRPr="002F301C">
        <w:t>s</w:t>
      </w:r>
      <w:r>
        <w:t>e</w:t>
      </w:r>
      <w:r w:rsidRPr="002F301C">
        <w:t xml:space="preserve"> consideration</w:t>
      </w:r>
      <w:r>
        <w:t>s</w:t>
      </w:r>
      <w:r w:rsidRPr="002F301C">
        <w:t xml:space="preserve">, the effect of the establishment and/or spread of </w:t>
      </w:r>
      <w:r w:rsidRPr="002717F7">
        <w:rPr>
          <w:i/>
        </w:rPr>
        <w:t>Salmonella</w:t>
      </w:r>
      <w:r>
        <w:t xml:space="preserve"> of biosecurity concern</w:t>
      </w:r>
      <w:r w:rsidRPr="002F301C">
        <w:t xml:space="preserve"> for this criterion was estim</w:t>
      </w:r>
      <w:r>
        <w:t>ated to be indiscernible</w:t>
      </w:r>
      <w:r w:rsidRPr="002F301C">
        <w:t xml:space="preserve"> at the </w:t>
      </w:r>
      <w:r>
        <w:t>national</w:t>
      </w:r>
      <w:r w:rsidRPr="002F301C">
        <w:t xml:space="preserve"> level.</w:t>
      </w:r>
    </w:p>
    <w:p w14:paraId="4ED1E37E" w14:textId="77777777" w:rsidR="00266254" w:rsidRDefault="00266254" w:rsidP="00BB3050">
      <w:pPr>
        <w:pStyle w:val="Heading7"/>
      </w:pPr>
      <w:r>
        <w:t>The effect on the environment, including biodiversity, endangered species and the integrity of ecosystems</w:t>
      </w:r>
    </w:p>
    <w:p w14:paraId="65112DE4" w14:textId="77777777" w:rsidR="00266254" w:rsidRDefault="00266254" w:rsidP="00BB3050">
      <w:pPr>
        <w:pStyle w:val="ListBullet"/>
      </w:pPr>
      <w:r>
        <w:t>It is not likely that there will be any negative effects on the environment.</w:t>
      </w:r>
    </w:p>
    <w:p w14:paraId="1B6C3AA5" w14:textId="2E154279" w:rsidR="001A5D4A" w:rsidRDefault="001A5D4A" w:rsidP="001A5D4A">
      <w:pPr>
        <w:pStyle w:val="ListBullet"/>
      </w:pPr>
      <w:r>
        <w:t>Based on the</w:t>
      </w:r>
      <w:r w:rsidRPr="002F301C">
        <w:t>s</w:t>
      </w:r>
      <w:r>
        <w:t>e</w:t>
      </w:r>
      <w:r w:rsidRPr="002F301C">
        <w:t xml:space="preserve"> consideration</w:t>
      </w:r>
      <w:r>
        <w:t>s</w:t>
      </w:r>
      <w:r w:rsidRPr="002F301C">
        <w:t xml:space="preserve">, the effect of the establishment and/or spread of </w:t>
      </w:r>
      <w:r w:rsidRPr="002717F7">
        <w:rPr>
          <w:i/>
        </w:rPr>
        <w:t>Salmonella</w:t>
      </w:r>
      <w:r>
        <w:t xml:space="preserve"> of biosecurity concern</w:t>
      </w:r>
      <w:r w:rsidRPr="002F301C">
        <w:t xml:space="preserve"> for this criterion was estim</w:t>
      </w:r>
      <w:r>
        <w:t>ated to be indiscernible</w:t>
      </w:r>
      <w:r w:rsidRPr="002F301C">
        <w:t xml:space="preserve"> at the </w:t>
      </w:r>
      <w:r>
        <w:t>national</w:t>
      </w:r>
      <w:r w:rsidRPr="002F301C">
        <w:t xml:space="preserve"> level</w:t>
      </w:r>
      <w:r>
        <w:t>.</w:t>
      </w:r>
    </w:p>
    <w:p w14:paraId="5F1A6ADA" w14:textId="77777777" w:rsidR="00266254" w:rsidRDefault="00266254" w:rsidP="00BB3050">
      <w:pPr>
        <w:pStyle w:val="Heading7"/>
      </w:pPr>
      <w:r>
        <w:lastRenderedPageBreak/>
        <w:t>The effect on communities, including reduced rural and regional economic viability and loss of social amenity, and any ‘side effects’ of control measures</w:t>
      </w:r>
    </w:p>
    <w:p w14:paraId="13822409" w14:textId="77777777" w:rsidR="00266254" w:rsidRDefault="00266254" w:rsidP="00BB3050">
      <w:pPr>
        <w:pStyle w:val="ListBullet"/>
      </w:pPr>
      <w:r>
        <w:t>Effects on communities are likely to be minimal. Control measures are unlikely.</w:t>
      </w:r>
    </w:p>
    <w:p w14:paraId="00A3E491" w14:textId="7F830652" w:rsidR="001A5D4A" w:rsidRDefault="001A5D4A" w:rsidP="001A5D4A">
      <w:pPr>
        <w:pStyle w:val="ListBullet"/>
      </w:pPr>
      <w:r>
        <w:t>Based on the</w:t>
      </w:r>
      <w:r w:rsidRPr="002F301C">
        <w:t>s</w:t>
      </w:r>
      <w:r>
        <w:t>e</w:t>
      </w:r>
      <w:r w:rsidRPr="002F301C">
        <w:t xml:space="preserve"> consideration</w:t>
      </w:r>
      <w:r>
        <w:t>s</w:t>
      </w:r>
      <w:r w:rsidRPr="002F301C">
        <w:t xml:space="preserve">, the effect of the establishment and/or spread of </w:t>
      </w:r>
      <w:r w:rsidRPr="002717F7">
        <w:rPr>
          <w:i/>
        </w:rPr>
        <w:t>Salmonella</w:t>
      </w:r>
      <w:r>
        <w:t xml:space="preserve"> of biosecurity concern</w:t>
      </w:r>
      <w:r w:rsidRPr="002F301C">
        <w:t xml:space="preserve"> for this criterion was estim</w:t>
      </w:r>
      <w:r>
        <w:t>ated to be indiscernible</w:t>
      </w:r>
      <w:r w:rsidRPr="002F301C">
        <w:t xml:space="preserve"> at the </w:t>
      </w:r>
      <w:r>
        <w:t>national</w:t>
      </w:r>
      <w:r w:rsidRPr="002F301C">
        <w:t xml:space="preserve"> level.</w:t>
      </w:r>
    </w:p>
    <w:p w14:paraId="02AD23E5" w14:textId="07D32DF1" w:rsidR="00C5733E" w:rsidRDefault="00266254" w:rsidP="00266254">
      <w:r w:rsidRPr="00BB3050">
        <w:rPr>
          <w:rStyle w:val="Strong"/>
        </w:rPr>
        <w:t>Conclusion</w:t>
      </w:r>
      <w:r>
        <w:t xml:space="preserve">: based on the level and magnitude of effects, and using the rules outlined in </w:t>
      </w:r>
      <w:r w:rsidR="00472ABE">
        <w:fldChar w:fldCharType="begin"/>
      </w:r>
      <w:r w:rsidR="00472ABE">
        <w:instrText xml:space="preserve"> REF _Ref40447416 \h </w:instrText>
      </w:r>
      <w:r w:rsidR="00472ABE">
        <w:fldChar w:fldCharType="separate"/>
      </w:r>
      <w:r w:rsidR="006D7AA7">
        <w:t xml:space="preserve">Table </w:t>
      </w:r>
      <w:r w:rsidR="006D7AA7">
        <w:rPr>
          <w:noProof/>
        </w:rPr>
        <w:t>1</w:t>
      </w:r>
      <w:r w:rsidR="00472ABE">
        <w:fldChar w:fldCharType="end"/>
      </w:r>
      <w:r>
        <w:t xml:space="preserve">, the overall effect of establishment and/or spread for the outbreak scenario was estimated to be </w:t>
      </w:r>
      <w:r w:rsidR="00C869A2" w:rsidRPr="00C77626">
        <w:rPr>
          <w:b/>
        </w:rPr>
        <w:t xml:space="preserve">very </w:t>
      </w:r>
      <w:r w:rsidRPr="00BB3050">
        <w:rPr>
          <w:rStyle w:val="Strong"/>
        </w:rPr>
        <w:t>low</w:t>
      </w:r>
      <w:r>
        <w:t>.</w:t>
      </w:r>
    </w:p>
    <w:p w14:paraId="4746CBA0" w14:textId="77777777" w:rsidR="00266254" w:rsidRDefault="00266254" w:rsidP="00BB3050">
      <w:pPr>
        <w:pStyle w:val="Heading5"/>
      </w:pPr>
      <w:r>
        <w:t>Estimation of the likely consequences</w:t>
      </w:r>
    </w:p>
    <w:p w14:paraId="01FEA541" w14:textId="501B0ABA" w:rsidR="00266254" w:rsidRDefault="00266254" w:rsidP="00266254">
      <w:r>
        <w:t>The estimate of the likelihood of establishment and/or spread for the scenario (</w:t>
      </w:r>
      <w:r w:rsidRPr="00BB3050">
        <w:rPr>
          <w:rStyle w:val="Strong"/>
        </w:rPr>
        <w:t>low</w:t>
      </w:r>
      <w:r>
        <w:t>) was combined with the overall effect associated with the outbreak scenario (</w:t>
      </w:r>
      <w:r w:rsidR="00C869A2" w:rsidRPr="00C77626">
        <w:rPr>
          <w:b/>
        </w:rPr>
        <w:t xml:space="preserve">very </w:t>
      </w:r>
      <w:r w:rsidRPr="00BB3050">
        <w:rPr>
          <w:rStyle w:val="Strong"/>
        </w:rPr>
        <w:t>low</w:t>
      </w:r>
      <w:r>
        <w:t xml:space="preserve">) using </w:t>
      </w:r>
      <w:r w:rsidR="000872A4">
        <w:fldChar w:fldCharType="begin"/>
      </w:r>
      <w:r w:rsidR="000872A4">
        <w:instrText xml:space="preserve"> REF _Ref22724733 \h </w:instrText>
      </w:r>
      <w:r w:rsidR="000872A4">
        <w:fldChar w:fldCharType="separate"/>
      </w:r>
      <w:r w:rsidR="006D7AA7">
        <w:t>Figure </w:t>
      </w:r>
      <w:r w:rsidR="006D7AA7">
        <w:rPr>
          <w:noProof/>
        </w:rPr>
        <w:t>4</w:t>
      </w:r>
      <w:r w:rsidR="000872A4">
        <w:fldChar w:fldCharType="end"/>
      </w:r>
      <w:r w:rsidR="00BB3050">
        <w:t xml:space="preserve"> </w:t>
      </w:r>
      <w:r>
        <w:t xml:space="preserve">to obtain an estimation of likely consequences of </w:t>
      </w:r>
      <w:r w:rsidR="0046753E">
        <w:rPr>
          <w:rStyle w:val="Strong"/>
        </w:rPr>
        <w:t>negligible</w:t>
      </w:r>
      <w:r>
        <w:t>.</w:t>
      </w:r>
    </w:p>
    <w:p w14:paraId="211656DA" w14:textId="77777777" w:rsidR="00266254" w:rsidRDefault="00266254" w:rsidP="00BB3050">
      <w:pPr>
        <w:pStyle w:val="Heading4"/>
      </w:pPr>
      <w:r>
        <w:t>Risk estimation</w:t>
      </w:r>
    </w:p>
    <w:p w14:paraId="710EB16D" w14:textId="74C54A7E" w:rsidR="00266254" w:rsidRDefault="00266254" w:rsidP="00266254">
      <w:r>
        <w:t xml:space="preserve">Using </w:t>
      </w:r>
      <w:r w:rsidR="000872A4">
        <w:fldChar w:fldCharType="begin"/>
      </w:r>
      <w:r w:rsidR="000872A4">
        <w:instrText xml:space="preserve"> REF _Ref22732016 \h </w:instrText>
      </w:r>
      <w:r w:rsidR="000872A4">
        <w:fldChar w:fldCharType="separate"/>
      </w:r>
      <w:r w:rsidR="006D7AA7">
        <w:t xml:space="preserve">Figure </w:t>
      </w:r>
      <w:r w:rsidR="006D7AA7">
        <w:rPr>
          <w:noProof/>
        </w:rPr>
        <w:t>5</w:t>
      </w:r>
      <w:r w:rsidR="000872A4">
        <w:fldChar w:fldCharType="end"/>
      </w:r>
      <w:r>
        <w:t>, the likelihood of entry and exposure (</w:t>
      </w:r>
      <w:r w:rsidRPr="00BB3050">
        <w:rPr>
          <w:rStyle w:val="Strong"/>
        </w:rPr>
        <w:t>very low</w:t>
      </w:r>
      <w:r>
        <w:t>) was combined with the likely consequences of establishment and/or spread (</w:t>
      </w:r>
      <w:r w:rsidR="0046753E">
        <w:rPr>
          <w:rStyle w:val="Strong"/>
        </w:rPr>
        <w:t>negligible</w:t>
      </w:r>
      <w:r>
        <w:t xml:space="preserve">), which resulted in a risk estimation of </w:t>
      </w:r>
      <w:r w:rsidRPr="00BB3050">
        <w:rPr>
          <w:rStyle w:val="Strong"/>
        </w:rPr>
        <w:t>negligible</w:t>
      </w:r>
      <w:r>
        <w:t>.</w:t>
      </w:r>
    </w:p>
    <w:p w14:paraId="333BD3F2" w14:textId="2F52ED1F" w:rsidR="00425DF4" w:rsidRDefault="00552D60" w:rsidP="00266254">
      <w:r>
        <w:t>Therefore,</w:t>
      </w:r>
      <w:r w:rsidR="00266254">
        <w:t xml:space="preserve"> as the unrestricted risk estimate achieves Australia’s ALOP, no specific risk management is consid</w:t>
      </w:r>
      <w:r w:rsidR="00BB3050">
        <w:t>ered necessary for</w:t>
      </w:r>
      <w:r w:rsidR="00BB3050" w:rsidDel="00633E68">
        <w:t xml:space="preserve"> </w:t>
      </w:r>
      <w:r w:rsidR="00633E68">
        <w:rPr>
          <w:i/>
          <w:iCs/>
        </w:rPr>
        <w:t xml:space="preserve">Salmonella </w:t>
      </w:r>
      <w:r w:rsidR="00633E68">
        <w:t>spp</w:t>
      </w:r>
      <w:r w:rsidR="00BB3050">
        <w:t>.</w:t>
      </w:r>
    </w:p>
    <w:p w14:paraId="193EA6B6" w14:textId="5412A741" w:rsidR="00425DF4" w:rsidRDefault="00425DF4" w:rsidP="00425DF4">
      <w:pPr>
        <w:pStyle w:val="Heading4"/>
      </w:pPr>
      <w:r>
        <w:t>References</w:t>
      </w:r>
    </w:p>
    <w:p w14:paraId="3D59121E" w14:textId="4E2601C1" w:rsidR="00755353" w:rsidRPr="00755353" w:rsidRDefault="005166A4" w:rsidP="00755353">
      <w:pPr>
        <w:pStyle w:val="EndNoteBibliography"/>
        <w:spacing w:after="360"/>
      </w:pPr>
      <w:r>
        <w:fldChar w:fldCharType="begin"/>
      </w:r>
      <w:r>
        <w:instrText xml:space="preserve"> ADDIN EN.SECTION.REFLIST </w:instrText>
      </w:r>
      <w:r>
        <w:fldChar w:fldCharType="separate"/>
      </w:r>
      <w:r w:rsidR="00755353" w:rsidRPr="00755353">
        <w:t xml:space="preserve">Akhter, J, Hossain, MT, Islam, MT, Siddique, MP &amp; Islam, MA 2010, ‘Isolation and identification of microflora from apparently healthy caged parrots of Dhaka Zoo of Bangladesh’, </w:t>
      </w:r>
      <w:r w:rsidR="00755353" w:rsidRPr="00755353">
        <w:rPr>
          <w:i/>
        </w:rPr>
        <w:t>Bangladesh Journal of Veterinary Medicine</w:t>
      </w:r>
      <w:r w:rsidR="00755353" w:rsidRPr="00755353">
        <w:t xml:space="preserve">, vol. 8, no. 1, pp. 5-10, available at </w:t>
      </w:r>
      <w:hyperlink r:id="rId168" w:history="1">
        <w:r w:rsidR="00755353" w:rsidRPr="00755353">
          <w:rPr>
            <w:rStyle w:val="Hyperlink"/>
          </w:rPr>
          <w:t>http://dx.doi.org/10.3329/bjvm.v8i1.8349</w:t>
        </w:r>
      </w:hyperlink>
      <w:r w:rsidR="00755353" w:rsidRPr="00755353">
        <w:t>, accessed 29 October 2018.</w:t>
      </w:r>
    </w:p>
    <w:p w14:paraId="65F95423" w14:textId="21D3F29D" w:rsidR="00755353" w:rsidRPr="00755353" w:rsidRDefault="00755353" w:rsidP="00755353">
      <w:pPr>
        <w:pStyle w:val="EndNoteBibliography"/>
        <w:spacing w:after="360"/>
      </w:pPr>
      <w:r w:rsidRPr="00755353">
        <w:t xml:space="preserve">Allgayer, MC, Lima-Rosa, CAV, Weimer, TA, Rodenbusch, CR, Pereira, RA, Streck, AF, Oliveira, SD &amp; Canal, CW 2008, ‘Molecular diagnosis of Salmonella species in captive psittacine birds’, </w:t>
      </w:r>
      <w:r w:rsidRPr="00755353">
        <w:rPr>
          <w:i/>
        </w:rPr>
        <w:t>Veterinary Record</w:t>
      </w:r>
      <w:r w:rsidRPr="00755353">
        <w:t xml:space="preserve">, vol. 162, no. 25, pp. 816-9, available at </w:t>
      </w:r>
      <w:hyperlink r:id="rId169" w:history="1">
        <w:r w:rsidRPr="00755353">
          <w:rPr>
            <w:rStyle w:val="Hyperlink"/>
          </w:rPr>
          <w:t>http://dx.doi.org/10.1136/vr.162.25.816</w:t>
        </w:r>
      </w:hyperlink>
      <w:r w:rsidRPr="00755353">
        <w:t>.</w:t>
      </w:r>
    </w:p>
    <w:p w14:paraId="75C2E36E" w14:textId="77777777" w:rsidR="00755353" w:rsidRPr="00755353" w:rsidRDefault="00755353" w:rsidP="00755353">
      <w:pPr>
        <w:pStyle w:val="EndNoteBibliography"/>
        <w:spacing w:after="360"/>
      </w:pPr>
      <w:r w:rsidRPr="00755353">
        <w:t xml:space="preserve">Australian Salmonella Reference Centre 2017, </w:t>
      </w:r>
      <w:r w:rsidRPr="00755353">
        <w:rPr>
          <w:i/>
        </w:rPr>
        <w:t>2016 - annual report</w:t>
      </w:r>
      <w:r w:rsidRPr="00755353">
        <w:t>, FOR-0116, SA Pathology, Adelaide.</w:t>
      </w:r>
    </w:p>
    <w:p w14:paraId="7322079F" w14:textId="5FC16811" w:rsidR="00755353" w:rsidRPr="00755353" w:rsidRDefault="00755353" w:rsidP="00755353">
      <w:pPr>
        <w:pStyle w:val="EndNoteBibliography"/>
        <w:spacing w:after="360"/>
      </w:pPr>
      <w:r w:rsidRPr="00755353">
        <w:t xml:space="preserve">Barlow, R &amp; Gobius, K 2008, </w:t>
      </w:r>
      <w:r w:rsidRPr="00755353">
        <w:rPr>
          <w:i/>
        </w:rPr>
        <w:t>Pilot survey for antimicrobial resistant (AMR) bacteria in Australian food: prepared for the Australian Government Department of Health and Ageing</w:t>
      </w:r>
      <w:r w:rsidRPr="00755353">
        <w:t xml:space="preserve">, Department of Health and Ageing, Canberra, available at </w:t>
      </w:r>
      <w:hyperlink r:id="rId170" w:history="1">
        <w:r w:rsidRPr="00755353">
          <w:rPr>
            <w:rStyle w:val="Hyperlink"/>
          </w:rPr>
          <w:t>http://foodregulation.gov.au/internet/fr/publishing.nsf/Content/784616537FC3F1C3CA25806A007C5D5C/$File/pilot%20survey%20AMR%20part%201.pdf</w:t>
        </w:r>
      </w:hyperlink>
      <w:r w:rsidRPr="00755353">
        <w:t xml:space="preserve"> (pdf 172.61 kb).</w:t>
      </w:r>
    </w:p>
    <w:p w14:paraId="54EAC079" w14:textId="77777777" w:rsidR="00755353" w:rsidRPr="00755353" w:rsidRDefault="00755353" w:rsidP="00755353">
      <w:pPr>
        <w:pStyle w:val="EndNoteBibliography"/>
        <w:spacing w:after="360"/>
      </w:pPr>
      <w:r w:rsidRPr="00755353">
        <w:t xml:space="preserve">Daoust, PY &amp; Prescott, JF 2007, ‘Salmonellosis’, in Thomas, NJ, Hunter, DB &amp; Atkinson, CT (eds), </w:t>
      </w:r>
      <w:r w:rsidRPr="00755353">
        <w:rPr>
          <w:i/>
        </w:rPr>
        <w:t>Infectious diseases of wild birds</w:t>
      </w:r>
      <w:r w:rsidRPr="00755353">
        <w:t>, Blackwell Publishing, Ames, Iowa, USA, pp. 270-88.</w:t>
      </w:r>
    </w:p>
    <w:p w14:paraId="5FEB4270" w14:textId="2818B358" w:rsidR="00755353" w:rsidRPr="00755353" w:rsidRDefault="00755353" w:rsidP="00755353">
      <w:pPr>
        <w:pStyle w:val="EndNoteBibliography"/>
        <w:spacing w:after="360"/>
      </w:pPr>
      <w:r w:rsidRPr="00755353">
        <w:t xml:space="preserve">de Souza Lopes, E, Cardoso, WM, Albuquerque, ÁH, Teixeira, RSC, Salles, RPR, Bezerra, WGA, Rocha e Silva, RC, Lima, SVG, Sales, RJPF &amp; Vasconcelos, RH 2014, ‘Isolation of </w:t>
      </w:r>
      <w:r w:rsidRPr="00755353">
        <w:rPr>
          <w:i/>
        </w:rPr>
        <w:t xml:space="preserve">Salmonella </w:t>
      </w:r>
      <w:r w:rsidRPr="00755353">
        <w:t xml:space="preserve">spp. in </w:t>
      </w:r>
      <w:r w:rsidRPr="00755353">
        <w:lastRenderedPageBreak/>
        <w:t xml:space="preserve">captive Psittaciformes from zoos and a commercial establishment of Fortaleza, Brazil’, </w:t>
      </w:r>
      <w:r w:rsidRPr="00755353">
        <w:rPr>
          <w:i/>
        </w:rPr>
        <w:t>Arquivo Brasileiro de Medicina Veterinária e Zootecnia</w:t>
      </w:r>
      <w:r w:rsidRPr="00755353">
        <w:t xml:space="preserve">, vol. 66, no. 3, pp. 965-8, available at </w:t>
      </w:r>
      <w:hyperlink r:id="rId171" w:history="1">
        <w:r w:rsidRPr="00755353">
          <w:rPr>
            <w:rStyle w:val="Hyperlink"/>
          </w:rPr>
          <w:t>http://dx.doi.org/10.1590/1678-41626643</w:t>
        </w:r>
      </w:hyperlink>
      <w:r w:rsidRPr="00755353">
        <w:t>, accessed 29 October 2018.</w:t>
      </w:r>
    </w:p>
    <w:p w14:paraId="46B840C7" w14:textId="2B76B977" w:rsidR="00755353" w:rsidRPr="00755353" w:rsidRDefault="00755353" w:rsidP="00755353">
      <w:pPr>
        <w:pStyle w:val="EndNoteBibliography"/>
        <w:spacing w:after="360"/>
      </w:pPr>
      <w:r w:rsidRPr="00755353">
        <w:t>Deem, SL, Noss, AJ, Cuéllar, RL &amp; Karesh, WB 2005, ‘Health evaluation of free-ranging and captive blue‐fronted Amazon parrots (</w:t>
      </w:r>
      <w:r w:rsidRPr="00755353">
        <w:rPr>
          <w:i/>
        </w:rPr>
        <w:t>Amazona aestiva</w:t>
      </w:r>
      <w:r w:rsidRPr="00755353">
        <w:t xml:space="preserve">) in the Gran Chaco, Bolivia’, </w:t>
      </w:r>
      <w:r w:rsidRPr="00755353">
        <w:rPr>
          <w:i/>
        </w:rPr>
        <w:t>Journal of Zoo and Wildlife Medicine</w:t>
      </w:r>
      <w:r w:rsidRPr="00755353">
        <w:t xml:space="preserve">, vol. 36, no. 4, pp. 598-605, available at </w:t>
      </w:r>
      <w:hyperlink r:id="rId172" w:history="1">
        <w:r w:rsidRPr="00755353">
          <w:rPr>
            <w:rStyle w:val="Hyperlink"/>
          </w:rPr>
          <w:t>https://doi.org/10.1638/04094.1</w:t>
        </w:r>
      </w:hyperlink>
      <w:r w:rsidRPr="00755353">
        <w:t>, accessed 12 January 2018.</w:t>
      </w:r>
    </w:p>
    <w:p w14:paraId="1B809F0D" w14:textId="11E13925" w:rsidR="00755353" w:rsidRPr="00755353" w:rsidRDefault="00755353" w:rsidP="00755353">
      <w:pPr>
        <w:pStyle w:val="EndNoteBibliography"/>
        <w:spacing w:after="360"/>
      </w:pPr>
      <w:r w:rsidRPr="00755353">
        <w:t xml:space="preserve">Department of Agriculture 2017, ‘National list of notifiable animal diseases’, Canberra, available at </w:t>
      </w:r>
      <w:hyperlink r:id="rId173" w:history="1">
        <w:r w:rsidRPr="00755353">
          <w:rPr>
            <w:rStyle w:val="Hyperlink"/>
          </w:rPr>
          <w:t>http://www.agriculture.gov.au/pests-diseases-weeds/animal/notifiable</w:t>
        </w:r>
      </w:hyperlink>
      <w:r w:rsidRPr="00755353">
        <w:t xml:space="preserve"> accessed 5 June 2019.</w:t>
      </w:r>
    </w:p>
    <w:p w14:paraId="256F174F" w14:textId="5F1978B3" w:rsidR="00755353" w:rsidRPr="00755353" w:rsidRDefault="00755353" w:rsidP="00755353">
      <w:pPr>
        <w:pStyle w:val="EndNoteBibliography"/>
        <w:spacing w:after="360"/>
      </w:pPr>
      <w:r w:rsidRPr="00755353">
        <w:t xml:space="preserve">Department of Health 2018, ‘Australian national notifiable diseases and case definitions’, </w:t>
      </w:r>
      <w:r w:rsidRPr="00755353">
        <w:rPr>
          <w:i/>
        </w:rPr>
        <w:t>prepared by Communicable Diseases Network Australia</w:t>
      </w:r>
      <w:r w:rsidRPr="00755353">
        <w:t xml:space="preserve">, Canberra, available at </w:t>
      </w:r>
      <w:hyperlink r:id="rId174" w:history="1">
        <w:r w:rsidRPr="00755353">
          <w:rPr>
            <w:rStyle w:val="Hyperlink"/>
          </w:rPr>
          <w:t>http://www.health.gov.au/casedefinitions</w:t>
        </w:r>
      </w:hyperlink>
      <w:r w:rsidRPr="00755353">
        <w:t xml:space="preserve"> accessed 5 July 2018.</w:t>
      </w:r>
    </w:p>
    <w:p w14:paraId="2ACCB509" w14:textId="1D50CD53" w:rsidR="00755353" w:rsidRPr="00755353" w:rsidRDefault="00755353" w:rsidP="00755353">
      <w:pPr>
        <w:pStyle w:val="EndNoteBibliography"/>
        <w:spacing w:after="360"/>
      </w:pPr>
      <w:r w:rsidRPr="00755353">
        <w:t xml:space="preserve">Fisher, I, Andersson, Y, de Jong, B, O'Grady, K &amp; Powling, J 2001, ‘International outbreak of Salmonella typhimurium DT104 - update from Enter-net’, </w:t>
      </w:r>
      <w:r w:rsidRPr="00755353">
        <w:rPr>
          <w:i/>
        </w:rPr>
        <w:t>Eurosurveillance</w:t>
      </w:r>
      <w:r w:rsidRPr="00755353">
        <w:t xml:space="preserve">, vol. 5, no. 32, pp. 1705, available at </w:t>
      </w:r>
      <w:hyperlink r:id="rId175" w:history="1">
        <w:r w:rsidRPr="00755353">
          <w:rPr>
            <w:rStyle w:val="Hyperlink"/>
          </w:rPr>
          <w:t>https://doi.org/10.2807/esw.05.32.01705-en</w:t>
        </w:r>
      </w:hyperlink>
      <w:r w:rsidRPr="00755353">
        <w:t>, accessed 8 April 2020.</w:t>
      </w:r>
    </w:p>
    <w:p w14:paraId="6141BFF3" w14:textId="1FDA80CB" w:rsidR="00755353" w:rsidRPr="00755353" w:rsidRDefault="00755353" w:rsidP="00755353">
      <w:pPr>
        <w:pStyle w:val="EndNoteBibliography"/>
        <w:spacing w:after="360"/>
      </w:pPr>
      <w:r w:rsidRPr="00755353">
        <w:t xml:space="preserve">FSANZ 2017, 'Salmonella (non-typhoidal)' ([chapter revised 2013]), in </w:t>
      </w:r>
      <w:r w:rsidRPr="00755353">
        <w:rPr>
          <w:i/>
        </w:rPr>
        <w:t>Agents of foodborne illness</w:t>
      </w:r>
      <w:r w:rsidRPr="00755353">
        <w:t xml:space="preserve">, Food Standards Australia and New Zealand, Canberra, available at </w:t>
      </w:r>
      <w:hyperlink r:id="rId176" w:history="1">
        <w:r w:rsidRPr="00755353">
          <w:rPr>
            <w:rStyle w:val="Hyperlink"/>
          </w:rPr>
          <w:t>http://www.foodstandards.gov.au/publications/pages/agentsoffoodborneill5155.aspx</w:t>
        </w:r>
      </w:hyperlink>
      <w:r w:rsidRPr="00755353">
        <w:t>, accessed 5 July 2018.</w:t>
      </w:r>
    </w:p>
    <w:p w14:paraId="6620E5DC" w14:textId="77777777" w:rsidR="00755353" w:rsidRPr="00755353" w:rsidRDefault="00755353" w:rsidP="00755353">
      <w:pPr>
        <w:pStyle w:val="EndNoteBibliography"/>
        <w:spacing w:after="360"/>
      </w:pPr>
      <w:r w:rsidRPr="00755353">
        <w:t xml:space="preserve">Gast, RK 2013, ‘Salmonella infections’, in Swayne, DE, Glisson, JR, McDougald, LR, Nolan, LK, Suarez, DL &amp; Nair, VL (eds), </w:t>
      </w:r>
      <w:r w:rsidRPr="00755353">
        <w:rPr>
          <w:i/>
        </w:rPr>
        <w:t>Diseases of poultry</w:t>
      </w:r>
      <w:r w:rsidRPr="00755353">
        <w:t>, 13th edn, Wiley-Blackwell, Ames, Iowa, USA, pp. 677-736.</w:t>
      </w:r>
    </w:p>
    <w:p w14:paraId="1A9FF00F" w14:textId="273071CC" w:rsidR="00755353" w:rsidRPr="00755353" w:rsidRDefault="00755353" w:rsidP="00755353">
      <w:pPr>
        <w:pStyle w:val="EndNoteBibliography"/>
        <w:spacing w:after="360"/>
      </w:pPr>
      <w:r w:rsidRPr="00755353">
        <w:t xml:space="preserve">Grimes, JE &amp; Arizmendi, F 1992, ‘Survey of clinical psittacine bird sera for Salmonella typhimurium agglutinins’, </w:t>
      </w:r>
      <w:r w:rsidRPr="00755353">
        <w:rPr>
          <w:i/>
        </w:rPr>
        <w:t>Avian Diseases</w:t>
      </w:r>
      <w:r w:rsidRPr="00755353">
        <w:t xml:space="preserve">, vol. 36, no. 3, pp. 813-5, available at </w:t>
      </w:r>
      <w:hyperlink r:id="rId177" w:history="1">
        <w:r w:rsidRPr="00755353">
          <w:rPr>
            <w:rStyle w:val="Hyperlink"/>
          </w:rPr>
          <w:t>https://dx.doi.org/10.2307/1591791</w:t>
        </w:r>
      </w:hyperlink>
      <w:r w:rsidRPr="00755353">
        <w:t>, accessed 4 January 2018.</w:t>
      </w:r>
    </w:p>
    <w:p w14:paraId="1CD7C23A" w14:textId="4DAD2837" w:rsidR="00755353" w:rsidRPr="00755353" w:rsidRDefault="006534EA" w:rsidP="00755353">
      <w:pPr>
        <w:pStyle w:val="EndNoteBibliography"/>
        <w:spacing w:after="360"/>
      </w:pPr>
      <w:r>
        <w:t>— —</w:t>
      </w:r>
      <w:r w:rsidR="00755353" w:rsidRPr="00755353">
        <w:t xml:space="preserve"> 1995, ‘Salmonella typhimurium agglutinins in exotic bird sera in the USA’, </w:t>
      </w:r>
      <w:r w:rsidR="00755353" w:rsidRPr="00755353">
        <w:rPr>
          <w:i/>
        </w:rPr>
        <w:t>Journal of Veterinary Diagnostic Investigation</w:t>
      </w:r>
      <w:r w:rsidR="00755353" w:rsidRPr="00755353">
        <w:t xml:space="preserve">, vol. 7, no. 2, p. 270, available at </w:t>
      </w:r>
      <w:hyperlink r:id="rId178" w:history="1">
        <w:r w:rsidR="00755353" w:rsidRPr="00755353">
          <w:rPr>
            <w:rStyle w:val="Hyperlink"/>
          </w:rPr>
          <w:t>https://doi.org/10.1177%2F104063879500700220</w:t>
        </w:r>
      </w:hyperlink>
      <w:r w:rsidR="00755353" w:rsidRPr="00755353">
        <w:t>, accessed 12 January 2018.</w:t>
      </w:r>
    </w:p>
    <w:p w14:paraId="16DA9917" w14:textId="3DCEA126" w:rsidR="00755353" w:rsidRPr="00755353" w:rsidRDefault="00755353" w:rsidP="00755353">
      <w:pPr>
        <w:pStyle w:val="EndNoteBibliography"/>
        <w:spacing w:after="360"/>
      </w:pPr>
      <w:r w:rsidRPr="00755353">
        <w:t xml:space="preserve">Healy, JM &amp; Bruce, BB 2019, ‘Salmonellosis (nontyphoidal)’, </w:t>
      </w:r>
      <w:r w:rsidRPr="00755353">
        <w:rPr>
          <w:i/>
        </w:rPr>
        <w:t>Infectious diseases related to travel</w:t>
      </w:r>
      <w:r w:rsidRPr="00755353">
        <w:t xml:space="preserve">, Centers for Disease Control and Prevention, Atlanta, Georgia, USA, available at </w:t>
      </w:r>
      <w:hyperlink r:id="rId179" w:history="1">
        <w:r w:rsidRPr="00755353">
          <w:rPr>
            <w:rStyle w:val="Hyperlink"/>
          </w:rPr>
          <w:t>https://wwwnc.cdc.gov/travel/yellowbook/2018/infectious-diseases-related-to-travel/salmonellosis-nontyphoidal</w:t>
        </w:r>
      </w:hyperlink>
      <w:r w:rsidRPr="00755353">
        <w:t xml:space="preserve"> accessed 8 April 2020.</w:t>
      </w:r>
    </w:p>
    <w:p w14:paraId="75B2977B" w14:textId="1EAAA1E0" w:rsidR="00755353" w:rsidRPr="00755353" w:rsidRDefault="00755353" w:rsidP="00755353">
      <w:pPr>
        <w:pStyle w:val="EndNoteBibliography"/>
        <w:spacing w:after="360"/>
      </w:pPr>
      <w:r w:rsidRPr="00755353">
        <w:t xml:space="preserve">Helms, M, Ethelberg, S, Mølbak, K &amp; DT104 Study Group 2005, ‘International Salmonella Typhimurium DT104 infections, 1992-2001’, </w:t>
      </w:r>
      <w:r w:rsidRPr="00755353">
        <w:rPr>
          <w:i/>
        </w:rPr>
        <w:t>Emerging Infectious Diseases</w:t>
      </w:r>
      <w:r w:rsidRPr="00755353">
        <w:t xml:space="preserve">, vol. 11, no. 6, pp. 859-67, available at </w:t>
      </w:r>
      <w:hyperlink r:id="rId180" w:history="1">
        <w:r w:rsidRPr="00755353">
          <w:rPr>
            <w:rStyle w:val="Hyperlink"/>
          </w:rPr>
          <w:t>https://dx.doi.org/10.3201%2Feid1106.041017</w:t>
        </w:r>
      </w:hyperlink>
      <w:r w:rsidRPr="00755353">
        <w:t>, accessed 8 April 2020.</w:t>
      </w:r>
    </w:p>
    <w:p w14:paraId="61302ACB" w14:textId="176A3BB5" w:rsidR="00755353" w:rsidRPr="00755353" w:rsidRDefault="00755353" w:rsidP="00755353">
      <w:pPr>
        <w:pStyle w:val="EndNoteBibliography"/>
        <w:spacing w:after="360"/>
      </w:pPr>
      <w:r w:rsidRPr="00755353">
        <w:t xml:space="preserve">Hudson, CR, Quist, C, Lee, MD, Keyes, K, Dodson, SV, Morales, C, Sanchez, S, White, DG &amp; Maurer, JJ 2000, ‘Genetic relatedness of </w:t>
      </w:r>
      <w:r w:rsidRPr="00755353">
        <w:rPr>
          <w:i/>
        </w:rPr>
        <w:t xml:space="preserve">Salmonella </w:t>
      </w:r>
      <w:r w:rsidRPr="00755353">
        <w:t xml:space="preserve">isolates from nondomestic birds in Southeastern </w:t>
      </w:r>
      <w:r w:rsidRPr="00755353">
        <w:lastRenderedPageBreak/>
        <w:t xml:space="preserve">United States’, </w:t>
      </w:r>
      <w:r w:rsidRPr="00755353">
        <w:rPr>
          <w:i/>
        </w:rPr>
        <w:t>Journal of Clinical Microbiology</w:t>
      </w:r>
      <w:r w:rsidRPr="00755353">
        <w:t xml:space="preserve">, vol. 38, no. 5, pp. 1860-5, available at </w:t>
      </w:r>
      <w:hyperlink r:id="rId181" w:history="1">
        <w:r w:rsidRPr="00755353">
          <w:rPr>
            <w:rStyle w:val="Hyperlink"/>
          </w:rPr>
          <w:t>http://jcm.asm.org/content/38/5/1860.abstract</w:t>
        </w:r>
      </w:hyperlink>
      <w:r w:rsidRPr="00755353">
        <w:t>, accessed 12 January 2018.</w:t>
      </w:r>
    </w:p>
    <w:p w14:paraId="5D55BE6C" w14:textId="69703C0E" w:rsidR="00755353" w:rsidRPr="00755353" w:rsidRDefault="00755353" w:rsidP="00755353">
      <w:pPr>
        <w:pStyle w:val="EndNoteBibliography"/>
        <w:spacing w:after="360"/>
      </w:pPr>
      <w:r w:rsidRPr="00755353">
        <w:t xml:space="preserve">Iveson, JB, Bradshaw, SD, How, RA &amp; Smith, DW 2014, ‘Human migration is important in the international spread of exotic </w:t>
      </w:r>
      <w:r w:rsidRPr="00755353">
        <w:rPr>
          <w:i/>
        </w:rPr>
        <w:t xml:space="preserve">Salmonella </w:t>
      </w:r>
      <w:r w:rsidRPr="00755353">
        <w:t xml:space="preserve">serovars in animal and human populations’, </w:t>
      </w:r>
      <w:r w:rsidRPr="00755353">
        <w:rPr>
          <w:i/>
        </w:rPr>
        <w:t>Epidemiology and Infection</w:t>
      </w:r>
      <w:r w:rsidRPr="00755353">
        <w:t xml:space="preserve">, vol. 142, no. 11, pp. 2281-96, available at </w:t>
      </w:r>
      <w:hyperlink r:id="rId182" w:history="1">
        <w:r w:rsidRPr="00755353">
          <w:rPr>
            <w:rStyle w:val="Hyperlink"/>
          </w:rPr>
          <w:t>https://dx.doi.org/10.1017%2FS0950268813003075</w:t>
        </w:r>
      </w:hyperlink>
      <w:r w:rsidRPr="00755353">
        <w:t>, accessed 4 February 2016.</w:t>
      </w:r>
    </w:p>
    <w:p w14:paraId="0AC4B694" w14:textId="648B19F4" w:rsidR="00755353" w:rsidRPr="00755353" w:rsidRDefault="00755353" w:rsidP="00755353">
      <w:pPr>
        <w:pStyle w:val="EndNoteBibliography"/>
        <w:spacing w:after="360"/>
      </w:pPr>
      <w:r w:rsidRPr="00755353">
        <w:t>Karesh, WB, del Campo, A, Braselton, WE, Puche, H &amp; Cook, RA 1997, ‘Health evaluation of free-ranging and hand-reared macaws (</w:t>
      </w:r>
      <w:r w:rsidRPr="00755353">
        <w:rPr>
          <w:i/>
        </w:rPr>
        <w:t xml:space="preserve">Ara </w:t>
      </w:r>
      <w:r w:rsidRPr="00755353">
        <w:t xml:space="preserve">spp.) in Peru’, </w:t>
      </w:r>
      <w:r w:rsidRPr="00755353">
        <w:rPr>
          <w:i/>
        </w:rPr>
        <w:t>Journal of Zoo and Wildlife Medicine</w:t>
      </w:r>
      <w:r w:rsidRPr="00755353">
        <w:t xml:space="preserve">, vol. 28, no. 4, pp. 368-77, available at </w:t>
      </w:r>
      <w:hyperlink r:id="rId183" w:history="1">
        <w:r w:rsidRPr="00755353">
          <w:rPr>
            <w:rStyle w:val="Hyperlink"/>
          </w:rPr>
          <w:t>http://www.jstor.org/stable/20095677</w:t>
        </w:r>
      </w:hyperlink>
      <w:r w:rsidRPr="00755353">
        <w:t>, accessed 12 January 2018.</w:t>
      </w:r>
    </w:p>
    <w:p w14:paraId="6FEE1D6B" w14:textId="2B8C6602" w:rsidR="00755353" w:rsidRPr="00755353" w:rsidRDefault="00755353" w:rsidP="00755353">
      <w:pPr>
        <w:pStyle w:val="EndNoteBibliography"/>
        <w:spacing w:after="360"/>
      </w:pPr>
      <w:r w:rsidRPr="00755353">
        <w:t xml:space="preserve">Manios, SG &amp; Skandamis, PN 2015, ‘Effect of frozen storage, different thawing methods and cooking processes on the survival of Salmonella spp. and Escherichia coli O157:H7 in commercially shaped beef patties’, </w:t>
      </w:r>
      <w:r w:rsidRPr="00755353">
        <w:rPr>
          <w:i/>
        </w:rPr>
        <w:t>Meat Science</w:t>
      </w:r>
      <w:r w:rsidRPr="00755353">
        <w:t xml:space="preserve">, vol. 101, pp. 25-32, available at </w:t>
      </w:r>
      <w:hyperlink r:id="rId184" w:history="1">
        <w:r w:rsidRPr="00755353">
          <w:rPr>
            <w:rStyle w:val="Hyperlink"/>
          </w:rPr>
          <w:t>http://dx.doi.org/10.1016/j.meatsci.2014.10.031</w:t>
        </w:r>
      </w:hyperlink>
      <w:r w:rsidRPr="00755353">
        <w:t>, accessed 28 January 2016.</w:t>
      </w:r>
    </w:p>
    <w:p w14:paraId="3E361A39" w14:textId="7999944E" w:rsidR="00755353" w:rsidRPr="00755353" w:rsidRDefault="00755353" w:rsidP="00755353">
      <w:pPr>
        <w:pStyle w:val="EndNoteBibliography"/>
        <w:spacing w:after="360"/>
      </w:pPr>
      <w:r w:rsidRPr="00755353">
        <w:t xml:space="preserve">Margas, E, Meneses, N, Conde-Petit, B, Dodd, CER &amp; Holah, J 2014, ‘Survival and death kinetics of Salmonella strains at low relative humidity, attached to stainless steel surfaces’, </w:t>
      </w:r>
      <w:r w:rsidRPr="00755353">
        <w:rPr>
          <w:i/>
        </w:rPr>
        <w:t>International Journal of Food Microbiology</w:t>
      </w:r>
      <w:r w:rsidRPr="00755353">
        <w:t xml:space="preserve">, vol. 187, pp. 33-40, available at </w:t>
      </w:r>
      <w:hyperlink r:id="rId185" w:history="1">
        <w:r w:rsidRPr="00755353">
          <w:rPr>
            <w:rStyle w:val="Hyperlink"/>
          </w:rPr>
          <w:t>http://dx.doi.org/10.1016/j.ijfoodmicro.2014.06.027</w:t>
        </w:r>
      </w:hyperlink>
      <w:r w:rsidRPr="00755353">
        <w:t>, accessed 28 January 2016.</w:t>
      </w:r>
    </w:p>
    <w:p w14:paraId="0D24D00E" w14:textId="58EDDC69" w:rsidR="00755353" w:rsidRPr="00755353" w:rsidRDefault="00755353" w:rsidP="00755353">
      <w:pPr>
        <w:pStyle w:val="EndNoteBibliography"/>
        <w:spacing w:after="360"/>
      </w:pPr>
      <w:r w:rsidRPr="00755353">
        <w:t xml:space="preserve">Marietto-Gonçalves, GA, de Almeida, SM, de Lima, ET, Okamoto, AS, Pinczowski, P &amp; Filho, RLA 2010, ‘Isolation of </w:t>
      </w:r>
      <w:r w:rsidRPr="00755353">
        <w:rPr>
          <w:i/>
        </w:rPr>
        <w:t xml:space="preserve">Salmonella enterica </w:t>
      </w:r>
      <w:r w:rsidRPr="00755353">
        <w:t xml:space="preserve">serovar </w:t>
      </w:r>
      <w:r w:rsidRPr="00755353">
        <w:rPr>
          <w:i/>
        </w:rPr>
        <w:t xml:space="preserve">enteritidis </w:t>
      </w:r>
      <w:r w:rsidRPr="00755353">
        <w:t>in blue-fronted Amazon parrot (</w:t>
      </w:r>
      <w:r w:rsidRPr="00755353">
        <w:rPr>
          <w:i/>
        </w:rPr>
        <w:t>Amazona aestiva</w:t>
      </w:r>
      <w:r w:rsidRPr="00755353">
        <w:t xml:space="preserve">)’, </w:t>
      </w:r>
      <w:r w:rsidRPr="00755353">
        <w:rPr>
          <w:i/>
        </w:rPr>
        <w:t>Avian Diseases</w:t>
      </w:r>
      <w:r w:rsidRPr="00755353">
        <w:t xml:space="preserve">, vol. 54, no. 1, pp. 151-5, available at </w:t>
      </w:r>
      <w:hyperlink r:id="rId186" w:history="1">
        <w:r w:rsidRPr="00755353">
          <w:rPr>
            <w:rStyle w:val="Hyperlink"/>
          </w:rPr>
          <w:t>https://doi.org/10.1637/8906-043009-Case.1</w:t>
        </w:r>
      </w:hyperlink>
      <w:r w:rsidRPr="00755353">
        <w:t>, accessed 4 January 2018.</w:t>
      </w:r>
    </w:p>
    <w:p w14:paraId="3F4B053A" w14:textId="004AFC1F" w:rsidR="00755353" w:rsidRPr="00755353" w:rsidRDefault="00755353" w:rsidP="00755353">
      <w:pPr>
        <w:pStyle w:val="EndNoteBibliography"/>
        <w:spacing w:after="360"/>
      </w:pPr>
      <w:r w:rsidRPr="00755353">
        <w:t xml:space="preserve">Mattick, KL, Jørgensen, F, Legan, JD, Cole, MB, Porter, J, Lappin-Scott, HM &amp; Humphrey, TJ 2000, ‘Survival and filamentation of </w:t>
      </w:r>
      <w:r w:rsidRPr="00755353">
        <w:rPr>
          <w:i/>
        </w:rPr>
        <w:t>Salmonella enterica</w:t>
      </w:r>
      <w:r w:rsidRPr="00755353">
        <w:t xml:space="preserve"> serovar Enteritidis PT4 and </w:t>
      </w:r>
      <w:r w:rsidRPr="00755353">
        <w:rPr>
          <w:i/>
        </w:rPr>
        <w:t>Salmonella enterica</w:t>
      </w:r>
      <w:r w:rsidRPr="00755353">
        <w:t xml:space="preserve"> serovar Typhimurium DT104 at low water activity’, </w:t>
      </w:r>
      <w:r w:rsidRPr="00755353">
        <w:rPr>
          <w:i/>
        </w:rPr>
        <w:t>Applied and Environmental Microbiology</w:t>
      </w:r>
      <w:r w:rsidRPr="00755353">
        <w:t xml:space="preserve">, vol. 66, no. 4, pp. 1274-9, available at </w:t>
      </w:r>
      <w:hyperlink r:id="rId187" w:history="1">
        <w:r w:rsidRPr="00755353">
          <w:rPr>
            <w:rStyle w:val="Hyperlink"/>
          </w:rPr>
          <w:t>https://doi.org/10.1128/aem.66.4.1274-1279.2000</w:t>
        </w:r>
      </w:hyperlink>
      <w:r w:rsidRPr="00755353">
        <w:t>, accessed 9 April 2020.</w:t>
      </w:r>
    </w:p>
    <w:p w14:paraId="0E08772D" w14:textId="5A2E4668" w:rsidR="00755353" w:rsidRPr="00755353" w:rsidRDefault="00755353" w:rsidP="00755353">
      <w:pPr>
        <w:pStyle w:val="EndNoteBibliography"/>
        <w:spacing w:after="360"/>
      </w:pPr>
      <w:r w:rsidRPr="00755353">
        <w:t xml:space="preserve">OIE 2018b, ‘OIE-listed diseases, infections and infestations in force in 2018’, World Organisation for Animal Health, Paris, available at </w:t>
      </w:r>
      <w:hyperlink r:id="rId188" w:history="1">
        <w:r w:rsidRPr="00755353">
          <w:rPr>
            <w:rStyle w:val="Hyperlink"/>
          </w:rPr>
          <w:t>http://www.oie.int/animal-health-in-the-world/oie-listed-diseases-2018/</w:t>
        </w:r>
      </w:hyperlink>
      <w:r w:rsidRPr="00755353">
        <w:t xml:space="preserve"> accessed 31 October 2018.</w:t>
      </w:r>
    </w:p>
    <w:p w14:paraId="357F5972" w14:textId="4214A66C" w:rsidR="00755353" w:rsidRPr="00755353" w:rsidRDefault="006534EA" w:rsidP="00755353">
      <w:pPr>
        <w:pStyle w:val="EndNoteBibliography"/>
        <w:spacing w:after="360"/>
      </w:pPr>
      <w:r>
        <w:t>— —</w:t>
      </w:r>
      <w:r w:rsidR="00755353" w:rsidRPr="00755353">
        <w:t xml:space="preserve"> 2019g, 'Salmonellosis' (Version adopted in May 2016), in </w:t>
      </w:r>
      <w:r w:rsidR="00755353" w:rsidRPr="00755353">
        <w:rPr>
          <w:i/>
        </w:rPr>
        <w:t>Manual of diagnostic tests and vaccines for terrestrial animals 2018</w:t>
      </w:r>
      <w:r w:rsidR="00755353" w:rsidRPr="00755353">
        <w:t xml:space="preserve">, World Organisation for Animal Health, Paris, available at </w:t>
      </w:r>
      <w:hyperlink r:id="rId189" w:history="1">
        <w:r w:rsidR="00755353" w:rsidRPr="00755353">
          <w:rPr>
            <w:rStyle w:val="Hyperlink"/>
          </w:rPr>
          <w:t>http://www.oie.int/en/standard-setting/terrestrial-manual/access-online/</w:t>
        </w:r>
      </w:hyperlink>
      <w:r w:rsidR="00755353" w:rsidRPr="00755353">
        <w:t>, accessed 3 April 2020.</w:t>
      </w:r>
    </w:p>
    <w:p w14:paraId="0D96F8C3" w14:textId="6D1CF26A" w:rsidR="00755353" w:rsidRPr="00755353" w:rsidRDefault="00755353" w:rsidP="00755353">
      <w:pPr>
        <w:pStyle w:val="EndNoteBibliography"/>
        <w:spacing w:after="360"/>
      </w:pPr>
      <w:r w:rsidRPr="00755353">
        <w:t xml:space="preserve">Orós, J, Rodríguez, JL, Fernández, A, Herráez, P, de los Monteros, AE &amp; Jacobson, ER 1998, ‘Simultaneous occurrence of </w:t>
      </w:r>
      <w:r w:rsidRPr="00755353">
        <w:rPr>
          <w:i/>
        </w:rPr>
        <w:t xml:space="preserve">Salmonella arizonae </w:t>
      </w:r>
      <w:r w:rsidRPr="00755353">
        <w:t>in a sulfur crested cockatoo (</w:t>
      </w:r>
      <w:r w:rsidRPr="00755353">
        <w:rPr>
          <w:i/>
        </w:rPr>
        <w:t>Cacatua galerita galerita</w:t>
      </w:r>
      <w:r w:rsidRPr="00755353">
        <w:t xml:space="preserve">) and iguanas’, </w:t>
      </w:r>
      <w:r w:rsidRPr="00755353">
        <w:rPr>
          <w:i/>
        </w:rPr>
        <w:t>Avian Diseases</w:t>
      </w:r>
      <w:r w:rsidRPr="00755353">
        <w:t xml:space="preserve">, vol. 42, no. 4, pp. 818-23, available at </w:t>
      </w:r>
      <w:hyperlink r:id="rId190" w:history="1">
        <w:r w:rsidRPr="00755353">
          <w:rPr>
            <w:rStyle w:val="Hyperlink"/>
          </w:rPr>
          <w:t>https://doi.org/10.2307/1592723</w:t>
        </w:r>
      </w:hyperlink>
      <w:r w:rsidRPr="00755353">
        <w:t>, accessed 7 December 2017.</w:t>
      </w:r>
    </w:p>
    <w:p w14:paraId="6EDAA650" w14:textId="77777777" w:rsidR="00755353" w:rsidRPr="00755353" w:rsidRDefault="00755353" w:rsidP="00755353">
      <w:pPr>
        <w:pStyle w:val="EndNoteBibliography"/>
        <w:spacing w:after="360"/>
      </w:pPr>
      <w:r w:rsidRPr="00755353">
        <w:lastRenderedPageBreak/>
        <w:t xml:space="preserve">Panigrahy, B &amp; Gilmore, WC 1983, ‘Systemic salmonellosis in an African gray parrot and salmonella osteomyelitis in canaries’, </w:t>
      </w:r>
      <w:r w:rsidRPr="00755353">
        <w:rPr>
          <w:i/>
        </w:rPr>
        <w:t>Journal of the American Veterinary Medical Association</w:t>
      </w:r>
      <w:r w:rsidRPr="00755353">
        <w:t>, vol. 183, no. 6, pp. 699-700.</w:t>
      </w:r>
    </w:p>
    <w:p w14:paraId="75A9076A" w14:textId="77777777" w:rsidR="00755353" w:rsidRPr="00755353" w:rsidRDefault="00755353" w:rsidP="00755353">
      <w:pPr>
        <w:pStyle w:val="EndNoteBibliography"/>
        <w:spacing w:after="360"/>
      </w:pPr>
      <w:r w:rsidRPr="00755353">
        <w:t xml:space="preserve">Pasmans, F, Boyen, F &amp; Haesebrouck, F 2013, ‘Salmonella infections in exotic pets’, in Barrow, PA &amp; Methner, U (eds), </w:t>
      </w:r>
      <w:r w:rsidRPr="00755353">
        <w:rPr>
          <w:i/>
        </w:rPr>
        <w:t>Salmonella in domestic animals</w:t>
      </w:r>
      <w:r w:rsidRPr="00755353">
        <w:t>, 2nd edn, CABI, Oxfordshire, Wallingford, UK, pp. 337-98.</w:t>
      </w:r>
    </w:p>
    <w:p w14:paraId="6EFCFE51" w14:textId="68FB84D0" w:rsidR="00755353" w:rsidRPr="00755353" w:rsidRDefault="00755353" w:rsidP="00755353">
      <w:pPr>
        <w:pStyle w:val="EndNoteBibliography"/>
        <w:spacing w:after="360"/>
      </w:pPr>
      <w:r w:rsidRPr="00755353">
        <w:t xml:space="preserve">Phillips, WE &amp; Hatkin, JM 1978, ‘Isolation of Salmonella houtenae from a cockateel’, </w:t>
      </w:r>
      <w:r w:rsidRPr="00755353">
        <w:rPr>
          <w:i/>
        </w:rPr>
        <w:t>Avian Diseases</w:t>
      </w:r>
      <w:r w:rsidRPr="00755353">
        <w:t xml:space="preserve">, vol. 22, no. 2, pp. 350-3, available at </w:t>
      </w:r>
      <w:hyperlink r:id="rId191" w:history="1">
        <w:r w:rsidRPr="00755353">
          <w:rPr>
            <w:rStyle w:val="Hyperlink"/>
          </w:rPr>
          <w:t>https://doi.org/10.2307/1589549</w:t>
        </w:r>
      </w:hyperlink>
      <w:r w:rsidRPr="00755353">
        <w:t>, accessed 12 January 2018.</w:t>
      </w:r>
    </w:p>
    <w:p w14:paraId="5683AA94" w14:textId="09F4E836" w:rsidR="00755353" w:rsidRPr="00755353" w:rsidRDefault="00755353" w:rsidP="00755353">
      <w:pPr>
        <w:pStyle w:val="EndNoteBibliography"/>
        <w:spacing w:after="360"/>
      </w:pPr>
      <w:r w:rsidRPr="00755353">
        <w:t>Piccirillo, A, Mazzariol, S, Caliari, D &amp; Menandro, ML 2010, ‘</w:t>
      </w:r>
      <w:r w:rsidRPr="00755353">
        <w:rPr>
          <w:i/>
        </w:rPr>
        <w:t xml:space="preserve">Salmonella </w:t>
      </w:r>
      <w:r w:rsidRPr="00755353">
        <w:t>Typhimurium phage type DT160 infection in two Moluccan cockatoos (</w:t>
      </w:r>
      <w:r w:rsidRPr="00755353">
        <w:rPr>
          <w:i/>
        </w:rPr>
        <w:t>Cacatua moluccensis</w:t>
      </w:r>
      <w:r w:rsidRPr="00755353">
        <w:t xml:space="preserve">): clinical presentation and pathology’, </w:t>
      </w:r>
      <w:r w:rsidRPr="00755353">
        <w:rPr>
          <w:i/>
        </w:rPr>
        <w:t>Avian Diseases</w:t>
      </w:r>
      <w:r w:rsidRPr="00755353">
        <w:t xml:space="preserve">, vol. 54, no. 1, pp. 131-5, available at </w:t>
      </w:r>
      <w:hyperlink r:id="rId192" w:history="1">
        <w:r w:rsidRPr="00755353">
          <w:rPr>
            <w:rStyle w:val="Hyperlink"/>
          </w:rPr>
          <w:t>https://doi.org/10.1637/8969-062509-Case.1</w:t>
        </w:r>
      </w:hyperlink>
      <w:r w:rsidRPr="00755353">
        <w:t>, accessed 4 January 2018.</w:t>
      </w:r>
    </w:p>
    <w:p w14:paraId="55ECB5EE" w14:textId="77777777" w:rsidR="00755353" w:rsidRPr="00755353" w:rsidRDefault="00755353" w:rsidP="00755353">
      <w:pPr>
        <w:pStyle w:val="EndNoteBibliography"/>
        <w:spacing w:after="360"/>
      </w:pPr>
      <w:r w:rsidRPr="00755353">
        <w:t xml:space="preserve">Radostits, OM, Gay, CC, Hinchcliff, KW &amp; Constable, PD 2007, ‘Diseases associated with bacteria III’, in Radostits, OM, Gay, CC, Hinchcliff, KW &amp; Constable, PD (eds), </w:t>
      </w:r>
      <w:r w:rsidRPr="00755353">
        <w:rPr>
          <w:i/>
        </w:rPr>
        <w:t>Veterinary medicine: a textbook of the diseases of cattle, horses, sheep, pigs and goats</w:t>
      </w:r>
      <w:r w:rsidRPr="00755353">
        <w:t>, 10th edn, Saunders Elsevier, Edinburgh, pp. 847-1006.</w:t>
      </w:r>
    </w:p>
    <w:p w14:paraId="7654E3E7" w14:textId="77777777" w:rsidR="00755353" w:rsidRPr="00755353" w:rsidRDefault="00755353" w:rsidP="00755353">
      <w:pPr>
        <w:pStyle w:val="EndNoteBibliography"/>
        <w:spacing w:after="360"/>
      </w:pPr>
      <w:r w:rsidRPr="00755353">
        <w:t xml:space="preserve">Sanderson, K &amp; Nair, S 2013, ‘Taxonomy and species concepts in the genus salmonella’, in Barrow, PA &amp; Methner, U (eds), </w:t>
      </w:r>
      <w:r w:rsidRPr="00755353">
        <w:rPr>
          <w:i/>
        </w:rPr>
        <w:t>Salmonella in domestic animals</w:t>
      </w:r>
      <w:r w:rsidRPr="00755353">
        <w:t>, 2nd edn, CABI, Wallingford, UK.</w:t>
      </w:r>
    </w:p>
    <w:p w14:paraId="3D8D288E" w14:textId="77777777" w:rsidR="00755353" w:rsidRPr="00755353" w:rsidRDefault="00755353" w:rsidP="00755353">
      <w:pPr>
        <w:pStyle w:val="EndNoteBibliography"/>
        <w:spacing w:after="360"/>
      </w:pPr>
      <w:r w:rsidRPr="00755353">
        <w:t xml:space="preserve">Schmidt, RE, Reavill, DR &amp; Phalen, DN 2015, </w:t>
      </w:r>
      <w:r w:rsidRPr="00755353">
        <w:rPr>
          <w:i/>
        </w:rPr>
        <w:t>Pathology of pet and aviary birds</w:t>
      </w:r>
      <w:r w:rsidRPr="00755353">
        <w:t>, 2nd edn, Wiley-Blackwell, Ames, Iowa, USA.</w:t>
      </w:r>
    </w:p>
    <w:p w14:paraId="642580EC" w14:textId="30CD42AE" w:rsidR="00755353" w:rsidRPr="00755353" w:rsidRDefault="00755353" w:rsidP="00755353">
      <w:pPr>
        <w:pStyle w:val="EndNoteBibliography"/>
        <w:spacing w:after="360"/>
      </w:pPr>
      <w:r w:rsidRPr="00755353">
        <w:t xml:space="preserve">Shima, AL &amp; Osborn, KG 1989, ‘An epornitic of </w:t>
      </w:r>
      <w:r w:rsidRPr="00755353">
        <w:rPr>
          <w:i/>
        </w:rPr>
        <w:t xml:space="preserve">Salmonella typhimurium </w:t>
      </w:r>
      <w:r w:rsidRPr="00755353">
        <w:t xml:space="preserve">in a collection of lories and lorikeets’, </w:t>
      </w:r>
      <w:r w:rsidRPr="00755353">
        <w:rPr>
          <w:i/>
        </w:rPr>
        <w:t>Journal of Zoo and Wildlife Medicine</w:t>
      </w:r>
      <w:r w:rsidRPr="00755353">
        <w:t xml:space="preserve">, vol. 20, no. 3, pp. 373-6, available at </w:t>
      </w:r>
      <w:hyperlink r:id="rId193" w:history="1">
        <w:r w:rsidRPr="00755353">
          <w:rPr>
            <w:rStyle w:val="Hyperlink"/>
          </w:rPr>
          <w:t>http://www.jstor.org/stable/20094976</w:t>
        </w:r>
      </w:hyperlink>
      <w:r w:rsidRPr="00755353">
        <w:t>, accessed 4 January 2018.</w:t>
      </w:r>
    </w:p>
    <w:p w14:paraId="49A5F05F" w14:textId="77777777" w:rsidR="00755353" w:rsidRPr="00755353" w:rsidRDefault="00755353" w:rsidP="00755353">
      <w:pPr>
        <w:pStyle w:val="EndNoteBibliography"/>
        <w:spacing w:after="360"/>
      </w:pPr>
      <w:r w:rsidRPr="00755353">
        <w:t xml:space="preserve">Snoeyenbos, GH &amp; Williams, JE 1991, ‘Salmonellosis: introduction’, in Calnek, BW, Barnes, HJ, Beard, CW, Reid, WM &amp; Yoder, HW, Jr. (eds), </w:t>
      </w:r>
      <w:r w:rsidRPr="00755353">
        <w:rPr>
          <w:i/>
        </w:rPr>
        <w:t>Diseases of poultry</w:t>
      </w:r>
      <w:r w:rsidRPr="00755353">
        <w:t>, 9th edn, Iowa State University Press, Ames, pp. 72-3.</w:t>
      </w:r>
    </w:p>
    <w:p w14:paraId="3EF9F6AD" w14:textId="5A750B0D" w:rsidR="00755353" w:rsidRPr="00755353" w:rsidRDefault="00755353" w:rsidP="00755353">
      <w:pPr>
        <w:pStyle w:val="EndNoteBibliography"/>
        <w:spacing w:after="360"/>
      </w:pPr>
      <w:r w:rsidRPr="00755353">
        <w:t xml:space="preserve">Sumithra, TG, Chaturvedi, VK, Rai, AK, Sunita, SC, Susan, C &amp; Siju, SJ 2013, ‘Development of slide agglutination test for the differentiation of </w:t>
      </w:r>
      <w:r w:rsidRPr="00755353">
        <w:rPr>
          <w:i/>
        </w:rPr>
        <w:t xml:space="preserve">Salmonella </w:t>
      </w:r>
      <w:r w:rsidRPr="00755353">
        <w:t xml:space="preserve">Typhimurium infection from poultry specific </w:t>
      </w:r>
      <w:r w:rsidRPr="00755353">
        <w:rPr>
          <w:i/>
        </w:rPr>
        <w:t xml:space="preserve">Salmonella </w:t>
      </w:r>
      <w:r w:rsidRPr="00755353">
        <w:t xml:space="preserve">serovars’, </w:t>
      </w:r>
      <w:r w:rsidRPr="00755353">
        <w:rPr>
          <w:i/>
        </w:rPr>
        <w:t>Journal of Veterinary Public Health</w:t>
      </w:r>
      <w:r w:rsidRPr="00755353">
        <w:t xml:space="preserve">, vol. 11, no. 2, pp. 83-90, available at </w:t>
      </w:r>
      <w:hyperlink r:id="rId194" w:history="1">
        <w:r w:rsidRPr="00755353">
          <w:rPr>
            <w:rStyle w:val="Hyperlink"/>
          </w:rPr>
          <w:t>https://www.semanticscholar.org/paper/Development-of-Slide-Agglutination-Test-for-the-of-Sumithra-Chaturvedi/d55cb01e404a672e6ec6a9c5c230b7a37f109c31</w:t>
        </w:r>
      </w:hyperlink>
      <w:r w:rsidRPr="00755353">
        <w:t>, accessed 29 October 2018.</w:t>
      </w:r>
    </w:p>
    <w:p w14:paraId="5F83437E" w14:textId="5403D153" w:rsidR="00755353" w:rsidRPr="00755353" w:rsidRDefault="00755353" w:rsidP="00755353">
      <w:pPr>
        <w:pStyle w:val="EndNoteBibliography"/>
        <w:spacing w:after="360"/>
      </w:pPr>
      <w:r w:rsidRPr="00755353">
        <w:t>Tunca, R, Toplu, N, Kırkan, Ş, Avci, H, Aydoğan, A, Epikmen, ET &amp; Tekbiyik, S 2012, ‘Pathomorphological, immunohistochemical and bacteriological findings in budgerigars (</w:t>
      </w:r>
      <w:r w:rsidRPr="00755353">
        <w:rPr>
          <w:i/>
        </w:rPr>
        <w:t>Melopsittacus undulatus</w:t>
      </w:r>
      <w:r w:rsidRPr="00755353">
        <w:t xml:space="preserve">) naturally infected with </w:t>
      </w:r>
      <w:r w:rsidRPr="00755353">
        <w:rPr>
          <w:i/>
        </w:rPr>
        <w:t>S. Gallinarum</w:t>
      </w:r>
      <w:r w:rsidRPr="00755353">
        <w:t xml:space="preserve">’, </w:t>
      </w:r>
      <w:r w:rsidRPr="00755353">
        <w:rPr>
          <w:i/>
        </w:rPr>
        <w:t>Avian Pathology</w:t>
      </w:r>
      <w:r w:rsidRPr="00755353">
        <w:t xml:space="preserve">, vol. 41, no. 2, pp. 203-9, available at </w:t>
      </w:r>
      <w:hyperlink r:id="rId195" w:history="1">
        <w:r w:rsidRPr="00755353">
          <w:rPr>
            <w:rStyle w:val="Hyperlink"/>
          </w:rPr>
          <w:t>https://doi.org/10.1080/03079457.2012.663076</w:t>
        </w:r>
      </w:hyperlink>
      <w:r w:rsidRPr="00755353">
        <w:t>, accessed 12 January 2018.</w:t>
      </w:r>
    </w:p>
    <w:p w14:paraId="27685D96" w14:textId="67D04767" w:rsidR="00755353" w:rsidRPr="00755353" w:rsidRDefault="00755353" w:rsidP="00755353">
      <w:pPr>
        <w:pStyle w:val="EndNoteBibliography"/>
        <w:spacing w:after="360"/>
      </w:pPr>
      <w:r w:rsidRPr="00755353">
        <w:lastRenderedPageBreak/>
        <w:t xml:space="preserve">Uzzau, S, Brown, DJ, Wallis, T, Rubino, S, Leori, G, Bernard, S, Casadesús, J, Platt, DJ &amp; Olsen, JE 2000, ‘Host adapted serotypes of </w:t>
      </w:r>
      <w:r w:rsidRPr="00755353">
        <w:rPr>
          <w:i/>
        </w:rPr>
        <w:t>Salmonella enterica</w:t>
      </w:r>
      <w:r w:rsidRPr="00755353">
        <w:t xml:space="preserve">’, </w:t>
      </w:r>
      <w:r w:rsidRPr="00755353">
        <w:rPr>
          <w:i/>
        </w:rPr>
        <w:t>Epidemiology and Infection</w:t>
      </w:r>
      <w:r w:rsidRPr="00755353">
        <w:t xml:space="preserve">, vol. 125, no. 2, pp. 229-55, available at </w:t>
      </w:r>
      <w:hyperlink r:id="rId196" w:history="1">
        <w:r w:rsidRPr="00755353">
          <w:rPr>
            <w:rStyle w:val="Hyperlink"/>
          </w:rPr>
          <w:t>http://www.ncbi.nlm.nih.gov/pmc/articles/PMC2869595/</w:t>
        </w:r>
      </w:hyperlink>
      <w:r w:rsidRPr="00755353">
        <w:t>, accessed 4 January 2018.</w:t>
      </w:r>
    </w:p>
    <w:p w14:paraId="0403E4C1" w14:textId="363638E3" w:rsidR="00755353" w:rsidRPr="00755353" w:rsidRDefault="00755353" w:rsidP="00755353">
      <w:pPr>
        <w:pStyle w:val="EndNoteBibliography"/>
        <w:spacing w:after="360"/>
      </w:pPr>
      <w:r w:rsidRPr="00755353">
        <w:t xml:space="preserve">Vigo, GB, Origlia, J, Gornatti, D, Piscopo, M, Salve, A, Caffer, MI, Pichel, M, Binsztein, N &amp; Leotta, GA 2009, ‘Isolation of </w:t>
      </w:r>
      <w:r w:rsidRPr="00755353">
        <w:rPr>
          <w:i/>
        </w:rPr>
        <w:t xml:space="preserve">Salmonella </w:t>
      </w:r>
      <w:r w:rsidRPr="00755353">
        <w:t>Typhimurium from dead blue and gold macaws (</w:t>
      </w:r>
      <w:r w:rsidRPr="00755353">
        <w:rPr>
          <w:i/>
        </w:rPr>
        <w:t>Ara ararauna</w:t>
      </w:r>
      <w:r w:rsidRPr="00755353">
        <w:t xml:space="preserve">)’, </w:t>
      </w:r>
      <w:r w:rsidRPr="00755353">
        <w:rPr>
          <w:i/>
        </w:rPr>
        <w:t>Avian Diseases</w:t>
      </w:r>
      <w:r w:rsidRPr="00755353">
        <w:t xml:space="preserve">, vol. 53, no. 1, pp. 135-8, available at </w:t>
      </w:r>
      <w:hyperlink r:id="rId197" w:history="1">
        <w:r w:rsidRPr="00755353">
          <w:rPr>
            <w:rStyle w:val="Hyperlink"/>
          </w:rPr>
          <w:t>https://doi.org/10.1637/8372-060208-Case.1</w:t>
        </w:r>
      </w:hyperlink>
      <w:r w:rsidRPr="00755353">
        <w:t>, accessed 4 January 2018.</w:t>
      </w:r>
    </w:p>
    <w:p w14:paraId="6A67AE49" w14:textId="32F62B06" w:rsidR="00755353" w:rsidRPr="00755353" w:rsidRDefault="00755353" w:rsidP="00755353">
      <w:pPr>
        <w:pStyle w:val="EndNoteBibliography"/>
      </w:pPr>
      <w:r w:rsidRPr="00755353">
        <w:t>Ward, MP, Ramer, JC, Proudfoot, J, Garner, MM, Juan-Sallés, C &amp; Wu, CC 2003, ‘Outbreak of salmonellosis in a zoologic collection of lorikeets and lories (</w:t>
      </w:r>
      <w:r w:rsidRPr="00755353">
        <w:rPr>
          <w:i/>
        </w:rPr>
        <w:t>Trichoglossus</w:t>
      </w:r>
      <w:r w:rsidRPr="00755353">
        <w:t xml:space="preserve">, </w:t>
      </w:r>
      <w:r w:rsidRPr="00755353">
        <w:rPr>
          <w:i/>
        </w:rPr>
        <w:t>Lorius</w:t>
      </w:r>
      <w:r w:rsidRPr="00755353">
        <w:t xml:space="preserve">, and </w:t>
      </w:r>
      <w:r w:rsidRPr="00755353">
        <w:rPr>
          <w:i/>
        </w:rPr>
        <w:t xml:space="preserve">Eos </w:t>
      </w:r>
      <w:r w:rsidRPr="00755353">
        <w:t xml:space="preserve">spp.)’, </w:t>
      </w:r>
      <w:r w:rsidRPr="00755353">
        <w:rPr>
          <w:i/>
        </w:rPr>
        <w:t>Avian Diseases</w:t>
      </w:r>
      <w:r w:rsidRPr="00755353">
        <w:t xml:space="preserve">, vol. 47, no. 2, pp. 493-8, available at </w:t>
      </w:r>
      <w:hyperlink r:id="rId198" w:history="1">
        <w:r w:rsidRPr="00755353">
          <w:rPr>
            <w:rStyle w:val="Hyperlink"/>
          </w:rPr>
          <w:t>https://doi.org/10.1637/0005-2086(2003)047[0493:OOSIAZ]2.0.CO;2</w:t>
        </w:r>
      </w:hyperlink>
      <w:r w:rsidRPr="00755353">
        <w:t>, accessed 4 January 2018.</w:t>
      </w:r>
    </w:p>
    <w:p w14:paraId="35A5B819" w14:textId="00C04019" w:rsidR="001859D7" w:rsidRDefault="005166A4" w:rsidP="00425DF4">
      <w:r>
        <w:fldChar w:fldCharType="end"/>
      </w:r>
    </w:p>
    <w:p w14:paraId="138E45A6" w14:textId="77777777" w:rsidR="00425DF4" w:rsidRDefault="00425DF4" w:rsidP="00266254">
      <w:pPr>
        <w:sectPr w:rsidR="00425DF4" w:rsidSect="004D3970">
          <w:pgSz w:w="11906" w:h="16838"/>
          <w:pgMar w:top="1418" w:right="1418" w:bottom="1418" w:left="1418" w:header="567" w:footer="283" w:gutter="0"/>
          <w:cols w:space="708"/>
          <w:noEndnote/>
          <w:docGrid w:linePitch="360"/>
        </w:sectPr>
      </w:pPr>
    </w:p>
    <w:p w14:paraId="79EF9814" w14:textId="77777777" w:rsidR="00A271E0" w:rsidRDefault="00A271E0" w:rsidP="00871089">
      <w:pPr>
        <w:pStyle w:val="Heading3"/>
      </w:pPr>
      <w:bookmarkStart w:id="193" w:name="_Toc34735825"/>
      <w:bookmarkStart w:id="194" w:name="_Toc37226706"/>
      <w:bookmarkStart w:id="195" w:name="_Toc37337217"/>
      <w:bookmarkStart w:id="196" w:name="_Toc43379516"/>
      <w:bookmarkStart w:id="197" w:name="_Toc43380814"/>
      <w:r>
        <w:lastRenderedPageBreak/>
        <w:t>Parrot bornavirus</w:t>
      </w:r>
      <w:bookmarkEnd w:id="193"/>
      <w:bookmarkEnd w:id="194"/>
      <w:bookmarkEnd w:id="195"/>
      <w:bookmarkEnd w:id="196"/>
      <w:bookmarkEnd w:id="197"/>
    </w:p>
    <w:p w14:paraId="77AA2F4C" w14:textId="77777777" w:rsidR="00A271E0" w:rsidRDefault="00A271E0" w:rsidP="00871089">
      <w:pPr>
        <w:pStyle w:val="Heading4"/>
      </w:pPr>
      <w:r>
        <w:t>Background</w:t>
      </w:r>
    </w:p>
    <w:p w14:paraId="56E57683" w14:textId="2FD61BBF" w:rsidR="00C5733E" w:rsidRDefault="00A271E0" w:rsidP="00A271E0">
      <w:r>
        <w:t xml:space="preserve">Proventricular dilatation disease (PDD) is a fatal disease mainly affecting captive psittacine birds. It is considered to be one of the greatest threats to the avicultural industry and to endangered psittacine species, such as the last significant population of Spix’s macaw </w:t>
      </w:r>
      <w:r w:rsidR="001859D7">
        <w:fldChar w:fldCharType="begin"/>
      </w:r>
      <w:r w:rsidR="00813CCE">
        <w:instrText xml:space="preserve"> ADDIN EN.CITE &lt;EndNote&gt;&lt;Cite&gt;&lt;Author&gt;WHA&lt;/Author&gt;&lt;Year&gt;2013&lt;/Year&gt;&lt;RecNum&gt;1586&lt;/RecNum&gt;&lt;IDText&gt;20176&lt;/IDText&gt;&lt;DisplayText&gt;(WHA 2013a)&lt;/DisplayText&gt;&lt;record&gt;&lt;rec-number&gt;1586&lt;/rec-number&gt;&lt;foreign-keys&gt;&lt;key app="EN" db-id="sd9wwz0z59ev95efppxp5vddrd5s9zewdp0e" timestamp="1551751981" guid="01517423-dc3a-47a8-b1b6-db619e191dfe"&gt;1586&lt;/key&gt;&lt;/foreign-keys&gt;&lt;ref-type name="Web Page/Online Document"&gt;12&lt;/ref-type&gt;&lt;contributors&gt;&lt;authors&gt;&lt;author&gt;WHA,&lt;/author&gt;&lt;/authors&gt;&lt;/contributors&gt;&lt;titles&gt;&lt;title&gt;Avian bornavirus and proventicular dilatation disease&lt;/title&gt;&lt;/titles&gt;&lt;dates&gt;&lt;year&gt;2013&lt;/year&gt;&lt;pub-dates&gt;&lt;date&gt;11 October 2017&lt;/date&gt;&lt;/pub-dates&gt;&lt;/dates&gt;&lt;pub-location&gt;Sydney&lt;/pub-location&gt;&lt;publisher&gt;Wildlife Health Australia&lt;/publisher&gt;&lt;orig-pub&gt;\\ACT001CL04FS07\BIOSECURITYDATA$\E Library\Animal Catalogue\W\WHA 2013 EN20176.pdf&lt;/orig-pub&gt;&lt;label&gt;20176&lt;/label&gt;&lt;urls&gt;&lt;/urls&gt;&lt;custom1&gt;gm psittacine&lt;/custom1&gt;&lt;electronic-resource-num&gt;https://wildlifehealthaustralia.com.au/FactSheets.aspx&lt;/electronic-resource-num&gt;&lt;/record&gt;&lt;/Cite&gt;&lt;/EndNote&gt;</w:instrText>
      </w:r>
      <w:r w:rsidR="001859D7">
        <w:fldChar w:fldCharType="separate"/>
      </w:r>
      <w:r w:rsidR="001859D7">
        <w:rPr>
          <w:noProof/>
        </w:rPr>
        <w:t>(</w:t>
      </w:r>
      <w:hyperlink w:anchor="_ENREF_15_29" w:tooltip="WHA, 2013 #1586" w:history="1">
        <w:r w:rsidR="008E53E3">
          <w:rPr>
            <w:noProof/>
          </w:rPr>
          <w:t>WHA 2013a</w:t>
        </w:r>
      </w:hyperlink>
      <w:r w:rsidR="001859D7">
        <w:rPr>
          <w:noProof/>
        </w:rPr>
        <w:t>)</w:t>
      </w:r>
      <w:r w:rsidR="001859D7">
        <w:fldChar w:fldCharType="end"/>
      </w:r>
      <w:r>
        <w:t xml:space="preserve">. PDD was first reported in the 1970s in imported macaws in Europe and North America </w:t>
      </w:r>
      <w:r w:rsidR="001859D7">
        <w:fldChar w:fldCharType="begin"/>
      </w:r>
      <w:r w:rsidR="00813CCE">
        <w:instrText xml:space="preserve"> ADDIN EN.CITE &lt;EndNote&gt;&lt;Cite&gt;&lt;Author&gt;Hoppes&lt;/Author&gt;&lt;Year&gt;2013&lt;/Year&gt;&lt;RecNum&gt;1101&lt;/RecNum&gt;&lt;IDText&gt;18148&lt;/IDText&gt;&lt;Prefix&gt;as reviewed in &lt;/Prefix&gt;&lt;DisplayText&gt;(as reviewed in Hoppes, Tizard &amp;amp; Shivaprasad 2013)&lt;/DisplayText&gt;&lt;record&gt;&lt;rec-number&gt;1101&lt;/rec-number&gt;&lt;foreign-keys&gt;&lt;key app="EN" db-id="sd9wwz0z59ev95efppxp5vddrd5s9zewdp0e" timestamp="1551751979" guid="36958eb0-f5da-4bad-895d-e07d7d029f35"&gt;1101&lt;/key&gt;&lt;/foreign-keys&gt;&lt;ref-type name="Journal Articles"&gt;17&lt;/ref-type&gt;&lt;contributors&gt;&lt;authors&gt;&lt;author&gt;Hoppes, S.M.&lt;/author&gt;&lt;author&gt;Tizard, I.&lt;/author&gt;&lt;author&gt;Shivaprasad, H. L.&lt;/author&gt;&lt;/authors&gt;&lt;/contributors&gt;&lt;titles&gt;&lt;title&gt;Avian bornavirus and proventricular dilatation disease: diagnostics, pathology, prevalence, and control&lt;/title&gt;&lt;secondary-title&gt;Veterinary Clinics of North America: Exotic Animal Practice&lt;/secondary-title&gt;&lt;/titles&gt;&lt;periodical&gt;&lt;full-title&gt;Veterinary Clinics of North America: Exotic Animal Practice&lt;/full-title&gt;&lt;/periodical&gt;&lt;pages&gt;339-355&lt;/pages&gt;&lt;volume&gt;16&lt;/volume&gt;&lt;number&gt;2&lt;/number&gt;&lt;keywords&gt;&lt;keyword&gt;Avian bornavirus&lt;/keyword&gt;&lt;keyword&gt;Proventricular dilatation disease&lt;/keyword&gt;&lt;keyword&gt;Parrot&lt;/keyword&gt;&lt;keyword&gt;Diagnosis&lt;/keyword&gt;&lt;keyword&gt;Pathogenesis&lt;/keyword&gt;&lt;keyword&gt;Epidemiology&lt;/keyword&gt;&lt;/keywords&gt;&lt;dates&gt;&lt;year&gt;2013&lt;/year&gt;&lt;pub-dates&gt;&lt;date&gt;12 October 2017&lt;/date&gt;&lt;/pub-dates&gt;&lt;/dates&gt;&lt;orig-pub&gt;\\ACT001CL04FS07\BIOSECURITYDATA$\E Library\Animal Catalogue\H\Hoppes et al 2013 EN18148.pdf&lt;/orig-pub&gt;&lt;label&gt;18148&lt;/label&gt;&lt;urls&gt;&lt;/urls&gt;&lt;custom1&gt;gm&lt;/custom1&gt;&lt;electronic-resource-num&gt;https://doi.org/10.1016/j.cvex.2013.01.004&lt;/electronic-resource-num&gt;&lt;/record&gt;&lt;/Cite&gt;&lt;/EndNote&gt;</w:instrText>
      </w:r>
      <w:r w:rsidR="001859D7">
        <w:fldChar w:fldCharType="separate"/>
      </w:r>
      <w:r w:rsidR="001859D7">
        <w:rPr>
          <w:noProof/>
        </w:rPr>
        <w:t>(</w:t>
      </w:r>
      <w:hyperlink w:anchor="_ENREF_15_15" w:tooltip="Hoppes, 2013 #1101" w:history="1">
        <w:r w:rsidR="008E53E3">
          <w:rPr>
            <w:noProof/>
          </w:rPr>
          <w:t>as reviewed in Hoppes, Tizard &amp; Shivaprasad 2013</w:t>
        </w:r>
      </w:hyperlink>
      <w:r w:rsidR="001859D7">
        <w:rPr>
          <w:noProof/>
        </w:rPr>
        <w:t>)</w:t>
      </w:r>
      <w:r w:rsidR="001859D7">
        <w:fldChar w:fldCharType="end"/>
      </w:r>
      <w:r>
        <w:t>. Various alternative names exist in literature, including macaw wasting disease, macaw fading syndrome, myenteric ganglioneuritis, infiltrative splanchnic neuropathy and neuropathic gastric dilation.</w:t>
      </w:r>
    </w:p>
    <w:p w14:paraId="3C005BD4" w14:textId="183851DD" w:rsidR="00A271E0" w:rsidRDefault="00A271E0" w:rsidP="00A271E0">
      <w:r>
        <w:t xml:space="preserve">A viral aetiology had been long suspected and in 2008, </w:t>
      </w:r>
      <w:r w:rsidR="005D2A6C">
        <w:t>2</w:t>
      </w:r>
      <w:r>
        <w:t xml:space="preserve"> research teams independently reported the isolation of a novel bornavirus from PDD affected birds, provisionally named avian bornavirus (ABV)</w:t>
      </w:r>
      <w:r w:rsidR="00350FAE">
        <w:t>,</w:t>
      </w:r>
      <w:r>
        <w:t xml:space="preserve"> with isolates assigned genetic subgroups/genotypes (Kistler et al, 2008; Honkavuori et al, 2008). The virus is a single-stranded, negative-sense RNA virus belonging to the </w:t>
      </w:r>
      <w:r w:rsidRPr="001260D1">
        <w:t xml:space="preserve">family </w:t>
      </w:r>
      <w:r w:rsidRPr="001260D1">
        <w:rPr>
          <w:rStyle w:val="Emphasis"/>
          <w:i w:val="0"/>
        </w:rPr>
        <w:t>Bornaviridae</w:t>
      </w:r>
      <w:r>
        <w:t xml:space="preserve">. After the taxonomic reorganisation of the </w:t>
      </w:r>
      <w:r w:rsidRPr="001260D1">
        <w:rPr>
          <w:rStyle w:val="Emphasis"/>
          <w:i w:val="0"/>
        </w:rPr>
        <w:t>Bornaviridae</w:t>
      </w:r>
      <w:r w:rsidRPr="001260D1">
        <w:rPr>
          <w:i/>
        </w:rPr>
        <w:t xml:space="preserve"> </w:t>
      </w:r>
      <w:r>
        <w:t>family in 201</w:t>
      </w:r>
      <w:r w:rsidR="000C25AE">
        <w:t>8</w:t>
      </w:r>
      <w:r>
        <w:t xml:space="preserve"> ABV isolates from psittacines were renamed parrot bornavirus (PaBV) and classified into </w:t>
      </w:r>
      <w:r w:rsidR="005D2A6C">
        <w:t>2</w:t>
      </w:r>
      <w:r>
        <w:t xml:space="preserve"> species, named </w:t>
      </w:r>
      <w:r w:rsidRPr="00871089">
        <w:rPr>
          <w:rStyle w:val="Emphasis"/>
        </w:rPr>
        <w:t>Psittaci</w:t>
      </w:r>
      <w:r w:rsidR="000C25AE">
        <w:rPr>
          <w:rStyle w:val="Emphasis"/>
        </w:rPr>
        <w:t>form</w:t>
      </w:r>
      <w:r w:rsidRPr="00871089">
        <w:rPr>
          <w:rStyle w:val="Emphasis"/>
        </w:rPr>
        <w:t xml:space="preserve"> 1 </w:t>
      </w:r>
      <w:r w:rsidR="000C25AE">
        <w:rPr>
          <w:rStyle w:val="Emphasis"/>
        </w:rPr>
        <w:t>ortho</w:t>
      </w:r>
      <w:r w:rsidRPr="00871089">
        <w:rPr>
          <w:rStyle w:val="Emphasis"/>
        </w:rPr>
        <w:t>bornavirus</w:t>
      </w:r>
      <w:r>
        <w:t xml:space="preserve"> and </w:t>
      </w:r>
      <w:r w:rsidR="000C25AE">
        <w:rPr>
          <w:rStyle w:val="Emphasis"/>
        </w:rPr>
        <w:t>Psittaciform</w:t>
      </w:r>
      <w:r w:rsidRPr="00871089">
        <w:rPr>
          <w:rStyle w:val="Emphasis"/>
        </w:rPr>
        <w:t xml:space="preserve"> 2 </w:t>
      </w:r>
      <w:r w:rsidR="000C25AE">
        <w:rPr>
          <w:rStyle w:val="Emphasis"/>
        </w:rPr>
        <w:t>ortho</w:t>
      </w:r>
      <w:r w:rsidRPr="00871089">
        <w:rPr>
          <w:rStyle w:val="Emphasis"/>
        </w:rPr>
        <w:t>bornavirus</w:t>
      </w:r>
      <w:r w:rsidR="00871089">
        <w:t xml:space="preserve">. </w:t>
      </w:r>
      <w:r>
        <w:t xml:space="preserve">To date, a total of </w:t>
      </w:r>
      <w:r w:rsidR="005D2A6C">
        <w:t>8</w:t>
      </w:r>
      <w:r>
        <w:t xml:space="preserve"> genetically variant PaBV viruses have been identified in psittacine birds; PaBV-1/2/3/4 and 7 are grouped within </w:t>
      </w:r>
      <w:r w:rsidR="000C25AE">
        <w:rPr>
          <w:rStyle w:val="Emphasis"/>
        </w:rPr>
        <w:t>Psittaciform</w:t>
      </w:r>
      <w:r w:rsidRPr="00871089">
        <w:rPr>
          <w:rStyle w:val="Emphasis"/>
        </w:rPr>
        <w:t xml:space="preserve"> 1 </w:t>
      </w:r>
      <w:r w:rsidR="000C25AE">
        <w:rPr>
          <w:rStyle w:val="Emphasis"/>
        </w:rPr>
        <w:t>ortho</w:t>
      </w:r>
      <w:r w:rsidRPr="00871089">
        <w:rPr>
          <w:rStyle w:val="Emphasis"/>
        </w:rPr>
        <w:t>bornavirus</w:t>
      </w:r>
      <w:r>
        <w:t xml:space="preserve"> and PaBV-5 is grouped within </w:t>
      </w:r>
      <w:r w:rsidR="000C25AE">
        <w:rPr>
          <w:rStyle w:val="Emphasis"/>
        </w:rPr>
        <w:t>Psittaciform</w:t>
      </w:r>
      <w:r w:rsidRPr="00871089">
        <w:rPr>
          <w:rStyle w:val="Emphasis"/>
        </w:rPr>
        <w:t xml:space="preserve"> 2 </w:t>
      </w:r>
      <w:r w:rsidR="000C25AE">
        <w:rPr>
          <w:rStyle w:val="Emphasis"/>
        </w:rPr>
        <w:t>ortho</w:t>
      </w:r>
      <w:r w:rsidRPr="00871089">
        <w:rPr>
          <w:rStyle w:val="Emphasis"/>
        </w:rPr>
        <w:t>bornavirus</w:t>
      </w:r>
      <w:r>
        <w:t>. The more recently discovered PaBVs (PaBV-6 and PaBV-8) currently remain unclassified (ICTV, 2015).</w:t>
      </w:r>
    </w:p>
    <w:p w14:paraId="74CF9E7E" w14:textId="60B759F7" w:rsidR="00A271E0" w:rsidRDefault="00A271E0" w:rsidP="00A271E0">
      <w:r>
        <w:t xml:space="preserve">PDD has been documented in over 80 species of parrots. Similar lesions have been described in other species of birds including passerines, falconiformes, piciformes, and anseriformes, resulting from infection with other ABV isolates </w:t>
      </w:r>
      <w:r w:rsidR="001859D7">
        <w:fldChar w:fldCharType="begin">
          <w:fldData xml:space="preserve">PEVuZE5vdGU+PENpdGU+PEF1dGhvcj5EYW91c3Q8L0F1dGhvcj48WWVhcj4xOTkxPC9ZZWFyPjxS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</w:fldData>
        </w:fldChar>
      </w:r>
      <w:r w:rsidR="001859D7">
        <w:instrText xml:space="preserve"> ADDIN EN.CITE </w:instrText>
      </w:r>
      <w:r w:rsidR="001859D7">
        <w:fldChar w:fldCharType="begin">
          <w:fldData xml:space="preserve">PEVuZE5vdGU+PENpdGU+PEF1dGhvcj5EYW91c3Q8L0F1dGhvcj48WWVhcj4xOTkxPC9ZZWFyPjxS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</w:fldData>
        </w:fldChar>
      </w:r>
      <w:r w:rsidR="001859D7">
        <w:instrText xml:space="preserve"> ADDIN EN.CITE.DATA </w:instrText>
      </w:r>
      <w:r w:rsidR="001859D7">
        <w:fldChar w:fldCharType="end"/>
      </w:r>
      <w:r w:rsidR="001859D7">
        <w:fldChar w:fldCharType="separate"/>
      </w:r>
      <w:r w:rsidR="001859D7">
        <w:rPr>
          <w:noProof/>
        </w:rPr>
        <w:t>(</w:t>
      </w:r>
      <w:hyperlink w:anchor="_ENREF_15_2" w:tooltip="Daoust, 1991 #21393" w:history="1">
        <w:r w:rsidR="001859D7">
          <w:rPr>
            <w:noProof/>
          </w:rPr>
          <w:t>Daoust et al. 1991</w:t>
        </w:r>
      </w:hyperlink>
      <w:r w:rsidR="001859D7">
        <w:rPr>
          <w:noProof/>
        </w:rPr>
        <w:t xml:space="preserve">; </w:t>
      </w:r>
      <w:hyperlink w:anchor="_ENREF_15_5" w:tooltip="Delnatte, 2011 #21394" w:history="1">
        <w:r w:rsidR="001859D7">
          <w:rPr>
            <w:noProof/>
          </w:rPr>
          <w:t>Delnatte et al. 2011</w:t>
        </w:r>
      </w:hyperlink>
      <w:r w:rsidR="001859D7">
        <w:rPr>
          <w:noProof/>
        </w:rPr>
        <w:t xml:space="preserve">; </w:t>
      </w:r>
      <w:hyperlink w:anchor="_ENREF_15_20" w:tooltip="Perpiñán, 2007 #21470" w:history="1">
        <w:r w:rsidR="001859D7">
          <w:rPr>
            <w:noProof/>
          </w:rPr>
          <w:t>Perpiñán et al. 2007</w:t>
        </w:r>
      </w:hyperlink>
      <w:r w:rsidR="001859D7">
        <w:rPr>
          <w:noProof/>
        </w:rPr>
        <w:t xml:space="preserve">; </w:t>
      </w:r>
      <w:hyperlink w:anchor="_ENREF_15_28" w:tooltip="Weissenböck, 2009 #2021" w:history="1">
        <w:r w:rsidR="001859D7">
          <w:rPr>
            <w:noProof/>
          </w:rPr>
          <w:t>Weissenböck et al. 2009</w:t>
        </w:r>
      </w:hyperlink>
      <w:r w:rsidR="001859D7">
        <w:rPr>
          <w:noProof/>
        </w:rPr>
        <w:t>)</w:t>
      </w:r>
      <w:r w:rsidR="001859D7">
        <w:fldChar w:fldCharType="end"/>
      </w:r>
      <w:r>
        <w:t>. This chapter will focus on PDD infection caused by strains of PaBV.</w:t>
      </w:r>
    </w:p>
    <w:p w14:paraId="5C0036BE" w14:textId="2837C217" w:rsidR="00A271E0" w:rsidRDefault="00A271E0" w:rsidP="00A271E0">
      <w:r>
        <w:t xml:space="preserve">PDD is characterised by extensive dilatation of the proventriculus, caused by inflammatory damage to the enteric nervous system of the upper and middle gastrointestinal segments </w:t>
      </w:r>
      <w:r w:rsidR="001859D7">
        <w:fldChar w:fldCharType="begin">
          <w:fldData xml:space="preserve">PEVuZE5vdGU+PENpdGU+PEF1dGhvcj5CZXJoYW5lPC9BdXRob3I+PFllYXI+MjAwMTwvWWVhcj48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</w:fldData>
        </w:fldChar>
      </w:r>
      <w:r w:rsidR="00813CCE">
        <w:instrText xml:space="preserve"> ADDIN EN.CITE </w:instrText>
      </w:r>
      <w:r w:rsidR="00813CCE">
        <w:fldChar w:fldCharType="begin">
          <w:fldData xml:space="preserve">PEVuZE5vdGU+PENpdGU+PEF1dGhvcj5CZXJoYW5lPC9BdXRob3I+PFllYXI+MjAwMTwvWWVhcj48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</w:fldData>
        </w:fldChar>
      </w:r>
      <w:r w:rsidR="00813CCE">
        <w:instrText xml:space="preserve"> ADDIN EN.CITE.DATA </w:instrText>
      </w:r>
      <w:r w:rsidR="00813CCE">
        <w:fldChar w:fldCharType="end"/>
      </w:r>
      <w:r w:rsidR="001859D7">
        <w:fldChar w:fldCharType="separate"/>
      </w:r>
      <w:r w:rsidR="001859D7">
        <w:rPr>
          <w:noProof/>
        </w:rPr>
        <w:t>(</w:t>
      </w:r>
      <w:hyperlink w:anchor="_ENREF_15_1" w:tooltip="Berhane, 2001 #17768" w:history="1">
        <w:r w:rsidR="008E53E3">
          <w:rPr>
            <w:noProof/>
          </w:rPr>
          <w:t>Berhane et al. 2001</w:t>
        </w:r>
      </w:hyperlink>
      <w:r w:rsidR="001859D7">
        <w:rPr>
          <w:noProof/>
        </w:rPr>
        <w:t>)</w:t>
      </w:r>
      <w:r w:rsidR="001859D7">
        <w:fldChar w:fldCharType="end"/>
      </w:r>
      <w:r>
        <w:t xml:space="preserve">. Clinically, birds exhibit gastrointestinal </w:t>
      </w:r>
      <w:r w:rsidR="000D05C1">
        <w:t>signs</w:t>
      </w:r>
      <w:r>
        <w:t xml:space="preserve"> or central nervous system dysfunction</w:t>
      </w:r>
      <w:r w:rsidR="00350FAE">
        <w:t>,</w:t>
      </w:r>
      <w:r>
        <w:t xml:space="preserve"> or a combination of both </w:t>
      </w:r>
      <w:r w:rsidR="001859D7">
        <w:fldChar w:fldCharType="begin">
          <w:fldData xml:space="preserve">PEVuZE5vdGU+PENpdGU+PEF1dGhvcj5CZXJoYW5lPC9BdXRob3I+PFllYXI+MjAwMTwvWWVhcj48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</w:fldData>
        </w:fldChar>
      </w:r>
      <w:r w:rsidR="00813CCE">
        <w:instrText xml:space="preserve"> ADDIN EN.CITE </w:instrText>
      </w:r>
      <w:r w:rsidR="00813CCE">
        <w:fldChar w:fldCharType="begin">
          <w:fldData xml:space="preserve">PEVuZE5vdGU+PENpdGU+PEF1dGhvcj5CZXJoYW5lPC9BdXRob3I+PFllYXI+MjAwMTwvWWVhcj48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</w:fldData>
        </w:fldChar>
      </w:r>
      <w:r w:rsidR="00813CCE">
        <w:instrText xml:space="preserve"> ADDIN EN.CITE.DATA </w:instrText>
      </w:r>
      <w:r w:rsidR="00813CCE">
        <w:fldChar w:fldCharType="end"/>
      </w:r>
      <w:r w:rsidR="001859D7">
        <w:fldChar w:fldCharType="separate"/>
      </w:r>
      <w:r w:rsidR="001859D7">
        <w:rPr>
          <w:noProof/>
        </w:rPr>
        <w:t>(</w:t>
      </w:r>
      <w:hyperlink w:anchor="_ENREF_15_1" w:tooltip="Berhane, 2001 #17768" w:history="1">
        <w:r w:rsidR="008E53E3">
          <w:rPr>
            <w:noProof/>
          </w:rPr>
          <w:t>Berhane et al. 2001</w:t>
        </w:r>
      </w:hyperlink>
      <w:r w:rsidR="001859D7">
        <w:rPr>
          <w:noProof/>
        </w:rPr>
        <w:t>)</w:t>
      </w:r>
      <w:r w:rsidR="001859D7">
        <w:fldChar w:fldCharType="end"/>
      </w:r>
      <w:r>
        <w:t>. PDD is a progressive and terminal disease, eventually leading to the death o</w:t>
      </w:r>
      <w:r w:rsidR="00871089">
        <w:t>f the animal due to emaciation.</w:t>
      </w:r>
    </w:p>
    <w:p w14:paraId="0F40F151" w14:textId="77777777" w:rsidR="00A271E0" w:rsidRDefault="00A271E0" w:rsidP="00A271E0">
      <w:r>
        <w:t xml:space="preserve">PaBV is not an OIE listed disease agent, is not notifiable in Australia </w:t>
      </w:r>
      <w:r w:rsidR="00350FAE">
        <w:t>n</w:t>
      </w:r>
      <w:r>
        <w:t>or under official control</w:t>
      </w:r>
      <w:r w:rsidR="00350FAE">
        <w:t>,</w:t>
      </w:r>
      <w:r>
        <w:t xml:space="preserve"> and is not considered to be zoonotic.</w:t>
      </w:r>
    </w:p>
    <w:p w14:paraId="49765F2E" w14:textId="77777777" w:rsidR="00A271E0" w:rsidRDefault="00A271E0" w:rsidP="00871089">
      <w:pPr>
        <w:pStyle w:val="Heading4"/>
      </w:pPr>
      <w:r>
        <w:t>Technical information</w:t>
      </w:r>
    </w:p>
    <w:p w14:paraId="5D2E4EBC" w14:textId="77777777" w:rsidR="00A271E0" w:rsidRDefault="00A271E0" w:rsidP="00871089">
      <w:pPr>
        <w:pStyle w:val="Heading5"/>
      </w:pPr>
      <w:r>
        <w:t>Epidemiology</w:t>
      </w:r>
    </w:p>
    <w:p w14:paraId="548F7922" w14:textId="11B317CB" w:rsidR="00C5733E" w:rsidRDefault="00A271E0" w:rsidP="00A271E0">
      <w:r>
        <w:t>The epidemiology of PaBV in the development of PDD in parrots appears to be complex, with many knowledge gaps yet to be filled. PaBV infection can cause PDD or be limited to subclinical infection with no evidence of disease. The presence of PaBV in healthy</w:t>
      </w:r>
      <w:r w:rsidR="00350FAE">
        <w:t>,</w:t>
      </w:r>
      <w:r>
        <w:t xml:space="preserve"> disease-free birds is well documented in the scientific literature </w:t>
      </w:r>
      <w:r w:rsidR="001859D7">
        <w:fldChar w:fldCharType="begin">
          <w:fldData xml:space="preserve">PEVuZE5vdGU+PENpdGU+PEF1dGhvcj5EZSBLbG9ldDwvQXV0aG9yPjxZZWFyPjIwMDk8L1llYXI+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</w:fldData>
        </w:fldChar>
      </w:r>
      <w:r w:rsidR="001859D7">
        <w:instrText xml:space="preserve"> ADDIN EN.CITE </w:instrText>
      </w:r>
      <w:r w:rsidR="001859D7">
        <w:fldChar w:fldCharType="begin">
          <w:fldData xml:space="preserve">PEVuZE5vdGU+PENpdGU+PEF1dGhvcj5EZSBLbG9ldDwvQXV0aG9yPjxZZWFyPjIwMDk8L1llYXI+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</w:fldData>
        </w:fldChar>
      </w:r>
      <w:r w:rsidR="001859D7">
        <w:instrText xml:space="preserve"> ADDIN EN.CITE.DATA </w:instrText>
      </w:r>
      <w:r w:rsidR="001859D7">
        <w:fldChar w:fldCharType="end"/>
      </w:r>
      <w:r w:rsidR="001859D7">
        <w:fldChar w:fldCharType="separate"/>
      </w:r>
      <w:r w:rsidR="001859D7">
        <w:rPr>
          <w:noProof/>
        </w:rPr>
        <w:t>(</w:t>
      </w:r>
      <w:hyperlink w:anchor="_ENREF_15_4" w:tooltip="De Kloet, 2009 #21495" w:history="1">
        <w:r w:rsidR="001859D7">
          <w:rPr>
            <w:noProof/>
          </w:rPr>
          <w:t>De Kloet &amp; Dorrestein 2009</w:t>
        </w:r>
      </w:hyperlink>
      <w:r w:rsidR="001859D7">
        <w:rPr>
          <w:noProof/>
        </w:rPr>
        <w:t xml:space="preserve">; </w:t>
      </w:r>
      <w:hyperlink w:anchor="_ENREF_15_16" w:tooltip="Lierz, 2009 #11448" w:history="1">
        <w:r w:rsidR="001859D7">
          <w:rPr>
            <w:noProof/>
          </w:rPr>
          <w:t>Lierz et al. 2009</w:t>
        </w:r>
      </w:hyperlink>
      <w:r w:rsidR="001859D7">
        <w:rPr>
          <w:noProof/>
        </w:rPr>
        <w:t xml:space="preserve">; </w:t>
      </w:r>
      <w:hyperlink w:anchor="_ENREF_15_27" w:tooltip="Villanueva, 2010 #21398" w:history="1">
        <w:r w:rsidR="001859D7">
          <w:rPr>
            <w:noProof/>
          </w:rPr>
          <w:t>Villanueva et al. 2010</w:t>
        </w:r>
      </w:hyperlink>
      <w:r w:rsidR="001859D7">
        <w:rPr>
          <w:noProof/>
        </w:rPr>
        <w:t>)</w:t>
      </w:r>
      <w:r w:rsidR="001859D7">
        <w:fldChar w:fldCharType="end"/>
      </w:r>
      <w:r>
        <w:t xml:space="preserve">. Subclinically infected birds may shed the virus for years and shedding may occur continuously, intermittently or rarely </w:t>
      </w:r>
      <w:r w:rsidR="001859D7">
        <w:fldChar w:fldCharType="begin"/>
      </w:r>
      <w:r w:rsidR="00813CCE">
        <w:instrText xml:space="preserve"> ADDIN EN.CITE &lt;EndNote&gt;&lt;Cite&gt;&lt;Author&gt;Payne&lt;/Author&gt;&lt;Year&gt;2011&lt;/Year&gt;&lt;RecNum&gt;2082&lt;/RecNum&gt;&lt;IDText&gt;20122&lt;/IDText&gt;&lt;DisplayText&gt;(Payne et al. 2011)&lt;/DisplayText&gt;&lt;record&gt;&lt;rec-number&gt;2082&lt;/rec-number&gt;&lt;foreign-keys&gt;&lt;key app="EN" db-id="sd9wwz0z59ev95efppxp5vddrd5s9zewdp0e" timestamp="1551751984" guid="d26cbdaa-3863-4806-b2c1-355d8246df88"&gt;2082&lt;/key&gt;&lt;/foreign-keys&gt;&lt;ref-type name="Journal Articles"&gt;17&lt;/ref-type&gt;&lt;contributors&gt;&lt;authors&gt;&lt;author&gt;Payne, S.&lt;/author&gt;&lt;author&gt;Shivaprasad, H.L.&lt;/author&gt;&lt;author&gt;Mirhosseini, N.&lt;/author&gt;&lt;author&gt;Gray, P.&lt;/author&gt;&lt;author&gt;Hoppes, S.&lt;/author&gt;&lt;author&gt;Weissenböck, H.&lt;/author&gt;&lt;author&gt;Tizard, I.&lt;/author&gt;&lt;/authors&gt;&lt;/contributors&gt;&lt;titles&gt;&lt;title&gt;&lt;style face="normal" font="default" size="100%"&gt;Unusual and severe lesions of proventricular dilatation disease in cockatiels (&lt;/style&gt;&lt;style face="italic" font="default" size="100%"&gt;Nymphicus hollandicus&lt;/style&gt;&lt;style face="normal" font="default" size="100%"&gt;) acting as healthy carriers of avian bornavirus (ABV) and subsequently infected with a virulent strain of ABV&lt;/style&gt;&lt;/title&gt;&lt;secondary-title&gt;Avian Pathology&lt;/secondary-title&gt;&lt;/titles&gt;&lt;periodical&gt;&lt;full-title&gt;Avian Pathology&lt;/full-title&gt;&lt;/periodical&gt;&lt;pages&gt;15-22&lt;/pages&gt;&lt;volume&gt;40&lt;/volume&gt;&lt;number&gt;1&lt;/number&gt;&lt;dates&gt;&lt;year&gt;2011&lt;/year&gt;&lt;pub-dates&gt;&lt;date&gt;12 October 2017&lt;/date&gt;&lt;/pub-dates&gt;&lt;/dates&gt;&lt;orig-pub&gt;\\ACT001CL04FS07\BIOSECURITYDATA$\E Library\Animal Catalogue\P\Payne et al 2011 EN20122.pdf&lt;/orig-pub&gt;&lt;isbn&gt;0307-9457&lt;/isbn&gt;&lt;label&gt;20122&lt;/label&gt;&lt;urls&gt;&lt;/urls&gt;&lt;custom1&gt;gm psittacine&lt;/custom1&gt;&lt;electronic-resource-num&gt;https://doi.org/10.1080/03079457.2010.536978&lt;/electronic-resource-num&gt;&lt;/record&gt;&lt;/Cite&gt;&lt;/EndNote&gt;</w:instrText>
      </w:r>
      <w:r w:rsidR="001859D7">
        <w:fldChar w:fldCharType="separate"/>
      </w:r>
      <w:r w:rsidR="001859D7">
        <w:rPr>
          <w:noProof/>
        </w:rPr>
        <w:t>(</w:t>
      </w:r>
      <w:hyperlink w:anchor="_ENREF_15_19" w:tooltip="Payne, 2011 #2082" w:history="1">
        <w:r w:rsidR="008E53E3">
          <w:rPr>
            <w:noProof/>
          </w:rPr>
          <w:t>Payne et al. 2011</w:t>
        </w:r>
      </w:hyperlink>
      <w:r w:rsidR="001859D7">
        <w:rPr>
          <w:noProof/>
        </w:rPr>
        <w:t>)</w:t>
      </w:r>
      <w:r w:rsidR="001859D7">
        <w:fldChar w:fldCharType="end"/>
      </w:r>
      <w:r>
        <w:t xml:space="preserve">. It is highly likely that a combination of host and viral factors contribute to the development of PDD, especially considering the broad host range and the numerous genetic variants of the virus. Furthermore, studies have </w:t>
      </w:r>
      <w:r>
        <w:lastRenderedPageBreak/>
        <w:t xml:space="preserve">demonstrated differences in the pathogenicity of different isolates; experimental infection of </w:t>
      </w:r>
      <w:r w:rsidR="005D2A6C">
        <w:t>2</w:t>
      </w:r>
      <w:r>
        <w:t xml:space="preserve"> groups of cockatiels with PaBV-2 and PaBV-4 showed higher morbidity associated with PaBV-2 infection </w:t>
      </w:r>
      <w:r w:rsidR="001859D7">
        <w:fldChar w:fldCharType="begin"/>
      </w:r>
      <w:r w:rsidR="00813CCE">
        <w:instrText xml:space="preserve"> ADDIN EN.CITE &lt;EndNote&gt;&lt;Cite&gt;&lt;Author&gt;Piepenbring&lt;/Author&gt;&lt;Year&gt;2016&lt;/Year&gt;&lt;RecNum&gt;1537&lt;/RecNum&gt;&lt;IDText&gt;20123&lt;/IDText&gt;&lt;DisplayText&gt;(Piepenbring et al. 2016)&lt;/DisplayText&gt;&lt;record&gt;&lt;rec-number&gt;1537&lt;/rec-number&gt;&lt;foreign-keys&gt;&lt;key app="EN" db-id="sd9wwz0z59ev95efppxp5vddrd5s9zewdp0e" timestamp="1551751981" guid="54250fbd-5766-4305-9342-e605ad681f3b"&gt;1537&lt;/key&gt;&lt;/foreign-keys&gt;&lt;ref-type name="Journal Articles"&gt;17&lt;/ref-type&gt;&lt;contributors&gt;&lt;authors&gt;&lt;author&gt;Piepenbring, A.K.&lt;/author&gt;&lt;author&gt;Enderlein, D.&lt;/author&gt;&lt;author&gt;Herzog, S.&lt;/author&gt;&lt;author&gt;Al-Ibadi, B.&lt;/author&gt;&lt;author&gt;Heffels-Redmann, U.&lt;/author&gt;&lt;author&gt;Heckmann, J.&lt;/author&gt;&lt;author&gt;Lange-Herbst, H.&lt;/author&gt;&lt;author&gt;Herden, C.&lt;/author&gt;&lt;author&gt;Lierz, M.&lt;/author&gt;&lt;/authors&gt;&lt;/contributors&gt;&lt;titles&gt;&lt;title&gt;Parrot bornavirus (PaBV)-2 isolate causes different disease patterns in cockatiels than PaBV-4&lt;/title&gt;&lt;secondary-title&gt;Avian Pathology&lt;/secondary-title&gt;&lt;/titles&gt;&lt;periodical&gt;&lt;full-title&gt;Avian Pathology&lt;/full-title&gt;&lt;/periodical&gt;&lt;pages&gt;156-168&lt;/pages&gt;&lt;volume&gt;45&lt;/volume&gt;&lt;number&gt;2&lt;/number&gt;&lt;keywords&gt;&lt;keyword&gt;Psittaciform 1 bornavirus&lt;/keyword&gt;&lt;keyword&gt;Viral species&lt;/keyword&gt;&lt;keyword&gt;Proventricular dilatation disease&lt;/keyword&gt;&lt;keyword&gt;Pathogenesis&lt;/keyword&gt;&lt;keyword&gt;Cockatiels&lt;/keyword&gt;&lt;keyword&gt;Experimental infection&lt;/keyword&gt;&lt;/keywords&gt;&lt;dates&gt;&lt;year&gt;2016&lt;/year&gt;&lt;pub-dates&gt;&lt;date&gt;12 October 2017&lt;/date&gt;&lt;/pub-dates&gt;&lt;/dates&gt;&lt;orig-pub&gt;\\ACT001CL04FS07\BIOSECURITYDATA$\E Library\Animal Catalogue\P\Piepenbring et al 2016 EN20123.pdf&lt;/orig-pub&gt;&lt;isbn&gt;0307-9457&lt;/isbn&gt;&lt;label&gt;20123&lt;/label&gt;&lt;urls&gt;&lt;/urls&gt;&lt;custom1&gt;gm psittacine&lt;/custom1&gt;&lt;electronic-resource-num&gt;https://doi.org/10.1080/03079457.2015.1137867&lt;/electronic-resource-num&gt;&lt;/record&gt;&lt;/Cite&gt;&lt;/EndNote&gt;</w:instrText>
      </w:r>
      <w:r w:rsidR="001859D7">
        <w:fldChar w:fldCharType="separate"/>
      </w:r>
      <w:r w:rsidR="001859D7">
        <w:rPr>
          <w:noProof/>
        </w:rPr>
        <w:t>(</w:t>
      </w:r>
      <w:hyperlink w:anchor="_ENREF_15_22" w:tooltip="Piepenbring, 2016 #1537" w:history="1">
        <w:r w:rsidR="008E53E3">
          <w:rPr>
            <w:noProof/>
          </w:rPr>
          <w:t>Piepenbring et al. 2016</w:t>
        </w:r>
      </w:hyperlink>
      <w:r w:rsidR="001859D7">
        <w:rPr>
          <w:noProof/>
        </w:rPr>
        <w:t>)</w:t>
      </w:r>
      <w:r w:rsidR="001859D7">
        <w:fldChar w:fldCharType="end"/>
      </w:r>
      <w:r>
        <w:t>.</w:t>
      </w:r>
    </w:p>
    <w:p w14:paraId="1F26EA57" w14:textId="02B628F5" w:rsidR="00C5733E" w:rsidRDefault="00A271E0" w:rsidP="00A271E0">
      <w:r>
        <w:t xml:space="preserve">Mixed infection with </w:t>
      </w:r>
      <w:r w:rsidR="001D330F">
        <w:t xml:space="preserve">2 </w:t>
      </w:r>
      <w:r>
        <w:t xml:space="preserve">different parrot bornavirus genotypes has been reported in naturally infected parrots with PDD </w:t>
      </w:r>
      <w:r w:rsidR="001859D7">
        <w:fldChar w:fldCharType="begin"/>
      </w:r>
      <w:r w:rsidR="00813CCE">
        <w:instrText xml:space="preserve"> ADDIN EN.CITE &lt;EndNote&gt;&lt;Cite&gt;&lt;Author&gt;Nedorost&lt;/Author&gt;&lt;Year&gt;2012&lt;/Year&gt;&lt;RecNum&gt;2674&lt;/RecNum&gt;&lt;IDText&gt;20121&lt;/IDText&gt;&lt;DisplayText&gt;(Nedorost et al. 2012)&lt;/DisplayText&gt;&lt;record&gt;&lt;rec-number&gt;2674&lt;/rec-number&gt;&lt;foreign-keys&gt;&lt;key app="EN" db-id="sd9wwz0z59ev95efppxp5vddrd5s9zewdp0e" timestamp="1551751987" guid="9ef98339-4075-4fb0-b98f-bcb9cd4c4b1f"&gt;2674&lt;/key&gt;&lt;/foreign-keys&gt;&lt;ref-type name="Journal Articles"&gt;17&lt;/ref-type&gt;&lt;contributors&gt;&lt;authors&gt;&lt;author&gt;Nedorost, N.&lt;/author&gt;&lt;author&gt;Maderner, A.&lt;/author&gt;&lt;author&gt;Kolodziejek, J.&lt;/author&gt;&lt;author&gt;Lussy, H.&lt;/author&gt;&lt;author&gt;Nowotny, N.&lt;/author&gt;&lt;author&gt;Weissenböck, H.&lt;/author&gt;&lt;/authors&gt;&lt;/contributors&gt;&lt;titles&gt;&lt;title&gt;Identification of mixed infections with different genotypes of avian bornaviruses in psittacine birds with proventricular dilatation disease&lt;/title&gt;&lt;secondary-title&gt;Avian Diseases&lt;/secondary-title&gt;&lt;/titles&gt;&lt;periodical&gt;&lt;full-title&gt;Avian Diseases&lt;/full-title&gt;&lt;/periodical&gt;&lt;pages&gt;414-417&lt;/pages&gt;&lt;volume&gt;56&lt;/volume&gt;&lt;number&gt;2&lt;/number&gt;&lt;dates&gt;&lt;year&gt;2012&lt;/year&gt;&lt;pub-dates&gt;&lt;date&gt;12 October 2017&lt;/date&gt;&lt;/pub-dates&gt;&lt;/dates&gt;&lt;orig-pub&gt;\\ACT001CL04FS07\BIOSECURITYDATA$\E Library\Animal Catalogue\N\Nedorost et al 2012 EN20121.pdf&lt;/orig-pub&gt;&lt;isbn&gt;0005-2086&lt;/isbn&gt;&lt;label&gt;20121&lt;/label&gt;&lt;urls&gt;&lt;/urls&gt;&lt;custom1&gt;gm psittacine&lt;/custom1&gt;&lt;electronic-resource-num&gt;https://doi.org/10.1637/10026-112911-ResNote.1&lt;/electronic-resource-num&gt;&lt;/record&gt;&lt;/Cite&gt;&lt;/EndNote&gt;</w:instrText>
      </w:r>
      <w:r w:rsidR="001859D7">
        <w:fldChar w:fldCharType="separate"/>
      </w:r>
      <w:r w:rsidR="001859D7">
        <w:rPr>
          <w:noProof/>
        </w:rPr>
        <w:t>(</w:t>
      </w:r>
      <w:hyperlink w:anchor="_ENREF_15_18" w:tooltip="Nedorost, 2012 #2674" w:history="1">
        <w:r w:rsidR="008E53E3">
          <w:rPr>
            <w:noProof/>
          </w:rPr>
          <w:t>Nedorost et al. 2012</w:t>
        </w:r>
      </w:hyperlink>
      <w:r w:rsidR="001859D7">
        <w:rPr>
          <w:noProof/>
        </w:rPr>
        <w:t>)</w:t>
      </w:r>
      <w:r w:rsidR="001859D7">
        <w:fldChar w:fldCharType="end"/>
      </w:r>
      <w:r>
        <w:t xml:space="preserve">, suggesting that some birds may require simultaneous infection with more than one genotype to develop PDD. In another study, birds </w:t>
      </w:r>
      <w:r w:rsidR="00274375">
        <w:t xml:space="preserve">naturally </w:t>
      </w:r>
      <w:r>
        <w:t xml:space="preserve">infected with PaBV-4 (and </w:t>
      </w:r>
      <w:r w:rsidR="009C4AEA">
        <w:t xml:space="preserve">subclinical </w:t>
      </w:r>
      <w:r>
        <w:t xml:space="preserve">for PDD) were inoculated experimentally with a second dose of PaBV-4. These birds developed unusually severe clinical lesions upon second inoculation </w:t>
      </w:r>
      <w:r w:rsidR="001859D7">
        <w:fldChar w:fldCharType="begin"/>
      </w:r>
      <w:r w:rsidR="00813CCE">
        <w:instrText xml:space="preserve"> ADDIN EN.CITE &lt;EndNote&gt;&lt;Cite&gt;&lt;Author&gt;Payne&lt;/Author&gt;&lt;Year&gt;2011&lt;/Year&gt;&lt;RecNum&gt;2082&lt;/RecNum&gt;&lt;IDText&gt;20122&lt;/IDText&gt;&lt;DisplayText&gt;(Payne et al. 2011)&lt;/DisplayText&gt;&lt;record&gt;&lt;rec-number&gt;2082&lt;/rec-number&gt;&lt;foreign-keys&gt;&lt;key app="EN" db-id="sd9wwz0z59ev95efppxp5vddrd5s9zewdp0e" timestamp="1551751984" guid="d26cbdaa-3863-4806-b2c1-355d8246df88"&gt;2082&lt;/key&gt;&lt;/foreign-keys&gt;&lt;ref-type name="Journal Articles"&gt;17&lt;/ref-type&gt;&lt;contributors&gt;&lt;authors&gt;&lt;author&gt;Payne, S.&lt;/author&gt;&lt;author&gt;Shivaprasad, H.L.&lt;/author&gt;&lt;author&gt;Mirhosseini, N.&lt;/author&gt;&lt;author&gt;Gray, P.&lt;/author&gt;&lt;author&gt;Hoppes, S.&lt;/author&gt;&lt;author&gt;Weissenböck, H.&lt;/author&gt;&lt;author&gt;Tizard, I.&lt;/author&gt;&lt;/authors&gt;&lt;/contributors&gt;&lt;titles&gt;&lt;title&gt;&lt;style face="normal" font="default" size="100%"&gt;Unusual and severe lesions of proventricular dilatation disease in cockatiels (&lt;/style&gt;&lt;style face="italic" font="default" size="100%"&gt;Nymphicus hollandicus&lt;/style&gt;&lt;style face="normal" font="default" size="100%"&gt;) acting as healthy carriers of avian bornavirus (ABV) and subsequently infected with a virulent strain of ABV&lt;/style&gt;&lt;/title&gt;&lt;secondary-title&gt;Avian Pathology&lt;/secondary-title&gt;&lt;/titles&gt;&lt;periodical&gt;&lt;full-title&gt;Avian Pathology&lt;/full-title&gt;&lt;/periodical&gt;&lt;pages&gt;15-22&lt;/pages&gt;&lt;volume&gt;40&lt;/volume&gt;&lt;number&gt;1&lt;/number&gt;&lt;dates&gt;&lt;year&gt;2011&lt;/year&gt;&lt;pub-dates&gt;&lt;date&gt;12 October 2017&lt;/date&gt;&lt;/pub-dates&gt;&lt;/dates&gt;&lt;orig-pub&gt;\\ACT001CL04FS07\BIOSECURITYDATA$\E Library\Animal Catalogue\P\Payne et al 2011 EN20122.pdf&lt;/orig-pub&gt;&lt;isbn&gt;0307-9457&lt;/isbn&gt;&lt;label&gt;20122&lt;/label&gt;&lt;urls&gt;&lt;/urls&gt;&lt;custom1&gt;gm psittacine&lt;/custom1&gt;&lt;electronic-resource-num&gt;https://doi.org/10.1080/03079457.2010.536978&lt;/electronic-resource-num&gt;&lt;/record&gt;&lt;/Cite&gt;&lt;/EndNote&gt;</w:instrText>
      </w:r>
      <w:r w:rsidR="001859D7">
        <w:fldChar w:fldCharType="separate"/>
      </w:r>
      <w:r w:rsidR="001859D7">
        <w:rPr>
          <w:noProof/>
        </w:rPr>
        <w:t>(</w:t>
      </w:r>
      <w:hyperlink w:anchor="_ENREF_15_19" w:tooltip="Payne, 2011 #2082" w:history="1">
        <w:r w:rsidR="008E53E3">
          <w:rPr>
            <w:noProof/>
          </w:rPr>
          <w:t>Payne et al. 2011</w:t>
        </w:r>
      </w:hyperlink>
      <w:r w:rsidR="001859D7">
        <w:rPr>
          <w:noProof/>
        </w:rPr>
        <w:t>)</w:t>
      </w:r>
      <w:r w:rsidR="001859D7">
        <w:fldChar w:fldCharType="end"/>
      </w:r>
      <w:r>
        <w:t xml:space="preserve">. The authors hypothesised that the unusual severity of disease may be due to the long period of time taken to develop PDD, or the birds may have mounted a type IV hypersensitivity reaction </w:t>
      </w:r>
      <w:r w:rsidR="00274375">
        <w:t xml:space="preserve">following </w:t>
      </w:r>
      <w:r>
        <w:t>the second exposure.</w:t>
      </w:r>
    </w:p>
    <w:p w14:paraId="32F8CF0B" w14:textId="77777777" w:rsidR="00A271E0" w:rsidRDefault="00A271E0" w:rsidP="00871089">
      <w:pPr>
        <w:pStyle w:val="Heading60"/>
      </w:pPr>
      <w:r>
        <w:t>Hosts/susceptible species</w:t>
      </w:r>
    </w:p>
    <w:p w14:paraId="0E2B9EC2" w14:textId="2B9434BC" w:rsidR="00A271E0" w:rsidRDefault="00A271E0" w:rsidP="00A271E0">
      <w:r>
        <w:t xml:space="preserve">PaBVs show marked genetic diversity and are capable of crossing species barriers within the order Psittaciformes, with infection being reported in over 80 different species of parrots </w:t>
      </w:r>
      <w:r w:rsidR="001859D7">
        <w:fldChar w:fldCharType="begin"/>
      </w:r>
      <w:r w:rsidR="00813CCE">
        <w:instrText xml:space="preserve"> ADDIN EN.CITE &lt;EndNote&gt;&lt;Cite&gt;&lt;Author&gt;WHA&lt;/Author&gt;&lt;Year&gt;2013&lt;/Year&gt;&lt;RecNum&gt;1586&lt;/RecNum&gt;&lt;IDText&gt;20176&lt;/IDText&gt;&lt;Prefix&gt;as reviewed in &lt;/Prefix&gt;&lt;DisplayText&gt;(as reviewed in WHA 2013a)&lt;/DisplayText&gt;&lt;record&gt;&lt;rec-number&gt;1586&lt;/rec-number&gt;&lt;foreign-keys&gt;&lt;key app="EN" db-id="sd9wwz0z59ev95efppxp5vddrd5s9zewdp0e" timestamp="1551751981" guid="01517423-dc3a-47a8-b1b6-db619e191dfe"&gt;1586&lt;/key&gt;&lt;/foreign-keys&gt;&lt;ref-type name="Web Page/Online Document"&gt;12&lt;/ref-type&gt;&lt;contributors&gt;&lt;authors&gt;&lt;author&gt;WHA,&lt;/author&gt;&lt;/authors&gt;&lt;/contributors&gt;&lt;titles&gt;&lt;title&gt;Avian bornavirus and proventicular dilatation disease&lt;/title&gt;&lt;/titles&gt;&lt;dates&gt;&lt;year&gt;2013&lt;/year&gt;&lt;pub-dates&gt;&lt;date&gt;11 October 2017&lt;/date&gt;&lt;/pub-dates&gt;&lt;/dates&gt;&lt;pub-location&gt;Sydney&lt;/pub-location&gt;&lt;publisher&gt;Wildlife Health Australia&lt;/publisher&gt;&lt;orig-pub&gt;\\ACT001CL04FS07\BIOSECURITYDATA$\E Library\Animal Catalogue\W\WHA 2013 EN20176.pdf&lt;/orig-pub&gt;&lt;label&gt;20176&lt;/label&gt;&lt;urls&gt;&lt;/urls&gt;&lt;custom1&gt;gm psittacine&lt;/custom1&gt;&lt;electronic-resource-num&gt;https://wildlifehealthaustralia.com.au/FactSheets.aspx&lt;/electronic-resource-num&gt;&lt;/record&gt;&lt;/Cite&gt;&lt;/EndNote&gt;</w:instrText>
      </w:r>
      <w:r w:rsidR="001859D7">
        <w:fldChar w:fldCharType="separate"/>
      </w:r>
      <w:r w:rsidR="001859D7">
        <w:rPr>
          <w:noProof/>
        </w:rPr>
        <w:t>(</w:t>
      </w:r>
      <w:hyperlink w:anchor="_ENREF_15_29" w:tooltip="WHA, 2013 #1586" w:history="1">
        <w:r w:rsidR="008E53E3">
          <w:rPr>
            <w:noProof/>
          </w:rPr>
          <w:t>as reviewed in WHA 2013a</w:t>
        </w:r>
      </w:hyperlink>
      <w:r w:rsidR="001859D7">
        <w:rPr>
          <w:noProof/>
        </w:rPr>
        <w:t>)</w:t>
      </w:r>
      <w:r w:rsidR="001859D7">
        <w:fldChar w:fldCharType="end"/>
      </w:r>
      <w:r>
        <w:t xml:space="preserve">. Wildlife Health Australia has determined it is highly likely that many native Australian parrot species are susceptible to infection </w:t>
      </w:r>
      <w:r w:rsidR="001859D7">
        <w:fldChar w:fldCharType="begin"/>
      </w:r>
      <w:r w:rsidR="00813CCE">
        <w:instrText xml:space="preserve"> ADDIN EN.CITE &lt;EndNote&gt;&lt;Cite&gt;&lt;Author&gt;WHA&lt;/Author&gt;&lt;Year&gt;2013&lt;/Year&gt;&lt;RecNum&gt;1586&lt;/RecNum&gt;&lt;IDText&gt;20176&lt;/IDText&gt;&lt;DisplayText&gt;(WHA 2013a)&lt;/DisplayText&gt;&lt;record&gt;&lt;rec-number&gt;1586&lt;/rec-number&gt;&lt;foreign-keys&gt;&lt;key app="EN" db-id="sd9wwz0z59ev95efppxp5vddrd5s9zewdp0e" timestamp="1551751981" guid="01517423-dc3a-47a8-b1b6-db619e191dfe"&gt;1586&lt;/key&gt;&lt;/foreign-keys&gt;&lt;ref-type name="Web Page/Online Document"&gt;12&lt;/ref-type&gt;&lt;contributors&gt;&lt;authors&gt;&lt;author&gt;WHA,&lt;/author&gt;&lt;/authors&gt;&lt;/contributors&gt;&lt;titles&gt;&lt;title&gt;Avian bornavirus and proventicular dilatation disease&lt;/title&gt;&lt;/titles&gt;&lt;dates&gt;&lt;year&gt;2013&lt;/year&gt;&lt;pub-dates&gt;&lt;date&gt;11 October 2017&lt;/date&gt;&lt;/pub-dates&gt;&lt;/dates&gt;&lt;pub-location&gt;Sydney&lt;/pub-location&gt;&lt;publisher&gt;Wildlife Health Australia&lt;/publisher&gt;&lt;orig-pub&gt;\\ACT001CL04FS07\BIOSECURITYDATA$\E Library\Animal Catalogue\W\WHA 2013 EN20176.pdf&lt;/orig-pub&gt;&lt;label&gt;20176&lt;/label&gt;&lt;urls&gt;&lt;/urls&gt;&lt;custom1&gt;gm psittacine&lt;/custom1&gt;&lt;electronic-resource-num&gt;https://wildlifehealthaustralia.com.au/FactSheets.aspx&lt;/electronic-resource-num&gt;&lt;/record&gt;&lt;/Cite&gt;&lt;/EndNote&gt;</w:instrText>
      </w:r>
      <w:r w:rsidR="001859D7">
        <w:fldChar w:fldCharType="separate"/>
      </w:r>
      <w:r w:rsidR="001859D7">
        <w:rPr>
          <w:noProof/>
        </w:rPr>
        <w:t>(</w:t>
      </w:r>
      <w:hyperlink w:anchor="_ENREF_15_29" w:tooltip="WHA, 2013 #1586" w:history="1">
        <w:r w:rsidR="008E53E3">
          <w:rPr>
            <w:noProof/>
          </w:rPr>
          <w:t>WHA 2013a</w:t>
        </w:r>
      </w:hyperlink>
      <w:r w:rsidR="001859D7">
        <w:rPr>
          <w:noProof/>
        </w:rPr>
        <w:t>)</w:t>
      </w:r>
      <w:r w:rsidR="001859D7">
        <w:fldChar w:fldCharType="end"/>
      </w:r>
      <w:r>
        <w:t>.</w:t>
      </w:r>
    </w:p>
    <w:p w14:paraId="3A763013" w14:textId="77777777" w:rsidR="00A271E0" w:rsidRDefault="00A271E0" w:rsidP="00871089">
      <w:pPr>
        <w:pStyle w:val="Heading60"/>
      </w:pPr>
      <w:r>
        <w:t>Modes of transmission</w:t>
      </w:r>
    </w:p>
    <w:p w14:paraId="631F1A33" w14:textId="4179EE87" w:rsidR="00C5733E" w:rsidRDefault="00A271E0" w:rsidP="00A271E0">
      <w:r>
        <w:t xml:space="preserve">Transmission of PaBV is poorly understood and the exact route of infection remains unknown. Despite the fact that PDD may spread to in-contact birds and occur as an outbreak, the evidence to support a horizontal route of transmission is limited. Horizontal transmission to in-contact birds in both natural and experimental conditions appears to be inefficient in adult immunocompetent birds </w:t>
      </w:r>
      <w:r w:rsidR="001859D7">
        <w:fldChar w:fldCharType="begin">
          <w:fldData xml:space="preserve">PEVuZE5vdGU+PENpdGU+PEF1dGhvcj5SdWJiZW5zdHJvdGg8L0F1dGhvcj48WWVhcj4yMDE0PC9Z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==
</w:fldData>
        </w:fldChar>
      </w:r>
      <w:r w:rsidR="001859D7">
        <w:instrText xml:space="preserve"> ADDIN EN.CITE </w:instrText>
      </w:r>
      <w:r w:rsidR="001859D7">
        <w:fldChar w:fldCharType="begin">
          <w:fldData xml:space="preserve">PEVuZE5vdGU+PENpdGU+PEF1dGhvcj5SdWJiZW5zdHJvdGg8L0F1dGhvcj48WWVhcj4yMDE0PC9Z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==
</w:fldData>
        </w:fldChar>
      </w:r>
      <w:r w:rsidR="001859D7">
        <w:instrText xml:space="preserve"> ADDIN EN.CITE.DATA </w:instrText>
      </w:r>
      <w:r w:rsidR="001859D7">
        <w:fldChar w:fldCharType="end"/>
      </w:r>
      <w:r w:rsidR="001859D7">
        <w:fldChar w:fldCharType="separate"/>
      </w:r>
      <w:r w:rsidR="001859D7">
        <w:rPr>
          <w:noProof/>
        </w:rPr>
        <w:t>(</w:t>
      </w:r>
      <w:hyperlink w:anchor="_ENREF_15_24" w:tooltip="Rubbenstroth, 2014 #21477" w:history="1">
        <w:r w:rsidR="001859D7">
          <w:rPr>
            <w:noProof/>
          </w:rPr>
          <w:t>Rubbenstroth et al. 2014</w:t>
        </w:r>
      </w:hyperlink>
      <w:r w:rsidR="001859D7">
        <w:rPr>
          <w:noProof/>
        </w:rPr>
        <w:t>)</w:t>
      </w:r>
      <w:r w:rsidR="001859D7">
        <w:fldChar w:fldCharType="end"/>
      </w:r>
      <w:r>
        <w:t xml:space="preserve">. More recently, a study investigating the different routes of infection has demonstrated that oral and nasal inoculation, which were the presumed routes of natural infection, do not cause infection in cockatiels </w:t>
      </w:r>
      <w:r w:rsidR="001859D7">
        <w:fldChar w:fldCharType="begin"/>
      </w:r>
      <w:r w:rsidR="00813CCE">
        <w:instrText xml:space="preserve"> ADDIN EN.CITE &lt;EndNote&gt;&lt;Cite&gt;&lt;Author&gt;Heckmann&lt;/Author&gt;&lt;Year&gt;2016&lt;/Year&gt;&lt;RecNum&gt;389&lt;/RecNum&gt;&lt;IDText&gt;20041&lt;/IDText&gt;&lt;DisplayText&gt;(Heckmann et al. 2016)&lt;/DisplayText&gt;&lt;record&gt;&lt;rec-number&gt;389&lt;/rec-number&gt;&lt;foreign-keys&gt;&lt;key app="EN" db-id="sd9wwz0z59ev95efppxp5vddrd5s9zewdp0e" timestamp="1551751975" guid="510f38e3-dd0b-4246-8475-ab054d3edaaa"&gt;389&lt;/key&gt;&lt;/foreign-keys&gt;&lt;ref-type name="Journal Articles"&gt;17&lt;/ref-type&gt;&lt;contributors&gt;&lt;authors&gt;&lt;author&gt;Heckmann, J.&lt;/author&gt;&lt;author&gt;Enderlein, D.&lt;/author&gt;&lt;author&gt;Piepenbring, A.K.&lt;/author&gt;&lt;author&gt;Herzog, S.&lt;/author&gt;&lt;author&gt;Heffels-Redmann, U.&lt;/author&gt;&lt;author&gt;Malberg, S.&lt;/author&gt;&lt;author&gt;Herden, C.&lt;/author&gt;&lt;author&gt;Lierz, M.&lt;/author&gt;&lt;/authors&gt;&lt;/contributors&gt;&lt;titles&gt;&lt;title&gt;Investigation of different infection routes of parrot bornavirus in cockatiels&lt;/title&gt;&lt;secondary-title&gt;Avian Diseases&lt;/secondary-title&gt;&lt;/titles&gt;&lt;periodical&gt;&lt;full-title&gt;Avian Diseases&lt;/full-title&gt;&lt;/periodical&gt;&lt;pages&gt;90-95&lt;/pages&gt;&lt;volume&gt;61&lt;/volume&gt;&lt;number&gt;1&lt;/number&gt;&lt;dates&gt;&lt;year&gt;2016&lt;/year&gt;&lt;pub-dates&gt;&lt;date&gt;12 October 2017&lt;/date&gt;&lt;/pub-dates&gt;&lt;/dates&gt;&lt;orig-pub&gt;\\ACT001CL04FS07\BIOSECURITYDATA$\E Library\Animal Catalogue\H\Heckmann et al 2017 EN20041.pdf&lt;/orig-pub&gt;&lt;isbn&gt;0005-2086&lt;/isbn&gt;&lt;label&gt;20041&lt;/label&gt;&lt;urls&gt;&lt;/urls&gt;&lt;custom1&gt;gm psittacine&lt;/custom1&gt;&lt;electronic-resource-num&gt;https://doi.org/10.1637/11490-091316-Reg&lt;/electronic-resource-num&gt;&lt;/record&gt;&lt;/Cite&gt;&lt;/EndNote&gt;</w:instrText>
      </w:r>
      <w:r w:rsidR="001859D7">
        <w:fldChar w:fldCharType="separate"/>
      </w:r>
      <w:r w:rsidR="001859D7">
        <w:rPr>
          <w:noProof/>
        </w:rPr>
        <w:t>(</w:t>
      </w:r>
      <w:hyperlink w:anchor="_ENREF_15_13" w:tooltip="Heckmann, 2016 #389" w:history="1">
        <w:r w:rsidR="008E53E3">
          <w:rPr>
            <w:noProof/>
          </w:rPr>
          <w:t>Heckmann et al. 2016</w:t>
        </w:r>
      </w:hyperlink>
      <w:r w:rsidR="001859D7">
        <w:rPr>
          <w:noProof/>
        </w:rPr>
        <w:t>)</w:t>
      </w:r>
      <w:r w:rsidR="001859D7">
        <w:fldChar w:fldCharType="end"/>
      </w:r>
      <w:r>
        <w:t xml:space="preserve">. Invasive parenteral routes including intravenous, intra-cerebral and intramuscular routes have been shown to produce persistent infection </w:t>
      </w:r>
      <w:r w:rsidR="001859D7">
        <w:fldChar w:fldCharType="begin">
          <w:fldData xml:space="preserve">PEVuZE5vdGU+PENpdGU+PEF1dGhvcj5HcmF5PC9BdXRob3I+PFllYXI+MjAxMDwvWWVhcj48UmVj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</w:fldData>
        </w:fldChar>
      </w:r>
      <w:r w:rsidR="001859D7">
        <w:instrText xml:space="preserve"> ADDIN EN.CITE </w:instrText>
      </w:r>
      <w:r w:rsidR="001859D7">
        <w:fldChar w:fldCharType="begin">
          <w:fldData xml:space="preserve">PEVuZE5vdGU+PENpdGU+PEF1dGhvcj5HcmF5PC9BdXRob3I+PFllYXI+MjAxMDwvWWVhcj48UmVj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</w:fldData>
        </w:fldChar>
      </w:r>
      <w:r w:rsidR="001859D7">
        <w:instrText xml:space="preserve"> ADDIN EN.CITE.DATA </w:instrText>
      </w:r>
      <w:r w:rsidR="001859D7">
        <w:fldChar w:fldCharType="end"/>
      </w:r>
      <w:r w:rsidR="001859D7">
        <w:fldChar w:fldCharType="separate"/>
      </w:r>
      <w:r w:rsidR="001859D7">
        <w:rPr>
          <w:noProof/>
        </w:rPr>
        <w:t>(</w:t>
      </w:r>
      <w:hyperlink w:anchor="_ENREF_15_10" w:tooltip="Gray, 2010 #21403" w:history="1">
        <w:r w:rsidR="001859D7">
          <w:rPr>
            <w:noProof/>
          </w:rPr>
          <w:t>Gray et al. 2010</w:t>
        </w:r>
      </w:hyperlink>
      <w:r w:rsidR="001859D7">
        <w:rPr>
          <w:noProof/>
        </w:rPr>
        <w:t xml:space="preserve">; </w:t>
      </w:r>
      <w:hyperlink w:anchor="_ENREF_15_23" w:tooltip="Piepenbring, 2012 #8115" w:history="1">
        <w:r w:rsidR="001859D7">
          <w:rPr>
            <w:noProof/>
          </w:rPr>
          <w:t>Piepenbring et al. 2012</w:t>
        </w:r>
      </w:hyperlink>
      <w:r w:rsidR="001859D7">
        <w:rPr>
          <w:noProof/>
        </w:rPr>
        <w:t>)</w:t>
      </w:r>
      <w:r w:rsidR="001859D7">
        <w:fldChar w:fldCharType="end"/>
      </w:r>
      <w:r>
        <w:t xml:space="preserve">. Furthermore, vertical spread of the virus has been hypothesised as a possible pathway, as viral RNA has been detected in the eggs of some infected parrots </w:t>
      </w:r>
      <w:r w:rsidR="001859D7">
        <w:fldChar w:fldCharType="begin"/>
      </w:r>
      <w:r w:rsidR="00813CCE">
        <w:instrText xml:space="preserve"> ADDIN EN.CITE &lt;EndNote&gt;&lt;Cite&gt;&lt;Author&gt;Monaco&lt;/Author&gt;&lt;Year&gt;2012&lt;/Year&gt;&lt;RecNum&gt;485&lt;/RecNum&gt;&lt;IDText&gt;20119&lt;/IDText&gt;&lt;DisplayText&gt;(Monaco et al. 2012)&lt;/DisplayText&gt;&lt;record&gt;&lt;rec-number&gt;485&lt;/rec-number&gt;&lt;foreign-keys&gt;&lt;key app="EN" db-id="sd9wwz0z59ev95efppxp5vddrd5s9zewdp0e" timestamp="1551751976" guid="87c96b8f-9aa5-426c-9f61-4f175d7fa6d4"&gt;485&lt;/key&gt;&lt;/foreign-keys&gt;&lt;ref-type name="Journal Articles"&gt;17&lt;/ref-type&gt;&lt;contributors&gt;&lt;authors&gt;&lt;author&gt;Monaco, E.&lt;/author&gt;&lt;author&gt;Hoppes, S.&lt;/author&gt;&lt;author&gt;Guo, J.&lt;/author&gt;&lt;author&gt;Tizard, I.&lt;/author&gt;&lt;/authors&gt;&lt;/contributors&gt;&lt;titles&gt;&lt;title&gt;The detection of avian bornavirus within psittacine eggs&lt;/title&gt;&lt;secondary-title&gt;Journal of Avian Medicine and Surgery&lt;/secondary-title&gt;&lt;/titles&gt;&lt;periodical&gt;&lt;full-title&gt;Journal of Avian Medicine and Surgery&lt;/full-title&gt;&lt;/periodical&gt;&lt;pages&gt;144-148&lt;/pages&gt;&lt;volume&gt;26&lt;/volume&gt;&lt;number&gt;3&lt;/number&gt;&lt;keywords&gt;&lt;keyword&gt;Avian bornavirus&lt;/keyword&gt;&lt;keyword&gt;Proventricular dilatation disease&lt;/keyword&gt;&lt;keyword&gt;Reverse transcription polymerase chain reaction (RT-PCR)&lt;/keyword&gt;&lt;keyword&gt;Psittacine eggs&lt;/keyword&gt;&lt;keyword&gt;Embryos&lt;/keyword&gt;&lt;keyword&gt;Avian&lt;/keyword&gt;&lt;/keywords&gt;&lt;dates&gt;&lt;year&gt;2012&lt;/year&gt;&lt;pub-dates&gt;&lt;date&gt;24 October 2017&lt;/date&gt;&lt;/pub-dates&gt;&lt;/dates&gt;&lt;orig-pub&gt;\\ACT001CL04FS07\BIOSECURITYDATA$\E Library\Animal Catalogue\M\Monaco et al 2012 EN20119.pdf&lt;/orig-pub&gt;&lt;isbn&gt;1082-6742&lt;/isbn&gt;&lt;label&gt;20119&lt;/label&gt;&lt;urls&gt;&lt;/urls&gt;&lt;custom1&gt;gm psittacine&lt;/custom1&gt;&lt;electronic-resource-num&gt;https://doi.org/10.1647/2011-049R1.1&lt;/electronic-resource-num&gt;&lt;/record&gt;&lt;/Cite&gt;&lt;/EndNote&gt;</w:instrText>
      </w:r>
      <w:r w:rsidR="001859D7">
        <w:fldChar w:fldCharType="separate"/>
      </w:r>
      <w:r w:rsidR="001859D7">
        <w:rPr>
          <w:noProof/>
        </w:rPr>
        <w:t>(</w:t>
      </w:r>
      <w:hyperlink w:anchor="_ENREF_15_17" w:tooltip="Monaco, 2012 #485" w:history="1">
        <w:r w:rsidR="008E53E3">
          <w:rPr>
            <w:noProof/>
          </w:rPr>
          <w:t>Monaco et al. 2012</w:t>
        </w:r>
      </w:hyperlink>
      <w:r w:rsidR="001859D7">
        <w:rPr>
          <w:noProof/>
        </w:rPr>
        <w:t>)</w:t>
      </w:r>
      <w:r w:rsidR="001859D7">
        <w:fldChar w:fldCharType="end"/>
      </w:r>
      <w:r>
        <w:t xml:space="preserve">, however, active infection of the embryos </w:t>
      </w:r>
      <w:r w:rsidR="00274375">
        <w:t xml:space="preserve">has </w:t>
      </w:r>
      <w:r>
        <w:t>not been confirmed.</w:t>
      </w:r>
    </w:p>
    <w:p w14:paraId="3B3CF370" w14:textId="77777777" w:rsidR="00A271E0" w:rsidRDefault="00A271E0" w:rsidP="00871089">
      <w:pPr>
        <w:pStyle w:val="Heading60"/>
      </w:pPr>
      <w:r>
        <w:t>Incubation period</w:t>
      </w:r>
    </w:p>
    <w:p w14:paraId="2C53F285" w14:textId="3AACCCEC" w:rsidR="00A271E0" w:rsidRDefault="00A271E0" w:rsidP="00A271E0">
      <w:r>
        <w:t xml:space="preserve">The incubation period is highly variable; some infected birds may not develop PDD at all, and in birds that develop disease, the incubation period may range from a few weeks to many years </w:t>
      </w:r>
      <w:r w:rsidR="001859D7">
        <w:fldChar w:fldCharType="begin"/>
      </w:r>
      <w:r w:rsidR="00813CCE">
        <w:instrText xml:space="preserve"> ADDIN EN.CITE &lt;EndNote&gt;&lt;Cite&gt;&lt;Author&gt;WHA&lt;/Author&gt;&lt;Year&gt;2013&lt;/Year&gt;&lt;RecNum&gt;1586&lt;/RecNum&gt;&lt;IDText&gt;20176&lt;/IDText&gt;&lt;Prefix&gt;as reviewed in &lt;/Prefix&gt;&lt;DisplayText&gt;(as reviewed in WHA 2013a)&lt;/DisplayText&gt;&lt;record&gt;&lt;rec-number&gt;1586&lt;/rec-number&gt;&lt;foreign-keys&gt;&lt;key app="EN" db-id="sd9wwz0z59ev95efppxp5vddrd5s9zewdp0e" timestamp="1551751981" guid="01517423-dc3a-47a8-b1b6-db619e191dfe"&gt;1586&lt;/key&gt;&lt;/foreign-keys&gt;&lt;ref-type name="Web Page/Online Document"&gt;12&lt;/ref-type&gt;&lt;contributors&gt;&lt;authors&gt;&lt;author&gt;WHA,&lt;/author&gt;&lt;/authors&gt;&lt;/contributors&gt;&lt;titles&gt;&lt;title&gt;Avian bornavirus and proventicular dilatation disease&lt;/title&gt;&lt;/titles&gt;&lt;dates&gt;&lt;year&gt;2013&lt;/year&gt;&lt;pub-dates&gt;&lt;date&gt;11 October 2017&lt;/date&gt;&lt;/pub-dates&gt;&lt;/dates&gt;&lt;pub-location&gt;Sydney&lt;/pub-location&gt;&lt;publisher&gt;Wildlife Health Australia&lt;/publisher&gt;&lt;orig-pub&gt;\\ACT001CL04FS07\BIOSECURITYDATA$\E Library\Animal Catalogue\W\WHA 2013 EN20176.pdf&lt;/orig-pub&gt;&lt;label&gt;20176&lt;/label&gt;&lt;urls&gt;&lt;/urls&gt;&lt;custom1&gt;gm psittacine&lt;/custom1&gt;&lt;electronic-resource-num&gt;https://wildlifehealthaustralia.com.au/FactSheets.aspx&lt;/electronic-resource-num&gt;&lt;/record&gt;&lt;/Cite&gt;&lt;/EndNote&gt;</w:instrText>
      </w:r>
      <w:r w:rsidR="001859D7">
        <w:fldChar w:fldCharType="separate"/>
      </w:r>
      <w:r w:rsidR="001859D7">
        <w:rPr>
          <w:noProof/>
        </w:rPr>
        <w:t>(</w:t>
      </w:r>
      <w:hyperlink w:anchor="_ENREF_15_29" w:tooltip="WHA, 2013 #1586" w:history="1">
        <w:r w:rsidR="008E53E3">
          <w:rPr>
            <w:noProof/>
          </w:rPr>
          <w:t>as reviewed in WHA 2013a</w:t>
        </w:r>
      </w:hyperlink>
      <w:r w:rsidR="001859D7">
        <w:rPr>
          <w:noProof/>
        </w:rPr>
        <w:t>)</w:t>
      </w:r>
      <w:r w:rsidR="001859D7">
        <w:fldChar w:fldCharType="end"/>
      </w:r>
      <w:r>
        <w:t>.</w:t>
      </w:r>
    </w:p>
    <w:p w14:paraId="2B8BA233" w14:textId="77777777" w:rsidR="00A271E0" w:rsidRDefault="00A271E0" w:rsidP="00871089">
      <w:pPr>
        <w:pStyle w:val="Heading60"/>
      </w:pPr>
      <w:r>
        <w:t>Persistence of agent</w:t>
      </w:r>
    </w:p>
    <w:p w14:paraId="26DA35C0" w14:textId="7666A4E7" w:rsidR="00A271E0" w:rsidRDefault="00A271E0" w:rsidP="00A271E0">
      <w:r>
        <w:t xml:space="preserve">As PaBV is an enveloped virus, it is assumed to be susceptible to destruction by commonly employed disinfectants including chlorhexidine, phenolics, quaternary ammonium products and bleach </w:t>
      </w:r>
      <w:r w:rsidR="001859D7">
        <w:fldChar w:fldCharType="begin"/>
      </w:r>
      <w:r w:rsidR="00813CCE">
        <w:instrText xml:space="preserve"> ADDIN EN.CITE &lt;EndNote&gt;&lt;Cite&gt;&lt;Author&gt;Hoppes&lt;/Author&gt;&lt;Year&gt;2013&lt;/Year&gt;&lt;RecNum&gt;1101&lt;/RecNum&gt;&lt;IDText&gt;18148&lt;/IDText&gt;&lt;Prefix&gt;as reviewed in &lt;/Prefix&gt;&lt;DisplayText&gt;(as reviewed in Hoppes, Tizard &amp;amp; Shivaprasad 2013)&lt;/DisplayText&gt;&lt;record&gt;&lt;rec-number&gt;1101&lt;/rec-number&gt;&lt;foreign-keys&gt;&lt;key app="EN" db-id="sd9wwz0z59ev95efppxp5vddrd5s9zewdp0e" timestamp="1551751979" guid="36958eb0-f5da-4bad-895d-e07d7d029f35"&gt;1101&lt;/key&gt;&lt;/foreign-keys&gt;&lt;ref-type name="Journal Articles"&gt;17&lt;/ref-type&gt;&lt;contributors&gt;&lt;authors&gt;&lt;author&gt;Hoppes, S.M.&lt;/author&gt;&lt;author&gt;Tizard, I.&lt;/author&gt;&lt;author&gt;Shivaprasad, H. L.&lt;/author&gt;&lt;/authors&gt;&lt;/contributors&gt;&lt;titles&gt;&lt;title&gt;Avian bornavirus and proventricular dilatation disease: diagnostics, pathology, prevalence, and control&lt;/title&gt;&lt;secondary-title&gt;Veterinary Clinics of North America: Exotic Animal Practice&lt;/secondary-title&gt;&lt;/titles&gt;&lt;periodical&gt;&lt;full-title&gt;Veterinary Clinics of North America: Exotic Animal Practice&lt;/full-title&gt;&lt;/periodical&gt;&lt;pages&gt;339-355&lt;/pages&gt;&lt;volume&gt;16&lt;/volume&gt;&lt;number&gt;2&lt;/number&gt;&lt;keywords&gt;&lt;keyword&gt;Avian bornavirus&lt;/keyword&gt;&lt;keyword&gt;Proventricular dilatation disease&lt;/keyword&gt;&lt;keyword&gt;Parrot&lt;/keyword&gt;&lt;keyword&gt;Diagnosis&lt;/keyword&gt;&lt;keyword&gt;Pathogenesis&lt;/keyword&gt;&lt;keyword&gt;Epidemiology&lt;/keyword&gt;&lt;/keywords&gt;&lt;dates&gt;&lt;year&gt;2013&lt;/year&gt;&lt;pub-dates&gt;&lt;date&gt;12 October 2017&lt;/date&gt;&lt;/pub-dates&gt;&lt;/dates&gt;&lt;orig-pub&gt;\\ACT001CL04FS07\BIOSECURITYDATA$\E Library\Animal Catalogue\H\Hoppes et al 2013 EN18148.pdf&lt;/orig-pub&gt;&lt;label&gt;18148&lt;/label&gt;&lt;urls&gt;&lt;/urls&gt;&lt;custom1&gt;gm&lt;/custom1&gt;&lt;electronic-resource-num&gt;https://doi.org/10.1016/j.cvex.2013.01.004&lt;/electronic-resource-num&gt;&lt;/record&gt;&lt;/Cite&gt;&lt;/EndNote&gt;</w:instrText>
      </w:r>
      <w:r w:rsidR="001859D7">
        <w:fldChar w:fldCharType="separate"/>
      </w:r>
      <w:r w:rsidR="001859D7">
        <w:rPr>
          <w:noProof/>
        </w:rPr>
        <w:t>(</w:t>
      </w:r>
      <w:hyperlink w:anchor="_ENREF_15_15" w:tooltip="Hoppes, 2013 #1101" w:history="1">
        <w:r w:rsidR="008E53E3">
          <w:rPr>
            <w:noProof/>
          </w:rPr>
          <w:t>as reviewed in Hoppes, Tizard &amp; Shivaprasad 2013</w:t>
        </w:r>
      </w:hyperlink>
      <w:r w:rsidR="001859D7">
        <w:rPr>
          <w:noProof/>
        </w:rPr>
        <w:t>)</w:t>
      </w:r>
      <w:r w:rsidR="001859D7">
        <w:fldChar w:fldCharType="end"/>
      </w:r>
      <w:r>
        <w:t>.</w:t>
      </w:r>
    </w:p>
    <w:p w14:paraId="1C4CDB92" w14:textId="77777777" w:rsidR="00A271E0" w:rsidRDefault="00A271E0" w:rsidP="00871089">
      <w:pPr>
        <w:pStyle w:val="Heading60"/>
      </w:pPr>
      <w:r>
        <w:t>Distribution and prevalence</w:t>
      </w:r>
    </w:p>
    <w:p w14:paraId="4B903B31" w14:textId="2AA7EAEE" w:rsidR="00A271E0" w:rsidRDefault="00A271E0" w:rsidP="00A271E0">
      <w:r>
        <w:t xml:space="preserve">Prevalence of PaBV infection in captive populations is highly variable and may be masked by subclinical infections. PaBV has been reported in </w:t>
      </w:r>
      <w:r w:rsidR="00820B54">
        <w:t>Africa, Austria, Australia, Canada, Denmark, Germany, Hungary, Italy, Japan, Spain</w:t>
      </w:r>
      <w:r w:rsidR="00C20CC8">
        <w:t>,</w:t>
      </w:r>
      <w:r w:rsidR="00820B54">
        <w:t xml:space="preserve"> Switzerland, United Kingdom and </w:t>
      </w:r>
      <w:r>
        <w:t xml:space="preserve">the </w:t>
      </w:r>
      <w:r w:rsidR="00820B54">
        <w:t>United States</w:t>
      </w:r>
      <w:r>
        <w:t xml:space="preserve"> </w:t>
      </w:r>
      <w:r w:rsidR="001859D7">
        <w:lastRenderedPageBreak/>
        <w:fldChar w:fldCharType="begin">
          <w:fldData xml:space="preserve">PEVuZE5vdGU+PENpdGU+PEF1dGhvcj5FbmNpbmFzLU5hZ2VsPC9BdXRob3I+PFllYXI+MjAxNDwv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</w:fldData>
        </w:fldChar>
      </w:r>
      <w:r w:rsidR="001859D7">
        <w:instrText xml:space="preserve"> ADDIN EN.CITE </w:instrText>
      </w:r>
      <w:r w:rsidR="001859D7">
        <w:fldChar w:fldCharType="begin">
          <w:fldData xml:space="preserve">PEVuZE5vdGU+PENpdGU+PEF1dGhvcj5FbmNpbmFzLU5hZ2VsPC9BdXRob3I+PFllYXI+MjAxNDwv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</w:fldData>
        </w:fldChar>
      </w:r>
      <w:r w:rsidR="001859D7">
        <w:instrText xml:space="preserve"> ADDIN EN.CITE.DATA </w:instrText>
      </w:r>
      <w:r w:rsidR="001859D7">
        <w:fldChar w:fldCharType="end"/>
      </w:r>
      <w:r w:rsidR="001859D7">
        <w:fldChar w:fldCharType="separate"/>
      </w:r>
      <w:r w:rsidR="001859D7">
        <w:rPr>
          <w:noProof/>
        </w:rPr>
        <w:t>(</w:t>
      </w:r>
      <w:hyperlink w:anchor="_ENREF_15_7" w:tooltip="Encinas-Nagel, 2014 #953" w:history="1">
        <w:r w:rsidR="001859D7">
          <w:rPr>
            <w:noProof/>
          </w:rPr>
          <w:t>Encinas-Nagel et al. 2014</w:t>
        </w:r>
      </w:hyperlink>
      <w:r w:rsidR="001859D7">
        <w:rPr>
          <w:noProof/>
        </w:rPr>
        <w:t xml:space="preserve">; </w:t>
      </w:r>
      <w:hyperlink w:anchor="_ENREF_15_14" w:tooltip="Heffels-Redmann, 2011 #2239" w:history="1">
        <w:r w:rsidR="001859D7">
          <w:rPr>
            <w:noProof/>
          </w:rPr>
          <w:t>Heffels-Redmann et al. 2011</w:t>
        </w:r>
      </w:hyperlink>
      <w:r w:rsidR="001859D7">
        <w:rPr>
          <w:noProof/>
        </w:rPr>
        <w:t xml:space="preserve">; </w:t>
      </w:r>
      <w:hyperlink w:anchor="_ENREF_15_28" w:tooltip="Weissenböck, 2009 #2021" w:history="1">
        <w:r w:rsidR="001859D7">
          <w:rPr>
            <w:noProof/>
          </w:rPr>
          <w:t>Weissenböck et al. 2009</w:t>
        </w:r>
      </w:hyperlink>
      <w:r w:rsidR="001859D7">
        <w:rPr>
          <w:noProof/>
        </w:rPr>
        <w:t>)</w:t>
      </w:r>
      <w:r w:rsidR="001859D7">
        <w:fldChar w:fldCharType="end"/>
      </w:r>
      <w:r>
        <w:t>. Based on these reports, it is likely that the virus is present worldwide due to global trade of parrots.</w:t>
      </w:r>
    </w:p>
    <w:p w14:paraId="773BA7C1" w14:textId="218E8E1E" w:rsidR="00C5733E" w:rsidRDefault="00A271E0" w:rsidP="00A271E0">
      <w:r>
        <w:t xml:space="preserve">A survey study undertaken in </w:t>
      </w:r>
      <w:r w:rsidR="005D2A6C">
        <w:t>5</w:t>
      </w:r>
      <w:r>
        <w:t xml:space="preserve"> European countries found certain genera of parrots to have higher infections rates including </w:t>
      </w:r>
      <w:r w:rsidRPr="00871089">
        <w:rPr>
          <w:rStyle w:val="Emphasis"/>
        </w:rPr>
        <w:t>Amazona</w:t>
      </w:r>
      <w:r>
        <w:t xml:space="preserve">, </w:t>
      </w:r>
      <w:r w:rsidR="00AD4344" w:rsidRPr="00871089">
        <w:rPr>
          <w:rStyle w:val="Emphasis"/>
        </w:rPr>
        <w:t>Ara</w:t>
      </w:r>
      <w:r w:rsidR="00AD4344">
        <w:rPr>
          <w:rStyle w:val="Emphasis"/>
        </w:rPr>
        <w:t>,</w:t>
      </w:r>
      <w:r w:rsidR="00AD4344" w:rsidRPr="00871089">
        <w:rPr>
          <w:rStyle w:val="Emphasis"/>
        </w:rPr>
        <w:t xml:space="preserve"> Cacatua</w:t>
      </w:r>
      <w:r w:rsidR="00AD4344">
        <w:rPr>
          <w:rStyle w:val="Emphasis"/>
        </w:rPr>
        <w:t>,</w:t>
      </w:r>
      <w:r w:rsidR="00AD4344" w:rsidRPr="00871089">
        <w:rPr>
          <w:rStyle w:val="Emphasis"/>
        </w:rPr>
        <w:t xml:space="preserve"> Eclectus</w:t>
      </w:r>
      <w:r w:rsidR="00AD4344">
        <w:rPr>
          <w:rStyle w:val="Emphasis"/>
        </w:rPr>
        <w:t>,</w:t>
      </w:r>
      <w:r w:rsidR="00AD4344">
        <w:t xml:space="preserve"> </w:t>
      </w:r>
      <w:r w:rsidRPr="00871089">
        <w:rPr>
          <w:rStyle w:val="Emphasis"/>
        </w:rPr>
        <w:t>Poicephalus</w:t>
      </w:r>
      <w:r>
        <w:t xml:space="preserve"> </w:t>
      </w:r>
      <w:r w:rsidR="00AD4344">
        <w:t>and</w:t>
      </w:r>
      <w:r w:rsidR="00AD4344" w:rsidRPr="00871089">
        <w:rPr>
          <w:rStyle w:val="Emphasis"/>
        </w:rPr>
        <w:t xml:space="preserve"> </w:t>
      </w:r>
      <w:r w:rsidRPr="00871089">
        <w:rPr>
          <w:rStyle w:val="Emphasis"/>
        </w:rPr>
        <w:t>Psittacus</w:t>
      </w:r>
      <w:r>
        <w:t xml:space="preserve">. Whether these genera are more susceptible to infection remains to be proven </w:t>
      </w:r>
      <w:r w:rsidR="001859D7">
        <w:fldChar w:fldCharType="begin">
          <w:fldData xml:space="preserve">PEVuZE5vdGU+PENpdGU+PEF1dGhvcj5IZWZmZWxzLVJlZG1hbm48L0F1dGhvcj48WWVhcj4yMDEx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</w:fldData>
        </w:fldChar>
      </w:r>
      <w:r w:rsidR="001859D7">
        <w:instrText xml:space="preserve"> ADDIN EN.CITE </w:instrText>
      </w:r>
      <w:r w:rsidR="001859D7">
        <w:fldChar w:fldCharType="begin">
          <w:fldData xml:space="preserve">PEVuZE5vdGU+PENpdGU+PEF1dGhvcj5IZWZmZWxzLVJlZG1hbm48L0F1dGhvcj48WWVhcj4yMDEx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</w:fldData>
        </w:fldChar>
      </w:r>
      <w:r w:rsidR="001859D7">
        <w:instrText xml:space="preserve"> ADDIN EN.CITE.DATA </w:instrText>
      </w:r>
      <w:r w:rsidR="001859D7">
        <w:fldChar w:fldCharType="end"/>
      </w:r>
      <w:r w:rsidR="001859D7">
        <w:fldChar w:fldCharType="separate"/>
      </w:r>
      <w:r w:rsidR="001859D7">
        <w:rPr>
          <w:noProof/>
        </w:rPr>
        <w:t>(</w:t>
      </w:r>
      <w:hyperlink w:anchor="_ENREF_15_14" w:tooltip="Heffels-Redmann, 2011 #2239" w:history="1">
        <w:r w:rsidR="001859D7">
          <w:rPr>
            <w:noProof/>
          </w:rPr>
          <w:t>Heffels-Redmann et al. 2011</w:t>
        </w:r>
      </w:hyperlink>
      <w:r w:rsidR="001859D7">
        <w:rPr>
          <w:noProof/>
        </w:rPr>
        <w:t>)</w:t>
      </w:r>
      <w:r w:rsidR="001859D7">
        <w:fldChar w:fldCharType="end"/>
      </w:r>
      <w:r>
        <w:t>.</w:t>
      </w:r>
    </w:p>
    <w:p w14:paraId="469F98F7" w14:textId="77777777" w:rsidR="00A271E0" w:rsidRDefault="00A271E0" w:rsidP="00A271E0">
      <w:r>
        <w:t>Furthermore, in the experience of some investigators it appears that PaBV varies considerably amongst flocks and with eradication efforts across aviaries in Europe, prevalence may be decreasing (Dennis Rubbenstroth [Institut für Virologie Universitätsklinikum Freiburg] 2017</w:t>
      </w:r>
      <w:r w:rsidR="00871089">
        <w:t>,</w:t>
      </w:r>
      <w:r>
        <w:t xml:space="preserve"> pers. comm</w:t>
      </w:r>
      <w:r w:rsidR="00871089">
        <w:t>., 4 April).</w:t>
      </w:r>
    </w:p>
    <w:p w14:paraId="73BC0D53" w14:textId="77777777" w:rsidR="00A271E0" w:rsidRDefault="00A271E0" w:rsidP="00871089">
      <w:pPr>
        <w:pStyle w:val="Heading60"/>
      </w:pPr>
      <w:r>
        <w:t>Australian status</w:t>
      </w:r>
    </w:p>
    <w:p w14:paraId="105821F1" w14:textId="3CB6797B" w:rsidR="00A271E0" w:rsidRDefault="00A271E0" w:rsidP="00A271E0">
      <w:r>
        <w:t xml:space="preserve">In Australia, PDD was first diagnosed in an imported captive green-winged macaw shortly after its release from quarantine in 1993. This case was prior to the identification of PaBV as the causative agent of the disease, and the diagnosis was based on the finding of lympho-plasmacytic ganglioneuritis in the gizzard and proventriculus, considered pathognomonic for PDD </w:t>
      </w:r>
      <w:r w:rsidR="001859D7">
        <w:fldChar w:fldCharType="begin"/>
      </w:r>
      <w:r w:rsidR="00813CCE">
        <w:instrText xml:space="preserve"> ADDIN EN.CITE &lt;EndNote&gt;&lt;Cite&gt;&lt;Author&gt;Sullivan&lt;/Author&gt;&lt;Year&gt;1997&lt;/Year&gt;&lt;RecNum&gt;2929&lt;/RecNum&gt;&lt;IDText&gt;17025&lt;/IDText&gt;&lt;DisplayText&gt;(Sullivan et al. 1997)&lt;/DisplayText&gt;&lt;record&gt;&lt;rec-number&gt;2929&lt;/rec-number&gt;&lt;foreign-keys&gt;&lt;key app="EN" db-id="sd9wwz0z59ev95efppxp5vddrd5s9zewdp0e" timestamp="1551751988" guid="340520af-12ac-4def-94dd-132cfac82632"&gt;2929&lt;/key&gt;&lt;/foreign-keys&gt;&lt;ref-type name="Journal Articles"&gt;17&lt;/ref-type&gt;&lt;contributors&gt;&lt;authors&gt;&lt;author&gt;Sullivan, N.D.&lt;/author&gt;&lt;author&gt;Mackie, J.T.&lt;/author&gt;&lt;author&gt;Miller, R.I&lt;/author&gt;&lt;author&gt;Giles, A.&lt;/author&gt;&lt;/authors&gt;&lt;/contributors&gt;&lt;titles&gt;&lt;title&gt;First case of psittacine proventricular dilatation syndrome (macaw wasting disease) in Australia&lt;/title&gt;&lt;secondary-title&gt;Australian Veterinary Journal&lt;/secondary-title&gt;&lt;/titles&gt;&lt;periodical&gt;&lt;full-title&gt;Australian Veterinary Journal&lt;/full-title&gt;&lt;/periodical&gt;&lt;pages&gt;674-674&lt;/pages&gt;&lt;volume&gt;75&lt;/volume&gt;&lt;number&gt;9&lt;/number&gt;&lt;keywords&gt;&lt;keyword&gt;Australia&lt;/keyword&gt;&lt;keyword&gt;Case&lt;/keyword&gt;&lt;keyword&gt;Dilatation&lt;/keyword&gt;&lt;keyword&gt;Disease&lt;/keyword&gt;&lt;keyword&gt;Psittacine&lt;/keyword&gt;&lt;keyword&gt;Syndrome&lt;/keyword&gt;&lt;keyword&gt;Wasting disease&lt;/keyword&gt;&lt;/keywords&gt;&lt;dates&gt;&lt;year&gt;1997&lt;/year&gt;&lt;pub-dates&gt;&lt;date&gt;25 May 2015&lt;/date&gt;&lt;/pub-dates&gt;&lt;/dates&gt;&lt;orig-pub&gt;\\ACT001CL04FS07\BIOSECURITYDATA$\E Library\Animal Catalogue\S\Sullivan et al 1997 EN17025.pdf&lt;/orig-pub&gt;&lt;label&gt;17025&lt;/label&gt;&lt;urls&gt;&lt;/urls&gt;&lt;custom1&gt;psittacines avian st&lt;/custom1&gt;&lt;electronic-resource-num&gt;http://dx.doi.org/10.1111/j.1751-0813.1997.tb15371.x&lt;/electronic-resource-num&gt;&lt;modified-date&gt;80727&lt;/modified-date&gt;&lt;/record&gt;&lt;/Cite&gt;&lt;/EndNote&gt;</w:instrText>
      </w:r>
      <w:r w:rsidR="001859D7">
        <w:fldChar w:fldCharType="separate"/>
      </w:r>
      <w:r w:rsidR="001859D7">
        <w:rPr>
          <w:noProof/>
        </w:rPr>
        <w:t>(</w:t>
      </w:r>
      <w:hyperlink w:anchor="_ENREF_15_26" w:tooltip="Sullivan, 1997 #2929" w:history="1">
        <w:r w:rsidR="008E53E3">
          <w:rPr>
            <w:noProof/>
          </w:rPr>
          <w:t>Sullivan et al. 1997</w:t>
        </w:r>
      </w:hyperlink>
      <w:r w:rsidR="001859D7">
        <w:rPr>
          <w:noProof/>
        </w:rPr>
        <w:t>)</w:t>
      </w:r>
      <w:r w:rsidR="001859D7">
        <w:fldChar w:fldCharType="end"/>
      </w:r>
      <w:r>
        <w:t xml:space="preserve">. In 2007, another </w:t>
      </w:r>
      <w:r w:rsidR="005D2A6C">
        <w:t>4</w:t>
      </w:r>
      <w:r>
        <w:t xml:space="preserve"> cases of PDD were diagnosed in south-east Queensland </w:t>
      </w:r>
      <w:r w:rsidR="001859D7">
        <w:fldChar w:fldCharType="begin"/>
      </w:r>
      <w:r w:rsidR="00813CCE">
        <w:instrText xml:space="preserve"> ADDIN EN.CITE &lt;EndNote&gt;&lt;Cite&gt;&lt;Author&gt;Doneley&lt;/Author&gt;&lt;Year&gt;2007&lt;/Year&gt;&lt;RecNum&gt;85&lt;/RecNum&gt;&lt;IDText&gt;17026&lt;/IDText&gt;&lt;DisplayText&gt;(Doneley, Miller &amp;amp; Fanning 2007)&lt;/DisplayText&gt;&lt;record&gt;&lt;rec-number&gt;85&lt;/rec-number&gt;&lt;foreign-keys&gt;&lt;key app="EN" db-id="sd9wwz0z59ev95efppxp5vddrd5s9zewdp0e" timestamp="1551751974" guid="7e0183d0-763e-472a-b145-1ff56e55b357"&gt;85&lt;/key&gt;&lt;/foreign-keys&gt;&lt;ref-type name="Journal Articles"&gt;17&lt;/ref-type&gt;&lt;contributors&gt;&lt;authors&gt;&lt;author&gt;Doneley, R.J.T.&lt;/author&gt;&lt;author&gt;Miller, R.I.&lt;/author&gt;&lt;author&gt;Fanning, T.E.&lt;/author&gt;&lt;/authors&gt;&lt;/contributors&gt;&lt;titles&gt;&lt;title&gt;Proventricular dilatation disease: an emerging exotic disease of parrots in Australia&lt;/title&gt;&lt;secondary-title&gt;Australian Veterinary Journal&lt;/secondary-title&gt;&lt;/titles&gt;&lt;periodical&gt;&lt;full-title&gt;Australian Veterinary Journal&lt;/full-title&gt;&lt;/periodical&gt;&lt;pages&gt;119-123&lt;/pages&gt;&lt;volume&gt;85&lt;/volume&gt;&lt;number&gt;3&lt;/number&gt;&lt;keywords&gt;&lt;keyword&gt;Australia&lt;/keyword&gt;&lt;keyword&gt;Australian&lt;/keyword&gt;&lt;keyword&gt;Autopsy&lt;/keyword&gt;&lt;keyword&gt;Case&lt;/keyword&gt;&lt;keyword&gt;Cases&lt;/keyword&gt;&lt;keyword&gt;Clinical&lt;/keyword&gt;&lt;keyword&gt;Clinical sign&lt;/keyword&gt;&lt;keyword&gt;Clinical signs&lt;/keyword&gt;&lt;keyword&gt;Dilatation&lt;/keyword&gt;&lt;keyword&gt;Disease&lt;/keyword&gt;&lt;keyword&gt;exotic disease&lt;/keyword&gt;&lt;keyword&gt;Implications&lt;/keyword&gt;&lt;keyword&gt;Imported&lt;/keyword&gt;&lt;keyword&gt;Neuropathy&lt;/keyword&gt;&lt;keyword&gt;Paper&lt;/keyword&gt;&lt;keyword&gt;Parrot&lt;/keyword&gt;&lt;keyword&gt;parrots&lt;/keyword&gt;&lt;keyword&gt;proventricular dilatation disease&lt;/keyword&gt;&lt;keyword&gt;psittacines&lt;/keyword&gt;&lt;keyword&gt;Queensland&lt;/keyword&gt;&lt;keyword&gt;Report&lt;/keyword&gt;&lt;keyword&gt;Reports&lt;/keyword&gt;&lt;keyword&gt;Sign&lt;/keyword&gt;&lt;keyword&gt;Signs&lt;/keyword&gt;&lt;keyword&gt;Viral&lt;/keyword&gt;&lt;/keywords&gt;&lt;dates&gt;&lt;year&gt;2007&lt;/year&gt;&lt;/dates&gt;&lt;orig-pub&gt;\\ACT001CL04FS07\BIOSECURITYDATA$\E Library\Animal Catalogue\D\Doneley et al 2007 EN17026.pdf&lt;/orig-pub&gt;&lt;label&gt;17026&lt;/label&gt;&lt;urls&gt;&lt;/urls&gt;&lt;custom1&gt;avian st psittacine&lt;/custom1&gt;&lt;electronic-resource-num&gt;http://dx.doi.org/10.1111/j.1751-0813.2007.00109.x&lt;/electronic-resource-num&gt;&lt;modified-date&gt;80728&lt;/modified-date&gt;&lt;/record&gt;&lt;/Cite&gt;&lt;/EndNote&gt;</w:instrText>
      </w:r>
      <w:r w:rsidR="001859D7">
        <w:fldChar w:fldCharType="separate"/>
      </w:r>
      <w:r w:rsidR="001859D7">
        <w:rPr>
          <w:noProof/>
        </w:rPr>
        <w:t>(</w:t>
      </w:r>
      <w:hyperlink w:anchor="_ENREF_15_6" w:tooltip="Doneley, 2007 #85" w:history="1">
        <w:r w:rsidR="008E53E3">
          <w:rPr>
            <w:noProof/>
          </w:rPr>
          <w:t>Doneley, Miller &amp; Fanning 2007</w:t>
        </w:r>
      </w:hyperlink>
      <w:r w:rsidR="001859D7">
        <w:rPr>
          <w:noProof/>
        </w:rPr>
        <w:t>)</w:t>
      </w:r>
      <w:r w:rsidR="001859D7">
        <w:fldChar w:fldCharType="end"/>
      </w:r>
      <w:r>
        <w:t xml:space="preserve">. Of the </w:t>
      </w:r>
      <w:r w:rsidR="005D2A6C">
        <w:t>8</w:t>
      </w:r>
      <w:r>
        <w:t xml:space="preserve"> genetically variant PaBVs identified, only PaBV-2 and PaBV-4 are known to </w:t>
      </w:r>
      <w:r w:rsidR="00350FAE">
        <w:t xml:space="preserve">have been </w:t>
      </w:r>
      <w:r>
        <w:t xml:space="preserve">detected in Australia </w:t>
      </w:r>
      <w:r w:rsidR="001859D7">
        <w:fldChar w:fldCharType="begin">
          <w:fldData xml:space="preserve">PEVuZE5vdGU+PENpdGU+PEF1dGhvcj5XZWlzc2VuYsO2Y2s8L0F1dGhvcj48WWVhcj4yMDA5PC9Z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</w:fldData>
        </w:fldChar>
      </w:r>
      <w:r w:rsidR="001859D7">
        <w:instrText xml:space="preserve"> ADDIN EN.CITE </w:instrText>
      </w:r>
      <w:r w:rsidR="001859D7">
        <w:fldChar w:fldCharType="begin">
          <w:fldData xml:space="preserve">PEVuZE5vdGU+PENpdGU+PEF1dGhvcj5XZWlzc2VuYsO2Y2s8L0F1dGhvcj48WWVhcj4yMDA5PC9Z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</w:fldData>
        </w:fldChar>
      </w:r>
      <w:r w:rsidR="001859D7">
        <w:instrText xml:space="preserve"> ADDIN EN.CITE.DATA </w:instrText>
      </w:r>
      <w:r w:rsidR="001859D7">
        <w:fldChar w:fldCharType="end"/>
      </w:r>
      <w:r w:rsidR="001859D7">
        <w:fldChar w:fldCharType="separate"/>
      </w:r>
      <w:r w:rsidR="001859D7">
        <w:rPr>
          <w:noProof/>
        </w:rPr>
        <w:t>(</w:t>
      </w:r>
      <w:hyperlink w:anchor="_ENREF_15_28" w:tooltip="Weissenböck, 2009 #2021" w:history="1">
        <w:r w:rsidR="001859D7">
          <w:rPr>
            <w:noProof/>
          </w:rPr>
          <w:t>Weissenböck et al. 2009</w:t>
        </w:r>
      </w:hyperlink>
      <w:r w:rsidR="001859D7">
        <w:rPr>
          <w:noProof/>
        </w:rPr>
        <w:t>)</w:t>
      </w:r>
      <w:r w:rsidR="001859D7">
        <w:fldChar w:fldCharType="end"/>
      </w:r>
      <w:r>
        <w:t xml:space="preserve">. The presence of other PaBV variants in Australia is unknown. There are no reports of PDD or PaBV in Australian wild birds </w:t>
      </w:r>
      <w:r w:rsidR="001859D7">
        <w:fldChar w:fldCharType="begin"/>
      </w:r>
      <w:r w:rsidR="00813CCE">
        <w:instrText xml:space="preserve"> ADDIN EN.CITE &lt;EndNote&gt;&lt;Cite&gt;&lt;Author&gt;WHA&lt;/Author&gt;&lt;Year&gt;2013&lt;/Year&gt;&lt;RecNum&gt;1586&lt;/RecNum&gt;&lt;IDText&gt;20176&lt;/IDText&gt;&lt;DisplayText&gt;(WHA 2013a)&lt;/DisplayText&gt;&lt;record&gt;&lt;rec-number&gt;1586&lt;/rec-number&gt;&lt;foreign-keys&gt;&lt;key app="EN" db-id="sd9wwz0z59ev95efppxp5vddrd5s9zewdp0e" timestamp="1551751981" guid="01517423-dc3a-47a8-b1b6-db619e191dfe"&gt;1586&lt;/key&gt;&lt;/foreign-keys&gt;&lt;ref-type name="Web Page/Online Document"&gt;12&lt;/ref-type&gt;&lt;contributors&gt;&lt;authors&gt;&lt;author&gt;WHA,&lt;/author&gt;&lt;/authors&gt;&lt;/contributors&gt;&lt;titles&gt;&lt;title&gt;Avian bornavirus and proventicular dilatation disease&lt;/title&gt;&lt;/titles&gt;&lt;dates&gt;&lt;year&gt;2013&lt;/year&gt;&lt;pub-dates&gt;&lt;date&gt;11 October 2017&lt;/date&gt;&lt;/pub-dates&gt;&lt;/dates&gt;&lt;pub-location&gt;Sydney&lt;/pub-location&gt;&lt;publisher&gt;Wildlife Health Australia&lt;/publisher&gt;&lt;orig-pub&gt;\\ACT001CL04FS07\BIOSECURITYDATA$\E Library\Animal Catalogue\W\WHA 2013 EN20176.pdf&lt;/orig-pub&gt;&lt;label&gt;20176&lt;/label&gt;&lt;urls&gt;&lt;/urls&gt;&lt;custom1&gt;gm psittacine&lt;/custom1&gt;&lt;electronic-resource-num&gt;https://wildlifehealthaustralia.com.au/FactSheets.aspx&lt;/electronic-resource-num&gt;&lt;/record&gt;&lt;/Cite&gt;&lt;/EndNote&gt;</w:instrText>
      </w:r>
      <w:r w:rsidR="001859D7">
        <w:fldChar w:fldCharType="separate"/>
      </w:r>
      <w:r w:rsidR="001859D7">
        <w:rPr>
          <w:noProof/>
        </w:rPr>
        <w:t>(</w:t>
      </w:r>
      <w:hyperlink w:anchor="_ENREF_15_29" w:tooltip="WHA, 2013 #1586" w:history="1">
        <w:r w:rsidR="008E53E3">
          <w:rPr>
            <w:noProof/>
          </w:rPr>
          <w:t>WHA 2013a</w:t>
        </w:r>
      </w:hyperlink>
      <w:r w:rsidR="001859D7">
        <w:rPr>
          <w:noProof/>
        </w:rPr>
        <w:t>)</w:t>
      </w:r>
      <w:r w:rsidR="001859D7">
        <w:fldChar w:fldCharType="end"/>
      </w:r>
      <w:r>
        <w:t>. In the experience of avian veterinarians in Australia, only a handful of other cases have been diagnosed in Australia and</w:t>
      </w:r>
      <w:r w:rsidR="00350FAE">
        <w:t>,</w:t>
      </w:r>
      <w:r>
        <w:t xml:space="preserve"> as such</w:t>
      </w:r>
      <w:r w:rsidR="00350FAE">
        <w:t>,</w:t>
      </w:r>
      <w:r>
        <w:t xml:space="preserve"> prevalence is estimated to be extremely </w:t>
      </w:r>
      <w:r w:rsidR="00274375">
        <w:t xml:space="preserve">low </w:t>
      </w:r>
      <w:r>
        <w:t>(David Phalen [The University of Sydney] 2016</w:t>
      </w:r>
      <w:r w:rsidR="00871089">
        <w:t>,</w:t>
      </w:r>
      <w:r>
        <w:t xml:space="preserve"> pers. comm</w:t>
      </w:r>
      <w:r w:rsidR="00871089">
        <w:t>.,</w:t>
      </w:r>
      <w:r>
        <w:t xml:space="preserve"> 18 September).</w:t>
      </w:r>
    </w:p>
    <w:p w14:paraId="201AC689" w14:textId="77777777" w:rsidR="00A271E0" w:rsidRDefault="00A271E0" w:rsidP="00871089">
      <w:pPr>
        <w:pStyle w:val="Heading5"/>
      </w:pPr>
      <w:r>
        <w:t>Pathogenesis</w:t>
      </w:r>
    </w:p>
    <w:p w14:paraId="3E3F4126" w14:textId="452666E4" w:rsidR="00C5733E" w:rsidRDefault="00A271E0" w:rsidP="00A271E0">
      <w:r>
        <w:t xml:space="preserve">Many aspects of the pathogenesis of PDD remain unknown. As mentioned before, the routes of infection and transmission are unknown and the sequence of disease after experimental inoculation of PaBV-2 in cockatiels has </w:t>
      </w:r>
      <w:r w:rsidR="00350FAE">
        <w:t xml:space="preserve">only recently </w:t>
      </w:r>
      <w:r>
        <w:t xml:space="preserve">been studied. It appears that after intramuscular inoculation, the virus spreads centripetally to the spinal cord then invades the brain and spinal segments </w:t>
      </w:r>
      <w:r w:rsidR="001859D7">
        <w:fldChar w:fldCharType="begin"/>
      </w:r>
      <w:r w:rsidR="00813CCE">
        <w:instrText xml:space="preserve"> ADDIN EN.CITE &lt;EndNote&gt;&lt;Cite&gt;&lt;Author&gt;de Araujo&lt;/Author&gt;&lt;Year&gt;2017&lt;/Year&gt;&lt;RecNum&gt;21390&lt;/RecNum&gt;&lt;IDText&gt;21390&lt;/IDText&gt;&lt;DisplayText&gt;(de Araujo et al. 2017)&lt;/DisplayText&gt;&lt;record&gt;&lt;rec-number&gt;21390&lt;/rec-number&gt;&lt;foreign-keys&gt;&lt;key app="EN" db-id="sd9wwz0z59ev95efppxp5vddrd5s9zewdp0e" timestamp="1565218605" guid="1399c8e0-be4b-42eb-8989-aacdd12c8d68"&gt;21390&lt;/key&gt;&lt;key app="ENWeb" db-id=""&gt;0&lt;/key&gt;&lt;/foreign-keys&gt;&lt;ref-type name="Journal Articles"&gt;17&lt;/ref-type&gt;&lt;contributors&gt;&lt;authors&gt;&lt;author&gt;de Araujo, J.L.&lt;/author&gt;&lt;author&gt;Rech, R.R.&lt;/author&gt;&lt;author&gt;Heatley, J.J.&lt;/author&gt;&lt;author&gt;Guo, J.&lt;/author&gt;&lt;author&gt;Giaretta, P.R.&lt;/author&gt;&lt;author&gt;Tizard, I.&lt;/author&gt;&lt;author&gt;Rodrigues-Hoffmann, A.&lt;/author&gt;&lt;/authors&gt;&lt;/contributors&gt;&lt;titles&gt;&lt;title&gt;&lt;style face="normal" font="default" size="100%"&gt;From nerves to brain to gastrointestinal tract: a time-based study of parrot bornavirus 2 (PaBV-2) pathogenesis in cockatiels (&lt;/style&gt;&lt;style face="italic" font="default" size="100%"&gt;Nymphicus hollandicus&lt;/style&gt;&lt;style face="normal" font="default" size="100%"&gt;)&lt;/style&gt;&lt;/title&gt;&lt;secondary-title&gt;PLOS ONE&lt;/secondary-title&gt;&lt;/titles&gt;&lt;periodical&gt;&lt;full-title&gt;PLOS ONE&lt;/full-title&gt;&lt;/periodical&gt;&lt;volume&gt;12&lt;/volume&gt;&lt;number&gt;11&lt;/number&gt;&lt;dates&gt;&lt;year&gt;2017&lt;/year&gt;&lt;pub-dates&gt;&lt;date&gt;10 July 2019&lt;/date&gt;&lt;/pub-dates&gt;&lt;/dates&gt;&lt;orig-pub&gt;\\Act001cl04fs07\biosecuritydata$\E Library\Animal Catalogue\D\de Araujo et al 2017 EN21390.pdf&lt;/orig-pub&gt;&lt;label&gt;21390&lt;/label&gt;&lt;urls&gt;&lt;/urls&gt;&lt;custom1&gt;gm psittacine&lt;/custom1&gt;&lt;custom7&gt;e0187797&lt;/custom7&gt;&lt;electronic-resource-num&gt;https://doi.org/10.1371/journal.pone.0187797&lt;/electronic-resource-num&gt;&lt;/record&gt;&lt;/Cite&gt;&lt;/EndNote&gt;</w:instrText>
      </w:r>
      <w:r w:rsidR="001859D7">
        <w:fldChar w:fldCharType="separate"/>
      </w:r>
      <w:r w:rsidR="001859D7">
        <w:rPr>
          <w:noProof/>
        </w:rPr>
        <w:t>(</w:t>
      </w:r>
      <w:hyperlink w:anchor="_ENREF_15_3" w:tooltip="de Araujo, 2017 #21390" w:history="1">
        <w:r w:rsidR="008E53E3">
          <w:rPr>
            <w:noProof/>
          </w:rPr>
          <w:t>de Araujo et al. 2017</w:t>
        </w:r>
      </w:hyperlink>
      <w:r w:rsidR="001859D7">
        <w:rPr>
          <w:noProof/>
        </w:rPr>
        <w:t>)</w:t>
      </w:r>
      <w:r w:rsidR="001859D7">
        <w:fldChar w:fldCharType="end"/>
      </w:r>
      <w:r>
        <w:t>. After reaching the central nervous system, the virus spreads centrifugally to the ganglia in</w:t>
      </w:r>
      <w:r w:rsidR="00350FAE">
        <w:t xml:space="preserve"> the</w:t>
      </w:r>
      <w:r>
        <w:t xml:space="preserve"> gastrointestinal system, adrenal gland, heart and kidneys </w:t>
      </w:r>
      <w:r w:rsidR="001859D7">
        <w:fldChar w:fldCharType="begin"/>
      </w:r>
      <w:r w:rsidR="00813CCE">
        <w:instrText xml:space="preserve"> ADDIN EN.CITE &lt;EndNote&gt;&lt;Cite&gt;&lt;Author&gt;de Araujo&lt;/Author&gt;&lt;Year&gt;2017&lt;/Year&gt;&lt;RecNum&gt;21390&lt;/RecNum&gt;&lt;IDText&gt;21390&lt;/IDText&gt;&lt;DisplayText&gt;(de Araujo et al. 2017)&lt;/DisplayText&gt;&lt;record&gt;&lt;rec-number&gt;21390&lt;/rec-number&gt;&lt;foreign-keys&gt;&lt;key app="EN" db-id="sd9wwz0z59ev95efppxp5vddrd5s9zewdp0e" timestamp="1565218605" guid="1399c8e0-be4b-42eb-8989-aacdd12c8d68"&gt;21390&lt;/key&gt;&lt;key app="ENWeb" db-id=""&gt;0&lt;/key&gt;&lt;/foreign-keys&gt;&lt;ref-type name="Journal Articles"&gt;17&lt;/ref-type&gt;&lt;contributors&gt;&lt;authors&gt;&lt;author&gt;de Araujo, J.L.&lt;/author&gt;&lt;author&gt;Rech, R.R.&lt;/author&gt;&lt;author&gt;Heatley, J.J.&lt;/author&gt;&lt;author&gt;Guo, J.&lt;/author&gt;&lt;author&gt;Giaretta, P.R.&lt;/author&gt;&lt;author&gt;Tizard, I.&lt;/author&gt;&lt;author&gt;Rodrigues-Hoffmann, A.&lt;/author&gt;&lt;/authors&gt;&lt;/contributors&gt;&lt;titles&gt;&lt;title&gt;&lt;style face="normal" font="default" size="100%"&gt;From nerves to brain to gastrointestinal tract: a time-based study of parrot bornavirus 2 (PaBV-2) pathogenesis in cockatiels (&lt;/style&gt;&lt;style face="italic" font="default" size="100%"&gt;Nymphicus hollandicus&lt;/style&gt;&lt;style face="normal" font="default" size="100%"&gt;)&lt;/style&gt;&lt;/title&gt;&lt;secondary-title&gt;PLOS ONE&lt;/secondary-title&gt;&lt;/titles&gt;&lt;periodical&gt;&lt;full-title&gt;PLOS ONE&lt;/full-title&gt;&lt;/periodical&gt;&lt;volume&gt;12&lt;/volume&gt;&lt;number&gt;11&lt;/number&gt;&lt;dates&gt;&lt;year&gt;2017&lt;/year&gt;&lt;pub-dates&gt;&lt;date&gt;10 July 2019&lt;/date&gt;&lt;/pub-dates&gt;&lt;/dates&gt;&lt;orig-pub&gt;\\Act001cl04fs07\biosecuritydata$\E Library\Animal Catalogue\D\de Araujo et al 2017 EN21390.pdf&lt;/orig-pub&gt;&lt;label&gt;21390&lt;/label&gt;&lt;urls&gt;&lt;/urls&gt;&lt;custom1&gt;gm psittacine&lt;/custom1&gt;&lt;custom7&gt;e0187797&lt;/custom7&gt;&lt;electronic-resource-num&gt;https://doi.org/10.1371/journal.pone.0187797&lt;/electronic-resource-num&gt;&lt;/record&gt;&lt;/Cite&gt;&lt;/EndNote&gt;</w:instrText>
      </w:r>
      <w:r w:rsidR="001859D7">
        <w:fldChar w:fldCharType="separate"/>
      </w:r>
      <w:r w:rsidR="001859D7">
        <w:rPr>
          <w:noProof/>
        </w:rPr>
        <w:t>(</w:t>
      </w:r>
      <w:hyperlink w:anchor="_ENREF_15_3" w:tooltip="de Araujo, 2017 #21390" w:history="1">
        <w:r w:rsidR="008E53E3">
          <w:rPr>
            <w:noProof/>
          </w:rPr>
          <w:t>de Araujo et al. 2017</w:t>
        </w:r>
      </w:hyperlink>
      <w:r w:rsidR="001859D7">
        <w:rPr>
          <w:noProof/>
        </w:rPr>
        <w:t>)</w:t>
      </w:r>
      <w:r w:rsidR="001859D7">
        <w:fldChar w:fldCharType="end"/>
      </w:r>
      <w:r>
        <w:t xml:space="preserve">. In clinically affected birds, inflammatory damage occurs in the ganglia and the myenteric plexus of the gastrointestinal tract, brain, spinal cord and major nerves </w:t>
      </w:r>
      <w:r w:rsidR="001859D7">
        <w:fldChar w:fldCharType="begin">
          <w:fldData xml:space="preserve">PEVuZE5vdGU+PENpdGU+PEF1dGhvcj5CZXJoYW5lPC9BdXRob3I+PFllYXI+MjAwMTwvWWVhcj48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</w:fldData>
        </w:fldChar>
      </w:r>
      <w:r w:rsidR="00813CCE">
        <w:instrText xml:space="preserve"> ADDIN EN.CITE </w:instrText>
      </w:r>
      <w:r w:rsidR="00813CCE">
        <w:fldChar w:fldCharType="begin">
          <w:fldData xml:space="preserve">PEVuZE5vdGU+PENpdGU+PEF1dGhvcj5CZXJoYW5lPC9BdXRob3I+PFllYXI+MjAwMTwvWWVhcj48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</w:fldData>
        </w:fldChar>
      </w:r>
      <w:r w:rsidR="00813CCE">
        <w:instrText xml:space="preserve"> ADDIN EN.CITE.DATA </w:instrText>
      </w:r>
      <w:r w:rsidR="00813CCE">
        <w:fldChar w:fldCharType="end"/>
      </w:r>
      <w:r w:rsidR="001859D7">
        <w:fldChar w:fldCharType="separate"/>
      </w:r>
      <w:r w:rsidR="001859D7">
        <w:rPr>
          <w:noProof/>
        </w:rPr>
        <w:t>(</w:t>
      </w:r>
      <w:hyperlink w:anchor="_ENREF_15_1" w:tooltip="Berhane, 2001 #17768" w:history="1">
        <w:r w:rsidR="008E53E3">
          <w:rPr>
            <w:noProof/>
          </w:rPr>
          <w:t>Berhane et al. 2001</w:t>
        </w:r>
      </w:hyperlink>
      <w:r w:rsidR="001859D7">
        <w:rPr>
          <w:noProof/>
        </w:rPr>
        <w:t>)</w:t>
      </w:r>
      <w:r w:rsidR="001859D7">
        <w:fldChar w:fldCharType="end"/>
      </w:r>
      <w:r>
        <w:t xml:space="preserve">. Due to the resulting inflammation of the myenteric ganglia, a functional loss of gastrointestinal organs occurs </w:t>
      </w:r>
      <w:r w:rsidR="001859D7">
        <w:fldChar w:fldCharType="begin">
          <w:fldData xml:space="preserve">PEVuZE5vdGU+PENpdGU+PEF1dGhvcj5CZXJoYW5lPC9BdXRob3I+PFllYXI+MjAwMTwvWWVhcj48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</w:fldData>
        </w:fldChar>
      </w:r>
      <w:r w:rsidR="00813CCE">
        <w:instrText xml:space="preserve"> ADDIN EN.CITE </w:instrText>
      </w:r>
      <w:r w:rsidR="00813CCE">
        <w:fldChar w:fldCharType="begin">
          <w:fldData xml:space="preserve">PEVuZE5vdGU+PENpdGU+PEF1dGhvcj5CZXJoYW5lPC9BdXRob3I+PFllYXI+MjAwMTwvWWVhcj48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</w:fldData>
        </w:fldChar>
      </w:r>
      <w:r w:rsidR="00813CCE">
        <w:instrText xml:space="preserve"> ADDIN EN.CITE.DATA </w:instrText>
      </w:r>
      <w:r w:rsidR="00813CCE">
        <w:fldChar w:fldCharType="end"/>
      </w:r>
      <w:r w:rsidR="001859D7">
        <w:fldChar w:fldCharType="separate"/>
      </w:r>
      <w:r w:rsidR="001859D7">
        <w:rPr>
          <w:noProof/>
        </w:rPr>
        <w:t>(</w:t>
      </w:r>
      <w:hyperlink w:anchor="_ENREF_15_1" w:tooltip="Berhane, 2001 #17768" w:history="1">
        <w:r w:rsidR="008E53E3">
          <w:rPr>
            <w:noProof/>
          </w:rPr>
          <w:t>Berhane et al. 2001</w:t>
        </w:r>
      </w:hyperlink>
      <w:r w:rsidR="001859D7">
        <w:rPr>
          <w:noProof/>
        </w:rPr>
        <w:t>)</w:t>
      </w:r>
      <w:r w:rsidR="001859D7">
        <w:fldChar w:fldCharType="end"/>
      </w:r>
      <w:r>
        <w:t xml:space="preserve">. At late points of infection, the virus is detectable in the smooth muscle and/or scattered epithelial cells of tissues such as the crop, intestines, proventriculus, kidneys, skin, and </w:t>
      </w:r>
      <w:r w:rsidR="006D6231">
        <w:t xml:space="preserve">blood </w:t>
      </w:r>
      <w:r>
        <w:t xml:space="preserve">vessels </w:t>
      </w:r>
      <w:r w:rsidR="001859D7">
        <w:fldChar w:fldCharType="begin">
          <w:fldData xml:space="preserve">PEVuZE5vdGU+PENpdGU+PEF1dGhvcj5CZXJoYW5lPC9BdXRob3I+PFllYXI+MjAwMTwvWWVhcj48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</w:fldData>
        </w:fldChar>
      </w:r>
      <w:r w:rsidR="00813CCE">
        <w:instrText xml:space="preserve"> ADDIN EN.CITE </w:instrText>
      </w:r>
      <w:r w:rsidR="00813CCE">
        <w:fldChar w:fldCharType="begin">
          <w:fldData xml:space="preserve">PEVuZE5vdGU+PENpdGU+PEF1dGhvcj5CZXJoYW5lPC9BdXRob3I+PFllYXI+MjAwMTwvWWVhcj48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</w:fldData>
        </w:fldChar>
      </w:r>
      <w:r w:rsidR="00813CCE">
        <w:instrText xml:space="preserve"> ADDIN EN.CITE.DATA </w:instrText>
      </w:r>
      <w:r w:rsidR="00813CCE">
        <w:fldChar w:fldCharType="end"/>
      </w:r>
      <w:r w:rsidR="001859D7">
        <w:fldChar w:fldCharType="separate"/>
      </w:r>
      <w:r w:rsidR="001859D7">
        <w:rPr>
          <w:noProof/>
        </w:rPr>
        <w:t>(</w:t>
      </w:r>
      <w:hyperlink w:anchor="_ENREF_15_1" w:tooltip="Berhane, 2001 #17768" w:history="1">
        <w:r w:rsidR="008E53E3">
          <w:rPr>
            <w:noProof/>
          </w:rPr>
          <w:t>Berhane et al. 2001</w:t>
        </w:r>
      </w:hyperlink>
      <w:r w:rsidR="001859D7">
        <w:rPr>
          <w:noProof/>
        </w:rPr>
        <w:t>)</w:t>
      </w:r>
      <w:r w:rsidR="001859D7">
        <w:fldChar w:fldCharType="end"/>
      </w:r>
      <w:r>
        <w:t>.</w:t>
      </w:r>
    </w:p>
    <w:p w14:paraId="1BB31E4E" w14:textId="4327B38F" w:rsidR="00C5733E" w:rsidRDefault="00E77114" w:rsidP="00A271E0">
      <w:r>
        <w:t xml:space="preserve">De </w:t>
      </w:r>
      <w:r w:rsidR="00A271E0">
        <w:t xml:space="preserve">Araujo and colleagues </w:t>
      </w:r>
      <w:r w:rsidR="001859D7">
        <w:fldChar w:fldCharType="begin"/>
      </w:r>
      <w:r w:rsidR="00813CCE">
        <w:instrText xml:space="preserve"> ADDIN EN.CITE &lt;EndNote&gt;&lt;Cite ExcludeAuth="1"&gt;&lt;Author&gt;de Araujo&lt;/Author&gt;&lt;Year&gt;2017&lt;/Year&gt;&lt;RecNum&gt;21390&lt;/RecNum&gt;&lt;IDText&gt;21390&lt;/IDText&gt;&lt;DisplayText&gt;(2017)&lt;/DisplayText&gt;&lt;record&gt;&lt;rec-number&gt;21390&lt;/rec-number&gt;&lt;foreign-keys&gt;&lt;key app="EN" db-id="sd9wwz0z59ev95efppxp5vddrd5s9zewdp0e" timestamp="1565218605" guid="1399c8e0-be4b-42eb-8989-aacdd12c8d68"&gt;21390&lt;/key&gt;&lt;key app="ENWeb" db-id=""&gt;0&lt;/key&gt;&lt;/foreign-keys&gt;&lt;ref-type name="Journal Articles"&gt;17&lt;/ref-type&gt;&lt;contributors&gt;&lt;authors&gt;&lt;author&gt;de Araujo, J.L.&lt;/author&gt;&lt;author&gt;Rech, R.R.&lt;/author&gt;&lt;author&gt;Heatley, J.J.&lt;/author&gt;&lt;author&gt;Guo, J.&lt;/author&gt;&lt;author&gt;Giaretta, P.R.&lt;/author&gt;&lt;author&gt;Tizard, I.&lt;/author&gt;&lt;author&gt;Rodrigues-Hoffmann, A.&lt;/author&gt;&lt;/authors&gt;&lt;/contributors&gt;&lt;titles&gt;&lt;title&gt;&lt;style face="normal" font="default" size="100%"&gt;From nerves to brain to gastrointestinal tract: a time-based study of parrot bornavirus 2 (PaBV-2) pathogenesis in cockatiels (&lt;/style&gt;&lt;style face="italic" font="default" size="100%"&gt;Nymphicus hollandicus&lt;/style&gt;&lt;style face="normal" font="default" size="100%"&gt;)&lt;/style&gt;&lt;/title&gt;&lt;secondary-title&gt;PLOS ONE&lt;/secondary-title&gt;&lt;/titles&gt;&lt;periodical&gt;&lt;full-title&gt;PLOS ONE&lt;/full-title&gt;&lt;/periodical&gt;&lt;volume&gt;12&lt;/volume&gt;&lt;number&gt;11&lt;/number&gt;&lt;dates&gt;&lt;year&gt;2017&lt;/year&gt;&lt;pub-dates&gt;&lt;date&gt;10 July 2019&lt;/date&gt;&lt;/pub-dates&gt;&lt;/dates&gt;&lt;orig-pub&gt;\\Act001cl04fs07\biosecuritydata$\E Library\Animal Catalogue\D\de Araujo et al 2017 EN21390.pdf&lt;/orig-pub&gt;&lt;label&gt;21390&lt;/label&gt;&lt;urls&gt;&lt;/urls&gt;&lt;custom1&gt;gm psittacine&lt;/custom1&gt;&lt;custom7&gt;e0187797&lt;/custom7&gt;&lt;electronic-resource-num&gt;https://doi.org/10.1371/journal.pone.0187797&lt;/electronic-resource-num&gt;&lt;/record&gt;&lt;/Cite&gt;&lt;/EndNote&gt;</w:instrText>
      </w:r>
      <w:r w:rsidR="001859D7">
        <w:fldChar w:fldCharType="separate"/>
      </w:r>
      <w:r w:rsidR="001859D7">
        <w:rPr>
          <w:noProof/>
        </w:rPr>
        <w:t>(</w:t>
      </w:r>
      <w:hyperlink w:anchor="_ENREF_15_3" w:tooltip="de Araujo, 2017 #21390" w:history="1">
        <w:r w:rsidR="008E53E3">
          <w:rPr>
            <w:noProof/>
          </w:rPr>
          <w:t>2017</w:t>
        </w:r>
      </w:hyperlink>
      <w:r w:rsidR="001859D7">
        <w:rPr>
          <w:noProof/>
        </w:rPr>
        <w:t>)</w:t>
      </w:r>
      <w:r w:rsidR="001859D7">
        <w:fldChar w:fldCharType="end"/>
      </w:r>
      <w:r w:rsidR="00A271E0">
        <w:t xml:space="preserve"> have hypothesised that PaBV reaches the central nervous system through retrograde axonal transport and migrates back to the periphery via ante-retrograde axonal transport, similar to another neurotropic negative sense single-stranded RNA virus</w:t>
      </w:r>
      <w:r w:rsidR="006D6231">
        <w:t>, the</w:t>
      </w:r>
      <w:r w:rsidR="00A271E0">
        <w:t xml:space="preserve"> rabies virus.</w:t>
      </w:r>
    </w:p>
    <w:p w14:paraId="419E6576" w14:textId="77777777" w:rsidR="00A271E0" w:rsidRDefault="00A271E0" w:rsidP="00871089">
      <w:pPr>
        <w:pStyle w:val="Heading5"/>
      </w:pPr>
      <w:r>
        <w:lastRenderedPageBreak/>
        <w:t>Diagnosis</w:t>
      </w:r>
    </w:p>
    <w:p w14:paraId="74A73283" w14:textId="77777777" w:rsidR="00A271E0" w:rsidRDefault="00A271E0" w:rsidP="00871089">
      <w:pPr>
        <w:pStyle w:val="Heading60"/>
      </w:pPr>
      <w:r>
        <w:t>Clinical signs</w:t>
      </w:r>
    </w:p>
    <w:p w14:paraId="4D49B2D7" w14:textId="216ADD3C" w:rsidR="00A271E0" w:rsidRDefault="00A271E0" w:rsidP="00A271E0">
      <w:r>
        <w:t xml:space="preserve">The majority </w:t>
      </w:r>
      <w:r w:rsidR="00FD40A2">
        <w:t xml:space="preserve">of </w:t>
      </w:r>
      <w:r>
        <w:t xml:space="preserve">clinical </w:t>
      </w:r>
      <w:r w:rsidR="007B58EE">
        <w:t>signs</w:t>
      </w:r>
      <w:r>
        <w:t xml:space="preserve"> </w:t>
      </w:r>
      <w:r w:rsidR="00FD40A2">
        <w:t>in PDD affected birds result</w:t>
      </w:r>
      <w:r>
        <w:t xml:space="preserve"> from gastrointestinal dysfunction. These include emaciation, intermittent regurgitation, passing of partially digested or completely undigested feed</w:t>
      </w:r>
      <w:r w:rsidR="00350FAE">
        <w:t>,</w:t>
      </w:r>
      <w:r>
        <w:t xml:space="preserve"> and eventually death from starvation </w:t>
      </w:r>
      <w:r w:rsidR="001859D7">
        <w:fldChar w:fldCharType="begin"/>
      </w:r>
      <w:r w:rsidR="00813CCE">
        <w:instrText xml:space="preserve"> ADDIN EN.CITE &lt;EndNote&gt;&lt;Cite&gt;&lt;Author&gt;Phalen&lt;/Author&gt;&lt;Year&gt;2014&lt;/Year&gt;&lt;RecNum&gt;1258&lt;/RecNum&gt;&lt;IDText&gt;20197&lt;/IDText&gt;&lt;Prefix&gt;as reviewed in &lt;/Prefix&gt;&lt;DisplayText&gt;(as reviewed in Phalen 2014)&lt;/DisplayText&gt;&lt;record&gt;&lt;rec-number&gt;1258&lt;/rec-number&gt;&lt;foreign-keys&gt;&lt;key app="EN" db-id="sd9wwz0z59ev95efppxp5vddrd5s9zewdp0e" timestamp="1551751980" guid="d6ca90e4-8816-48d1-b598-bbf35e3bbc3e"&gt;1258&lt;/key&gt;&lt;/foreign-keys&gt;&lt;ref-type name="Web Page/Online Document"&gt;12&lt;/ref-type&gt;&lt;contributors&gt;&lt;authors&gt;&lt;author&gt;Phalen, D.&lt;/author&gt;&lt;/authors&gt;&lt;/contributors&gt;&lt;titles&gt;&lt;title&gt;Avian bornavirus - an update and implications for Australia&lt;/title&gt;&lt;secondary-title&gt;Veterinary Information Network&lt;/secondary-title&gt;&lt;/titles&gt;&lt;dates&gt;&lt;year&gt;2014&lt;/year&gt;&lt;pub-dates&gt;&lt;date&gt;5 September 2017&lt;/date&gt;&lt;/pub-dates&gt;&lt;/dates&gt;&lt;pub-location&gt;Davis, California, USA&lt;/pub-location&gt;&lt;orig-pub&gt;\\ACT001CL04FS07\BIOSECURITYDATA$\E Library\Animal Catalogue\P\Phalen 2014 EN20197.pdf&lt;/orig-pub&gt;&lt;label&gt;20197&lt;/label&gt;&lt;urls&gt;&lt;/urls&gt;&lt;custom1&gt;li psittacine&lt;/custom1&gt;&lt;electronic-resource-num&gt;http://www.vin.com/doc/?id=6500009&lt;/electronic-resource-num&gt;&lt;/record&gt;&lt;/Cite&gt;&lt;/EndNote&gt;</w:instrText>
      </w:r>
      <w:r w:rsidR="001859D7">
        <w:fldChar w:fldCharType="separate"/>
      </w:r>
      <w:r w:rsidR="001859D7">
        <w:rPr>
          <w:noProof/>
        </w:rPr>
        <w:t>(</w:t>
      </w:r>
      <w:hyperlink w:anchor="_ENREF_15_21" w:tooltip="Phalen, 2014 #1258" w:history="1">
        <w:r w:rsidR="008E53E3">
          <w:rPr>
            <w:noProof/>
          </w:rPr>
          <w:t>as reviewed in Phalen 2014</w:t>
        </w:r>
      </w:hyperlink>
      <w:r w:rsidR="001859D7">
        <w:rPr>
          <w:noProof/>
        </w:rPr>
        <w:t>)</w:t>
      </w:r>
      <w:r w:rsidR="001859D7">
        <w:fldChar w:fldCharType="end"/>
      </w:r>
      <w:r>
        <w:t xml:space="preserve">. Inflammatory damage to the central nervous system causes some birds to develop neurological signs which are typically slow to develop and are progressive. These include changes in mentation, ataxia, progressive weakness turning into paralysis, and rarely seizures. Blindness, although rare, can occur as the result of ocular or neurologic disease </w:t>
      </w:r>
      <w:r w:rsidR="001859D7">
        <w:fldChar w:fldCharType="begin"/>
      </w:r>
      <w:r w:rsidR="00813CCE">
        <w:instrText xml:space="preserve"> ADDIN EN.CITE &lt;EndNote&gt;&lt;Cite&gt;&lt;Author&gt;Phalen&lt;/Author&gt;&lt;Year&gt;2014&lt;/Year&gt;&lt;RecNum&gt;1258&lt;/RecNum&gt;&lt;IDText&gt;20197&lt;/IDText&gt;&lt;Prefix&gt;as reviewed in &lt;/Prefix&gt;&lt;DisplayText&gt;(as reviewed in Phalen 2014)&lt;/DisplayText&gt;&lt;record&gt;&lt;rec-number&gt;1258&lt;/rec-number&gt;&lt;foreign-keys&gt;&lt;key app="EN" db-id="sd9wwz0z59ev95efppxp5vddrd5s9zewdp0e" timestamp="1551751980" guid="d6ca90e4-8816-48d1-b598-bbf35e3bbc3e"&gt;1258&lt;/key&gt;&lt;/foreign-keys&gt;&lt;ref-type name="Web Page/Online Document"&gt;12&lt;/ref-type&gt;&lt;contributors&gt;&lt;authors&gt;&lt;author&gt;Phalen, D.&lt;/author&gt;&lt;/authors&gt;&lt;/contributors&gt;&lt;titles&gt;&lt;title&gt;Avian bornavirus - an update and implications for Australia&lt;/title&gt;&lt;secondary-title&gt;Veterinary Information Network&lt;/secondary-title&gt;&lt;/titles&gt;&lt;dates&gt;&lt;year&gt;2014&lt;/year&gt;&lt;pub-dates&gt;&lt;date&gt;5 September 2017&lt;/date&gt;&lt;/pub-dates&gt;&lt;/dates&gt;&lt;pub-location&gt;Davis, California, USA&lt;/pub-location&gt;&lt;orig-pub&gt;\\ACT001CL04FS07\BIOSECURITYDATA$\E Library\Animal Catalogue\P\Phalen 2014 EN20197.pdf&lt;/orig-pub&gt;&lt;label&gt;20197&lt;/label&gt;&lt;urls&gt;&lt;/urls&gt;&lt;custom1&gt;li psittacine&lt;/custom1&gt;&lt;electronic-resource-num&gt;http://www.vin.com/doc/?id=6500009&lt;/electronic-resource-num&gt;&lt;/record&gt;&lt;/Cite&gt;&lt;/EndNote&gt;</w:instrText>
      </w:r>
      <w:r w:rsidR="001859D7">
        <w:fldChar w:fldCharType="separate"/>
      </w:r>
      <w:r w:rsidR="001859D7">
        <w:rPr>
          <w:noProof/>
        </w:rPr>
        <w:t>(</w:t>
      </w:r>
      <w:hyperlink w:anchor="_ENREF_15_21" w:tooltip="Phalen, 2014 #1258" w:history="1">
        <w:r w:rsidR="008E53E3">
          <w:rPr>
            <w:noProof/>
          </w:rPr>
          <w:t>as reviewed in Phalen 2014</w:t>
        </w:r>
      </w:hyperlink>
      <w:r w:rsidR="001859D7">
        <w:rPr>
          <w:noProof/>
        </w:rPr>
        <w:t>)</w:t>
      </w:r>
      <w:r w:rsidR="001859D7">
        <w:fldChar w:fldCharType="end"/>
      </w:r>
      <w:r>
        <w:t>. Diagnosis of PaBV infection should not be made on evidence of PDD alone.</w:t>
      </w:r>
    </w:p>
    <w:p w14:paraId="1F5EC7A3" w14:textId="77777777" w:rsidR="00A271E0" w:rsidRDefault="00A271E0" w:rsidP="00871089">
      <w:pPr>
        <w:pStyle w:val="Heading60"/>
      </w:pPr>
      <w:r>
        <w:t>Pathology</w:t>
      </w:r>
    </w:p>
    <w:p w14:paraId="121D706A" w14:textId="3F2DBD01" w:rsidR="00C5733E" w:rsidRDefault="00A271E0" w:rsidP="00A271E0">
      <w:r>
        <w:t xml:space="preserve">Histopathological changes associated with PDD have been well described in the literature. PDD affected birds usually develop pathognomonic lymphoplasmacytic inflammatory lesions in the peripheral or central nervous system, often including nerves of the gastrointestinal tract, brain and spinal cord </w:t>
      </w:r>
      <w:r w:rsidR="001859D7">
        <w:fldChar w:fldCharType="begin">
          <w:fldData xml:space="preserve">PEVuZE5vdGU+PENpdGU+PEF1dGhvcj5CZXJoYW5lPC9BdXRob3I+PFllYXI+MjAwMTwvWWVhcj48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</w:fldData>
        </w:fldChar>
      </w:r>
      <w:r w:rsidR="00813CCE">
        <w:instrText xml:space="preserve"> ADDIN EN.CITE </w:instrText>
      </w:r>
      <w:r w:rsidR="00813CCE">
        <w:fldChar w:fldCharType="begin">
          <w:fldData xml:space="preserve">PEVuZE5vdGU+PENpdGU+PEF1dGhvcj5CZXJoYW5lPC9BdXRob3I+PFllYXI+MjAwMTwvWWVhcj48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</w:fldData>
        </w:fldChar>
      </w:r>
      <w:r w:rsidR="00813CCE">
        <w:instrText xml:space="preserve"> ADDIN EN.CITE.DATA </w:instrText>
      </w:r>
      <w:r w:rsidR="00813CCE">
        <w:fldChar w:fldCharType="end"/>
      </w:r>
      <w:r w:rsidR="001859D7">
        <w:fldChar w:fldCharType="separate"/>
      </w:r>
      <w:r w:rsidR="001859D7">
        <w:rPr>
          <w:noProof/>
        </w:rPr>
        <w:t>(</w:t>
      </w:r>
      <w:hyperlink w:anchor="_ENREF_15_1" w:tooltip="Berhane, 2001 #17768" w:history="1">
        <w:r w:rsidR="008E53E3">
          <w:rPr>
            <w:noProof/>
          </w:rPr>
          <w:t>Berhane et al. 2001</w:t>
        </w:r>
      </w:hyperlink>
      <w:r w:rsidR="001859D7">
        <w:rPr>
          <w:noProof/>
        </w:rPr>
        <w:t>)</w:t>
      </w:r>
      <w:r w:rsidR="001859D7">
        <w:fldChar w:fldCharType="end"/>
      </w:r>
      <w:r>
        <w:t>.</w:t>
      </w:r>
    </w:p>
    <w:p w14:paraId="0E6E4ED4" w14:textId="77777777" w:rsidR="00A271E0" w:rsidRDefault="00A271E0" w:rsidP="00871089">
      <w:pPr>
        <w:pStyle w:val="Heading60"/>
      </w:pPr>
      <w:r>
        <w:t>Testing</w:t>
      </w:r>
    </w:p>
    <w:p w14:paraId="38D2D6F6" w14:textId="5ED1E41A" w:rsidR="00C5733E" w:rsidRDefault="00A271E0" w:rsidP="00A271E0">
      <w:r>
        <w:t>Diagnosis in live birds is problematic due to the remarkable genetic variability of PaBV and consequent challenge in developing reliable diagnostic tests, in addition to the potential for subclinical infection to confuse diagnosis. Currently, PCR tests for particular PaBV viruses are commercially available in limited laboratories around the world. These include sensitive qPCR for detecting specific PaBVs or conventional PCRs called Mcon, Ncon and Ccon which employ degenerate primers for detecting a broad range of bornaviruses (Dennis Rubbenstroth [Institut für Virologie Universitätsklinikum Freiburg] 2017</w:t>
      </w:r>
      <w:r w:rsidR="00871089">
        <w:t>,</w:t>
      </w:r>
      <w:r>
        <w:t xml:space="preserve"> pers. comm</w:t>
      </w:r>
      <w:r w:rsidR="00871089">
        <w:t>.,</w:t>
      </w:r>
      <w:r>
        <w:t xml:space="preserve"> 7 April). In the live bird, the urofaeces is the best sample for viral detection as the greatest amount of virus is shed in the urine </w:t>
      </w:r>
      <w:r w:rsidR="001859D7">
        <w:fldChar w:fldCharType="begin"/>
      </w:r>
      <w:r w:rsidR="00813CCE">
        <w:instrText xml:space="preserve"> ADDIN EN.CITE &lt;EndNote&gt;&lt;Cite&gt;&lt;Author&gt;Heatley&lt;/Author&gt;&lt;Year&gt;2012&lt;/Year&gt;&lt;RecNum&gt;21497&lt;/RecNum&gt;&lt;IDText&gt;21497&lt;/IDText&gt;&lt;DisplayText&gt;(Heatley &amp;amp; Villalobos 2012)&lt;/DisplayText&gt;&lt;record&gt;&lt;rec-number&gt;21497&lt;/rec-number&gt;&lt;foreign-keys&gt;&lt;key app="EN" db-id="sd9wwz0z59ev95efppxp5vddrd5s9zewdp0e" timestamp="1566513218" guid="1d71548c-a388-4d3e-947f-951f7c6ef787"&gt;21497&lt;/key&gt;&lt;/foreign-keys&gt;&lt;ref-type name="Journal Articles"&gt;17&lt;/ref-type&gt;&lt;contributors&gt;&lt;authors&gt;&lt;author&gt;Heatley, J.J.&lt;/author&gt;&lt;author&gt;Villalobos, A.R.&lt;/author&gt;&lt;/authors&gt;&lt;/contributors&gt;&lt;titles&gt;&lt;title&gt;Avian bornavirus in the urine of infected birds&lt;/title&gt;&lt;secondary-title&gt;Veterinary Medicine: Research and Reports&lt;/secondary-title&gt;&lt;/titles&gt;&lt;periodical&gt;&lt;full-title&gt;Veterinary Medicine: Research and Reports&lt;/full-title&gt;&lt;/periodical&gt;&lt;pages&gt;19-23&lt;/pages&gt;&lt;volume&gt;3&lt;/volume&gt;&lt;keywords&gt;&lt;keyword&gt;Psittaciformes&lt;/keyword&gt;&lt;keyword&gt;avian bornavirus&lt;/keyword&gt;&lt;keyword&gt;parrot&lt;/keyword&gt;&lt;keyword&gt;proventricular dilatation disease&lt;/keyword&gt;&lt;keyword&gt;urine&lt;/keyword&gt;&lt;/keywords&gt;&lt;dates&gt;&lt;year&gt;2012&lt;/year&gt;&lt;pub-dates&gt;&lt;date&gt;22 May 2019&lt;/date&gt;&lt;/pub-dates&gt;&lt;/dates&gt;&lt;orig-pub&gt;\\Act001cl04fs07\biosecuritydata$\E Library\Animal Catalogue\H\Heatley and Villalobos 2012 EN21497.pdf&lt;/orig-pub&gt;&lt;isbn&gt;2230-2034&lt;/isbn&gt;&lt;label&gt;21497&lt;/label&gt;&lt;urls&gt;&lt;/urls&gt;&lt;custom1&gt;gm psittacine&lt;/custom1&gt;&lt;electronic-resource-num&gt;https://dx.doi.org/10.2147%2FVMRR.S31336&lt;/electronic-resource-num&gt;&lt;/record&gt;&lt;/Cite&gt;&lt;/EndNote&gt;</w:instrText>
      </w:r>
      <w:r w:rsidR="001859D7">
        <w:fldChar w:fldCharType="separate"/>
      </w:r>
      <w:r w:rsidR="001859D7">
        <w:rPr>
          <w:noProof/>
        </w:rPr>
        <w:t>(</w:t>
      </w:r>
      <w:hyperlink w:anchor="_ENREF_15_12" w:tooltip="Heatley, 2012 #21497" w:history="1">
        <w:r w:rsidR="008E53E3">
          <w:rPr>
            <w:noProof/>
          </w:rPr>
          <w:t>Heatley &amp; Villalobos 2012</w:t>
        </w:r>
      </w:hyperlink>
      <w:r w:rsidR="001859D7">
        <w:rPr>
          <w:noProof/>
        </w:rPr>
        <w:t>)</w:t>
      </w:r>
      <w:r w:rsidR="001859D7">
        <w:fldChar w:fldCharType="end"/>
      </w:r>
      <w:r>
        <w:t xml:space="preserve">. Despite this, viral shedding in the urine is intermittent and thus requires pooling of multiple samples collected from a single bird over several days </w:t>
      </w:r>
      <w:r w:rsidR="001859D7">
        <w:fldChar w:fldCharType="begin"/>
      </w:r>
      <w:r w:rsidR="00813CCE">
        <w:instrText xml:space="preserve"> ADDIN EN.CITE &lt;EndNote&gt;&lt;Cite&gt;&lt;Author&gt;Guo&lt;/Author&gt;&lt;Year&gt;2014&lt;/Year&gt;&lt;RecNum&gt;2053&lt;/RecNum&gt;&lt;IDText&gt;20040&lt;/IDText&gt;&lt;DisplayText&gt;(Guo et al. 2014)&lt;/DisplayText&gt;&lt;record&gt;&lt;rec-number&gt;2053&lt;/rec-number&gt;&lt;foreign-keys&gt;&lt;key app="EN" db-id="sd9wwz0z59ev95efppxp5vddrd5s9zewdp0e" timestamp="1551751984" guid="041c91c0-3970-41e7-a49d-884c2ab78061"&gt;2053&lt;/key&gt;&lt;/foreign-keys&gt;&lt;ref-type name="Journal Articles"&gt;17&lt;/ref-type&gt;&lt;contributors&gt;&lt;authors&gt;&lt;author&gt;Guo, J.&lt;/author&gt;&lt;author&gt;Payne, S.&lt;/author&gt;&lt;author&gt;Zhang, S.&lt;/author&gt;&lt;author&gt;Turner, D.&lt;/author&gt;&lt;author&gt;Tizard, I.&lt;/author&gt;&lt;author&gt;Suchodolski, P.&lt;/author&gt;&lt;/authors&gt;&lt;/contributors&gt;&lt;titles&gt;&lt;title&gt;Avian bornaviruses: diagnosis, isolation, and genotyping&lt;/title&gt;&lt;secondary-title&gt;Current Protocols in Microbiology&lt;/secondary-title&gt;&lt;/titles&gt;&lt;periodical&gt;&lt;full-title&gt;Current Protocols in Microbiology&lt;/full-title&gt;&lt;/periodical&gt;&lt;pages&gt;15i.1.1-33&lt;/pages&gt;&lt;volume&gt;34&lt;/volume&gt;&lt;number&gt;1&lt;/number&gt;&lt;dates&gt;&lt;year&gt;2014&lt;/year&gt;&lt;pub-dates&gt;&lt;date&gt;10 October 2018&lt;/date&gt;&lt;/pub-dates&gt;&lt;/dates&gt;&lt;orig-pub&gt;\\ACT001CL04FS07\BIOSECURITYDATA$\E Library\Animal Catalogue\G\Guo et al 2014 EN20040.pdf&lt;/orig-pub&gt;&lt;label&gt;20040&lt;/label&gt;&lt;urls&gt;&lt;/urls&gt;&lt;custom1&gt;gm psittacine&lt;/custom1&gt;&lt;electronic-resource-num&gt;https://doi.org/10.1002/9780471729259.mc15i01s34&lt;/electronic-resource-num&gt;&lt;/record&gt;&lt;/Cite&gt;&lt;/EndNote&gt;</w:instrText>
      </w:r>
      <w:r w:rsidR="001859D7">
        <w:fldChar w:fldCharType="separate"/>
      </w:r>
      <w:r w:rsidR="001859D7">
        <w:rPr>
          <w:noProof/>
        </w:rPr>
        <w:t>(</w:t>
      </w:r>
      <w:hyperlink w:anchor="_ENREF_15_11" w:tooltip="Guo, 2014 #2053" w:history="1">
        <w:r w:rsidR="008E53E3">
          <w:rPr>
            <w:noProof/>
          </w:rPr>
          <w:t>Guo et al. 2014</w:t>
        </w:r>
      </w:hyperlink>
      <w:r w:rsidR="001859D7">
        <w:rPr>
          <w:noProof/>
        </w:rPr>
        <w:t>)</w:t>
      </w:r>
      <w:r w:rsidR="001859D7">
        <w:fldChar w:fldCharType="end"/>
      </w:r>
      <w:r>
        <w:t xml:space="preserve">. Samples from multiple birds can be pooled if detecting the presence of the virus in a flock or an aviary. Blood and oral swabs can also be used for PCR detection but are less sensitive </w:t>
      </w:r>
      <w:r w:rsidR="001859D7">
        <w:fldChar w:fldCharType="begin"/>
      </w:r>
      <w:r w:rsidR="00813CCE">
        <w:instrText xml:space="preserve"> ADDIN EN.CITE &lt;EndNote&gt;&lt;Cite&gt;&lt;Author&gt;Guo&lt;/Author&gt;&lt;Year&gt;2014&lt;/Year&gt;&lt;RecNum&gt;2053&lt;/RecNum&gt;&lt;IDText&gt;20040&lt;/IDText&gt;&lt;DisplayText&gt;(Guo et al. 2014)&lt;/DisplayText&gt;&lt;record&gt;&lt;rec-number&gt;2053&lt;/rec-number&gt;&lt;foreign-keys&gt;&lt;key app="EN" db-id="sd9wwz0z59ev95efppxp5vddrd5s9zewdp0e" timestamp="1551751984" guid="041c91c0-3970-41e7-a49d-884c2ab78061"&gt;2053&lt;/key&gt;&lt;/foreign-keys&gt;&lt;ref-type name="Journal Articles"&gt;17&lt;/ref-type&gt;&lt;contributors&gt;&lt;authors&gt;&lt;author&gt;Guo, J.&lt;/author&gt;&lt;author&gt;Payne, S.&lt;/author&gt;&lt;author&gt;Zhang, S.&lt;/author&gt;&lt;author&gt;Turner, D.&lt;/author&gt;&lt;author&gt;Tizard, I.&lt;/author&gt;&lt;author&gt;Suchodolski, P.&lt;/author&gt;&lt;/authors&gt;&lt;/contributors&gt;&lt;titles&gt;&lt;title&gt;Avian bornaviruses: diagnosis, isolation, and genotyping&lt;/title&gt;&lt;secondary-title&gt;Current Protocols in Microbiology&lt;/secondary-title&gt;&lt;/titles&gt;&lt;periodical&gt;&lt;full-title&gt;Current Protocols in Microbiology&lt;/full-title&gt;&lt;/periodical&gt;&lt;pages&gt;15i.1.1-33&lt;/pages&gt;&lt;volume&gt;34&lt;/volume&gt;&lt;number&gt;1&lt;/number&gt;&lt;dates&gt;&lt;year&gt;2014&lt;/year&gt;&lt;pub-dates&gt;&lt;date&gt;10 October 2018&lt;/date&gt;&lt;/pub-dates&gt;&lt;/dates&gt;&lt;orig-pub&gt;\\ACT001CL04FS07\BIOSECURITYDATA$\E Library\Animal Catalogue\G\Guo et al 2014 EN20040.pdf&lt;/orig-pub&gt;&lt;label&gt;20040&lt;/label&gt;&lt;urls&gt;&lt;/urls&gt;&lt;custom1&gt;gm psittacine&lt;/custom1&gt;&lt;electronic-resource-num&gt;https://doi.org/10.1002/9780471729259.mc15i01s34&lt;/electronic-resource-num&gt;&lt;/record&gt;&lt;/Cite&gt;&lt;/EndNote&gt;</w:instrText>
      </w:r>
      <w:r w:rsidR="001859D7">
        <w:fldChar w:fldCharType="separate"/>
      </w:r>
      <w:r w:rsidR="001859D7">
        <w:rPr>
          <w:noProof/>
        </w:rPr>
        <w:t>(</w:t>
      </w:r>
      <w:hyperlink w:anchor="_ENREF_15_11" w:tooltip="Guo, 2014 #2053" w:history="1">
        <w:r w:rsidR="008E53E3">
          <w:rPr>
            <w:noProof/>
          </w:rPr>
          <w:t>Guo et al. 2014</w:t>
        </w:r>
      </w:hyperlink>
      <w:r w:rsidR="001859D7">
        <w:rPr>
          <w:noProof/>
        </w:rPr>
        <w:t>)</w:t>
      </w:r>
      <w:r w:rsidR="001859D7">
        <w:fldChar w:fldCharType="end"/>
      </w:r>
      <w:r>
        <w:t xml:space="preserve">. PCR has also been performed on feather calami, however, the reliability of positive results is questionable due to possible environmental contamination </w:t>
      </w:r>
      <w:r w:rsidR="001859D7">
        <w:fldChar w:fldCharType="begin"/>
      </w:r>
      <w:r w:rsidR="00813CCE">
        <w:instrText xml:space="preserve"> ADDIN EN.CITE &lt;EndNote&gt;&lt;Cite&gt;&lt;Author&gt;Guo&lt;/Author&gt;&lt;Year&gt;2014&lt;/Year&gt;&lt;RecNum&gt;2053&lt;/RecNum&gt;&lt;IDText&gt;20040&lt;/IDText&gt;&lt;DisplayText&gt;(Guo et al. 2014)&lt;/DisplayText&gt;&lt;record&gt;&lt;rec-number&gt;2053&lt;/rec-number&gt;&lt;foreign-keys&gt;&lt;key app="EN" db-id="sd9wwz0z59ev95efppxp5vddrd5s9zewdp0e" timestamp="1551751984" guid="041c91c0-3970-41e7-a49d-884c2ab78061"&gt;2053&lt;/key&gt;&lt;/foreign-keys&gt;&lt;ref-type name="Journal Articles"&gt;17&lt;/ref-type&gt;&lt;contributors&gt;&lt;authors&gt;&lt;author&gt;Guo, J.&lt;/author&gt;&lt;author&gt;Payne, S.&lt;/author&gt;&lt;author&gt;Zhang, S.&lt;/author&gt;&lt;author&gt;Turner, D.&lt;/author&gt;&lt;author&gt;Tizard, I.&lt;/author&gt;&lt;author&gt;Suchodolski, P.&lt;/author&gt;&lt;/authors&gt;&lt;/contributors&gt;&lt;titles&gt;&lt;title&gt;Avian bornaviruses: diagnosis, isolation, and genotyping&lt;/title&gt;&lt;secondary-title&gt;Current Protocols in Microbiology&lt;/secondary-title&gt;&lt;/titles&gt;&lt;periodical&gt;&lt;full-title&gt;Current Protocols in Microbiology&lt;/full-title&gt;&lt;/periodical&gt;&lt;pages&gt;15i.1.1-33&lt;/pages&gt;&lt;volume&gt;34&lt;/volume&gt;&lt;number&gt;1&lt;/number&gt;&lt;dates&gt;&lt;year&gt;2014&lt;/year&gt;&lt;pub-dates&gt;&lt;date&gt;10 October 2018&lt;/date&gt;&lt;/pub-dates&gt;&lt;/dates&gt;&lt;orig-pub&gt;\\ACT001CL04FS07\BIOSECURITYDATA$\E Library\Animal Catalogue\G\Guo et al 2014 EN20040.pdf&lt;/orig-pub&gt;&lt;label&gt;20040&lt;/label&gt;&lt;urls&gt;&lt;/urls&gt;&lt;custom1&gt;gm psittacine&lt;/custom1&gt;&lt;electronic-resource-num&gt;https://doi.org/10.1002/9780471729259.mc15i01s34&lt;/electronic-resource-num&gt;&lt;/record&gt;&lt;/Cite&gt;&lt;/EndNote&gt;</w:instrText>
      </w:r>
      <w:r w:rsidR="001859D7">
        <w:fldChar w:fldCharType="separate"/>
      </w:r>
      <w:r w:rsidR="001859D7">
        <w:rPr>
          <w:noProof/>
        </w:rPr>
        <w:t>(</w:t>
      </w:r>
      <w:hyperlink w:anchor="_ENREF_15_11" w:tooltip="Guo, 2014 #2053" w:history="1">
        <w:r w:rsidR="008E53E3">
          <w:rPr>
            <w:noProof/>
          </w:rPr>
          <w:t>Guo et al. 2014</w:t>
        </w:r>
      </w:hyperlink>
      <w:r w:rsidR="001859D7">
        <w:rPr>
          <w:noProof/>
        </w:rPr>
        <w:t>)</w:t>
      </w:r>
      <w:r w:rsidR="001859D7">
        <w:fldChar w:fldCharType="end"/>
      </w:r>
      <w:r>
        <w:t xml:space="preserve">. Necropsy samples can be taken from most major organs as the virus can be detected in a wide range of tissues, with the highest prevalence in the cerebrum, followed in order by the cerebellum, optic nerves, spinal cord, heart, liver, proventriculus and kidney </w:t>
      </w:r>
      <w:r w:rsidR="001859D7">
        <w:fldChar w:fldCharType="begin"/>
      </w:r>
      <w:r w:rsidR="00813CCE">
        <w:instrText xml:space="preserve"> ADDIN EN.CITE &lt;EndNote&gt;&lt;Cite&gt;&lt;Author&gt;Guo&lt;/Author&gt;&lt;Year&gt;2014&lt;/Year&gt;&lt;RecNum&gt;2053&lt;/RecNum&gt;&lt;IDText&gt;20040&lt;/IDText&gt;&lt;DisplayText&gt;(Guo et al. 2014)&lt;/DisplayText&gt;&lt;record&gt;&lt;rec-number&gt;2053&lt;/rec-number&gt;&lt;foreign-keys&gt;&lt;key app="EN" db-id="sd9wwz0z59ev95efppxp5vddrd5s9zewdp0e" timestamp="1551751984" guid="041c91c0-3970-41e7-a49d-884c2ab78061"&gt;2053&lt;/key&gt;&lt;/foreign-keys&gt;&lt;ref-type name="Journal Articles"&gt;17&lt;/ref-type&gt;&lt;contributors&gt;&lt;authors&gt;&lt;author&gt;Guo, J.&lt;/author&gt;&lt;author&gt;Payne, S.&lt;/author&gt;&lt;author&gt;Zhang, S.&lt;/author&gt;&lt;author&gt;Turner, D.&lt;/author&gt;&lt;author&gt;Tizard, I.&lt;/author&gt;&lt;author&gt;Suchodolski, P.&lt;/author&gt;&lt;/authors&gt;&lt;/contributors&gt;&lt;titles&gt;&lt;title&gt;Avian bornaviruses: diagnosis, isolation, and genotyping&lt;/title&gt;&lt;secondary-title&gt;Current Protocols in Microbiology&lt;/secondary-title&gt;&lt;/titles&gt;&lt;periodical&gt;&lt;full-title&gt;Current Protocols in Microbiology&lt;/full-title&gt;&lt;/periodical&gt;&lt;pages&gt;15i.1.1-33&lt;/pages&gt;&lt;volume&gt;34&lt;/volume&gt;&lt;number&gt;1&lt;/number&gt;&lt;dates&gt;&lt;year&gt;2014&lt;/year&gt;&lt;pub-dates&gt;&lt;date&gt;10 October 2018&lt;/date&gt;&lt;/pub-dates&gt;&lt;/dates&gt;&lt;orig-pub&gt;\\ACT001CL04FS07\BIOSECURITYDATA$\E Library\Animal Catalogue\G\Guo et al 2014 EN20040.pdf&lt;/orig-pub&gt;&lt;label&gt;20040&lt;/label&gt;&lt;urls&gt;&lt;/urls&gt;&lt;custom1&gt;gm psittacine&lt;/custom1&gt;&lt;electronic-resource-num&gt;https://doi.org/10.1002/9780471729259.mc15i01s34&lt;/electronic-resource-num&gt;&lt;/record&gt;&lt;/Cite&gt;&lt;/EndNote&gt;</w:instrText>
      </w:r>
      <w:r w:rsidR="001859D7">
        <w:fldChar w:fldCharType="separate"/>
      </w:r>
      <w:r w:rsidR="001859D7">
        <w:rPr>
          <w:noProof/>
        </w:rPr>
        <w:t>(</w:t>
      </w:r>
      <w:hyperlink w:anchor="_ENREF_15_11" w:tooltip="Guo, 2014 #2053" w:history="1">
        <w:r w:rsidR="008E53E3">
          <w:rPr>
            <w:noProof/>
          </w:rPr>
          <w:t>Guo et al. 2014</w:t>
        </w:r>
      </w:hyperlink>
      <w:r w:rsidR="001859D7">
        <w:rPr>
          <w:noProof/>
        </w:rPr>
        <w:t>)</w:t>
      </w:r>
      <w:r w:rsidR="001859D7">
        <w:fldChar w:fldCharType="end"/>
      </w:r>
      <w:r>
        <w:t>.</w:t>
      </w:r>
    </w:p>
    <w:p w14:paraId="0B8D5AD6" w14:textId="66F0CAD0" w:rsidR="00A271E0" w:rsidRDefault="00A271E0" w:rsidP="00A271E0">
      <w:r>
        <w:t xml:space="preserve">Serological antibody detection can be performed through ELISA, indirect immunofluorescence or western blotting </w:t>
      </w:r>
      <w:r w:rsidR="001859D7">
        <w:fldChar w:fldCharType="begin"/>
      </w:r>
      <w:r w:rsidR="00813CCE">
        <w:instrText xml:space="preserve"> ADDIN EN.CITE &lt;EndNote&gt;&lt;Cite&gt;&lt;Author&gt;Guo&lt;/Author&gt;&lt;Year&gt;2014&lt;/Year&gt;&lt;RecNum&gt;2053&lt;/RecNum&gt;&lt;IDText&gt;20040&lt;/IDText&gt;&lt;DisplayText&gt;(Guo et al. 2014)&lt;/DisplayText&gt;&lt;record&gt;&lt;rec-number&gt;2053&lt;/rec-number&gt;&lt;foreign-keys&gt;&lt;key app="EN" db-id="sd9wwz0z59ev95efppxp5vddrd5s9zewdp0e" timestamp="1551751984" guid="041c91c0-3970-41e7-a49d-884c2ab78061"&gt;2053&lt;/key&gt;&lt;/foreign-keys&gt;&lt;ref-type name="Journal Articles"&gt;17&lt;/ref-type&gt;&lt;contributors&gt;&lt;authors&gt;&lt;author&gt;Guo, J.&lt;/author&gt;&lt;author&gt;Payne, S.&lt;/author&gt;&lt;author&gt;Zhang, S.&lt;/author&gt;&lt;author&gt;Turner, D.&lt;/author&gt;&lt;author&gt;Tizard, I.&lt;/author&gt;&lt;author&gt;Suchodolski, P.&lt;/author&gt;&lt;/authors&gt;&lt;/contributors&gt;&lt;titles&gt;&lt;title&gt;Avian bornaviruses: diagnosis, isolation, and genotyping&lt;/title&gt;&lt;secondary-title&gt;Current Protocols in Microbiology&lt;/secondary-title&gt;&lt;/titles&gt;&lt;periodical&gt;&lt;full-title&gt;Current Protocols in Microbiology&lt;/full-title&gt;&lt;/periodical&gt;&lt;pages&gt;15i.1.1-33&lt;/pages&gt;&lt;volume&gt;34&lt;/volume&gt;&lt;number&gt;1&lt;/number&gt;&lt;dates&gt;&lt;year&gt;2014&lt;/year&gt;&lt;pub-dates&gt;&lt;date&gt;10 October 2018&lt;/date&gt;&lt;/pub-dates&gt;&lt;/dates&gt;&lt;orig-pub&gt;\\ACT001CL04FS07\BIOSECURITYDATA$\E Library\Animal Catalogue\G\Guo et al 2014 EN20040.pdf&lt;/orig-pub&gt;&lt;label&gt;20040&lt;/label&gt;&lt;urls&gt;&lt;/urls&gt;&lt;custom1&gt;gm psittacine&lt;/custom1&gt;&lt;electronic-resource-num&gt;https://doi.org/10.1002/9780471729259.mc15i01s34&lt;/electronic-resource-num&gt;&lt;/record&gt;&lt;/Cite&gt;&lt;/EndNote&gt;</w:instrText>
      </w:r>
      <w:r w:rsidR="001859D7">
        <w:fldChar w:fldCharType="separate"/>
      </w:r>
      <w:r w:rsidR="001859D7">
        <w:rPr>
          <w:noProof/>
        </w:rPr>
        <w:t>(</w:t>
      </w:r>
      <w:hyperlink w:anchor="_ENREF_15_11" w:tooltip="Guo, 2014 #2053" w:history="1">
        <w:r w:rsidR="008E53E3">
          <w:rPr>
            <w:noProof/>
          </w:rPr>
          <w:t>Guo et al. 2014</w:t>
        </w:r>
      </w:hyperlink>
      <w:r w:rsidR="001859D7">
        <w:rPr>
          <w:noProof/>
        </w:rPr>
        <w:t>)</w:t>
      </w:r>
      <w:r w:rsidR="001859D7">
        <w:fldChar w:fldCharType="end"/>
      </w:r>
      <w:r>
        <w:t xml:space="preserve">. Designing an assay that is both sensitive and specific is </w:t>
      </w:r>
      <w:r w:rsidR="006D6231">
        <w:t xml:space="preserve">a </w:t>
      </w:r>
      <w:r>
        <w:t>major challenge</w:t>
      </w:r>
      <w:r w:rsidR="006D6231">
        <w:t>.</w:t>
      </w:r>
      <w:r>
        <w:t xml:space="preserve"> Zimmerman and colleagues </w:t>
      </w:r>
      <w:r w:rsidR="001859D7">
        <w:fldChar w:fldCharType="begin"/>
      </w:r>
      <w:r w:rsidR="00813CCE">
        <w:instrText xml:space="preserve"> ADDIN EN.CITE &lt;EndNote&gt;&lt;Cite ExcludeAuth="1"&gt;&lt;Author&gt;Zimmermann&lt;/Author&gt;&lt;Year&gt;2014&lt;/Year&gt;&lt;RecNum&gt;1043&lt;/RecNum&gt;&lt;IDText&gt;20177&lt;/IDText&gt;&lt;DisplayText&gt;(2014)&lt;/DisplayText&gt;&lt;record&gt;&lt;rec-number&gt;1043&lt;/rec-number&gt;&lt;foreign-keys&gt;&lt;key app="EN" db-id="sd9wwz0z59ev95efppxp5vddrd5s9zewdp0e" timestamp="1551751979" guid="97700098-9024-4bf8-a221-15a97c7c6271"&gt;1043&lt;/key&gt;&lt;/foreign-keys&gt;&lt;ref-type name="Journal Articles"&gt;17&lt;/ref-type&gt;&lt;contributors&gt;&lt;authors&gt;&lt;author&gt;Zimmermann, V.&lt;/author&gt;&lt;author&gt;Rinder, M.&lt;/author&gt;&lt;author&gt;Kaspers, B.&lt;/author&gt;&lt;author&gt;Staeheli, P.&lt;/author&gt;&lt;author&gt;Rubbenstroth, D.&lt;/author&gt;&lt;/authors&gt;&lt;/contributors&gt;&lt;titles&gt;&lt;title&gt;Impact of antigenic diversity on laboratory diagnosis of avian bornavirus infections in birds&lt;/title&gt;&lt;secondary-title&gt;Journal of Veterinary Diagnostic Investigation&lt;/secondary-title&gt;&lt;/titles&gt;&lt;periodical&gt;&lt;full-title&gt;Journal of Veterinary Diagnostic Investigation&lt;/full-title&gt;&lt;/periodical&gt;&lt;pages&gt;769-777&lt;/pages&gt;&lt;volume&gt;26&lt;/volume&gt;&lt;number&gt;6&lt;/number&gt;&lt;keywords&gt;&lt;keyword&gt;Bornaviridae&lt;/keyword&gt;&lt;keyword&gt;Diagnosis&lt;/keyword&gt;&lt;keyword&gt;Fluorescent antibody tests&lt;/keyword&gt;&lt;keyword&gt;Serology&lt;/keyword&gt;&lt;/keywords&gt;&lt;dates&gt;&lt;year&gt;2014&lt;/year&gt;&lt;pub-dates&gt;&lt;date&gt;25 October 2017&lt;/date&gt;&lt;/pub-dates&gt;&lt;/dates&gt;&lt;orig-pub&gt;\\ACT001CL04FS07\BIOSECURITYDATA$\E Library\Animal Catalogue\Z\Zimmermann et al 2014 EN20177.pdf&lt;/orig-pub&gt;&lt;label&gt;20177&lt;/label&gt;&lt;urls&gt;&lt;/urls&gt;&lt;custom1&gt;gm psittacine&lt;/custom1&gt;&lt;electronic-resource-num&gt;https://doi.org/10.1177%2F1040638714547258&lt;/electronic-resource-num&gt;&lt;/record&gt;&lt;/Cite&gt;&lt;/EndNote&gt;</w:instrText>
      </w:r>
      <w:r w:rsidR="001859D7">
        <w:fldChar w:fldCharType="separate"/>
      </w:r>
      <w:r w:rsidR="001859D7">
        <w:rPr>
          <w:noProof/>
        </w:rPr>
        <w:t>(</w:t>
      </w:r>
      <w:hyperlink w:anchor="_ENREF_15_30" w:tooltip="Zimmermann, 2014 #1043" w:history="1">
        <w:r w:rsidR="008E53E3">
          <w:rPr>
            <w:noProof/>
          </w:rPr>
          <w:t>2014</w:t>
        </w:r>
      </w:hyperlink>
      <w:r w:rsidR="001859D7">
        <w:rPr>
          <w:noProof/>
        </w:rPr>
        <w:t>)</w:t>
      </w:r>
      <w:r w:rsidR="001859D7">
        <w:fldChar w:fldCharType="end"/>
      </w:r>
      <w:r>
        <w:t xml:space="preserve"> found that there is cross reactivity between sera from PaBV infected birds and sera from birds infected with related bornaviruses, and that assay sensitivity may vary considerably amongst different viral genotypes. Therefore</w:t>
      </w:r>
      <w:r w:rsidR="00350FAE">
        <w:t>,</w:t>
      </w:r>
      <w:r>
        <w:t xml:space="preserve"> it is recommended that diagnostic laboratories design their serological assays based on the genotype that is expected in the birds being tested (Dennis Rubbenstroth [Institut für Virologie Universitätsklinikum Freiburg] 2017</w:t>
      </w:r>
      <w:r w:rsidR="00871089">
        <w:t>,</w:t>
      </w:r>
      <w:r>
        <w:t xml:space="preserve"> pers.</w:t>
      </w:r>
      <w:r w:rsidR="00871089">
        <w:t> c</w:t>
      </w:r>
      <w:r>
        <w:t>omm</w:t>
      </w:r>
      <w:r w:rsidR="00871089">
        <w:t>., 7 April).</w:t>
      </w:r>
    </w:p>
    <w:p w14:paraId="48E27173" w14:textId="799F24ED" w:rsidR="00C5733E" w:rsidRDefault="00A271E0" w:rsidP="00A271E0">
      <w:r>
        <w:t xml:space="preserve">The confirmatory test for PDD is histopathology. In the live patient, biopsies of the serosal surface of the proventriculus and/or ventriculus are ideal as these sites are most commonly </w:t>
      </w:r>
      <w:r>
        <w:lastRenderedPageBreak/>
        <w:t xml:space="preserve">affected by PDD </w:t>
      </w:r>
      <w:r w:rsidR="001859D7">
        <w:fldChar w:fldCharType="begin"/>
      </w:r>
      <w:r w:rsidR="00813CCE">
        <w:instrText xml:space="preserve"> ADDIN EN.CITE &lt;EndNote&gt;&lt;Cite&gt;&lt;Author&gt;Phalen&lt;/Author&gt;&lt;Year&gt;2014&lt;/Year&gt;&lt;RecNum&gt;1258&lt;/RecNum&gt;&lt;IDText&gt;20197&lt;/IDText&gt;&lt;Prefix&gt;as reviewed in &lt;/Prefix&gt;&lt;DisplayText&gt;(as reviewed in Phalen 2014)&lt;/DisplayText&gt;&lt;record&gt;&lt;rec-number&gt;1258&lt;/rec-number&gt;&lt;foreign-keys&gt;&lt;key app="EN" db-id="sd9wwz0z59ev95efppxp5vddrd5s9zewdp0e" timestamp="1551751980" guid="d6ca90e4-8816-48d1-b598-bbf35e3bbc3e"&gt;1258&lt;/key&gt;&lt;/foreign-keys&gt;&lt;ref-type name="Web Page/Online Document"&gt;12&lt;/ref-type&gt;&lt;contributors&gt;&lt;authors&gt;&lt;author&gt;Phalen, D.&lt;/author&gt;&lt;/authors&gt;&lt;/contributors&gt;&lt;titles&gt;&lt;title&gt;Avian bornavirus - an update and implications for Australia&lt;/title&gt;&lt;secondary-title&gt;Veterinary Information Network&lt;/secondary-title&gt;&lt;/titles&gt;&lt;dates&gt;&lt;year&gt;2014&lt;/year&gt;&lt;pub-dates&gt;&lt;date&gt;5 September 2017&lt;/date&gt;&lt;/pub-dates&gt;&lt;/dates&gt;&lt;pub-location&gt;Davis, California, USA&lt;/pub-location&gt;&lt;orig-pub&gt;\\ACT001CL04FS07\BIOSECURITYDATA$\E Library\Animal Catalogue\P\Phalen 2014 EN20197.pdf&lt;/orig-pub&gt;&lt;label&gt;20197&lt;/label&gt;&lt;urls&gt;&lt;/urls&gt;&lt;custom1&gt;li psittacine&lt;/custom1&gt;&lt;electronic-resource-num&gt;http://www.vin.com/doc/?id=6500009&lt;/electronic-resource-num&gt;&lt;/record&gt;&lt;/Cite&gt;&lt;/EndNote&gt;</w:instrText>
      </w:r>
      <w:r w:rsidR="001859D7">
        <w:fldChar w:fldCharType="separate"/>
      </w:r>
      <w:r w:rsidR="001859D7">
        <w:rPr>
          <w:noProof/>
        </w:rPr>
        <w:t>(</w:t>
      </w:r>
      <w:hyperlink w:anchor="_ENREF_15_21" w:tooltip="Phalen, 2014 #1258" w:history="1">
        <w:r w:rsidR="008E53E3">
          <w:rPr>
            <w:noProof/>
          </w:rPr>
          <w:t>as reviewed in Phalen 2014</w:t>
        </w:r>
      </w:hyperlink>
      <w:r w:rsidR="001859D7">
        <w:rPr>
          <w:noProof/>
        </w:rPr>
        <w:t>)</w:t>
      </w:r>
      <w:r w:rsidR="001859D7">
        <w:fldChar w:fldCharType="end"/>
      </w:r>
      <w:r>
        <w:t>. However, these procedures are technically challenging and increase patient morbidity and</w:t>
      </w:r>
      <w:r w:rsidR="00350FAE">
        <w:t>,</w:t>
      </w:r>
      <w:r>
        <w:t xml:space="preserve"> as such</w:t>
      </w:r>
      <w:r w:rsidR="00350FAE">
        <w:t>,</w:t>
      </w:r>
      <w:r>
        <w:t xml:space="preserve"> crop biopsies are preferred from a practical standpoint. The crop biopsy should include a major blood vessel because this increases the chance of obtaining nerve sections </w:t>
      </w:r>
      <w:r w:rsidR="001859D7">
        <w:fldChar w:fldCharType="begin"/>
      </w:r>
      <w:r w:rsidR="00813CCE">
        <w:instrText xml:space="preserve"> ADDIN EN.CITE &lt;EndNote&gt;&lt;Cite&gt;&lt;Author&gt;Phalen&lt;/Author&gt;&lt;Year&gt;2014&lt;/Year&gt;&lt;RecNum&gt;1258&lt;/RecNum&gt;&lt;IDText&gt;20197&lt;/IDText&gt;&lt;Prefix&gt;as reviewed in &lt;/Prefix&gt;&lt;DisplayText&gt;(as reviewed in Phalen 2014)&lt;/DisplayText&gt;&lt;record&gt;&lt;rec-number&gt;1258&lt;/rec-number&gt;&lt;foreign-keys&gt;&lt;key app="EN" db-id="sd9wwz0z59ev95efppxp5vddrd5s9zewdp0e" timestamp="1551751980" guid="d6ca90e4-8816-48d1-b598-bbf35e3bbc3e"&gt;1258&lt;/key&gt;&lt;/foreign-keys&gt;&lt;ref-type name="Web Page/Online Document"&gt;12&lt;/ref-type&gt;&lt;contributors&gt;&lt;authors&gt;&lt;author&gt;Phalen, D.&lt;/author&gt;&lt;/authors&gt;&lt;/contributors&gt;&lt;titles&gt;&lt;title&gt;Avian bornavirus - an update and implications for Australia&lt;/title&gt;&lt;secondary-title&gt;Veterinary Information Network&lt;/secondary-title&gt;&lt;/titles&gt;&lt;dates&gt;&lt;year&gt;2014&lt;/year&gt;&lt;pub-dates&gt;&lt;date&gt;5 September 2017&lt;/date&gt;&lt;/pub-dates&gt;&lt;/dates&gt;&lt;pub-location&gt;Davis, California, USA&lt;/pub-location&gt;&lt;orig-pub&gt;\\ACT001CL04FS07\BIOSECURITYDATA$\E Library\Animal Catalogue\P\Phalen 2014 EN20197.pdf&lt;/orig-pub&gt;&lt;label&gt;20197&lt;/label&gt;&lt;urls&gt;&lt;/urls&gt;&lt;custom1&gt;li psittacine&lt;/custom1&gt;&lt;electronic-resource-num&gt;http://www.vin.com/doc/?id=6500009&lt;/electronic-resource-num&gt;&lt;/record&gt;&lt;/Cite&gt;&lt;/EndNote&gt;</w:instrText>
      </w:r>
      <w:r w:rsidR="001859D7">
        <w:fldChar w:fldCharType="separate"/>
      </w:r>
      <w:r w:rsidR="001859D7">
        <w:rPr>
          <w:noProof/>
        </w:rPr>
        <w:t>(</w:t>
      </w:r>
      <w:hyperlink w:anchor="_ENREF_15_21" w:tooltip="Phalen, 2014 #1258" w:history="1">
        <w:r w:rsidR="008E53E3">
          <w:rPr>
            <w:noProof/>
          </w:rPr>
          <w:t>as reviewed in Phalen 2014</w:t>
        </w:r>
      </w:hyperlink>
      <w:r w:rsidR="001859D7">
        <w:rPr>
          <w:noProof/>
        </w:rPr>
        <w:t>)</w:t>
      </w:r>
      <w:r w:rsidR="001859D7">
        <w:fldChar w:fldCharType="end"/>
      </w:r>
      <w:r>
        <w:t>. The sensitivity of crop biopsies for detecting PDD is controversial as the reported prevalence of ganglion</w:t>
      </w:r>
      <w:r w:rsidR="00871089">
        <w:t>euritis in crops ranges from 22</w:t>
      </w:r>
      <w:r w:rsidR="007B58EE">
        <w:t xml:space="preserve"> to </w:t>
      </w:r>
      <w:r>
        <w:t>76</w:t>
      </w:r>
      <w:r w:rsidR="00871089">
        <w:t xml:space="preserve">% </w:t>
      </w:r>
      <w:r w:rsidR="001859D7">
        <w:fldChar w:fldCharType="begin"/>
      </w:r>
      <w:r w:rsidR="00813CCE">
        <w:instrText xml:space="preserve"> ADDIN EN.CITE &lt;EndNote&gt;&lt;Cite&gt;&lt;Author&gt;Gancz&lt;/Author&gt;&lt;Year&gt;2009&lt;/Year&gt;&lt;RecNum&gt;1640&lt;/RecNum&gt;&lt;IDText&gt;20032&lt;/IDText&gt;&lt;Prefix&gt;as reviewed in &lt;/Prefix&gt;&lt;DisplayText&gt;(as reviewed in Gancz et al. 2009)&lt;/DisplayText&gt;&lt;record&gt;&lt;rec-number&gt;1640&lt;/rec-number&gt;&lt;foreign-keys&gt;&lt;key app="EN" db-id="sd9wwz0z59ev95efppxp5vddrd5s9zewdp0e" timestamp="1551751982" guid="fb881757-5583-4972-a266-9721bdd87438"&gt;1640&lt;/key&gt;&lt;/foreign-keys&gt;&lt;ref-type name="Journal Articles"&gt;17&lt;/ref-type&gt;&lt;contributors&gt;&lt;authors&gt;&lt;author&gt;Gancz, A.Y.&lt;/author&gt;&lt;author&gt;Kistler, A.L.&lt;/author&gt;&lt;author&gt;Greninger, A.L.&lt;/author&gt;&lt;author&gt;Farnoushi, Y.&lt;/author&gt;&lt;author&gt;Mechani, S.&lt;/author&gt;&lt;author&gt;Perl, S.&lt;/author&gt;&lt;author&gt;Berkowitz, A.&lt;/author&gt;&lt;author&gt;Perez, N.&lt;/author&gt;&lt;author&gt;Clubb, S.&lt;/author&gt;&lt;author&gt;DeRisi, J.L.&lt;/author&gt;&lt;author&gt;Ganem, D.&lt;/author&gt;&lt;author&gt;Lublin, A.&lt;/author&gt;&lt;/authors&gt;&lt;/contributors&gt;&lt;titles&gt;&lt;title&gt;&lt;style face="normal" font="default" size="100%"&gt;Experimental induction of proventricular dilatation disease in cockatiels (&lt;/style&gt;&lt;style face="italic" font="default" size="100%"&gt;Nymphicus hollandicus&lt;/style&gt;&lt;style face="normal" font="default" size="100%"&gt;) inoculated with brain homogenates containing avian bornavirus 4&lt;/style&gt;&lt;/title&gt;&lt;secondary-title&gt;Virology Journal&lt;/secondary-title&gt;&lt;/titles&gt;&lt;periodical&gt;&lt;full-title&gt;Virology Journal&lt;/full-title&gt;&lt;/periodical&gt;&lt;volume&gt;6&lt;/volume&gt;&lt;number&gt;1&lt;/number&gt;&lt;dates&gt;&lt;year&gt;2009&lt;/year&gt;&lt;pub-dates&gt;&lt;date&gt;12 October 2017&lt;/date&gt;&lt;/pub-dates&gt;&lt;/dates&gt;&lt;orig-pub&gt;\\ACT001CL04FS07\BIOSECURITYDATA$\E Library\Animal Catalogue\G\Gancz et al 2009 EN20032.pdf&lt;/orig-pub&gt;&lt;isbn&gt;1743-422X&lt;/isbn&gt;&lt;label&gt;20032&lt;/label&gt;&lt;urls&gt;&lt;/urls&gt;&lt;custom1&gt;gm psittacine&lt;/custom1&gt;&lt;custom7&gt;100&lt;/custom7&gt;&lt;electronic-resource-num&gt;https://doi.org/10.1186/1743-422X-6-100&lt;/electronic-resource-num&gt;&lt;/record&gt;&lt;/Cite&gt;&lt;/EndNote&gt;</w:instrText>
      </w:r>
      <w:r w:rsidR="001859D7">
        <w:fldChar w:fldCharType="separate"/>
      </w:r>
      <w:r w:rsidR="001859D7">
        <w:rPr>
          <w:noProof/>
        </w:rPr>
        <w:t>(</w:t>
      </w:r>
      <w:hyperlink w:anchor="_ENREF_15_9" w:tooltip="Gancz, 2009 #1640" w:history="1">
        <w:r w:rsidR="008E53E3">
          <w:rPr>
            <w:noProof/>
          </w:rPr>
          <w:t>as reviewed in Gancz et al. 2009</w:t>
        </w:r>
      </w:hyperlink>
      <w:r w:rsidR="001859D7">
        <w:rPr>
          <w:noProof/>
        </w:rPr>
        <w:t>)</w:t>
      </w:r>
      <w:r w:rsidR="001859D7">
        <w:fldChar w:fldCharType="end"/>
      </w:r>
      <w:r>
        <w:t>.</w:t>
      </w:r>
    </w:p>
    <w:p w14:paraId="32271AFA" w14:textId="4731B270" w:rsidR="00C5733E" w:rsidRDefault="00A271E0" w:rsidP="00A271E0">
      <w:r>
        <w:t xml:space="preserve">The virus can be isolated from brain tissue and successfully grown in multiple cell lines, including chicken, quail and duck embryo fibroblast cells lines. Since the virus is non-cytopathic, confirmation of infection in cell lines </w:t>
      </w:r>
      <w:r w:rsidR="00350FAE">
        <w:t>is</w:t>
      </w:r>
      <w:r>
        <w:t xml:space="preserve"> by PCR, western blotting or immunofluorescence assays </w:t>
      </w:r>
      <w:r w:rsidR="001859D7">
        <w:fldChar w:fldCharType="begin"/>
      </w:r>
      <w:r w:rsidR="00813CCE">
        <w:instrText xml:space="preserve"> ADDIN EN.CITE &lt;EndNote&gt;&lt;Cite&gt;&lt;Author&gt;Guo&lt;/Author&gt;&lt;Year&gt;2014&lt;/Year&gt;&lt;RecNum&gt;2053&lt;/RecNum&gt;&lt;IDText&gt;20040&lt;/IDText&gt;&lt;DisplayText&gt;(Guo et al. 2014)&lt;/DisplayText&gt;&lt;record&gt;&lt;rec-number&gt;2053&lt;/rec-number&gt;&lt;foreign-keys&gt;&lt;key app="EN" db-id="sd9wwz0z59ev95efppxp5vddrd5s9zewdp0e" timestamp="1551751984" guid="041c91c0-3970-41e7-a49d-884c2ab78061"&gt;2053&lt;/key&gt;&lt;/foreign-keys&gt;&lt;ref-type name="Journal Articles"&gt;17&lt;/ref-type&gt;&lt;contributors&gt;&lt;authors&gt;&lt;author&gt;Guo, J.&lt;/author&gt;&lt;author&gt;Payne, S.&lt;/author&gt;&lt;author&gt;Zhang, S.&lt;/author&gt;&lt;author&gt;Turner, D.&lt;/author&gt;&lt;author&gt;Tizard, I.&lt;/author&gt;&lt;author&gt;Suchodolski, P.&lt;/author&gt;&lt;/authors&gt;&lt;/contributors&gt;&lt;titles&gt;&lt;title&gt;Avian bornaviruses: diagnosis, isolation, and genotyping&lt;/title&gt;&lt;secondary-title&gt;Current Protocols in Microbiology&lt;/secondary-title&gt;&lt;/titles&gt;&lt;periodical&gt;&lt;full-title&gt;Current Protocols in Microbiology&lt;/full-title&gt;&lt;/periodical&gt;&lt;pages&gt;15i.1.1-33&lt;/pages&gt;&lt;volume&gt;34&lt;/volume&gt;&lt;number&gt;1&lt;/number&gt;&lt;dates&gt;&lt;year&gt;2014&lt;/year&gt;&lt;pub-dates&gt;&lt;date&gt;10 October 2018&lt;/date&gt;&lt;/pub-dates&gt;&lt;/dates&gt;&lt;orig-pub&gt;\\ACT001CL04FS07\BIOSECURITYDATA$\E Library\Animal Catalogue\G\Guo et al 2014 EN20040.pdf&lt;/orig-pub&gt;&lt;label&gt;20040&lt;/label&gt;&lt;urls&gt;&lt;/urls&gt;&lt;custom1&gt;gm psittacine&lt;/custom1&gt;&lt;electronic-resource-num&gt;https://doi.org/10.1002/9780471729259.mc15i01s34&lt;/electronic-resource-num&gt;&lt;/record&gt;&lt;/Cite&gt;&lt;/EndNote&gt;</w:instrText>
      </w:r>
      <w:r w:rsidR="001859D7">
        <w:fldChar w:fldCharType="separate"/>
      </w:r>
      <w:r w:rsidR="001859D7">
        <w:rPr>
          <w:noProof/>
        </w:rPr>
        <w:t>(</w:t>
      </w:r>
      <w:hyperlink w:anchor="_ENREF_15_11" w:tooltip="Guo, 2014 #2053" w:history="1">
        <w:r w:rsidR="008E53E3">
          <w:rPr>
            <w:noProof/>
          </w:rPr>
          <w:t>Guo et al. 2014</w:t>
        </w:r>
      </w:hyperlink>
      <w:r w:rsidR="001859D7">
        <w:rPr>
          <w:noProof/>
        </w:rPr>
        <w:t>)</w:t>
      </w:r>
      <w:r w:rsidR="001859D7">
        <w:fldChar w:fldCharType="end"/>
      </w:r>
      <w:r>
        <w:t>.</w:t>
      </w:r>
    </w:p>
    <w:p w14:paraId="2142A644" w14:textId="77777777" w:rsidR="00C5733E" w:rsidRDefault="00A271E0" w:rsidP="00A271E0">
      <w:r>
        <w:t>In advanced cases in live birds, survey radiographs may demonstrate dilation of the proventriculus and ventriculus, with dilation of the intestines occurring less frequently. Contrast studies using repeated radiographs or fluoroscopy can reveal changes in gastric motility. However, imaging alone is not sufficient to guarantee a diagnosis of PDD as other diseases have a similar clinical appearance, for example, zinc and lead intoxication, gastrointestinal obstructions and bacterial/fungal infections of the upper gastrointestinal tract.</w:t>
      </w:r>
    </w:p>
    <w:p w14:paraId="14F13015" w14:textId="4038AA01" w:rsidR="00A271E0" w:rsidRDefault="00A271E0" w:rsidP="00A271E0">
      <w:r>
        <w:t>The current recommendation for molecular diagnosis of PaBV infection in live birds is a combination of PCR and serological antibody testing. However, a small proportion of birds which neither shed the virus nor seroconvert may still be missed and thus repeated testing is necessary (Dennis Rubbenstroth [Institut für Virologie Universitätsklinikum Freiburg] 2017</w:t>
      </w:r>
      <w:r w:rsidR="00871089">
        <w:t>,</w:t>
      </w:r>
      <w:r>
        <w:t xml:space="preserve"> pers. </w:t>
      </w:r>
      <w:r w:rsidR="00871089">
        <w:t>C</w:t>
      </w:r>
      <w:r>
        <w:t>omm</w:t>
      </w:r>
      <w:r w:rsidR="00871089">
        <w:t>.,</w:t>
      </w:r>
      <w:r>
        <w:t xml:space="preserve"> 7 April).</w:t>
      </w:r>
    </w:p>
    <w:p w14:paraId="03CE6402" w14:textId="77777777" w:rsidR="00A271E0" w:rsidRDefault="00A271E0" w:rsidP="00871089">
      <w:pPr>
        <w:pStyle w:val="Heading5"/>
      </w:pPr>
      <w:r>
        <w:t>Treatment</w:t>
      </w:r>
    </w:p>
    <w:p w14:paraId="1FDF540E" w14:textId="40917A17" w:rsidR="00A271E0" w:rsidRDefault="00A271E0" w:rsidP="00A271E0">
      <w:r>
        <w:t xml:space="preserve">There is no current treatment that can cure PDD. Treatment strategies are often prolonged and are aimed at reducing the clinical </w:t>
      </w:r>
      <w:r w:rsidR="000D05C1">
        <w:t>signs</w:t>
      </w:r>
      <w:r>
        <w:t xml:space="preserve"> of PDD</w:t>
      </w:r>
      <w:r w:rsidR="00350FAE">
        <w:t>. This</w:t>
      </w:r>
      <w:r>
        <w:t xml:space="preserve"> is most effective during the earlier stages of disease </w:t>
      </w:r>
      <w:r w:rsidR="001859D7">
        <w:fldChar w:fldCharType="begin"/>
      </w:r>
      <w:r w:rsidR="00813CCE">
        <w:instrText xml:space="preserve"> ADDIN EN.CITE &lt;EndNote&gt;&lt;Cite&gt;&lt;Author&gt;Hoppes&lt;/Author&gt;&lt;Year&gt;2013&lt;/Year&gt;&lt;RecNum&gt;1101&lt;/RecNum&gt;&lt;IDText&gt;18148&lt;/IDText&gt;&lt;Prefix&gt;as reviewed in &lt;/Prefix&gt;&lt;DisplayText&gt;(as reviewed in Hoppes, Tizard &amp;amp; Shivaprasad 2013)&lt;/DisplayText&gt;&lt;record&gt;&lt;rec-number&gt;1101&lt;/rec-number&gt;&lt;foreign-keys&gt;&lt;key app="EN" db-id="sd9wwz0z59ev95efppxp5vddrd5s9zewdp0e" timestamp="1551751979" guid="36958eb0-f5da-4bad-895d-e07d7d029f35"&gt;1101&lt;/key&gt;&lt;/foreign-keys&gt;&lt;ref-type name="Journal Articles"&gt;17&lt;/ref-type&gt;&lt;contributors&gt;&lt;authors&gt;&lt;author&gt;Hoppes, S.M.&lt;/author&gt;&lt;author&gt;Tizard, I.&lt;/author&gt;&lt;author&gt;Shivaprasad, H. L.&lt;/author&gt;&lt;/authors&gt;&lt;/contributors&gt;&lt;titles&gt;&lt;title&gt;Avian bornavirus and proventricular dilatation disease: diagnostics, pathology, prevalence, and control&lt;/title&gt;&lt;secondary-title&gt;Veterinary Clinics of North America: Exotic Animal Practice&lt;/secondary-title&gt;&lt;/titles&gt;&lt;periodical&gt;&lt;full-title&gt;Veterinary Clinics of North America: Exotic Animal Practice&lt;/full-title&gt;&lt;/periodical&gt;&lt;pages&gt;339-355&lt;/pages&gt;&lt;volume&gt;16&lt;/volume&gt;&lt;number&gt;2&lt;/number&gt;&lt;keywords&gt;&lt;keyword&gt;Avian bornavirus&lt;/keyword&gt;&lt;keyword&gt;Proventricular dilatation disease&lt;/keyword&gt;&lt;keyword&gt;Parrot&lt;/keyword&gt;&lt;keyword&gt;Diagnosis&lt;/keyword&gt;&lt;keyword&gt;Pathogenesis&lt;/keyword&gt;&lt;keyword&gt;Epidemiology&lt;/keyword&gt;&lt;/keywords&gt;&lt;dates&gt;&lt;year&gt;2013&lt;/year&gt;&lt;pub-dates&gt;&lt;date&gt;12 October 2017&lt;/date&gt;&lt;/pub-dates&gt;&lt;/dates&gt;&lt;orig-pub&gt;\\ACT001CL04FS07\BIOSECURITYDATA$\E Library\Animal Catalogue\H\Hoppes et al 2013 EN18148.pdf&lt;/orig-pub&gt;&lt;label&gt;18148&lt;/label&gt;&lt;urls&gt;&lt;/urls&gt;&lt;custom1&gt;gm&lt;/custom1&gt;&lt;electronic-resource-num&gt;https://doi.org/10.1016/j.cvex.2013.01.004&lt;/electronic-resource-num&gt;&lt;/record&gt;&lt;/Cite&gt;&lt;/EndNote&gt;</w:instrText>
      </w:r>
      <w:r w:rsidR="001859D7">
        <w:fldChar w:fldCharType="separate"/>
      </w:r>
      <w:r w:rsidR="001859D7">
        <w:rPr>
          <w:noProof/>
        </w:rPr>
        <w:t>(</w:t>
      </w:r>
      <w:hyperlink w:anchor="_ENREF_15_15" w:tooltip="Hoppes, 2013 #1101" w:history="1">
        <w:r w:rsidR="008E53E3">
          <w:rPr>
            <w:noProof/>
          </w:rPr>
          <w:t>as reviewed in Hoppes, Tizard &amp; Shivaprasad 2013</w:t>
        </w:r>
      </w:hyperlink>
      <w:r w:rsidR="001859D7">
        <w:rPr>
          <w:noProof/>
        </w:rPr>
        <w:t>)</w:t>
      </w:r>
      <w:r w:rsidR="001859D7">
        <w:fldChar w:fldCharType="end"/>
      </w:r>
      <w:r>
        <w:t>.</w:t>
      </w:r>
    </w:p>
    <w:p w14:paraId="55A860D2" w14:textId="10C4827A" w:rsidR="00A271E0" w:rsidRDefault="00A271E0" w:rsidP="00A271E0">
      <w:r>
        <w:t xml:space="preserve">General supportive care is a big part of treatment for PDD affected birds. Due to impaired gastrointestinal motility, birds often develop secondary bacterial and fungal gastrointestinal infections which need to be managed. Furthermore, in cases of reduced intestinal motility or stasis, administration of metoclopramide (0.5 mg/kg every 12 hours by mouth or intramuscularly) is beneficial. Birds with PDD often become anaemic and hypoproteinaemic, and supplementation of vitamins, especially B complex vitamins, is helpful </w:t>
      </w:r>
      <w:r w:rsidR="001859D7">
        <w:fldChar w:fldCharType="begin">
          <w:fldData xml:space="preserve">PEVuZE5vdGU+PENpdGU+PEF1dGhvcj5HYW5jejwvQXV0aG9yPjxZZWFyPjIwMTA8L1llYXI+PFJl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</w:fldData>
        </w:fldChar>
      </w:r>
      <w:r w:rsidR="001859D7">
        <w:instrText xml:space="preserve"> ADDIN EN.CITE </w:instrText>
      </w:r>
      <w:r w:rsidR="001859D7">
        <w:fldChar w:fldCharType="begin">
          <w:fldData xml:space="preserve">PEVuZE5vdGU+PENpdGU+PEF1dGhvcj5HYW5jejwvQXV0aG9yPjxZZWFyPjIwMTA8L1llYXI+PFJl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</w:fldData>
        </w:fldChar>
      </w:r>
      <w:r w:rsidR="001859D7">
        <w:instrText xml:space="preserve"> ADDIN EN.CITE.DATA </w:instrText>
      </w:r>
      <w:r w:rsidR="001859D7">
        <w:fldChar w:fldCharType="end"/>
      </w:r>
      <w:r w:rsidR="001859D7">
        <w:fldChar w:fldCharType="separate"/>
      </w:r>
      <w:r w:rsidR="001859D7">
        <w:rPr>
          <w:noProof/>
        </w:rPr>
        <w:t>(</w:t>
      </w:r>
      <w:hyperlink w:anchor="_ENREF_15_8" w:tooltip="Gancz, 2010 #2720" w:history="1">
        <w:r w:rsidR="001859D7">
          <w:rPr>
            <w:noProof/>
          </w:rPr>
          <w:t>Gancz, Clubb &amp; Shivaprasad 2010</w:t>
        </w:r>
      </w:hyperlink>
      <w:r w:rsidR="001859D7">
        <w:rPr>
          <w:noProof/>
        </w:rPr>
        <w:t>)</w:t>
      </w:r>
      <w:r w:rsidR="001859D7">
        <w:fldChar w:fldCharType="end"/>
      </w:r>
      <w:r>
        <w:t>.</w:t>
      </w:r>
    </w:p>
    <w:p w14:paraId="379739EC" w14:textId="4225186C" w:rsidR="00C5733E" w:rsidRDefault="00A271E0" w:rsidP="00A271E0">
      <w:r>
        <w:t xml:space="preserve">Runge and colleagues </w:t>
      </w:r>
      <w:r w:rsidR="001859D7">
        <w:fldChar w:fldCharType="begin"/>
      </w:r>
      <w:r w:rsidR="00813CCE">
        <w:instrText xml:space="preserve"> ADDIN EN.CITE &lt;EndNote&gt;&lt;Cite ExcludeAuth="1"&gt;&lt;Author&gt;Runge&lt;/Author&gt;&lt;Year&gt;2017&lt;/Year&gt;&lt;RecNum&gt;2115&lt;/RecNum&gt;&lt;IDText&gt;20128&lt;/IDText&gt;&lt;DisplayText&gt;(2017)&lt;/DisplayText&gt;&lt;record&gt;&lt;rec-number&gt;2115&lt;/rec-number&gt;&lt;foreign-keys&gt;&lt;key app="EN" db-id="sd9wwz0z59ev95efppxp5vddrd5s9zewdp0e" timestamp="1551751984" guid="cf040bcc-66b7-4d66-bf8f-55414b46e2fc"&gt;2115&lt;/key&gt;&lt;/foreign-keys&gt;&lt;ref-type name="Journal Articles"&gt;17&lt;/ref-type&gt;&lt;contributors&gt;&lt;authors&gt;&lt;author&gt;Runge, S.&lt;/author&gt;&lt;author&gt;Olbert, M.&lt;/author&gt;&lt;author&gt;Herden, C.&lt;/author&gt;&lt;author&gt;Malberg, S.&lt;/author&gt;&lt;author&gt;Römer-Oberdörfer, A.&lt;/author&gt;&lt;author&gt;Staeheli, P.&lt;/author&gt;&lt;author&gt;Rubbenstroth, D.&lt;/author&gt;&lt;/authors&gt;&lt;/contributors&gt;&lt;titles&gt;&lt;title&gt;Viral vector vaccines protect cockatiels from inflammatory lesions after heterologous parrot bornavirus 2 challenge infection&lt;/title&gt;&lt;secondary-title&gt;Vaccine&lt;/secondary-title&gt;&lt;/titles&gt;&lt;periodical&gt;&lt;full-title&gt;Vaccine&lt;/full-title&gt;&lt;/periodical&gt;&lt;pages&gt;557-563&lt;/pages&gt;&lt;volume&gt;35&lt;/volume&gt;&lt;number&gt;4&lt;/number&gt;&lt;keywords&gt;&lt;keyword&gt;Avian bornaviruses&lt;/keyword&gt;&lt;keyword&gt;Parrot bornavirus 2 (PaBV-2)&lt;/keyword&gt;&lt;keyword&gt;Parrot bornavirus 4 (PaBV-4)&lt;/keyword&gt;&lt;keyword&gt;Recombinant viral vector vaccines&lt;/keyword&gt;&lt;keyword&gt;Newcastle disease virus (NDV)&lt;/keyword&gt;&lt;keyword&gt;Modified vaccinia virus Ankara (MVA)&lt;/keyword&gt;&lt;/keywords&gt;&lt;dates&gt;&lt;year&gt;2017&lt;/year&gt;&lt;pub-dates&gt;&lt;date&gt;25 October 2017&lt;/date&gt;&lt;/pub-dates&gt;&lt;/dates&gt;&lt;orig-pub&gt;\\ACT001CL04FS07\BIOSECURITYDATA$\E Library\Animal Catalogue\R\Runge et al 2017 EN20128.pdf&lt;/orig-pub&gt;&lt;isbn&gt;0264-410X&lt;/isbn&gt;&lt;label&gt;20128&lt;/label&gt;&lt;urls&gt;&lt;/urls&gt;&lt;custom1&gt;gm psittacine&lt;/custom1&gt;&lt;electronic-resource-num&gt;https://doi.org/10.1016/j.vaccine.2016.12.022&lt;/electronic-resource-num&gt;&lt;/record&gt;&lt;/Cite&gt;&lt;/EndNote&gt;</w:instrText>
      </w:r>
      <w:r w:rsidR="001859D7">
        <w:fldChar w:fldCharType="separate"/>
      </w:r>
      <w:r w:rsidR="001859D7">
        <w:rPr>
          <w:noProof/>
        </w:rPr>
        <w:t>(</w:t>
      </w:r>
      <w:hyperlink w:anchor="_ENREF_15_25" w:tooltip="Runge, 2017 #2115" w:history="1">
        <w:r w:rsidR="008E53E3">
          <w:rPr>
            <w:noProof/>
          </w:rPr>
          <w:t>2017</w:t>
        </w:r>
      </w:hyperlink>
      <w:r w:rsidR="001859D7">
        <w:rPr>
          <w:noProof/>
        </w:rPr>
        <w:t>)</w:t>
      </w:r>
      <w:r w:rsidR="001859D7">
        <w:fldChar w:fldCharType="end"/>
      </w:r>
      <w:r>
        <w:t xml:space="preserve"> report the development of an experimental vaccine using Newcastle disease virus and modified vaccinia virus Ankara vectors expressing PaBV-4 antigens. Subsequent challenge with a heterologous PaBV-2 infection in vaccinated cockatiels and control non-vaccinated cockatiels was successful; the vaccine appeared to offer immunity to the vaccinated birds which did not develop microscopic lesions of PDD that were seen in the non-vaccinated control cockatiels </w:t>
      </w:r>
      <w:r w:rsidR="001859D7">
        <w:fldChar w:fldCharType="begin"/>
      </w:r>
      <w:r w:rsidR="00813CCE">
        <w:instrText xml:space="preserve"> ADDIN EN.CITE &lt;EndNote&gt;&lt;Cite&gt;&lt;Author&gt;Runge&lt;/Author&gt;&lt;Year&gt;2017&lt;/Year&gt;&lt;RecNum&gt;2115&lt;/RecNum&gt;&lt;IDText&gt;20128&lt;/IDText&gt;&lt;DisplayText&gt;(Runge et al. 2017)&lt;/DisplayText&gt;&lt;record&gt;&lt;rec-number&gt;2115&lt;/rec-number&gt;&lt;foreign-keys&gt;&lt;key app="EN" db-id="sd9wwz0z59ev95efppxp5vddrd5s9zewdp0e" timestamp="1551751984" guid="cf040bcc-66b7-4d66-bf8f-55414b46e2fc"&gt;2115&lt;/key&gt;&lt;/foreign-keys&gt;&lt;ref-type name="Journal Articles"&gt;17&lt;/ref-type&gt;&lt;contributors&gt;&lt;authors&gt;&lt;author&gt;Runge, S.&lt;/author&gt;&lt;author&gt;Olbert, M.&lt;/author&gt;&lt;author&gt;Herden, C.&lt;/author&gt;&lt;author&gt;Malberg, S.&lt;/author&gt;&lt;author&gt;Römer-Oberdörfer, A.&lt;/author&gt;&lt;author&gt;Staeheli, P.&lt;/author&gt;&lt;author&gt;Rubbenstroth, D.&lt;/author&gt;&lt;/authors&gt;&lt;/contributors&gt;&lt;titles&gt;&lt;title&gt;Viral vector vaccines protect cockatiels from inflammatory lesions after heterologous parrot bornavirus 2 challenge infection&lt;/title&gt;&lt;secondary-title&gt;Vaccine&lt;/secondary-title&gt;&lt;/titles&gt;&lt;periodical&gt;&lt;full-title&gt;Vaccine&lt;/full-title&gt;&lt;/periodical&gt;&lt;pages&gt;557-563&lt;/pages&gt;&lt;volume&gt;35&lt;/volume&gt;&lt;number&gt;4&lt;/number&gt;&lt;keywords&gt;&lt;keyword&gt;Avian bornaviruses&lt;/keyword&gt;&lt;keyword&gt;Parrot bornavirus 2 (PaBV-2)&lt;/keyword&gt;&lt;keyword&gt;Parrot bornavirus 4 (PaBV-4)&lt;/keyword&gt;&lt;keyword&gt;Recombinant viral vector vaccines&lt;/keyword&gt;&lt;keyword&gt;Newcastle disease virus (NDV)&lt;/keyword&gt;&lt;keyword&gt;Modified vaccinia virus Ankara (MVA)&lt;/keyword&gt;&lt;/keywords&gt;&lt;dates&gt;&lt;year&gt;2017&lt;/year&gt;&lt;pub-dates&gt;&lt;date&gt;25 October 2017&lt;/date&gt;&lt;/pub-dates&gt;&lt;/dates&gt;&lt;orig-pub&gt;\\ACT001CL04FS07\BIOSECURITYDATA$\E Library\Animal Catalogue\R\Runge et al 2017 EN20128.pdf&lt;/orig-pub&gt;&lt;isbn&gt;0264-410X&lt;/isbn&gt;&lt;label&gt;20128&lt;/label&gt;&lt;urls&gt;&lt;/urls&gt;&lt;custom1&gt;gm psittacine&lt;/custom1&gt;&lt;electronic-resource-num&gt;https://doi.org/10.1016/j.vaccine.2016.12.022&lt;/electronic-resource-num&gt;&lt;/record&gt;&lt;/Cite&gt;&lt;/EndNote&gt;</w:instrText>
      </w:r>
      <w:r w:rsidR="001859D7">
        <w:fldChar w:fldCharType="separate"/>
      </w:r>
      <w:r w:rsidR="001859D7">
        <w:rPr>
          <w:noProof/>
        </w:rPr>
        <w:t>(</w:t>
      </w:r>
      <w:hyperlink w:anchor="_ENREF_15_25" w:tooltip="Runge, 2017 #2115" w:history="1">
        <w:r w:rsidR="008E53E3">
          <w:rPr>
            <w:noProof/>
          </w:rPr>
          <w:t>Runge et al. 2017</w:t>
        </w:r>
      </w:hyperlink>
      <w:r w:rsidR="001859D7">
        <w:rPr>
          <w:noProof/>
        </w:rPr>
        <w:t>)</w:t>
      </w:r>
      <w:r w:rsidR="001859D7">
        <w:fldChar w:fldCharType="end"/>
      </w:r>
      <w:r>
        <w:t>.</w:t>
      </w:r>
    </w:p>
    <w:p w14:paraId="3F95E036" w14:textId="77777777" w:rsidR="00A271E0" w:rsidRDefault="00A271E0" w:rsidP="00871089">
      <w:pPr>
        <w:pStyle w:val="Heading5"/>
      </w:pPr>
      <w:r>
        <w:t>Control</w:t>
      </w:r>
    </w:p>
    <w:p w14:paraId="73C74A69" w14:textId="6F7E1351" w:rsidR="00C5733E" w:rsidRDefault="00A271E0" w:rsidP="00A271E0">
      <w:r>
        <w:t xml:space="preserve">Many overseas aviaries infected with PDD have been attempting to eradicate the virus from their flocks through repeated testing of all individuals (with PCR and antibody testing) and removal or isolation of all birds testing positive. Such rigorous efforts have been successful in </w:t>
      </w:r>
      <w:r>
        <w:lastRenderedPageBreak/>
        <w:t>completely eradicating the virus in some aviaries (Dennis Rubbenstroth [Institut für Virologie Universitätsklinikum Freiburg] 2017</w:t>
      </w:r>
      <w:r w:rsidR="00871089">
        <w:t>.</w:t>
      </w:r>
      <w:r>
        <w:t xml:space="preserve"> pers. </w:t>
      </w:r>
      <w:r w:rsidR="00871089">
        <w:t>C</w:t>
      </w:r>
      <w:r>
        <w:t>omm</w:t>
      </w:r>
      <w:r w:rsidR="00871089">
        <w:t>.,</w:t>
      </w:r>
      <w:r>
        <w:t xml:space="preserve"> 7 April).</w:t>
      </w:r>
    </w:p>
    <w:p w14:paraId="3F7E9355" w14:textId="77777777" w:rsidR="00A271E0" w:rsidRDefault="00A271E0" w:rsidP="00871089">
      <w:pPr>
        <w:pStyle w:val="Heading5"/>
      </w:pPr>
      <w:r>
        <w:t>Current biosecurity measures</w:t>
      </w:r>
    </w:p>
    <w:p w14:paraId="75E70103" w14:textId="77777777" w:rsidR="00C5733E" w:rsidRDefault="00A271E0" w:rsidP="00A271E0">
      <w:r>
        <w:t>Currently, there are no biosecurity measures in place for PaBV.</w:t>
      </w:r>
    </w:p>
    <w:p w14:paraId="3A1EC7D3" w14:textId="77777777" w:rsidR="00A271E0" w:rsidRDefault="00A271E0" w:rsidP="00871089">
      <w:pPr>
        <w:pStyle w:val="Heading4"/>
      </w:pPr>
      <w:r>
        <w:t>Conclusion</w:t>
      </w:r>
    </w:p>
    <w:p w14:paraId="49E4CDAE" w14:textId="77777777" w:rsidR="00A271E0" w:rsidRDefault="00A271E0" w:rsidP="00871089">
      <w:pPr>
        <w:pStyle w:val="ListBullet"/>
      </w:pPr>
      <w:r>
        <w:t>PaBV-2 and PaBV-4 are the only genotypes identified in Australia. All other genotypes are considered to be exotic to Australia.</w:t>
      </w:r>
    </w:p>
    <w:p w14:paraId="69B378DB" w14:textId="77777777" w:rsidR="00A271E0" w:rsidRDefault="00A271E0" w:rsidP="00871089">
      <w:pPr>
        <w:pStyle w:val="ListBullet"/>
      </w:pPr>
      <w:r>
        <w:t>The prevalence of PaBV infection in Australia is considered to be extremely low compared to European countries.</w:t>
      </w:r>
    </w:p>
    <w:p w14:paraId="253051F0" w14:textId="77777777" w:rsidR="00C5733E" w:rsidRDefault="00A271E0" w:rsidP="00871089">
      <w:pPr>
        <w:pStyle w:val="ListBullet"/>
      </w:pPr>
      <w:r>
        <w:t>Subclinically infected birds may be imported and may serve as a source of introduction of exotic PaBV genotypes.</w:t>
      </w:r>
    </w:p>
    <w:p w14:paraId="49C418A3" w14:textId="77777777" w:rsidR="00A271E0" w:rsidRDefault="00A271E0" w:rsidP="00871089">
      <w:pPr>
        <w:pStyle w:val="ListBullet"/>
      </w:pPr>
      <w:r>
        <w:t>PDD is considered to be one of the greatest threats to the avicultural industry and to endangered psittacine species.</w:t>
      </w:r>
    </w:p>
    <w:p w14:paraId="02F204C1" w14:textId="77777777" w:rsidR="00A271E0" w:rsidRDefault="00A271E0" w:rsidP="00871089">
      <w:pPr>
        <w:pStyle w:val="ListBullet"/>
      </w:pPr>
      <w:r>
        <w:t>PDD is not an OIE-listed disease and there are no recommendations in the OIE Code on measures for safe trade.</w:t>
      </w:r>
    </w:p>
    <w:p w14:paraId="19AD03EF" w14:textId="77777777" w:rsidR="00A271E0" w:rsidRDefault="00A271E0" w:rsidP="00871089">
      <w:pPr>
        <w:pStyle w:val="ListBullet"/>
      </w:pPr>
      <w:r>
        <w:t>PaBV is not notifiable in Australia.</w:t>
      </w:r>
    </w:p>
    <w:p w14:paraId="1D7C9490" w14:textId="77777777" w:rsidR="00A271E0" w:rsidRDefault="00A271E0" w:rsidP="00A271E0">
      <w:r>
        <w:t>Therefore</w:t>
      </w:r>
      <w:r w:rsidR="00350FAE">
        <w:t>,</w:t>
      </w:r>
      <w:r>
        <w:t xml:space="preserve"> the department concluded that further risk assessment of exotic strains of PaBV was required.</w:t>
      </w:r>
    </w:p>
    <w:p w14:paraId="4F5C0D49" w14:textId="77777777" w:rsidR="00A271E0" w:rsidRDefault="00A271E0" w:rsidP="00871089">
      <w:pPr>
        <w:pStyle w:val="Heading4"/>
      </w:pPr>
      <w:r>
        <w:t>Risk assessment</w:t>
      </w:r>
    </w:p>
    <w:p w14:paraId="19769379" w14:textId="77777777" w:rsidR="00A271E0" w:rsidRDefault="00A271E0" w:rsidP="00871089">
      <w:pPr>
        <w:pStyle w:val="Heading5"/>
      </w:pPr>
      <w:r>
        <w:t>Entry assessment</w:t>
      </w:r>
    </w:p>
    <w:p w14:paraId="75043649" w14:textId="4A5F4339" w:rsidR="00A271E0" w:rsidRDefault="00A271E0" w:rsidP="00A271E0">
      <w:r>
        <w:t>The following factors were considered relevant to the estimate of the likelihood of exotic strains of PaBV capable of causing PDD being present in imported psittacine birds:</w:t>
      </w:r>
    </w:p>
    <w:p w14:paraId="3DA38A9A" w14:textId="77777777" w:rsidR="00A271E0" w:rsidRDefault="00A271E0" w:rsidP="00871089">
      <w:pPr>
        <w:pStyle w:val="ListBullet"/>
      </w:pPr>
      <w:r>
        <w:t xml:space="preserve">Over 80 species of psittacine birds are considered susceptible to infection and certain genera appear to have higher infection rates (e.g. </w:t>
      </w:r>
      <w:r w:rsidRPr="00871089">
        <w:rPr>
          <w:rStyle w:val="Emphasis"/>
        </w:rPr>
        <w:t>Ara</w:t>
      </w:r>
      <w:r>
        <w:t xml:space="preserve">, </w:t>
      </w:r>
      <w:r w:rsidRPr="00871089">
        <w:rPr>
          <w:rStyle w:val="Emphasis"/>
        </w:rPr>
        <w:t>Amazona</w:t>
      </w:r>
      <w:r>
        <w:t xml:space="preserve">, </w:t>
      </w:r>
      <w:r w:rsidRPr="00871089">
        <w:rPr>
          <w:rStyle w:val="Emphasis"/>
        </w:rPr>
        <w:t>Poicephalus</w:t>
      </w:r>
      <w:r>
        <w:t xml:space="preserve">, </w:t>
      </w:r>
      <w:r w:rsidRPr="00871089">
        <w:rPr>
          <w:rStyle w:val="Emphasis"/>
        </w:rPr>
        <w:t>Psittacus</w:t>
      </w:r>
      <w:r>
        <w:t xml:space="preserve">, </w:t>
      </w:r>
      <w:r w:rsidRPr="00871089">
        <w:rPr>
          <w:rStyle w:val="Emphasis"/>
        </w:rPr>
        <w:t>Eclectus</w:t>
      </w:r>
      <w:r>
        <w:t xml:space="preserve">, </w:t>
      </w:r>
      <w:r w:rsidRPr="00871089">
        <w:rPr>
          <w:rStyle w:val="Emphasis"/>
        </w:rPr>
        <w:t>Cacatua</w:t>
      </w:r>
      <w:r>
        <w:t>).</w:t>
      </w:r>
    </w:p>
    <w:p w14:paraId="460907FE" w14:textId="77777777" w:rsidR="00A271E0" w:rsidRDefault="00A271E0" w:rsidP="00871089">
      <w:pPr>
        <w:pStyle w:val="ListBullet"/>
      </w:pPr>
      <w:r>
        <w:t>Based on reported cases, PaBV is widely distributed throughout the world.</w:t>
      </w:r>
    </w:p>
    <w:p w14:paraId="63847124" w14:textId="77777777" w:rsidR="00A271E0" w:rsidRDefault="00A271E0" w:rsidP="00871089">
      <w:pPr>
        <w:pStyle w:val="ListBullet"/>
      </w:pPr>
      <w:r>
        <w:t>The incubation period varies from weeks to years. Clinical signs may vary from nil to severe. Birds may be carriers and shed intermittently</w:t>
      </w:r>
      <w:r w:rsidR="003274C7">
        <w:t xml:space="preserve"> and this complicates diagnosis</w:t>
      </w:r>
      <w:r>
        <w:t>.</w:t>
      </w:r>
    </w:p>
    <w:p w14:paraId="6AF5520F" w14:textId="22259C93" w:rsidR="00A271E0" w:rsidRDefault="00A271E0" w:rsidP="00A271E0">
      <w:r w:rsidRPr="00C4669B">
        <w:rPr>
          <w:rStyle w:val="Strong"/>
        </w:rPr>
        <w:t>Conclusion</w:t>
      </w:r>
      <w:r>
        <w:t xml:space="preserve">: based on this information the likelihood of importation of exotic strains of PaBV associated with psittacine birds was estimated to be </w:t>
      </w:r>
      <w:r w:rsidRPr="00C4669B">
        <w:rPr>
          <w:rStyle w:val="Strong"/>
        </w:rPr>
        <w:t>moderate</w:t>
      </w:r>
      <w:r>
        <w:t>.</w:t>
      </w:r>
    </w:p>
    <w:p w14:paraId="6059FD70" w14:textId="77777777" w:rsidR="00A271E0" w:rsidRDefault="00A271E0" w:rsidP="00871089">
      <w:pPr>
        <w:pStyle w:val="Heading5"/>
      </w:pPr>
      <w:r>
        <w:t>Exposure assessment</w:t>
      </w:r>
    </w:p>
    <w:p w14:paraId="775C926B" w14:textId="5DC0F65A" w:rsidR="00A271E0" w:rsidRDefault="00A271E0" w:rsidP="00A271E0">
      <w:r>
        <w:t>The following factors were considered relevant to the estimate of the likelihood that susceptible species in exposure groups would be exposed to exotic strains of PaBV via an infected imported psittacine bird:</w:t>
      </w:r>
    </w:p>
    <w:p w14:paraId="3569FFD1" w14:textId="77777777" w:rsidR="00A271E0" w:rsidRDefault="00A271E0" w:rsidP="00871089">
      <w:pPr>
        <w:pStyle w:val="ListBullet"/>
      </w:pPr>
      <w:r>
        <w:t>Transmission is poorly understood and may involve horizontal and vertical routes. PaBV does not appear to be highly contagious.</w:t>
      </w:r>
    </w:p>
    <w:p w14:paraId="3E87D2F6" w14:textId="77777777" w:rsidR="00A271E0" w:rsidRDefault="00A271E0" w:rsidP="00871089">
      <w:pPr>
        <w:pStyle w:val="ListBullet"/>
      </w:pPr>
      <w:r>
        <w:t>Susceptibility to infection with PaBV appears to be limited to psittacines. The virus is not zoonotic.</w:t>
      </w:r>
    </w:p>
    <w:p w14:paraId="7BB4FFA1" w14:textId="77777777" w:rsidR="00A271E0" w:rsidRDefault="00A271E0" w:rsidP="00871089">
      <w:pPr>
        <w:pStyle w:val="ListBullet"/>
      </w:pPr>
      <w:r>
        <w:t>PaBV is susceptible to inactivation using commonly used disinfectants.</w:t>
      </w:r>
    </w:p>
    <w:p w14:paraId="6690C409" w14:textId="77777777" w:rsidR="00916A86" w:rsidRDefault="00697BFB" w:rsidP="00871089">
      <w:pPr>
        <w:pStyle w:val="ListBullet"/>
      </w:pPr>
      <w:r>
        <w:lastRenderedPageBreak/>
        <w:t>Only psittacine birds are susceptible to infection. The exposure group would include captive and wild psittacine birds.</w:t>
      </w:r>
    </w:p>
    <w:p w14:paraId="69BFC2A4" w14:textId="01057B8C" w:rsidR="00A271E0" w:rsidRDefault="00A271E0" w:rsidP="00A271E0">
      <w:r w:rsidRPr="00C4669B">
        <w:rPr>
          <w:rStyle w:val="Strong"/>
        </w:rPr>
        <w:t>Conclusion</w:t>
      </w:r>
      <w:r>
        <w:t xml:space="preserve">: based on this information the likelihood of susceptible species in exposure groups being exposed to exotic strains of PaBV associated with psittacine birds was estimated to be </w:t>
      </w:r>
      <w:r w:rsidR="00111CF7">
        <w:rPr>
          <w:rStyle w:val="Strong"/>
        </w:rPr>
        <w:t>low</w:t>
      </w:r>
      <w:r>
        <w:t>.</w:t>
      </w:r>
    </w:p>
    <w:p w14:paraId="7C9AF0DB" w14:textId="77777777" w:rsidR="00A271E0" w:rsidRDefault="00A271E0" w:rsidP="00C4669B">
      <w:pPr>
        <w:pStyle w:val="Heading5"/>
      </w:pPr>
      <w:r>
        <w:t>Estimation of the likelihood of entry and exposure</w:t>
      </w:r>
    </w:p>
    <w:p w14:paraId="5F16F53F" w14:textId="65D839ED" w:rsidR="00A271E0" w:rsidRDefault="00A271E0" w:rsidP="00A271E0">
      <w:r>
        <w:t xml:space="preserve">Using the matrix as described in </w:t>
      </w:r>
      <w:r w:rsidR="00C4669B">
        <w:fldChar w:fldCharType="begin"/>
      </w:r>
      <w:r w:rsidR="00C4669B">
        <w:instrText xml:space="preserve"> REF _Ref22623257 \h </w:instrText>
      </w:r>
      <w:r w:rsidR="00C4669B">
        <w:fldChar w:fldCharType="separate"/>
      </w:r>
      <w:r w:rsidR="006D7AA7">
        <w:t xml:space="preserve">Figure </w:t>
      </w:r>
      <w:r w:rsidR="006D7AA7">
        <w:rPr>
          <w:noProof/>
        </w:rPr>
        <w:t>3</w:t>
      </w:r>
      <w:r w:rsidR="00C4669B">
        <w:fldChar w:fldCharType="end"/>
      </w:r>
      <w:r>
        <w:t xml:space="preserve">, the overall likelihood of entry and exposure of exotic strains of PaBV in imported psittacine birds was estimated to be </w:t>
      </w:r>
      <w:r w:rsidRPr="008A3689">
        <w:rPr>
          <w:b/>
        </w:rPr>
        <w:t>low</w:t>
      </w:r>
      <w:r>
        <w:t>.</w:t>
      </w:r>
    </w:p>
    <w:p w14:paraId="0ECB5D1D" w14:textId="77777777" w:rsidR="00A271E0" w:rsidRDefault="00A271E0" w:rsidP="00C4669B">
      <w:pPr>
        <w:pStyle w:val="Heading5"/>
      </w:pPr>
      <w:r>
        <w:t>Likelihood of establishment and/or spread associated with the outbreak scenario</w:t>
      </w:r>
    </w:p>
    <w:p w14:paraId="2ABFD23D" w14:textId="4C1953F3" w:rsidR="00C5733E" w:rsidRDefault="00A271E0" w:rsidP="00A271E0">
      <w:r>
        <w:t xml:space="preserve">Once exposure of susceptible species to exotic strains of PaBV has occurred, a number of possible outbreak scenarios could follow, ranging from no spread to widespread establishment as described in </w:t>
      </w:r>
      <w:r w:rsidR="003A31B5">
        <w:t xml:space="preserve">section </w:t>
      </w:r>
      <w:hyperlink w:anchor="_Consequence_assessment" w:history="1">
        <w:r w:rsidR="003A31B5">
          <w:rPr>
            <w:rStyle w:val="Hyperlink"/>
          </w:rPr>
          <w:fldChar w:fldCharType="begin"/>
        </w:r>
        <w:r w:rsidR="003A31B5">
          <w:instrText xml:space="preserve"> REF _Ref40447845 \r \h </w:instrText>
        </w:r>
        <w:r w:rsidR="003A31B5">
          <w:rPr>
            <w:rStyle w:val="Hyperlink"/>
          </w:rPr>
        </w:r>
        <w:r w:rsidR="003A31B5">
          <w:rPr>
            <w:rStyle w:val="Hyperlink"/>
          </w:rPr>
          <w:fldChar w:fldCharType="separate"/>
        </w:r>
        <w:r w:rsidR="006D7AA7">
          <w:t>2.3.4</w:t>
        </w:r>
        <w:r w:rsidR="003A31B5">
          <w:rPr>
            <w:rStyle w:val="Hyperlink"/>
          </w:rPr>
          <w:fldChar w:fldCharType="end"/>
        </w:r>
      </w:hyperlink>
      <w:r w:rsidR="006F7C13">
        <w:t>.</w:t>
      </w:r>
    </w:p>
    <w:p w14:paraId="1BF14A8D" w14:textId="79E0262A" w:rsidR="00A271E0" w:rsidRDefault="00A271E0" w:rsidP="00A271E0">
      <w:r>
        <w:t xml:space="preserve">The most likely outbreak scenario following exposure to exotic strains of PaBV was considered to be a </w:t>
      </w:r>
      <w:r w:rsidRPr="00C4669B">
        <w:rPr>
          <w:rStyle w:val="Strong"/>
        </w:rPr>
        <w:t>widespread outbreak</w:t>
      </w:r>
      <w:r>
        <w:t xml:space="preserve">, whereby PaBV establishes in directly exposed populations (captive birds and wild birds), spreads to other populations of captive </w:t>
      </w:r>
      <w:r w:rsidR="00C936F1">
        <w:t>and wild birds and becomes endem</w:t>
      </w:r>
      <w:r>
        <w:t>ic in Aus</w:t>
      </w:r>
      <w:r w:rsidR="00C4669B">
        <w:t>tralian captive and wild birds.</w:t>
      </w:r>
    </w:p>
    <w:p w14:paraId="12C5B547" w14:textId="6ABCE50A" w:rsidR="00A271E0" w:rsidRDefault="00A271E0" w:rsidP="00A271E0">
      <w:r>
        <w:t>The following factors were considered relevant to the estimate of the likelihood of establishment and/or spread associated with the outbreak scenario:</w:t>
      </w:r>
    </w:p>
    <w:p w14:paraId="45C82528" w14:textId="77777777" w:rsidR="00C5733E" w:rsidRDefault="00A271E0" w:rsidP="00C4669B">
      <w:pPr>
        <w:pStyle w:val="ListBullet"/>
      </w:pPr>
      <w:r>
        <w:t>Birds can have subclinical infection with PaBV and be a source of infection to susceptible birds.</w:t>
      </w:r>
    </w:p>
    <w:p w14:paraId="7C30A3F3" w14:textId="3271E9E7" w:rsidR="00500774" w:rsidRDefault="00500774" w:rsidP="00C4669B">
      <w:pPr>
        <w:pStyle w:val="ListBullet"/>
      </w:pPr>
      <w:r>
        <w:t>PaBV is limited to psitticines and not reported to affect other avian species.</w:t>
      </w:r>
    </w:p>
    <w:p w14:paraId="65A4B13E" w14:textId="77777777" w:rsidR="00A271E0" w:rsidRDefault="00A271E0" w:rsidP="00C4669B">
      <w:pPr>
        <w:pStyle w:val="ListBullet"/>
      </w:pPr>
      <w:r>
        <w:t>Considering the epidemiology of PaBV, it is unlikely that this disease would be self-limiting once introduced to susceptible populations.</w:t>
      </w:r>
    </w:p>
    <w:p w14:paraId="7A307FD2" w14:textId="4BF45539" w:rsidR="00C5733E" w:rsidRDefault="00A271E0" w:rsidP="00A271E0">
      <w:r w:rsidRPr="00C4669B">
        <w:rPr>
          <w:rStyle w:val="Strong"/>
        </w:rPr>
        <w:t>Conclusion</w:t>
      </w:r>
      <w:r>
        <w:t xml:space="preserve">: based on these considerations it was estimated that the likelihood of establishment and spread of exotic strains of PaBV through Australian captive bird and wild bird populations was </w:t>
      </w:r>
      <w:r w:rsidRPr="00C4669B">
        <w:rPr>
          <w:rStyle w:val="Strong"/>
        </w:rPr>
        <w:t>moderate</w:t>
      </w:r>
      <w:r>
        <w:t>.</w:t>
      </w:r>
    </w:p>
    <w:p w14:paraId="31A49580" w14:textId="77777777" w:rsidR="00A271E0" w:rsidRDefault="00A271E0" w:rsidP="00C4669B">
      <w:pPr>
        <w:pStyle w:val="Heading5"/>
      </w:pPr>
      <w:r>
        <w:t>Determination of the effects resulting from the outbreak scenario</w:t>
      </w:r>
    </w:p>
    <w:p w14:paraId="12080CDF" w14:textId="08DF5C83" w:rsidR="00A271E0" w:rsidRDefault="00A271E0" w:rsidP="00A271E0">
      <w:r>
        <w:t>For the most likely outbreak scenario, the direct and indirect effects of exotic strains of PaBV were estimated. The following factors were considered relevant to a conclusion on the effects of the establishment and/or spread of exotic strains of PaBV.</w:t>
      </w:r>
    </w:p>
    <w:p w14:paraId="59E2716B" w14:textId="77777777" w:rsidR="00A271E0" w:rsidRDefault="00A271E0" w:rsidP="00C4669B">
      <w:pPr>
        <w:pStyle w:val="Heading60"/>
      </w:pPr>
      <w:r>
        <w:t>Direct effects</w:t>
      </w:r>
    </w:p>
    <w:p w14:paraId="5F260EBB" w14:textId="77777777" w:rsidR="00A271E0" w:rsidRDefault="00A271E0" w:rsidP="00C4669B">
      <w:pPr>
        <w:pStyle w:val="Heading7"/>
      </w:pPr>
      <w:r>
        <w:t>The effect on the life or health (including production effects) of susceptible animals</w:t>
      </w:r>
    </w:p>
    <w:p w14:paraId="520FF53F" w14:textId="77777777" w:rsidR="00A271E0" w:rsidRDefault="00A271E0" w:rsidP="00C4669B">
      <w:pPr>
        <w:pStyle w:val="ListBullet"/>
      </w:pPr>
      <w:r>
        <w:t>Effects are likely to be limited to psittacine birds</w:t>
      </w:r>
      <w:r w:rsidR="00344661">
        <w:t>;</w:t>
      </w:r>
      <w:r>
        <w:t xml:space="preserve"> primarily captive aviary birds. Co-infection with endemic and exotic strains may increase the risk of developing PDD.</w:t>
      </w:r>
    </w:p>
    <w:p w14:paraId="49405F82" w14:textId="77777777" w:rsidR="00A271E0" w:rsidRDefault="00A271E0" w:rsidP="00C4669B">
      <w:pPr>
        <w:pStyle w:val="ListBullet"/>
      </w:pPr>
      <w:r>
        <w:t>No vaccination for PaBV is currently available in Australia.</w:t>
      </w:r>
    </w:p>
    <w:p w14:paraId="1D7013EE" w14:textId="023B3223" w:rsidR="005B5A40" w:rsidRDefault="005B5A40" w:rsidP="005B5A40">
      <w:pPr>
        <w:pStyle w:val="ListBullet"/>
      </w:pPr>
      <w:r>
        <w:t>Based on the</w:t>
      </w:r>
      <w:r w:rsidRPr="002F301C">
        <w:t>s</w:t>
      </w:r>
      <w:r>
        <w:t>e</w:t>
      </w:r>
      <w:r w:rsidRPr="002F301C">
        <w:t xml:space="preserve"> consideration</w:t>
      </w:r>
      <w:r>
        <w:t>s</w:t>
      </w:r>
      <w:r w:rsidRPr="002F301C">
        <w:t xml:space="preserve">, the effect of the establishment and/or spread of </w:t>
      </w:r>
      <w:r>
        <w:t>PaBV</w:t>
      </w:r>
      <w:r w:rsidRPr="002F301C">
        <w:t xml:space="preserve"> for this criterion was estimated to be of minor significance at the </w:t>
      </w:r>
      <w:r>
        <w:t>national</w:t>
      </w:r>
      <w:r w:rsidRPr="002F301C">
        <w:t xml:space="preserve"> level.</w:t>
      </w:r>
    </w:p>
    <w:p w14:paraId="459CCE1A" w14:textId="77777777" w:rsidR="00A271E0" w:rsidRDefault="00A271E0" w:rsidP="00C4669B">
      <w:pPr>
        <w:pStyle w:val="Heading7"/>
      </w:pPr>
      <w:r>
        <w:lastRenderedPageBreak/>
        <w:t>The effect on the living environment, including life and health of wildlife, and any effects on the non-living environment</w:t>
      </w:r>
    </w:p>
    <w:p w14:paraId="2AC941F1" w14:textId="77777777" w:rsidR="00916A86" w:rsidRDefault="00A271E0" w:rsidP="00C4669B">
      <w:pPr>
        <w:pStyle w:val="ListBullet"/>
      </w:pPr>
      <w:r>
        <w:t>High mortalities in wild birds are not expected, but cannot be completely discounted.</w:t>
      </w:r>
      <w:r w:rsidR="006869EB">
        <w:t xml:space="preserve"> Man</w:t>
      </w:r>
      <w:r w:rsidR="002337D8">
        <w:t>y</w:t>
      </w:r>
      <w:r w:rsidR="006869EB">
        <w:t xml:space="preserve"> Australian parrots are </w:t>
      </w:r>
      <w:r w:rsidR="00E229FD">
        <w:t>highly likely</w:t>
      </w:r>
      <w:r w:rsidR="006869EB">
        <w:t xml:space="preserve"> to be susceptible to PaBV so an outbreak in wild</w:t>
      </w:r>
      <w:r w:rsidR="00874E51">
        <w:t xml:space="preserve"> </w:t>
      </w:r>
      <w:r w:rsidR="006869EB">
        <w:t>birds may have significant impacts.</w:t>
      </w:r>
    </w:p>
    <w:p w14:paraId="27A65584" w14:textId="54A721D1" w:rsidR="005B5A40" w:rsidRDefault="005B5A40" w:rsidP="005B5A40">
      <w:pPr>
        <w:pStyle w:val="ListBullet"/>
      </w:pPr>
      <w:r>
        <w:t>Based on the</w:t>
      </w:r>
      <w:r w:rsidRPr="002F301C">
        <w:t>s</w:t>
      </w:r>
      <w:r>
        <w:t>e</w:t>
      </w:r>
      <w:r w:rsidRPr="002F301C">
        <w:t xml:space="preserve"> consideration</w:t>
      </w:r>
      <w:r>
        <w:t>s</w:t>
      </w:r>
      <w:r w:rsidRPr="002F301C">
        <w:t xml:space="preserve">, the effect of the establishment and/or spread of </w:t>
      </w:r>
      <w:r>
        <w:t>PaBV</w:t>
      </w:r>
      <w:r w:rsidRPr="002F301C">
        <w:t xml:space="preserve"> for this criterion was estimated to be of minor significance at the </w:t>
      </w:r>
      <w:r>
        <w:t>national</w:t>
      </w:r>
      <w:r w:rsidRPr="002F301C">
        <w:t xml:space="preserve"> level</w:t>
      </w:r>
      <w:r>
        <w:t>.</w:t>
      </w:r>
    </w:p>
    <w:p w14:paraId="0898BBC4" w14:textId="77777777" w:rsidR="00A271E0" w:rsidRDefault="00A271E0" w:rsidP="00C4669B">
      <w:pPr>
        <w:pStyle w:val="Heading60"/>
      </w:pPr>
      <w:r>
        <w:t>Indirect effects</w:t>
      </w:r>
    </w:p>
    <w:p w14:paraId="666810F6" w14:textId="77777777" w:rsidR="00A271E0" w:rsidRDefault="00A271E0" w:rsidP="00C4669B">
      <w:pPr>
        <w:pStyle w:val="Heading7"/>
      </w:pPr>
      <w:r>
        <w:t>The effect on new or modified eradication, control, monitoring or surveillance and compensation strategies or programs</w:t>
      </w:r>
    </w:p>
    <w:p w14:paraId="415FA780" w14:textId="47DE6CEA" w:rsidR="00A271E0" w:rsidRDefault="00483805" w:rsidP="00C4669B">
      <w:pPr>
        <w:pStyle w:val="ListBullet"/>
      </w:pPr>
      <w:r>
        <w:t>PaBV is not covered by EADRA. Individual owners would have to bear the costs of any strategies or programs they implement.</w:t>
      </w:r>
    </w:p>
    <w:p w14:paraId="6BFA4702" w14:textId="4FFCBB70" w:rsidR="00483805" w:rsidRDefault="00483805" w:rsidP="00483805">
      <w:pPr>
        <w:pStyle w:val="ListBullet"/>
      </w:pPr>
      <w:r>
        <w:t>Based on the</w:t>
      </w:r>
      <w:r w:rsidRPr="002F301C">
        <w:t>s</w:t>
      </w:r>
      <w:r>
        <w:t>e</w:t>
      </w:r>
      <w:r w:rsidRPr="002F301C">
        <w:t xml:space="preserve"> consideration</w:t>
      </w:r>
      <w:r>
        <w:t>s</w:t>
      </w:r>
      <w:r w:rsidRPr="002F301C">
        <w:t xml:space="preserve">, the effect of the establishment and/or spread of </w:t>
      </w:r>
      <w:r>
        <w:t>PaBV</w:t>
      </w:r>
      <w:r w:rsidRPr="002F301C">
        <w:t xml:space="preserve"> for this criterion was estimated to be of minor significance at the </w:t>
      </w:r>
      <w:r>
        <w:t>national</w:t>
      </w:r>
      <w:r w:rsidRPr="002F301C">
        <w:t xml:space="preserve"> level</w:t>
      </w:r>
      <w:r>
        <w:t>.</w:t>
      </w:r>
    </w:p>
    <w:p w14:paraId="0DA9B631" w14:textId="77777777" w:rsidR="00A271E0" w:rsidRDefault="00A271E0" w:rsidP="00C4669B">
      <w:pPr>
        <w:pStyle w:val="Heading7"/>
      </w:pPr>
      <w:r>
        <w:t>The effect on domestic trade or industry, including changes in consumer demand and effects on other industries supplying inputs to, or using outputs from, directly affected industries</w:t>
      </w:r>
    </w:p>
    <w:p w14:paraId="42BF1D5D" w14:textId="77777777" w:rsidR="00A271E0" w:rsidRDefault="00A271E0" w:rsidP="00C4669B">
      <w:pPr>
        <w:pStyle w:val="ListBullet"/>
      </w:pPr>
      <w:r>
        <w:t>The disease may negatively affect industries involved in breeding and selling pet/aviary psittacine birds (and related feed and equipment), and people buying birds from affected aviaries.</w:t>
      </w:r>
    </w:p>
    <w:p w14:paraId="38D64F07" w14:textId="77777777" w:rsidR="00C5733E" w:rsidRDefault="00A271E0" w:rsidP="00C4669B">
      <w:pPr>
        <w:pStyle w:val="ListBullet"/>
      </w:pPr>
      <w:r>
        <w:t>Movement restrictions or other effects on domestic trade or industry are not expected.</w:t>
      </w:r>
    </w:p>
    <w:p w14:paraId="71FBD248" w14:textId="44F2077F" w:rsidR="00483805" w:rsidRDefault="00483805" w:rsidP="00483805">
      <w:pPr>
        <w:pStyle w:val="ListBullet"/>
      </w:pPr>
      <w:r>
        <w:t>Based on the</w:t>
      </w:r>
      <w:r w:rsidRPr="002F301C">
        <w:t>s</w:t>
      </w:r>
      <w:r>
        <w:t>e</w:t>
      </w:r>
      <w:r w:rsidRPr="002F301C">
        <w:t xml:space="preserve"> consideration</w:t>
      </w:r>
      <w:r>
        <w:t>s</w:t>
      </w:r>
      <w:r w:rsidRPr="002F301C">
        <w:t xml:space="preserve">, the effect of the establishment and/or spread of </w:t>
      </w:r>
      <w:r>
        <w:t>PaBV</w:t>
      </w:r>
      <w:r w:rsidRPr="002F301C">
        <w:t xml:space="preserve"> for this criterion was estimated to be of minor significance at the </w:t>
      </w:r>
      <w:r>
        <w:t>national</w:t>
      </w:r>
      <w:r w:rsidRPr="002F301C">
        <w:t xml:space="preserve"> level</w:t>
      </w:r>
      <w:r>
        <w:t>.</w:t>
      </w:r>
    </w:p>
    <w:p w14:paraId="10A29C02" w14:textId="77777777" w:rsidR="00A271E0" w:rsidRDefault="00A271E0" w:rsidP="00C4669B">
      <w:pPr>
        <w:pStyle w:val="Heading7"/>
      </w:pPr>
      <w:r>
        <w:t>The effect on international trade, including loss of and restriction of markets, meeting new technical requirements to enter or maintain markets, and changes in international consumer demand</w:t>
      </w:r>
    </w:p>
    <w:p w14:paraId="4947B1BF" w14:textId="77777777" w:rsidR="00A271E0" w:rsidRDefault="00A271E0" w:rsidP="00C4669B">
      <w:pPr>
        <w:pStyle w:val="ListBullet"/>
      </w:pPr>
      <w:r>
        <w:t>PaBV is not OIE listed and it is not likely to cause any international trade effects.</w:t>
      </w:r>
    </w:p>
    <w:p w14:paraId="1416730C" w14:textId="161157B4" w:rsidR="00483805" w:rsidRDefault="00483805" w:rsidP="00483805">
      <w:pPr>
        <w:pStyle w:val="ListBullet"/>
      </w:pPr>
      <w:r>
        <w:t>Based on the</w:t>
      </w:r>
      <w:r w:rsidRPr="002F301C">
        <w:t>s</w:t>
      </w:r>
      <w:r>
        <w:t>e</w:t>
      </w:r>
      <w:r w:rsidRPr="002F301C">
        <w:t xml:space="preserve"> consideration</w:t>
      </w:r>
      <w:r>
        <w:t>s</w:t>
      </w:r>
      <w:r w:rsidRPr="002F301C">
        <w:t xml:space="preserve">, the effect of the establishment and/or spread of </w:t>
      </w:r>
      <w:r>
        <w:t>PaBV</w:t>
      </w:r>
      <w:r w:rsidRPr="002F301C">
        <w:t xml:space="preserve"> for this criterion was estima</w:t>
      </w:r>
      <w:r>
        <w:t xml:space="preserve">ted to be indiscernible </w:t>
      </w:r>
      <w:r w:rsidRPr="002F301C">
        <w:t xml:space="preserve">at the </w:t>
      </w:r>
      <w:r>
        <w:t>national</w:t>
      </w:r>
      <w:r w:rsidRPr="002F301C">
        <w:t xml:space="preserve"> level</w:t>
      </w:r>
      <w:r>
        <w:t>.</w:t>
      </w:r>
    </w:p>
    <w:p w14:paraId="5E7ACEFE" w14:textId="77777777" w:rsidR="00A271E0" w:rsidRDefault="00A271E0" w:rsidP="00C4669B">
      <w:pPr>
        <w:pStyle w:val="Heading7"/>
      </w:pPr>
      <w:r>
        <w:t>The effect on the environment, including biodiversity, endangered species and the integrity of ecosystems</w:t>
      </w:r>
    </w:p>
    <w:p w14:paraId="2863C19D" w14:textId="3869D306" w:rsidR="00A271E0" w:rsidRDefault="00A17DAB" w:rsidP="00C4669B">
      <w:pPr>
        <w:pStyle w:val="ListBullet"/>
      </w:pPr>
      <w:r>
        <w:t>If endangered species of parrots become affected, this may have a significant impact on the species’</w:t>
      </w:r>
      <w:r w:rsidR="006869EB">
        <w:t xml:space="preserve"> conservation status</w:t>
      </w:r>
      <w:r>
        <w:t xml:space="preserve">. </w:t>
      </w:r>
      <w:r w:rsidR="006869EB">
        <w:t>Many Australian parrots are susceptible to PaBV and an outbreak m</w:t>
      </w:r>
      <w:r w:rsidR="002337D8">
        <w:t>ay impact biodiversity in the affected areas.</w:t>
      </w:r>
    </w:p>
    <w:p w14:paraId="0711294B" w14:textId="11ACC2BA" w:rsidR="00856C85" w:rsidRDefault="00856C85" w:rsidP="00856C85">
      <w:pPr>
        <w:pStyle w:val="ListBullet"/>
      </w:pPr>
      <w:r>
        <w:t>Based on the</w:t>
      </w:r>
      <w:r w:rsidRPr="002F301C">
        <w:t>s</w:t>
      </w:r>
      <w:r>
        <w:t>e</w:t>
      </w:r>
      <w:r w:rsidRPr="002F301C">
        <w:t xml:space="preserve"> consideration</w:t>
      </w:r>
      <w:r>
        <w:t>s</w:t>
      </w:r>
      <w:r w:rsidRPr="002F301C">
        <w:t xml:space="preserve">, the effect of the establishment and/or spread of </w:t>
      </w:r>
      <w:r>
        <w:t>PaBV</w:t>
      </w:r>
      <w:r w:rsidRPr="002F301C">
        <w:t xml:space="preserve"> for this criterion was estim</w:t>
      </w:r>
      <w:r>
        <w:t>ated to be significant</w:t>
      </w:r>
      <w:r w:rsidRPr="002F301C">
        <w:t xml:space="preserve"> at the </w:t>
      </w:r>
      <w:r>
        <w:t>national</w:t>
      </w:r>
      <w:r w:rsidRPr="002F301C">
        <w:t xml:space="preserve"> level</w:t>
      </w:r>
      <w:r>
        <w:t>.</w:t>
      </w:r>
    </w:p>
    <w:p w14:paraId="160767A0" w14:textId="77777777" w:rsidR="00A271E0" w:rsidRDefault="00A271E0" w:rsidP="00C4669B">
      <w:pPr>
        <w:pStyle w:val="Heading7"/>
      </w:pPr>
      <w:r>
        <w:t>The effect on communities, including reduced rural and regional economic viability and loss of social amenity, and any ‘side effects’ of control measures</w:t>
      </w:r>
    </w:p>
    <w:p w14:paraId="351F1275" w14:textId="77777777" w:rsidR="00A271E0" w:rsidRDefault="00A271E0" w:rsidP="00C4669B">
      <w:pPr>
        <w:pStyle w:val="ListBullet"/>
      </w:pPr>
      <w:r>
        <w:t>Effects on communities are likely to be minimal. Control measures are unlikely.</w:t>
      </w:r>
    </w:p>
    <w:p w14:paraId="0413E83A" w14:textId="0A0C3827" w:rsidR="00C5733E" w:rsidRDefault="00A271E0" w:rsidP="00A271E0">
      <w:r w:rsidRPr="00C4669B">
        <w:rPr>
          <w:rStyle w:val="Strong"/>
        </w:rPr>
        <w:t>Conclusion</w:t>
      </w:r>
      <w:r>
        <w:t xml:space="preserve">: based on the level and magnitude of effects, and using the rules outlined in </w:t>
      </w:r>
      <w:r w:rsidR="003A31B5">
        <w:fldChar w:fldCharType="begin"/>
      </w:r>
      <w:r w:rsidR="003A31B5">
        <w:instrText xml:space="preserve"> REF _Ref40447416 \h </w:instrText>
      </w:r>
      <w:r w:rsidR="003A31B5">
        <w:fldChar w:fldCharType="separate"/>
      </w:r>
      <w:r w:rsidR="006D7AA7">
        <w:t xml:space="preserve">Table </w:t>
      </w:r>
      <w:r w:rsidR="006D7AA7">
        <w:rPr>
          <w:noProof/>
        </w:rPr>
        <w:t>1</w:t>
      </w:r>
      <w:r w:rsidR="003A31B5">
        <w:fldChar w:fldCharType="end"/>
      </w:r>
      <w:r>
        <w:t xml:space="preserve">, the overall effect of establishment and/or spread for the outbreak scenario was estimated to be </w:t>
      </w:r>
      <w:r w:rsidRPr="00C4669B">
        <w:rPr>
          <w:rStyle w:val="Strong"/>
        </w:rPr>
        <w:t>moderate</w:t>
      </w:r>
      <w:r>
        <w:t>.</w:t>
      </w:r>
    </w:p>
    <w:p w14:paraId="0AC0A4C2" w14:textId="77777777" w:rsidR="00A271E0" w:rsidRDefault="00A271E0" w:rsidP="00C4669B">
      <w:pPr>
        <w:pStyle w:val="Heading5"/>
      </w:pPr>
      <w:r>
        <w:lastRenderedPageBreak/>
        <w:t>Estimation of the likely consequences</w:t>
      </w:r>
    </w:p>
    <w:p w14:paraId="1B7D55FC" w14:textId="14B5A0B4" w:rsidR="00A271E0" w:rsidRDefault="00A271E0" w:rsidP="00A271E0">
      <w:r>
        <w:t>The estimate of the overall effect associated with the outbreak scenario (</w:t>
      </w:r>
      <w:r w:rsidRPr="00C4669B">
        <w:rPr>
          <w:rStyle w:val="Strong"/>
        </w:rPr>
        <w:t>moderate</w:t>
      </w:r>
      <w:r>
        <w:t>) was combined with the likelihood of establishment and/or spread for the scenario (</w:t>
      </w:r>
      <w:r w:rsidRPr="00C4669B">
        <w:rPr>
          <w:rStyle w:val="Strong"/>
        </w:rPr>
        <w:t>moderate</w:t>
      </w:r>
      <w:r>
        <w:t xml:space="preserve">) using </w:t>
      </w:r>
      <w:r w:rsidR="00C4669B">
        <w:fldChar w:fldCharType="begin"/>
      </w:r>
      <w:r w:rsidR="00C4669B">
        <w:instrText xml:space="preserve"> REF _Ref22724733 \h </w:instrText>
      </w:r>
      <w:r w:rsidR="00C4669B">
        <w:fldChar w:fldCharType="separate"/>
      </w:r>
      <w:r w:rsidR="006D7AA7">
        <w:t>Figure </w:t>
      </w:r>
      <w:r w:rsidR="006D7AA7">
        <w:rPr>
          <w:noProof/>
        </w:rPr>
        <w:t>4</w:t>
      </w:r>
      <w:r w:rsidR="00C4669B">
        <w:fldChar w:fldCharType="end"/>
      </w:r>
      <w:r w:rsidR="00C4669B">
        <w:t xml:space="preserve"> </w:t>
      </w:r>
      <w:r>
        <w:t xml:space="preserve">to obtain an estimation of likely consequences of </w:t>
      </w:r>
      <w:r w:rsidRPr="00C4669B">
        <w:rPr>
          <w:rStyle w:val="Strong"/>
        </w:rPr>
        <w:t>moderate</w:t>
      </w:r>
      <w:r>
        <w:t>.</w:t>
      </w:r>
    </w:p>
    <w:p w14:paraId="32585E2B" w14:textId="77777777" w:rsidR="00A271E0" w:rsidRDefault="00A271E0" w:rsidP="00C4669B">
      <w:pPr>
        <w:pStyle w:val="Heading4"/>
      </w:pPr>
      <w:r>
        <w:t>Risk estimation</w:t>
      </w:r>
    </w:p>
    <w:p w14:paraId="03216540" w14:textId="0D652642" w:rsidR="00A271E0" w:rsidRDefault="00A271E0" w:rsidP="00A271E0">
      <w:r>
        <w:t xml:space="preserve">Using </w:t>
      </w:r>
      <w:r w:rsidR="00C4669B">
        <w:fldChar w:fldCharType="begin"/>
      </w:r>
      <w:r w:rsidR="00C4669B">
        <w:instrText xml:space="preserve"> REF _Ref22732016 \h </w:instrText>
      </w:r>
      <w:r w:rsidR="00C4669B">
        <w:fldChar w:fldCharType="separate"/>
      </w:r>
      <w:r w:rsidR="006D7AA7">
        <w:t xml:space="preserve">Figure </w:t>
      </w:r>
      <w:r w:rsidR="006D7AA7">
        <w:rPr>
          <w:noProof/>
        </w:rPr>
        <w:t>5</w:t>
      </w:r>
      <w:r w:rsidR="00C4669B">
        <w:fldChar w:fldCharType="end"/>
      </w:r>
      <w:r>
        <w:t>, the likelihood of entry and exposure (</w:t>
      </w:r>
      <w:r w:rsidRPr="00C4669B">
        <w:rPr>
          <w:rStyle w:val="Strong"/>
        </w:rPr>
        <w:t>low</w:t>
      </w:r>
      <w:r>
        <w:t>) was combined with the likely consequences of establishment and/or spread (</w:t>
      </w:r>
      <w:r w:rsidRPr="00C4669B">
        <w:rPr>
          <w:rStyle w:val="Strong"/>
        </w:rPr>
        <w:t>moderate</w:t>
      </w:r>
      <w:r>
        <w:t xml:space="preserve">), which resulted in a risk estimation of </w:t>
      </w:r>
      <w:r w:rsidRPr="00C4669B">
        <w:rPr>
          <w:rStyle w:val="Strong"/>
        </w:rPr>
        <w:t>low</w:t>
      </w:r>
      <w:r>
        <w:t>.</w:t>
      </w:r>
    </w:p>
    <w:p w14:paraId="3336029F" w14:textId="17DA098E" w:rsidR="00A271E0" w:rsidRDefault="00552D60" w:rsidP="00A271E0">
      <w:r>
        <w:t>Therefore,</w:t>
      </w:r>
      <w:r w:rsidR="00A271E0">
        <w:t xml:space="preserve"> as the unrestricted risk estimate does not achieve Australia’s ALOP, specific risk management is consid</w:t>
      </w:r>
      <w:r w:rsidR="00C4669B">
        <w:t xml:space="preserve">ered necessary for </w:t>
      </w:r>
      <w:r w:rsidR="00224800">
        <w:t>PaBV</w:t>
      </w:r>
      <w:r w:rsidR="00C4669B">
        <w:t>.</w:t>
      </w:r>
    </w:p>
    <w:p w14:paraId="0A1EEC9E" w14:textId="571F115B" w:rsidR="00916A86" w:rsidRDefault="00761046" w:rsidP="00AD0BBB">
      <w:r>
        <w:t>Chapter</w:t>
      </w:r>
      <w:r w:rsidR="00AD0BBB">
        <w:t xml:space="preserve"> </w:t>
      </w:r>
      <w:r w:rsidR="003A31B5">
        <w:fldChar w:fldCharType="begin"/>
      </w:r>
      <w:r w:rsidR="003A31B5">
        <w:instrText xml:space="preserve"> REF _Ref22622798 \r \h </w:instrText>
      </w:r>
      <w:r w:rsidR="003A31B5">
        <w:fldChar w:fldCharType="separate"/>
      </w:r>
      <w:r w:rsidR="006D7AA7">
        <w:t>4.11</w:t>
      </w:r>
      <w:r w:rsidR="003A31B5">
        <w:fldChar w:fldCharType="end"/>
      </w:r>
      <w:r w:rsidR="00AD0BBB">
        <w:t xml:space="preserve"> proposes a combination of risk management measures to reduce the above likelihood of entry and exposure </w:t>
      </w:r>
      <w:r w:rsidR="00756E3B">
        <w:t>f</w:t>
      </w:r>
      <w:r w:rsidR="00277CC9">
        <w:t>rom</w:t>
      </w:r>
      <w:r w:rsidR="00756E3B">
        <w:t xml:space="preserve"> </w:t>
      </w:r>
      <w:r w:rsidR="00756E3B">
        <w:rPr>
          <w:b/>
        </w:rPr>
        <w:t xml:space="preserve">low </w:t>
      </w:r>
      <w:r w:rsidR="005F6870">
        <w:t>to</w:t>
      </w:r>
      <w:r w:rsidR="00AD0BBB">
        <w:rPr>
          <w:b/>
        </w:rPr>
        <w:t xml:space="preserve"> </w:t>
      </w:r>
      <w:r w:rsidR="000D636F">
        <w:rPr>
          <w:b/>
        </w:rPr>
        <w:t>very low</w:t>
      </w:r>
      <w:r w:rsidR="003C37C5">
        <w:rPr>
          <w:b/>
        </w:rPr>
        <w:t xml:space="preserve"> </w:t>
      </w:r>
      <w:r w:rsidR="00756E3B">
        <w:t xml:space="preserve">in order to </w:t>
      </w:r>
      <w:r w:rsidR="00AD0BBB">
        <w:t xml:space="preserve">result in an overall risk estimate of </w:t>
      </w:r>
      <w:r w:rsidR="00AD0BBB">
        <w:rPr>
          <w:b/>
        </w:rPr>
        <w:t xml:space="preserve">very low </w:t>
      </w:r>
      <w:r w:rsidR="00AD0BBB">
        <w:t>and achieve Australia’s ALOP.</w:t>
      </w:r>
    </w:p>
    <w:p w14:paraId="5BE28969" w14:textId="77777777" w:rsidR="00916A86" w:rsidRDefault="007808C1" w:rsidP="00137D1B">
      <w:r>
        <w:t>PaBV</w:t>
      </w:r>
      <w:r w:rsidR="007C655A">
        <w:t xml:space="preserve"> is not an OIE-listed disease and there</w:t>
      </w:r>
      <w:r w:rsidR="00DD4346">
        <w:t>fore there</w:t>
      </w:r>
      <w:r w:rsidR="007C655A">
        <w:t xml:space="preserve"> are no risk management measures recommended</w:t>
      </w:r>
      <w:r w:rsidR="00DD4346">
        <w:t xml:space="preserve"> by the OIE</w:t>
      </w:r>
      <w:r>
        <w:t>.</w:t>
      </w:r>
    </w:p>
    <w:p w14:paraId="23ABE507" w14:textId="77777777" w:rsidR="00916A86" w:rsidRDefault="009E3DB8" w:rsidP="00137D1B">
      <w:r>
        <w:t>K</w:t>
      </w:r>
      <w:r w:rsidR="00AD0BBB">
        <w:t>ey features</w:t>
      </w:r>
      <w:r w:rsidR="0075638C">
        <w:t xml:space="preserve"> of PaBV to address include</w:t>
      </w:r>
      <w:r w:rsidR="00A75704">
        <w:t>: a</w:t>
      </w:r>
      <w:r w:rsidR="005F64B2">
        <w:t>n incubation period ranging from weeks to years</w:t>
      </w:r>
      <w:r w:rsidR="00A75704">
        <w:t>; c</w:t>
      </w:r>
      <w:r w:rsidR="00137D1B">
        <w:t>linical signs that vary from nil to severe</w:t>
      </w:r>
      <w:r w:rsidR="00A75704">
        <w:t>; and a</w:t>
      </w:r>
      <w:r w:rsidR="00137D1B">
        <w:t xml:space="preserve"> carrier state where birds may only shed virus intermittently</w:t>
      </w:r>
      <w:r w:rsidR="00CA4BA7">
        <w:t>.</w:t>
      </w:r>
      <w:r w:rsidR="00137D1B">
        <w:t xml:space="preserve"> </w:t>
      </w:r>
      <w:r w:rsidR="00A75704">
        <w:t>P</w:t>
      </w:r>
      <w:r w:rsidR="00CA4BA7">
        <w:t xml:space="preserve">roposed measures </w:t>
      </w:r>
      <w:r w:rsidR="00615CF8">
        <w:t>therefore</w:t>
      </w:r>
      <w:r w:rsidR="00A75704">
        <w:t xml:space="preserve"> </w:t>
      </w:r>
      <w:r w:rsidR="00CA4BA7">
        <w:t>include:</w:t>
      </w:r>
    </w:p>
    <w:p w14:paraId="3F54A011" w14:textId="405DDE16" w:rsidR="00916A86" w:rsidRDefault="00A55D21" w:rsidP="00A75704">
      <w:pPr>
        <w:pStyle w:val="ListParagraph"/>
        <w:numPr>
          <w:ilvl w:val="0"/>
          <w:numId w:val="72"/>
        </w:numPr>
      </w:pPr>
      <w:bookmarkStart w:id="198" w:name="_Hlk38381691"/>
      <w:r>
        <w:t>Suitable laboratory</w:t>
      </w:r>
      <w:r w:rsidR="003E5E46">
        <w:t xml:space="preserve"> testing in </w:t>
      </w:r>
      <w:r>
        <w:t xml:space="preserve">both </w:t>
      </w:r>
      <w:r w:rsidR="003E5E46">
        <w:t xml:space="preserve">pre-export </w:t>
      </w:r>
      <w:r>
        <w:t xml:space="preserve">and </w:t>
      </w:r>
      <w:r w:rsidR="00D64B78">
        <w:t>post-entry</w:t>
      </w:r>
      <w:r w:rsidR="00D64B78" w:rsidDel="00D64B78">
        <w:t xml:space="preserve"> </w:t>
      </w:r>
      <w:r w:rsidR="003E5E46">
        <w:t>quarantine</w:t>
      </w:r>
      <w:r>
        <w:t xml:space="preserve">. Repeat testing, including after a period of stress (international travel) increases the </w:t>
      </w:r>
      <w:r w:rsidR="00A56903">
        <w:t>likelihood</w:t>
      </w:r>
      <w:r>
        <w:t xml:space="preserve"> of identifying any birds that are subclinically infected and shedding virus intermittently.</w:t>
      </w:r>
    </w:p>
    <w:p w14:paraId="068A7AF0" w14:textId="77777777" w:rsidR="00916A86" w:rsidRDefault="005F6870" w:rsidP="00A75704">
      <w:pPr>
        <w:pStyle w:val="ListParagraph"/>
        <w:numPr>
          <w:ilvl w:val="0"/>
          <w:numId w:val="72"/>
        </w:numPr>
      </w:pPr>
      <w:r>
        <w:t>A p</w:t>
      </w:r>
      <w:r w:rsidR="00137D1B">
        <w:t xml:space="preserve">re-export </w:t>
      </w:r>
      <w:r>
        <w:t xml:space="preserve">quarantine period </w:t>
      </w:r>
      <w:r w:rsidR="00FA5183">
        <w:t xml:space="preserve">of at least </w:t>
      </w:r>
      <w:r w:rsidR="00A55D21">
        <w:t>7</w:t>
      </w:r>
      <w:r w:rsidR="00F72CCF">
        <w:t xml:space="preserve"> days</w:t>
      </w:r>
      <w:r>
        <w:t xml:space="preserve"> </w:t>
      </w:r>
      <w:r w:rsidR="00E03E3A">
        <w:t>immediately before export</w:t>
      </w:r>
      <w:r w:rsidR="00A55D21">
        <w:t xml:space="preserve">. </w:t>
      </w:r>
      <w:r w:rsidR="00E03E3A">
        <w:t>This allows sufficient time for clinical signs of disease to be recognised and also provides an allowance for laboratory testing results and official certification to be obtained ahead of the scheduled export.</w:t>
      </w:r>
    </w:p>
    <w:p w14:paraId="2B8AB21E" w14:textId="6C1DC0E4" w:rsidR="00916A86" w:rsidRDefault="005F6870" w:rsidP="00A75704">
      <w:pPr>
        <w:pStyle w:val="ListParagraph"/>
        <w:numPr>
          <w:ilvl w:val="0"/>
          <w:numId w:val="72"/>
        </w:numPr>
      </w:pPr>
      <w:r>
        <w:t>A</w:t>
      </w:r>
      <w:r w:rsidR="00137D1B">
        <w:t xml:space="preserve"> </w:t>
      </w:r>
      <w:r w:rsidR="00D64B78">
        <w:t>post-entry</w:t>
      </w:r>
      <w:r w:rsidR="00D64B78" w:rsidDel="00D64B78">
        <w:t xml:space="preserve"> </w:t>
      </w:r>
      <w:r w:rsidR="00137D1B">
        <w:t>quaranti</w:t>
      </w:r>
      <w:r w:rsidR="00CA4BA7">
        <w:t xml:space="preserve">ne period </w:t>
      </w:r>
      <w:r w:rsidR="00F72CCF">
        <w:t>of at least 15 days</w:t>
      </w:r>
      <w:r w:rsidR="00076910">
        <w:t>. This provides time to identify clinical illness in imported birds and it accounts for the fact that infection can be subclinical and viral shedding can be intermittent, but may be more likely following a stressful event (such as international transport). It also provides a period of time for laboratory testing to be completed and reports finalised, and for official import documentation to be assessed prior to release.</w:t>
      </w:r>
    </w:p>
    <w:bookmarkEnd w:id="198"/>
    <w:p w14:paraId="5B951128" w14:textId="2EDE91C3" w:rsidR="00425DF4" w:rsidRDefault="00425DF4" w:rsidP="00425DF4">
      <w:pPr>
        <w:pStyle w:val="Heading4"/>
      </w:pPr>
      <w:r>
        <w:t>References</w:t>
      </w:r>
    </w:p>
    <w:p w14:paraId="496A1EF0" w14:textId="43D2B7BA" w:rsidR="00755353" w:rsidRPr="00755353" w:rsidRDefault="005166A4" w:rsidP="00755353">
      <w:pPr>
        <w:pStyle w:val="EndNoteBibliography"/>
        <w:spacing w:after="360"/>
      </w:pPr>
      <w:r>
        <w:fldChar w:fldCharType="begin"/>
      </w:r>
      <w:r>
        <w:instrText xml:space="preserve"> ADDIN EN.SECTION.REFLIST </w:instrText>
      </w:r>
      <w:r>
        <w:fldChar w:fldCharType="separate"/>
      </w:r>
      <w:r w:rsidR="00755353" w:rsidRPr="00755353">
        <w:t xml:space="preserve">Berhane, Y, Smith, DA, Newman, S, Taylor, M, Nagy, É, Binnington, B &amp; Hunter, B 2001, ‘Peripheral neuritis in psittacine birds with proventricular dilatation disease’, </w:t>
      </w:r>
      <w:r w:rsidR="00755353" w:rsidRPr="00755353">
        <w:rPr>
          <w:i/>
        </w:rPr>
        <w:t>Avian Pathology</w:t>
      </w:r>
      <w:r w:rsidR="00755353" w:rsidRPr="00755353">
        <w:t xml:space="preserve">, vol. 30, no. 5, pp. 563-70, available at </w:t>
      </w:r>
      <w:hyperlink r:id="rId199" w:history="1">
        <w:r w:rsidR="00755353" w:rsidRPr="00755353">
          <w:rPr>
            <w:rStyle w:val="Hyperlink"/>
          </w:rPr>
          <w:t>http://dx.doi.org/10.1080/03079450120078770</w:t>
        </w:r>
      </w:hyperlink>
      <w:r w:rsidR="00755353" w:rsidRPr="00755353">
        <w:t>, accessed 20 December 2012.</w:t>
      </w:r>
    </w:p>
    <w:p w14:paraId="6523519A" w14:textId="340E1EAF" w:rsidR="00755353" w:rsidRPr="00755353" w:rsidRDefault="00755353" w:rsidP="00755353">
      <w:pPr>
        <w:pStyle w:val="EndNoteBibliography"/>
        <w:spacing w:after="360"/>
      </w:pPr>
      <w:r w:rsidRPr="00755353">
        <w:t xml:space="preserve">Daoust, P-Y, Julian, RJ, Yason, CV &amp; Artsob, H 1991, ‘Proventricular impaction associated with nonsuppurative encephalomyelitis and ganglioneuritis in two Canada geese’, </w:t>
      </w:r>
      <w:r w:rsidRPr="00755353">
        <w:rPr>
          <w:i/>
        </w:rPr>
        <w:t xml:space="preserve">Journal of Wildlife </w:t>
      </w:r>
      <w:r w:rsidRPr="00755353">
        <w:rPr>
          <w:i/>
        </w:rPr>
        <w:lastRenderedPageBreak/>
        <w:t>Diseases</w:t>
      </w:r>
      <w:r w:rsidRPr="00755353">
        <w:t xml:space="preserve">, vol. 27, no. 3, pp. 513-7, available at </w:t>
      </w:r>
      <w:hyperlink r:id="rId200" w:history="1">
        <w:r w:rsidRPr="00755353">
          <w:rPr>
            <w:rStyle w:val="Hyperlink"/>
          </w:rPr>
          <w:t>https://doi.org/10.7589/0090-3558-27.3.513</w:t>
        </w:r>
      </w:hyperlink>
      <w:r w:rsidRPr="00755353">
        <w:t>, accessed 4 July 2019.</w:t>
      </w:r>
    </w:p>
    <w:p w14:paraId="31595ED5" w14:textId="2FA0DB8F" w:rsidR="00755353" w:rsidRPr="00755353" w:rsidRDefault="00755353" w:rsidP="00755353">
      <w:pPr>
        <w:pStyle w:val="EndNoteBibliography"/>
        <w:spacing w:after="360"/>
      </w:pPr>
      <w:r w:rsidRPr="00755353">
        <w:t>de Araujo, JL, Rech, RR, Heatley, JJ, Guo, J, Giaretta, PR, Tizard, I &amp; Rodrigues-Hoffmann, A 2017, ‘From nerves to brain to gastrointestinal tract: a time-based study of parrot bornavirus 2 (PaBV-2) pathogenesis in cockatiels (</w:t>
      </w:r>
      <w:r w:rsidRPr="00755353">
        <w:rPr>
          <w:i/>
        </w:rPr>
        <w:t>Nymphicus hollandicus</w:t>
      </w:r>
      <w:r w:rsidRPr="00755353">
        <w:t xml:space="preserve">)’, </w:t>
      </w:r>
      <w:r w:rsidRPr="00755353">
        <w:rPr>
          <w:i/>
        </w:rPr>
        <w:t>PLOS ONE</w:t>
      </w:r>
      <w:r w:rsidRPr="00755353">
        <w:t xml:space="preserve">, vol. 12, no. 11, pp. e0187797, available at </w:t>
      </w:r>
      <w:hyperlink r:id="rId201" w:history="1">
        <w:r w:rsidRPr="00755353">
          <w:rPr>
            <w:rStyle w:val="Hyperlink"/>
          </w:rPr>
          <w:t>https://doi.org/10.1371/journal.pone.0187797</w:t>
        </w:r>
      </w:hyperlink>
      <w:r w:rsidRPr="00755353">
        <w:t>, accessed 10 July 2019.</w:t>
      </w:r>
    </w:p>
    <w:p w14:paraId="0BB6106A" w14:textId="7A7BACBA" w:rsidR="00755353" w:rsidRPr="00755353" w:rsidRDefault="00755353" w:rsidP="00755353">
      <w:pPr>
        <w:pStyle w:val="EndNoteBibliography"/>
        <w:spacing w:after="360"/>
      </w:pPr>
      <w:r w:rsidRPr="00755353">
        <w:t xml:space="preserve">De Kloet, SR &amp; Dorrestein, GM 2009, ‘Presence of avian bornavirus rna and anti-avian bornavirus antibodies in apparently healthy macaws’, </w:t>
      </w:r>
      <w:r w:rsidRPr="00755353">
        <w:rPr>
          <w:i/>
        </w:rPr>
        <w:t>Avian Diseases</w:t>
      </w:r>
      <w:r w:rsidRPr="00755353">
        <w:t xml:space="preserve">, vol. 53, no. 4, pp. 568-73, available at </w:t>
      </w:r>
      <w:hyperlink r:id="rId202" w:history="1">
        <w:r w:rsidRPr="00755353">
          <w:rPr>
            <w:rStyle w:val="Hyperlink"/>
          </w:rPr>
          <w:t>https://doi.org/10.1637/8828-040209-Reg.1</w:t>
        </w:r>
      </w:hyperlink>
      <w:r w:rsidRPr="00755353">
        <w:t>, accessed 21 May 2019.</w:t>
      </w:r>
    </w:p>
    <w:p w14:paraId="1BC4BB97" w14:textId="2D83C681" w:rsidR="00755353" w:rsidRPr="00755353" w:rsidRDefault="00755353" w:rsidP="00755353">
      <w:pPr>
        <w:pStyle w:val="EndNoteBibliography"/>
        <w:spacing w:after="360"/>
      </w:pPr>
      <w:r w:rsidRPr="00755353">
        <w:t xml:space="preserve">Delnatte, P, Berkvens, C, Kummrow, M, Smith, DA, Campbell, D, Crawshaw, G, Ojkic, D &amp; DeLay, J 2011, ‘New genotype of avian bornavirus in wild geese and trumpeter swans in Canada’, </w:t>
      </w:r>
      <w:r w:rsidRPr="00755353">
        <w:rPr>
          <w:i/>
        </w:rPr>
        <w:t>Veterinary Record</w:t>
      </w:r>
      <w:r w:rsidRPr="00755353">
        <w:t xml:space="preserve">, vol. 169, no. 4, p. 108, available at </w:t>
      </w:r>
      <w:hyperlink r:id="rId203" w:history="1">
        <w:r w:rsidRPr="00755353">
          <w:rPr>
            <w:rStyle w:val="Hyperlink"/>
          </w:rPr>
          <w:t>http://dx.doi.org/10.1136/vr.d4620</w:t>
        </w:r>
      </w:hyperlink>
      <w:r w:rsidRPr="00755353">
        <w:t>, accessed 4 July 2019.</w:t>
      </w:r>
    </w:p>
    <w:p w14:paraId="31E3D7CE" w14:textId="6C115CB1" w:rsidR="00755353" w:rsidRPr="00755353" w:rsidRDefault="00755353" w:rsidP="00755353">
      <w:pPr>
        <w:pStyle w:val="EndNoteBibliography"/>
        <w:spacing w:after="360"/>
      </w:pPr>
      <w:r w:rsidRPr="00755353">
        <w:t xml:space="preserve">Doneley, RJT, Miller, RI &amp; Fanning, TE 2007, ‘Proventricular dilatation disease: an emerging exotic disease of parrots in Australia’, </w:t>
      </w:r>
      <w:r w:rsidRPr="00755353">
        <w:rPr>
          <w:i/>
        </w:rPr>
        <w:t>Australian Veterinary Journal</w:t>
      </w:r>
      <w:r w:rsidRPr="00755353">
        <w:t xml:space="preserve">, vol. 85, no. 3, pp. 119-23, available at </w:t>
      </w:r>
      <w:hyperlink r:id="rId204" w:history="1">
        <w:r w:rsidRPr="00755353">
          <w:rPr>
            <w:rStyle w:val="Hyperlink"/>
          </w:rPr>
          <w:t>http://dx.doi.org/10.1111/j.1751-0813.2007.00109.x</w:t>
        </w:r>
      </w:hyperlink>
      <w:r w:rsidRPr="00755353">
        <w:t>.</w:t>
      </w:r>
    </w:p>
    <w:p w14:paraId="160FF098" w14:textId="15D6C9BB" w:rsidR="00755353" w:rsidRPr="00755353" w:rsidRDefault="00755353" w:rsidP="00755353">
      <w:pPr>
        <w:pStyle w:val="EndNoteBibliography"/>
        <w:spacing w:after="360"/>
      </w:pPr>
      <w:r w:rsidRPr="00755353">
        <w:t xml:space="preserve">Encinas-Nagel, N, Enderlein, D, Piepenbring, A, Herden, C, Heffels-Redmann, U, Felippe, PAN, Arns, C, Hafez, HM &amp; Lierz, M 2014, ‘Avian bornavirus in free-ranging psittacine birds, Brazil’, </w:t>
      </w:r>
      <w:r w:rsidRPr="00755353">
        <w:rPr>
          <w:i/>
        </w:rPr>
        <w:t>Emerging Infectious Diseases</w:t>
      </w:r>
      <w:r w:rsidRPr="00755353">
        <w:t xml:space="preserve">, vol. 20, no. 12, pp. 2103-6, available at </w:t>
      </w:r>
      <w:hyperlink r:id="rId205" w:history="1">
        <w:r w:rsidRPr="00755353">
          <w:rPr>
            <w:rStyle w:val="Hyperlink"/>
          </w:rPr>
          <w:t>https://dx.doi.org/10.3201%2Feid2012.140920</w:t>
        </w:r>
      </w:hyperlink>
      <w:r w:rsidRPr="00755353">
        <w:t>, accessed 19 July 2018.</w:t>
      </w:r>
    </w:p>
    <w:p w14:paraId="593FC70C" w14:textId="15406BC7" w:rsidR="00755353" w:rsidRPr="00755353" w:rsidRDefault="00755353" w:rsidP="00755353">
      <w:pPr>
        <w:pStyle w:val="EndNoteBibliography"/>
        <w:spacing w:after="360"/>
      </w:pPr>
      <w:r w:rsidRPr="00755353">
        <w:t xml:space="preserve">Gancz, AY, Clubb, S &amp; Shivaprasad, HL 2010, ‘Advanced diagnostic approaches and current management of proventricular dilatation disease’, </w:t>
      </w:r>
      <w:r w:rsidRPr="00755353">
        <w:rPr>
          <w:i/>
        </w:rPr>
        <w:t>The Veterinary Clinics of North America. Exotic Animal Practice</w:t>
      </w:r>
      <w:r w:rsidRPr="00755353">
        <w:t xml:space="preserve">, vol. 13, no. 3, pp. 471-94, available at </w:t>
      </w:r>
      <w:hyperlink r:id="rId206" w:history="1">
        <w:r w:rsidRPr="00755353">
          <w:rPr>
            <w:rStyle w:val="Hyperlink"/>
          </w:rPr>
          <w:t>https://doi.org/10.1016/j.cvex.2010.05.004</w:t>
        </w:r>
      </w:hyperlink>
      <w:r w:rsidRPr="00755353">
        <w:t>, accessed 5 January 2016.</w:t>
      </w:r>
    </w:p>
    <w:p w14:paraId="77CDD7A4" w14:textId="11C241F3" w:rsidR="00755353" w:rsidRPr="00755353" w:rsidRDefault="00755353" w:rsidP="00755353">
      <w:pPr>
        <w:pStyle w:val="EndNoteBibliography"/>
        <w:spacing w:after="360"/>
      </w:pPr>
      <w:r w:rsidRPr="00755353">
        <w:t>Gancz, AY, Kistler, AL, Greninger, AL, Farnoushi, Y, Mechani, S, Perl, S, Berkowitz, A, Perez, N, Clubb, S, DeRisi, JL, Ganem, D &amp; Lublin, A 2009, ‘Experimental induction of proventricular dilatation disease in cockatiels (</w:t>
      </w:r>
      <w:r w:rsidRPr="00755353">
        <w:rPr>
          <w:i/>
        </w:rPr>
        <w:t>Nymphicus hollandicus</w:t>
      </w:r>
      <w:r w:rsidRPr="00755353">
        <w:t xml:space="preserve">) inoculated with brain homogenates containing avian bornavirus 4’, </w:t>
      </w:r>
      <w:r w:rsidRPr="00755353">
        <w:rPr>
          <w:i/>
        </w:rPr>
        <w:t>Virology Journal</w:t>
      </w:r>
      <w:r w:rsidRPr="00755353">
        <w:t xml:space="preserve">, vol. 6, no. 1, pp. 100, available at </w:t>
      </w:r>
      <w:hyperlink r:id="rId207" w:history="1">
        <w:r w:rsidRPr="00755353">
          <w:rPr>
            <w:rStyle w:val="Hyperlink"/>
          </w:rPr>
          <w:t>https://doi.org/10.1186/1743-422X-6-100</w:t>
        </w:r>
      </w:hyperlink>
      <w:r w:rsidRPr="00755353">
        <w:t>, accessed 12 October 2017.</w:t>
      </w:r>
    </w:p>
    <w:p w14:paraId="6756FC13" w14:textId="421EBDE6" w:rsidR="00755353" w:rsidRPr="00755353" w:rsidRDefault="00755353" w:rsidP="00755353">
      <w:pPr>
        <w:pStyle w:val="EndNoteBibliography"/>
        <w:spacing w:after="360"/>
      </w:pPr>
      <w:r w:rsidRPr="00755353">
        <w:t xml:space="preserve">Gray, P, Hoppes, S, Suchodolski, P, Mirhosseini, N, Payne, S, Villanueva, I, Shivaprasad, HL, Honkavuori, KS, Briese, T, Reddy, S &amp; Tizard, I 2010, ‘Use of avian bornavirus isolates to induce proventricular dilatation disease in conures’, </w:t>
      </w:r>
      <w:r w:rsidRPr="00755353">
        <w:rPr>
          <w:i/>
        </w:rPr>
        <w:t>Emerging Infectious Disease</w:t>
      </w:r>
      <w:r w:rsidRPr="00755353">
        <w:t xml:space="preserve">, vol. 16, no. 3, pp. 473-9, available at </w:t>
      </w:r>
      <w:hyperlink r:id="rId208" w:history="1">
        <w:r w:rsidRPr="00755353">
          <w:rPr>
            <w:rStyle w:val="Hyperlink"/>
          </w:rPr>
          <w:t>https://dx.doi.org/10.3201/eid1603.091257</w:t>
        </w:r>
      </w:hyperlink>
      <w:r w:rsidRPr="00755353">
        <w:t>, accessed 8 July 2019.</w:t>
      </w:r>
    </w:p>
    <w:p w14:paraId="74F58A5F" w14:textId="6680FFB1" w:rsidR="00755353" w:rsidRPr="00755353" w:rsidRDefault="00755353" w:rsidP="00755353">
      <w:pPr>
        <w:pStyle w:val="EndNoteBibliography"/>
        <w:spacing w:after="360"/>
      </w:pPr>
      <w:r w:rsidRPr="00755353">
        <w:t xml:space="preserve">Guo, J, Payne, S, Zhang, S, Turner, D, Tizard, I &amp; Suchodolski, P 2014, ‘Avian bornaviruses: diagnosis, isolation, and genotyping’, </w:t>
      </w:r>
      <w:r w:rsidRPr="00755353">
        <w:rPr>
          <w:i/>
        </w:rPr>
        <w:t>Current Protocols in Microbiology</w:t>
      </w:r>
      <w:r w:rsidRPr="00755353">
        <w:t xml:space="preserve">, vol. 34, no. 1, pp. 15i.1.1-33, available at </w:t>
      </w:r>
      <w:hyperlink r:id="rId209" w:history="1">
        <w:r w:rsidRPr="00755353">
          <w:rPr>
            <w:rStyle w:val="Hyperlink"/>
          </w:rPr>
          <w:t>https://doi.org/10.1002/9780471729259.mc15i01s34</w:t>
        </w:r>
      </w:hyperlink>
      <w:r w:rsidRPr="00755353">
        <w:t>, accessed 10 October 2018.</w:t>
      </w:r>
    </w:p>
    <w:p w14:paraId="45719E10" w14:textId="45EBEC52" w:rsidR="00755353" w:rsidRPr="00755353" w:rsidRDefault="00755353" w:rsidP="00755353">
      <w:pPr>
        <w:pStyle w:val="EndNoteBibliography"/>
        <w:spacing w:after="360"/>
      </w:pPr>
      <w:r w:rsidRPr="00755353">
        <w:t xml:space="preserve">Heatley, JJ &amp; Villalobos, AR 2012, ‘Avian bornavirus in the urine of infected birds’, </w:t>
      </w:r>
      <w:r w:rsidRPr="00755353">
        <w:rPr>
          <w:i/>
        </w:rPr>
        <w:t>Veterinary Medicine: Research and Reports</w:t>
      </w:r>
      <w:r w:rsidRPr="00755353">
        <w:t xml:space="preserve">, vol. 3, pp. 19-23, available at </w:t>
      </w:r>
      <w:hyperlink r:id="rId210" w:history="1">
        <w:r w:rsidRPr="00755353">
          <w:rPr>
            <w:rStyle w:val="Hyperlink"/>
          </w:rPr>
          <w:t>https://dx.doi.org/10.2147%2FVMRR.S31336</w:t>
        </w:r>
      </w:hyperlink>
      <w:r w:rsidRPr="00755353">
        <w:t>, accessed 22 May 2019.</w:t>
      </w:r>
    </w:p>
    <w:p w14:paraId="68331D86" w14:textId="634034E9" w:rsidR="00755353" w:rsidRPr="00755353" w:rsidRDefault="00755353" w:rsidP="00755353">
      <w:pPr>
        <w:pStyle w:val="EndNoteBibliography"/>
        <w:spacing w:after="360"/>
      </w:pPr>
      <w:r w:rsidRPr="00755353">
        <w:lastRenderedPageBreak/>
        <w:t xml:space="preserve">Heckmann, J, Enderlein, D, Piepenbring, AK, Herzog, S, Heffels-Redmann, U, Malberg, S, Herden, C &amp; Lierz, M 2016, ‘Investigation of different infection routes of parrot bornavirus in cockatiels’, </w:t>
      </w:r>
      <w:r w:rsidRPr="00755353">
        <w:rPr>
          <w:i/>
        </w:rPr>
        <w:t>Avian Diseases</w:t>
      </w:r>
      <w:r w:rsidRPr="00755353">
        <w:t xml:space="preserve">, vol. 61, no. 1, pp. 90-5, available at </w:t>
      </w:r>
      <w:hyperlink r:id="rId211" w:history="1">
        <w:r w:rsidRPr="00755353">
          <w:rPr>
            <w:rStyle w:val="Hyperlink"/>
          </w:rPr>
          <w:t>https://doi.org/10.1637/11490-091316-Reg</w:t>
        </w:r>
      </w:hyperlink>
      <w:r w:rsidRPr="00755353">
        <w:t>, accessed 12 October 2017.</w:t>
      </w:r>
    </w:p>
    <w:p w14:paraId="6408B398" w14:textId="0695981E" w:rsidR="00755353" w:rsidRPr="00755353" w:rsidRDefault="00755353" w:rsidP="00755353">
      <w:pPr>
        <w:pStyle w:val="EndNoteBibliography"/>
        <w:spacing w:after="360"/>
      </w:pPr>
      <w:r w:rsidRPr="00755353">
        <w:t xml:space="preserve">Heffels-Redmann, U, Enderlein, D, Herzog, S, Herden, C, Piepenbring, A, Neumann, D, Müller, H, Capelli, S, Müller, H, Oberhäuser, K, Gerlach, H, Kaleta, EF &amp; Lierz, M 2011, ‘Occurrence of avian bornavirus infection in captive psittacines in various European countries and its association with proventricular dilatation disease’, </w:t>
      </w:r>
      <w:r w:rsidRPr="00755353">
        <w:rPr>
          <w:i/>
        </w:rPr>
        <w:t>Avian Pathology</w:t>
      </w:r>
      <w:r w:rsidRPr="00755353">
        <w:t xml:space="preserve">, vol. 40, no. 4, pp. 419-26, available at </w:t>
      </w:r>
      <w:hyperlink r:id="rId212" w:history="1">
        <w:r w:rsidRPr="00755353">
          <w:rPr>
            <w:rStyle w:val="Hyperlink"/>
          </w:rPr>
          <w:t>http://dx.doi.org/10.1080/03079457.2011.589825</w:t>
        </w:r>
      </w:hyperlink>
      <w:r w:rsidRPr="00755353">
        <w:t>.</w:t>
      </w:r>
    </w:p>
    <w:p w14:paraId="446BF0B8" w14:textId="28DDACCD" w:rsidR="00755353" w:rsidRPr="00755353" w:rsidRDefault="00755353" w:rsidP="00755353">
      <w:pPr>
        <w:pStyle w:val="EndNoteBibliography"/>
        <w:spacing w:after="360"/>
      </w:pPr>
      <w:r w:rsidRPr="00755353">
        <w:t xml:space="preserve">Hoppes, SM, Tizard, I &amp; Shivaprasad, HL 2013, ‘Avian bornavirus and proventricular dilatation disease: diagnostics, pathology, prevalence, and control’, </w:t>
      </w:r>
      <w:r w:rsidRPr="00755353">
        <w:rPr>
          <w:i/>
        </w:rPr>
        <w:t>Veterinary Clinics of North America: Exotic Animal Practice</w:t>
      </w:r>
      <w:r w:rsidRPr="00755353">
        <w:t xml:space="preserve">, vol. 16, no. 2, pp. 339-55, available at </w:t>
      </w:r>
      <w:hyperlink r:id="rId213" w:history="1">
        <w:r w:rsidRPr="00755353">
          <w:rPr>
            <w:rStyle w:val="Hyperlink"/>
          </w:rPr>
          <w:t>https://doi.org/10.1016/j.cvex.2013.01.004</w:t>
        </w:r>
      </w:hyperlink>
      <w:r w:rsidRPr="00755353">
        <w:t>, accessed 12 October 2017.</w:t>
      </w:r>
    </w:p>
    <w:p w14:paraId="5E06911A" w14:textId="6965A48E" w:rsidR="00755353" w:rsidRPr="00755353" w:rsidRDefault="00755353" w:rsidP="00755353">
      <w:pPr>
        <w:pStyle w:val="EndNoteBibliography"/>
        <w:spacing w:after="360"/>
      </w:pPr>
      <w:r w:rsidRPr="00755353">
        <w:t xml:space="preserve">Lierz, M, Hafez, HM, Honkavuori, KS, Gruber, AD, Olias, P, Abdelwhab, EM, Kohls, A, Lipkin, WI, Briese, T &amp; Hauck, R 2009, ‘Anatomical distribution of avian bornavirus in parrots, its occurrence in clinically healthy birds and ABV-antibody detection’, </w:t>
      </w:r>
      <w:r w:rsidRPr="00755353">
        <w:rPr>
          <w:i/>
        </w:rPr>
        <w:t>Avian Pathology</w:t>
      </w:r>
      <w:r w:rsidRPr="00755353">
        <w:t xml:space="preserve">, vol. 38, no. 6, pp. 491-6, available at </w:t>
      </w:r>
      <w:hyperlink r:id="rId214" w:history="1">
        <w:r w:rsidRPr="00755353">
          <w:rPr>
            <w:rStyle w:val="Hyperlink"/>
          </w:rPr>
          <w:t>http://dx.doi.org/10.1080/03079450903349238</w:t>
        </w:r>
      </w:hyperlink>
      <w:r w:rsidRPr="00755353">
        <w:t>, accessed 20 December 2012.</w:t>
      </w:r>
    </w:p>
    <w:p w14:paraId="414D531D" w14:textId="1E88EBA8" w:rsidR="00755353" w:rsidRPr="00755353" w:rsidRDefault="00755353" w:rsidP="00755353">
      <w:pPr>
        <w:pStyle w:val="EndNoteBibliography"/>
        <w:spacing w:after="360"/>
      </w:pPr>
      <w:r w:rsidRPr="00755353">
        <w:t xml:space="preserve">Monaco, E, Hoppes, S, Guo, J &amp; Tizard, I 2012, ‘The detection of avian bornavirus within psittacine eggs’, </w:t>
      </w:r>
      <w:r w:rsidRPr="00755353">
        <w:rPr>
          <w:i/>
        </w:rPr>
        <w:t>Journal of Avian Medicine and Surgery</w:t>
      </w:r>
      <w:r w:rsidRPr="00755353">
        <w:t xml:space="preserve">, vol. 26, no. 3, pp. 144-8, available at </w:t>
      </w:r>
      <w:hyperlink r:id="rId215" w:history="1">
        <w:r w:rsidRPr="00755353">
          <w:rPr>
            <w:rStyle w:val="Hyperlink"/>
          </w:rPr>
          <w:t>https://doi.org/10.1647/2011-049R1.1</w:t>
        </w:r>
      </w:hyperlink>
      <w:r w:rsidRPr="00755353">
        <w:t>, accessed 24 October 2017.</w:t>
      </w:r>
    </w:p>
    <w:p w14:paraId="7DFFC7CE" w14:textId="2EDF24C8" w:rsidR="00755353" w:rsidRPr="00755353" w:rsidRDefault="00755353" w:rsidP="00755353">
      <w:pPr>
        <w:pStyle w:val="EndNoteBibliography"/>
        <w:spacing w:after="360"/>
      </w:pPr>
      <w:r w:rsidRPr="00755353">
        <w:t xml:space="preserve">Nedorost, N, Maderner, A, Kolodziejek, J, Lussy, H, Nowotny, N &amp; Weissenböck, H 2012, ‘Identification of mixed infections with different genotypes of avian bornaviruses in psittacine birds with proventricular dilatation disease’, </w:t>
      </w:r>
      <w:r w:rsidRPr="00755353">
        <w:rPr>
          <w:i/>
        </w:rPr>
        <w:t>Avian Diseases</w:t>
      </w:r>
      <w:r w:rsidRPr="00755353">
        <w:t xml:space="preserve">, vol. 56, no. 2, pp. 414-7, available at </w:t>
      </w:r>
      <w:hyperlink r:id="rId216" w:history="1">
        <w:r w:rsidRPr="00755353">
          <w:rPr>
            <w:rStyle w:val="Hyperlink"/>
          </w:rPr>
          <w:t>https://doi.org/10.1637/10026-112911-ResNote.1</w:t>
        </w:r>
      </w:hyperlink>
      <w:r w:rsidRPr="00755353">
        <w:t>, accessed 12 October 2017.</w:t>
      </w:r>
    </w:p>
    <w:p w14:paraId="5466B95A" w14:textId="17F92431" w:rsidR="00755353" w:rsidRPr="00755353" w:rsidRDefault="00755353" w:rsidP="00755353">
      <w:pPr>
        <w:pStyle w:val="EndNoteBibliography"/>
        <w:spacing w:after="360"/>
      </w:pPr>
      <w:r w:rsidRPr="00755353">
        <w:t>Payne, S, Shivaprasad, HL, Mirhosseini, N, Gray, P, Hoppes, S, Weissenböck, H &amp; Tizard, I 2011, ‘Unusual and severe lesions of proventricular dilatation disease in cockatiels (</w:t>
      </w:r>
      <w:r w:rsidRPr="00755353">
        <w:rPr>
          <w:i/>
        </w:rPr>
        <w:t>Nymphicus hollandicus</w:t>
      </w:r>
      <w:r w:rsidRPr="00755353">
        <w:t xml:space="preserve">) acting as healthy carriers of avian bornavirus (ABV) and subsequently infected with a virulent strain of ABV’, </w:t>
      </w:r>
      <w:r w:rsidRPr="00755353">
        <w:rPr>
          <w:i/>
        </w:rPr>
        <w:t>Avian Pathology</w:t>
      </w:r>
      <w:r w:rsidRPr="00755353">
        <w:t xml:space="preserve">, vol. 40, no. 1, pp. 15-22, available at </w:t>
      </w:r>
      <w:hyperlink r:id="rId217" w:history="1">
        <w:r w:rsidRPr="00755353">
          <w:rPr>
            <w:rStyle w:val="Hyperlink"/>
          </w:rPr>
          <w:t>https://doi.org/10.1080/03079457.2010.536978</w:t>
        </w:r>
      </w:hyperlink>
      <w:r w:rsidRPr="00755353">
        <w:t>, accessed 12 October 2017.</w:t>
      </w:r>
    </w:p>
    <w:p w14:paraId="7C890C06" w14:textId="21AC16C0" w:rsidR="00755353" w:rsidRPr="00755353" w:rsidRDefault="00755353" w:rsidP="00755353">
      <w:pPr>
        <w:pStyle w:val="EndNoteBibliography"/>
        <w:spacing w:after="360"/>
      </w:pPr>
      <w:r w:rsidRPr="00755353">
        <w:t xml:space="preserve">Perpiñán, D, Fernández-Bellon, H, López, C &amp; Ramis, A 2007, ‘Lymphoplasmacytic myenteric, subepicardial, and pulmonary ganglioneuritis in four nonpsittacine birds’, </w:t>
      </w:r>
      <w:r w:rsidRPr="00755353">
        <w:rPr>
          <w:i/>
        </w:rPr>
        <w:t>Journal of Avian Medicine and Surgery</w:t>
      </w:r>
      <w:r w:rsidRPr="00755353">
        <w:t xml:space="preserve">, vol. 21, no. 3, pp. 210-5, available at </w:t>
      </w:r>
      <w:hyperlink r:id="rId218" w:history="1">
        <w:r w:rsidRPr="00755353">
          <w:rPr>
            <w:rStyle w:val="Hyperlink"/>
          </w:rPr>
          <w:t>https://doi.org/10.1647/1082-6742(2007)21[210:LMSAPG]2.0.CO;2</w:t>
        </w:r>
      </w:hyperlink>
      <w:r w:rsidRPr="00755353">
        <w:t>, accessed 4 July 2019. (Abstract only)</w:t>
      </w:r>
    </w:p>
    <w:p w14:paraId="3361DE9D" w14:textId="65C4FD71" w:rsidR="00755353" w:rsidRPr="00755353" w:rsidRDefault="00755353" w:rsidP="00755353">
      <w:pPr>
        <w:pStyle w:val="EndNoteBibliography"/>
        <w:spacing w:after="360"/>
      </w:pPr>
      <w:r w:rsidRPr="00755353">
        <w:t xml:space="preserve">Phalen, D 2014, ‘Avian bornavirus - an update and implications for Australia’, </w:t>
      </w:r>
      <w:r w:rsidRPr="00755353">
        <w:rPr>
          <w:i/>
        </w:rPr>
        <w:t>Veterinary Information Network</w:t>
      </w:r>
      <w:r w:rsidRPr="00755353">
        <w:t xml:space="preserve">, Davis, California, USA, available at </w:t>
      </w:r>
      <w:hyperlink r:id="rId219" w:history="1">
        <w:r w:rsidRPr="00755353">
          <w:rPr>
            <w:rStyle w:val="Hyperlink"/>
          </w:rPr>
          <w:t>http://www.vin.com/doc/?id=6500009</w:t>
        </w:r>
      </w:hyperlink>
      <w:r w:rsidRPr="00755353">
        <w:t xml:space="preserve"> accessed 5 September 2017.</w:t>
      </w:r>
    </w:p>
    <w:p w14:paraId="31A90E87" w14:textId="5EE8F078" w:rsidR="00755353" w:rsidRPr="00755353" w:rsidRDefault="00755353" w:rsidP="00755353">
      <w:pPr>
        <w:pStyle w:val="EndNoteBibliography"/>
        <w:spacing w:after="360"/>
      </w:pPr>
      <w:r w:rsidRPr="00755353">
        <w:t xml:space="preserve">Piepenbring, AK, Enderlein, D, Herzog, S, Al-Ibadi, B, Heffels-Redmann, U, Heckmann, J, Lange-Herbst, H, Herden, C &amp; Lierz, M 2016, ‘Parrot bornavirus (PaBV)-2 isolate causes different disease patterns in cockatiels than PaBV-4’, </w:t>
      </w:r>
      <w:r w:rsidRPr="00755353">
        <w:rPr>
          <w:i/>
        </w:rPr>
        <w:t>Avian Pathology</w:t>
      </w:r>
      <w:r w:rsidRPr="00755353">
        <w:t xml:space="preserve">, vol. 45, no. 2, pp. 156-68, available at </w:t>
      </w:r>
      <w:hyperlink r:id="rId220" w:history="1">
        <w:r w:rsidRPr="00755353">
          <w:rPr>
            <w:rStyle w:val="Hyperlink"/>
          </w:rPr>
          <w:t>https://doi.org/10.1080/03079457.2015.1137867</w:t>
        </w:r>
      </w:hyperlink>
      <w:r w:rsidRPr="00755353">
        <w:t>, accessed 12 October 2017.</w:t>
      </w:r>
    </w:p>
    <w:p w14:paraId="1F080FFB" w14:textId="15C53952" w:rsidR="00755353" w:rsidRPr="00755353" w:rsidRDefault="00755353" w:rsidP="00755353">
      <w:pPr>
        <w:pStyle w:val="EndNoteBibliography"/>
        <w:spacing w:after="360"/>
      </w:pPr>
      <w:r w:rsidRPr="00755353">
        <w:lastRenderedPageBreak/>
        <w:t xml:space="preserve">Piepenbring, AK, Enderlein, D, Herzog, S, Kaleta, EF, Heffels-Redmann, U, Ressmeyer, S, Herden, C &amp; Lierz, M 2012, ‘Pathogenesis of avian bornavirus in experimentally infected cockatiels’, </w:t>
      </w:r>
      <w:r w:rsidRPr="00755353">
        <w:rPr>
          <w:i/>
        </w:rPr>
        <w:t>Emerging Infectious Diseases</w:t>
      </w:r>
      <w:r w:rsidRPr="00755353">
        <w:t xml:space="preserve">, vol. 18, no. 2, pp. 234-41, available at </w:t>
      </w:r>
      <w:hyperlink r:id="rId221" w:history="1">
        <w:r w:rsidRPr="00755353">
          <w:rPr>
            <w:rStyle w:val="Hyperlink"/>
          </w:rPr>
          <w:t>http://dx.doi.org/10.3201/eid1802.111525</w:t>
        </w:r>
      </w:hyperlink>
      <w:r w:rsidRPr="00755353">
        <w:t>, accessed 18 December 2012.</w:t>
      </w:r>
    </w:p>
    <w:p w14:paraId="45536146" w14:textId="2FC0E52C" w:rsidR="00755353" w:rsidRPr="00755353" w:rsidRDefault="00755353" w:rsidP="00755353">
      <w:pPr>
        <w:pStyle w:val="EndNoteBibliography"/>
        <w:spacing w:after="360"/>
      </w:pPr>
      <w:r w:rsidRPr="00755353">
        <w:t>Rubbenstroth, D, Brosinski, K, Rinder, M, Olbert, M, Kaspers, B, Korbel, R &amp; Staeheli, P 2014, ‘No contact transmission of avian bornavirus in experimentally infected cockatiels (</w:t>
      </w:r>
      <w:r w:rsidRPr="00755353">
        <w:rPr>
          <w:i/>
        </w:rPr>
        <w:t>Nymphicus hollandicus</w:t>
      </w:r>
      <w:r w:rsidRPr="00755353">
        <w:t>) and domestic canaries (</w:t>
      </w:r>
      <w:r w:rsidRPr="00755353">
        <w:rPr>
          <w:i/>
        </w:rPr>
        <w:t xml:space="preserve">Serinus canaria </w:t>
      </w:r>
      <w:r w:rsidRPr="00755353">
        <w:t xml:space="preserve">forma </w:t>
      </w:r>
      <w:r w:rsidRPr="00755353">
        <w:rPr>
          <w:i/>
        </w:rPr>
        <w:t>domestica</w:t>
      </w:r>
      <w:r w:rsidRPr="00755353">
        <w:t xml:space="preserve">)’, </w:t>
      </w:r>
      <w:r w:rsidRPr="00755353">
        <w:rPr>
          <w:i/>
        </w:rPr>
        <w:t>Veterinary Microbiology</w:t>
      </w:r>
      <w:r w:rsidRPr="00755353">
        <w:t xml:space="preserve">, vol. 172, no. 1, pp. 146-56, available at </w:t>
      </w:r>
      <w:hyperlink r:id="rId222" w:history="1">
        <w:r w:rsidRPr="00755353">
          <w:rPr>
            <w:rStyle w:val="Hyperlink"/>
          </w:rPr>
          <w:t>https://doi.org/10.1016/j.vetmic.2014.05.011</w:t>
        </w:r>
      </w:hyperlink>
      <w:r w:rsidRPr="00755353">
        <w:t>, accessed 8 July 2019.</w:t>
      </w:r>
    </w:p>
    <w:p w14:paraId="394EC89A" w14:textId="4353410D" w:rsidR="00755353" w:rsidRPr="00755353" w:rsidRDefault="00755353" w:rsidP="00755353">
      <w:pPr>
        <w:pStyle w:val="EndNoteBibliography"/>
        <w:spacing w:after="360"/>
      </w:pPr>
      <w:r w:rsidRPr="00755353">
        <w:t xml:space="preserve">Runge, S, Olbert, M, Herden, C, Malberg, S, Römer-Oberdörfer, A, Staeheli, P &amp; Rubbenstroth, D 2017, ‘Viral vector vaccines protect cockatiels from inflammatory lesions after heterologous parrot bornavirus 2 challenge infection’, </w:t>
      </w:r>
      <w:r w:rsidRPr="00755353">
        <w:rPr>
          <w:i/>
        </w:rPr>
        <w:t>Vaccine</w:t>
      </w:r>
      <w:r w:rsidRPr="00755353">
        <w:t xml:space="preserve">, vol. 35, no. 4, pp. 557-63, available at </w:t>
      </w:r>
      <w:hyperlink r:id="rId223" w:history="1">
        <w:r w:rsidRPr="00755353">
          <w:rPr>
            <w:rStyle w:val="Hyperlink"/>
          </w:rPr>
          <w:t>https://doi.org/10.1016/j.vaccine.2016.12.022</w:t>
        </w:r>
      </w:hyperlink>
      <w:r w:rsidRPr="00755353">
        <w:t>, accessed 25 October 2017.</w:t>
      </w:r>
    </w:p>
    <w:p w14:paraId="1E0B0A61" w14:textId="008A05B3" w:rsidR="00755353" w:rsidRPr="00755353" w:rsidRDefault="00755353" w:rsidP="00755353">
      <w:pPr>
        <w:pStyle w:val="EndNoteBibliography"/>
        <w:spacing w:after="360"/>
      </w:pPr>
      <w:r w:rsidRPr="00755353">
        <w:t xml:space="preserve">Sullivan, ND, Mackie, JT, Miller, RI &amp; Giles, A 1997, ‘First case of psittacine proventricular dilatation syndrome (macaw wasting disease) in Australia’, </w:t>
      </w:r>
      <w:r w:rsidRPr="00755353">
        <w:rPr>
          <w:i/>
        </w:rPr>
        <w:t>Australian Veterinary Journal</w:t>
      </w:r>
      <w:r w:rsidRPr="00755353">
        <w:t xml:space="preserve">, vol. 75, no. 9, pp. 674-, available at </w:t>
      </w:r>
      <w:hyperlink r:id="rId224" w:history="1">
        <w:r w:rsidRPr="00755353">
          <w:rPr>
            <w:rStyle w:val="Hyperlink"/>
          </w:rPr>
          <w:t>http://dx.doi.org/10.1111/j.1751-0813.1997.tb15371.x</w:t>
        </w:r>
      </w:hyperlink>
      <w:r w:rsidRPr="00755353">
        <w:t>, accessed 25 May 2015.</w:t>
      </w:r>
    </w:p>
    <w:p w14:paraId="3BECF0D8" w14:textId="04655906" w:rsidR="00755353" w:rsidRPr="00755353" w:rsidRDefault="00755353" w:rsidP="00755353">
      <w:pPr>
        <w:pStyle w:val="EndNoteBibliography"/>
        <w:spacing w:after="360"/>
      </w:pPr>
      <w:r w:rsidRPr="00755353">
        <w:t xml:space="preserve">Villanueva, I, Gray, P, Mirhosseini, N, Payne, S, Hoppes, S, Honkavuori, KS, Briese, T, Turner, D &amp; Tizard, I 2010, ‘The diagnosis of proventricular dilatation disease: use of a Western blot assay to detect antibodies against avian Borna virus’, </w:t>
      </w:r>
      <w:r w:rsidRPr="00755353">
        <w:rPr>
          <w:i/>
        </w:rPr>
        <w:t>Veterinary Microbiology</w:t>
      </w:r>
      <w:r w:rsidRPr="00755353">
        <w:t xml:space="preserve">, vol. 143, no. 2, pp. 196-201, available at </w:t>
      </w:r>
      <w:hyperlink r:id="rId225" w:history="1">
        <w:r w:rsidRPr="00755353">
          <w:rPr>
            <w:rStyle w:val="Hyperlink"/>
          </w:rPr>
          <w:t>https://doi.org/10.1016/j.vetmic.2009.11.041</w:t>
        </w:r>
      </w:hyperlink>
      <w:r w:rsidRPr="00755353">
        <w:t>, accessed 21 May 2019.</w:t>
      </w:r>
    </w:p>
    <w:p w14:paraId="53BE4719" w14:textId="2B79E3FF" w:rsidR="00755353" w:rsidRPr="00755353" w:rsidRDefault="00755353" w:rsidP="00755353">
      <w:pPr>
        <w:pStyle w:val="EndNoteBibliography"/>
        <w:spacing w:after="360"/>
      </w:pPr>
      <w:r w:rsidRPr="00755353">
        <w:t xml:space="preserve">Weissenböck, H, Bakonyi, T, Sekulin, K, Ehrensperger, F, Doneley, RJT, Dürrwald, R, Hoop, R, Erdélyi, K, Gál, J, Kolodziejeck, J &amp; Nowotny, N 2009, ‘Avian bornaviruses in psittacine birds from Europe and Australia with proventricular dilatation disease’, </w:t>
      </w:r>
      <w:r w:rsidRPr="00755353">
        <w:rPr>
          <w:i/>
        </w:rPr>
        <w:t>Emerging Infectious Diseases</w:t>
      </w:r>
      <w:r w:rsidRPr="00755353">
        <w:t xml:space="preserve">, vol. 15, no. 9, pp. 1453-9, available at </w:t>
      </w:r>
      <w:hyperlink r:id="rId226" w:history="1">
        <w:r w:rsidRPr="00755353">
          <w:rPr>
            <w:rStyle w:val="Hyperlink"/>
          </w:rPr>
          <w:t>https://dx.doi.org/10.3201%2Feid1509.090353</w:t>
        </w:r>
      </w:hyperlink>
      <w:r w:rsidRPr="00755353">
        <w:t>, accessed 7 February 2018.</w:t>
      </w:r>
    </w:p>
    <w:p w14:paraId="4DE23625" w14:textId="0C65A72B" w:rsidR="00755353" w:rsidRPr="00755353" w:rsidRDefault="00755353" w:rsidP="00755353">
      <w:pPr>
        <w:pStyle w:val="EndNoteBibliography"/>
        <w:spacing w:after="360"/>
      </w:pPr>
      <w:r w:rsidRPr="00755353">
        <w:t xml:space="preserve">WHA 2013a, ‘Avian bornavirus and proventicular dilatation disease’, Wildlife Health Australia, Sydney, available at </w:t>
      </w:r>
      <w:hyperlink r:id="rId227" w:history="1">
        <w:r w:rsidRPr="00755353">
          <w:rPr>
            <w:rStyle w:val="Hyperlink"/>
          </w:rPr>
          <w:t>https://wildlifehealthaustralia.com.au/FactSheets.aspx</w:t>
        </w:r>
      </w:hyperlink>
      <w:r w:rsidRPr="00755353">
        <w:t xml:space="preserve"> accessed 11 October 2017.</w:t>
      </w:r>
    </w:p>
    <w:p w14:paraId="58354049" w14:textId="38DFC60C" w:rsidR="00755353" w:rsidRPr="00755353" w:rsidRDefault="00755353" w:rsidP="00755353">
      <w:pPr>
        <w:pStyle w:val="EndNoteBibliography"/>
      </w:pPr>
      <w:r w:rsidRPr="00755353">
        <w:t xml:space="preserve">Zimmermann, V, Rinder, M, Kaspers, B, Staeheli, P &amp; Rubbenstroth, D 2014, ‘Impact of antigenic diversity on laboratory diagnosis of avian bornavirus infections in birds’, </w:t>
      </w:r>
      <w:r w:rsidRPr="00755353">
        <w:rPr>
          <w:i/>
        </w:rPr>
        <w:t>Journal of Veterinary Diagnostic Investigation</w:t>
      </w:r>
      <w:r w:rsidRPr="00755353">
        <w:t xml:space="preserve">, vol. 26, no. 6, pp. 769-77, available at </w:t>
      </w:r>
      <w:hyperlink r:id="rId228" w:history="1">
        <w:r w:rsidRPr="00755353">
          <w:rPr>
            <w:rStyle w:val="Hyperlink"/>
          </w:rPr>
          <w:t>https://doi.org/10.1177%2F1040638714547258</w:t>
        </w:r>
      </w:hyperlink>
      <w:r w:rsidRPr="00755353">
        <w:t>, accessed 25 October 2017.</w:t>
      </w:r>
    </w:p>
    <w:p w14:paraId="4490E4E2" w14:textId="20863894" w:rsidR="001859D7" w:rsidRDefault="005166A4" w:rsidP="00A271E0">
      <w:r>
        <w:fldChar w:fldCharType="end"/>
      </w:r>
    </w:p>
    <w:p w14:paraId="20B4B23C" w14:textId="77777777" w:rsidR="00425DF4" w:rsidRDefault="00425DF4" w:rsidP="00A271E0">
      <w:pPr>
        <w:sectPr w:rsidR="00425DF4" w:rsidSect="004D3970">
          <w:pgSz w:w="11906" w:h="16838"/>
          <w:pgMar w:top="1418" w:right="1418" w:bottom="1418" w:left="1418" w:header="567" w:footer="283" w:gutter="0"/>
          <w:cols w:space="708"/>
          <w:noEndnote/>
          <w:docGrid w:linePitch="360"/>
        </w:sectPr>
      </w:pPr>
    </w:p>
    <w:p w14:paraId="48ED076B" w14:textId="77777777" w:rsidR="00916A86" w:rsidRDefault="00A271E0" w:rsidP="00C4669B">
      <w:pPr>
        <w:pStyle w:val="Heading3"/>
      </w:pPr>
      <w:bookmarkStart w:id="199" w:name="_Toc34735826"/>
      <w:bookmarkStart w:id="200" w:name="_Toc37226707"/>
      <w:bookmarkStart w:id="201" w:name="_Toc37337218"/>
      <w:bookmarkStart w:id="202" w:name="_Toc43379517"/>
      <w:bookmarkStart w:id="203" w:name="_Toc43380815"/>
      <w:r>
        <w:lastRenderedPageBreak/>
        <w:t xml:space="preserve">Psittacid </w:t>
      </w:r>
      <w:r w:rsidR="00035022">
        <w:t>alpha</w:t>
      </w:r>
      <w:r>
        <w:t>herpesvirus</w:t>
      </w:r>
      <w:r w:rsidR="00035022">
        <w:t xml:space="preserve"> 1 and </w:t>
      </w:r>
      <w:r w:rsidR="008142F1">
        <w:t>psittacid herpesvirus 2</w:t>
      </w:r>
      <w:bookmarkEnd w:id="199"/>
      <w:bookmarkEnd w:id="200"/>
      <w:bookmarkEnd w:id="201"/>
      <w:bookmarkEnd w:id="202"/>
      <w:bookmarkEnd w:id="203"/>
    </w:p>
    <w:p w14:paraId="7923A8DB" w14:textId="03BB710F" w:rsidR="00A271E0" w:rsidRDefault="00A271E0" w:rsidP="00C4669B">
      <w:pPr>
        <w:pStyle w:val="Heading4"/>
      </w:pPr>
      <w:r>
        <w:t>Background</w:t>
      </w:r>
    </w:p>
    <w:p w14:paraId="6811C12F" w14:textId="42CBE459" w:rsidR="00A271E0" w:rsidRDefault="00A271E0" w:rsidP="00A271E0">
      <w:r>
        <w:t xml:space="preserve">Pacheco’s disease (PD) is an acute and fatal disease of parrots that was first reported in Brazil in 1920 and was later found to be caused by </w:t>
      </w:r>
      <w:r w:rsidRPr="00655732">
        <w:t>psittacid alphaherpesvirus-1</w:t>
      </w:r>
      <w:r>
        <w:t xml:space="preserve"> (PsHV-1) </w:t>
      </w:r>
      <w:r w:rsidR="001859D7">
        <w:fldChar w:fldCharType="begin">
          <w:fldData xml:space="preserve">PEVuZE5vdGU+PENpdGU+PEF1dGhvcj5TaW1wc29uPC9BdXRob3I+PFllYXI+MTk3NTwvWWVhcj48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</w:fldData>
        </w:fldChar>
      </w:r>
      <w:r w:rsidR="001859D7">
        <w:instrText xml:space="preserve"> ADDIN EN.CITE </w:instrText>
      </w:r>
      <w:r w:rsidR="001859D7">
        <w:fldChar w:fldCharType="begin">
          <w:fldData xml:space="preserve">PEVuZE5vdGU+PENpdGU+PEF1dGhvcj5TaW1wc29uPC9BdXRob3I+PFllYXI+MTk3NTwvWWVhcj48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</w:fldData>
        </w:fldChar>
      </w:r>
      <w:r w:rsidR="001859D7">
        <w:instrText xml:space="preserve"> ADDIN EN.CITE.DATA </w:instrText>
      </w:r>
      <w:r w:rsidR="001859D7">
        <w:fldChar w:fldCharType="end"/>
      </w:r>
      <w:r w:rsidR="001859D7">
        <w:fldChar w:fldCharType="separate"/>
      </w:r>
      <w:r w:rsidR="001859D7">
        <w:rPr>
          <w:noProof/>
        </w:rPr>
        <w:t>(</w:t>
      </w:r>
      <w:hyperlink w:anchor="_ENREF_16_15" w:tooltip="Schröder-Gravendyck, 2001 #21479" w:history="1">
        <w:r w:rsidR="001859D7">
          <w:rPr>
            <w:noProof/>
          </w:rPr>
          <w:t>Schröder-Gravendyck et al. 2001</w:t>
        </w:r>
      </w:hyperlink>
      <w:r w:rsidR="001859D7">
        <w:rPr>
          <w:noProof/>
        </w:rPr>
        <w:t xml:space="preserve">; </w:t>
      </w:r>
      <w:hyperlink w:anchor="_ENREF_16_16" w:tooltip="Simpson, 1975 #21481" w:history="1">
        <w:r w:rsidR="001859D7">
          <w:rPr>
            <w:noProof/>
          </w:rPr>
          <w:t>Simpson, Hanley &amp; Gaskin 1975</w:t>
        </w:r>
      </w:hyperlink>
      <w:r w:rsidR="001859D7">
        <w:rPr>
          <w:noProof/>
        </w:rPr>
        <w:t>)</w:t>
      </w:r>
      <w:r w:rsidR="001859D7">
        <w:fldChar w:fldCharType="end"/>
      </w:r>
      <w:r>
        <w:t>.</w:t>
      </w:r>
      <w:r w:rsidR="0073745F">
        <w:t xml:space="preserve"> Prior to 2015, PsHV-1 was referred to as psittacid herpesvirus-1.</w:t>
      </w:r>
      <w:r>
        <w:t xml:space="preserve"> </w:t>
      </w:r>
      <w:r w:rsidR="00580DE6">
        <w:t>Four</w:t>
      </w:r>
      <w:r>
        <w:t xml:space="preserve"> genotypes (1 to 4) corresponding to at least </w:t>
      </w:r>
      <w:r w:rsidR="005D2A6C">
        <w:t>3</w:t>
      </w:r>
      <w:r>
        <w:t xml:space="preserve"> (possibly </w:t>
      </w:r>
      <w:r w:rsidR="005D2A6C">
        <w:t>5</w:t>
      </w:r>
      <w:r>
        <w:t xml:space="preserve">) serotypes have been discovered, comprising at least 12 genetic variants </w:t>
      </w:r>
      <w:r w:rsidR="001859D7">
        <w:fldChar w:fldCharType="begin"/>
      </w:r>
      <w:r w:rsidR="00813CCE">
        <w:instrText xml:space="preserve"> ADDIN EN.CITE &lt;EndNote&gt;&lt;Cite&gt;&lt;Author&gt;Tomaszewski&lt;/Author&gt;&lt;Year&gt;2003&lt;/Year&gt;&lt;RecNum&gt;478&lt;/RecNum&gt;&lt;IDText&gt;20174&lt;/IDText&gt;&lt;DisplayText&gt;(Tomaszewski, Kaleta &amp;amp; Phalen 2003)&lt;/DisplayText&gt;&lt;record&gt;&lt;rec-number&gt;478&lt;/rec-number&gt;&lt;foreign-keys&gt;&lt;key app="EN" db-id="sd9wwz0z59ev95efppxp5vddrd5s9zewdp0e" timestamp="1551751976" guid="81a1ad31-27ba-4b37-9ade-c08aa1ea82dc"&gt;478&lt;/key&gt;&lt;/foreign-keys&gt;&lt;ref-type name="Journal Articles"&gt;17&lt;/ref-type&gt;&lt;contributors&gt;&lt;authors&gt;&lt;author&gt;Tomaszewski, E.K.&lt;/author&gt;&lt;author&gt;Kaleta, E.F.&lt;/author&gt;&lt;author&gt;Phalen, D.N.&lt;/author&gt;&lt;/authors&gt;&lt;/contributors&gt;&lt;titles&gt;&lt;title&gt;Molecular phylogeny of the psittacid herpesviruses causing Pacheco&amp;apos;s disease: correlation of genotype with phenotypic expression&lt;/title&gt;&lt;secondary-title&gt;Journal of Virology&lt;/secondary-title&gt;&lt;/titles&gt;&lt;periodical&gt;&lt;full-title&gt;Journal of Virology&lt;/full-title&gt;&lt;/periodical&gt;&lt;pages&gt;11260-11267&lt;/pages&gt;&lt;volume&gt;77&lt;/volume&gt;&lt;number&gt;20&lt;/number&gt;&lt;dates&gt;&lt;year&gt;2003&lt;/year&gt;&lt;pub-dates&gt;&lt;date&gt;19 September 2017&lt;/date&gt;&lt;/pub-dates&gt;&lt;/dates&gt;&lt;orig-pub&gt;\\ACT001CL04FS07\BIOSECURITYDATA$\E Library\Animal Catalogue\T\Tomaszewski et al 2003 EN20174.pdf&lt;/orig-pub&gt;&lt;label&gt;20174&lt;/label&gt;&lt;urls&gt;&lt;/urls&gt;&lt;custom1&gt;gm psittacine&lt;/custom1&gt;&lt;electronic-resource-num&gt;https://doi.org/10.1128/JVI.77.20.11260-11267.2003&lt;/electronic-resource-num&gt;&lt;/record&gt;&lt;/Cite&gt;&lt;/EndNote&gt;</w:instrText>
      </w:r>
      <w:r w:rsidR="001859D7">
        <w:fldChar w:fldCharType="separate"/>
      </w:r>
      <w:r w:rsidR="001859D7">
        <w:rPr>
          <w:noProof/>
        </w:rPr>
        <w:t>(</w:t>
      </w:r>
      <w:hyperlink w:anchor="_ENREF_16_21" w:tooltip="Tomaszewski, 2003 #478" w:history="1">
        <w:r w:rsidR="008E53E3">
          <w:rPr>
            <w:noProof/>
          </w:rPr>
          <w:t>Tomaszewski, Kaleta &amp; Phalen 2003</w:t>
        </w:r>
      </w:hyperlink>
      <w:r w:rsidR="001859D7">
        <w:rPr>
          <w:noProof/>
        </w:rPr>
        <w:t>)</w:t>
      </w:r>
      <w:r w:rsidR="001859D7">
        <w:fldChar w:fldCharType="end"/>
      </w:r>
      <w:r>
        <w:t xml:space="preserve">. PsHV-1 has also been identified as the causative agent of a common, more chronic and latent form of disease known as internal papillomatous disease (IPD). IPD results in the formation of wart like lesions (papillomas) in the oral cavity, cloaca and sometimes in the upper gastrointestinal tract leading to clinical signs related to gastrointestinal or sometimes upper respiratory obstructive disease </w:t>
      </w:r>
      <w:r w:rsidR="001859D7">
        <w:fldChar w:fldCharType="begin"/>
      </w:r>
      <w:r w:rsidR="00813CCE">
        <w:instrText xml:space="preserve"> ADDIN EN.CITE &lt;EndNote&gt;&lt;Cite&gt;&lt;Author&gt;Phalen&lt;/Author&gt;&lt;Year&gt;2006&lt;/Year&gt;&lt;RecNum&gt;1665&lt;/RecNum&gt;&lt;IDText&gt;20202&lt;/IDText&gt;&lt;Prefix&gt;as reviewed in &lt;/Prefix&gt;&lt;DisplayText&gt;(as reviewed in Phalen 2006)&lt;/DisplayText&gt;&lt;record&gt;&lt;rec-number&gt;1665&lt;/rec-number&gt;&lt;foreign-keys&gt;&lt;key app="EN" db-id="sd9wwz0z59ev95efppxp5vddrd5s9zewdp0e" timestamp="1551751982" guid="b233aab6-4b21-4dcc-be7d-65849a1934ea"&gt;1665&lt;/key&gt;&lt;/foreign-keys&gt;&lt;ref-type name="Chapters"&gt;5&lt;/ref-type&gt;&lt;contributors&gt;&lt;authors&gt;&lt;author&gt;Phalen, D.N.&lt;/author&gt;&lt;/authors&gt;&lt;secondary-authors&gt;&lt;author&gt;Harrison, G. J.&lt;/author&gt;&lt;author&gt;Lightfoot, T. L.&lt;/author&gt;&lt;/secondary-authors&gt;&lt;/contributors&gt;&lt;titles&gt;&lt;title&gt;Implications of viruses in clinical disorders&lt;/title&gt;&lt;secondary-title&gt;Clinical avian medicine&lt;/secondary-title&gt;&lt;/titles&gt;&lt;pages&gt;721-745&lt;/pages&gt;&lt;volume&gt;2&lt;/volume&gt;&lt;num-vols&gt;2&lt;/num-vols&gt;&lt;section&gt;32&lt;/section&gt;&lt;dates&gt;&lt;year&gt;2006&lt;/year&gt;&lt;/dates&gt;&lt;pub-location&gt;Palm Beach, Florida, USA&lt;/pub-location&gt;&lt;publisher&gt;Spix Publishing&lt;/publisher&gt;&lt;orig-pub&gt;\\ACT001CL04FS07\BIOSECURITYDATA$\E Library\Animal Catalogue\P\Phalen 2006 EN20202.pdf&lt;/orig-pub&gt;&lt;label&gt;20202&lt;/label&gt;&lt;urls&gt;&lt;/urls&gt;&lt;custom1&gt;li psittacine&lt;/custom1&gt;&lt;/record&gt;&lt;/Cite&gt;&lt;/EndNote&gt;</w:instrText>
      </w:r>
      <w:r w:rsidR="001859D7">
        <w:fldChar w:fldCharType="separate"/>
      </w:r>
      <w:r w:rsidR="001859D7">
        <w:rPr>
          <w:noProof/>
        </w:rPr>
        <w:t>(</w:t>
      </w:r>
      <w:hyperlink w:anchor="_ENREF_16_9" w:tooltip="Phalen, 2006 #1665" w:history="1">
        <w:r w:rsidR="008E53E3">
          <w:rPr>
            <w:noProof/>
          </w:rPr>
          <w:t>as reviewed in Phalen 2006</w:t>
        </w:r>
      </w:hyperlink>
      <w:r w:rsidR="001859D7">
        <w:rPr>
          <w:noProof/>
        </w:rPr>
        <w:t>)</w:t>
      </w:r>
      <w:r w:rsidR="001859D7">
        <w:fldChar w:fldCharType="end"/>
      </w:r>
      <w:r>
        <w:t>.</w:t>
      </w:r>
    </w:p>
    <w:p w14:paraId="0C2D0A02" w14:textId="58B3C681" w:rsidR="00A271E0" w:rsidRDefault="00A271E0" w:rsidP="00A271E0">
      <w:r w:rsidRPr="00655732">
        <w:t>Psittacid herpesvirus-2</w:t>
      </w:r>
      <w:r>
        <w:t xml:space="preserve"> (PsHV-2) is phylogenetically related to PsHV-1 but sufficiently </w:t>
      </w:r>
      <w:r w:rsidR="00344661">
        <w:t xml:space="preserve">different </w:t>
      </w:r>
      <w:r>
        <w:t xml:space="preserve">to be considered a distinct psittacid herpesvirus </w:t>
      </w:r>
      <w:r w:rsidR="001859D7">
        <w:fldChar w:fldCharType="begin"/>
      </w:r>
      <w:r w:rsidR="00813CCE">
        <w:instrText xml:space="preserve"> ADDIN EN.CITE &lt;EndNote&gt;&lt;Cite&gt;&lt;Author&gt;Styles&lt;/Author&gt;&lt;Year&gt;2005&lt;/Year&gt;&lt;RecNum&gt;2566&lt;/RecNum&gt;&lt;IDText&gt;20172&lt;/IDText&gt;&lt;DisplayText&gt;(Styles, Tomaszewski &amp;amp; Phalen 2005)&lt;/DisplayText&gt;&lt;record&gt;&lt;rec-number&gt;2566&lt;/rec-number&gt;&lt;foreign-keys&gt;&lt;key app="EN" db-id="sd9wwz0z59ev95efppxp5vddrd5s9zewdp0e" timestamp="1551751986" guid="61c08935-e478-4e28-9fd7-1039f6b72810"&gt;2566&lt;/key&gt;&lt;/foreign-keys&gt;&lt;ref-type name="Journal Articles"&gt;17&lt;/ref-type&gt;&lt;contributors&gt;&lt;authors&gt;&lt;author&gt;Styles, D.K.&lt;/author&gt;&lt;author&gt;Tomaszewski, E.K.&lt;/author&gt;&lt;author&gt;Phalen, D.N.&lt;/author&gt;&lt;/authors&gt;&lt;/contributors&gt;&lt;titles&gt;&lt;title&gt;&lt;style face="normal" font="default" size="100%"&gt;A novel psittacid herpesvirus found in African grey parrots (&lt;/style&gt;&lt;style face="italic" font="default" size="100%"&gt;Psittacus erithacus erithacus&lt;/style&gt;&lt;style face="normal" font="default" size="100%"&gt;)&lt;/style&gt;&lt;/title&gt;&lt;secondary-title&gt;Avian Pathology&lt;/secondary-title&gt;&lt;/titles&gt;&lt;periodical&gt;&lt;full-title&gt;Avian Pathology&lt;/full-title&gt;&lt;/periodical&gt;&lt;pages&gt;150-154&lt;/pages&gt;&lt;volume&gt;34&lt;/volume&gt;&lt;number&gt;2&lt;/number&gt;&lt;dates&gt;&lt;year&gt;2005&lt;/year&gt;&lt;pub-dates&gt;&lt;date&gt;15 February 2016&lt;/date&gt;&lt;/pub-dates&gt;&lt;/dates&gt;&lt;orig-pub&gt;\\ACT001CL04FS07\BIOSECURITYDATA$\E Library\Animal Catalogue\S\Styles et al 2005 EN20172.pdf&lt;/orig-pub&gt;&lt;isbn&gt;0307-9457&lt;/isbn&gt;&lt;label&gt;20172&lt;/label&gt;&lt;urls&gt;&lt;/urls&gt;&lt;custom1&gt;gm psittacine&lt;/custom1&gt;&lt;electronic-resource-num&gt;https://doi.org/10.1080/03079450500059032&lt;/electronic-resource-num&gt;&lt;/record&gt;&lt;/Cite&gt;&lt;/EndNote&gt;</w:instrText>
      </w:r>
      <w:r w:rsidR="001859D7">
        <w:fldChar w:fldCharType="separate"/>
      </w:r>
      <w:r w:rsidR="001859D7">
        <w:rPr>
          <w:noProof/>
        </w:rPr>
        <w:t>(</w:t>
      </w:r>
      <w:hyperlink w:anchor="_ENREF_16_19" w:tooltip="Styles, 2005 #2566" w:history="1">
        <w:r w:rsidR="008E53E3">
          <w:rPr>
            <w:noProof/>
          </w:rPr>
          <w:t>Styles, Tomaszewski &amp; Phalen 2005</w:t>
        </w:r>
      </w:hyperlink>
      <w:r w:rsidR="001859D7">
        <w:rPr>
          <w:noProof/>
        </w:rPr>
        <w:t>)</w:t>
      </w:r>
      <w:r w:rsidR="001859D7">
        <w:fldChar w:fldCharType="end"/>
      </w:r>
      <w:r>
        <w:t xml:space="preserve">. </w:t>
      </w:r>
      <w:r w:rsidR="00BD0E30">
        <w:t xml:space="preserve">PsHV-2 remains unclassified by the International Committee on Taxonomy of Viruses (ICTV). </w:t>
      </w:r>
      <w:r>
        <w:t xml:space="preserve">PsHV-2 has been identified in African grey parrots and a single blue and golden macaw </w:t>
      </w:r>
      <w:r w:rsidR="001859D7">
        <w:fldChar w:fldCharType="begin">
          <w:fldData xml:space="preserve">PEVuZE5vdGU+PENpdGU+PEF1dGhvcj5TdHlsZXM8L0F1dGhvcj48WWVhcj4yMDA0PC9ZZWFyPjxS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</w:fldData>
        </w:fldChar>
      </w:r>
      <w:r w:rsidR="001859D7">
        <w:instrText xml:space="preserve"> ADDIN EN.CITE </w:instrText>
      </w:r>
      <w:r w:rsidR="001859D7">
        <w:fldChar w:fldCharType="begin">
          <w:fldData xml:space="preserve">PEVuZE5vdGU+PENpdGU+PEF1dGhvcj5TdHlsZXM8L0F1dGhvcj48WWVhcj4yMDA0PC9ZZWFyPjxS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</w:fldData>
        </w:fldChar>
      </w:r>
      <w:r w:rsidR="001859D7">
        <w:instrText xml:space="preserve"> ADDIN EN.CITE.DATA </w:instrText>
      </w:r>
      <w:r w:rsidR="001859D7">
        <w:fldChar w:fldCharType="end"/>
      </w:r>
      <w:r w:rsidR="001859D7">
        <w:fldChar w:fldCharType="separate"/>
      </w:r>
      <w:r w:rsidR="001859D7">
        <w:rPr>
          <w:noProof/>
        </w:rPr>
        <w:t>(</w:t>
      </w:r>
      <w:hyperlink w:anchor="_ENREF_16_18" w:tooltip="Styles, 2004 #2246" w:history="1">
        <w:r w:rsidR="001859D7">
          <w:rPr>
            <w:noProof/>
          </w:rPr>
          <w:t>Styles et al. 2004</w:t>
        </w:r>
      </w:hyperlink>
      <w:r w:rsidR="001859D7">
        <w:rPr>
          <w:noProof/>
        </w:rPr>
        <w:t xml:space="preserve">; </w:t>
      </w:r>
      <w:hyperlink w:anchor="_ENREF_16_22" w:tooltip="Tomaszewski, 2006 #615" w:history="1">
        <w:r w:rsidR="001859D7">
          <w:rPr>
            <w:noProof/>
          </w:rPr>
          <w:t>Tomaszewski, Wigle &amp; Phalen 2006</w:t>
        </w:r>
      </w:hyperlink>
      <w:r w:rsidR="001859D7">
        <w:rPr>
          <w:noProof/>
        </w:rPr>
        <w:t>)</w:t>
      </w:r>
      <w:r w:rsidR="001859D7">
        <w:fldChar w:fldCharType="end"/>
      </w:r>
      <w:r>
        <w:t>. Evidence suggests that PsHV-2 is relatively non-pathogenic</w:t>
      </w:r>
      <w:r w:rsidR="00344661">
        <w:t>,</w:t>
      </w:r>
      <w:r>
        <w:t xml:space="preserve"> however</w:t>
      </w:r>
      <w:r w:rsidR="00344661">
        <w:t>, it</w:t>
      </w:r>
      <w:r>
        <w:t xml:space="preserve"> may induce mucosal and cutaneous papillomas. There is no evidence to suggest that PsHV-2 causes PD </w:t>
      </w:r>
      <w:r w:rsidR="001859D7">
        <w:fldChar w:fldCharType="begin"/>
      </w:r>
      <w:r w:rsidR="00813CCE">
        <w:instrText xml:space="preserve"> ADDIN EN.CITE &lt;EndNote&gt;&lt;Cite&gt;&lt;Author&gt;Styles&lt;/Author&gt;&lt;Year&gt;2004&lt;/Year&gt;&lt;RecNum&gt;2246&lt;/RecNum&gt;&lt;IDText&gt;14315&lt;/IDText&gt;&lt;DisplayText&gt;(Styles et al. 2004)&lt;/DisplayText&gt;&lt;record&gt;&lt;rec-number&gt;2246&lt;/rec-number&gt;&lt;foreign-keys&gt;&lt;key app="EN" db-id="sd9wwz0z59ev95efppxp5vddrd5s9zewdp0e" timestamp="1551751985" guid="16e683ba-cc0e-4a31-a883-0a4bc9caf1f5"&gt;2246&lt;/key&gt;&lt;/foreign-keys&gt;&lt;ref-type name="Journal Articles"&gt;17&lt;/ref-type&gt;&lt;contributors&gt;&lt;authors&gt;&lt;author&gt;Styles, D.K.&lt;/author&gt;&lt;author&gt;Tomaszewski, E.K.&lt;/author&gt;&lt;author&gt;Jaeger, L.A.&lt;/author&gt;&lt;author&gt;Phalen, D.N.&lt;/author&gt;&lt;/authors&gt;&lt;/contributors&gt;&lt;titles&gt;&lt;title&gt;Psittacid herpesviruses associated with mucosal papillomas in neotropical parrots&lt;/title&gt;&lt;secondary-title&gt;Virology&lt;/secondary-title&gt;&lt;/titles&gt;&lt;periodical&gt;&lt;full-title&gt;Virology&lt;/full-title&gt;&lt;/periodical&gt;&lt;pages&gt;24-35&lt;/pages&gt;&lt;volume&gt;325&lt;/volume&gt;&lt;number&gt;1&lt;/number&gt;&lt;keywords&gt;&lt;keyword&gt;Associated&lt;/keyword&gt;&lt;keyword&gt;Herpesviruses&lt;/keyword&gt;&lt;keyword&gt;Papilloma&lt;/keyword&gt;&lt;keyword&gt;Parrot&lt;/keyword&gt;&lt;/keywords&gt;&lt;dates&gt;&lt;year&gt;2004&lt;/year&gt;&lt;pub-dates&gt;&lt;date&gt;9 April 2020&lt;/date&gt;&lt;/pub-dates&gt;&lt;/dates&gt;&lt;orig-pub&gt;\\ACT001CL04FS07\BIOSECURITYDATA$\E Library\Animal Catalogue\S\Styles et al 2004 EN14315.pdf&lt;/orig-pub&gt;&lt;label&gt;14315&lt;/label&gt;&lt;urls&gt;&lt;/urls&gt;&lt;custom1&gt;Avian MR psittacine&lt;/custom1&gt;&lt;electronic-resource-num&gt;https://doi.org/10.1016/j.virol.2004.04.033&lt;/electronic-resource-num&gt;&lt;modified-date&gt;78808&lt;/modified-date&gt;&lt;/record&gt;&lt;/Cite&gt;&lt;/EndNote&gt;</w:instrText>
      </w:r>
      <w:r w:rsidR="001859D7">
        <w:fldChar w:fldCharType="separate"/>
      </w:r>
      <w:r w:rsidR="001859D7">
        <w:rPr>
          <w:noProof/>
        </w:rPr>
        <w:t>(</w:t>
      </w:r>
      <w:hyperlink w:anchor="_ENREF_16_18" w:tooltip="Styles, 2004 #2246" w:history="1">
        <w:r w:rsidR="008E53E3">
          <w:rPr>
            <w:noProof/>
          </w:rPr>
          <w:t>Styles et al. 2004</w:t>
        </w:r>
      </w:hyperlink>
      <w:r w:rsidR="001859D7">
        <w:rPr>
          <w:noProof/>
        </w:rPr>
        <w:t>)</w:t>
      </w:r>
      <w:r w:rsidR="001859D7">
        <w:fldChar w:fldCharType="end"/>
      </w:r>
      <w:r>
        <w:t>.</w:t>
      </w:r>
    </w:p>
    <w:p w14:paraId="36E5B1B7" w14:textId="77777777" w:rsidR="00C5733E" w:rsidRDefault="00A271E0" w:rsidP="00A271E0">
      <w:r>
        <w:t>PD and IPD are not OIE-listed diseases and are not considered to be zoonotic.</w:t>
      </w:r>
    </w:p>
    <w:p w14:paraId="24DF7BCB" w14:textId="77777777" w:rsidR="00A271E0" w:rsidRDefault="00A271E0" w:rsidP="00C4669B">
      <w:pPr>
        <w:pStyle w:val="Heading4"/>
      </w:pPr>
      <w:r>
        <w:t>Technical information</w:t>
      </w:r>
    </w:p>
    <w:p w14:paraId="2C9CEB12" w14:textId="77777777" w:rsidR="00A271E0" w:rsidRDefault="00A271E0" w:rsidP="00C4669B">
      <w:pPr>
        <w:pStyle w:val="Heading5"/>
      </w:pPr>
      <w:r>
        <w:t>Epidemiology</w:t>
      </w:r>
    </w:p>
    <w:p w14:paraId="1AF2E097" w14:textId="0A170534" w:rsidR="00C5733E" w:rsidRDefault="00A271E0" w:rsidP="00A271E0">
      <w:r>
        <w:t xml:space="preserve">The outcome of infection with PsHV-1 appears to be the result of a complex interaction between the genotype of the infecting virus, the species of parrot infected and other unidentified factors </w:t>
      </w:r>
      <w:r w:rsidR="001859D7">
        <w:fldChar w:fldCharType="begin"/>
      </w:r>
      <w:r w:rsidR="00813CCE">
        <w:instrText xml:space="preserve"> ADDIN EN.CITE &lt;EndNote&gt;&lt;Cite&gt;&lt;Author&gt;Styles&lt;/Author&gt;&lt;Year&gt;2004&lt;/Year&gt;&lt;RecNum&gt;2246&lt;/RecNum&gt;&lt;IDText&gt;14315&lt;/IDText&gt;&lt;DisplayText&gt;(Styles et al. 2004)&lt;/DisplayText&gt;&lt;record&gt;&lt;rec-number&gt;2246&lt;/rec-number&gt;&lt;foreign-keys&gt;&lt;key app="EN" db-id="sd9wwz0z59ev95efppxp5vddrd5s9zewdp0e" timestamp="1551751985" guid="16e683ba-cc0e-4a31-a883-0a4bc9caf1f5"&gt;2246&lt;/key&gt;&lt;/foreign-keys&gt;&lt;ref-type name="Journal Articles"&gt;17&lt;/ref-type&gt;&lt;contributors&gt;&lt;authors&gt;&lt;author&gt;Styles, D.K.&lt;/author&gt;&lt;author&gt;Tomaszewski, E.K.&lt;/author&gt;&lt;author&gt;Jaeger, L.A.&lt;/author&gt;&lt;author&gt;Phalen, D.N.&lt;/author&gt;&lt;/authors&gt;&lt;/contributors&gt;&lt;titles&gt;&lt;title&gt;Psittacid herpesviruses associated with mucosal papillomas in neotropical parrots&lt;/title&gt;&lt;secondary-title&gt;Virology&lt;/secondary-title&gt;&lt;/titles&gt;&lt;periodical&gt;&lt;full-title&gt;Virology&lt;/full-title&gt;&lt;/periodical&gt;&lt;pages&gt;24-35&lt;/pages&gt;&lt;volume&gt;325&lt;/volume&gt;&lt;number&gt;1&lt;/number&gt;&lt;keywords&gt;&lt;keyword&gt;Associated&lt;/keyword&gt;&lt;keyword&gt;Herpesviruses&lt;/keyword&gt;&lt;keyword&gt;Papilloma&lt;/keyword&gt;&lt;keyword&gt;Parrot&lt;/keyword&gt;&lt;/keywords&gt;&lt;dates&gt;&lt;year&gt;2004&lt;/year&gt;&lt;pub-dates&gt;&lt;date&gt;9 April 2020&lt;/date&gt;&lt;/pub-dates&gt;&lt;/dates&gt;&lt;orig-pub&gt;\\ACT001CL04FS07\BIOSECURITYDATA$\E Library\Animal Catalogue\S\Styles et al 2004 EN14315.pdf&lt;/orig-pub&gt;&lt;label&gt;14315&lt;/label&gt;&lt;urls&gt;&lt;/urls&gt;&lt;custom1&gt;Avian MR psittacine&lt;/custom1&gt;&lt;electronic-resource-num&gt;https://doi.org/10.1016/j.virol.2004.04.033&lt;/electronic-resource-num&gt;&lt;modified-date&gt;78808&lt;/modified-date&gt;&lt;/record&gt;&lt;/Cite&gt;&lt;/EndNote&gt;</w:instrText>
      </w:r>
      <w:r w:rsidR="001859D7">
        <w:fldChar w:fldCharType="separate"/>
      </w:r>
      <w:r w:rsidR="001859D7">
        <w:rPr>
          <w:noProof/>
        </w:rPr>
        <w:t>(</w:t>
      </w:r>
      <w:hyperlink w:anchor="_ENREF_16_18" w:tooltip="Styles, 2004 #2246" w:history="1">
        <w:r w:rsidR="008E53E3">
          <w:rPr>
            <w:noProof/>
          </w:rPr>
          <w:t>Styles et al. 2004</w:t>
        </w:r>
      </w:hyperlink>
      <w:r w:rsidR="001859D7">
        <w:rPr>
          <w:noProof/>
        </w:rPr>
        <w:t>)</w:t>
      </w:r>
      <w:r w:rsidR="001859D7">
        <w:fldChar w:fldCharType="end"/>
      </w:r>
      <w:r>
        <w:t xml:space="preserve">. It is thought that all genotypes are capable of causing disease, with the most pathogenic variants of PsHV-1 appearing to be genotypes 1 and 4 </w:t>
      </w:r>
      <w:r w:rsidR="001859D7">
        <w:fldChar w:fldCharType="begin"/>
      </w:r>
      <w:r w:rsidR="00813CCE">
        <w:instrText xml:space="preserve"> ADDIN EN.CITE &lt;EndNote&gt;&lt;Cite&gt;&lt;Author&gt;Tomaszewski&lt;/Author&gt;&lt;Year&gt;2003&lt;/Year&gt;&lt;RecNum&gt;478&lt;/RecNum&gt;&lt;IDText&gt;20174&lt;/IDText&gt;&lt;DisplayText&gt;(Tomaszewski, Kaleta &amp;amp; Phalen 2003)&lt;/DisplayText&gt;&lt;record&gt;&lt;rec-number&gt;478&lt;/rec-number&gt;&lt;foreign-keys&gt;&lt;key app="EN" db-id="sd9wwz0z59ev95efppxp5vddrd5s9zewdp0e" timestamp="1551751976" guid="81a1ad31-27ba-4b37-9ade-c08aa1ea82dc"&gt;478&lt;/key&gt;&lt;/foreign-keys&gt;&lt;ref-type name="Journal Articles"&gt;17&lt;/ref-type&gt;&lt;contributors&gt;&lt;authors&gt;&lt;author&gt;Tomaszewski, E.K.&lt;/author&gt;&lt;author&gt;Kaleta, E.F.&lt;/author&gt;&lt;author&gt;Phalen, D.N.&lt;/author&gt;&lt;/authors&gt;&lt;/contributors&gt;&lt;titles&gt;&lt;title&gt;Molecular phylogeny of the psittacid herpesviruses causing Pacheco&amp;apos;s disease: correlation of genotype with phenotypic expression&lt;/title&gt;&lt;secondary-title&gt;Journal of Virology&lt;/secondary-title&gt;&lt;/titles&gt;&lt;periodical&gt;&lt;full-title&gt;Journal of Virology&lt;/full-title&gt;&lt;/periodical&gt;&lt;pages&gt;11260-11267&lt;/pages&gt;&lt;volume&gt;77&lt;/volume&gt;&lt;number&gt;20&lt;/number&gt;&lt;dates&gt;&lt;year&gt;2003&lt;/year&gt;&lt;pub-dates&gt;&lt;date&gt;19 September 2017&lt;/date&gt;&lt;/pub-dates&gt;&lt;/dates&gt;&lt;orig-pub&gt;\\ACT001CL04FS07\BIOSECURITYDATA$\E Library\Animal Catalogue\T\Tomaszewski et al 2003 EN20174.pdf&lt;/orig-pub&gt;&lt;label&gt;20174&lt;/label&gt;&lt;urls&gt;&lt;/urls&gt;&lt;custom1&gt;gm psittacine&lt;/custom1&gt;&lt;electronic-resource-num&gt;https://doi.org/10.1128/JVI.77.20.11260-11267.2003&lt;/electronic-resource-num&gt;&lt;/record&gt;&lt;/Cite&gt;&lt;/EndNote&gt;</w:instrText>
      </w:r>
      <w:r w:rsidR="001859D7">
        <w:fldChar w:fldCharType="separate"/>
      </w:r>
      <w:r w:rsidR="001859D7">
        <w:rPr>
          <w:noProof/>
        </w:rPr>
        <w:t>(</w:t>
      </w:r>
      <w:hyperlink w:anchor="_ENREF_16_21" w:tooltip="Tomaszewski, 2003 #478" w:history="1">
        <w:r w:rsidR="008E53E3">
          <w:rPr>
            <w:noProof/>
          </w:rPr>
          <w:t>Tomaszewski, Kaleta &amp; Phalen 2003</w:t>
        </w:r>
      </w:hyperlink>
      <w:r w:rsidR="001859D7">
        <w:rPr>
          <w:noProof/>
        </w:rPr>
        <w:t>)</w:t>
      </w:r>
      <w:r w:rsidR="001859D7">
        <w:fldChar w:fldCharType="end"/>
      </w:r>
      <w:r>
        <w:t xml:space="preserve">. It is hypothesised that the viral genotypes of PsHVs have co-evolved with different species of parrots and disease results when infection occurs in non-adapted susceptible species </w:t>
      </w:r>
      <w:r w:rsidR="001859D7">
        <w:fldChar w:fldCharType="begin"/>
      </w:r>
      <w:r w:rsidR="00813CCE">
        <w:instrText xml:space="preserve"> ADDIN EN.CITE &lt;EndNote&gt;&lt;Cite&gt;&lt;Author&gt;Styles&lt;/Author&gt;&lt;Year&gt;2005&lt;/Year&gt;&lt;RecNum&gt;2566&lt;/RecNum&gt;&lt;IDText&gt;20172&lt;/IDText&gt;&lt;DisplayText&gt;(Styles, Tomaszewski &amp;amp; Phalen 2005)&lt;/DisplayText&gt;&lt;record&gt;&lt;rec-number&gt;2566&lt;/rec-number&gt;&lt;foreign-keys&gt;&lt;key app="EN" db-id="sd9wwz0z59ev95efppxp5vddrd5s9zewdp0e" timestamp="1551751986" guid="61c08935-e478-4e28-9fd7-1039f6b72810"&gt;2566&lt;/key&gt;&lt;/foreign-keys&gt;&lt;ref-type name="Journal Articles"&gt;17&lt;/ref-type&gt;&lt;contributors&gt;&lt;authors&gt;&lt;author&gt;Styles, D.K.&lt;/author&gt;&lt;author&gt;Tomaszewski, E.K.&lt;/author&gt;&lt;author&gt;Phalen, D.N.&lt;/author&gt;&lt;/authors&gt;&lt;/contributors&gt;&lt;titles&gt;&lt;title&gt;&lt;style face="normal" font="default" size="100%"&gt;A novel psittacid herpesvirus found in African grey parrots (&lt;/style&gt;&lt;style face="italic" font="default" size="100%"&gt;Psittacus erithacus erithacus&lt;/style&gt;&lt;style face="normal" font="default" size="100%"&gt;)&lt;/style&gt;&lt;/title&gt;&lt;secondary-title&gt;Avian Pathology&lt;/secondary-title&gt;&lt;/titles&gt;&lt;periodical&gt;&lt;full-title&gt;Avian Pathology&lt;/full-title&gt;&lt;/periodical&gt;&lt;pages&gt;150-154&lt;/pages&gt;&lt;volume&gt;34&lt;/volume&gt;&lt;number&gt;2&lt;/number&gt;&lt;dates&gt;&lt;year&gt;2005&lt;/year&gt;&lt;pub-dates&gt;&lt;date&gt;15 February 2016&lt;/date&gt;&lt;/pub-dates&gt;&lt;/dates&gt;&lt;orig-pub&gt;\\ACT001CL04FS07\BIOSECURITYDATA$\E Library\Animal Catalogue\S\Styles et al 2005 EN20172.pdf&lt;/orig-pub&gt;&lt;isbn&gt;0307-9457&lt;/isbn&gt;&lt;label&gt;20172&lt;/label&gt;&lt;urls&gt;&lt;/urls&gt;&lt;custom1&gt;gm psittacine&lt;/custom1&gt;&lt;electronic-resource-num&gt;https://doi.org/10.1080/03079450500059032&lt;/electronic-resource-num&gt;&lt;/record&gt;&lt;/Cite&gt;&lt;/EndNote&gt;</w:instrText>
      </w:r>
      <w:r w:rsidR="001859D7">
        <w:fldChar w:fldCharType="separate"/>
      </w:r>
      <w:r w:rsidR="001859D7">
        <w:rPr>
          <w:noProof/>
        </w:rPr>
        <w:t>(</w:t>
      </w:r>
      <w:hyperlink w:anchor="_ENREF_16_19" w:tooltip="Styles, 2005 #2566" w:history="1">
        <w:r w:rsidR="008E53E3">
          <w:rPr>
            <w:noProof/>
          </w:rPr>
          <w:t>Styles, Tomaszewski &amp; Phalen 2005</w:t>
        </w:r>
      </w:hyperlink>
      <w:r w:rsidR="001859D7">
        <w:rPr>
          <w:noProof/>
        </w:rPr>
        <w:t>)</w:t>
      </w:r>
      <w:r w:rsidR="001859D7">
        <w:fldChar w:fldCharType="end"/>
      </w:r>
      <w:r>
        <w:t>. With PsHV-1, some susceptible birds will develop PD, whil</w:t>
      </w:r>
      <w:r w:rsidR="002B2B7B">
        <w:t>e</w:t>
      </w:r>
      <w:r>
        <w:t xml:space="preserve"> others will develop subclinical infection </w:t>
      </w:r>
      <w:r w:rsidR="001859D7">
        <w:fldChar w:fldCharType="begin"/>
      </w:r>
      <w:r w:rsidR="00813CCE">
        <w:instrText xml:space="preserve"> ADDIN EN.CITE &lt;EndNote&gt;&lt;Cite&gt;&lt;Author&gt;Phalen&lt;/Author&gt;&lt;Year&gt;2006&lt;/Year&gt;&lt;RecNum&gt;1665&lt;/RecNum&gt;&lt;IDText&gt;20202&lt;/IDText&gt;&lt;Prefix&gt;as reviewed in &lt;/Prefix&gt;&lt;DisplayText&gt;(as reviewed in Phalen 2006)&lt;/DisplayText&gt;&lt;record&gt;&lt;rec-number&gt;1665&lt;/rec-number&gt;&lt;foreign-keys&gt;&lt;key app="EN" db-id="sd9wwz0z59ev95efppxp5vddrd5s9zewdp0e" timestamp="1551751982" guid="b233aab6-4b21-4dcc-be7d-65849a1934ea"&gt;1665&lt;/key&gt;&lt;/foreign-keys&gt;&lt;ref-type name="Chapters"&gt;5&lt;/ref-type&gt;&lt;contributors&gt;&lt;authors&gt;&lt;author&gt;Phalen, D.N.&lt;/author&gt;&lt;/authors&gt;&lt;secondary-authors&gt;&lt;author&gt;Harrison, G. J.&lt;/author&gt;&lt;author&gt;Lightfoot, T. L.&lt;/author&gt;&lt;/secondary-authors&gt;&lt;/contributors&gt;&lt;titles&gt;&lt;title&gt;Implications of viruses in clinical disorders&lt;/title&gt;&lt;secondary-title&gt;Clinical avian medicine&lt;/secondary-title&gt;&lt;/titles&gt;&lt;pages&gt;721-745&lt;/pages&gt;&lt;volume&gt;2&lt;/volume&gt;&lt;num-vols&gt;2&lt;/num-vols&gt;&lt;section&gt;32&lt;/section&gt;&lt;dates&gt;&lt;year&gt;2006&lt;/year&gt;&lt;/dates&gt;&lt;pub-location&gt;Palm Beach, Florida, USA&lt;/pub-location&gt;&lt;publisher&gt;Spix Publishing&lt;/publisher&gt;&lt;orig-pub&gt;\\ACT001CL04FS07\BIOSECURITYDATA$\E Library\Animal Catalogue\P\Phalen 2006 EN20202.pdf&lt;/orig-pub&gt;&lt;label&gt;20202&lt;/label&gt;&lt;urls&gt;&lt;/urls&gt;&lt;custom1&gt;li psittacine&lt;/custom1&gt;&lt;/record&gt;&lt;/Cite&gt;&lt;/EndNote&gt;</w:instrText>
      </w:r>
      <w:r w:rsidR="001859D7">
        <w:fldChar w:fldCharType="separate"/>
      </w:r>
      <w:r w:rsidR="001859D7">
        <w:rPr>
          <w:noProof/>
        </w:rPr>
        <w:t>(</w:t>
      </w:r>
      <w:hyperlink w:anchor="_ENREF_16_9" w:tooltip="Phalen, 2006 #1665" w:history="1">
        <w:r w:rsidR="008E53E3">
          <w:rPr>
            <w:noProof/>
          </w:rPr>
          <w:t>as reviewed in Phalen 2006</w:t>
        </w:r>
      </w:hyperlink>
      <w:r w:rsidR="001859D7">
        <w:rPr>
          <w:noProof/>
        </w:rPr>
        <w:t>)</w:t>
      </w:r>
      <w:r w:rsidR="001859D7">
        <w:fldChar w:fldCharType="end"/>
      </w:r>
      <w:r>
        <w:t>.</w:t>
      </w:r>
    </w:p>
    <w:p w14:paraId="729ECC88" w14:textId="50AF0299" w:rsidR="00C5733E" w:rsidRDefault="00A271E0" w:rsidP="00A271E0">
      <w:r>
        <w:t xml:space="preserve">Investigators have observed PsHV-1 infection to result in mass mortality events in parrot collections, however, instances of only a single bird being affected in a flock have also been seen </w:t>
      </w:r>
      <w:r w:rsidR="001859D7">
        <w:fldChar w:fldCharType="begin"/>
      </w:r>
      <w:r w:rsidR="00813CCE">
        <w:instrText xml:space="preserve"> ADDIN EN.CITE &lt;EndNote&gt;&lt;Cite&gt;&lt;Author&gt;Phalen&lt;/Author&gt;&lt;Year&gt;2006&lt;/Year&gt;&lt;RecNum&gt;1665&lt;/RecNum&gt;&lt;IDText&gt;20202&lt;/IDText&gt;&lt;DisplayText&gt;(Phalen 2006)&lt;/DisplayText&gt;&lt;record&gt;&lt;rec-number&gt;1665&lt;/rec-number&gt;&lt;foreign-keys&gt;&lt;key app="EN" db-id="sd9wwz0z59ev95efppxp5vddrd5s9zewdp0e" timestamp="1551751982" guid="b233aab6-4b21-4dcc-be7d-65849a1934ea"&gt;1665&lt;/key&gt;&lt;/foreign-keys&gt;&lt;ref-type name="Chapters"&gt;5&lt;/ref-type&gt;&lt;contributors&gt;&lt;authors&gt;&lt;author&gt;Phalen, D.N.&lt;/author&gt;&lt;/authors&gt;&lt;secondary-authors&gt;&lt;author&gt;Harrison, G. J.&lt;/author&gt;&lt;author&gt;Lightfoot, T. L.&lt;/author&gt;&lt;/secondary-authors&gt;&lt;/contributors&gt;&lt;titles&gt;&lt;title&gt;Implications of viruses in clinical disorders&lt;/title&gt;&lt;secondary-title&gt;Clinical avian medicine&lt;/secondary-title&gt;&lt;/titles&gt;&lt;pages&gt;721-745&lt;/pages&gt;&lt;volume&gt;2&lt;/volume&gt;&lt;num-vols&gt;2&lt;/num-vols&gt;&lt;section&gt;32&lt;/section&gt;&lt;dates&gt;&lt;year&gt;2006&lt;/year&gt;&lt;/dates&gt;&lt;pub-location&gt;Palm Beach, Florida, USA&lt;/pub-location&gt;&lt;publisher&gt;Spix Publishing&lt;/publisher&gt;&lt;orig-pub&gt;\\ACT001CL04FS07\BIOSECURITYDATA$\E Library\Animal Catalogue\P\Phalen 2006 EN20202.pdf&lt;/orig-pub&gt;&lt;label&gt;20202&lt;/label&gt;&lt;urls&gt;&lt;/urls&gt;&lt;custom1&gt;li psittacine&lt;/custom1&gt;&lt;/record&gt;&lt;/Cite&gt;&lt;/EndNote&gt;</w:instrText>
      </w:r>
      <w:r w:rsidR="001859D7">
        <w:fldChar w:fldCharType="separate"/>
      </w:r>
      <w:r w:rsidR="001859D7">
        <w:rPr>
          <w:noProof/>
        </w:rPr>
        <w:t>(</w:t>
      </w:r>
      <w:hyperlink w:anchor="_ENREF_16_9" w:tooltip="Phalen, 2006 #1665" w:history="1">
        <w:r w:rsidR="008E53E3">
          <w:rPr>
            <w:noProof/>
          </w:rPr>
          <w:t>Phalen 2006</w:t>
        </w:r>
      </w:hyperlink>
      <w:r w:rsidR="001859D7">
        <w:rPr>
          <w:noProof/>
        </w:rPr>
        <w:t>)</w:t>
      </w:r>
      <w:r w:rsidR="001859D7">
        <w:fldChar w:fldCharType="end"/>
      </w:r>
      <w:r>
        <w:t>.</w:t>
      </w:r>
    </w:p>
    <w:p w14:paraId="511968C7" w14:textId="77777777" w:rsidR="00A271E0" w:rsidRDefault="00A271E0" w:rsidP="00C4669B">
      <w:pPr>
        <w:pStyle w:val="Heading60"/>
      </w:pPr>
      <w:r>
        <w:t>Hosts/susceptible species</w:t>
      </w:r>
    </w:p>
    <w:p w14:paraId="56D57F5F" w14:textId="1881C00B" w:rsidR="00C5733E" w:rsidRDefault="00A271E0" w:rsidP="00A271E0">
      <w:r>
        <w:t xml:space="preserve">The natural hosts of PsHV-1 are psittacine birds, with some reports in the literature noting infections in passerine birds </w:t>
      </w:r>
      <w:r w:rsidR="001859D7">
        <w:fldChar w:fldCharType="begin"/>
      </w:r>
      <w:r w:rsidR="00813CCE">
        <w:instrText xml:space="preserve"> ADDIN EN.CITE &lt;EndNote&gt;&lt;Cite&gt;&lt;Author&gt;Tomaszewski&lt;/Author&gt;&lt;Year&gt;2004&lt;/Year&gt;&lt;RecNum&gt;21483&lt;/RecNum&gt;&lt;IDText&gt;21483&lt;/IDText&gt;&lt;DisplayText&gt;(Tomaszewski et al. 2004)&lt;/DisplayText&gt;&lt;record&gt;&lt;rec-number&gt;21483&lt;/rec-number&gt;&lt;foreign-keys&gt;&lt;key app="EN" db-id="sd9wwz0z59ev95efppxp5vddrd5s9zewdp0e" timestamp="1566445512" guid="c7e62544-63c7-4837-9a25-e92083fb5557"&gt;21483&lt;/key&gt;&lt;/foreign-keys&gt;&lt;ref-type name="Journal Articles"&gt;17&lt;/ref-type&gt;&lt;contributors&gt;&lt;authors&gt;&lt;author&gt;Tomaszewski, E.K.&lt;/author&gt;&lt;author&gt;Gravendyck, M.&lt;/author&gt;&lt;author&gt;Kaleta, E.F.&lt;/author&gt;&lt;author&gt;Phalen, D.N.&lt;/author&gt;&lt;/authors&gt;&lt;/contributors&gt;&lt;titles&gt;&lt;title&gt;&lt;style face="normal" font="default" size="100%"&gt;Genetic characterization of a herpesvirus isolate from a superb starling (&lt;/style&gt;&lt;style face="italic" font="default" size="100%"&gt;Lamprotornis superbus&lt;/style&gt;&lt;style face="normal" font="default" size="100%"&gt;) as a psittacid herpesvirus genotype 1&lt;/style&gt;&lt;/title&gt;&lt;secondary-title&gt;Avian Diseases&lt;/secondary-title&gt;&lt;/titles&gt;&lt;periodical&gt;&lt;full-title&gt;Avian Diseases&lt;/full-title&gt;&lt;/periodical&gt;&lt;pages&gt;212-214&lt;/pages&gt;&lt;volume&gt;48&lt;/volume&gt;&lt;number&gt;1&lt;/number&gt;&lt;keywords&gt;&lt;keyword&gt;psittacid herpesvirus,genotype 1&lt;/keyword&gt;&lt;keyword&gt;superb starling&lt;/keyword&gt;&lt;keyword&gt;Lamprotornis superbus&lt;/keyword&gt;&lt;/keywords&gt;&lt;dates&gt;&lt;year&gt;2004&lt;/year&gt;&lt;pub-dates&gt;&lt;date&gt;20 June 2019&lt;/date&gt;&lt;/pub-dates&gt;&lt;/dates&gt;&lt;label&gt;21483&lt;/label&gt;&lt;urls&gt;&lt;/urls&gt;&lt;custom1&gt;gm psittacine&lt;/custom1&gt;&lt;custom2&gt;Abstract only&lt;/custom2&gt;&lt;electronic-resource-num&gt;https://doi.org/10.1637/7078&lt;/electronic-resource-num&gt;&lt;/record&gt;&lt;/Cite&gt;&lt;/EndNote&gt;</w:instrText>
      </w:r>
      <w:r w:rsidR="001859D7">
        <w:fldChar w:fldCharType="separate"/>
      </w:r>
      <w:r w:rsidR="001859D7">
        <w:rPr>
          <w:noProof/>
        </w:rPr>
        <w:t>(</w:t>
      </w:r>
      <w:hyperlink w:anchor="_ENREF_16_20" w:tooltip="Tomaszewski, 2004 #21483" w:history="1">
        <w:r w:rsidR="008E53E3">
          <w:rPr>
            <w:noProof/>
          </w:rPr>
          <w:t>Tomaszewski et al. 2004</w:t>
        </w:r>
      </w:hyperlink>
      <w:r w:rsidR="001859D7">
        <w:rPr>
          <w:noProof/>
        </w:rPr>
        <w:t>)</w:t>
      </w:r>
      <w:r w:rsidR="001859D7">
        <w:fldChar w:fldCharType="end"/>
      </w:r>
      <w:r w:rsidR="00655732">
        <w:t>.</w:t>
      </w:r>
      <w:r>
        <w:t xml:space="preserve"> Observations suggest that PsHV-1 infection is seen more commonly in imported birds, birds that have been parent-raised and birds that have survived a PD outbreak </w:t>
      </w:r>
      <w:r w:rsidR="001859D7">
        <w:fldChar w:fldCharType="begin"/>
      </w:r>
      <w:r w:rsidR="00813CCE">
        <w:instrText xml:space="preserve"> ADDIN EN.CITE &lt;EndNote&gt;&lt;Cite&gt;&lt;Author&gt;Phalen&lt;/Author&gt;&lt;Year&gt;2004&lt;/Year&gt;&lt;RecNum&gt;21444&lt;/RecNum&gt;&lt;IDText&gt;18452&lt;/IDText&gt;&lt;DisplayText&gt;(Phalen, Tomaszewski &amp;amp; Styles 2004)&lt;/DisplayText&gt;&lt;record&gt;&lt;rec-number&gt;21444&lt;/rec-number&gt;&lt;foreign-keys&gt;&lt;key app="EN" db-id="sd9wwz0z59ev95efppxp5vddrd5s9zewdp0e" timestamp="1566514032" guid="7af99051-10a3-41b3-9bdf-633ea92ebb31"&gt;21444&lt;/key&gt;&lt;key app="ENWeb" db-id=""&gt;0&lt;/key&gt;&lt;/foreign-keys&gt;&lt;ref-type name="Conference Proceedings"&gt;10&lt;/ref-type&gt;&lt;contributors&gt;&lt;authors&gt;&lt;author&gt;Phalen, D.N.&lt;/author&gt;&lt;author&gt;Tomaszewski, E.&lt;/author&gt;&lt;author&gt;Styles, D.&lt;/author&gt;&lt;/authors&gt;&lt;/contributors&gt;&lt;titles&gt;&lt;title&gt;Epizootiology, diversity, and pathogenicity of Psittacid herpesviruses&lt;/title&gt;&lt;secondary-title&gt;25th annual conference &amp;amp; expo of the Association of Avian Veterinarians&lt;/secondary-title&gt;&lt;/titles&gt;&lt;dates&gt;&lt;year&gt;2004&lt;/year&gt;&lt;pub-dates&gt;&lt;date&gt;17-19 August&lt;/date&gt;&lt;/pub-dates&gt;&lt;/dates&gt;&lt;pub-location&gt;Bedford, Texas, USA&lt;/pub-location&gt;&lt;publisher&gt;Association of Avian Veterinarians&lt;/publisher&gt;&lt;orig-pub&gt;\\Act001cl04fs07\biosecuritydata$\E Library\Animal Catalogue\P\Phalen et al 2004 EN18452.pdf&lt;/orig-pub&gt;&lt;label&gt;18452&lt;/label&gt;&lt;urls&gt;&lt;/urls&gt;&lt;custom1&gt;gm psittacine&lt;/custom1&gt;&lt;custom2&gt;New Orleans, Louisiana, USA&lt;/custom2&gt;&lt;/record&gt;&lt;/Cite&gt;&lt;/EndNote&gt;</w:instrText>
      </w:r>
      <w:r w:rsidR="001859D7">
        <w:fldChar w:fldCharType="separate"/>
      </w:r>
      <w:r w:rsidR="001859D7">
        <w:rPr>
          <w:noProof/>
        </w:rPr>
        <w:t>(</w:t>
      </w:r>
      <w:hyperlink w:anchor="_ENREF_16_11" w:tooltip="Phalen, 2004 #21444" w:history="1">
        <w:r w:rsidR="008E53E3">
          <w:rPr>
            <w:noProof/>
          </w:rPr>
          <w:t>Phalen, Tomaszewski &amp; Styles 2004</w:t>
        </w:r>
      </w:hyperlink>
      <w:r w:rsidR="001859D7">
        <w:rPr>
          <w:noProof/>
        </w:rPr>
        <w:t>)</w:t>
      </w:r>
      <w:r w:rsidR="001859D7">
        <w:fldChar w:fldCharType="end"/>
      </w:r>
      <w:r>
        <w:t xml:space="preserve">. In particular, </w:t>
      </w:r>
      <w:r w:rsidR="00342875">
        <w:t>A</w:t>
      </w:r>
      <w:r>
        <w:t xml:space="preserve">mazon parrots, conures (especially Patagonian conures and </w:t>
      </w:r>
      <w:r w:rsidRPr="00655732">
        <w:rPr>
          <w:i/>
        </w:rPr>
        <w:t>Aratinga</w:t>
      </w:r>
      <w:r>
        <w:t xml:space="preserve"> species), and macaws appear to be more susceptible to latent PsHV-1 infection </w:t>
      </w:r>
      <w:r w:rsidR="001859D7">
        <w:fldChar w:fldCharType="begin">
          <w:fldData xml:space="preserve">PEVuZE5vdGU+PENpdGU+PEF1dGhvcj5TdHlsZXM8L0F1dGhvcj48WWVhcj4yMDA0PC9ZZWFyPjxS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</w:fldData>
        </w:fldChar>
      </w:r>
      <w:r w:rsidR="001859D7">
        <w:instrText xml:space="preserve"> ADDIN EN.CITE </w:instrText>
      </w:r>
      <w:r w:rsidR="001859D7">
        <w:fldChar w:fldCharType="begin">
          <w:fldData xml:space="preserve">PEVuZE5vdGU+PENpdGU+PEF1dGhvcj5TdHlsZXM8L0F1dGhvcj48WWVhcj4yMDA0PC9ZZWFyPjxS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</w:fldData>
        </w:fldChar>
      </w:r>
      <w:r w:rsidR="001859D7">
        <w:instrText xml:space="preserve"> ADDIN EN.CITE.DATA </w:instrText>
      </w:r>
      <w:r w:rsidR="001859D7">
        <w:fldChar w:fldCharType="end"/>
      </w:r>
      <w:r w:rsidR="001859D7">
        <w:fldChar w:fldCharType="separate"/>
      </w:r>
      <w:r w:rsidR="001859D7">
        <w:rPr>
          <w:noProof/>
        </w:rPr>
        <w:t>(</w:t>
      </w:r>
      <w:hyperlink w:anchor="_ENREF_16_11" w:tooltip="Phalen, 2004 #21444" w:history="1">
        <w:r w:rsidR="001859D7">
          <w:rPr>
            <w:noProof/>
          </w:rPr>
          <w:t>Phalen, Tomaszewski &amp; Styles 2004</w:t>
        </w:r>
      </w:hyperlink>
      <w:r w:rsidR="001859D7">
        <w:rPr>
          <w:noProof/>
        </w:rPr>
        <w:t xml:space="preserve">; </w:t>
      </w:r>
      <w:hyperlink w:anchor="_ENREF_16_18" w:tooltip="Styles, 2004 #2246" w:history="1">
        <w:r w:rsidR="001859D7">
          <w:rPr>
            <w:noProof/>
          </w:rPr>
          <w:t>Styles et al. 2004</w:t>
        </w:r>
      </w:hyperlink>
      <w:r w:rsidR="001859D7">
        <w:rPr>
          <w:noProof/>
        </w:rPr>
        <w:t>)</w:t>
      </w:r>
      <w:r w:rsidR="001859D7">
        <w:fldChar w:fldCharType="end"/>
      </w:r>
      <w:r>
        <w:t>.</w:t>
      </w:r>
    </w:p>
    <w:p w14:paraId="57843AA0" w14:textId="31168081" w:rsidR="00C5733E" w:rsidRDefault="00A271E0" w:rsidP="00A271E0">
      <w:r>
        <w:lastRenderedPageBreak/>
        <w:t xml:space="preserve">PsHV-2 appears to be primarily confined to the African grey parrot and Styles et al </w:t>
      </w:r>
      <w:r w:rsidR="001859D7">
        <w:fldChar w:fldCharType="begin"/>
      </w:r>
      <w:r w:rsidR="00813CCE">
        <w:instrText xml:space="preserve"> ADDIN EN.CITE &lt;EndNote&gt;&lt;Cite ExcludeAuth="1"&gt;&lt;Author&gt;Styles&lt;/Author&gt;&lt;Year&gt;2005&lt;/Year&gt;&lt;RecNum&gt;2566&lt;/RecNum&gt;&lt;IDText&gt;20172&lt;/IDText&gt;&lt;DisplayText&gt;(2005)&lt;/DisplayText&gt;&lt;record&gt;&lt;rec-number&gt;2566&lt;/rec-number&gt;&lt;foreign-keys&gt;&lt;key app="EN" db-id="sd9wwz0z59ev95efppxp5vddrd5s9zewdp0e" timestamp="1551751986" guid="61c08935-e478-4e28-9fd7-1039f6b72810"&gt;2566&lt;/key&gt;&lt;/foreign-keys&gt;&lt;ref-type name="Journal Articles"&gt;17&lt;/ref-type&gt;&lt;contributors&gt;&lt;authors&gt;&lt;author&gt;Styles, D.K.&lt;/author&gt;&lt;author&gt;Tomaszewski, E.K.&lt;/author&gt;&lt;author&gt;Phalen, D.N.&lt;/author&gt;&lt;/authors&gt;&lt;/contributors&gt;&lt;titles&gt;&lt;title&gt;&lt;style face="normal" font="default" size="100%"&gt;A novel psittacid herpesvirus found in African grey parrots (&lt;/style&gt;&lt;style face="italic" font="default" size="100%"&gt;Psittacus erithacus erithacus&lt;/style&gt;&lt;style face="normal" font="default" size="100%"&gt;)&lt;/style&gt;&lt;/title&gt;&lt;secondary-title&gt;Avian Pathology&lt;/secondary-title&gt;&lt;/titles&gt;&lt;periodical&gt;&lt;full-title&gt;Avian Pathology&lt;/full-title&gt;&lt;/periodical&gt;&lt;pages&gt;150-154&lt;/pages&gt;&lt;volume&gt;34&lt;/volume&gt;&lt;number&gt;2&lt;/number&gt;&lt;dates&gt;&lt;year&gt;2005&lt;/year&gt;&lt;pub-dates&gt;&lt;date&gt;15 February 2016&lt;/date&gt;&lt;/pub-dates&gt;&lt;/dates&gt;&lt;orig-pub&gt;\\ACT001CL04FS07\BIOSECURITYDATA$\E Library\Animal Catalogue\S\Styles et al 2005 EN20172.pdf&lt;/orig-pub&gt;&lt;isbn&gt;0307-9457&lt;/isbn&gt;&lt;label&gt;20172&lt;/label&gt;&lt;urls&gt;&lt;/urls&gt;&lt;custom1&gt;gm psittacine&lt;/custom1&gt;&lt;electronic-resource-num&gt;https://doi.org/10.1080/03079450500059032&lt;/electronic-resource-num&gt;&lt;/record&gt;&lt;/Cite&gt;&lt;/EndNote&gt;</w:instrText>
      </w:r>
      <w:r w:rsidR="001859D7">
        <w:fldChar w:fldCharType="separate"/>
      </w:r>
      <w:r w:rsidR="001859D7">
        <w:rPr>
          <w:noProof/>
        </w:rPr>
        <w:t>(</w:t>
      </w:r>
      <w:hyperlink w:anchor="_ENREF_16_19" w:tooltip="Styles, 2005 #2566" w:history="1">
        <w:r w:rsidR="008E53E3">
          <w:rPr>
            <w:noProof/>
          </w:rPr>
          <w:t>2005</w:t>
        </w:r>
      </w:hyperlink>
      <w:r w:rsidR="001859D7">
        <w:rPr>
          <w:noProof/>
        </w:rPr>
        <w:t>)</w:t>
      </w:r>
      <w:r w:rsidR="001859D7">
        <w:fldChar w:fldCharType="end"/>
      </w:r>
      <w:r>
        <w:t xml:space="preserve"> speculated that the virus co-evolved with this species. PsHV-2 has also been identified in a single blue and gold macaw </w:t>
      </w:r>
      <w:r w:rsidR="001859D7">
        <w:fldChar w:fldCharType="begin">
          <w:fldData xml:space="preserve">PEVuZE5vdGU+PENpdGU+PEF1dGhvcj5Ub21hc3pld3NraTwvQXV0aG9yPjxZZWFyPjIwMDY8L1ll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</w:fldData>
        </w:fldChar>
      </w:r>
      <w:r w:rsidR="001859D7">
        <w:instrText xml:space="preserve"> ADDIN EN.CITE </w:instrText>
      </w:r>
      <w:r w:rsidR="001859D7">
        <w:fldChar w:fldCharType="begin">
          <w:fldData xml:space="preserve">PEVuZE5vdGU+PENpdGU+PEF1dGhvcj5Ub21hc3pld3NraTwvQXV0aG9yPjxZZWFyPjIwMDY8L1ll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</w:fldData>
        </w:fldChar>
      </w:r>
      <w:r w:rsidR="001859D7">
        <w:instrText xml:space="preserve"> ADDIN EN.CITE.DATA </w:instrText>
      </w:r>
      <w:r w:rsidR="001859D7">
        <w:fldChar w:fldCharType="end"/>
      </w:r>
      <w:r w:rsidR="001859D7">
        <w:fldChar w:fldCharType="separate"/>
      </w:r>
      <w:r w:rsidR="001859D7">
        <w:rPr>
          <w:noProof/>
        </w:rPr>
        <w:t>(</w:t>
      </w:r>
      <w:hyperlink w:anchor="_ENREF_16_22" w:tooltip="Tomaszewski, 2006 #615" w:history="1">
        <w:r w:rsidR="001859D7">
          <w:rPr>
            <w:noProof/>
          </w:rPr>
          <w:t>Tomaszewski, Wigle &amp; Phalen 2006</w:t>
        </w:r>
      </w:hyperlink>
      <w:r w:rsidR="001859D7">
        <w:rPr>
          <w:noProof/>
        </w:rPr>
        <w:t>)</w:t>
      </w:r>
      <w:r w:rsidR="001859D7">
        <w:fldChar w:fldCharType="end"/>
      </w:r>
      <w:r>
        <w:t>.</w:t>
      </w:r>
    </w:p>
    <w:p w14:paraId="06C9E12C" w14:textId="5EBC75AA" w:rsidR="00A271E0" w:rsidRDefault="00A271E0" w:rsidP="00A271E0">
      <w:r>
        <w:t xml:space="preserve">Repeated testing of infected parrots strongly suggests that </w:t>
      </w:r>
      <w:r w:rsidR="00344661">
        <w:t>they</w:t>
      </w:r>
      <w:r>
        <w:t xml:space="preserve"> remain latently infected for life </w:t>
      </w:r>
      <w:r w:rsidR="001859D7">
        <w:fldChar w:fldCharType="begin"/>
      </w:r>
      <w:r w:rsidR="00813CCE">
        <w:instrText xml:space="preserve"> ADDIN EN.CITE &lt;EndNote&gt;&lt;Cite&gt;&lt;Author&gt;Styles&lt;/Author&gt;&lt;Year&gt;2004&lt;/Year&gt;&lt;RecNum&gt;2246&lt;/RecNum&gt;&lt;IDText&gt;14315&lt;/IDText&gt;&lt;DisplayText&gt;(Styles et al. 2004)&lt;/DisplayText&gt;&lt;record&gt;&lt;rec-number&gt;2246&lt;/rec-number&gt;&lt;foreign-keys&gt;&lt;key app="EN" db-id="sd9wwz0z59ev95efppxp5vddrd5s9zewdp0e" timestamp="1551751985" guid="16e683ba-cc0e-4a31-a883-0a4bc9caf1f5"&gt;2246&lt;/key&gt;&lt;/foreign-keys&gt;&lt;ref-type name="Journal Articles"&gt;17&lt;/ref-type&gt;&lt;contributors&gt;&lt;authors&gt;&lt;author&gt;Styles, D.K.&lt;/author&gt;&lt;author&gt;Tomaszewski, E.K.&lt;/author&gt;&lt;author&gt;Jaeger, L.A.&lt;/author&gt;&lt;author&gt;Phalen, D.N.&lt;/author&gt;&lt;/authors&gt;&lt;/contributors&gt;&lt;titles&gt;&lt;title&gt;Psittacid herpesviruses associated with mucosal papillomas in neotropical parrots&lt;/title&gt;&lt;secondary-title&gt;Virology&lt;/secondary-title&gt;&lt;/titles&gt;&lt;periodical&gt;&lt;full-title&gt;Virology&lt;/full-title&gt;&lt;/periodical&gt;&lt;pages&gt;24-35&lt;/pages&gt;&lt;volume&gt;325&lt;/volume&gt;&lt;number&gt;1&lt;/number&gt;&lt;keywords&gt;&lt;keyword&gt;Associated&lt;/keyword&gt;&lt;keyword&gt;Herpesviruses&lt;/keyword&gt;&lt;keyword&gt;Papilloma&lt;/keyword&gt;&lt;keyword&gt;Parrot&lt;/keyword&gt;&lt;/keywords&gt;&lt;dates&gt;&lt;year&gt;2004&lt;/year&gt;&lt;pub-dates&gt;&lt;date&gt;9 April 2020&lt;/date&gt;&lt;/pub-dates&gt;&lt;/dates&gt;&lt;orig-pub&gt;\\ACT001CL04FS07\BIOSECURITYDATA$\E Library\Animal Catalogue\S\Styles et al 2004 EN14315.pdf&lt;/orig-pub&gt;&lt;label&gt;14315&lt;/label&gt;&lt;urls&gt;&lt;/urls&gt;&lt;custom1&gt;Avian MR psittacine&lt;/custom1&gt;&lt;electronic-resource-num&gt;https://doi.org/10.1016/j.virol.2004.04.033&lt;/electronic-resource-num&gt;&lt;modified-date&gt;78808&lt;/modified-date&gt;&lt;/record&gt;&lt;/Cite&gt;&lt;/EndNote&gt;</w:instrText>
      </w:r>
      <w:r w:rsidR="001859D7">
        <w:fldChar w:fldCharType="separate"/>
      </w:r>
      <w:r w:rsidR="001859D7">
        <w:rPr>
          <w:noProof/>
        </w:rPr>
        <w:t>(</w:t>
      </w:r>
      <w:hyperlink w:anchor="_ENREF_16_18" w:tooltip="Styles, 2004 #2246" w:history="1">
        <w:r w:rsidR="008E53E3">
          <w:rPr>
            <w:noProof/>
          </w:rPr>
          <w:t>Styles et al. 2004</w:t>
        </w:r>
      </w:hyperlink>
      <w:r w:rsidR="001859D7">
        <w:rPr>
          <w:noProof/>
        </w:rPr>
        <w:t>)</w:t>
      </w:r>
      <w:r w:rsidR="001859D7">
        <w:fldChar w:fldCharType="end"/>
      </w:r>
      <w:r>
        <w:t>.</w:t>
      </w:r>
    </w:p>
    <w:p w14:paraId="09D00EAF" w14:textId="7F7ABBDD" w:rsidR="00A271E0" w:rsidRDefault="00A271E0" w:rsidP="00A271E0">
      <w:r>
        <w:t xml:space="preserve">Differences in morbidity and mortality across species have been noted. For example, infection with PsHV-1 genotype 3 usually results in fatal infection in Amazon parrots but rarely in macaws </w:t>
      </w:r>
      <w:r w:rsidR="001859D7">
        <w:fldChar w:fldCharType="begin"/>
      </w:r>
      <w:r w:rsidR="00813CCE">
        <w:instrText xml:space="preserve"> ADDIN EN.CITE &lt;EndNote&gt;&lt;Cite&gt;&lt;Author&gt;Styles&lt;/Author&gt;&lt;Year&gt;2004&lt;/Year&gt;&lt;RecNum&gt;2246&lt;/RecNum&gt;&lt;IDText&gt;14315&lt;/IDText&gt;&lt;DisplayText&gt;(Styles et al. 2004)&lt;/DisplayText&gt;&lt;record&gt;&lt;rec-number&gt;2246&lt;/rec-number&gt;&lt;foreign-keys&gt;&lt;key app="EN" db-id="sd9wwz0z59ev95efppxp5vddrd5s9zewdp0e" timestamp="1551751985" guid="16e683ba-cc0e-4a31-a883-0a4bc9caf1f5"&gt;2246&lt;/key&gt;&lt;/foreign-keys&gt;&lt;ref-type name="Journal Articles"&gt;17&lt;/ref-type&gt;&lt;contributors&gt;&lt;authors&gt;&lt;author&gt;Styles, D.K.&lt;/author&gt;&lt;author&gt;Tomaszewski, E.K.&lt;/author&gt;&lt;author&gt;Jaeger, L.A.&lt;/author&gt;&lt;author&gt;Phalen, D.N.&lt;/author&gt;&lt;/authors&gt;&lt;/contributors&gt;&lt;titles&gt;&lt;title&gt;Psittacid herpesviruses associated with mucosal papillomas in neotropical parrots&lt;/title&gt;&lt;secondary-title&gt;Virology&lt;/secondary-title&gt;&lt;/titles&gt;&lt;periodical&gt;&lt;full-title&gt;Virology&lt;/full-title&gt;&lt;/periodical&gt;&lt;pages&gt;24-35&lt;/pages&gt;&lt;volume&gt;325&lt;/volume&gt;&lt;number&gt;1&lt;/number&gt;&lt;keywords&gt;&lt;keyword&gt;Associated&lt;/keyword&gt;&lt;keyword&gt;Herpesviruses&lt;/keyword&gt;&lt;keyword&gt;Papilloma&lt;/keyword&gt;&lt;keyword&gt;Parrot&lt;/keyword&gt;&lt;/keywords&gt;&lt;dates&gt;&lt;year&gt;2004&lt;/year&gt;&lt;pub-dates&gt;&lt;date&gt;9 April 2020&lt;/date&gt;&lt;/pub-dates&gt;&lt;/dates&gt;&lt;orig-pub&gt;\\ACT001CL04FS07\BIOSECURITYDATA$\E Library\Animal Catalogue\S\Styles et al 2004 EN14315.pdf&lt;/orig-pub&gt;&lt;label&gt;14315&lt;/label&gt;&lt;urls&gt;&lt;/urls&gt;&lt;custom1&gt;Avian MR psittacine&lt;/custom1&gt;&lt;electronic-resource-num&gt;https://doi.org/10.1016/j.virol.2004.04.033&lt;/electronic-resource-num&gt;&lt;modified-date&gt;78808&lt;/modified-date&gt;&lt;/record&gt;&lt;/Cite&gt;&lt;/EndNote&gt;</w:instrText>
      </w:r>
      <w:r w:rsidR="001859D7">
        <w:fldChar w:fldCharType="separate"/>
      </w:r>
      <w:r w:rsidR="001859D7">
        <w:rPr>
          <w:noProof/>
        </w:rPr>
        <w:t>(</w:t>
      </w:r>
      <w:hyperlink w:anchor="_ENREF_16_18" w:tooltip="Styles, 2004 #2246" w:history="1">
        <w:r w:rsidR="008E53E3">
          <w:rPr>
            <w:noProof/>
          </w:rPr>
          <w:t>Styles et al. 2004</w:t>
        </w:r>
      </w:hyperlink>
      <w:r w:rsidR="001859D7">
        <w:rPr>
          <w:noProof/>
        </w:rPr>
        <w:t>)</w:t>
      </w:r>
      <w:r w:rsidR="001859D7">
        <w:fldChar w:fldCharType="end"/>
      </w:r>
      <w:r>
        <w:t xml:space="preserve">. Genotype 4 appears to be pathogenic </w:t>
      </w:r>
      <w:r w:rsidR="00C93B35">
        <w:t>for</w:t>
      </w:r>
      <w:r>
        <w:t xml:space="preserve"> both macaws and conures, whilst genotypes 1 and 2 may not cause disease at all in these species </w:t>
      </w:r>
      <w:r w:rsidR="001859D7">
        <w:fldChar w:fldCharType="begin"/>
      </w:r>
      <w:r w:rsidR="00813CCE">
        <w:instrText xml:space="preserve"> ADDIN EN.CITE &lt;EndNote&gt;&lt;Cite&gt;&lt;Author&gt;Tomaszewski&lt;/Author&gt;&lt;Year&gt;2003&lt;/Year&gt;&lt;RecNum&gt;478&lt;/RecNum&gt;&lt;IDText&gt;20174&lt;/IDText&gt;&lt;DisplayText&gt;(Tomaszewski, Kaleta &amp;amp; Phalen 2003)&lt;/DisplayText&gt;&lt;record&gt;&lt;rec-number&gt;478&lt;/rec-number&gt;&lt;foreign-keys&gt;&lt;key app="EN" db-id="sd9wwz0z59ev95efppxp5vddrd5s9zewdp0e" timestamp="1551751976" guid="81a1ad31-27ba-4b37-9ade-c08aa1ea82dc"&gt;478&lt;/key&gt;&lt;/foreign-keys&gt;&lt;ref-type name="Journal Articles"&gt;17&lt;/ref-type&gt;&lt;contributors&gt;&lt;authors&gt;&lt;author&gt;Tomaszewski, E.K.&lt;/author&gt;&lt;author&gt;Kaleta, E.F.&lt;/author&gt;&lt;author&gt;Phalen, D.N.&lt;/author&gt;&lt;/authors&gt;&lt;/contributors&gt;&lt;titles&gt;&lt;title&gt;Molecular phylogeny of the psittacid herpesviruses causing Pacheco&amp;apos;s disease: correlation of genotype with phenotypic expression&lt;/title&gt;&lt;secondary-title&gt;Journal of Virology&lt;/secondary-title&gt;&lt;/titles&gt;&lt;periodical&gt;&lt;full-title&gt;Journal of Virology&lt;/full-title&gt;&lt;/periodical&gt;&lt;pages&gt;11260-11267&lt;/pages&gt;&lt;volume&gt;77&lt;/volume&gt;&lt;number&gt;20&lt;/number&gt;&lt;dates&gt;&lt;year&gt;2003&lt;/year&gt;&lt;pub-dates&gt;&lt;date&gt;19 September 2017&lt;/date&gt;&lt;/pub-dates&gt;&lt;/dates&gt;&lt;orig-pub&gt;\\ACT001CL04FS07\BIOSECURITYDATA$\E Library\Animal Catalogue\T\Tomaszewski et al 2003 EN20174.pdf&lt;/orig-pub&gt;&lt;label&gt;20174&lt;/label&gt;&lt;urls&gt;&lt;/urls&gt;&lt;custom1&gt;gm psittacine&lt;/custom1&gt;&lt;electronic-resource-num&gt;https://doi.org/10.1128/JVI.77.20.11260-11267.2003&lt;/electronic-resource-num&gt;&lt;/record&gt;&lt;/Cite&gt;&lt;/EndNote&gt;</w:instrText>
      </w:r>
      <w:r w:rsidR="001859D7">
        <w:fldChar w:fldCharType="separate"/>
      </w:r>
      <w:r w:rsidR="001859D7">
        <w:rPr>
          <w:noProof/>
        </w:rPr>
        <w:t>(</w:t>
      </w:r>
      <w:hyperlink w:anchor="_ENREF_16_21" w:tooltip="Tomaszewski, 2003 #478" w:history="1">
        <w:r w:rsidR="008E53E3">
          <w:rPr>
            <w:noProof/>
          </w:rPr>
          <w:t>Tomaszewski, Kaleta &amp; Phalen 2003</w:t>
        </w:r>
      </w:hyperlink>
      <w:r w:rsidR="001859D7">
        <w:rPr>
          <w:noProof/>
        </w:rPr>
        <w:t>)</w:t>
      </w:r>
      <w:r w:rsidR="001859D7">
        <w:fldChar w:fldCharType="end"/>
      </w:r>
      <w:r>
        <w:t xml:space="preserve">. Cockatiels, cockatoos and other Pacific species of birds are relatively resistant to PD, but when they do develop disease, any of the </w:t>
      </w:r>
      <w:r w:rsidR="005D2A6C">
        <w:t>4</w:t>
      </w:r>
      <w:r>
        <w:t xml:space="preserve"> genotypes may be responsible </w:t>
      </w:r>
      <w:r w:rsidR="001859D7">
        <w:fldChar w:fldCharType="begin"/>
      </w:r>
      <w:r w:rsidR="00813CCE">
        <w:instrText xml:space="preserve"> ADDIN EN.CITE &lt;EndNote&gt;&lt;Cite&gt;&lt;Author&gt;Tomaszewski&lt;/Author&gt;&lt;Year&gt;2003&lt;/Year&gt;&lt;RecNum&gt;478&lt;/RecNum&gt;&lt;IDText&gt;20174&lt;/IDText&gt;&lt;DisplayText&gt;(Tomaszewski, Kaleta &amp;amp; Phalen 2003)&lt;/DisplayText&gt;&lt;record&gt;&lt;rec-number&gt;478&lt;/rec-number&gt;&lt;foreign-keys&gt;&lt;key app="EN" db-id="sd9wwz0z59ev95efppxp5vddrd5s9zewdp0e" timestamp="1551751976" guid="81a1ad31-27ba-4b37-9ade-c08aa1ea82dc"&gt;478&lt;/key&gt;&lt;/foreign-keys&gt;&lt;ref-type name="Journal Articles"&gt;17&lt;/ref-type&gt;&lt;contributors&gt;&lt;authors&gt;&lt;author&gt;Tomaszewski, E.K.&lt;/author&gt;&lt;author&gt;Kaleta, E.F.&lt;/author&gt;&lt;author&gt;Phalen, D.N.&lt;/author&gt;&lt;/authors&gt;&lt;/contributors&gt;&lt;titles&gt;&lt;title&gt;Molecular phylogeny of the psittacid herpesviruses causing Pacheco&amp;apos;s disease: correlation of genotype with phenotypic expression&lt;/title&gt;&lt;secondary-title&gt;Journal of Virology&lt;/secondary-title&gt;&lt;/titles&gt;&lt;periodical&gt;&lt;full-title&gt;Journal of Virology&lt;/full-title&gt;&lt;/periodical&gt;&lt;pages&gt;11260-11267&lt;/pages&gt;&lt;volume&gt;77&lt;/volume&gt;&lt;number&gt;20&lt;/number&gt;&lt;dates&gt;&lt;year&gt;2003&lt;/year&gt;&lt;pub-dates&gt;&lt;date&gt;19 September 2017&lt;/date&gt;&lt;/pub-dates&gt;&lt;/dates&gt;&lt;orig-pub&gt;\\ACT001CL04FS07\BIOSECURITYDATA$\E Library\Animal Catalogue\T\Tomaszewski et al 2003 EN20174.pdf&lt;/orig-pub&gt;&lt;label&gt;20174&lt;/label&gt;&lt;urls&gt;&lt;/urls&gt;&lt;custom1&gt;gm psittacine&lt;/custom1&gt;&lt;electronic-resource-num&gt;https://doi.org/10.1128/JVI.77.20.11260-11267.2003&lt;/electronic-resource-num&gt;&lt;/record&gt;&lt;/Cite&gt;&lt;/EndNote&gt;</w:instrText>
      </w:r>
      <w:r w:rsidR="001859D7">
        <w:fldChar w:fldCharType="separate"/>
      </w:r>
      <w:r w:rsidR="001859D7">
        <w:rPr>
          <w:noProof/>
        </w:rPr>
        <w:t>(</w:t>
      </w:r>
      <w:hyperlink w:anchor="_ENREF_16_21" w:tooltip="Tomaszewski, 2003 #478" w:history="1">
        <w:r w:rsidR="008E53E3">
          <w:rPr>
            <w:noProof/>
          </w:rPr>
          <w:t>Tomaszewski, Kaleta &amp; Phalen 2003</w:t>
        </w:r>
      </w:hyperlink>
      <w:r w:rsidR="001859D7">
        <w:rPr>
          <w:noProof/>
        </w:rPr>
        <w:t>)</w:t>
      </w:r>
      <w:r w:rsidR="001859D7">
        <w:fldChar w:fldCharType="end"/>
      </w:r>
      <w:r>
        <w:t>.</w:t>
      </w:r>
    </w:p>
    <w:p w14:paraId="0DCFFDCF" w14:textId="7740E418" w:rsidR="00A271E0" w:rsidRDefault="00A271E0" w:rsidP="00A271E0">
      <w:r>
        <w:t>The potential range of carrier species is unknown</w:t>
      </w:r>
      <w:r w:rsidR="00344661">
        <w:t>. The</w:t>
      </w:r>
      <w:r>
        <w:t xml:space="preserve"> majority of subclinical infections are seen in neotropical parrots, however</w:t>
      </w:r>
      <w:r w:rsidR="00344661">
        <w:t>,</w:t>
      </w:r>
      <w:r>
        <w:t xml:space="preserve"> subclinical infection has also been reported in African and Australian parrots </w:t>
      </w:r>
      <w:r w:rsidR="001859D7">
        <w:fldChar w:fldCharType="begin">
          <w:fldData xml:space="preserve">PEVuZE5vdGU+PENpdGU+PEF1dGhvcj5Ub21hc3pld3NraTwvQXV0aG9yPjxZZWFyPjIwMDY8L1ll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</w:fldData>
        </w:fldChar>
      </w:r>
      <w:r w:rsidR="001859D7">
        <w:instrText xml:space="preserve"> ADDIN EN.CITE </w:instrText>
      </w:r>
      <w:r w:rsidR="001859D7">
        <w:fldChar w:fldCharType="begin">
          <w:fldData xml:space="preserve">PEVuZE5vdGU+PENpdGU+PEF1dGhvcj5Ub21hc3pld3NraTwvQXV0aG9yPjxZZWFyPjIwMDY8L1ll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</w:fldData>
        </w:fldChar>
      </w:r>
      <w:r w:rsidR="001859D7">
        <w:instrText xml:space="preserve"> ADDIN EN.CITE.DATA </w:instrText>
      </w:r>
      <w:r w:rsidR="001859D7">
        <w:fldChar w:fldCharType="end"/>
      </w:r>
      <w:r w:rsidR="001859D7">
        <w:fldChar w:fldCharType="separate"/>
      </w:r>
      <w:r w:rsidR="001859D7">
        <w:rPr>
          <w:noProof/>
        </w:rPr>
        <w:t>(</w:t>
      </w:r>
      <w:hyperlink w:anchor="_ENREF_16_22" w:tooltip="Tomaszewski, 2006 #615" w:history="1">
        <w:r w:rsidR="001859D7">
          <w:rPr>
            <w:noProof/>
          </w:rPr>
          <w:t>Tomaszewski, Wigle &amp; Phalen 2006</w:t>
        </w:r>
      </w:hyperlink>
      <w:r w:rsidR="001859D7">
        <w:rPr>
          <w:noProof/>
        </w:rPr>
        <w:t>)</w:t>
      </w:r>
      <w:r w:rsidR="001859D7">
        <w:fldChar w:fldCharType="end"/>
      </w:r>
      <w:r>
        <w:t>.</w:t>
      </w:r>
    </w:p>
    <w:p w14:paraId="7F48A472" w14:textId="455091FE" w:rsidR="00A271E0" w:rsidRDefault="00A271E0" w:rsidP="00A271E0">
      <w:r>
        <w:t xml:space="preserve">Reports of natural infection in poultry species have not been found in the scientific literature. However, early studies demonstrated that experimental infection in day-old chicks and chick embryos </w:t>
      </w:r>
      <w:r w:rsidR="00655732">
        <w:t>wa</w:t>
      </w:r>
      <w:r>
        <w:t xml:space="preserve">s possible </w:t>
      </w:r>
      <w:r w:rsidR="001859D7">
        <w:fldChar w:fldCharType="begin">
          <w:fldData xml:space="preserve">PEVuZE5vdGU+PENpdGU+PEF1dGhvcj5TaW1wc29uPC9BdXRob3I+PFllYXI+MTk3NTwvWWVhcj48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</w:fldData>
        </w:fldChar>
      </w:r>
      <w:r w:rsidR="001859D7">
        <w:instrText xml:space="preserve"> ADDIN EN.CITE </w:instrText>
      </w:r>
      <w:r w:rsidR="001859D7">
        <w:fldChar w:fldCharType="begin">
          <w:fldData xml:space="preserve">PEVuZE5vdGU+PENpdGU+PEF1dGhvcj5TaW1wc29uPC9BdXRob3I+PFllYXI+MTk3NTwvWWVhcj48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</w:fldData>
        </w:fldChar>
      </w:r>
      <w:r w:rsidR="001859D7">
        <w:instrText xml:space="preserve"> ADDIN EN.CITE.DATA </w:instrText>
      </w:r>
      <w:r w:rsidR="001859D7">
        <w:fldChar w:fldCharType="end"/>
      </w:r>
      <w:r w:rsidR="001859D7">
        <w:fldChar w:fldCharType="separate"/>
      </w:r>
      <w:r w:rsidR="001859D7">
        <w:rPr>
          <w:noProof/>
        </w:rPr>
        <w:t>(</w:t>
      </w:r>
      <w:hyperlink w:anchor="_ENREF_16_12" w:tooltip="Randall, 1979 #21476" w:history="1">
        <w:r w:rsidR="001859D7">
          <w:rPr>
            <w:noProof/>
          </w:rPr>
          <w:t>Randall et al. 1979</w:t>
        </w:r>
      </w:hyperlink>
      <w:r w:rsidR="001859D7">
        <w:rPr>
          <w:noProof/>
        </w:rPr>
        <w:t xml:space="preserve">; </w:t>
      </w:r>
      <w:hyperlink w:anchor="_ENREF_16_16" w:tooltip="Simpson, 1975 #21481" w:history="1">
        <w:r w:rsidR="001859D7">
          <w:rPr>
            <w:noProof/>
          </w:rPr>
          <w:t>Simpson, Hanley &amp; Gaskin 1975</w:t>
        </w:r>
      </w:hyperlink>
      <w:r w:rsidR="001859D7">
        <w:rPr>
          <w:noProof/>
        </w:rPr>
        <w:t>)</w:t>
      </w:r>
      <w:r w:rsidR="001859D7">
        <w:fldChar w:fldCharType="end"/>
      </w:r>
      <w:r>
        <w:t>.</w:t>
      </w:r>
    </w:p>
    <w:p w14:paraId="20D996BD" w14:textId="77777777" w:rsidR="00A271E0" w:rsidRDefault="00A271E0" w:rsidP="00C4669B">
      <w:pPr>
        <w:pStyle w:val="Heading60"/>
      </w:pPr>
      <w:r>
        <w:t>Modes of transmission</w:t>
      </w:r>
    </w:p>
    <w:p w14:paraId="567884BC" w14:textId="4F5B7891" w:rsidR="00C5733E" w:rsidRDefault="00A271E0" w:rsidP="00A271E0">
      <w:r>
        <w:t xml:space="preserve">It is widely assumed that parrots latently infected with PsHV-1 </w:t>
      </w:r>
      <w:r w:rsidR="00655732">
        <w:t xml:space="preserve">persistently </w:t>
      </w:r>
      <w:r>
        <w:t xml:space="preserve">shed the virus at low levels and are sources of infection for other parrots </w:t>
      </w:r>
      <w:r w:rsidR="001859D7">
        <w:fldChar w:fldCharType="begin">
          <w:fldData xml:space="preserve">PEVuZE5vdGU+PENpdGU+PEF1dGhvcj5Ub21hc3pld3NraTwvQXV0aG9yPjxZZWFyPjIwMDY8L1ll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</w:fldData>
        </w:fldChar>
      </w:r>
      <w:r w:rsidR="001859D7">
        <w:instrText xml:space="preserve"> ADDIN EN.CITE </w:instrText>
      </w:r>
      <w:r w:rsidR="001859D7">
        <w:fldChar w:fldCharType="begin">
          <w:fldData xml:space="preserve">PEVuZE5vdGU+PENpdGU+PEF1dGhvcj5Ub21hc3pld3NraTwvQXV0aG9yPjxZZWFyPjIwMDY8L1ll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</w:fldData>
        </w:fldChar>
      </w:r>
      <w:r w:rsidR="001859D7">
        <w:instrText xml:space="preserve"> ADDIN EN.CITE.DATA </w:instrText>
      </w:r>
      <w:r w:rsidR="001859D7">
        <w:fldChar w:fldCharType="end"/>
      </w:r>
      <w:r w:rsidR="001859D7">
        <w:fldChar w:fldCharType="separate"/>
      </w:r>
      <w:r w:rsidR="001859D7">
        <w:rPr>
          <w:noProof/>
        </w:rPr>
        <w:t>(</w:t>
      </w:r>
      <w:hyperlink w:anchor="_ENREF_16_22" w:tooltip="Tomaszewski, 2006 #615" w:history="1">
        <w:r w:rsidR="001859D7">
          <w:rPr>
            <w:noProof/>
          </w:rPr>
          <w:t>Tomaszewski, Wigle &amp; Phalen 2006</w:t>
        </w:r>
      </w:hyperlink>
      <w:r w:rsidR="001859D7">
        <w:rPr>
          <w:noProof/>
        </w:rPr>
        <w:t>)</w:t>
      </w:r>
      <w:r w:rsidR="001859D7">
        <w:fldChar w:fldCharType="end"/>
      </w:r>
      <w:r>
        <w:t xml:space="preserve">. The route of transmission appears </w:t>
      </w:r>
      <w:r w:rsidR="00C93B35">
        <w:t xml:space="preserve">to be </w:t>
      </w:r>
      <w:r>
        <w:t xml:space="preserve">through ingestion of </w:t>
      </w:r>
      <w:r w:rsidR="00655732">
        <w:t>oral secretions and droppings from</w:t>
      </w:r>
      <w:r>
        <w:t xml:space="preserve"> an infected bird </w:t>
      </w:r>
      <w:r w:rsidR="001859D7">
        <w:fldChar w:fldCharType="begin">
          <w:fldData xml:space="preserve">PEVuZE5vdGU+PENpdGU+PEF1dGhvcj5Ub21hc3pld3NraTwvQXV0aG9yPjxZZWFyPjIwMDY8L1ll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</w:fldData>
        </w:fldChar>
      </w:r>
      <w:r w:rsidR="001859D7">
        <w:instrText xml:space="preserve"> ADDIN EN.CITE </w:instrText>
      </w:r>
      <w:r w:rsidR="001859D7">
        <w:fldChar w:fldCharType="begin">
          <w:fldData xml:space="preserve">PEVuZE5vdGU+PENpdGU+PEF1dGhvcj5Ub21hc3pld3NraTwvQXV0aG9yPjxZZWFyPjIwMDY8L1ll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</w:fldData>
        </w:fldChar>
      </w:r>
      <w:r w:rsidR="001859D7">
        <w:instrText xml:space="preserve"> ADDIN EN.CITE.DATA </w:instrText>
      </w:r>
      <w:r w:rsidR="001859D7">
        <w:fldChar w:fldCharType="end"/>
      </w:r>
      <w:r w:rsidR="001859D7">
        <w:fldChar w:fldCharType="separate"/>
      </w:r>
      <w:r w:rsidR="001859D7">
        <w:rPr>
          <w:noProof/>
        </w:rPr>
        <w:t>(</w:t>
      </w:r>
      <w:hyperlink w:anchor="_ENREF_16_22" w:tooltip="Tomaszewski, 2006 #615" w:history="1">
        <w:r w:rsidR="001859D7">
          <w:rPr>
            <w:noProof/>
          </w:rPr>
          <w:t>Tomaszewski, Wigle &amp; Phalen 2006</w:t>
        </w:r>
      </w:hyperlink>
      <w:r w:rsidR="001859D7">
        <w:rPr>
          <w:noProof/>
        </w:rPr>
        <w:t>)</w:t>
      </w:r>
      <w:r w:rsidR="001859D7">
        <w:fldChar w:fldCharType="end"/>
      </w:r>
      <w:r>
        <w:t>.</w:t>
      </w:r>
    </w:p>
    <w:p w14:paraId="6889035A" w14:textId="77777777" w:rsidR="00A271E0" w:rsidRDefault="00A271E0" w:rsidP="00C4669B">
      <w:pPr>
        <w:pStyle w:val="Heading60"/>
      </w:pPr>
      <w:r>
        <w:t>Incubation period</w:t>
      </w:r>
    </w:p>
    <w:p w14:paraId="6B52727A" w14:textId="52082D94" w:rsidR="00A271E0" w:rsidRDefault="00A271E0" w:rsidP="00A271E0">
      <w:r>
        <w:t xml:space="preserve">Experimental infections have shown the incubation period for PD to be </w:t>
      </w:r>
      <w:r w:rsidR="005D2A6C">
        <w:t>5</w:t>
      </w:r>
      <w:r w:rsidR="001F676B">
        <w:t>-</w:t>
      </w:r>
      <w:r w:rsidR="005D2A6C">
        <w:t>14</w:t>
      </w:r>
      <w:r>
        <w:t xml:space="preserve"> days </w:t>
      </w:r>
      <w:r w:rsidR="001859D7">
        <w:fldChar w:fldCharType="begin"/>
      </w:r>
      <w:r w:rsidR="00813CCE">
        <w:instrText xml:space="preserve"> ADDIN EN.CITE &lt;EndNote&gt;&lt;Cite&gt;&lt;Author&gt;Simpson&lt;/Author&gt;&lt;Year&gt;1975&lt;/Year&gt;&lt;RecNum&gt;21481&lt;/RecNum&gt;&lt;IDText&gt;21481&lt;/IDText&gt;&lt;DisplayText&gt;(Simpson, Hanley &amp;amp; Gaskin 1975)&lt;/DisplayText&gt;&lt;record&gt;&lt;rec-number&gt;21481&lt;/rec-number&gt;&lt;foreign-keys&gt;&lt;key app="EN" db-id="sd9wwz0z59ev95efppxp5vddrd5s9zewdp0e" timestamp="1566443251" guid="b257f824-a784-4546-a03e-b1981203f2ae"&gt;21481&lt;/key&gt;&lt;/foreign-keys&gt;&lt;ref-type name="Journal Articles"&gt;17&lt;/ref-type&gt;&lt;contributors&gt;&lt;authors&gt;&lt;author&gt;Simpson, CF.&lt;/author&gt;&lt;author&gt;Hanley, J.E.&lt;/author&gt;&lt;author&gt;Gaskin, J.M.&lt;/author&gt;&lt;/authors&gt;&lt;/contributors&gt;&lt;titles&gt;&lt;title&gt;Psittacine herpesvirus infection resembling Pacheco&amp;apos;s parrot disease&lt;/title&gt;&lt;secondary-title&gt;The Journal of Infectious Diseases&lt;/secondary-title&gt;&lt;/titles&gt;&lt;periodical&gt;&lt;full-title&gt;The Journal of Infectious Diseases&lt;/full-title&gt;&lt;/periodical&gt;&lt;pages&gt;390-396&lt;/pages&gt;&lt;volume&gt;131&lt;/volume&gt;&lt;number&gt;4&lt;/number&gt;&lt;dates&gt;&lt;year&gt;1975&lt;/year&gt;&lt;pub-dates&gt;&lt;date&gt;21 June 2019&lt;/date&gt;&lt;/pub-dates&gt;&lt;/dates&gt;&lt;orig-pub&gt;\\Act001cl04fs07\biosecuritydata$\E Library\Animal Catalogue\S\Simpson et al 1975 EN21481.pdf&lt;/orig-pub&gt;&lt;label&gt;21481&lt;/label&gt;&lt;urls&gt;&lt;/urls&gt;&lt;custom1&gt;gm psittacine&lt;/custom1&gt;&lt;electronic-resource-num&gt;https://www.jstor.org/stable/30105564&lt;/electronic-resource-num&gt;&lt;/record&gt;&lt;/Cite&gt;&lt;/EndNote&gt;</w:instrText>
      </w:r>
      <w:r w:rsidR="001859D7">
        <w:fldChar w:fldCharType="separate"/>
      </w:r>
      <w:r w:rsidR="001859D7">
        <w:rPr>
          <w:noProof/>
        </w:rPr>
        <w:t>(</w:t>
      </w:r>
      <w:hyperlink w:anchor="_ENREF_16_16" w:tooltip="Simpson, 1975 #21481" w:history="1">
        <w:r w:rsidR="008E53E3">
          <w:rPr>
            <w:noProof/>
          </w:rPr>
          <w:t>Simpson, Hanley &amp; Gaskin 1975</w:t>
        </w:r>
      </w:hyperlink>
      <w:r w:rsidR="001859D7">
        <w:rPr>
          <w:noProof/>
        </w:rPr>
        <w:t>)</w:t>
      </w:r>
      <w:r w:rsidR="001859D7">
        <w:fldChar w:fldCharType="end"/>
      </w:r>
      <w:r>
        <w:t xml:space="preserve">. Mucosal papillomas can occur as a late sequelae of subclinical infections, taking up to several months to develop </w:t>
      </w:r>
      <w:r w:rsidR="001859D7">
        <w:fldChar w:fldCharType="begin"/>
      </w:r>
      <w:r w:rsidR="00813CCE">
        <w:instrText xml:space="preserve"> ADDIN EN.CITE &lt;EndNote&gt;&lt;Cite&gt;&lt;Author&gt;Styles&lt;/Author&gt;&lt;Year&gt;2004&lt;/Year&gt;&lt;RecNum&gt;2246&lt;/RecNum&gt;&lt;IDText&gt;14315&lt;/IDText&gt;&lt;DisplayText&gt;(Styles et al. 2004)&lt;/DisplayText&gt;&lt;record&gt;&lt;rec-number&gt;2246&lt;/rec-number&gt;&lt;foreign-keys&gt;&lt;key app="EN" db-id="sd9wwz0z59ev95efppxp5vddrd5s9zewdp0e" timestamp="1551751985" guid="16e683ba-cc0e-4a31-a883-0a4bc9caf1f5"&gt;2246&lt;/key&gt;&lt;/foreign-keys&gt;&lt;ref-type name="Journal Articles"&gt;17&lt;/ref-type&gt;&lt;contributors&gt;&lt;authors&gt;&lt;author&gt;Styles, D.K.&lt;/author&gt;&lt;author&gt;Tomaszewski, E.K.&lt;/author&gt;&lt;author&gt;Jaeger, L.A.&lt;/author&gt;&lt;author&gt;Phalen, D.N.&lt;/author&gt;&lt;/authors&gt;&lt;/contributors&gt;&lt;titles&gt;&lt;title&gt;Psittacid herpesviruses associated with mucosal papillomas in neotropical parrots&lt;/title&gt;&lt;secondary-title&gt;Virology&lt;/secondary-title&gt;&lt;/titles&gt;&lt;periodical&gt;&lt;full-title&gt;Virology&lt;/full-title&gt;&lt;/periodical&gt;&lt;pages&gt;24-35&lt;/pages&gt;&lt;volume&gt;325&lt;/volume&gt;&lt;number&gt;1&lt;/number&gt;&lt;keywords&gt;&lt;keyword&gt;Associated&lt;/keyword&gt;&lt;keyword&gt;Herpesviruses&lt;/keyword&gt;&lt;keyword&gt;Papilloma&lt;/keyword&gt;&lt;keyword&gt;Parrot&lt;/keyword&gt;&lt;/keywords&gt;&lt;dates&gt;&lt;year&gt;2004&lt;/year&gt;&lt;pub-dates&gt;&lt;date&gt;9 April 2020&lt;/date&gt;&lt;/pub-dates&gt;&lt;/dates&gt;&lt;orig-pub&gt;\\ACT001CL04FS07\BIOSECURITYDATA$\E Library\Animal Catalogue\S\Styles et al 2004 EN14315.pdf&lt;/orig-pub&gt;&lt;label&gt;14315&lt;/label&gt;&lt;urls&gt;&lt;/urls&gt;&lt;custom1&gt;Avian MR psittacine&lt;/custom1&gt;&lt;electronic-resource-num&gt;https://doi.org/10.1016/j.virol.2004.04.033&lt;/electronic-resource-num&gt;&lt;modified-date&gt;78808&lt;/modified-date&gt;&lt;/record&gt;&lt;/Cite&gt;&lt;/EndNote&gt;</w:instrText>
      </w:r>
      <w:r w:rsidR="001859D7">
        <w:fldChar w:fldCharType="separate"/>
      </w:r>
      <w:r w:rsidR="001859D7">
        <w:rPr>
          <w:noProof/>
        </w:rPr>
        <w:t>(</w:t>
      </w:r>
      <w:hyperlink w:anchor="_ENREF_16_18" w:tooltip="Styles, 2004 #2246" w:history="1">
        <w:r w:rsidR="008E53E3">
          <w:rPr>
            <w:noProof/>
          </w:rPr>
          <w:t>Styles et al. 2004</w:t>
        </w:r>
      </w:hyperlink>
      <w:r w:rsidR="001859D7">
        <w:rPr>
          <w:noProof/>
        </w:rPr>
        <w:t>)</w:t>
      </w:r>
      <w:r w:rsidR="001859D7">
        <w:fldChar w:fldCharType="end"/>
      </w:r>
      <w:r>
        <w:t>. The incubation period of PsHV-2 is unknown.</w:t>
      </w:r>
    </w:p>
    <w:p w14:paraId="54FEA9E8" w14:textId="77777777" w:rsidR="00A271E0" w:rsidRDefault="00A271E0" w:rsidP="00C4669B">
      <w:pPr>
        <w:pStyle w:val="Heading60"/>
      </w:pPr>
      <w:r>
        <w:t>Persistence of agent</w:t>
      </w:r>
    </w:p>
    <w:p w14:paraId="48C8FF39" w14:textId="39FD559C" w:rsidR="00C5733E" w:rsidRDefault="00A271E0" w:rsidP="00A271E0">
      <w:r>
        <w:t>As PsHVs are enveloped viruses, they are readily inactivated by commonly used disinfectants. Disinfectants registered for virucidal, fungicidal and bacteriocidal activity or sodium hypochlorite (bleach) solution (800</w:t>
      </w:r>
      <w:r w:rsidR="001F676B">
        <w:t xml:space="preserve"> </w:t>
      </w:r>
      <w:r>
        <w:t xml:space="preserve">ppm) </w:t>
      </w:r>
      <w:r w:rsidR="00344661">
        <w:t>are</w:t>
      </w:r>
      <w:r>
        <w:t xml:space="preserve"> effective for most herpesviruses.</w:t>
      </w:r>
    </w:p>
    <w:p w14:paraId="61F414A8" w14:textId="77777777" w:rsidR="00C5733E" w:rsidRDefault="00A271E0" w:rsidP="00C4669B">
      <w:pPr>
        <w:pStyle w:val="Heading60"/>
      </w:pPr>
      <w:r>
        <w:t>Distribution and prevalence</w:t>
      </w:r>
    </w:p>
    <w:p w14:paraId="6BC960E6" w14:textId="73E0966A" w:rsidR="00C5733E" w:rsidRDefault="00A271E0" w:rsidP="00A271E0">
      <w:r>
        <w:t xml:space="preserve">A study has found that all </w:t>
      </w:r>
      <w:r w:rsidR="005D2A6C">
        <w:t>4</w:t>
      </w:r>
      <w:r>
        <w:t xml:space="preserve"> PsHV-1 genotypes are present in both the </w:t>
      </w:r>
      <w:r w:rsidR="00265047">
        <w:t>U</w:t>
      </w:r>
      <w:r w:rsidR="00542006">
        <w:t xml:space="preserve">nited </w:t>
      </w:r>
      <w:r w:rsidR="00265047">
        <w:t>S</w:t>
      </w:r>
      <w:r w:rsidR="00542006">
        <w:t>tates</w:t>
      </w:r>
      <w:r>
        <w:t xml:space="preserve"> and Europe </w:t>
      </w:r>
      <w:r w:rsidR="001859D7">
        <w:fldChar w:fldCharType="begin"/>
      </w:r>
      <w:r w:rsidR="00813CCE">
        <w:instrText xml:space="preserve"> ADDIN EN.CITE &lt;EndNote&gt;&lt;Cite&gt;&lt;Author&gt;Tomaszewski&lt;/Author&gt;&lt;Year&gt;2003&lt;/Year&gt;&lt;RecNum&gt;478&lt;/RecNum&gt;&lt;IDText&gt;20174&lt;/IDText&gt;&lt;DisplayText&gt;(Tomaszewski, Kaleta &amp;amp; Phalen 2003)&lt;/DisplayText&gt;&lt;record&gt;&lt;rec-number&gt;478&lt;/rec-number&gt;&lt;foreign-keys&gt;&lt;key app="EN" db-id="sd9wwz0z59ev95efppxp5vddrd5s9zewdp0e" timestamp="1551751976" guid="81a1ad31-27ba-4b37-9ade-c08aa1ea82dc"&gt;478&lt;/key&gt;&lt;/foreign-keys&gt;&lt;ref-type name="Journal Articles"&gt;17&lt;/ref-type&gt;&lt;contributors&gt;&lt;authors&gt;&lt;author&gt;Tomaszewski, E.K.&lt;/author&gt;&lt;author&gt;Kaleta, E.F.&lt;/author&gt;&lt;author&gt;Phalen, D.N.&lt;/author&gt;&lt;/authors&gt;&lt;/contributors&gt;&lt;titles&gt;&lt;title&gt;Molecular phylogeny of the psittacid herpesviruses causing Pacheco&amp;apos;s disease: correlation of genotype with phenotypic expression&lt;/title&gt;&lt;secondary-title&gt;Journal of Virology&lt;/secondary-title&gt;&lt;/titles&gt;&lt;periodical&gt;&lt;full-title&gt;Journal of Virology&lt;/full-title&gt;&lt;/periodical&gt;&lt;pages&gt;11260-11267&lt;/pages&gt;&lt;volume&gt;77&lt;/volume&gt;&lt;number&gt;20&lt;/number&gt;&lt;dates&gt;&lt;year&gt;2003&lt;/year&gt;&lt;pub-dates&gt;&lt;date&gt;19 September 2017&lt;/date&gt;&lt;/pub-dates&gt;&lt;/dates&gt;&lt;orig-pub&gt;\\ACT001CL04FS07\BIOSECURITYDATA$\E Library\Animal Catalogue\T\Tomaszewski et al 2003 EN20174.pdf&lt;/orig-pub&gt;&lt;label&gt;20174&lt;/label&gt;&lt;urls&gt;&lt;/urls&gt;&lt;custom1&gt;gm psittacine&lt;/custom1&gt;&lt;electronic-resource-num&gt;https://doi.org/10.1128/JVI.77.20.11260-11267.2003&lt;/electronic-resource-num&gt;&lt;/record&gt;&lt;/Cite&gt;&lt;/EndNote&gt;</w:instrText>
      </w:r>
      <w:r w:rsidR="001859D7">
        <w:fldChar w:fldCharType="separate"/>
      </w:r>
      <w:r w:rsidR="001859D7">
        <w:rPr>
          <w:noProof/>
        </w:rPr>
        <w:t>(</w:t>
      </w:r>
      <w:hyperlink w:anchor="_ENREF_16_21" w:tooltip="Tomaszewski, 2003 #478" w:history="1">
        <w:r w:rsidR="008E53E3">
          <w:rPr>
            <w:noProof/>
          </w:rPr>
          <w:t>Tomaszewski, Kaleta &amp; Phalen 2003</w:t>
        </w:r>
      </w:hyperlink>
      <w:r w:rsidR="001859D7">
        <w:rPr>
          <w:noProof/>
        </w:rPr>
        <w:t>)</w:t>
      </w:r>
      <w:r w:rsidR="001859D7">
        <w:fldChar w:fldCharType="end"/>
      </w:r>
      <w:r>
        <w:t xml:space="preserve">. PsHV-1 infection presumably has a worldwide distribution due to international bird trade </w:t>
      </w:r>
      <w:r w:rsidR="001859D7">
        <w:fldChar w:fldCharType="begin"/>
      </w:r>
      <w:r w:rsidR="00813CCE">
        <w:instrText xml:space="preserve"> ADDIN EN.CITE &lt;EndNote&gt;&lt;Cite&gt;&lt;Author&gt;Tomaszewski&lt;/Author&gt;&lt;Year&gt;2003&lt;/Year&gt;&lt;RecNum&gt;478&lt;/RecNum&gt;&lt;IDText&gt;20174&lt;/IDText&gt;&lt;DisplayText&gt;(Tomaszewski, Kaleta &amp;amp; Phalen 2003)&lt;/DisplayText&gt;&lt;record&gt;&lt;rec-number&gt;478&lt;/rec-number&gt;&lt;foreign-keys&gt;&lt;key app="EN" db-id="sd9wwz0z59ev95efppxp5vddrd5s9zewdp0e" timestamp="1551751976" guid="81a1ad31-27ba-4b37-9ade-c08aa1ea82dc"&gt;478&lt;/key&gt;&lt;/foreign-keys&gt;&lt;ref-type name="Journal Articles"&gt;17&lt;/ref-type&gt;&lt;contributors&gt;&lt;authors&gt;&lt;author&gt;Tomaszewski, E.K.&lt;/author&gt;&lt;author&gt;Kaleta, E.F.&lt;/author&gt;&lt;author&gt;Phalen, D.N.&lt;/author&gt;&lt;/authors&gt;&lt;/contributors&gt;&lt;titles&gt;&lt;title&gt;Molecular phylogeny of the psittacid herpesviruses causing Pacheco&amp;apos;s disease: correlation of genotype with phenotypic expression&lt;/title&gt;&lt;secondary-title&gt;Journal of Virology&lt;/secondary-title&gt;&lt;/titles&gt;&lt;periodical&gt;&lt;full-title&gt;Journal of Virology&lt;/full-title&gt;&lt;/periodical&gt;&lt;pages&gt;11260-11267&lt;/pages&gt;&lt;volume&gt;77&lt;/volume&gt;&lt;number&gt;20&lt;/number&gt;&lt;dates&gt;&lt;year&gt;2003&lt;/year&gt;&lt;pub-dates&gt;&lt;date&gt;19 September 2017&lt;/date&gt;&lt;/pub-dates&gt;&lt;/dates&gt;&lt;orig-pub&gt;\\ACT001CL04FS07\BIOSECURITYDATA$\E Library\Animal Catalogue\T\Tomaszewski et al 2003 EN20174.pdf&lt;/orig-pub&gt;&lt;label&gt;20174&lt;/label&gt;&lt;urls&gt;&lt;/urls&gt;&lt;custom1&gt;gm psittacine&lt;/custom1&gt;&lt;electronic-resource-num&gt;https://doi.org/10.1128/JVI.77.20.11260-11267.2003&lt;/electronic-resource-num&gt;&lt;/record&gt;&lt;/Cite&gt;&lt;/EndNote&gt;</w:instrText>
      </w:r>
      <w:r w:rsidR="001859D7">
        <w:fldChar w:fldCharType="separate"/>
      </w:r>
      <w:r w:rsidR="001859D7">
        <w:rPr>
          <w:noProof/>
        </w:rPr>
        <w:t>(</w:t>
      </w:r>
      <w:hyperlink w:anchor="_ENREF_16_21" w:tooltip="Tomaszewski, 2003 #478" w:history="1">
        <w:r w:rsidR="008E53E3">
          <w:rPr>
            <w:noProof/>
          </w:rPr>
          <w:t>Tomaszewski, Kaleta &amp; Phalen 2003</w:t>
        </w:r>
      </w:hyperlink>
      <w:r w:rsidR="001859D7">
        <w:rPr>
          <w:noProof/>
        </w:rPr>
        <w:t>)</w:t>
      </w:r>
      <w:r w:rsidR="001859D7">
        <w:fldChar w:fldCharType="end"/>
      </w:r>
      <w:r>
        <w:t xml:space="preserve">. Cases have been reported in </w:t>
      </w:r>
      <w:r w:rsidR="001F676B">
        <w:t xml:space="preserve">Europe, </w:t>
      </w:r>
      <w:r w:rsidR="00862A26">
        <w:t xml:space="preserve">Japan, Kenya, New Zealand, North America </w:t>
      </w:r>
      <w:r w:rsidR="001F676B">
        <w:t xml:space="preserve">the Middle East (in imported birds in quarantine), South Africa and </w:t>
      </w:r>
      <w:r>
        <w:t xml:space="preserve">Spain </w:t>
      </w:r>
      <w:r w:rsidR="001859D7">
        <w:fldChar w:fldCharType="begin"/>
      </w:r>
      <w:r w:rsidR="00813CCE">
        <w:instrText xml:space="preserve"> ADDIN EN.CITE &lt;EndNote&gt;&lt;Cite&gt;&lt;Author&gt;Katoh&lt;/Author&gt;&lt;Year&gt;2010&lt;/Year&gt;&lt;RecNum&gt;2348&lt;/RecNum&gt;&lt;IDText&gt;19640&lt;/IDText&gt;&lt;Prefix&gt;as reviewed in &lt;/Prefix&gt;&lt;DisplayText&gt;(as reviewed in Katoh et al. 2010)&lt;/DisplayText&gt;&lt;record&gt;&lt;rec-number&gt;2348&lt;/rec-number&gt;&lt;foreign-keys&gt;&lt;key app="EN" db-id="sd9wwz0z59ev95efppxp5vddrd5s9zewdp0e" timestamp="1551751985" guid="7dbca488-a080-4046-972a-944b08aaef17"&gt;2348&lt;/key&gt;&lt;/foreign-keys&gt;&lt;ref-type name="Journal Articles"&gt;17&lt;/ref-type&gt;&lt;contributors&gt;&lt;authors&gt;&lt;author&gt;Katoh, H.&lt;/author&gt;&lt;author&gt;Ogawa, H.&lt;/author&gt;&lt;author&gt;Ohya, K.&lt;/author&gt;&lt;author&gt;Fukushi, H.&lt;/author&gt;&lt;/authors&gt;&lt;/contributors&gt;&lt;titles&gt;&lt;title&gt;A review of DNA viral infections in psittacine birds&lt;/title&gt;&lt;secondary-title&gt;Journal of Veterinary Medical Science&lt;/secondary-title&gt;&lt;/titles&gt;&lt;periodical&gt;&lt;full-title&gt;Journal of Veterinary Medical Science&lt;/full-title&gt;&lt;/periodical&gt;&lt;pages&gt;1099-1106&lt;/pages&gt;&lt;volume&gt;72&lt;/volume&gt;&lt;number&gt;9&lt;/number&gt;&lt;dates&gt;&lt;year&gt;2010&lt;/year&gt;&lt;pub-dates&gt;&lt;date&gt;2 February 2017&lt;/date&gt;&lt;/pub-dates&gt;&lt;/dates&gt;&lt;orig-pub&gt;\\ACT001CL04FS07\BIOSECURITYDATA$\E Library\Animal Catalogue\K\Katoh et al 2010 EN19640.pdf&lt;/orig-pub&gt;&lt;label&gt;19640&lt;/label&gt;&lt;urls&gt;&lt;/urls&gt;&lt;custom1&gt;gm psittacine&lt;/custom1&gt;&lt;electronic-resource-num&gt;https://doi.org/10.1292/jvms.10-0022&lt;/electronic-resource-num&gt;&lt;/record&gt;&lt;/Cite&gt;&lt;/EndNote&gt;</w:instrText>
      </w:r>
      <w:r w:rsidR="001859D7">
        <w:fldChar w:fldCharType="separate"/>
      </w:r>
      <w:r w:rsidR="001859D7">
        <w:rPr>
          <w:noProof/>
        </w:rPr>
        <w:t>(</w:t>
      </w:r>
      <w:hyperlink w:anchor="_ENREF_16_7" w:tooltip="Katoh, 2010 #2348" w:history="1">
        <w:r w:rsidR="008E53E3">
          <w:rPr>
            <w:noProof/>
          </w:rPr>
          <w:t>as reviewed in Katoh et al. 2010</w:t>
        </w:r>
      </w:hyperlink>
      <w:r w:rsidR="001859D7">
        <w:rPr>
          <w:noProof/>
        </w:rPr>
        <w:t>)</w:t>
      </w:r>
      <w:r w:rsidR="001859D7">
        <w:fldChar w:fldCharType="end"/>
      </w:r>
      <w:r>
        <w:t xml:space="preserve">. Anecdotal evidence suggests that PD outbreaks in the </w:t>
      </w:r>
      <w:r w:rsidR="00820B54">
        <w:t>United Kingdom</w:t>
      </w:r>
      <w:r>
        <w:t xml:space="preserve"> and the </w:t>
      </w:r>
      <w:r w:rsidR="00265047">
        <w:t>U</w:t>
      </w:r>
      <w:r w:rsidR="00820B54">
        <w:t>nited States</w:t>
      </w:r>
      <w:r>
        <w:t xml:space="preserve"> are becoming uncommon (David Phalen [The University of Sydney] 2019</w:t>
      </w:r>
      <w:r w:rsidR="00871089">
        <w:t>,</w:t>
      </w:r>
      <w:r>
        <w:t xml:space="preserve"> pers. </w:t>
      </w:r>
      <w:r w:rsidR="00871089">
        <w:t>C</w:t>
      </w:r>
      <w:r>
        <w:t>omm</w:t>
      </w:r>
      <w:r w:rsidR="00871089">
        <w:t>.,</w:t>
      </w:r>
      <w:r>
        <w:t xml:space="preserve"> 1 March)</w:t>
      </w:r>
      <w:r w:rsidR="00AB1E4B">
        <w:t>.</w:t>
      </w:r>
      <w:r>
        <w:t xml:space="preserve"> </w:t>
      </w:r>
      <w:r>
        <w:lastRenderedPageBreak/>
        <w:t xml:space="preserve">Wild-caught parrot species are known to harbour PsHV-1 infections, however, the prevalence is unknown </w:t>
      </w:r>
      <w:r w:rsidR="001859D7">
        <w:fldChar w:fldCharType="begin">
          <w:fldData xml:space="preserve">PEVuZE5vdGU+PENpdGU+PEF1dGhvcj5Ub21hc3pld3NraTwvQXV0aG9yPjxZZWFyPjIwMDY8L1ll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</w:fldData>
        </w:fldChar>
      </w:r>
      <w:r w:rsidR="001859D7">
        <w:instrText xml:space="preserve"> ADDIN EN.CITE </w:instrText>
      </w:r>
      <w:r w:rsidR="001859D7">
        <w:fldChar w:fldCharType="begin">
          <w:fldData xml:space="preserve">PEVuZE5vdGU+PENpdGU+PEF1dGhvcj5Ub21hc3pld3NraTwvQXV0aG9yPjxZZWFyPjIwMDY8L1ll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</w:fldData>
        </w:fldChar>
      </w:r>
      <w:r w:rsidR="001859D7">
        <w:instrText xml:space="preserve"> ADDIN EN.CITE.DATA </w:instrText>
      </w:r>
      <w:r w:rsidR="001859D7">
        <w:fldChar w:fldCharType="end"/>
      </w:r>
      <w:r w:rsidR="001859D7">
        <w:fldChar w:fldCharType="separate"/>
      </w:r>
      <w:r w:rsidR="001859D7">
        <w:rPr>
          <w:noProof/>
        </w:rPr>
        <w:t>(</w:t>
      </w:r>
      <w:hyperlink w:anchor="_ENREF_16_22" w:tooltip="Tomaszewski, 2006 #615" w:history="1">
        <w:r w:rsidR="001859D7">
          <w:rPr>
            <w:noProof/>
          </w:rPr>
          <w:t>Tomaszewski, Wigle &amp; Phalen 2006</w:t>
        </w:r>
      </w:hyperlink>
      <w:r w:rsidR="001859D7">
        <w:rPr>
          <w:noProof/>
        </w:rPr>
        <w:t>)</w:t>
      </w:r>
      <w:r w:rsidR="001859D7">
        <w:fldChar w:fldCharType="end"/>
      </w:r>
      <w:r>
        <w:t>.</w:t>
      </w:r>
    </w:p>
    <w:p w14:paraId="279738AA" w14:textId="4A216DBC" w:rsidR="00A271E0" w:rsidRDefault="00A271E0" w:rsidP="00A271E0">
      <w:r>
        <w:t xml:space="preserve">PsHV-2 has only been found in African grey parrots and a single blue and gold macaw </w:t>
      </w:r>
      <w:r w:rsidR="001859D7">
        <w:fldChar w:fldCharType="begin"/>
      </w:r>
      <w:r w:rsidR="00813CCE">
        <w:instrText xml:space="preserve"> ADDIN EN.CITE &lt;EndNote&gt;&lt;Cite&gt;&lt;Author&gt;Styles&lt;/Author&gt;&lt;Year&gt;2005&lt;/Year&gt;&lt;RecNum&gt;2566&lt;/RecNum&gt;&lt;IDText&gt;20172&lt;/IDText&gt;&lt;DisplayText&gt;(Styles, Tomaszewski &amp;amp; Phalen 2005)&lt;/DisplayText&gt;&lt;record&gt;&lt;rec-number&gt;2566&lt;/rec-number&gt;&lt;foreign-keys&gt;&lt;key app="EN" db-id="sd9wwz0z59ev95efppxp5vddrd5s9zewdp0e" timestamp="1551751986" guid="61c08935-e478-4e28-9fd7-1039f6b72810"&gt;2566&lt;/key&gt;&lt;/foreign-keys&gt;&lt;ref-type name="Journal Articles"&gt;17&lt;/ref-type&gt;&lt;contributors&gt;&lt;authors&gt;&lt;author&gt;Styles, D.K.&lt;/author&gt;&lt;author&gt;Tomaszewski, E.K.&lt;/author&gt;&lt;author&gt;Phalen, D.N.&lt;/author&gt;&lt;/authors&gt;&lt;/contributors&gt;&lt;titles&gt;&lt;title&gt;&lt;style face="normal" font="default" size="100%"&gt;A novel psittacid herpesvirus found in African grey parrots (&lt;/style&gt;&lt;style face="italic" font="default" size="100%"&gt;Psittacus erithacus erithacus&lt;/style&gt;&lt;style face="normal" font="default" size="100%"&gt;)&lt;/style&gt;&lt;/title&gt;&lt;secondary-title&gt;Avian Pathology&lt;/secondary-title&gt;&lt;/titles&gt;&lt;periodical&gt;&lt;full-title&gt;Avian Pathology&lt;/full-title&gt;&lt;/periodical&gt;&lt;pages&gt;150-154&lt;/pages&gt;&lt;volume&gt;34&lt;/volume&gt;&lt;number&gt;2&lt;/number&gt;&lt;dates&gt;&lt;year&gt;2005&lt;/year&gt;&lt;pub-dates&gt;&lt;date&gt;15 February 2016&lt;/date&gt;&lt;/pub-dates&gt;&lt;/dates&gt;&lt;orig-pub&gt;\\ACT001CL04FS07\BIOSECURITYDATA$\E Library\Animal Catalogue\S\Styles et al 2005 EN20172.pdf&lt;/orig-pub&gt;&lt;isbn&gt;0307-9457&lt;/isbn&gt;&lt;label&gt;20172&lt;/label&gt;&lt;urls&gt;&lt;/urls&gt;&lt;custom1&gt;gm psittacine&lt;/custom1&gt;&lt;electronic-resource-num&gt;https://doi.org/10.1080/03079450500059032&lt;/electronic-resource-num&gt;&lt;/record&gt;&lt;/Cite&gt;&lt;/EndNote&gt;</w:instrText>
      </w:r>
      <w:r w:rsidR="001859D7">
        <w:fldChar w:fldCharType="separate"/>
      </w:r>
      <w:r w:rsidR="001859D7">
        <w:rPr>
          <w:noProof/>
        </w:rPr>
        <w:t>(</w:t>
      </w:r>
      <w:hyperlink w:anchor="_ENREF_16_19" w:tooltip="Styles, 2005 #2566" w:history="1">
        <w:r w:rsidR="008E53E3">
          <w:rPr>
            <w:noProof/>
          </w:rPr>
          <w:t>Styles, Tomaszewski &amp; Phalen 2005</w:t>
        </w:r>
      </w:hyperlink>
      <w:r w:rsidR="001859D7">
        <w:rPr>
          <w:noProof/>
        </w:rPr>
        <w:t>)</w:t>
      </w:r>
      <w:r w:rsidR="001859D7">
        <w:fldChar w:fldCharType="end"/>
      </w:r>
      <w:r>
        <w:t>.</w:t>
      </w:r>
    </w:p>
    <w:p w14:paraId="6F6594D1" w14:textId="77777777" w:rsidR="00A271E0" w:rsidRDefault="00A271E0" w:rsidP="00C4669B">
      <w:pPr>
        <w:pStyle w:val="Heading60"/>
      </w:pPr>
      <w:r>
        <w:t xml:space="preserve">Australian </w:t>
      </w:r>
      <w:r w:rsidR="00C4669B">
        <w:t>s</w:t>
      </w:r>
      <w:r>
        <w:t>tatus</w:t>
      </w:r>
    </w:p>
    <w:p w14:paraId="270B0592" w14:textId="28C90278" w:rsidR="00C5733E" w:rsidRDefault="00A271E0" w:rsidP="00A271E0">
      <w:r>
        <w:t>In Australia, PsHV-1 has not been reported in wild bird populations</w:t>
      </w:r>
      <w:r w:rsidR="00344661">
        <w:t>. H</w:t>
      </w:r>
      <w:r>
        <w:t>owever</w:t>
      </w:r>
      <w:r w:rsidR="00344661">
        <w:t>,</w:t>
      </w:r>
      <w:r>
        <w:t xml:space="preserve"> in 1997 </w:t>
      </w:r>
      <w:r w:rsidR="001F676B">
        <w:t>two</w:t>
      </w:r>
      <w:r>
        <w:t xml:space="preserve"> cases of cloacal papillomatosis were diagnosed in macaws imported from the </w:t>
      </w:r>
      <w:r w:rsidR="00820B54">
        <w:t>United Kingdom</w:t>
      </w:r>
      <w:r>
        <w:t xml:space="preserve"> between 1990 and 1995 </w:t>
      </w:r>
      <w:r w:rsidR="001859D7">
        <w:fldChar w:fldCharType="begin">
          <w:fldData xml:space="preserve">PEVuZE5vdGU+PENpdGU+PEF1dGhvcj5HYWxsYWdoZXI8L0F1dGhvcj48WWVhcj4xOTk3PC9ZZWFy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=
</w:fldData>
        </w:fldChar>
      </w:r>
      <w:r w:rsidR="001859D7">
        <w:instrText xml:space="preserve"> ADDIN EN.CITE </w:instrText>
      </w:r>
      <w:r w:rsidR="001859D7">
        <w:fldChar w:fldCharType="begin">
          <w:fldData xml:space="preserve">PEVuZE5vdGU+PENpdGU+PEF1dGhvcj5HYWxsYWdoZXI8L0F1dGhvcj48WWVhcj4xOTk3PC9ZZWFy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=
</w:fldData>
        </w:fldChar>
      </w:r>
      <w:r w:rsidR="001859D7">
        <w:instrText xml:space="preserve"> ADDIN EN.CITE.DATA </w:instrText>
      </w:r>
      <w:r w:rsidR="001859D7">
        <w:fldChar w:fldCharType="end"/>
      </w:r>
      <w:r w:rsidR="001859D7">
        <w:fldChar w:fldCharType="separate"/>
      </w:r>
      <w:r w:rsidR="001859D7">
        <w:rPr>
          <w:noProof/>
        </w:rPr>
        <w:t>(</w:t>
      </w:r>
      <w:hyperlink w:anchor="_ENREF_16_1" w:tooltip="Gallagher, 1997 #2760" w:history="1">
        <w:r w:rsidR="001859D7">
          <w:rPr>
            <w:noProof/>
          </w:rPr>
          <w:t>Gallagher &amp; Sullivan 1997</w:t>
        </w:r>
      </w:hyperlink>
      <w:r w:rsidR="001859D7">
        <w:rPr>
          <w:noProof/>
        </w:rPr>
        <w:t xml:space="preserve">; </w:t>
      </w:r>
      <w:hyperlink w:anchor="_ENREF_16_13" w:tooltip="Roe, 1997 #1027" w:history="1">
        <w:r w:rsidR="001859D7">
          <w:rPr>
            <w:noProof/>
          </w:rPr>
          <w:t>Roe 1997</w:t>
        </w:r>
      </w:hyperlink>
      <w:r w:rsidR="001859D7">
        <w:rPr>
          <w:noProof/>
        </w:rPr>
        <w:t>)</w:t>
      </w:r>
      <w:r w:rsidR="001859D7">
        <w:fldChar w:fldCharType="end"/>
      </w:r>
      <w:r>
        <w:t>. This was prior to PsHV-1 being identified as a causative agent for IPD and</w:t>
      </w:r>
      <w:r w:rsidR="00344661">
        <w:t>,</w:t>
      </w:r>
      <w:r>
        <w:t xml:space="preserve"> therefore</w:t>
      </w:r>
      <w:r w:rsidR="00344661">
        <w:t>,</w:t>
      </w:r>
      <w:r>
        <w:t xml:space="preserve"> diagnosis was based on clinical findings alone.</w:t>
      </w:r>
    </w:p>
    <w:p w14:paraId="6CE17E63" w14:textId="4C635164" w:rsidR="00A271E0" w:rsidRDefault="00A271E0" w:rsidP="00A271E0">
      <w:r>
        <w:t>In 2004, a mating pair of green-winged macaws that presented for veterinary investigation into infertility issues were diagnosed with PsHV-1</w:t>
      </w:r>
      <w:r w:rsidR="00344661">
        <w:t xml:space="preserve"> </w:t>
      </w:r>
      <w:r>
        <w:t>infection via PCR. The male, who exhibited IPD, was positive for PsHV-1 genotype 2</w:t>
      </w:r>
      <w:r w:rsidR="00344661">
        <w:t>, while</w:t>
      </w:r>
      <w:r>
        <w:t xml:space="preserve"> the clinically normal female was positive for PsHV-1 genotype 3. Both birds had been imported in 1993 and were acquired by their owner in 1995. Both birds had been bred and raised numerous chicks.</w:t>
      </w:r>
      <w:r w:rsidR="00C5733E">
        <w:t xml:space="preserve"> </w:t>
      </w:r>
      <w:r>
        <w:t>A third macaw, an offspring of the pair, was also positive</w:t>
      </w:r>
      <w:r w:rsidR="00344661">
        <w:t>. A</w:t>
      </w:r>
      <w:r>
        <w:t xml:space="preserve">ttempts at sequencing the virus in this bird were unsuccessful due to the presence of </w:t>
      </w:r>
      <w:r w:rsidR="005D2A6C">
        <w:t>2</w:t>
      </w:r>
      <w:r>
        <w:t xml:space="preserve"> sequences, thought most likely to be genotypes 2 and 3. The rest of the 26 neotropical parrots in the collection were also tested via PCR </w:t>
      </w:r>
      <w:r w:rsidR="001F676B">
        <w:t>and</w:t>
      </w:r>
      <w:r>
        <w:t xml:space="preserve"> were found to be negative </w:t>
      </w:r>
      <w:r w:rsidR="001859D7">
        <w:fldChar w:fldCharType="begin"/>
      </w:r>
      <w:r w:rsidR="00813CCE">
        <w:instrText xml:space="preserve"> ADDIN EN.CITE &lt;EndNote&gt;&lt;Cite&gt;&lt;Author&gt;Vogelnest&lt;/Author&gt;&lt;Year&gt;2005&lt;/Year&gt;&lt;RecNum&gt;1726&lt;/RecNum&gt;&lt;IDText&gt;20175&lt;/IDText&gt;&lt;DisplayText&gt;(Vogelnest et al. 2005)&lt;/DisplayText&gt;&lt;record&gt;&lt;rec-number&gt;1726&lt;/rec-number&gt;&lt;foreign-keys&gt;&lt;key app="EN" db-id="sd9wwz0z59ev95efppxp5vddrd5s9zewdp0e" timestamp="1551751982" guid="b89a65de-b1e8-4722-a6d9-b0dadaba58b6"&gt;1726&lt;/key&gt;&lt;/foreign-keys&gt;&lt;ref-type name="Conference Proceedings"&gt;10&lt;/ref-type&gt;&lt;contributors&gt;&lt;authors&gt;&lt;author&gt;Vogelnest, L.&lt;/author&gt;&lt;author&gt;Montali, R.&lt;/author&gt;&lt;author&gt;Phalen, D.&lt;/author&gt;&lt;author&gt;Woods, R.&lt;/author&gt;&lt;/authors&gt;&lt;/contributors&gt;&lt;titles&gt;&lt;title&gt;Psittacid herpesvirus (PsHV-1) in Australia&lt;/title&gt;&lt;tertiary-title&gt;Wildlife Disease Association international conference - wildlife health in a shrinking world: ecology, management and conservation&lt;/tertiary-title&gt;&lt;/titles&gt;&lt;pages&gt;217-218&lt;/pages&gt;&lt;dates&gt;&lt;year&gt;2005&lt;/year&gt;&lt;pub-dates&gt;&lt;date&gt;26 June-1 July&lt;/date&gt;&lt;/pub-dates&gt;&lt;/dates&gt;&lt;orig-pub&gt;\\ACT001CL04FS07\BIOSECURITYDATA$\E Library\Animal Catalogue\V\Vogelnest et al 2005 EN20175.pdf&lt;/orig-pub&gt;&lt;label&gt;20175&lt;/label&gt;&lt;urls&gt;&lt;/urls&gt;&lt;custom1&gt;gm psittacine&lt;/custom1&gt;&lt;custom2&gt;Cairns, Queensland&lt;/custom2&gt;&lt;/record&gt;&lt;/Cite&gt;&lt;/EndNote&gt;</w:instrText>
      </w:r>
      <w:r w:rsidR="001859D7">
        <w:fldChar w:fldCharType="separate"/>
      </w:r>
      <w:r w:rsidR="001859D7">
        <w:rPr>
          <w:noProof/>
        </w:rPr>
        <w:t>(</w:t>
      </w:r>
      <w:hyperlink w:anchor="_ENREF_16_23" w:tooltip="Vogelnest, 2005 #1726" w:history="1">
        <w:r w:rsidR="008E53E3">
          <w:rPr>
            <w:noProof/>
          </w:rPr>
          <w:t>Vogelnest et al. 2005</w:t>
        </w:r>
      </w:hyperlink>
      <w:r w:rsidR="001859D7">
        <w:rPr>
          <w:noProof/>
        </w:rPr>
        <w:t>)</w:t>
      </w:r>
      <w:r w:rsidR="001859D7">
        <w:fldChar w:fldCharType="end"/>
      </w:r>
      <w:r>
        <w:t>.</w:t>
      </w:r>
    </w:p>
    <w:p w14:paraId="21BA9FB1" w14:textId="39DE2F34" w:rsidR="00A271E0" w:rsidRDefault="00A271E0" w:rsidP="00A271E0">
      <w:r>
        <w:t xml:space="preserve">There have been no reported cases of PD in Australia and anecdotal evidence suggests that although macaws in Australia have been diagnosed with IPD, incidence is extremely rare </w:t>
      </w:r>
      <w:r w:rsidR="001859D7">
        <w:fldChar w:fldCharType="begin"/>
      </w:r>
      <w:r w:rsidR="00813CCE">
        <w:instrText xml:space="preserve"> ADDIN EN.CITE &lt;EndNote&gt;&lt;Cite&gt;&lt;Author&gt;Vogelnest&lt;/Author&gt;&lt;Year&gt;2005&lt;/Year&gt;&lt;RecNum&gt;1726&lt;/RecNum&gt;&lt;IDText&gt;20175&lt;/IDText&gt;&lt;DisplayText&gt;(Vogelnest et al. 2005)&lt;/DisplayText&gt;&lt;record&gt;&lt;rec-number&gt;1726&lt;/rec-number&gt;&lt;foreign-keys&gt;&lt;key app="EN" db-id="sd9wwz0z59ev95efppxp5vddrd5s9zewdp0e" timestamp="1551751982" guid="b89a65de-b1e8-4722-a6d9-b0dadaba58b6"&gt;1726&lt;/key&gt;&lt;/foreign-keys&gt;&lt;ref-type name="Conference Proceedings"&gt;10&lt;/ref-type&gt;&lt;contributors&gt;&lt;authors&gt;&lt;author&gt;Vogelnest, L.&lt;/author&gt;&lt;author&gt;Montali, R.&lt;/author&gt;&lt;author&gt;Phalen, D.&lt;/author&gt;&lt;author&gt;Woods, R.&lt;/author&gt;&lt;/authors&gt;&lt;/contributors&gt;&lt;titles&gt;&lt;title&gt;Psittacid herpesvirus (PsHV-1) in Australia&lt;/title&gt;&lt;tertiary-title&gt;Wildlife Disease Association international conference - wildlife health in a shrinking world: ecology, management and conservation&lt;/tertiary-title&gt;&lt;/titles&gt;&lt;pages&gt;217-218&lt;/pages&gt;&lt;dates&gt;&lt;year&gt;2005&lt;/year&gt;&lt;pub-dates&gt;&lt;date&gt;26 June-1 July&lt;/date&gt;&lt;/pub-dates&gt;&lt;/dates&gt;&lt;orig-pub&gt;\\ACT001CL04FS07\BIOSECURITYDATA$\E Library\Animal Catalogue\V\Vogelnest et al 2005 EN20175.pdf&lt;/orig-pub&gt;&lt;label&gt;20175&lt;/label&gt;&lt;urls&gt;&lt;/urls&gt;&lt;custom1&gt;gm psittacine&lt;/custom1&gt;&lt;custom2&gt;Cairns, Queensland&lt;/custom2&gt;&lt;/record&gt;&lt;/Cite&gt;&lt;/EndNote&gt;</w:instrText>
      </w:r>
      <w:r w:rsidR="001859D7">
        <w:fldChar w:fldCharType="separate"/>
      </w:r>
      <w:r w:rsidR="001859D7">
        <w:rPr>
          <w:noProof/>
        </w:rPr>
        <w:t>(</w:t>
      </w:r>
      <w:hyperlink w:anchor="_ENREF_16_23" w:tooltip="Vogelnest, 2005 #1726" w:history="1">
        <w:r w:rsidR="008E53E3">
          <w:rPr>
            <w:noProof/>
          </w:rPr>
          <w:t>Vogelnest et al. 2005</w:t>
        </w:r>
      </w:hyperlink>
      <w:r w:rsidR="001859D7">
        <w:rPr>
          <w:noProof/>
        </w:rPr>
        <w:t>)</w:t>
      </w:r>
      <w:r w:rsidR="001859D7">
        <w:fldChar w:fldCharType="end"/>
      </w:r>
      <w:r>
        <w:t>.</w:t>
      </w:r>
    </w:p>
    <w:p w14:paraId="0F8D095E" w14:textId="77777777" w:rsidR="00A271E0" w:rsidRDefault="00A271E0" w:rsidP="00A271E0">
      <w:r>
        <w:t>PsHV-2 has not been detected in Australia.</w:t>
      </w:r>
    </w:p>
    <w:p w14:paraId="30AD1A3D" w14:textId="77777777" w:rsidR="00A271E0" w:rsidRDefault="00A271E0" w:rsidP="00C4669B">
      <w:pPr>
        <w:pStyle w:val="Heading5"/>
      </w:pPr>
      <w:r>
        <w:t>Pathogenesis</w:t>
      </w:r>
    </w:p>
    <w:p w14:paraId="7BD46DBF" w14:textId="6839191F" w:rsidR="00C5733E" w:rsidRDefault="00A271E0" w:rsidP="00A271E0">
      <w:r>
        <w:t xml:space="preserve">In PD, viral replication occurs in a number of organs and birds develop a viremia. The most affected organ is the liver, resulting in an acute fatal hepatitis </w:t>
      </w:r>
      <w:r w:rsidR="001859D7">
        <w:fldChar w:fldCharType="begin">
          <w:fldData xml:space="preserve">PEVuZE5vdGU+PENpdGU+PEF1dGhvcj5TY2htaWR0PC9BdXRob3I+PFllYXI+MjAxNTwvWWVhcj48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</w:fldData>
        </w:fldChar>
      </w:r>
      <w:r w:rsidR="001859D7">
        <w:instrText xml:space="preserve"> ADDIN EN.CITE </w:instrText>
      </w:r>
      <w:r w:rsidR="001859D7">
        <w:fldChar w:fldCharType="begin">
          <w:fldData xml:space="preserve">PEVuZE5vdGU+PENpdGU+PEF1dGhvcj5TY2htaWR0PC9BdXRob3I+PFllYXI+MjAxNTwvWWVhcj48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</w:fldData>
        </w:fldChar>
      </w:r>
      <w:r w:rsidR="001859D7">
        <w:instrText xml:space="preserve"> ADDIN EN.CITE.DATA </w:instrText>
      </w:r>
      <w:r w:rsidR="001859D7">
        <w:fldChar w:fldCharType="end"/>
      </w:r>
      <w:r w:rsidR="001859D7">
        <w:fldChar w:fldCharType="separate"/>
      </w:r>
      <w:r w:rsidR="001859D7">
        <w:rPr>
          <w:noProof/>
        </w:rPr>
        <w:t>(</w:t>
      </w:r>
      <w:hyperlink w:anchor="_ENREF_16_3" w:tooltip="Godwin, 1982 #21401" w:history="1">
        <w:r w:rsidR="001859D7">
          <w:rPr>
            <w:noProof/>
          </w:rPr>
          <w:t>Godwin, Jacobson &amp; Gaskin 1982</w:t>
        </w:r>
      </w:hyperlink>
      <w:r w:rsidR="001859D7">
        <w:rPr>
          <w:noProof/>
        </w:rPr>
        <w:t xml:space="preserve">; </w:t>
      </w:r>
      <w:hyperlink w:anchor="_ENREF_16_14" w:tooltip="Schmidt, 2015 #1539" w:history="1">
        <w:r w:rsidR="001859D7">
          <w:rPr>
            <w:noProof/>
          </w:rPr>
          <w:t>Schmidt, Reavill &amp; Phalen 2015</w:t>
        </w:r>
      </w:hyperlink>
      <w:r w:rsidR="001859D7">
        <w:rPr>
          <w:noProof/>
        </w:rPr>
        <w:t>)</w:t>
      </w:r>
      <w:r w:rsidR="001859D7">
        <w:fldChar w:fldCharType="end"/>
      </w:r>
      <w:r>
        <w:t xml:space="preserve">. The pathogenesis of PsHV-2 </w:t>
      </w:r>
      <w:r w:rsidR="00344661">
        <w:t xml:space="preserve">infection </w:t>
      </w:r>
      <w:r>
        <w:t>has not been described.</w:t>
      </w:r>
    </w:p>
    <w:p w14:paraId="1F83458E" w14:textId="77777777" w:rsidR="00A271E0" w:rsidRDefault="00A271E0" w:rsidP="00C4669B">
      <w:pPr>
        <w:pStyle w:val="Heading5"/>
      </w:pPr>
      <w:r>
        <w:t>Diagnosis</w:t>
      </w:r>
    </w:p>
    <w:p w14:paraId="0A101428" w14:textId="77777777" w:rsidR="00A271E0" w:rsidRDefault="00A271E0" w:rsidP="00C4669B">
      <w:pPr>
        <w:pStyle w:val="Heading60"/>
      </w:pPr>
      <w:r>
        <w:t>Clinical signs</w:t>
      </w:r>
    </w:p>
    <w:p w14:paraId="25E20585" w14:textId="6D9F091C" w:rsidR="00C5733E" w:rsidRDefault="00A271E0" w:rsidP="00A271E0">
      <w:r>
        <w:t xml:space="preserve">PD is an acute and fatal disease, often without any premonitory signs and in natural infections birds are found dead </w:t>
      </w:r>
      <w:r w:rsidR="001859D7">
        <w:fldChar w:fldCharType="begin"/>
      </w:r>
      <w:r w:rsidR="00813CCE">
        <w:instrText xml:space="preserve"> ADDIN EN.CITE &lt;EndNote&gt;&lt;Cite&gt;&lt;Author&gt;Godwin&lt;/Author&gt;&lt;Year&gt;1982&lt;/Year&gt;&lt;RecNum&gt;21401&lt;/RecNum&gt;&lt;IDText&gt;21401&lt;/IDText&gt;&lt;DisplayText&gt;(Godwin, Jacobson &amp;amp; Gaskin 1982)&lt;/DisplayText&gt;&lt;record&gt;&lt;rec-number&gt;21401&lt;/rec-number&gt;&lt;foreign-keys&gt;&lt;key app="EN" db-id="sd9wwz0z59ev95efppxp5vddrd5s9zewdp0e" timestamp="1564113304" guid="8642d1bc-c6eb-49a4-87ee-b92bdcf98a86"&gt;21401&lt;/key&gt;&lt;/foreign-keys&gt;&lt;ref-type name="Journal Articles"&gt;17&lt;/ref-type&gt;&lt;contributors&gt;&lt;authors&gt;&lt;author&gt;Godwin, J.S.&lt;/author&gt;&lt;author&gt;Jacobson, E.R.&lt;/author&gt;&lt;author&gt;Gaskin, J.M.&lt;/author&gt;&lt;/authors&gt;&lt;/contributors&gt;&lt;titles&gt;&lt;title&gt;&lt;style face="normal" font="default" size="100%"&gt;Effects of Pacheco&amp;apos;s parrot disease virus on hematologic and blood chemistry values of quaker parrots (&lt;/style&gt;&lt;style face="italic" font="default" size="100%"&gt;Myopsitta monachus&lt;/style&gt;&lt;style face="normal" font="default" size="100%"&gt;)&lt;/style&gt;&lt;/title&gt;&lt;secondary-title&gt;The Journal of Zoo Animal Medicine&lt;/secondary-title&gt;&lt;/titles&gt;&lt;periodical&gt;&lt;full-title&gt;The Journal of Zoo Animal Medicine&lt;/full-title&gt;&lt;/periodical&gt;&lt;pages&gt;127-132&lt;/pages&gt;&lt;volume&gt;13&lt;/volume&gt;&lt;number&gt;3&lt;/number&gt;&lt;keywords&gt;&lt;keyword&gt;Quakers&lt;/keyword&gt;&lt;keyword&gt;Parrots&lt;/keyword&gt;&lt;keyword&gt;Viral vaccines&lt;/keyword&gt;&lt;keyword&gt;Viruses&lt;/keyword&gt;&lt;keyword&gt;Viral diseases&lt;/keyword&gt;&lt;keyword&gt;Inactivated vaccines&lt;/keyword&gt;&lt;keyword&gt;Tuberculin&lt;/keyword&gt;&lt;keyword&gt;Phosphatases&lt;/keyword&gt;&lt;keyword&gt;Inclusion bodies&lt;/keyword&gt;&lt;keyword&gt;Liver&lt;/keyword&gt;&lt;/keywords&gt;&lt;dates&gt;&lt;year&gt;1982&lt;/year&gt;&lt;pub-dates&gt;&lt;date&gt;25 June 2019&lt;/date&gt;&lt;/pub-dates&gt;&lt;/dates&gt;&lt;orig-pub&gt;\\Act001cl04fs07\biosecuritydata$\E Library\Animal Catalogue\G\Godwin et al 1982 EN21401.pdf&lt;/orig-pub&gt;&lt;label&gt;21401&lt;/label&gt;&lt;urls&gt;&lt;/urls&gt;&lt;custom1&gt;gm psittacine&lt;/custom1&gt;&lt;electronic-resource-num&gt;http://dx.doi.org/10.2307/20094596&lt;/electronic-resource-num&gt;&lt;/record&gt;&lt;/Cite&gt;&lt;/EndNote&gt;</w:instrText>
      </w:r>
      <w:r w:rsidR="001859D7">
        <w:fldChar w:fldCharType="separate"/>
      </w:r>
      <w:r w:rsidR="001859D7">
        <w:rPr>
          <w:noProof/>
        </w:rPr>
        <w:t>(</w:t>
      </w:r>
      <w:hyperlink w:anchor="_ENREF_16_3" w:tooltip="Godwin, 1982 #21401" w:history="1">
        <w:r w:rsidR="008E53E3">
          <w:rPr>
            <w:noProof/>
          </w:rPr>
          <w:t>Godwin, Jacobson &amp; Gaskin 1982</w:t>
        </w:r>
      </w:hyperlink>
      <w:r w:rsidR="001859D7">
        <w:rPr>
          <w:noProof/>
        </w:rPr>
        <w:t>)</w:t>
      </w:r>
      <w:r w:rsidR="001859D7">
        <w:fldChar w:fldCharType="end"/>
      </w:r>
      <w:r>
        <w:t xml:space="preserve">. If clinical signs develop, they are mostly non-specific including lethargy, depression and anorexia </w:t>
      </w:r>
      <w:r w:rsidR="001859D7">
        <w:fldChar w:fldCharType="begin"/>
      </w:r>
      <w:r w:rsidR="00813CCE">
        <w:instrText xml:space="preserve"> ADDIN EN.CITE &lt;EndNote&gt;&lt;Cite&gt;&lt;Author&gt;Godwin&lt;/Author&gt;&lt;Year&gt;1982&lt;/Year&gt;&lt;RecNum&gt;21401&lt;/RecNum&gt;&lt;IDText&gt;21401&lt;/IDText&gt;&lt;DisplayText&gt;(Godwin, Jacobson &amp;amp; Gaskin 1982)&lt;/DisplayText&gt;&lt;record&gt;&lt;rec-number&gt;21401&lt;/rec-number&gt;&lt;foreign-keys&gt;&lt;key app="EN" db-id="sd9wwz0z59ev95efppxp5vddrd5s9zewdp0e" timestamp="1564113304" guid="8642d1bc-c6eb-49a4-87ee-b92bdcf98a86"&gt;21401&lt;/key&gt;&lt;/foreign-keys&gt;&lt;ref-type name="Journal Articles"&gt;17&lt;/ref-type&gt;&lt;contributors&gt;&lt;authors&gt;&lt;author&gt;Godwin, J.S.&lt;/author&gt;&lt;author&gt;Jacobson, E.R.&lt;/author&gt;&lt;author&gt;Gaskin, J.M.&lt;/author&gt;&lt;/authors&gt;&lt;/contributors&gt;&lt;titles&gt;&lt;title&gt;&lt;style face="normal" font="default" size="100%"&gt;Effects of Pacheco&amp;apos;s parrot disease virus on hematologic and blood chemistry values of quaker parrots (&lt;/style&gt;&lt;style face="italic" font="default" size="100%"&gt;Myopsitta monachus&lt;/style&gt;&lt;style face="normal" font="default" size="100%"&gt;)&lt;/style&gt;&lt;/title&gt;&lt;secondary-title&gt;The Journal of Zoo Animal Medicine&lt;/secondary-title&gt;&lt;/titles&gt;&lt;periodical&gt;&lt;full-title&gt;The Journal of Zoo Animal Medicine&lt;/full-title&gt;&lt;/periodical&gt;&lt;pages&gt;127-132&lt;/pages&gt;&lt;volume&gt;13&lt;/volume&gt;&lt;number&gt;3&lt;/number&gt;&lt;keywords&gt;&lt;keyword&gt;Quakers&lt;/keyword&gt;&lt;keyword&gt;Parrots&lt;/keyword&gt;&lt;keyword&gt;Viral vaccines&lt;/keyword&gt;&lt;keyword&gt;Viruses&lt;/keyword&gt;&lt;keyword&gt;Viral diseases&lt;/keyword&gt;&lt;keyword&gt;Inactivated vaccines&lt;/keyword&gt;&lt;keyword&gt;Tuberculin&lt;/keyword&gt;&lt;keyword&gt;Phosphatases&lt;/keyword&gt;&lt;keyword&gt;Inclusion bodies&lt;/keyword&gt;&lt;keyword&gt;Liver&lt;/keyword&gt;&lt;/keywords&gt;&lt;dates&gt;&lt;year&gt;1982&lt;/year&gt;&lt;pub-dates&gt;&lt;date&gt;25 June 2019&lt;/date&gt;&lt;/pub-dates&gt;&lt;/dates&gt;&lt;orig-pub&gt;\\Act001cl04fs07\biosecuritydata$\E Library\Animal Catalogue\G\Godwin et al 1982 EN21401.pdf&lt;/orig-pub&gt;&lt;label&gt;21401&lt;/label&gt;&lt;urls&gt;&lt;/urls&gt;&lt;custom1&gt;gm psittacine&lt;/custom1&gt;&lt;electronic-resource-num&gt;http://dx.doi.org/10.2307/20094596&lt;/electronic-resource-num&gt;&lt;/record&gt;&lt;/Cite&gt;&lt;/EndNote&gt;</w:instrText>
      </w:r>
      <w:r w:rsidR="001859D7">
        <w:fldChar w:fldCharType="separate"/>
      </w:r>
      <w:r w:rsidR="001859D7">
        <w:rPr>
          <w:noProof/>
        </w:rPr>
        <w:t>(</w:t>
      </w:r>
      <w:hyperlink w:anchor="_ENREF_16_3" w:tooltip="Godwin, 1982 #21401" w:history="1">
        <w:r w:rsidR="008E53E3">
          <w:rPr>
            <w:noProof/>
          </w:rPr>
          <w:t>Godwin, Jacobson &amp; Gaskin 1982</w:t>
        </w:r>
      </w:hyperlink>
      <w:r w:rsidR="001859D7">
        <w:rPr>
          <w:noProof/>
        </w:rPr>
        <w:t>)</w:t>
      </w:r>
      <w:r w:rsidR="001859D7">
        <w:fldChar w:fldCharType="end"/>
      </w:r>
      <w:r>
        <w:t>. Sulphur coloured urates (biliverdinuria)</w:t>
      </w:r>
      <w:r w:rsidR="00344661">
        <w:t>,</w:t>
      </w:r>
      <w:r>
        <w:t xml:space="preserve"> indicating liver failure</w:t>
      </w:r>
      <w:r w:rsidR="00344661">
        <w:t>,</w:t>
      </w:r>
      <w:r>
        <w:t xml:space="preserve"> has been reported to be the most consistent non-specific sign in PD </w:t>
      </w:r>
      <w:r w:rsidR="001859D7">
        <w:fldChar w:fldCharType="begin"/>
      </w:r>
      <w:r w:rsidR="00813CCE">
        <w:instrText xml:space="preserve"> ADDIN EN.CITE &lt;EndNote&gt;&lt;Cite&gt;&lt;Author&gt;Phalen&lt;/Author&gt;&lt;Year&gt;2005&lt;/Year&gt;&lt;RecNum&gt;2893&lt;/RecNum&gt;&lt;IDText&gt;11777&lt;/IDText&gt;&lt;Prefix&gt;as reviewed in &lt;/Prefix&gt;&lt;DisplayText&gt;(as reviewed in Phalen 2005)&lt;/DisplayText&gt;&lt;record&gt;&lt;rec-number&gt;2893&lt;/rec-number&gt;&lt;foreign-keys&gt;&lt;key app="EN" db-id="sd9wwz0z59ev95efppxp5vddrd5s9zewdp0e" timestamp="1551751988" guid="b93b2fb6-69a8-4d64-8950-60e4dff7fe82"&gt;2893&lt;/key&gt;&lt;/foreign-keys&gt;&lt;ref-type name="Conference Proceedings"&gt;10&lt;/ref-type&gt;&lt;contributors&gt;&lt;authors&gt;&lt;author&gt;Phalen, D.N.&lt;/author&gt;&lt;/authors&gt;&lt;/contributors&gt;&lt;titles&gt;&lt;title&gt;Viral diseases: part II&lt;/title&gt;&lt;tertiary-title&gt;Small animal and exotics: proceedings of the North American Veterinary Conference, January 8-12, 2005, Orlando, Florida&lt;/tertiary-title&gt;&lt;/titles&gt;&lt;pages&gt;1185-1187&lt;/pages&gt;&lt;volume&gt;19&lt;/volume&gt;&lt;keywords&gt;&lt;keyword&gt;Disease&lt;/keyword&gt;&lt;keyword&gt;Diseases&lt;/keyword&gt;&lt;keyword&gt;Viral&lt;/keyword&gt;&lt;keyword&gt;Viral diseases&lt;/keyword&gt;&lt;/keywords&gt;&lt;dates&gt;&lt;year&gt;2005&lt;/year&gt;&lt;/dates&gt;&lt;pub-location&gt;Gainesville&lt;/pub-location&gt;&lt;publisher&gt;Eastern States Veterinary Association&lt;/publisher&gt;&lt;orig-pub&gt;\\ACT001CL04FS07\BIOSECURITYDATA$\E Library\Animal Catalogue\P\Phalen 2005 EN11777.pdf&lt;/orig-pub&gt;&lt;label&gt;11777&lt;/label&gt;&lt;urls&gt;&lt;/urls&gt;&lt;custom1&gt;avian gm&lt;/custom1&gt;&lt;custom2&gt;Orlando, Florida&lt;/custom2&gt;&lt;modified-date&gt;72940&lt;/modified-date&gt;&lt;/record&gt;&lt;/Cite&gt;&lt;/EndNote&gt;</w:instrText>
      </w:r>
      <w:r w:rsidR="001859D7">
        <w:fldChar w:fldCharType="separate"/>
      </w:r>
      <w:r w:rsidR="001859D7">
        <w:rPr>
          <w:noProof/>
        </w:rPr>
        <w:t>(</w:t>
      </w:r>
      <w:hyperlink w:anchor="_ENREF_16_8" w:tooltip="Phalen, 2005 #2893" w:history="1">
        <w:r w:rsidR="008E53E3">
          <w:rPr>
            <w:noProof/>
          </w:rPr>
          <w:t>as reviewed in Phalen 2005</w:t>
        </w:r>
      </w:hyperlink>
      <w:r w:rsidR="001859D7">
        <w:rPr>
          <w:noProof/>
        </w:rPr>
        <w:t>)</w:t>
      </w:r>
      <w:r w:rsidR="001859D7">
        <w:fldChar w:fldCharType="end"/>
      </w:r>
      <w:r>
        <w:t xml:space="preserve">. In experimental infections, death usually occurs within </w:t>
      </w:r>
      <w:r w:rsidR="00B009D2">
        <w:t>6–10</w:t>
      </w:r>
      <w:r>
        <w:t xml:space="preserve"> days of inoculation and mortality reaches </w:t>
      </w:r>
      <w:r w:rsidR="00B009D2">
        <w:t>100%</w:t>
      </w:r>
      <w:r>
        <w:t xml:space="preserve"> </w:t>
      </w:r>
      <w:r w:rsidR="001859D7">
        <w:fldChar w:fldCharType="begin"/>
      </w:r>
      <w:r w:rsidR="00813CCE">
        <w:instrText xml:space="preserve"> ADDIN EN.CITE &lt;EndNote&gt;&lt;Cite&gt;&lt;Author&gt;Godwin&lt;/Author&gt;&lt;Year&gt;1982&lt;/Year&gt;&lt;RecNum&gt;21401&lt;/RecNum&gt;&lt;IDText&gt;21401&lt;/IDText&gt;&lt;DisplayText&gt;(Godwin, Jacobson &amp;amp; Gaskin 1982)&lt;/DisplayText&gt;&lt;record&gt;&lt;rec-number&gt;21401&lt;/rec-number&gt;&lt;foreign-keys&gt;&lt;key app="EN" db-id="sd9wwz0z59ev95efppxp5vddrd5s9zewdp0e" timestamp="1564113304" guid="8642d1bc-c6eb-49a4-87ee-b92bdcf98a86"&gt;21401&lt;/key&gt;&lt;/foreign-keys&gt;&lt;ref-type name="Journal Articles"&gt;17&lt;/ref-type&gt;&lt;contributors&gt;&lt;authors&gt;&lt;author&gt;Godwin, J.S.&lt;/author&gt;&lt;author&gt;Jacobson, E.R.&lt;/author&gt;&lt;author&gt;Gaskin, J.M.&lt;/author&gt;&lt;/authors&gt;&lt;/contributors&gt;&lt;titles&gt;&lt;title&gt;&lt;style face="normal" font="default" size="100%"&gt;Effects of Pacheco&amp;apos;s parrot disease virus on hematologic and blood chemistry values of quaker parrots (&lt;/style&gt;&lt;style face="italic" font="default" size="100%"&gt;Myopsitta monachus&lt;/style&gt;&lt;style face="normal" font="default" size="100%"&gt;)&lt;/style&gt;&lt;/title&gt;&lt;secondary-title&gt;The Journal of Zoo Animal Medicine&lt;/secondary-title&gt;&lt;/titles&gt;&lt;periodical&gt;&lt;full-title&gt;The Journal of Zoo Animal Medicine&lt;/full-title&gt;&lt;/periodical&gt;&lt;pages&gt;127-132&lt;/pages&gt;&lt;volume&gt;13&lt;/volume&gt;&lt;number&gt;3&lt;/number&gt;&lt;keywords&gt;&lt;keyword&gt;Quakers&lt;/keyword&gt;&lt;keyword&gt;Parrots&lt;/keyword&gt;&lt;keyword&gt;Viral vaccines&lt;/keyword&gt;&lt;keyword&gt;Viruses&lt;/keyword&gt;&lt;keyword&gt;Viral diseases&lt;/keyword&gt;&lt;keyword&gt;Inactivated vaccines&lt;/keyword&gt;&lt;keyword&gt;Tuberculin&lt;/keyword&gt;&lt;keyword&gt;Phosphatases&lt;/keyword&gt;&lt;keyword&gt;Inclusion bodies&lt;/keyword&gt;&lt;keyword&gt;Liver&lt;/keyword&gt;&lt;/keywords&gt;&lt;dates&gt;&lt;year&gt;1982&lt;/year&gt;&lt;pub-dates&gt;&lt;date&gt;25 June 2019&lt;/date&gt;&lt;/pub-dates&gt;&lt;/dates&gt;&lt;orig-pub&gt;\\Act001cl04fs07\biosecuritydata$\E Library\Animal Catalogue\G\Godwin et al 1982 EN21401.pdf&lt;/orig-pub&gt;&lt;label&gt;21401&lt;/label&gt;&lt;urls&gt;&lt;/urls&gt;&lt;custom1&gt;gm psittacine&lt;/custom1&gt;&lt;electronic-resource-num&gt;http://dx.doi.org/10.2307/20094596&lt;/electronic-resource-num&gt;&lt;/record&gt;&lt;/Cite&gt;&lt;/EndNote&gt;</w:instrText>
      </w:r>
      <w:r w:rsidR="001859D7">
        <w:fldChar w:fldCharType="separate"/>
      </w:r>
      <w:r w:rsidR="001859D7">
        <w:rPr>
          <w:noProof/>
        </w:rPr>
        <w:t>(</w:t>
      </w:r>
      <w:hyperlink w:anchor="_ENREF_16_3" w:tooltip="Godwin, 1982 #21401" w:history="1">
        <w:r w:rsidR="008E53E3">
          <w:rPr>
            <w:noProof/>
          </w:rPr>
          <w:t>Godwin, Jacobson &amp; Gaskin 1982</w:t>
        </w:r>
      </w:hyperlink>
      <w:r w:rsidR="001859D7">
        <w:rPr>
          <w:noProof/>
        </w:rPr>
        <w:t>)</w:t>
      </w:r>
      <w:r w:rsidR="001859D7">
        <w:fldChar w:fldCharType="end"/>
      </w:r>
      <w:r>
        <w:t>.</w:t>
      </w:r>
    </w:p>
    <w:p w14:paraId="6AFA81A0" w14:textId="76461F33" w:rsidR="00C5733E" w:rsidRDefault="00A271E0" w:rsidP="00A271E0">
      <w:r>
        <w:t>In IPD, birds develop papillomas in the oral cavity, cloaca and</w:t>
      </w:r>
      <w:r w:rsidR="00344661">
        <w:t>,</w:t>
      </w:r>
      <w:r>
        <w:t xml:space="preserve"> less frequently</w:t>
      </w:r>
      <w:r w:rsidR="00344661">
        <w:t>,</w:t>
      </w:r>
      <w:r>
        <w:t xml:space="preserve"> in the upper gastrointestinal tract </w:t>
      </w:r>
      <w:r w:rsidR="001859D7">
        <w:fldChar w:fldCharType="begin"/>
      </w:r>
      <w:r w:rsidR="00813CCE">
        <w:instrText xml:space="preserve"> ADDIN EN.CITE &lt;EndNote&gt;&lt;Cite&gt;&lt;Author&gt;Phalen&lt;/Author&gt;&lt;Year&gt;2006&lt;/Year&gt;&lt;RecNum&gt;1665&lt;/RecNum&gt;&lt;IDText&gt;20202&lt;/IDText&gt;&lt;Prefix&gt;as reviewed in &lt;/Prefix&gt;&lt;DisplayText&gt;(as reviewed in Phalen 2006)&lt;/DisplayText&gt;&lt;record&gt;&lt;rec-number&gt;1665&lt;/rec-number&gt;&lt;foreign-keys&gt;&lt;key app="EN" db-id="sd9wwz0z59ev95efppxp5vddrd5s9zewdp0e" timestamp="1551751982" guid="b233aab6-4b21-4dcc-be7d-65849a1934ea"&gt;1665&lt;/key&gt;&lt;/foreign-keys&gt;&lt;ref-type name="Chapters"&gt;5&lt;/ref-type&gt;&lt;contributors&gt;&lt;authors&gt;&lt;author&gt;Phalen, D.N.&lt;/author&gt;&lt;/authors&gt;&lt;secondary-authors&gt;&lt;author&gt;Harrison, G. J.&lt;/author&gt;&lt;author&gt;Lightfoot, T. L.&lt;/author&gt;&lt;/secondary-authors&gt;&lt;/contributors&gt;&lt;titles&gt;&lt;title&gt;Implications of viruses in clinical disorders&lt;/title&gt;&lt;secondary-title&gt;Clinical avian medicine&lt;/secondary-title&gt;&lt;/titles&gt;&lt;pages&gt;721-745&lt;/pages&gt;&lt;volume&gt;2&lt;/volume&gt;&lt;num-vols&gt;2&lt;/num-vols&gt;&lt;section&gt;32&lt;/section&gt;&lt;dates&gt;&lt;year&gt;2006&lt;/year&gt;&lt;/dates&gt;&lt;pub-location&gt;Palm Beach, Florida, USA&lt;/pub-location&gt;&lt;publisher&gt;Spix Publishing&lt;/publisher&gt;&lt;orig-pub&gt;\\ACT001CL04FS07\BIOSECURITYDATA$\E Library\Animal Catalogue\P\Phalen 2006 EN20202.pdf&lt;/orig-pub&gt;&lt;label&gt;20202&lt;/label&gt;&lt;urls&gt;&lt;/urls&gt;&lt;custom1&gt;li psittacine&lt;/custom1&gt;&lt;/record&gt;&lt;/Cite&gt;&lt;/EndNote&gt;</w:instrText>
      </w:r>
      <w:r w:rsidR="001859D7">
        <w:fldChar w:fldCharType="separate"/>
      </w:r>
      <w:r w:rsidR="001859D7">
        <w:rPr>
          <w:noProof/>
        </w:rPr>
        <w:t>(</w:t>
      </w:r>
      <w:hyperlink w:anchor="_ENREF_16_9" w:tooltip="Phalen, 2006 #1665" w:history="1">
        <w:r w:rsidR="008E53E3">
          <w:rPr>
            <w:noProof/>
          </w:rPr>
          <w:t>as reviewed in Phalen 2006</w:t>
        </w:r>
      </w:hyperlink>
      <w:r w:rsidR="001859D7">
        <w:rPr>
          <w:noProof/>
        </w:rPr>
        <w:t>)</w:t>
      </w:r>
      <w:r w:rsidR="001859D7">
        <w:fldChar w:fldCharType="end"/>
      </w:r>
      <w:r>
        <w:t xml:space="preserve">. These typically appear raised and pink with a cauliflower-like surface, and lesions may wax and wane </w:t>
      </w:r>
      <w:r w:rsidR="001859D7">
        <w:fldChar w:fldCharType="begin"/>
      </w:r>
      <w:r w:rsidR="00813CCE">
        <w:instrText xml:space="preserve"> ADDIN EN.CITE &lt;EndNote&gt;&lt;Cite&gt;&lt;Author&gt;Schmidt&lt;/Author&gt;&lt;Year&gt;2015&lt;/Year&gt;&lt;RecNum&gt;1539&lt;/RecNum&gt;&lt;IDText&gt;19806&lt;/IDText&gt;&lt;DisplayText&gt;(Schmidt, Reavill &amp;amp; Phalen 2015)&lt;/DisplayText&gt;&lt;record&gt;&lt;rec-number&gt;1539&lt;/rec-number&gt;&lt;foreign-keys&gt;&lt;key app="EN" db-id="sd9wwz0z59ev95efppxp5vddrd5s9zewdp0e" timestamp="1551751981" guid="4b244fa8-0d59-4739-a565-fec2c3cf2b19"&gt;1539&lt;/key&gt;&lt;/foreign-keys&gt;&lt;ref-type name="Books"&gt;6&lt;/ref-type&gt;&lt;contributors&gt;&lt;authors&gt;&lt;author&gt;Schmidt, R.E.&lt;/author&gt;&lt;author&gt;Reavill, D.R.&lt;/author&gt;&lt;author&gt;Phalen, D.N.&lt;/author&gt;&lt;/authors&gt;&lt;/contributors&gt;&lt;titles&gt;&lt;title&gt;Pathology of pet and aviary birds&lt;/title&gt;&lt;secondary-title&gt;Pathology of pet and aviary birds&lt;/secondary-title&gt;&lt;/titles&gt;&lt;pages&gt;55-94&lt;/pages&gt;&lt;edition&gt;2nd&lt;/edition&gt;&lt;dates&gt;&lt;year&gt;2015&lt;/year&gt;&lt;/dates&gt;&lt;pub-location&gt;Ames, Iowa, USA&lt;/pub-location&gt;&lt;publisher&gt;Wiley-Blackwell&lt;/publisher&gt;&lt;orig-pub&gt;\\ACT001CL04FS07\BIOSECURITYDATA$\E Library\Animal Catalogue\S\Schmidt et al 2015 EN19806.pdf&lt;/orig-pub&gt;&lt;isbn&gt;978-1-118-82809-0&lt;/isbn&gt;&lt;label&gt;19806&lt;/label&gt;&lt;urls&gt;&lt;/urls&gt;&lt;custom1&gt;gm psittacine&lt;/custom1&gt;&lt;/record&gt;&lt;/Cite&gt;&lt;/EndNote&gt;</w:instrText>
      </w:r>
      <w:r w:rsidR="001859D7">
        <w:fldChar w:fldCharType="separate"/>
      </w:r>
      <w:r w:rsidR="001859D7">
        <w:rPr>
          <w:noProof/>
        </w:rPr>
        <w:t>(</w:t>
      </w:r>
      <w:hyperlink w:anchor="_ENREF_16_14" w:tooltip="Schmidt, 2015 #1539" w:history="1">
        <w:r w:rsidR="008E53E3">
          <w:rPr>
            <w:noProof/>
          </w:rPr>
          <w:t>Schmidt, Reavill &amp; Phalen 2015</w:t>
        </w:r>
      </w:hyperlink>
      <w:r w:rsidR="001859D7">
        <w:rPr>
          <w:noProof/>
        </w:rPr>
        <w:t>)</w:t>
      </w:r>
      <w:r w:rsidR="001859D7">
        <w:fldChar w:fldCharType="end"/>
      </w:r>
      <w:r>
        <w:t xml:space="preserve">. Birds with disseminated papillomas in the oesophagus, crop or proventriculus may develop chronic wasting disease </w:t>
      </w:r>
      <w:r w:rsidR="001859D7">
        <w:fldChar w:fldCharType="begin"/>
      </w:r>
      <w:r w:rsidR="00813CCE">
        <w:instrText xml:space="preserve"> ADDIN EN.CITE &lt;EndNote&gt;&lt;Cite&gt;&lt;Author&gt;Phalen&lt;/Author&gt;&lt;Year&gt;2006&lt;/Year&gt;&lt;RecNum&gt;1665&lt;/RecNum&gt;&lt;IDText&gt;20202&lt;/IDText&gt;&lt;Prefix&gt;as reviewed in &lt;/Prefix&gt;&lt;DisplayText&gt;(as reviewed in Phalen 2006)&lt;/DisplayText&gt;&lt;record&gt;&lt;rec-number&gt;1665&lt;/rec-number&gt;&lt;foreign-keys&gt;&lt;key app="EN" db-id="sd9wwz0z59ev95efppxp5vddrd5s9zewdp0e" timestamp="1551751982" guid="b233aab6-4b21-4dcc-be7d-65849a1934ea"&gt;1665&lt;/key&gt;&lt;/foreign-keys&gt;&lt;ref-type name="Chapters"&gt;5&lt;/ref-type&gt;&lt;contributors&gt;&lt;authors&gt;&lt;author&gt;Phalen, D.N.&lt;/author&gt;&lt;/authors&gt;&lt;secondary-authors&gt;&lt;author&gt;Harrison, G. J.&lt;/author&gt;&lt;author&gt;Lightfoot, T. L.&lt;/author&gt;&lt;/secondary-authors&gt;&lt;/contributors&gt;&lt;titles&gt;&lt;title&gt;Implications of viruses in clinical disorders&lt;/title&gt;&lt;secondary-title&gt;Clinical avian medicine&lt;/secondary-title&gt;&lt;/titles&gt;&lt;pages&gt;721-745&lt;/pages&gt;&lt;volume&gt;2&lt;/volume&gt;&lt;num-vols&gt;2&lt;/num-vols&gt;&lt;section&gt;32&lt;/section&gt;&lt;dates&gt;&lt;year&gt;2006&lt;/year&gt;&lt;/dates&gt;&lt;pub-location&gt;Palm Beach, Florida, USA&lt;/pub-location&gt;&lt;publisher&gt;Spix Publishing&lt;/publisher&gt;&lt;orig-pub&gt;\\ACT001CL04FS07\BIOSECURITYDATA$\E Library\Animal Catalogue\P\Phalen 2006 EN20202.pdf&lt;/orig-pub&gt;&lt;label&gt;20202&lt;/label&gt;&lt;urls&gt;&lt;/urls&gt;&lt;custom1&gt;li psittacine&lt;/custom1&gt;&lt;/record&gt;&lt;/Cite&gt;&lt;/EndNote&gt;</w:instrText>
      </w:r>
      <w:r w:rsidR="001859D7">
        <w:fldChar w:fldCharType="separate"/>
      </w:r>
      <w:r w:rsidR="001859D7">
        <w:rPr>
          <w:noProof/>
        </w:rPr>
        <w:t>(</w:t>
      </w:r>
      <w:hyperlink w:anchor="_ENREF_16_9" w:tooltip="Phalen, 2006 #1665" w:history="1">
        <w:r w:rsidR="008E53E3">
          <w:rPr>
            <w:noProof/>
          </w:rPr>
          <w:t>as reviewed in Phalen 2006</w:t>
        </w:r>
      </w:hyperlink>
      <w:r w:rsidR="001859D7">
        <w:rPr>
          <w:noProof/>
        </w:rPr>
        <w:t>)</w:t>
      </w:r>
      <w:r w:rsidR="001859D7">
        <w:fldChar w:fldCharType="end"/>
      </w:r>
      <w:r>
        <w:t>.</w:t>
      </w:r>
      <w:r w:rsidR="00C5733E">
        <w:t xml:space="preserve"> </w:t>
      </w:r>
      <w:r>
        <w:t xml:space="preserve">Frequently, birds with IPD as a result of </w:t>
      </w:r>
      <w:r>
        <w:lastRenderedPageBreak/>
        <w:t>infection with PsHV-1 genotype 3 will develop biliary and pancreatic duct carcinomas,</w:t>
      </w:r>
      <w:r w:rsidR="00C5733E">
        <w:t xml:space="preserve"> </w:t>
      </w:r>
      <w:r>
        <w:t xml:space="preserve">and will often exhibit clinical </w:t>
      </w:r>
      <w:r w:rsidR="000D05C1">
        <w:t>signs</w:t>
      </w:r>
      <w:r>
        <w:t xml:space="preserve"> of chronic liver disease such as weight loss, overgrown beak and poor feather quality </w:t>
      </w:r>
      <w:r w:rsidR="001859D7">
        <w:fldChar w:fldCharType="begin">
          <w:fldData xml:space="preserve">PEVuZE5vdGU+PENpdGU+PEF1dGhvcj5HcmFoYW08L0F1dGhvcj48WWVhcj4xOTkxPC9ZZWFyPjxS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==
</w:fldData>
        </w:fldChar>
      </w:r>
      <w:r w:rsidR="001859D7">
        <w:instrText xml:space="preserve"> ADDIN EN.CITE </w:instrText>
      </w:r>
      <w:r w:rsidR="001859D7">
        <w:fldChar w:fldCharType="begin">
          <w:fldData xml:space="preserve">PEVuZE5vdGU+PENpdGU+PEF1dGhvcj5HcmFoYW08L0F1dGhvcj48WWVhcj4xOTkxPC9ZZWFyPjxS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==
</w:fldData>
        </w:fldChar>
      </w:r>
      <w:r w:rsidR="001859D7">
        <w:instrText xml:space="preserve"> ADDIN EN.CITE.DATA </w:instrText>
      </w:r>
      <w:r w:rsidR="001859D7">
        <w:fldChar w:fldCharType="end"/>
      </w:r>
      <w:r w:rsidR="001859D7">
        <w:fldChar w:fldCharType="separate"/>
      </w:r>
      <w:r w:rsidR="001859D7">
        <w:rPr>
          <w:noProof/>
        </w:rPr>
        <w:t>(</w:t>
      </w:r>
      <w:hyperlink w:anchor="_ENREF_16_4" w:tooltip="Graham, 1991 #21641" w:history="1">
        <w:r w:rsidR="001859D7">
          <w:rPr>
            <w:noProof/>
          </w:rPr>
          <w:t>Graham 1991</w:t>
        </w:r>
      </w:hyperlink>
      <w:r w:rsidR="001859D7">
        <w:rPr>
          <w:noProof/>
        </w:rPr>
        <w:t xml:space="preserve">; </w:t>
      </w:r>
      <w:hyperlink w:anchor="_ENREF_16_5" w:tooltip="Hillyer, 1991 #21642" w:history="1">
        <w:r w:rsidR="001859D7">
          <w:rPr>
            <w:noProof/>
          </w:rPr>
          <w:t>Hillyer et al. 1991b</w:t>
        </w:r>
      </w:hyperlink>
      <w:r w:rsidR="001859D7">
        <w:rPr>
          <w:noProof/>
        </w:rPr>
        <w:t>)</w:t>
      </w:r>
      <w:r w:rsidR="001859D7">
        <w:fldChar w:fldCharType="end"/>
      </w:r>
      <w:r w:rsidR="000D22FA">
        <w:t>.</w:t>
      </w:r>
    </w:p>
    <w:p w14:paraId="274BCDD0" w14:textId="55FEE7FC" w:rsidR="00C5733E" w:rsidRDefault="00A271E0" w:rsidP="00A271E0">
      <w:r>
        <w:t xml:space="preserve">There is one report in the literature of a cockatiel with an atypical presentation of PSHV-1 infection, initially diagnosed with diabetes mellitus. Histological examination revealed a chronic active pancreatitis and PsHV-1 DNA was isolated from the pancreatic lesions </w:t>
      </w:r>
      <w:r w:rsidR="001859D7">
        <w:fldChar w:fldCharType="begin"/>
      </w:r>
      <w:r w:rsidR="00813CCE">
        <w:instrText xml:space="preserve"> ADDIN EN.CITE &lt;EndNote&gt;&lt;Cite&gt;&lt;Author&gt;Phalen&lt;/Author&gt;&lt;Year&gt;2007&lt;/Year&gt;&lt;RecNum&gt;21472&lt;/RecNum&gt;&lt;IDText&gt;21472&lt;/IDText&gt;&lt;DisplayText&gt;(Phalen, Falcon &amp;amp; Tomaszewski 2007)&lt;/DisplayText&gt;&lt;record&gt;&lt;rec-number&gt;21472&lt;/rec-number&gt;&lt;foreign-keys&gt;&lt;key app="EN" db-id="sd9wwz0z59ev95efppxp5vddrd5s9zewdp0e" timestamp="1566440100" guid="f09adac6-dd04-4150-bdd8-d1a302fb336e"&gt;21472&lt;/key&gt;&lt;/foreign-keys&gt;&lt;ref-type name="Journal Articles"&gt;17&lt;/ref-type&gt;&lt;contributors&gt;&lt;authors&gt;&lt;author&gt;Phalen, D.N.&lt;/author&gt;&lt;author&gt;Falcon, M.&lt;/author&gt;&lt;author&gt;Tomaszewski, E.K.&lt;/author&gt;&lt;/authors&gt;&lt;/contributors&gt;&lt;titles&gt;&lt;title&gt;&lt;style face="normal" font="default" size="100%"&gt;Endocrine pancreatic insufficiency secondary to chronic herpesvirus pancreatitis in a cockatiel (&lt;/style&gt;&lt;style face="italic" font="default" size="100%"&gt;Nymphicus hollandicus&lt;/style&gt;&lt;style face="normal" font="default" size="100%"&gt;)&lt;/style&gt;&lt;/title&gt;&lt;secondary-title&gt;Journal of Avian Medicine and Surgery&lt;/secondary-title&gt;&lt;/titles&gt;&lt;periodical&gt;&lt;full-title&gt;Journal of Avian Medicine and Surgery&lt;/full-title&gt;&lt;/periodical&gt;&lt;pages&gt;140-145&lt;/pages&gt;&lt;volume&gt;21&lt;/volume&gt;&lt;number&gt;2&lt;/number&gt;&lt;dates&gt;&lt;year&gt;2007&lt;/year&gt;&lt;pub-dates&gt;&lt;date&gt;4 July 2019&lt;/date&gt;&lt;/pub-dates&gt;&lt;/dates&gt;&lt;label&gt;21472&lt;/label&gt;&lt;urls&gt;&lt;/urls&gt;&lt;custom1&gt;gm psittacine&lt;/custom1&gt;&lt;custom2&gt;Abstract only&lt;/custom2&gt;&lt;electronic-resource-num&gt;https://doi.org/10.1647/1082-6742(2007)21[140:EPISTC]2.0.CO;2&lt;/electronic-resource-num&gt;&lt;/record&gt;&lt;/Cite&gt;&lt;/EndNote&gt;</w:instrText>
      </w:r>
      <w:r w:rsidR="001859D7">
        <w:fldChar w:fldCharType="separate"/>
      </w:r>
      <w:r w:rsidR="001859D7">
        <w:rPr>
          <w:noProof/>
        </w:rPr>
        <w:t>(</w:t>
      </w:r>
      <w:hyperlink w:anchor="_ENREF_16_10" w:tooltip="Phalen, 2007 #21472" w:history="1">
        <w:r w:rsidR="008E53E3">
          <w:rPr>
            <w:noProof/>
          </w:rPr>
          <w:t>Phalen, Falcon &amp; Tomaszewski 2007</w:t>
        </w:r>
      </w:hyperlink>
      <w:r w:rsidR="001859D7">
        <w:rPr>
          <w:noProof/>
        </w:rPr>
        <w:t>)</w:t>
      </w:r>
      <w:r w:rsidR="001859D7">
        <w:fldChar w:fldCharType="end"/>
      </w:r>
      <w:r>
        <w:t>.</w:t>
      </w:r>
    </w:p>
    <w:p w14:paraId="2223739D" w14:textId="77777777" w:rsidR="00A271E0" w:rsidRDefault="00A271E0" w:rsidP="00B009D2">
      <w:pPr>
        <w:pStyle w:val="Heading60"/>
      </w:pPr>
      <w:r>
        <w:t>Pathology</w:t>
      </w:r>
    </w:p>
    <w:p w14:paraId="451719B6" w14:textId="0668958B" w:rsidR="00C5733E" w:rsidRDefault="00A271E0" w:rsidP="00A271E0">
      <w:r>
        <w:t xml:space="preserve">On gross post-mortem examination, the liver may be enlarged and friable </w:t>
      </w:r>
      <w:r w:rsidR="001859D7">
        <w:fldChar w:fldCharType="begin"/>
      </w:r>
      <w:r w:rsidR="00813CCE">
        <w:instrText xml:space="preserve"> ADDIN EN.CITE &lt;EndNote&gt;&lt;Cite&gt;&lt;Author&gt;Schmidt&lt;/Author&gt;&lt;Year&gt;2015&lt;/Year&gt;&lt;RecNum&gt;1539&lt;/RecNum&gt;&lt;IDText&gt;19806&lt;/IDText&gt;&lt;DisplayText&gt;(Schmidt, Reavill &amp;amp; Phalen 2015)&lt;/DisplayText&gt;&lt;record&gt;&lt;rec-number&gt;1539&lt;/rec-number&gt;&lt;foreign-keys&gt;&lt;key app="EN" db-id="sd9wwz0z59ev95efppxp5vddrd5s9zewdp0e" timestamp="1551751981" guid="4b244fa8-0d59-4739-a565-fec2c3cf2b19"&gt;1539&lt;/key&gt;&lt;/foreign-keys&gt;&lt;ref-type name="Books"&gt;6&lt;/ref-type&gt;&lt;contributors&gt;&lt;authors&gt;&lt;author&gt;Schmidt, R.E.&lt;/author&gt;&lt;author&gt;Reavill, D.R.&lt;/author&gt;&lt;author&gt;Phalen, D.N.&lt;/author&gt;&lt;/authors&gt;&lt;/contributors&gt;&lt;titles&gt;&lt;title&gt;Pathology of pet and aviary birds&lt;/title&gt;&lt;secondary-title&gt;Pathology of pet and aviary birds&lt;/secondary-title&gt;&lt;/titles&gt;&lt;pages&gt;55-94&lt;/pages&gt;&lt;edition&gt;2nd&lt;/edition&gt;&lt;dates&gt;&lt;year&gt;2015&lt;/year&gt;&lt;/dates&gt;&lt;pub-location&gt;Ames, Iowa, USA&lt;/pub-location&gt;&lt;publisher&gt;Wiley-Blackwell&lt;/publisher&gt;&lt;orig-pub&gt;\\ACT001CL04FS07\BIOSECURITYDATA$\E Library\Animal Catalogue\S\Schmidt et al 2015 EN19806.pdf&lt;/orig-pub&gt;&lt;isbn&gt;978-1-118-82809-0&lt;/isbn&gt;&lt;label&gt;19806&lt;/label&gt;&lt;urls&gt;&lt;/urls&gt;&lt;custom1&gt;gm psittacine&lt;/custom1&gt;&lt;/record&gt;&lt;/Cite&gt;&lt;/EndNote&gt;</w:instrText>
      </w:r>
      <w:r w:rsidR="001859D7">
        <w:fldChar w:fldCharType="separate"/>
      </w:r>
      <w:r w:rsidR="001859D7">
        <w:rPr>
          <w:noProof/>
        </w:rPr>
        <w:t>(</w:t>
      </w:r>
      <w:hyperlink w:anchor="_ENREF_16_14" w:tooltip="Schmidt, 2015 #1539" w:history="1">
        <w:r w:rsidR="008E53E3">
          <w:rPr>
            <w:noProof/>
          </w:rPr>
          <w:t>Schmidt, Reavill &amp; Phalen 2015</w:t>
        </w:r>
      </w:hyperlink>
      <w:r w:rsidR="001859D7">
        <w:rPr>
          <w:noProof/>
        </w:rPr>
        <w:t>)</w:t>
      </w:r>
      <w:r w:rsidR="001859D7">
        <w:fldChar w:fldCharType="end"/>
      </w:r>
      <w:r>
        <w:t xml:space="preserve">. In cases where the disease had progressed rapidly, the liver may appear normal or have diffuse colour changes </w:t>
      </w:r>
      <w:r w:rsidR="00344661">
        <w:t>resembling</w:t>
      </w:r>
      <w:r>
        <w:t xml:space="preserve"> hepatic lipidosis </w:t>
      </w:r>
      <w:r w:rsidR="001859D7">
        <w:fldChar w:fldCharType="begin"/>
      </w:r>
      <w:r w:rsidR="00813CCE">
        <w:instrText xml:space="preserve"> ADDIN EN.CITE &lt;EndNote&gt;&lt;Cite&gt;&lt;Author&gt;Schmidt&lt;/Author&gt;&lt;Year&gt;2015&lt;/Year&gt;&lt;RecNum&gt;1539&lt;/RecNum&gt;&lt;IDText&gt;19806&lt;/IDText&gt;&lt;DisplayText&gt;(Schmidt, Reavill &amp;amp; Phalen 2015)&lt;/DisplayText&gt;&lt;record&gt;&lt;rec-number&gt;1539&lt;/rec-number&gt;&lt;foreign-keys&gt;&lt;key app="EN" db-id="sd9wwz0z59ev95efppxp5vddrd5s9zewdp0e" timestamp="1551751981" guid="4b244fa8-0d59-4739-a565-fec2c3cf2b19"&gt;1539&lt;/key&gt;&lt;/foreign-keys&gt;&lt;ref-type name="Books"&gt;6&lt;/ref-type&gt;&lt;contributors&gt;&lt;authors&gt;&lt;author&gt;Schmidt, R.E.&lt;/author&gt;&lt;author&gt;Reavill, D.R.&lt;/author&gt;&lt;author&gt;Phalen, D.N.&lt;/author&gt;&lt;/authors&gt;&lt;/contributors&gt;&lt;titles&gt;&lt;title&gt;Pathology of pet and aviary birds&lt;/title&gt;&lt;secondary-title&gt;Pathology of pet and aviary birds&lt;/secondary-title&gt;&lt;/titles&gt;&lt;pages&gt;55-94&lt;/pages&gt;&lt;edition&gt;2nd&lt;/edition&gt;&lt;dates&gt;&lt;year&gt;2015&lt;/year&gt;&lt;/dates&gt;&lt;pub-location&gt;Ames, Iowa, USA&lt;/pub-location&gt;&lt;publisher&gt;Wiley-Blackwell&lt;/publisher&gt;&lt;orig-pub&gt;\\ACT001CL04FS07\BIOSECURITYDATA$\E Library\Animal Catalogue\S\Schmidt et al 2015 EN19806.pdf&lt;/orig-pub&gt;&lt;isbn&gt;978-1-118-82809-0&lt;/isbn&gt;&lt;label&gt;19806&lt;/label&gt;&lt;urls&gt;&lt;/urls&gt;&lt;custom1&gt;gm psittacine&lt;/custom1&gt;&lt;/record&gt;&lt;/Cite&gt;&lt;/EndNote&gt;</w:instrText>
      </w:r>
      <w:r w:rsidR="001859D7">
        <w:fldChar w:fldCharType="separate"/>
      </w:r>
      <w:r w:rsidR="001859D7">
        <w:rPr>
          <w:noProof/>
        </w:rPr>
        <w:t>(</w:t>
      </w:r>
      <w:hyperlink w:anchor="_ENREF_16_14" w:tooltip="Schmidt, 2015 #1539" w:history="1">
        <w:r w:rsidR="008E53E3">
          <w:rPr>
            <w:noProof/>
          </w:rPr>
          <w:t>Schmidt, Reavill &amp; Phalen 2015</w:t>
        </w:r>
      </w:hyperlink>
      <w:r w:rsidR="001859D7">
        <w:rPr>
          <w:noProof/>
        </w:rPr>
        <w:t>)</w:t>
      </w:r>
      <w:r w:rsidR="001859D7">
        <w:fldChar w:fldCharType="end"/>
      </w:r>
      <w:r>
        <w:t xml:space="preserve">. Histologically, extensive hepatic and splenic necrosis is present in the vast majority of cases </w:t>
      </w:r>
      <w:r w:rsidR="001859D7">
        <w:fldChar w:fldCharType="begin">
          <w:fldData xml:space="preserve">PEVuZE5vdGU+PENpdGU+PEF1dGhvcj5Hb2R3aW48L0F1dGhvcj48WWVhcj4xOTgyPC9ZZWFyPjxS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</w:fldData>
        </w:fldChar>
      </w:r>
      <w:r w:rsidR="001859D7">
        <w:instrText xml:space="preserve"> ADDIN EN.CITE </w:instrText>
      </w:r>
      <w:r w:rsidR="001859D7">
        <w:fldChar w:fldCharType="begin">
          <w:fldData xml:space="preserve">PEVuZE5vdGU+PENpdGU+PEF1dGhvcj5Hb2R3aW48L0F1dGhvcj48WWVhcj4xOTgyPC9ZZWFyPjxS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</w:fldData>
        </w:fldChar>
      </w:r>
      <w:r w:rsidR="001859D7">
        <w:instrText xml:space="preserve"> ADDIN EN.CITE.DATA </w:instrText>
      </w:r>
      <w:r w:rsidR="001859D7">
        <w:fldChar w:fldCharType="end"/>
      </w:r>
      <w:r w:rsidR="001859D7">
        <w:fldChar w:fldCharType="separate"/>
      </w:r>
      <w:r w:rsidR="001859D7">
        <w:rPr>
          <w:noProof/>
        </w:rPr>
        <w:t>(</w:t>
      </w:r>
      <w:hyperlink w:anchor="_ENREF_16_3" w:tooltip="Godwin, 1982 #21401" w:history="1">
        <w:r w:rsidR="001859D7">
          <w:rPr>
            <w:noProof/>
          </w:rPr>
          <w:t>Godwin, Jacobson &amp; Gaskin 1982</w:t>
        </w:r>
      </w:hyperlink>
      <w:r w:rsidR="001859D7">
        <w:rPr>
          <w:noProof/>
        </w:rPr>
        <w:t xml:space="preserve">; </w:t>
      </w:r>
      <w:hyperlink w:anchor="_ENREF_16_14" w:tooltip="Schmidt, 2015 #1539" w:history="1">
        <w:r w:rsidR="001859D7">
          <w:rPr>
            <w:noProof/>
          </w:rPr>
          <w:t>Schmidt, Reavill &amp; Phalen 2015</w:t>
        </w:r>
      </w:hyperlink>
      <w:r w:rsidR="001859D7">
        <w:rPr>
          <w:noProof/>
        </w:rPr>
        <w:t>)</w:t>
      </w:r>
      <w:r w:rsidR="001859D7">
        <w:fldChar w:fldCharType="end"/>
      </w:r>
      <w:r>
        <w:t>. Necrotising lesions in multiple organs</w:t>
      </w:r>
      <w:r w:rsidR="00344661">
        <w:t>,</w:t>
      </w:r>
      <w:r>
        <w:t xml:space="preserve"> including the pancreas and crop</w:t>
      </w:r>
      <w:r w:rsidR="00344661">
        <w:t>,</w:t>
      </w:r>
      <w:r>
        <w:t xml:space="preserve"> are commonly seen. Intestinal lesions are relatively uncommon and a necrotising tracheitis may be </w:t>
      </w:r>
      <w:r w:rsidR="00344661">
        <w:t xml:space="preserve">rarely </w:t>
      </w:r>
      <w:r>
        <w:t xml:space="preserve">observed </w:t>
      </w:r>
      <w:r w:rsidR="001859D7">
        <w:fldChar w:fldCharType="begin"/>
      </w:r>
      <w:r w:rsidR="00813CCE">
        <w:instrText xml:space="preserve"> ADDIN EN.CITE &lt;EndNote&gt;&lt;Cite&gt;&lt;Author&gt;Schmidt&lt;/Author&gt;&lt;Year&gt;2015&lt;/Year&gt;&lt;RecNum&gt;1539&lt;/RecNum&gt;&lt;IDText&gt;19806&lt;/IDText&gt;&lt;DisplayText&gt;(Schmidt, Reavill &amp;amp; Phalen 2015)&lt;/DisplayText&gt;&lt;record&gt;&lt;rec-number&gt;1539&lt;/rec-number&gt;&lt;foreign-keys&gt;&lt;key app="EN" db-id="sd9wwz0z59ev95efppxp5vddrd5s9zewdp0e" timestamp="1551751981" guid="4b244fa8-0d59-4739-a565-fec2c3cf2b19"&gt;1539&lt;/key&gt;&lt;/foreign-keys&gt;&lt;ref-type name="Books"&gt;6&lt;/ref-type&gt;&lt;contributors&gt;&lt;authors&gt;&lt;author&gt;Schmidt, R.E.&lt;/author&gt;&lt;author&gt;Reavill, D.R.&lt;/author&gt;&lt;author&gt;Phalen, D.N.&lt;/author&gt;&lt;/authors&gt;&lt;/contributors&gt;&lt;titles&gt;&lt;title&gt;Pathology of pet and aviary birds&lt;/title&gt;&lt;secondary-title&gt;Pathology of pet and aviary birds&lt;/secondary-title&gt;&lt;/titles&gt;&lt;pages&gt;55-94&lt;/pages&gt;&lt;edition&gt;2nd&lt;/edition&gt;&lt;dates&gt;&lt;year&gt;2015&lt;/year&gt;&lt;/dates&gt;&lt;pub-location&gt;Ames, Iowa, USA&lt;/pub-location&gt;&lt;publisher&gt;Wiley-Blackwell&lt;/publisher&gt;&lt;orig-pub&gt;\\ACT001CL04FS07\BIOSECURITYDATA$\E Library\Animal Catalogue\S\Schmidt et al 2015 EN19806.pdf&lt;/orig-pub&gt;&lt;isbn&gt;978-1-118-82809-0&lt;/isbn&gt;&lt;label&gt;19806&lt;/label&gt;&lt;urls&gt;&lt;/urls&gt;&lt;custom1&gt;gm psittacine&lt;/custom1&gt;&lt;/record&gt;&lt;/Cite&gt;&lt;/EndNote&gt;</w:instrText>
      </w:r>
      <w:r w:rsidR="001859D7">
        <w:fldChar w:fldCharType="separate"/>
      </w:r>
      <w:r w:rsidR="001859D7">
        <w:rPr>
          <w:noProof/>
        </w:rPr>
        <w:t>(</w:t>
      </w:r>
      <w:hyperlink w:anchor="_ENREF_16_14" w:tooltip="Schmidt, 2015 #1539" w:history="1">
        <w:r w:rsidR="008E53E3">
          <w:rPr>
            <w:noProof/>
          </w:rPr>
          <w:t>Schmidt, Reavill &amp; Phalen 2015</w:t>
        </w:r>
      </w:hyperlink>
      <w:r w:rsidR="001859D7">
        <w:rPr>
          <w:noProof/>
        </w:rPr>
        <w:t>)</w:t>
      </w:r>
      <w:r w:rsidR="001859D7">
        <w:fldChar w:fldCharType="end"/>
      </w:r>
      <w:r>
        <w:t xml:space="preserve">. Intranuclear inclusion bodies (Cowdry Type A) are most common in the liver, but have been demonstrated in the kidneys, spleen, pancreas and small intestines </w:t>
      </w:r>
      <w:r w:rsidR="001859D7">
        <w:fldChar w:fldCharType="begin"/>
      </w:r>
      <w:r w:rsidR="00813CCE">
        <w:instrText xml:space="preserve"> ADDIN EN.CITE &lt;EndNote&gt;&lt;Cite&gt;&lt;Author&gt;Phalen&lt;/Author&gt;&lt;Year&gt;2006&lt;/Year&gt;&lt;RecNum&gt;1665&lt;/RecNum&gt;&lt;IDText&gt;20202&lt;/IDText&gt;&lt;Prefix&gt;as reviewed in &lt;/Prefix&gt;&lt;DisplayText&gt;(as reviewed in Phalen 2006)&lt;/DisplayText&gt;&lt;record&gt;&lt;rec-number&gt;1665&lt;/rec-number&gt;&lt;foreign-keys&gt;&lt;key app="EN" db-id="sd9wwz0z59ev95efppxp5vddrd5s9zewdp0e" timestamp="1551751982" guid="b233aab6-4b21-4dcc-be7d-65849a1934ea"&gt;1665&lt;/key&gt;&lt;/foreign-keys&gt;&lt;ref-type name="Chapters"&gt;5&lt;/ref-type&gt;&lt;contributors&gt;&lt;authors&gt;&lt;author&gt;Phalen, D.N.&lt;/author&gt;&lt;/authors&gt;&lt;secondary-authors&gt;&lt;author&gt;Harrison, G. J.&lt;/author&gt;&lt;author&gt;Lightfoot, T. L.&lt;/author&gt;&lt;/secondary-authors&gt;&lt;/contributors&gt;&lt;titles&gt;&lt;title&gt;Implications of viruses in clinical disorders&lt;/title&gt;&lt;secondary-title&gt;Clinical avian medicine&lt;/secondary-title&gt;&lt;/titles&gt;&lt;pages&gt;721-745&lt;/pages&gt;&lt;volume&gt;2&lt;/volume&gt;&lt;num-vols&gt;2&lt;/num-vols&gt;&lt;section&gt;32&lt;/section&gt;&lt;dates&gt;&lt;year&gt;2006&lt;/year&gt;&lt;/dates&gt;&lt;pub-location&gt;Palm Beach, Florida, USA&lt;/pub-location&gt;&lt;publisher&gt;Spix Publishing&lt;/publisher&gt;&lt;orig-pub&gt;\\ACT001CL04FS07\BIOSECURITYDATA$\E Library\Animal Catalogue\P\Phalen 2006 EN20202.pdf&lt;/orig-pub&gt;&lt;label&gt;20202&lt;/label&gt;&lt;urls&gt;&lt;/urls&gt;&lt;custom1&gt;li psittacine&lt;/custom1&gt;&lt;/record&gt;&lt;/Cite&gt;&lt;/EndNote&gt;</w:instrText>
      </w:r>
      <w:r w:rsidR="001859D7">
        <w:fldChar w:fldCharType="separate"/>
      </w:r>
      <w:r w:rsidR="001859D7">
        <w:rPr>
          <w:noProof/>
        </w:rPr>
        <w:t>(</w:t>
      </w:r>
      <w:hyperlink w:anchor="_ENREF_16_9" w:tooltip="Phalen, 2006 #1665" w:history="1">
        <w:r w:rsidR="008E53E3">
          <w:rPr>
            <w:noProof/>
          </w:rPr>
          <w:t>as reviewed in Phalen 2006</w:t>
        </w:r>
      </w:hyperlink>
      <w:r w:rsidR="001859D7">
        <w:rPr>
          <w:noProof/>
        </w:rPr>
        <w:t>)</w:t>
      </w:r>
      <w:r w:rsidR="001859D7">
        <w:fldChar w:fldCharType="end"/>
      </w:r>
      <w:r>
        <w:t>.</w:t>
      </w:r>
    </w:p>
    <w:p w14:paraId="2242467E" w14:textId="06D60CE9" w:rsidR="00A271E0" w:rsidRDefault="00A271E0" w:rsidP="00A271E0">
      <w:r>
        <w:t xml:space="preserve">In IPD, the papillomas show characteristic papillary changes to the mucosa on histopathology </w:t>
      </w:r>
      <w:r w:rsidR="001859D7">
        <w:fldChar w:fldCharType="begin"/>
      </w:r>
      <w:r w:rsidR="00813CCE">
        <w:instrText xml:space="preserve"> ADDIN EN.CITE &lt;EndNote&gt;&lt;Cite&gt;&lt;Author&gt;Schmidt&lt;/Author&gt;&lt;Year&gt;2015&lt;/Year&gt;&lt;RecNum&gt;1539&lt;/RecNum&gt;&lt;IDText&gt;19806&lt;/IDText&gt;&lt;DisplayText&gt;(Schmidt, Reavill &amp;amp; Phalen 2015)&lt;/DisplayText&gt;&lt;record&gt;&lt;rec-number&gt;1539&lt;/rec-number&gt;&lt;foreign-keys&gt;&lt;key app="EN" db-id="sd9wwz0z59ev95efppxp5vddrd5s9zewdp0e" timestamp="1551751981" guid="4b244fa8-0d59-4739-a565-fec2c3cf2b19"&gt;1539&lt;/key&gt;&lt;/foreign-keys&gt;&lt;ref-type name="Books"&gt;6&lt;/ref-type&gt;&lt;contributors&gt;&lt;authors&gt;&lt;author&gt;Schmidt, R.E.&lt;/author&gt;&lt;author&gt;Reavill, D.R.&lt;/author&gt;&lt;author&gt;Phalen, D.N.&lt;/author&gt;&lt;/authors&gt;&lt;/contributors&gt;&lt;titles&gt;&lt;title&gt;Pathology of pet and aviary birds&lt;/title&gt;&lt;secondary-title&gt;Pathology of pet and aviary birds&lt;/secondary-title&gt;&lt;/titles&gt;&lt;pages&gt;55-94&lt;/pages&gt;&lt;edition&gt;2nd&lt;/edition&gt;&lt;dates&gt;&lt;year&gt;2015&lt;/year&gt;&lt;/dates&gt;&lt;pub-location&gt;Ames, Iowa, USA&lt;/pub-location&gt;&lt;publisher&gt;Wiley-Blackwell&lt;/publisher&gt;&lt;orig-pub&gt;\\ACT001CL04FS07\BIOSECURITYDATA$\E Library\Animal Catalogue\S\Schmidt et al 2015 EN19806.pdf&lt;/orig-pub&gt;&lt;isbn&gt;978-1-118-82809-0&lt;/isbn&gt;&lt;label&gt;19806&lt;/label&gt;&lt;urls&gt;&lt;/urls&gt;&lt;custom1&gt;gm psittacine&lt;/custom1&gt;&lt;/record&gt;&lt;/Cite&gt;&lt;/EndNote&gt;</w:instrText>
      </w:r>
      <w:r w:rsidR="001859D7">
        <w:fldChar w:fldCharType="separate"/>
      </w:r>
      <w:r w:rsidR="001859D7">
        <w:rPr>
          <w:noProof/>
        </w:rPr>
        <w:t>(</w:t>
      </w:r>
      <w:hyperlink w:anchor="_ENREF_16_14" w:tooltip="Schmidt, 2015 #1539" w:history="1">
        <w:r w:rsidR="008E53E3">
          <w:rPr>
            <w:noProof/>
          </w:rPr>
          <w:t>Schmidt, Reavill &amp; Phalen 2015</w:t>
        </w:r>
      </w:hyperlink>
      <w:r w:rsidR="001859D7">
        <w:rPr>
          <w:noProof/>
        </w:rPr>
        <w:t>)</w:t>
      </w:r>
      <w:r w:rsidR="001859D7">
        <w:fldChar w:fldCharType="end"/>
      </w:r>
      <w:r>
        <w:t>.</w:t>
      </w:r>
    </w:p>
    <w:p w14:paraId="63970E69" w14:textId="77777777" w:rsidR="00A271E0" w:rsidRDefault="00A271E0" w:rsidP="00B009D2">
      <w:pPr>
        <w:pStyle w:val="Heading60"/>
      </w:pPr>
      <w:r>
        <w:t>Testing</w:t>
      </w:r>
    </w:p>
    <w:p w14:paraId="3510CCA7" w14:textId="5E4121FA" w:rsidR="00A271E0" w:rsidRDefault="00A271E0" w:rsidP="00A271E0">
      <w:r>
        <w:t>PCR</w:t>
      </w:r>
      <w:r w:rsidR="00E362E7">
        <w:t>-</w:t>
      </w:r>
      <w:r>
        <w:t xml:space="preserve">based assays are available for the detection of PsHV. Studies confirm that PCR of combined oral mucosal and cloacal swabs can consistently detect viral DNA of PsHV-1 in both subclinically infected birds and those with PD </w:t>
      </w:r>
      <w:r w:rsidR="001859D7">
        <w:fldChar w:fldCharType="begin">
          <w:fldData xml:space="preserve">PEVuZE5vdGU+PENpdGU+PEF1dGhvcj5Ub21hc3pld3NraTwvQXV0aG9yPjxZZWFyPjIwMDY8L1ll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</w:fldData>
        </w:fldChar>
      </w:r>
      <w:r w:rsidR="001859D7">
        <w:instrText xml:space="preserve"> ADDIN EN.CITE </w:instrText>
      </w:r>
      <w:r w:rsidR="001859D7">
        <w:fldChar w:fldCharType="begin">
          <w:fldData xml:space="preserve">PEVuZE5vdGU+PENpdGU+PEF1dGhvcj5Ub21hc3pld3NraTwvQXV0aG9yPjxZZWFyPjIwMDY8L1ll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</w:fldData>
        </w:fldChar>
      </w:r>
      <w:r w:rsidR="001859D7">
        <w:instrText xml:space="preserve"> ADDIN EN.CITE.DATA </w:instrText>
      </w:r>
      <w:r w:rsidR="001859D7">
        <w:fldChar w:fldCharType="end"/>
      </w:r>
      <w:r w:rsidR="001859D7">
        <w:fldChar w:fldCharType="separate"/>
      </w:r>
      <w:r w:rsidR="001859D7">
        <w:rPr>
          <w:noProof/>
        </w:rPr>
        <w:t>(</w:t>
      </w:r>
      <w:hyperlink w:anchor="_ENREF_16_22" w:tooltip="Tomaszewski, 2006 #615" w:history="1">
        <w:r w:rsidR="001859D7">
          <w:rPr>
            <w:noProof/>
          </w:rPr>
          <w:t>Tomaszewski, Wigle &amp; Phalen 2006</w:t>
        </w:r>
      </w:hyperlink>
      <w:r w:rsidR="001859D7">
        <w:rPr>
          <w:noProof/>
        </w:rPr>
        <w:t>)</w:t>
      </w:r>
      <w:r w:rsidR="001859D7">
        <w:fldChar w:fldCharType="end"/>
      </w:r>
      <w:r>
        <w:t xml:space="preserve">. PCR on whole blood samples is also possible but is less sensitive. Viral shedding in the majority of subclinically infected birds is constant, however, in some birds it may be intermittent and thus may lead to false negative results </w:t>
      </w:r>
      <w:r w:rsidR="001859D7">
        <w:fldChar w:fldCharType="begin">
          <w:fldData xml:space="preserve">PEVuZE5vdGU+PENpdGU+PEF1dGhvcj5Ub21hc3pld3NraTwvQXV0aG9yPjxZZWFyPjIwMDY8L1ll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</w:fldData>
        </w:fldChar>
      </w:r>
      <w:r w:rsidR="001859D7">
        <w:instrText xml:space="preserve"> ADDIN EN.CITE </w:instrText>
      </w:r>
      <w:r w:rsidR="001859D7">
        <w:fldChar w:fldCharType="begin">
          <w:fldData xml:space="preserve">PEVuZE5vdGU+PENpdGU+PEF1dGhvcj5Ub21hc3pld3NraTwvQXV0aG9yPjxZZWFyPjIwMDY8L1ll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</w:fldData>
        </w:fldChar>
      </w:r>
      <w:r w:rsidR="001859D7">
        <w:instrText xml:space="preserve"> ADDIN EN.CITE.DATA </w:instrText>
      </w:r>
      <w:r w:rsidR="001859D7">
        <w:fldChar w:fldCharType="end"/>
      </w:r>
      <w:r w:rsidR="001859D7">
        <w:fldChar w:fldCharType="separate"/>
      </w:r>
      <w:r w:rsidR="001859D7">
        <w:rPr>
          <w:noProof/>
        </w:rPr>
        <w:t>(</w:t>
      </w:r>
      <w:hyperlink w:anchor="_ENREF_16_22" w:tooltip="Tomaszewski, 2006 #615" w:history="1">
        <w:r w:rsidR="001859D7">
          <w:rPr>
            <w:noProof/>
          </w:rPr>
          <w:t>Tomaszewski, Wigle &amp; Phalen 2006</w:t>
        </w:r>
      </w:hyperlink>
      <w:r w:rsidR="001859D7">
        <w:rPr>
          <w:noProof/>
        </w:rPr>
        <w:t>)</w:t>
      </w:r>
      <w:r w:rsidR="001859D7">
        <w:fldChar w:fldCharType="end"/>
      </w:r>
      <w:r>
        <w:t>.</w:t>
      </w:r>
    </w:p>
    <w:p w14:paraId="6087FBD5" w14:textId="644F82A1" w:rsidR="00A271E0" w:rsidRDefault="00A271E0" w:rsidP="00A271E0">
      <w:r>
        <w:t>Testing for PD in live bird</w:t>
      </w:r>
      <w:r w:rsidR="00E362E7">
        <w:t>s</w:t>
      </w:r>
      <w:r>
        <w:t xml:space="preserve"> is difficult due to the lack of a premonitory signs in most birds. Affected birds are strongly positive on PCR but usually die before the samples are analysed </w:t>
      </w:r>
      <w:r w:rsidR="001859D7">
        <w:fldChar w:fldCharType="begin"/>
      </w:r>
      <w:r w:rsidR="00813CCE">
        <w:instrText xml:space="preserve"> ADDIN EN.CITE &lt;EndNote&gt;&lt;Cite&gt;&lt;Author&gt;Godwin&lt;/Author&gt;&lt;Year&gt;1982&lt;/Year&gt;&lt;RecNum&gt;21401&lt;/RecNum&gt;&lt;IDText&gt;21401&lt;/IDText&gt;&lt;DisplayText&gt;(Godwin, Jacobson &amp;amp; Gaskin 1982)&lt;/DisplayText&gt;&lt;record&gt;&lt;rec-number&gt;21401&lt;/rec-number&gt;&lt;foreign-keys&gt;&lt;key app="EN" db-id="sd9wwz0z59ev95efppxp5vddrd5s9zewdp0e" timestamp="1564113304" guid="8642d1bc-c6eb-49a4-87ee-b92bdcf98a86"&gt;21401&lt;/key&gt;&lt;/foreign-keys&gt;&lt;ref-type name="Journal Articles"&gt;17&lt;/ref-type&gt;&lt;contributors&gt;&lt;authors&gt;&lt;author&gt;Godwin, J.S.&lt;/author&gt;&lt;author&gt;Jacobson, E.R.&lt;/author&gt;&lt;author&gt;Gaskin, J.M.&lt;/author&gt;&lt;/authors&gt;&lt;/contributors&gt;&lt;titles&gt;&lt;title&gt;&lt;style face="normal" font="default" size="100%"&gt;Effects of Pacheco&amp;apos;s parrot disease virus on hematologic and blood chemistry values of quaker parrots (&lt;/style&gt;&lt;style face="italic" font="default" size="100%"&gt;Myopsitta monachus&lt;/style&gt;&lt;style face="normal" font="default" size="100%"&gt;)&lt;/style&gt;&lt;/title&gt;&lt;secondary-title&gt;The Journal of Zoo Animal Medicine&lt;/secondary-title&gt;&lt;/titles&gt;&lt;periodical&gt;&lt;full-title&gt;The Journal of Zoo Animal Medicine&lt;/full-title&gt;&lt;/periodical&gt;&lt;pages&gt;127-132&lt;/pages&gt;&lt;volume&gt;13&lt;/volume&gt;&lt;number&gt;3&lt;/number&gt;&lt;keywords&gt;&lt;keyword&gt;Quakers&lt;/keyword&gt;&lt;keyword&gt;Parrots&lt;/keyword&gt;&lt;keyword&gt;Viral vaccines&lt;/keyword&gt;&lt;keyword&gt;Viruses&lt;/keyword&gt;&lt;keyword&gt;Viral diseases&lt;/keyword&gt;&lt;keyword&gt;Inactivated vaccines&lt;/keyword&gt;&lt;keyword&gt;Tuberculin&lt;/keyword&gt;&lt;keyword&gt;Phosphatases&lt;/keyword&gt;&lt;keyword&gt;Inclusion bodies&lt;/keyword&gt;&lt;keyword&gt;Liver&lt;/keyword&gt;&lt;/keywords&gt;&lt;dates&gt;&lt;year&gt;1982&lt;/year&gt;&lt;pub-dates&gt;&lt;date&gt;25 June 2019&lt;/date&gt;&lt;/pub-dates&gt;&lt;/dates&gt;&lt;orig-pub&gt;\\Act001cl04fs07\biosecuritydata$\E Library\Animal Catalogue\G\Godwin et al 1982 EN21401.pdf&lt;/orig-pub&gt;&lt;label&gt;21401&lt;/label&gt;&lt;urls&gt;&lt;/urls&gt;&lt;custom1&gt;gm psittacine&lt;/custom1&gt;&lt;electronic-resource-num&gt;http://dx.doi.org/10.2307/20094596&lt;/electronic-resource-num&gt;&lt;/record&gt;&lt;/Cite&gt;&lt;/EndNote&gt;</w:instrText>
      </w:r>
      <w:r w:rsidR="001859D7">
        <w:fldChar w:fldCharType="separate"/>
      </w:r>
      <w:r w:rsidR="001859D7">
        <w:rPr>
          <w:noProof/>
        </w:rPr>
        <w:t>(</w:t>
      </w:r>
      <w:hyperlink w:anchor="_ENREF_16_3" w:tooltip="Godwin, 1982 #21401" w:history="1">
        <w:r w:rsidR="008E53E3">
          <w:rPr>
            <w:noProof/>
          </w:rPr>
          <w:t>Godwin, Jacobson &amp; Gaskin 1982</w:t>
        </w:r>
      </w:hyperlink>
      <w:r w:rsidR="001859D7">
        <w:rPr>
          <w:noProof/>
        </w:rPr>
        <w:t>)</w:t>
      </w:r>
      <w:r w:rsidR="001859D7">
        <w:fldChar w:fldCharType="end"/>
      </w:r>
      <w:r>
        <w:t>.</w:t>
      </w:r>
      <w:r w:rsidR="00C5733E">
        <w:t xml:space="preserve"> </w:t>
      </w:r>
      <w:r>
        <w:t xml:space="preserve">Aspartate transaminase (AST) elevation has been reported in birds that develop clinical signs </w:t>
      </w:r>
      <w:r w:rsidR="001859D7">
        <w:fldChar w:fldCharType="begin"/>
      </w:r>
      <w:r w:rsidR="00813CCE">
        <w:instrText xml:space="preserve"> ADDIN EN.CITE &lt;EndNote&gt;&lt;Cite&gt;&lt;Author&gt;Godwin&lt;/Author&gt;&lt;Year&gt;1982&lt;/Year&gt;&lt;RecNum&gt;21401&lt;/RecNum&gt;&lt;IDText&gt;21401&lt;/IDText&gt;&lt;DisplayText&gt;(Godwin, Jacobson &amp;amp; Gaskin 1982)&lt;/DisplayText&gt;&lt;record&gt;&lt;rec-number&gt;21401&lt;/rec-number&gt;&lt;foreign-keys&gt;&lt;key app="EN" db-id="sd9wwz0z59ev95efppxp5vddrd5s9zewdp0e" timestamp="1564113304" guid="8642d1bc-c6eb-49a4-87ee-b92bdcf98a86"&gt;21401&lt;/key&gt;&lt;/foreign-keys&gt;&lt;ref-type name="Journal Articles"&gt;17&lt;/ref-type&gt;&lt;contributors&gt;&lt;authors&gt;&lt;author&gt;Godwin, J.S.&lt;/author&gt;&lt;author&gt;Jacobson, E.R.&lt;/author&gt;&lt;author&gt;Gaskin, J.M.&lt;/author&gt;&lt;/authors&gt;&lt;/contributors&gt;&lt;titles&gt;&lt;title&gt;&lt;style face="normal" font="default" size="100%"&gt;Effects of Pacheco&amp;apos;s parrot disease virus on hematologic and blood chemistry values of quaker parrots (&lt;/style&gt;&lt;style face="italic" font="default" size="100%"&gt;Myopsitta monachus&lt;/style&gt;&lt;style face="normal" font="default" size="100%"&gt;)&lt;/style&gt;&lt;/title&gt;&lt;secondary-title&gt;The Journal of Zoo Animal Medicine&lt;/secondary-title&gt;&lt;/titles&gt;&lt;periodical&gt;&lt;full-title&gt;The Journal of Zoo Animal Medicine&lt;/full-title&gt;&lt;/periodical&gt;&lt;pages&gt;127-132&lt;/pages&gt;&lt;volume&gt;13&lt;/volume&gt;&lt;number&gt;3&lt;/number&gt;&lt;keywords&gt;&lt;keyword&gt;Quakers&lt;/keyword&gt;&lt;keyword&gt;Parrots&lt;/keyword&gt;&lt;keyword&gt;Viral vaccines&lt;/keyword&gt;&lt;keyword&gt;Viruses&lt;/keyword&gt;&lt;keyword&gt;Viral diseases&lt;/keyword&gt;&lt;keyword&gt;Inactivated vaccines&lt;/keyword&gt;&lt;keyword&gt;Tuberculin&lt;/keyword&gt;&lt;keyword&gt;Phosphatases&lt;/keyword&gt;&lt;keyword&gt;Inclusion bodies&lt;/keyword&gt;&lt;keyword&gt;Liver&lt;/keyword&gt;&lt;/keywords&gt;&lt;dates&gt;&lt;year&gt;1982&lt;/year&gt;&lt;pub-dates&gt;&lt;date&gt;25 June 2019&lt;/date&gt;&lt;/pub-dates&gt;&lt;/dates&gt;&lt;orig-pub&gt;\\Act001cl04fs07\biosecuritydata$\E Library\Animal Catalogue\G\Godwin et al 1982 EN21401.pdf&lt;/orig-pub&gt;&lt;label&gt;21401&lt;/label&gt;&lt;urls&gt;&lt;/urls&gt;&lt;custom1&gt;gm psittacine&lt;/custom1&gt;&lt;electronic-resource-num&gt;http://dx.doi.org/10.2307/20094596&lt;/electronic-resource-num&gt;&lt;/record&gt;&lt;/Cite&gt;&lt;/EndNote&gt;</w:instrText>
      </w:r>
      <w:r w:rsidR="001859D7">
        <w:fldChar w:fldCharType="separate"/>
      </w:r>
      <w:r w:rsidR="001859D7">
        <w:rPr>
          <w:noProof/>
        </w:rPr>
        <w:t>(</w:t>
      </w:r>
      <w:hyperlink w:anchor="_ENREF_16_3" w:tooltip="Godwin, 1982 #21401" w:history="1">
        <w:r w:rsidR="008E53E3">
          <w:rPr>
            <w:noProof/>
          </w:rPr>
          <w:t>Godwin, Jacobson &amp; Gaskin 1982</w:t>
        </w:r>
      </w:hyperlink>
      <w:r w:rsidR="001859D7">
        <w:rPr>
          <w:noProof/>
        </w:rPr>
        <w:t>)</w:t>
      </w:r>
      <w:r w:rsidR="001859D7">
        <w:fldChar w:fldCharType="end"/>
      </w:r>
      <w:r>
        <w:t>.</w:t>
      </w:r>
    </w:p>
    <w:p w14:paraId="5BD4FA10" w14:textId="77777777" w:rsidR="00A271E0" w:rsidRDefault="00A271E0" w:rsidP="00B009D2">
      <w:pPr>
        <w:pStyle w:val="Heading5"/>
      </w:pPr>
      <w:r>
        <w:t>Treatment</w:t>
      </w:r>
    </w:p>
    <w:p w14:paraId="418E3E66" w14:textId="0D16B13D" w:rsidR="00916A86" w:rsidRDefault="00A271E0" w:rsidP="00A271E0">
      <w:r>
        <w:t xml:space="preserve">Birds that develop PD will die without treatment </w:t>
      </w:r>
      <w:r w:rsidR="001859D7">
        <w:fldChar w:fldCharType="begin"/>
      </w:r>
      <w:r w:rsidR="00813CCE">
        <w:instrText xml:space="preserve"> ADDIN EN.CITE &lt;EndNote&gt;&lt;Cite&gt;&lt;Author&gt;Phalen&lt;/Author&gt;&lt;Year&gt;2006&lt;/Year&gt;&lt;RecNum&gt;1665&lt;/RecNum&gt;&lt;IDText&gt;20202&lt;/IDText&gt;&lt;DisplayText&gt;(Phalen 2006)&lt;/DisplayText&gt;&lt;record&gt;&lt;rec-number&gt;1665&lt;/rec-number&gt;&lt;foreign-keys&gt;&lt;key app="EN" db-id="sd9wwz0z59ev95efppxp5vddrd5s9zewdp0e" timestamp="1551751982" guid="b233aab6-4b21-4dcc-be7d-65849a1934ea"&gt;1665&lt;/key&gt;&lt;/foreign-keys&gt;&lt;ref-type name="Chapters"&gt;5&lt;/ref-type&gt;&lt;contributors&gt;&lt;authors&gt;&lt;author&gt;Phalen, D.N.&lt;/author&gt;&lt;/authors&gt;&lt;secondary-authors&gt;&lt;author&gt;Harrison, G. J.&lt;/author&gt;&lt;author&gt;Lightfoot, T. L.&lt;/author&gt;&lt;/secondary-authors&gt;&lt;/contributors&gt;&lt;titles&gt;&lt;title&gt;Implications of viruses in clinical disorders&lt;/title&gt;&lt;secondary-title&gt;Clinical avian medicine&lt;/secondary-title&gt;&lt;/titles&gt;&lt;pages&gt;721-745&lt;/pages&gt;&lt;volume&gt;2&lt;/volume&gt;&lt;num-vols&gt;2&lt;/num-vols&gt;&lt;section&gt;32&lt;/section&gt;&lt;dates&gt;&lt;year&gt;2006&lt;/year&gt;&lt;/dates&gt;&lt;pub-location&gt;Palm Beach, Florida, USA&lt;/pub-location&gt;&lt;publisher&gt;Spix Publishing&lt;/publisher&gt;&lt;orig-pub&gt;\\ACT001CL04FS07\BIOSECURITYDATA$\E Library\Animal Catalogue\P\Phalen 2006 EN20202.pdf&lt;/orig-pub&gt;&lt;label&gt;20202&lt;/label&gt;&lt;urls&gt;&lt;/urls&gt;&lt;custom1&gt;li psittacine&lt;/custom1&gt;&lt;/record&gt;&lt;/Cite&gt;&lt;/EndNote&gt;</w:instrText>
      </w:r>
      <w:r w:rsidR="001859D7">
        <w:fldChar w:fldCharType="separate"/>
      </w:r>
      <w:r w:rsidR="001859D7">
        <w:rPr>
          <w:noProof/>
        </w:rPr>
        <w:t>(</w:t>
      </w:r>
      <w:hyperlink w:anchor="_ENREF_16_9" w:tooltip="Phalen, 2006 #1665" w:history="1">
        <w:r w:rsidR="008E53E3">
          <w:rPr>
            <w:noProof/>
          </w:rPr>
          <w:t>Phalen 2006</w:t>
        </w:r>
      </w:hyperlink>
      <w:r w:rsidR="001859D7">
        <w:rPr>
          <w:noProof/>
        </w:rPr>
        <w:t>)</w:t>
      </w:r>
      <w:r w:rsidR="001859D7">
        <w:fldChar w:fldCharType="end"/>
      </w:r>
      <w:r>
        <w:t xml:space="preserve">. Treatment with acyclovir (off-label; not registered for animal use in Australia), an antiviral agent which rapidly inhibits viral replication, is effective during the early stage of infection </w:t>
      </w:r>
      <w:r w:rsidR="001859D7">
        <w:fldChar w:fldCharType="begin"/>
      </w:r>
      <w:r w:rsidR="00813CCE">
        <w:instrText xml:space="preserve"> ADDIN EN.CITE &lt;EndNote&gt;&lt;Cite&gt;&lt;Author&gt;Phalen&lt;/Author&gt;&lt;Year&gt;2006&lt;/Year&gt;&lt;RecNum&gt;1665&lt;/RecNum&gt;&lt;IDText&gt;20202&lt;/IDText&gt;&lt;DisplayText&gt;(Phalen 2006)&lt;/DisplayText&gt;&lt;record&gt;&lt;rec-number&gt;1665&lt;/rec-number&gt;&lt;foreign-keys&gt;&lt;key app="EN" db-id="sd9wwz0z59ev95efppxp5vddrd5s9zewdp0e" timestamp="1551751982" guid="b233aab6-4b21-4dcc-be7d-65849a1934ea"&gt;1665&lt;/key&gt;&lt;/foreign-keys&gt;&lt;ref-type name="Chapters"&gt;5&lt;/ref-type&gt;&lt;contributors&gt;&lt;authors&gt;&lt;author&gt;Phalen, D.N.&lt;/author&gt;&lt;/authors&gt;&lt;secondary-authors&gt;&lt;author&gt;Harrison, G. J.&lt;/author&gt;&lt;author&gt;Lightfoot, T. L.&lt;/author&gt;&lt;/secondary-authors&gt;&lt;/contributors&gt;&lt;titles&gt;&lt;title&gt;Implications of viruses in clinical disorders&lt;/title&gt;&lt;secondary-title&gt;Clinical avian medicine&lt;/secondary-title&gt;&lt;/titles&gt;&lt;pages&gt;721-745&lt;/pages&gt;&lt;volume&gt;2&lt;/volume&gt;&lt;num-vols&gt;2&lt;/num-vols&gt;&lt;section&gt;32&lt;/section&gt;&lt;dates&gt;&lt;year&gt;2006&lt;/year&gt;&lt;/dates&gt;&lt;pub-location&gt;Palm Beach, Florida, USA&lt;/pub-location&gt;&lt;publisher&gt;Spix Publishing&lt;/publisher&gt;&lt;orig-pub&gt;\\ACT001CL04FS07\BIOSECURITYDATA$\E Library\Animal Catalogue\P\Phalen 2006 EN20202.pdf&lt;/orig-pub&gt;&lt;label&gt;20202&lt;/label&gt;&lt;urls&gt;&lt;/urls&gt;&lt;custom1&gt;li psittacine&lt;/custom1&gt;&lt;/record&gt;&lt;/Cite&gt;&lt;/EndNote&gt;</w:instrText>
      </w:r>
      <w:r w:rsidR="001859D7">
        <w:fldChar w:fldCharType="separate"/>
      </w:r>
      <w:r w:rsidR="001859D7">
        <w:rPr>
          <w:noProof/>
        </w:rPr>
        <w:t>(</w:t>
      </w:r>
      <w:hyperlink w:anchor="_ENREF_16_9" w:tooltip="Phalen, 2006 #1665" w:history="1">
        <w:r w:rsidR="008E53E3">
          <w:rPr>
            <w:noProof/>
          </w:rPr>
          <w:t>Phalen 2006</w:t>
        </w:r>
      </w:hyperlink>
      <w:r w:rsidR="001859D7">
        <w:rPr>
          <w:noProof/>
        </w:rPr>
        <w:t>)</w:t>
      </w:r>
      <w:r w:rsidR="001859D7">
        <w:fldChar w:fldCharType="end"/>
      </w:r>
      <w:r>
        <w:t xml:space="preserve">. In an outbreak of PD, administration of acyclovir has been shown to reduce </w:t>
      </w:r>
      <w:r w:rsidR="00E362E7">
        <w:t xml:space="preserve">severity of </w:t>
      </w:r>
      <w:r>
        <w:t xml:space="preserve">disease </w:t>
      </w:r>
      <w:r w:rsidR="000D05C1">
        <w:t>signs</w:t>
      </w:r>
      <w:r>
        <w:t xml:space="preserve"> and </w:t>
      </w:r>
      <w:r w:rsidR="00E362E7">
        <w:t xml:space="preserve">incidence of </w:t>
      </w:r>
      <w:r>
        <w:t xml:space="preserve">death, and mortalities usually cease within 24 hours after the commencement of flock treatment </w:t>
      </w:r>
      <w:r w:rsidR="001859D7">
        <w:fldChar w:fldCharType="begin"/>
      </w:r>
      <w:r w:rsidR="00813CCE">
        <w:instrText xml:space="preserve"> ADDIN EN.CITE &lt;EndNote&gt;&lt;Cite&gt;&lt;Author&gt;Phalen&lt;/Author&gt;&lt;Year&gt;2006&lt;/Year&gt;&lt;RecNum&gt;1665&lt;/RecNum&gt;&lt;IDText&gt;20202&lt;/IDText&gt;&lt;DisplayText&gt;(Phalen 2006)&lt;/DisplayText&gt;&lt;record&gt;&lt;rec-number&gt;1665&lt;/rec-number&gt;&lt;foreign-keys&gt;&lt;key app="EN" db-id="sd9wwz0z59ev95efppxp5vddrd5s9zewdp0e" timestamp="1551751982" guid="b233aab6-4b21-4dcc-be7d-65849a1934ea"&gt;1665&lt;/key&gt;&lt;/foreign-keys&gt;&lt;ref-type name="Chapters"&gt;5&lt;/ref-type&gt;&lt;contributors&gt;&lt;authors&gt;&lt;author&gt;Phalen, D.N.&lt;/author&gt;&lt;/authors&gt;&lt;secondary-authors&gt;&lt;author&gt;Harrison, G. J.&lt;/author&gt;&lt;author&gt;Lightfoot, T. L.&lt;/author&gt;&lt;/secondary-authors&gt;&lt;/contributors&gt;&lt;titles&gt;&lt;title&gt;Implications of viruses in clinical disorders&lt;/title&gt;&lt;secondary-title&gt;Clinical avian medicine&lt;/secondary-title&gt;&lt;/titles&gt;&lt;pages&gt;721-745&lt;/pages&gt;&lt;volume&gt;2&lt;/volume&gt;&lt;num-vols&gt;2&lt;/num-vols&gt;&lt;section&gt;32&lt;/section&gt;&lt;dates&gt;&lt;year&gt;2006&lt;/year&gt;&lt;/dates&gt;&lt;pub-location&gt;Palm Beach, Florida, USA&lt;/pub-location&gt;&lt;publisher&gt;Spix Publishing&lt;/publisher&gt;&lt;orig-pub&gt;\\ACT001CL04FS07\BIOSECURITYDATA$\E Library\Animal Catalogue\P\Phalen 2006 EN20202.pdf&lt;/orig-pub&gt;&lt;label&gt;20202&lt;/label&gt;&lt;urls&gt;&lt;/urls&gt;&lt;custom1&gt;li psittacine&lt;/custom1&gt;&lt;/record&gt;&lt;/Cite&gt;&lt;/EndNote&gt;</w:instrText>
      </w:r>
      <w:r w:rsidR="001859D7">
        <w:fldChar w:fldCharType="separate"/>
      </w:r>
      <w:r w:rsidR="001859D7">
        <w:rPr>
          <w:noProof/>
        </w:rPr>
        <w:t>(</w:t>
      </w:r>
      <w:hyperlink w:anchor="_ENREF_16_9" w:tooltip="Phalen, 2006 #1665" w:history="1">
        <w:r w:rsidR="008E53E3">
          <w:rPr>
            <w:noProof/>
          </w:rPr>
          <w:t>Phalen 2006</w:t>
        </w:r>
      </w:hyperlink>
      <w:r w:rsidR="001859D7">
        <w:rPr>
          <w:noProof/>
        </w:rPr>
        <w:t>)</w:t>
      </w:r>
      <w:r w:rsidR="001859D7">
        <w:fldChar w:fldCharType="end"/>
      </w:r>
      <w:r>
        <w:t>.</w:t>
      </w:r>
    </w:p>
    <w:p w14:paraId="0F91E851" w14:textId="466EE5AA" w:rsidR="00C5733E" w:rsidRDefault="00A271E0" w:rsidP="00A271E0">
      <w:r>
        <w:t xml:space="preserve">In IPD, avian practitioners may elect to undertake surgical removal of papillomas in extreme cases as a palliative treatment </w:t>
      </w:r>
      <w:r w:rsidR="001859D7">
        <w:fldChar w:fldCharType="begin"/>
      </w:r>
      <w:r w:rsidR="00813CCE">
        <w:instrText xml:space="preserve"> ADDIN EN.CITE &lt;EndNote&gt;&lt;Cite&gt;&lt;Author&gt;Phalen&lt;/Author&gt;&lt;Year&gt;2006&lt;/Year&gt;&lt;RecNum&gt;1665&lt;/RecNum&gt;&lt;IDText&gt;20202&lt;/IDText&gt;&lt;DisplayText&gt;(Phalen 2006)&lt;/DisplayText&gt;&lt;record&gt;&lt;rec-number&gt;1665&lt;/rec-number&gt;&lt;foreign-keys&gt;&lt;key app="EN" db-id="sd9wwz0z59ev95efppxp5vddrd5s9zewdp0e" timestamp="1551751982" guid="b233aab6-4b21-4dcc-be7d-65849a1934ea"&gt;1665&lt;/key&gt;&lt;/foreign-keys&gt;&lt;ref-type name="Chapters"&gt;5&lt;/ref-type&gt;&lt;contributors&gt;&lt;authors&gt;&lt;author&gt;Phalen, D.N.&lt;/author&gt;&lt;/authors&gt;&lt;secondary-authors&gt;&lt;author&gt;Harrison, G. J.&lt;/author&gt;&lt;author&gt;Lightfoot, T. L.&lt;/author&gt;&lt;/secondary-authors&gt;&lt;/contributors&gt;&lt;titles&gt;&lt;title&gt;Implications of viruses in clinical disorders&lt;/title&gt;&lt;secondary-title&gt;Clinical avian medicine&lt;/secondary-title&gt;&lt;/titles&gt;&lt;pages&gt;721-745&lt;/pages&gt;&lt;volume&gt;2&lt;/volume&gt;&lt;num-vols&gt;2&lt;/num-vols&gt;&lt;section&gt;32&lt;/section&gt;&lt;dates&gt;&lt;year&gt;2006&lt;/year&gt;&lt;/dates&gt;&lt;pub-location&gt;Palm Beach, Florida, USA&lt;/pub-location&gt;&lt;publisher&gt;Spix Publishing&lt;/publisher&gt;&lt;orig-pub&gt;\\ACT001CL04FS07\BIOSECURITYDATA$\E Library\Animal Catalogue\P\Phalen 2006 EN20202.pdf&lt;/orig-pub&gt;&lt;label&gt;20202&lt;/label&gt;&lt;urls&gt;&lt;/urls&gt;&lt;custom1&gt;li psittacine&lt;/custom1&gt;&lt;/record&gt;&lt;/Cite&gt;&lt;/EndNote&gt;</w:instrText>
      </w:r>
      <w:r w:rsidR="001859D7">
        <w:fldChar w:fldCharType="separate"/>
      </w:r>
      <w:r w:rsidR="001859D7">
        <w:rPr>
          <w:noProof/>
        </w:rPr>
        <w:t>(</w:t>
      </w:r>
      <w:hyperlink w:anchor="_ENREF_16_9" w:tooltip="Phalen, 2006 #1665" w:history="1">
        <w:r w:rsidR="008E53E3">
          <w:rPr>
            <w:noProof/>
          </w:rPr>
          <w:t>Phalen 2006</w:t>
        </w:r>
      </w:hyperlink>
      <w:r w:rsidR="001859D7">
        <w:rPr>
          <w:noProof/>
        </w:rPr>
        <w:t>)</w:t>
      </w:r>
      <w:r w:rsidR="001859D7">
        <w:fldChar w:fldCharType="end"/>
      </w:r>
      <w:r>
        <w:t>.</w:t>
      </w:r>
    </w:p>
    <w:p w14:paraId="6B8A3082" w14:textId="08F12091" w:rsidR="00A271E0" w:rsidRDefault="00A271E0" w:rsidP="00A271E0">
      <w:r>
        <w:lastRenderedPageBreak/>
        <w:t xml:space="preserve">An earlier study by Gaskin and colleagues </w:t>
      </w:r>
      <w:r w:rsidR="001859D7">
        <w:fldChar w:fldCharType="begin"/>
      </w:r>
      <w:r w:rsidR="00813CCE">
        <w:instrText xml:space="preserve"> ADDIN EN.CITE &lt;EndNote&gt;&lt;Cite ExcludeAuth="1"&gt;&lt;Author&gt;Gaskin&lt;/Author&gt;&lt;Year&gt;1980&lt;/Year&gt;&lt;RecNum&gt;21285&lt;/RecNum&gt;&lt;IDText&gt;21285&lt;/IDText&gt;&lt;DisplayText&gt;(1980)&lt;/DisplayText&gt;&lt;record&gt;&lt;rec-number&gt;21285&lt;/rec-number&gt;&lt;foreign-keys&gt;&lt;key app="EN" db-id="sd9wwz0z59ev95efppxp5vddrd5s9zewdp0e" timestamp="1562736778" guid="a25acb51-b5f3-4e49-9c31-8dd68b42a66a"&gt;21285&lt;/key&gt;&lt;/foreign-keys&gt;&lt;ref-type name="Conference Proceedings"&gt;10&lt;/ref-type&gt;&lt;contributors&gt;&lt;authors&gt;&lt;author&gt;Gaskin, J.M.&lt;/author&gt;&lt;author&gt;Arnold, D.A.&lt;/author&gt;&lt;author&gt;Robbins, C.M.&lt;/author&gt;&lt;/authors&gt;&lt;/contributors&gt;&lt;titles&gt;&lt;title&gt;An inactivated vaccine for psittacine herpesvirus infection (Pacheco&amp;apos;s disease)&lt;/title&gt;&lt;tertiary-title&gt;American Association of Zoo Veterinarians: annual proceedings 1980&lt;/tertiary-title&gt;&lt;/titles&gt;&lt;pages&gt;102-105&lt;/pages&gt;&lt;dates&gt;&lt;year&gt;1980&lt;/year&gt;&lt;pub-dates&gt;&lt;date&gt;18-20 October 1980&lt;/date&gt;&lt;/pub-dates&gt;&lt;/dates&gt;&lt;pub-location&gt;Yulee, Florida, USA&lt;/pub-location&gt;&lt;orig-pub&gt;\\Act001cl04fs07\biosecuritydata$\E Library\Animal Catalogue\G\Gaskin et al 1980 EN21285.pdf&lt;/orig-pub&gt;&lt;label&gt;21285&lt;/label&gt;&lt;urls&gt;&lt;/urls&gt;&lt;custom1&gt;gm psittacine&lt;/custom1&gt;&lt;custom2&gt;Washington, DC&lt;/custom2&gt;&lt;/record&gt;&lt;/Cite&gt;&lt;/EndNote&gt;</w:instrText>
      </w:r>
      <w:r w:rsidR="001859D7">
        <w:fldChar w:fldCharType="separate"/>
      </w:r>
      <w:r w:rsidR="001859D7">
        <w:rPr>
          <w:noProof/>
        </w:rPr>
        <w:t>(</w:t>
      </w:r>
      <w:hyperlink w:anchor="_ENREF_16_2" w:tooltip="Gaskin, 1980 #21285" w:history="1">
        <w:r w:rsidR="008E53E3">
          <w:rPr>
            <w:noProof/>
          </w:rPr>
          <w:t>1980</w:t>
        </w:r>
      </w:hyperlink>
      <w:r w:rsidR="001859D7">
        <w:rPr>
          <w:noProof/>
        </w:rPr>
        <w:t>)</w:t>
      </w:r>
      <w:r w:rsidR="001859D7">
        <w:fldChar w:fldCharType="end"/>
      </w:r>
      <w:r>
        <w:t xml:space="preserve"> reports the success of an experimental vaccine for PD. In the </w:t>
      </w:r>
      <w:r w:rsidR="00265047">
        <w:t>U</w:t>
      </w:r>
      <w:r w:rsidR="00542006">
        <w:t xml:space="preserve">nited </w:t>
      </w:r>
      <w:r w:rsidR="00265047">
        <w:t>S</w:t>
      </w:r>
      <w:r w:rsidR="00542006">
        <w:t>tates</w:t>
      </w:r>
      <w:r>
        <w:t xml:space="preserve">, a commercial monovalent vaccine derived from a single unreported serotype was available, however, the </w:t>
      </w:r>
      <w:r w:rsidR="00E362E7">
        <w:t xml:space="preserve">extension of </w:t>
      </w:r>
      <w:r>
        <w:t xml:space="preserve">protection to other genotypes was unknown and the vaccine appears to be no longer available </w:t>
      </w:r>
      <w:r w:rsidR="001859D7">
        <w:fldChar w:fldCharType="begin"/>
      </w:r>
      <w:r w:rsidR="00813CCE">
        <w:instrText xml:space="preserve"> ADDIN EN.CITE &lt;EndNote&gt;&lt;Cite&gt;&lt;Author&gt;Stegeman&lt;/Author&gt;&lt;Year&gt;2013&lt;/Year&gt;&lt;RecNum&gt;130&lt;/RecNum&gt;&lt;IDText&gt;20225&lt;/IDText&gt;&lt;Prefix&gt;as reviewed in &lt;/Prefix&gt;&lt;DisplayText&gt;(as reviewed in Stegeman 2013)&lt;/DisplayText&gt;&lt;record&gt;&lt;rec-number&gt;130&lt;/rec-number&gt;&lt;foreign-keys&gt;&lt;key app="EN" db-id="sd9wwz0z59ev95efppxp5vddrd5s9zewdp0e" timestamp="1551751974" guid="57e8f99a-7e7f-4890-824a-1f692f92207a"&gt;130&lt;/key&gt;&lt;/foreign-keys&gt;&lt;ref-type name="Electronic Book Section"&gt;60&lt;/ref-type&gt;&lt;contributors&gt;&lt;authors&gt;&lt;author&gt;Stegeman, N.&lt;/author&gt;&lt;/authors&gt;&lt;secondary-authors&gt;&lt;author&gt;Gamble, K. C.&lt;/author&gt;&lt;author&gt;Clancy, M. M.&lt;/author&gt;&lt;/secondary-authors&gt;&lt;/contributors&gt;&lt;titles&gt;&lt;title&gt;Psittacid herpesvirus 1/Pacheco&amp;apos;s disease&lt;/title&gt;&lt;secondary-title&gt;Infectious disease manual 2013: infectious diseases of concern to captive and free ranging animals in North America&lt;/secondary-title&gt;&lt;/titles&gt;&lt;edition&gt;2nd&lt;/edition&gt;&lt;dates&gt;&lt;year&gt;2013&lt;/year&gt;&lt;/dates&gt;&lt;pub-location&gt;Yulee, Florida, USA&lt;/pub-location&gt;&lt;publisher&gt;Infectious Disease Committee, American Association of Zoo Veterinarians&lt;/publisher&gt;&lt;orig-pub&gt;\\ACT001CL04FS07\BIOSECURITYDATA$\E Library\Animal Catalogue\S\Stegeman 2013 EN20225.pdf&lt;/orig-pub&gt;&lt;label&gt;20225&lt;/label&gt;&lt;urls&gt;&lt;/urls&gt;&lt;custom1&gt;gm psittacine&lt;/custom1&gt;&lt;electronic-resource-num&gt;https://www.aazv.org/page/756&lt;/electronic-resource-num&gt;&lt;/record&gt;&lt;/Cite&gt;&lt;/EndNote&gt;</w:instrText>
      </w:r>
      <w:r w:rsidR="001859D7">
        <w:fldChar w:fldCharType="separate"/>
      </w:r>
      <w:r w:rsidR="001859D7">
        <w:rPr>
          <w:noProof/>
        </w:rPr>
        <w:t>(</w:t>
      </w:r>
      <w:hyperlink w:anchor="_ENREF_16_17" w:tooltip="Stegeman, 2013 #130" w:history="1">
        <w:r w:rsidR="008E53E3">
          <w:rPr>
            <w:noProof/>
          </w:rPr>
          <w:t>as reviewed in Stegeman 2013</w:t>
        </w:r>
      </w:hyperlink>
      <w:r w:rsidR="001859D7">
        <w:rPr>
          <w:noProof/>
        </w:rPr>
        <w:t>)</w:t>
      </w:r>
      <w:r w:rsidR="001859D7">
        <w:fldChar w:fldCharType="end"/>
      </w:r>
      <w:r>
        <w:t xml:space="preserve">. There is one report in the literature that documents the use of an autogenous vaccine in an outbreak of PD in a zoological garden in Italy </w:t>
      </w:r>
      <w:r w:rsidR="001859D7">
        <w:fldChar w:fldCharType="begin"/>
      </w:r>
      <w:r w:rsidR="00813CCE">
        <w:instrText xml:space="preserve"> ADDIN EN.CITE &lt;EndNote&gt;&lt;Cite&gt;&lt;Author&gt;Kaleta&lt;/Author&gt;&lt;Year&gt;1993&lt;/Year&gt;&lt;RecNum&gt;2006&lt;/RecNum&gt;&lt;IDText&gt;20224&lt;/IDText&gt;&lt;DisplayText&gt;(Kaleta &amp;amp; Brinkmann 1993)&lt;/DisplayText&gt;&lt;record&gt;&lt;rec-number&gt;2006&lt;/rec-number&gt;&lt;foreign-keys&gt;&lt;key app="EN" db-id="sd9wwz0z59ev95efppxp5vddrd5s9zewdp0e" timestamp="1551751983" guid="f076cebc-83b2-42ad-9502-8ba557886f8b"&gt;2006&lt;/key&gt;&lt;/foreign-keys&gt;&lt;ref-type name="Journal Articles"&gt;17&lt;/ref-type&gt;&lt;contributors&gt;&lt;authors&gt;&lt;author&gt;Kaleta, E. F.&lt;/author&gt;&lt;author&gt;Brinkmann, M. B.&lt;/author&gt;&lt;/authors&gt;&lt;/contributors&gt;&lt;titles&gt;&lt;title&gt;An outbreak of Pacheco&amp;apos;s parrot disease in a psittacine bird collection and an attempt to control it by vaccination&lt;/title&gt;&lt;secondary-title&gt;Avian Pathology&lt;/secondary-title&gt;&lt;/titles&gt;&lt;periodical&gt;&lt;full-title&gt;Avian Pathology&lt;/full-title&gt;&lt;/periodical&gt;&lt;pages&gt;785-789&lt;/pages&gt;&lt;volume&gt;22&lt;/volume&gt;&lt;number&gt;4&lt;/number&gt;&lt;dates&gt;&lt;year&gt;1993&lt;/year&gt;&lt;pub-dates&gt;&lt;date&gt;31 October 2018&lt;/date&gt;&lt;/pub-dates&gt;&lt;/dates&gt;&lt;orig-pub&gt;\\ACT001CL04FS07\BIOSECURITYDATA$\E Library\Animal Catalogue\K\Kaleta and Brinkmann 1993 EN20224.pdf&lt;/orig-pub&gt;&lt;isbn&gt;0307-9457 (Print) 0307-9457&lt;/isbn&gt;&lt;label&gt;20224&lt;/label&gt;&lt;urls&gt;&lt;/urls&gt;&lt;custom1&gt;li psittacine&lt;/custom1&gt;&lt;electronic-resource-num&gt;https://doi.org/10.1080/03079459308418964&lt;/electronic-resource-num&gt;&lt;/record&gt;&lt;/Cite&gt;&lt;/EndNote&gt;</w:instrText>
      </w:r>
      <w:r w:rsidR="001859D7">
        <w:fldChar w:fldCharType="separate"/>
      </w:r>
      <w:r w:rsidR="001859D7">
        <w:rPr>
          <w:noProof/>
        </w:rPr>
        <w:t>(</w:t>
      </w:r>
      <w:hyperlink w:anchor="_ENREF_16_6" w:tooltip="Kaleta, 1993 #2006" w:history="1">
        <w:r w:rsidR="008E53E3">
          <w:rPr>
            <w:noProof/>
          </w:rPr>
          <w:t>Kaleta &amp; Brinkmann 1993</w:t>
        </w:r>
      </w:hyperlink>
      <w:r w:rsidR="001859D7">
        <w:rPr>
          <w:noProof/>
        </w:rPr>
        <w:t>)</w:t>
      </w:r>
      <w:r w:rsidR="001859D7">
        <w:fldChar w:fldCharType="end"/>
      </w:r>
      <w:r>
        <w:t>.</w:t>
      </w:r>
    </w:p>
    <w:p w14:paraId="2F73D733" w14:textId="77777777" w:rsidR="00A271E0" w:rsidRDefault="00B009D2" w:rsidP="00B009D2">
      <w:pPr>
        <w:pStyle w:val="Heading5"/>
      </w:pPr>
      <w:r>
        <w:t>Control</w:t>
      </w:r>
    </w:p>
    <w:p w14:paraId="0A138FA1" w14:textId="30D8AC4A" w:rsidR="00C5733E" w:rsidRDefault="00A271E0" w:rsidP="00A271E0">
      <w:r>
        <w:t xml:space="preserve">Controlling the spread of this virus is mainly </w:t>
      </w:r>
      <w:r w:rsidR="00531B04">
        <w:t>through</w:t>
      </w:r>
      <w:r>
        <w:t xml:space="preserve"> </w:t>
      </w:r>
      <w:r w:rsidR="006507BD">
        <w:t xml:space="preserve">good </w:t>
      </w:r>
      <w:r>
        <w:t xml:space="preserve">management, housing sanitation and testing of birds in avicultural collections </w:t>
      </w:r>
      <w:r w:rsidR="001859D7">
        <w:fldChar w:fldCharType="begin"/>
      </w:r>
      <w:r w:rsidR="00813CCE">
        <w:instrText xml:space="preserve"> ADDIN EN.CITE &lt;EndNote&gt;&lt;Cite&gt;&lt;Author&gt;Phalen&lt;/Author&gt;&lt;Year&gt;2006&lt;/Year&gt;&lt;RecNum&gt;1665&lt;/RecNum&gt;&lt;IDText&gt;20202&lt;/IDText&gt;&lt;Prefix&gt;as reviewed in &lt;/Prefix&gt;&lt;DisplayText&gt;(as reviewed in Phalen 2006)&lt;/DisplayText&gt;&lt;record&gt;&lt;rec-number&gt;1665&lt;/rec-number&gt;&lt;foreign-keys&gt;&lt;key app="EN" db-id="sd9wwz0z59ev95efppxp5vddrd5s9zewdp0e" timestamp="1551751982" guid="b233aab6-4b21-4dcc-be7d-65849a1934ea"&gt;1665&lt;/key&gt;&lt;/foreign-keys&gt;&lt;ref-type name="Chapters"&gt;5&lt;/ref-type&gt;&lt;contributors&gt;&lt;authors&gt;&lt;author&gt;Phalen, D.N.&lt;/author&gt;&lt;/authors&gt;&lt;secondary-authors&gt;&lt;author&gt;Harrison, G. J.&lt;/author&gt;&lt;author&gt;Lightfoot, T. L.&lt;/author&gt;&lt;/secondary-authors&gt;&lt;/contributors&gt;&lt;titles&gt;&lt;title&gt;Implications of viruses in clinical disorders&lt;/title&gt;&lt;secondary-title&gt;Clinical avian medicine&lt;/secondary-title&gt;&lt;/titles&gt;&lt;pages&gt;721-745&lt;/pages&gt;&lt;volume&gt;2&lt;/volume&gt;&lt;num-vols&gt;2&lt;/num-vols&gt;&lt;section&gt;32&lt;/section&gt;&lt;dates&gt;&lt;year&gt;2006&lt;/year&gt;&lt;/dates&gt;&lt;pub-location&gt;Palm Beach, Florida, USA&lt;/pub-location&gt;&lt;publisher&gt;Spix Publishing&lt;/publisher&gt;&lt;orig-pub&gt;\\ACT001CL04FS07\BIOSECURITYDATA$\E Library\Animal Catalogue\P\Phalen 2006 EN20202.pdf&lt;/orig-pub&gt;&lt;label&gt;20202&lt;/label&gt;&lt;urls&gt;&lt;/urls&gt;&lt;custom1&gt;li psittacine&lt;/custom1&gt;&lt;/record&gt;&lt;/Cite&gt;&lt;/EndNote&gt;</w:instrText>
      </w:r>
      <w:r w:rsidR="001859D7">
        <w:fldChar w:fldCharType="separate"/>
      </w:r>
      <w:r w:rsidR="001859D7">
        <w:rPr>
          <w:noProof/>
        </w:rPr>
        <w:t>(</w:t>
      </w:r>
      <w:hyperlink w:anchor="_ENREF_16_9" w:tooltip="Phalen, 2006 #1665" w:history="1">
        <w:r w:rsidR="008E53E3">
          <w:rPr>
            <w:noProof/>
          </w:rPr>
          <w:t>as reviewed in Phalen 2006</w:t>
        </w:r>
      </w:hyperlink>
      <w:r w:rsidR="001859D7">
        <w:rPr>
          <w:noProof/>
        </w:rPr>
        <w:t>)</w:t>
      </w:r>
      <w:r w:rsidR="001859D7">
        <w:fldChar w:fldCharType="end"/>
      </w:r>
      <w:r>
        <w:t>. It is vital to test every bird for PsHV viruses prior to introduction into a collection due to the potential for a carrier state. Any subclinically affected birds must be kept in isolation and prevented from exposure to susceptible birds.</w:t>
      </w:r>
    </w:p>
    <w:p w14:paraId="2B79CDA2" w14:textId="77777777" w:rsidR="00A271E0" w:rsidRDefault="00A271E0" w:rsidP="00B009D2">
      <w:pPr>
        <w:pStyle w:val="Heading5"/>
      </w:pPr>
      <w:r>
        <w:t>Current biosecurity measures</w:t>
      </w:r>
    </w:p>
    <w:p w14:paraId="7AD297E4" w14:textId="77777777" w:rsidR="00A271E0" w:rsidRDefault="00A271E0" w:rsidP="00A271E0">
      <w:r>
        <w:t>Currently, there are no biosecurity measures in place for PsHV.</w:t>
      </w:r>
    </w:p>
    <w:p w14:paraId="7C19F013" w14:textId="77777777" w:rsidR="00A271E0" w:rsidRDefault="00A271E0" w:rsidP="00B009D2">
      <w:pPr>
        <w:pStyle w:val="Heading4"/>
      </w:pPr>
      <w:r>
        <w:t>Conclusion</w:t>
      </w:r>
    </w:p>
    <w:p w14:paraId="0A1BF8A0" w14:textId="267656EC" w:rsidR="00A271E0" w:rsidRDefault="00A271E0" w:rsidP="00B009D2">
      <w:pPr>
        <w:pStyle w:val="ListBullet"/>
      </w:pPr>
      <w:r>
        <w:t xml:space="preserve">PsHV-2 has not been detected in Australian captive or wild </w:t>
      </w:r>
      <w:r w:rsidR="00FD6DBB">
        <w:t>psittacine</w:t>
      </w:r>
      <w:r w:rsidR="00ED6B7C">
        <w:t xml:space="preserve"> </w:t>
      </w:r>
      <w:r>
        <w:t>populations and is considered to be exotic to Australia.</w:t>
      </w:r>
    </w:p>
    <w:p w14:paraId="6E1DBF01" w14:textId="77777777" w:rsidR="00C5733E" w:rsidRDefault="00A271E0" w:rsidP="00B009D2">
      <w:pPr>
        <w:pStyle w:val="ListBullet"/>
      </w:pPr>
      <w:r>
        <w:t>PsHV-2 is extremely rare overseas and there is no evidence to suggest that infection causes PD.</w:t>
      </w:r>
    </w:p>
    <w:p w14:paraId="06358200" w14:textId="77777777" w:rsidR="00A271E0" w:rsidRDefault="00A271E0" w:rsidP="00B009D2">
      <w:pPr>
        <w:pStyle w:val="ListBullet"/>
      </w:pPr>
      <w:r>
        <w:t xml:space="preserve">Pathogenic PsHV-1 genotypes 1 and 4 are not present in Australian captive or wild parrot populations, and the prevalence of existing PsHV-1 genotypes is extremely </w:t>
      </w:r>
      <w:r w:rsidR="00E362E7">
        <w:t>low</w:t>
      </w:r>
      <w:r>
        <w:t>.</w:t>
      </w:r>
    </w:p>
    <w:p w14:paraId="4DC8FE8F" w14:textId="77777777" w:rsidR="00A271E0" w:rsidRDefault="00A271E0" w:rsidP="00B009D2">
      <w:pPr>
        <w:pStyle w:val="ListBullet"/>
      </w:pPr>
      <w:r>
        <w:t>There have been no reported cases of PD in Australia.</w:t>
      </w:r>
    </w:p>
    <w:p w14:paraId="32DA9582" w14:textId="77777777" w:rsidR="00A271E0" w:rsidRDefault="00A271E0" w:rsidP="00B009D2">
      <w:pPr>
        <w:pStyle w:val="ListBullet"/>
      </w:pPr>
      <w:r>
        <w:t>Subclinically infected birds may serve as a source of introduction of exotic PsHV-1 genotypes.</w:t>
      </w:r>
    </w:p>
    <w:p w14:paraId="06A662BD" w14:textId="77777777" w:rsidR="00C5733E" w:rsidRDefault="00A271E0" w:rsidP="00B009D2">
      <w:pPr>
        <w:pStyle w:val="ListBullet"/>
      </w:pPr>
      <w:r>
        <w:t>PD is not an OIE-listed disease and there are no recommendations in the OIE Code on measures for safe trade.</w:t>
      </w:r>
    </w:p>
    <w:p w14:paraId="38269D37" w14:textId="77777777" w:rsidR="00A271E0" w:rsidRDefault="00A271E0" w:rsidP="00B009D2">
      <w:pPr>
        <w:pStyle w:val="ListBullet"/>
      </w:pPr>
      <w:r>
        <w:t>PsHV-1 is not notifiable in Australia.</w:t>
      </w:r>
    </w:p>
    <w:p w14:paraId="3C6A156E" w14:textId="77777777" w:rsidR="00A271E0" w:rsidRDefault="00A271E0" w:rsidP="00A271E0">
      <w:r>
        <w:t>Therefore, the department concluded that further risk assessment of PsHV-2 was not required, however, risk assessment of PsHV-1 (genotypes 1 and 4) was required.</w:t>
      </w:r>
    </w:p>
    <w:p w14:paraId="4CC4FD9E" w14:textId="77777777" w:rsidR="00A271E0" w:rsidRDefault="00A271E0" w:rsidP="00B009D2">
      <w:pPr>
        <w:pStyle w:val="Heading4"/>
      </w:pPr>
      <w:r>
        <w:t>Risk assessment</w:t>
      </w:r>
    </w:p>
    <w:p w14:paraId="3C427C60" w14:textId="77777777" w:rsidR="00A271E0" w:rsidRDefault="00A271E0" w:rsidP="00B009D2">
      <w:pPr>
        <w:pStyle w:val="Heading5"/>
      </w:pPr>
      <w:r>
        <w:t>Entry assessment</w:t>
      </w:r>
    </w:p>
    <w:p w14:paraId="5DAA50E1" w14:textId="36668178" w:rsidR="00A271E0" w:rsidRDefault="00A271E0" w:rsidP="00A271E0">
      <w:r>
        <w:t>The following factors were considered relevant to the estimate of the likelihood of PsHV-1 (genotypes 1 and 4) being present in imported psittacine birds:</w:t>
      </w:r>
    </w:p>
    <w:p w14:paraId="69EDB80E" w14:textId="77777777" w:rsidR="00A271E0" w:rsidRDefault="00A271E0" w:rsidP="00B009D2">
      <w:pPr>
        <w:pStyle w:val="ListBullet"/>
      </w:pPr>
      <w:r>
        <w:t>All psittacine species are considered susceptible to infection.</w:t>
      </w:r>
    </w:p>
    <w:p w14:paraId="5FBAD5A3" w14:textId="77777777" w:rsidR="00A271E0" w:rsidRDefault="00A271E0" w:rsidP="00B009D2">
      <w:pPr>
        <w:pStyle w:val="ListBullet"/>
      </w:pPr>
      <w:r>
        <w:t>PsHV-1 has been reported in many countries, and presumably has a global distribution based on global trade in birds.</w:t>
      </w:r>
    </w:p>
    <w:p w14:paraId="1DA2C547" w14:textId="78F10DB8" w:rsidR="00A271E0" w:rsidRDefault="00A271E0" w:rsidP="00B009D2">
      <w:pPr>
        <w:pStyle w:val="ListBullet"/>
      </w:pPr>
      <w:r>
        <w:t>The incubation period is dependent on the course of infection. PD can develop within days of infection whereas IPD may take several months to develop. Clinical signs may vary from nil to severe. Birds may be carriers and shed virus. Occasionally diagnostics tests may yield false negative results if a bird is shedding virus intermittently.</w:t>
      </w:r>
    </w:p>
    <w:p w14:paraId="51BE931B" w14:textId="77777777" w:rsidR="00916A86" w:rsidRDefault="008E6DFB" w:rsidP="00B009D2">
      <w:pPr>
        <w:pStyle w:val="ListBullet"/>
      </w:pPr>
      <w:r>
        <w:lastRenderedPageBreak/>
        <w:t>Incursion into Australia through imported psittacines has occurred before.</w:t>
      </w:r>
    </w:p>
    <w:p w14:paraId="08770053" w14:textId="3941702C" w:rsidR="00A271E0" w:rsidRDefault="00A271E0" w:rsidP="00A271E0">
      <w:r w:rsidRPr="00B009D2">
        <w:rPr>
          <w:rStyle w:val="Strong"/>
        </w:rPr>
        <w:t>Conclusion</w:t>
      </w:r>
      <w:r>
        <w:t xml:space="preserve">: based on this information the likelihood of importation of PsHV-1 (genotypes 1 and 4) associated with psittacine birds was estimated to be </w:t>
      </w:r>
      <w:r w:rsidRPr="00B009D2">
        <w:rPr>
          <w:rStyle w:val="Strong"/>
        </w:rPr>
        <w:t>moderate</w:t>
      </w:r>
      <w:r>
        <w:t>.</w:t>
      </w:r>
    </w:p>
    <w:p w14:paraId="58542739" w14:textId="77777777" w:rsidR="00A271E0" w:rsidRDefault="00A271E0" w:rsidP="00B009D2">
      <w:pPr>
        <w:pStyle w:val="Heading5"/>
      </w:pPr>
      <w:r>
        <w:t>Exposure assessment</w:t>
      </w:r>
    </w:p>
    <w:p w14:paraId="2F71A2F4" w14:textId="086E5F8F" w:rsidR="00A271E0" w:rsidRDefault="00A271E0" w:rsidP="00A271E0">
      <w:r>
        <w:t>The following factors were considered relevant to the estimate of the likelihood that susceptible species in exposure groups would be exposed to PsHV-1 via an infected imported psittacine bird:</w:t>
      </w:r>
    </w:p>
    <w:p w14:paraId="35853E09" w14:textId="5276C0CB" w:rsidR="00A271E0" w:rsidRDefault="00A271E0" w:rsidP="00B009D2">
      <w:pPr>
        <w:pStyle w:val="ListBullet"/>
      </w:pPr>
      <w:r>
        <w:t>Transmission appears to be mainly via the faecal-oral route. PsHV-1 appears to be moderat</w:t>
      </w:r>
      <w:r w:rsidR="00241D9A">
        <w:t>ely</w:t>
      </w:r>
      <w:r>
        <w:t xml:space="preserve"> to highly contagious in some psittacine species.</w:t>
      </w:r>
    </w:p>
    <w:p w14:paraId="53A9BF7A" w14:textId="77777777" w:rsidR="00A271E0" w:rsidRDefault="00A271E0" w:rsidP="00B009D2">
      <w:pPr>
        <w:pStyle w:val="ListBullet"/>
      </w:pPr>
      <w:r>
        <w:t>Susceptibility to infection with PsHV-1 is highest in psittacines, though passerines may be infected. Gallinaceous birds do not appear susceptible to natural infection and it is not zoonotic.</w:t>
      </w:r>
    </w:p>
    <w:p w14:paraId="32238DDA" w14:textId="77777777" w:rsidR="00A271E0" w:rsidRDefault="00A271E0" w:rsidP="00B009D2">
      <w:pPr>
        <w:pStyle w:val="ListBullet"/>
      </w:pPr>
      <w:r>
        <w:t>PsHV-1 is susceptible to environmental inactivation.</w:t>
      </w:r>
    </w:p>
    <w:p w14:paraId="3C73B00F" w14:textId="77777777" w:rsidR="00916A86" w:rsidRDefault="003C1B26" w:rsidP="00B009D2">
      <w:pPr>
        <w:pStyle w:val="ListBullet"/>
      </w:pPr>
      <w:r>
        <w:t>The exposure group is considered to be captive and wild birds.</w:t>
      </w:r>
    </w:p>
    <w:p w14:paraId="1905B891" w14:textId="320D4A25" w:rsidR="00A271E0" w:rsidRDefault="00A271E0" w:rsidP="00A271E0">
      <w:r w:rsidRPr="00B009D2">
        <w:rPr>
          <w:rStyle w:val="Strong"/>
        </w:rPr>
        <w:t>Conclusion</w:t>
      </w:r>
      <w:r>
        <w:t xml:space="preserve">: based on this information the likelihood of susceptible species in exposure groups being exposed to PsHV-1 (genotypes 1 and 4) associated with psittacine birds was estimated to be </w:t>
      </w:r>
      <w:r w:rsidRPr="00B009D2">
        <w:rPr>
          <w:rStyle w:val="Strong"/>
        </w:rPr>
        <w:t>moderate</w:t>
      </w:r>
      <w:r>
        <w:t>.</w:t>
      </w:r>
    </w:p>
    <w:p w14:paraId="0B865A63" w14:textId="77777777" w:rsidR="00A271E0" w:rsidRDefault="00A271E0" w:rsidP="00B009D2">
      <w:pPr>
        <w:pStyle w:val="Heading5"/>
      </w:pPr>
      <w:r>
        <w:t>Estimation of the likelihood of entry and exposure</w:t>
      </w:r>
    </w:p>
    <w:p w14:paraId="3C4634EC" w14:textId="2BAA094A" w:rsidR="00A271E0" w:rsidRDefault="00A271E0" w:rsidP="00A271E0">
      <w:r>
        <w:t xml:space="preserve">Using the matrix as described in </w:t>
      </w:r>
      <w:r w:rsidR="00B009D2">
        <w:fldChar w:fldCharType="begin"/>
      </w:r>
      <w:r w:rsidR="00B009D2">
        <w:instrText xml:space="preserve"> REF _Ref22623257 \h </w:instrText>
      </w:r>
      <w:r w:rsidR="00B009D2">
        <w:fldChar w:fldCharType="separate"/>
      </w:r>
      <w:r w:rsidR="006D7AA7">
        <w:t xml:space="preserve">Figure </w:t>
      </w:r>
      <w:r w:rsidR="006D7AA7">
        <w:rPr>
          <w:noProof/>
        </w:rPr>
        <w:t>3</w:t>
      </w:r>
      <w:r w:rsidR="00B009D2">
        <w:fldChar w:fldCharType="end"/>
      </w:r>
      <w:r>
        <w:t xml:space="preserve">, the overall likelihood of entry and exposure of PsHV-1 (genotypes 1 and 4) in imported psittacine birds was estimated to be </w:t>
      </w:r>
      <w:r w:rsidRPr="008A3689">
        <w:rPr>
          <w:b/>
        </w:rPr>
        <w:t>low</w:t>
      </w:r>
      <w:r>
        <w:t>.</w:t>
      </w:r>
    </w:p>
    <w:p w14:paraId="6C691AF9" w14:textId="77777777" w:rsidR="00A271E0" w:rsidRDefault="00A271E0" w:rsidP="00B009D2">
      <w:pPr>
        <w:pStyle w:val="Heading5"/>
      </w:pPr>
      <w:r>
        <w:t>Likelihood of establishment and/or spread associated with the outbreak scenario</w:t>
      </w:r>
    </w:p>
    <w:p w14:paraId="173CA91D" w14:textId="0564F121" w:rsidR="00C5733E" w:rsidRDefault="00A271E0" w:rsidP="00A271E0">
      <w:r>
        <w:t>Once exposure of susceptible avian or non-avian species to PsHV-1 has occurred, a number of possible outbreak scenarios could follow, ranging from no spread to widespread es</w:t>
      </w:r>
      <w:r w:rsidR="000D22FA">
        <w:t>tablishment as described in</w:t>
      </w:r>
      <w:r w:rsidR="00D12B32">
        <w:t xml:space="preserve"> section</w:t>
      </w:r>
      <w:r w:rsidR="000D22FA">
        <w:t xml:space="preserve"> </w:t>
      </w:r>
      <w:hyperlink w:anchor="_Consequence_assessment" w:history="1">
        <w:r w:rsidR="003A31B5">
          <w:rPr>
            <w:rStyle w:val="Hyperlink"/>
          </w:rPr>
          <w:fldChar w:fldCharType="begin"/>
        </w:r>
        <w:r w:rsidR="003A31B5">
          <w:instrText xml:space="preserve"> REF _Ref40448086 \r \h </w:instrText>
        </w:r>
        <w:r w:rsidR="003A31B5">
          <w:rPr>
            <w:rStyle w:val="Hyperlink"/>
          </w:rPr>
        </w:r>
        <w:r w:rsidR="003A31B5">
          <w:rPr>
            <w:rStyle w:val="Hyperlink"/>
          </w:rPr>
          <w:fldChar w:fldCharType="separate"/>
        </w:r>
        <w:r w:rsidR="006D7AA7">
          <w:t>2.3.4</w:t>
        </w:r>
        <w:r w:rsidR="003A31B5">
          <w:rPr>
            <w:rStyle w:val="Hyperlink"/>
          </w:rPr>
          <w:fldChar w:fldCharType="end"/>
        </w:r>
      </w:hyperlink>
      <w:r w:rsidR="000D22FA">
        <w:t>.</w:t>
      </w:r>
    </w:p>
    <w:p w14:paraId="0D306B52" w14:textId="1B0720A1" w:rsidR="00C5733E" w:rsidRDefault="00A271E0" w:rsidP="00A271E0">
      <w:r>
        <w:t xml:space="preserve">The most likely outbreak scenario following exposure to PsHV-1 (genotypes 1 and 4) was considered to be a </w:t>
      </w:r>
      <w:r w:rsidRPr="00B009D2">
        <w:rPr>
          <w:rStyle w:val="Strong"/>
        </w:rPr>
        <w:t>widespread outbreak</w:t>
      </w:r>
      <w:r>
        <w:t>, whereby PsHV-1 establishes in directly exposed populations (captive birds and wild birds), spreads to populations of captive a</w:t>
      </w:r>
      <w:r w:rsidR="00C936F1">
        <w:t>nd wild birds and becomes endem</w:t>
      </w:r>
      <w:r>
        <w:t>ic in Australian captive and wild birds.</w:t>
      </w:r>
    </w:p>
    <w:p w14:paraId="1591DB98" w14:textId="62DF3FC2" w:rsidR="00A271E0" w:rsidRDefault="00A271E0" w:rsidP="00A271E0">
      <w:r>
        <w:t>The following factors were considered relevant to the estimate of the likelihood of establishment and/or spread associated with the outbreak scenario:</w:t>
      </w:r>
    </w:p>
    <w:p w14:paraId="17A20F8B" w14:textId="77777777" w:rsidR="00A271E0" w:rsidRDefault="00A271E0" w:rsidP="00B009D2">
      <w:pPr>
        <w:pStyle w:val="ListBullet"/>
      </w:pPr>
      <w:r>
        <w:t>Latency/carrier states exist.</w:t>
      </w:r>
    </w:p>
    <w:p w14:paraId="5478D71A" w14:textId="77777777" w:rsidR="00C5733E" w:rsidRDefault="00A271E0" w:rsidP="00B009D2">
      <w:pPr>
        <w:pStyle w:val="ListBullet"/>
      </w:pPr>
      <w:r>
        <w:t>Latency of PsHV-1 infection may delay the recognition of spread of virus into wild populations.</w:t>
      </w:r>
    </w:p>
    <w:p w14:paraId="3AE0EBE5" w14:textId="77777777" w:rsidR="00A271E0" w:rsidRDefault="00A271E0" w:rsidP="00B009D2">
      <w:pPr>
        <w:pStyle w:val="ListBullet"/>
      </w:pPr>
      <w:r>
        <w:t>Considering the epidemiology of PsHV-1, it is unlikely that this disease would be self-limiting once introduced to susceptible populations.</w:t>
      </w:r>
    </w:p>
    <w:p w14:paraId="61C675CC" w14:textId="3AF72FF7" w:rsidR="00A271E0" w:rsidRDefault="00A271E0" w:rsidP="00A271E0">
      <w:r w:rsidRPr="00B009D2">
        <w:rPr>
          <w:rStyle w:val="Strong"/>
        </w:rPr>
        <w:t>Conclusion</w:t>
      </w:r>
      <w:r>
        <w:t>: based on these considerations it was estimated that the likelihood of e</w:t>
      </w:r>
      <w:r w:rsidR="00B009D2">
        <w:t>stablishment and spread of PsHV</w:t>
      </w:r>
      <w:r w:rsidR="00B009D2">
        <w:noBreakHyphen/>
      </w:r>
      <w:r>
        <w:t xml:space="preserve">1 (genotypes 1 and 4) through Australian captive bird and wild bird populations was </w:t>
      </w:r>
      <w:r w:rsidRPr="00B009D2">
        <w:rPr>
          <w:rStyle w:val="Strong"/>
        </w:rPr>
        <w:t>moderate</w:t>
      </w:r>
      <w:r w:rsidR="00B009D2">
        <w:t>.</w:t>
      </w:r>
    </w:p>
    <w:p w14:paraId="15A20980" w14:textId="77777777" w:rsidR="00A271E0" w:rsidRDefault="00A271E0" w:rsidP="00B009D2">
      <w:pPr>
        <w:pStyle w:val="Heading5"/>
      </w:pPr>
      <w:r>
        <w:lastRenderedPageBreak/>
        <w:t>Determination of the effects resulting from the outbreak scenario</w:t>
      </w:r>
    </w:p>
    <w:p w14:paraId="045326AE" w14:textId="646D4091" w:rsidR="00A271E0" w:rsidRDefault="00A271E0" w:rsidP="00A271E0">
      <w:r>
        <w:t>For the most likely outbreak scenario, the direct and indirect effects of PsHV-1 were estimated. The following factors were considered relevant to a conclusion on the effects of the establishment and/or spread of PsHV-</w:t>
      </w:r>
      <w:r w:rsidR="00B53A4F">
        <w:t>1</w:t>
      </w:r>
      <w:r>
        <w:t>.</w:t>
      </w:r>
    </w:p>
    <w:p w14:paraId="04FF9703" w14:textId="77777777" w:rsidR="00A271E0" w:rsidRDefault="00A271E0" w:rsidP="00B009D2">
      <w:pPr>
        <w:pStyle w:val="Heading60"/>
      </w:pPr>
      <w:r>
        <w:t>Direct effects</w:t>
      </w:r>
    </w:p>
    <w:p w14:paraId="5C511199" w14:textId="77777777" w:rsidR="00A271E0" w:rsidRDefault="00A271E0" w:rsidP="00B009D2">
      <w:pPr>
        <w:pStyle w:val="Heading7"/>
      </w:pPr>
      <w:r>
        <w:t>The effect on the life or health (including production effects) of susceptible animals</w:t>
      </w:r>
    </w:p>
    <w:p w14:paraId="2D1D0DAC" w14:textId="77777777" w:rsidR="00A271E0" w:rsidRDefault="00A271E0" w:rsidP="00B009D2">
      <w:pPr>
        <w:pStyle w:val="ListBullet"/>
      </w:pPr>
      <w:r>
        <w:t>Effects are likely to be limited to psittacine birds, primarily captive aviary birds.</w:t>
      </w:r>
    </w:p>
    <w:p w14:paraId="4EA25953" w14:textId="77777777" w:rsidR="00A271E0" w:rsidRDefault="00A271E0" w:rsidP="00B009D2">
      <w:pPr>
        <w:pStyle w:val="ListBullet"/>
      </w:pPr>
      <w:r>
        <w:t>No vaccination for PsHV-1 is currently available in Australia.</w:t>
      </w:r>
    </w:p>
    <w:p w14:paraId="27AA0C2A" w14:textId="2AA19000" w:rsidR="00B53A4F" w:rsidRDefault="00B53A4F" w:rsidP="00B53A4F">
      <w:pPr>
        <w:pStyle w:val="ListBullet"/>
      </w:pPr>
      <w:r>
        <w:t>Based on the</w:t>
      </w:r>
      <w:r w:rsidRPr="002F301C">
        <w:t>s</w:t>
      </w:r>
      <w:r>
        <w:t>e</w:t>
      </w:r>
      <w:r w:rsidRPr="002F301C">
        <w:t xml:space="preserve"> consideration</w:t>
      </w:r>
      <w:r>
        <w:t>s</w:t>
      </w:r>
      <w:r w:rsidRPr="002F301C">
        <w:t xml:space="preserve">, the effect of the establishment and/or spread of </w:t>
      </w:r>
      <w:r>
        <w:t>PsHV-1</w:t>
      </w:r>
      <w:r w:rsidRPr="002F301C">
        <w:t xml:space="preserve"> for this criterion was estimated to be of minor significance at the </w:t>
      </w:r>
      <w:r>
        <w:t>national</w:t>
      </w:r>
      <w:r w:rsidRPr="002F301C">
        <w:t xml:space="preserve"> level</w:t>
      </w:r>
      <w:r>
        <w:t>.</w:t>
      </w:r>
    </w:p>
    <w:p w14:paraId="454996D3" w14:textId="77777777" w:rsidR="00A271E0" w:rsidRDefault="00A271E0" w:rsidP="00B009D2">
      <w:pPr>
        <w:pStyle w:val="Heading7"/>
      </w:pPr>
      <w:r>
        <w:t>The effect on the living environment, including life and health of wildlife, and any effects on the non-living environment</w:t>
      </w:r>
    </w:p>
    <w:p w14:paraId="2952619F" w14:textId="77777777" w:rsidR="00916A86" w:rsidRDefault="00A271E0" w:rsidP="00B009D2">
      <w:pPr>
        <w:pStyle w:val="ListBullet"/>
      </w:pPr>
      <w:r>
        <w:t xml:space="preserve">High mortalities </w:t>
      </w:r>
      <w:r w:rsidR="000A1F95">
        <w:t xml:space="preserve">are expected in a PD outbreak </w:t>
      </w:r>
      <w:r>
        <w:t>in wild birds</w:t>
      </w:r>
      <w:r w:rsidR="000A1F95">
        <w:t>.</w:t>
      </w:r>
    </w:p>
    <w:p w14:paraId="131E245F" w14:textId="7B027BC0" w:rsidR="00B53A4F" w:rsidRDefault="00B53A4F" w:rsidP="009E5559">
      <w:pPr>
        <w:pStyle w:val="ListBullet"/>
      </w:pPr>
      <w:r>
        <w:t>Based on the</w:t>
      </w:r>
      <w:r w:rsidRPr="002F301C">
        <w:t>s</w:t>
      </w:r>
      <w:r>
        <w:t>e</w:t>
      </w:r>
      <w:r w:rsidRPr="002F301C">
        <w:t xml:space="preserve"> consideration</w:t>
      </w:r>
      <w:r>
        <w:t>s</w:t>
      </w:r>
      <w:r w:rsidRPr="002F301C">
        <w:t xml:space="preserve">, the effect of the establishment and/or spread of </w:t>
      </w:r>
      <w:r>
        <w:t>PsHV</w:t>
      </w:r>
      <w:r>
        <w:noBreakHyphen/>
        <w:t>1</w:t>
      </w:r>
      <w:r w:rsidRPr="002F301C">
        <w:t xml:space="preserve"> for this criter</w:t>
      </w:r>
      <w:r>
        <w:t>ion was estimated to be significant</w:t>
      </w:r>
      <w:r w:rsidRPr="002F301C">
        <w:t xml:space="preserve"> at the </w:t>
      </w:r>
      <w:r>
        <w:t>national</w:t>
      </w:r>
      <w:r w:rsidRPr="002F301C">
        <w:t xml:space="preserve"> level</w:t>
      </w:r>
      <w:r>
        <w:t>.</w:t>
      </w:r>
    </w:p>
    <w:p w14:paraId="388AD239" w14:textId="77777777" w:rsidR="00A271E0" w:rsidRDefault="00A271E0" w:rsidP="00B009D2">
      <w:pPr>
        <w:pStyle w:val="Heading60"/>
      </w:pPr>
      <w:r>
        <w:t>Indirect effects</w:t>
      </w:r>
    </w:p>
    <w:p w14:paraId="40AFA076" w14:textId="77777777" w:rsidR="00A271E0" w:rsidRDefault="00A271E0" w:rsidP="00B009D2">
      <w:pPr>
        <w:pStyle w:val="Heading7"/>
      </w:pPr>
      <w:r>
        <w:t>The effect on new or modified eradication, control, monitoring or surveillance and compensation strategies or programs</w:t>
      </w:r>
    </w:p>
    <w:p w14:paraId="5B313E57" w14:textId="77777777" w:rsidR="00B53A4F" w:rsidRDefault="00B53A4F" w:rsidP="00B009D2">
      <w:pPr>
        <w:pStyle w:val="ListBullet"/>
      </w:pPr>
      <w:r>
        <w:t>PaBV is not covered by EADRA. Individual owners would have to bear the costs of any strategies or programs they implement.</w:t>
      </w:r>
    </w:p>
    <w:p w14:paraId="2CAB9AD9" w14:textId="7A10D5DE" w:rsidR="00A271E0" w:rsidRDefault="00B53A4F" w:rsidP="00B009D2">
      <w:pPr>
        <w:pStyle w:val="ListBullet"/>
      </w:pPr>
      <w:r>
        <w:t>Based on the</w:t>
      </w:r>
      <w:r w:rsidRPr="002F301C">
        <w:t>s</w:t>
      </w:r>
      <w:r>
        <w:t>e</w:t>
      </w:r>
      <w:r w:rsidRPr="002F301C">
        <w:t xml:space="preserve"> consideration</w:t>
      </w:r>
      <w:r>
        <w:t>s</w:t>
      </w:r>
      <w:r w:rsidRPr="002F301C">
        <w:t xml:space="preserve">, the effect of the establishment and/or spread of </w:t>
      </w:r>
      <w:r>
        <w:t>PsHV-1</w:t>
      </w:r>
      <w:r w:rsidRPr="002F301C">
        <w:t xml:space="preserve"> for this criterion was estimated to be of minor significance at the </w:t>
      </w:r>
      <w:r>
        <w:t>national</w:t>
      </w:r>
      <w:r w:rsidRPr="002F301C">
        <w:t xml:space="preserve"> level</w:t>
      </w:r>
      <w:r>
        <w:t>.</w:t>
      </w:r>
    </w:p>
    <w:p w14:paraId="4E60315A" w14:textId="77777777" w:rsidR="00A271E0" w:rsidRDefault="00A271E0" w:rsidP="00B009D2">
      <w:pPr>
        <w:pStyle w:val="Heading7"/>
      </w:pPr>
      <w:r>
        <w:t>The effect on domestic trade or industry, including changes in consumer demand and effects on other industries supplying inputs to, or using outputs from, directly affected industries</w:t>
      </w:r>
    </w:p>
    <w:p w14:paraId="5B521E37" w14:textId="77777777" w:rsidR="00A271E0" w:rsidRDefault="00A271E0" w:rsidP="00B009D2">
      <w:pPr>
        <w:pStyle w:val="ListBullet"/>
      </w:pPr>
      <w:r>
        <w:t>The disease may negatively affect industries involved in breeding and selling pet/aviary psittacine birds (and related feed and equipment), and people buying birds from affected aviaries.</w:t>
      </w:r>
    </w:p>
    <w:p w14:paraId="785DF99F" w14:textId="77777777" w:rsidR="00C5733E" w:rsidRDefault="00A271E0" w:rsidP="00B009D2">
      <w:pPr>
        <w:pStyle w:val="ListBullet"/>
      </w:pPr>
      <w:r>
        <w:t>Movement restrictions or other effects on domestic trade or industry are not expected.</w:t>
      </w:r>
    </w:p>
    <w:p w14:paraId="29C6FB99" w14:textId="42F1E42D" w:rsidR="00BA08F7" w:rsidRDefault="00BA08F7" w:rsidP="009E5559">
      <w:pPr>
        <w:pStyle w:val="ListBullet"/>
      </w:pPr>
      <w:r>
        <w:t>Based on the</w:t>
      </w:r>
      <w:r w:rsidRPr="002F301C">
        <w:t>s</w:t>
      </w:r>
      <w:r>
        <w:t>e</w:t>
      </w:r>
      <w:r w:rsidRPr="002F301C">
        <w:t xml:space="preserve"> consideration</w:t>
      </w:r>
      <w:r>
        <w:t>s</w:t>
      </w:r>
      <w:r w:rsidRPr="002F301C">
        <w:t xml:space="preserve">, the effect of the establishment and/or spread of </w:t>
      </w:r>
      <w:r>
        <w:t>PsHV-1</w:t>
      </w:r>
      <w:r w:rsidRPr="002F301C">
        <w:t xml:space="preserve"> for this criterion was estimated to be of minor significance at the </w:t>
      </w:r>
      <w:r>
        <w:t>national</w:t>
      </w:r>
      <w:r w:rsidRPr="002F301C">
        <w:t xml:space="preserve"> level</w:t>
      </w:r>
      <w:r>
        <w:t>.</w:t>
      </w:r>
    </w:p>
    <w:p w14:paraId="483E3A34" w14:textId="77777777" w:rsidR="00A271E0" w:rsidRDefault="00A271E0" w:rsidP="00B009D2">
      <w:pPr>
        <w:pStyle w:val="Heading7"/>
      </w:pPr>
      <w:r>
        <w:t>The effect on international trade, including loss of and restriction of markets, meeting new technical requirements to enter or maintain markets, and changes in international consumer demand</w:t>
      </w:r>
    </w:p>
    <w:p w14:paraId="164BB708" w14:textId="77777777" w:rsidR="00A271E0" w:rsidRDefault="00A271E0" w:rsidP="00B009D2">
      <w:pPr>
        <w:pStyle w:val="ListBullet"/>
      </w:pPr>
      <w:r>
        <w:t>PsHV-1 is not OIE listed and it is not likely to cause any international trade effects.</w:t>
      </w:r>
    </w:p>
    <w:p w14:paraId="54CB588E" w14:textId="40AD0488" w:rsidR="00BA08F7" w:rsidRDefault="00BA08F7" w:rsidP="009E5559">
      <w:pPr>
        <w:pStyle w:val="ListBullet"/>
      </w:pPr>
      <w:r>
        <w:t>Based on the</w:t>
      </w:r>
      <w:r w:rsidRPr="002F301C">
        <w:t>s</w:t>
      </w:r>
      <w:r>
        <w:t>e</w:t>
      </w:r>
      <w:r w:rsidRPr="002F301C">
        <w:t xml:space="preserve"> consideration</w:t>
      </w:r>
      <w:r>
        <w:t>s</w:t>
      </w:r>
      <w:r w:rsidRPr="002F301C">
        <w:t xml:space="preserve">, the effect of the establishment and/or spread of </w:t>
      </w:r>
      <w:r>
        <w:t>PsHV-1</w:t>
      </w:r>
      <w:r w:rsidRPr="002F301C">
        <w:t xml:space="preserve"> for this criterion was estim</w:t>
      </w:r>
      <w:r>
        <w:t>ated to be indiscernible</w:t>
      </w:r>
      <w:r w:rsidRPr="002F301C">
        <w:t xml:space="preserve"> at the </w:t>
      </w:r>
      <w:r>
        <w:t>national</w:t>
      </w:r>
      <w:r w:rsidRPr="002F301C">
        <w:t xml:space="preserve"> level</w:t>
      </w:r>
      <w:r>
        <w:t>.</w:t>
      </w:r>
    </w:p>
    <w:p w14:paraId="71B97516" w14:textId="77777777" w:rsidR="00A271E0" w:rsidRDefault="00A271E0" w:rsidP="00B009D2">
      <w:pPr>
        <w:pStyle w:val="Heading7"/>
      </w:pPr>
      <w:r>
        <w:t>The effect on the environment, including biodiversity, endangered species and the integrity of ecosystems</w:t>
      </w:r>
    </w:p>
    <w:p w14:paraId="72CDBC42" w14:textId="370C494A" w:rsidR="00A271E0" w:rsidRDefault="0011512C" w:rsidP="00B009D2">
      <w:pPr>
        <w:pStyle w:val="ListBullet"/>
      </w:pPr>
      <w:r>
        <w:t>High mortalities associated with PD will impact local biodiversity in the affected area. Will likely have significant impacts on affected endangered sp</w:t>
      </w:r>
      <w:r w:rsidR="00ED6B7C">
        <w:t>e</w:t>
      </w:r>
      <w:r>
        <w:t>cies</w:t>
      </w:r>
      <w:r w:rsidR="00A271E0">
        <w:t>.</w:t>
      </w:r>
    </w:p>
    <w:p w14:paraId="4893A847" w14:textId="1C895C19" w:rsidR="00BA08F7" w:rsidRDefault="00BA08F7" w:rsidP="009E5559">
      <w:pPr>
        <w:pStyle w:val="ListBullet"/>
      </w:pPr>
      <w:r>
        <w:t>Based on the</w:t>
      </w:r>
      <w:r w:rsidRPr="002F301C">
        <w:t>s</w:t>
      </w:r>
      <w:r>
        <w:t>e</w:t>
      </w:r>
      <w:r w:rsidRPr="002F301C">
        <w:t xml:space="preserve"> consideration</w:t>
      </w:r>
      <w:r>
        <w:t>s</w:t>
      </w:r>
      <w:r w:rsidRPr="002F301C">
        <w:t xml:space="preserve">, the effect of the establishment and/or spread of </w:t>
      </w:r>
      <w:r>
        <w:t>PsHV-1</w:t>
      </w:r>
      <w:r w:rsidRPr="002F301C">
        <w:t xml:space="preserve"> for this criterion was estim</w:t>
      </w:r>
      <w:r>
        <w:t>ated to be significant</w:t>
      </w:r>
      <w:r w:rsidRPr="002F301C">
        <w:t xml:space="preserve"> at the </w:t>
      </w:r>
      <w:r>
        <w:t>national</w:t>
      </w:r>
      <w:r w:rsidRPr="002F301C">
        <w:t xml:space="preserve"> level</w:t>
      </w:r>
      <w:r>
        <w:t>.</w:t>
      </w:r>
    </w:p>
    <w:p w14:paraId="59BC2623" w14:textId="77777777" w:rsidR="00A271E0" w:rsidRDefault="00A271E0" w:rsidP="00B009D2">
      <w:pPr>
        <w:pStyle w:val="Heading7"/>
      </w:pPr>
      <w:r>
        <w:lastRenderedPageBreak/>
        <w:t>The effect on communities, including reduced rural and regional economic viability and loss of social amenity, and any ‘side effects’ of control measures</w:t>
      </w:r>
    </w:p>
    <w:p w14:paraId="220FF7CA" w14:textId="77777777" w:rsidR="00A271E0" w:rsidRDefault="00A271E0" w:rsidP="00B009D2">
      <w:pPr>
        <w:pStyle w:val="ListBullet"/>
      </w:pPr>
      <w:r>
        <w:t>Effects on communities are likely to be minimal. Control measures are unlikely.</w:t>
      </w:r>
    </w:p>
    <w:p w14:paraId="75915286" w14:textId="656CC640" w:rsidR="009E5559" w:rsidRDefault="009E5559" w:rsidP="009E5559">
      <w:pPr>
        <w:pStyle w:val="ListBullet"/>
      </w:pPr>
      <w:r>
        <w:t>Based on the</w:t>
      </w:r>
      <w:r w:rsidRPr="002F301C">
        <w:t>s</w:t>
      </w:r>
      <w:r>
        <w:t>e</w:t>
      </w:r>
      <w:r w:rsidRPr="002F301C">
        <w:t xml:space="preserve"> consideration</w:t>
      </w:r>
      <w:r>
        <w:t>s</w:t>
      </w:r>
      <w:r w:rsidRPr="002F301C">
        <w:t xml:space="preserve">, the effect of the establishment and/or spread of </w:t>
      </w:r>
      <w:r>
        <w:t>PsHV-1</w:t>
      </w:r>
      <w:r w:rsidRPr="002F301C">
        <w:t xml:space="preserve"> for this criterion was estim</w:t>
      </w:r>
      <w:r>
        <w:t>ated to be indiscernible</w:t>
      </w:r>
      <w:r w:rsidRPr="002F301C">
        <w:t xml:space="preserve"> at the </w:t>
      </w:r>
      <w:r>
        <w:t>national</w:t>
      </w:r>
      <w:r w:rsidRPr="002F301C">
        <w:t xml:space="preserve"> level</w:t>
      </w:r>
      <w:r>
        <w:t>.</w:t>
      </w:r>
    </w:p>
    <w:p w14:paraId="59A1C983" w14:textId="109522BB" w:rsidR="00C5733E" w:rsidRDefault="00A271E0" w:rsidP="00A271E0">
      <w:r w:rsidRPr="007605B2">
        <w:rPr>
          <w:rStyle w:val="Strong"/>
        </w:rPr>
        <w:t>Conclusion</w:t>
      </w:r>
      <w:r>
        <w:t xml:space="preserve">: based on the level and magnitude of effects, and using the rules outlined in </w:t>
      </w:r>
      <w:r w:rsidR="003A31B5">
        <w:fldChar w:fldCharType="begin"/>
      </w:r>
      <w:r w:rsidR="003A31B5">
        <w:instrText xml:space="preserve"> REF _Ref40447416 \h </w:instrText>
      </w:r>
      <w:r w:rsidR="003A31B5">
        <w:fldChar w:fldCharType="separate"/>
      </w:r>
      <w:r w:rsidR="006D7AA7">
        <w:t xml:space="preserve">Table </w:t>
      </w:r>
      <w:r w:rsidR="006D7AA7">
        <w:rPr>
          <w:noProof/>
        </w:rPr>
        <w:t>1</w:t>
      </w:r>
      <w:r w:rsidR="003A31B5">
        <w:fldChar w:fldCharType="end"/>
      </w:r>
      <w:r>
        <w:t xml:space="preserve">, the overall effect of establishment and/or spread for the outbreak scenario was estimated to be </w:t>
      </w:r>
      <w:r w:rsidRPr="007605B2">
        <w:rPr>
          <w:rStyle w:val="Strong"/>
        </w:rPr>
        <w:t>moderate</w:t>
      </w:r>
      <w:r>
        <w:t>.</w:t>
      </w:r>
    </w:p>
    <w:p w14:paraId="2EBC8B38" w14:textId="77777777" w:rsidR="00A271E0" w:rsidRDefault="00A271E0" w:rsidP="005A57D4">
      <w:pPr>
        <w:pStyle w:val="Heading5"/>
      </w:pPr>
      <w:r>
        <w:t>Estimation of the likely consequences</w:t>
      </w:r>
    </w:p>
    <w:p w14:paraId="1235BB03" w14:textId="0FE2F17F" w:rsidR="00A271E0" w:rsidRDefault="00A271E0" w:rsidP="00A271E0">
      <w:r>
        <w:t>The estimate of the likelihood of establishment and/or spread for the scenario (</w:t>
      </w:r>
      <w:r w:rsidRPr="007605B2">
        <w:rPr>
          <w:rStyle w:val="Strong"/>
        </w:rPr>
        <w:t>moderate</w:t>
      </w:r>
      <w:r>
        <w:t>) was combined with the overall effect associated with the outbreak scenario (</w:t>
      </w:r>
      <w:r w:rsidRPr="007605B2">
        <w:rPr>
          <w:rStyle w:val="Strong"/>
        </w:rPr>
        <w:t>moderate</w:t>
      </w:r>
      <w:r>
        <w:t xml:space="preserve">) using </w:t>
      </w:r>
      <w:r w:rsidR="007605B2">
        <w:fldChar w:fldCharType="begin"/>
      </w:r>
      <w:r w:rsidR="007605B2">
        <w:instrText xml:space="preserve"> REF _Ref22724733 \h </w:instrText>
      </w:r>
      <w:r w:rsidR="007605B2">
        <w:fldChar w:fldCharType="separate"/>
      </w:r>
      <w:r w:rsidR="006D7AA7">
        <w:t>Figure </w:t>
      </w:r>
      <w:r w:rsidR="006D7AA7">
        <w:rPr>
          <w:noProof/>
        </w:rPr>
        <w:t>4</w:t>
      </w:r>
      <w:r w:rsidR="007605B2">
        <w:fldChar w:fldCharType="end"/>
      </w:r>
      <w:r>
        <w:t xml:space="preserve"> to obtain an estimation of likely consequences of </w:t>
      </w:r>
      <w:r w:rsidRPr="007605B2">
        <w:rPr>
          <w:rStyle w:val="Strong"/>
        </w:rPr>
        <w:t>moderate</w:t>
      </w:r>
      <w:r>
        <w:t>.</w:t>
      </w:r>
    </w:p>
    <w:p w14:paraId="3254297F" w14:textId="77777777" w:rsidR="00A271E0" w:rsidRDefault="00A271E0" w:rsidP="007605B2">
      <w:pPr>
        <w:pStyle w:val="Heading4"/>
      </w:pPr>
      <w:r>
        <w:t>Risk estimation</w:t>
      </w:r>
    </w:p>
    <w:p w14:paraId="61C8CAF2" w14:textId="51BDB220" w:rsidR="00A271E0" w:rsidRDefault="00A271E0" w:rsidP="00A271E0">
      <w:r>
        <w:t xml:space="preserve">Using </w:t>
      </w:r>
      <w:r w:rsidR="007605B2">
        <w:fldChar w:fldCharType="begin"/>
      </w:r>
      <w:r w:rsidR="007605B2">
        <w:instrText xml:space="preserve"> REF _Ref22732016 \h </w:instrText>
      </w:r>
      <w:r w:rsidR="007605B2">
        <w:fldChar w:fldCharType="separate"/>
      </w:r>
      <w:r w:rsidR="006D7AA7">
        <w:t xml:space="preserve">Figure </w:t>
      </w:r>
      <w:r w:rsidR="006D7AA7">
        <w:rPr>
          <w:noProof/>
        </w:rPr>
        <w:t>5</w:t>
      </w:r>
      <w:r w:rsidR="007605B2">
        <w:fldChar w:fldCharType="end"/>
      </w:r>
      <w:r>
        <w:t>, the likelihood of entry and exposure (</w:t>
      </w:r>
      <w:r w:rsidRPr="007605B2">
        <w:rPr>
          <w:rStyle w:val="Strong"/>
        </w:rPr>
        <w:t>low</w:t>
      </w:r>
      <w:r>
        <w:t>) was combined with the likely consequences of establishment and/or spread (</w:t>
      </w:r>
      <w:r w:rsidRPr="007605B2">
        <w:rPr>
          <w:rStyle w:val="Strong"/>
        </w:rPr>
        <w:t>moderate</w:t>
      </w:r>
      <w:r>
        <w:t xml:space="preserve">), which resulted in a risk estimation of </w:t>
      </w:r>
      <w:r w:rsidRPr="007605B2">
        <w:rPr>
          <w:rStyle w:val="Strong"/>
        </w:rPr>
        <w:t>low</w:t>
      </w:r>
      <w:r>
        <w:t>.</w:t>
      </w:r>
    </w:p>
    <w:p w14:paraId="6F1E8FA3" w14:textId="5CA6ABB9" w:rsidR="00A271E0" w:rsidRDefault="00552D60" w:rsidP="00A271E0">
      <w:r>
        <w:t>Therefore,</w:t>
      </w:r>
      <w:r w:rsidR="00A271E0">
        <w:t xml:space="preserve"> as the unrestricted risk estimate does not achieve Australia’s ALOP, specific risk management is considered necessary for </w:t>
      </w:r>
      <w:r w:rsidR="00D45F1A">
        <w:t>PsHV-1</w:t>
      </w:r>
      <w:r w:rsidR="00A271E0">
        <w:t>.</w:t>
      </w:r>
    </w:p>
    <w:p w14:paraId="46D4ECC4" w14:textId="77777777" w:rsidR="00916A86" w:rsidRDefault="00761046" w:rsidP="003B1CB5">
      <w:r>
        <w:t>Chapter</w:t>
      </w:r>
      <w:r w:rsidR="003B1CB5">
        <w:t xml:space="preserve"> 5 proposes a combination of risk management measures to reduce the above likelihood of entry and exposure from </w:t>
      </w:r>
      <w:r w:rsidR="003B1CB5">
        <w:rPr>
          <w:b/>
        </w:rPr>
        <w:t xml:space="preserve">low </w:t>
      </w:r>
      <w:r w:rsidR="003B1CB5">
        <w:t xml:space="preserve">to </w:t>
      </w:r>
      <w:r w:rsidR="003B1CB5">
        <w:rPr>
          <w:b/>
        </w:rPr>
        <w:t xml:space="preserve">very low </w:t>
      </w:r>
      <w:r w:rsidR="003B1CB5">
        <w:t xml:space="preserve">in order to result in an overall risk estimate of </w:t>
      </w:r>
      <w:r w:rsidR="003B1CB5">
        <w:rPr>
          <w:b/>
        </w:rPr>
        <w:t xml:space="preserve">very low </w:t>
      </w:r>
      <w:r w:rsidR="003B1CB5">
        <w:t>and achieve Australia’s ALOP.</w:t>
      </w:r>
    </w:p>
    <w:p w14:paraId="2F13EBF0" w14:textId="77777777" w:rsidR="00916A86" w:rsidRDefault="007808C1" w:rsidP="003B1CB5">
      <w:r>
        <w:t>PsHV-1</w:t>
      </w:r>
      <w:r w:rsidR="00A56903">
        <w:t xml:space="preserve"> is not an OIE-listed disease and therefore there are no risk management measures recommended by the OIE</w:t>
      </w:r>
      <w:r>
        <w:t>.</w:t>
      </w:r>
      <w:r w:rsidR="008E6DFB">
        <w:t xml:space="preserve"> </w:t>
      </w:r>
      <w:r w:rsidR="009E3DB8">
        <w:t>K</w:t>
      </w:r>
      <w:r w:rsidR="003B1CB5">
        <w:t xml:space="preserve">ey features of PsHV-1 to address include: </w:t>
      </w:r>
      <w:r w:rsidR="00A735EF">
        <w:t xml:space="preserve">an incubation period between days and several months; </w:t>
      </w:r>
      <w:r w:rsidR="003B1CB5">
        <w:t>clinical signs that vary from nil to severe; and a carrier state where birds may only shed virus intermittently. Proposed measures therefore include:</w:t>
      </w:r>
    </w:p>
    <w:p w14:paraId="78F8263E" w14:textId="2C15ECDB" w:rsidR="00916A86" w:rsidRDefault="00A2751B">
      <w:pPr>
        <w:pStyle w:val="ListBullet"/>
      </w:pPr>
      <w:bookmarkStart w:id="204" w:name="_Hlk38382040"/>
      <w:r>
        <w:t xml:space="preserve">Suitable laboratory testing in both pre-export and </w:t>
      </w:r>
      <w:r w:rsidR="00D64B78">
        <w:t>post-entry</w:t>
      </w:r>
      <w:r w:rsidR="00D64B78" w:rsidDel="00D64B78">
        <w:t xml:space="preserve"> </w:t>
      </w:r>
      <w:r>
        <w:t xml:space="preserve">quarantine. Repeat testing, including after a period of stress (international travel) increases the </w:t>
      </w:r>
      <w:r w:rsidR="00A56903">
        <w:t>likelihood</w:t>
      </w:r>
      <w:r>
        <w:t xml:space="preserve"> of identifying any birds that are subclinically infected and shedding virus intermittently.</w:t>
      </w:r>
    </w:p>
    <w:p w14:paraId="1B411F20" w14:textId="77777777" w:rsidR="00916A86" w:rsidRDefault="00A2751B">
      <w:pPr>
        <w:pStyle w:val="ListBullet"/>
      </w:pPr>
      <w:r>
        <w:t>A pre-export quarantine period of at least 7 days immediately before export. This allows sufficient time for clinical signs of disease to be recognised and also provides an allowance for laboratory testing results and official certification to be obtained ahead of the scheduled export.</w:t>
      </w:r>
    </w:p>
    <w:p w14:paraId="3B8D3D27" w14:textId="602C697E" w:rsidR="00916A86" w:rsidRDefault="00A2751B">
      <w:pPr>
        <w:pStyle w:val="ListBullet"/>
      </w:pPr>
      <w:r>
        <w:t xml:space="preserve">A </w:t>
      </w:r>
      <w:r w:rsidR="00D64B78">
        <w:t>post-entry</w:t>
      </w:r>
      <w:r w:rsidR="00D64B78" w:rsidDel="00D64B78">
        <w:t xml:space="preserve"> </w:t>
      </w:r>
      <w:r>
        <w:t>quarantine period of at least 15 days. This provides time to identify clinical illness in imported birds and it accounts for the fact that infection can be subclinical and viral shedding can be intermittent, but may be more likely following a stressful event (such as international transport). It also provides a period of time for laboratory testing to be completed and reports finalised, and for official import documentation to be assessed prior to release.</w:t>
      </w:r>
    </w:p>
    <w:bookmarkEnd w:id="204"/>
    <w:p w14:paraId="05755F3D" w14:textId="191AFDF4" w:rsidR="00425DF4" w:rsidRDefault="00425DF4" w:rsidP="00425DF4">
      <w:pPr>
        <w:pStyle w:val="Heading4"/>
      </w:pPr>
      <w:r>
        <w:t>References</w:t>
      </w:r>
    </w:p>
    <w:p w14:paraId="17D373D3" w14:textId="56A16463" w:rsidR="00755353" w:rsidRPr="00755353" w:rsidRDefault="005166A4" w:rsidP="00755353">
      <w:pPr>
        <w:pStyle w:val="EndNoteBibliography"/>
        <w:spacing w:after="360"/>
      </w:pPr>
      <w:r>
        <w:fldChar w:fldCharType="begin"/>
      </w:r>
      <w:r>
        <w:instrText xml:space="preserve"> ADDIN EN.SECTION.REFLIST </w:instrText>
      </w:r>
      <w:r>
        <w:fldChar w:fldCharType="separate"/>
      </w:r>
      <w:r w:rsidR="00755353" w:rsidRPr="00755353">
        <w:t xml:space="preserve">Gallagher, A &amp; Sullivan, ND 1997, ‘Internal papilloma disease in greenwinged macaws (Ara chloroptera)’, </w:t>
      </w:r>
      <w:r w:rsidR="00755353" w:rsidRPr="00755353">
        <w:rPr>
          <w:i/>
        </w:rPr>
        <w:t>Australian Veterinary Journal</w:t>
      </w:r>
      <w:r w:rsidR="00755353" w:rsidRPr="00755353">
        <w:t xml:space="preserve">, vol. 75, no. 9, p. 675, available at </w:t>
      </w:r>
      <w:hyperlink r:id="rId229" w:history="1">
        <w:r w:rsidR="00755353" w:rsidRPr="00755353">
          <w:rPr>
            <w:rStyle w:val="Hyperlink"/>
          </w:rPr>
          <w:t>https://doi.org/10.1111/j.1751-0813.1997.tb15372.x</w:t>
        </w:r>
      </w:hyperlink>
      <w:r w:rsidR="00755353" w:rsidRPr="00755353">
        <w:t>, accessed 21 July 2017.</w:t>
      </w:r>
    </w:p>
    <w:p w14:paraId="7F014EAF" w14:textId="77777777" w:rsidR="00755353" w:rsidRPr="00755353" w:rsidRDefault="00755353" w:rsidP="00755353">
      <w:pPr>
        <w:pStyle w:val="EndNoteBibliography"/>
        <w:spacing w:after="360"/>
      </w:pPr>
      <w:r w:rsidRPr="00755353">
        <w:lastRenderedPageBreak/>
        <w:t xml:space="preserve">Gaskin, JM, Arnold, DA &amp; Robbins, CM 1980, ‘An inactivated vaccine for psittacine herpesvirus infection (Pacheco's disease)’, </w:t>
      </w:r>
      <w:r w:rsidRPr="00755353">
        <w:rPr>
          <w:i/>
        </w:rPr>
        <w:t>American Association of Zoo Veterinarians: annual proceedings 1980, Washington, DC, 18-20 October 1980</w:t>
      </w:r>
      <w:r w:rsidRPr="00755353">
        <w:t>, Yulee, Florida, USA, pp. 102-5.</w:t>
      </w:r>
    </w:p>
    <w:p w14:paraId="680B77C7" w14:textId="1AC5F553" w:rsidR="00755353" w:rsidRPr="00755353" w:rsidRDefault="00755353" w:rsidP="00755353">
      <w:pPr>
        <w:pStyle w:val="EndNoteBibliography"/>
        <w:spacing w:after="360"/>
      </w:pPr>
      <w:r w:rsidRPr="00755353">
        <w:t>Godwin, JS, Jacobson, ER &amp; Gaskin, JM 1982, ‘Effects of Pacheco's parrot disease virus on hematologic and blood chemistry values of quaker parrots (</w:t>
      </w:r>
      <w:r w:rsidRPr="00755353">
        <w:rPr>
          <w:i/>
        </w:rPr>
        <w:t>Myopsitta monachus</w:t>
      </w:r>
      <w:r w:rsidRPr="00755353">
        <w:t xml:space="preserve">)’, </w:t>
      </w:r>
      <w:r w:rsidRPr="00755353">
        <w:rPr>
          <w:i/>
        </w:rPr>
        <w:t>The Journal of Zoo Animal Medicine</w:t>
      </w:r>
      <w:r w:rsidRPr="00755353">
        <w:t xml:space="preserve">, vol. 13, no. 3, pp. 127-32, available at </w:t>
      </w:r>
      <w:hyperlink r:id="rId230" w:history="1">
        <w:r w:rsidRPr="00755353">
          <w:rPr>
            <w:rStyle w:val="Hyperlink"/>
          </w:rPr>
          <w:t>http://dx.doi.org/10.2307/20094596</w:t>
        </w:r>
      </w:hyperlink>
      <w:r w:rsidRPr="00755353">
        <w:t>, accessed 25 June 2019.</w:t>
      </w:r>
    </w:p>
    <w:p w14:paraId="07A46D4D" w14:textId="77777777" w:rsidR="00755353" w:rsidRPr="00755353" w:rsidRDefault="00755353" w:rsidP="00755353">
      <w:pPr>
        <w:pStyle w:val="EndNoteBibliography"/>
        <w:spacing w:after="360"/>
      </w:pPr>
      <w:r w:rsidRPr="00755353">
        <w:t xml:space="preserve">Graham, DL 1991, ‘Internal papillomatous disease - a pathologist's view: or cloacal papillomas - and then some!’, </w:t>
      </w:r>
      <w:r w:rsidRPr="00755353">
        <w:rPr>
          <w:i/>
        </w:rPr>
        <w:t>Proceedings of the 1991 annual conference of the Association of Avian Veterinarians, Chicago, Illinois, USA, 23-28 September 1991</w:t>
      </w:r>
      <w:r w:rsidRPr="00755353">
        <w:t>, The Association, Lake Worth, Florida, USA.</w:t>
      </w:r>
    </w:p>
    <w:p w14:paraId="2A6FA6BA" w14:textId="756ABDE6" w:rsidR="00755353" w:rsidRPr="00755353" w:rsidRDefault="00755353" w:rsidP="00755353">
      <w:pPr>
        <w:pStyle w:val="EndNoteBibliography"/>
        <w:spacing w:after="360"/>
      </w:pPr>
      <w:r w:rsidRPr="00755353">
        <w:t xml:space="preserve">Hillyer, EV, Moroff, S, Hoefer, H &amp; Quesenberry, KE 1991b, ‘Bile duct carcinoma in two out of ten Amazon parrots with cloacal papillomas’, </w:t>
      </w:r>
      <w:r w:rsidRPr="00755353">
        <w:rPr>
          <w:i/>
        </w:rPr>
        <w:t>Journal of the Association of Avian Veterinarians</w:t>
      </w:r>
      <w:r w:rsidRPr="00755353">
        <w:t xml:space="preserve">, vol. 5, no. 2, pp. 91-5, available at </w:t>
      </w:r>
      <w:hyperlink r:id="rId231" w:history="1">
        <w:r w:rsidRPr="00755353">
          <w:rPr>
            <w:rStyle w:val="Hyperlink"/>
          </w:rPr>
          <w:t>https://doi.org/10.2307/30133281</w:t>
        </w:r>
      </w:hyperlink>
      <w:r w:rsidRPr="00755353">
        <w:t>, accessed 24 October 2019.</w:t>
      </w:r>
    </w:p>
    <w:p w14:paraId="2BF98AFD" w14:textId="35FC18C8" w:rsidR="00755353" w:rsidRPr="00755353" w:rsidRDefault="00755353" w:rsidP="00755353">
      <w:pPr>
        <w:pStyle w:val="EndNoteBibliography"/>
        <w:spacing w:after="360"/>
      </w:pPr>
      <w:r w:rsidRPr="00755353">
        <w:t xml:space="preserve">Kaleta, EF &amp; Brinkmann, MB 1993, ‘An outbreak of Pacheco's parrot disease in a psittacine bird collection and an attempt to control it by vaccination’, </w:t>
      </w:r>
      <w:r w:rsidRPr="00755353">
        <w:rPr>
          <w:i/>
        </w:rPr>
        <w:t>Avian Pathology</w:t>
      </w:r>
      <w:r w:rsidRPr="00755353">
        <w:t xml:space="preserve">, vol. 22, no. 4, pp. 785-9, available at </w:t>
      </w:r>
      <w:hyperlink r:id="rId232" w:history="1">
        <w:r w:rsidRPr="00755353">
          <w:rPr>
            <w:rStyle w:val="Hyperlink"/>
          </w:rPr>
          <w:t>https://doi.org/10.1080/03079459308418964</w:t>
        </w:r>
      </w:hyperlink>
      <w:r w:rsidRPr="00755353">
        <w:t>, accessed 31 October 2018.</w:t>
      </w:r>
    </w:p>
    <w:p w14:paraId="6433FA00" w14:textId="112D6AC0" w:rsidR="00755353" w:rsidRPr="00755353" w:rsidRDefault="00755353" w:rsidP="00755353">
      <w:pPr>
        <w:pStyle w:val="EndNoteBibliography"/>
        <w:spacing w:after="360"/>
      </w:pPr>
      <w:r w:rsidRPr="00755353">
        <w:t xml:space="preserve">Katoh, H, Ogawa, H, Ohya, K &amp; Fukushi, H 2010, ‘A review of DNA viral infections in psittacine birds’, </w:t>
      </w:r>
      <w:r w:rsidRPr="00755353">
        <w:rPr>
          <w:i/>
        </w:rPr>
        <w:t>Journal of Veterinary Medical Science</w:t>
      </w:r>
      <w:r w:rsidRPr="00755353">
        <w:t xml:space="preserve">, vol. 72, no. 9, pp. 1099-106, available at </w:t>
      </w:r>
      <w:hyperlink r:id="rId233" w:history="1">
        <w:r w:rsidRPr="00755353">
          <w:rPr>
            <w:rStyle w:val="Hyperlink"/>
          </w:rPr>
          <w:t>https://doi.org/10.1292/jvms.10-0022</w:t>
        </w:r>
      </w:hyperlink>
      <w:r w:rsidRPr="00755353">
        <w:t>, accessed 2 February 2017.</w:t>
      </w:r>
    </w:p>
    <w:p w14:paraId="3275A59B" w14:textId="77777777" w:rsidR="00755353" w:rsidRPr="00755353" w:rsidRDefault="00755353" w:rsidP="00755353">
      <w:pPr>
        <w:pStyle w:val="EndNoteBibliography"/>
        <w:spacing w:after="360"/>
      </w:pPr>
      <w:r w:rsidRPr="00755353">
        <w:t xml:space="preserve">Phalen, DN 2005, ‘Viral diseases: part II’, </w:t>
      </w:r>
      <w:r w:rsidRPr="00755353">
        <w:rPr>
          <w:i/>
        </w:rPr>
        <w:t>Small animal and exotics: proceedings of the North American Veterinary Conference, January 8-12, 2005, Orlando, Florida, Orlando, Florida</w:t>
      </w:r>
      <w:r w:rsidRPr="00755353">
        <w:t>, Eastern States Veterinary Association, Gainesville, pp. 1185-7.</w:t>
      </w:r>
    </w:p>
    <w:p w14:paraId="5ACB0C16" w14:textId="3E93C720" w:rsidR="00755353" w:rsidRPr="00755353" w:rsidRDefault="006534EA" w:rsidP="00755353">
      <w:pPr>
        <w:pStyle w:val="EndNoteBibliography"/>
        <w:spacing w:after="360"/>
      </w:pPr>
      <w:r>
        <w:t>— —</w:t>
      </w:r>
      <w:r w:rsidR="00755353" w:rsidRPr="00755353">
        <w:t xml:space="preserve"> 2006, ‘Implications of viruses in clinical disorders’, in Harrison, GJ &amp; Lightfoot, TL (eds), </w:t>
      </w:r>
      <w:r w:rsidR="00755353" w:rsidRPr="00755353">
        <w:rPr>
          <w:i/>
        </w:rPr>
        <w:t>Clinical avian medicine</w:t>
      </w:r>
      <w:r w:rsidR="00755353" w:rsidRPr="00755353">
        <w:t>, Spix Publishing, Palm Beach, Florida, USA, pp. 721-45.</w:t>
      </w:r>
    </w:p>
    <w:p w14:paraId="7416A0F3" w14:textId="3E41EDC0" w:rsidR="00755353" w:rsidRPr="00755353" w:rsidRDefault="00755353" w:rsidP="00755353">
      <w:pPr>
        <w:pStyle w:val="EndNoteBibliography"/>
        <w:spacing w:after="360"/>
      </w:pPr>
      <w:r w:rsidRPr="00755353">
        <w:t>Phalen, DN, Falcon, M &amp; Tomaszewski, EK 2007, ‘Endocrine pancreatic insufficiency secondary to chronic herpesvirus pancreatitis in a cockatiel (</w:t>
      </w:r>
      <w:r w:rsidRPr="00755353">
        <w:rPr>
          <w:i/>
        </w:rPr>
        <w:t>Nymphicus hollandicus</w:t>
      </w:r>
      <w:r w:rsidRPr="00755353">
        <w:t xml:space="preserve">)’, </w:t>
      </w:r>
      <w:r w:rsidRPr="00755353">
        <w:rPr>
          <w:i/>
        </w:rPr>
        <w:t>Journal of Avian Medicine and Surgery</w:t>
      </w:r>
      <w:r w:rsidRPr="00755353">
        <w:t xml:space="preserve">, vol. 21, no. 2, pp. 140-5, available at </w:t>
      </w:r>
      <w:hyperlink r:id="rId234" w:history="1">
        <w:r w:rsidRPr="00755353">
          <w:rPr>
            <w:rStyle w:val="Hyperlink"/>
          </w:rPr>
          <w:t>https://doi.org/10.1647/1082-6742(2007)21[140:EPISTC]2.0.CO;2</w:t>
        </w:r>
      </w:hyperlink>
      <w:r w:rsidRPr="00755353">
        <w:t>, accessed 4 July 2019. (Abstract only)</w:t>
      </w:r>
    </w:p>
    <w:p w14:paraId="1CD9C330" w14:textId="77777777" w:rsidR="00755353" w:rsidRPr="00755353" w:rsidRDefault="00755353" w:rsidP="00755353">
      <w:pPr>
        <w:pStyle w:val="EndNoteBibliography"/>
        <w:spacing w:after="360"/>
      </w:pPr>
      <w:r w:rsidRPr="00755353">
        <w:t>Phalen, DN, Tomaszewski, E &amp; Styles, D 2004, ‘Epizootiology, diversity, and pathogenicity of Psittacid herpesviruses’</w:t>
      </w:r>
      <w:r w:rsidRPr="00755353">
        <w:rPr>
          <w:i/>
        </w:rPr>
        <w:t>, New Orleans, Louisiana, USA, 17-19 August</w:t>
      </w:r>
      <w:r w:rsidRPr="00755353">
        <w:t>, Association of Avian Veterinarians, Bedford, Texas, USA.</w:t>
      </w:r>
    </w:p>
    <w:p w14:paraId="244954F2" w14:textId="3CC60847" w:rsidR="00755353" w:rsidRPr="00755353" w:rsidRDefault="00755353" w:rsidP="00755353">
      <w:pPr>
        <w:pStyle w:val="EndNoteBibliography"/>
        <w:spacing w:after="360"/>
      </w:pPr>
      <w:r w:rsidRPr="00755353">
        <w:t xml:space="preserve">Randall, CJ, Dagless, MD, Jones, HGR, MacDonald, JW &amp; Smith, W 1979, ‘Herpesvirus infection resembling Pacheco's disease in Amazon parrots’, </w:t>
      </w:r>
      <w:r w:rsidRPr="00755353">
        <w:rPr>
          <w:i/>
        </w:rPr>
        <w:t>Avian Pathology</w:t>
      </w:r>
      <w:r w:rsidRPr="00755353">
        <w:t xml:space="preserve">, vol. 8, no. 3, pp. 229-38, available at </w:t>
      </w:r>
      <w:hyperlink r:id="rId235" w:history="1">
        <w:r w:rsidRPr="00755353">
          <w:rPr>
            <w:rStyle w:val="Hyperlink"/>
          </w:rPr>
          <w:t>https://doi.org/10.1080/03079457908418348</w:t>
        </w:r>
      </w:hyperlink>
      <w:r w:rsidRPr="00755353">
        <w:t>, accessed 3 July 2019.</w:t>
      </w:r>
    </w:p>
    <w:p w14:paraId="4D085613" w14:textId="476944D5" w:rsidR="00755353" w:rsidRPr="00755353" w:rsidRDefault="00755353" w:rsidP="00755353">
      <w:pPr>
        <w:pStyle w:val="EndNoteBibliography"/>
        <w:spacing w:after="360"/>
      </w:pPr>
      <w:r w:rsidRPr="00755353">
        <w:t xml:space="preserve">Roe, RT 1997, ‘Internal papillomatous disease’, </w:t>
      </w:r>
      <w:r w:rsidRPr="00755353">
        <w:rPr>
          <w:i/>
        </w:rPr>
        <w:t>Australian Veterinary Journal</w:t>
      </w:r>
      <w:r w:rsidRPr="00755353">
        <w:t xml:space="preserve">, vol. 75, no. 9, pp. 676-7, available at </w:t>
      </w:r>
      <w:hyperlink r:id="rId236" w:history="1">
        <w:r w:rsidRPr="00755353">
          <w:rPr>
            <w:rStyle w:val="Hyperlink"/>
          </w:rPr>
          <w:t>https://doi.org/10.1111/j.1751-0813.1997.tb15375.x</w:t>
        </w:r>
      </w:hyperlink>
      <w:r w:rsidRPr="00755353">
        <w:t>, accessed 2 November 2017.</w:t>
      </w:r>
    </w:p>
    <w:p w14:paraId="140FDB25" w14:textId="77777777" w:rsidR="00755353" w:rsidRPr="00755353" w:rsidRDefault="00755353" w:rsidP="00755353">
      <w:pPr>
        <w:pStyle w:val="EndNoteBibliography"/>
        <w:spacing w:after="360"/>
      </w:pPr>
      <w:r w:rsidRPr="00755353">
        <w:lastRenderedPageBreak/>
        <w:t xml:space="preserve">Schmidt, RE, Reavill, DR &amp; Phalen, DN 2015, </w:t>
      </w:r>
      <w:r w:rsidRPr="00755353">
        <w:rPr>
          <w:i/>
        </w:rPr>
        <w:t>Pathology of pet and aviary birds</w:t>
      </w:r>
      <w:r w:rsidRPr="00755353">
        <w:t>, 2nd edn, Wiley-Blackwell, Ames, Iowa, USA.</w:t>
      </w:r>
    </w:p>
    <w:p w14:paraId="44FC91DA" w14:textId="52F8A3DA" w:rsidR="00755353" w:rsidRPr="00755353" w:rsidRDefault="00755353" w:rsidP="00755353">
      <w:pPr>
        <w:pStyle w:val="EndNoteBibliography"/>
        <w:spacing w:after="360"/>
      </w:pPr>
      <w:r w:rsidRPr="00755353">
        <w:t xml:space="preserve">Schröder-Gravendyck, AS, Kaleta, EF, Marschang, RE &amp; Gravendyck, M 2001, ‘Differentiation of psittacine herpesvirus field isolates by restriction endonuclease analysis’, </w:t>
      </w:r>
      <w:r w:rsidRPr="00755353">
        <w:rPr>
          <w:i/>
        </w:rPr>
        <w:t>Avian Pathology</w:t>
      </w:r>
      <w:r w:rsidRPr="00755353">
        <w:t xml:space="preserve">, vol. 30, no. 5, pp. 551-8, available at </w:t>
      </w:r>
      <w:hyperlink r:id="rId237" w:history="1">
        <w:r w:rsidRPr="00755353">
          <w:rPr>
            <w:rStyle w:val="Hyperlink"/>
          </w:rPr>
          <w:t>https://doi.org/10.1080/03079450120078752</w:t>
        </w:r>
      </w:hyperlink>
      <w:r w:rsidRPr="00755353">
        <w:t>, accessed 3 July 2019.</w:t>
      </w:r>
    </w:p>
    <w:p w14:paraId="1167CA1F" w14:textId="5E7CB06A" w:rsidR="00755353" w:rsidRPr="00755353" w:rsidRDefault="00755353" w:rsidP="00755353">
      <w:pPr>
        <w:pStyle w:val="EndNoteBibliography"/>
        <w:spacing w:after="360"/>
      </w:pPr>
      <w:r w:rsidRPr="00755353">
        <w:t xml:space="preserve">Simpson, C, Hanley, JE &amp; Gaskin, JM 1975, ‘Psittacine herpesvirus infection resembling Pacheco's parrot disease’, </w:t>
      </w:r>
      <w:r w:rsidRPr="00755353">
        <w:rPr>
          <w:i/>
        </w:rPr>
        <w:t>The Journal of Infectious Diseases</w:t>
      </w:r>
      <w:r w:rsidRPr="00755353">
        <w:t xml:space="preserve">, vol. 131, no. 4, pp. 390-6, available at </w:t>
      </w:r>
      <w:hyperlink r:id="rId238" w:history="1">
        <w:r w:rsidRPr="00755353">
          <w:rPr>
            <w:rStyle w:val="Hyperlink"/>
          </w:rPr>
          <w:t>https://www.jstor.org/stable/30105564</w:t>
        </w:r>
      </w:hyperlink>
      <w:r w:rsidRPr="00755353">
        <w:t>, accessed 21 June 2019.</w:t>
      </w:r>
    </w:p>
    <w:p w14:paraId="45511A61" w14:textId="144E45F5" w:rsidR="00755353" w:rsidRPr="00755353" w:rsidRDefault="00755353" w:rsidP="00755353">
      <w:pPr>
        <w:pStyle w:val="EndNoteBibliography"/>
        <w:spacing w:after="360"/>
      </w:pPr>
      <w:r w:rsidRPr="00755353">
        <w:t xml:space="preserve">Stegeman, N 2013, 'Psittacid herpesvirus 1/Pacheco's disease', in Gamble, KC &amp; Clancy, MM (eds), </w:t>
      </w:r>
      <w:r w:rsidRPr="00755353">
        <w:rPr>
          <w:i/>
        </w:rPr>
        <w:t>Infectious disease manual 2013: infectious diseases of concern to captive and free ranging animals in North America</w:t>
      </w:r>
      <w:r w:rsidRPr="00755353">
        <w:t xml:space="preserve">, 2nd edn, Infectious Disease Committee, American Association of Zoo Veterinarians, Yulee, Florida, USA, available at </w:t>
      </w:r>
      <w:hyperlink r:id="rId239" w:history="1">
        <w:r w:rsidRPr="00755353">
          <w:rPr>
            <w:rStyle w:val="Hyperlink"/>
          </w:rPr>
          <w:t>https://www.aazv.org/page/756</w:t>
        </w:r>
      </w:hyperlink>
      <w:r w:rsidRPr="00755353">
        <w:t>.</w:t>
      </w:r>
    </w:p>
    <w:p w14:paraId="56F4302C" w14:textId="736D2C4E" w:rsidR="00755353" w:rsidRPr="00755353" w:rsidRDefault="00755353" w:rsidP="00755353">
      <w:pPr>
        <w:pStyle w:val="EndNoteBibliography"/>
        <w:spacing w:after="360"/>
      </w:pPr>
      <w:r w:rsidRPr="00755353">
        <w:t xml:space="preserve">Styles, DK, Tomaszewski, EK, Jaeger, LA &amp; Phalen, DN 2004, ‘Psittacid herpesviruses associated with mucosal papillomas in neotropical parrots’, </w:t>
      </w:r>
      <w:r w:rsidRPr="00755353">
        <w:rPr>
          <w:i/>
        </w:rPr>
        <w:t>Virology</w:t>
      </w:r>
      <w:r w:rsidRPr="00755353">
        <w:t xml:space="preserve">, vol. 325, no. 1, pp. 24-35, available at </w:t>
      </w:r>
      <w:hyperlink r:id="rId240" w:history="1">
        <w:r w:rsidRPr="00755353">
          <w:rPr>
            <w:rStyle w:val="Hyperlink"/>
          </w:rPr>
          <w:t>https://doi.org/10.1016/j.virol.2004.04.033</w:t>
        </w:r>
      </w:hyperlink>
      <w:r w:rsidRPr="00755353">
        <w:t>, accessed 9 April 2020.</w:t>
      </w:r>
    </w:p>
    <w:p w14:paraId="7C77628C" w14:textId="553C2509" w:rsidR="00755353" w:rsidRPr="00755353" w:rsidRDefault="00755353" w:rsidP="00755353">
      <w:pPr>
        <w:pStyle w:val="EndNoteBibliography"/>
        <w:spacing w:after="360"/>
      </w:pPr>
      <w:r w:rsidRPr="00755353">
        <w:t>Styles, DK, Tomaszewski, EK &amp; Phalen, DN 2005, ‘A novel psittacid herpesvirus found in African grey parrots (</w:t>
      </w:r>
      <w:r w:rsidRPr="00755353">
        <w:rPr>
          <w:i/>
        </w:rPr>
        <w:t>Psittacus erithacus erithacus</w:t>
      </w:r>
      <w:r w:rsidRPr="00755353">
        <w:t xml:space="preserve">)’, </w:t>
      </w:r>
      <w:r w:rsidRPr="00755353">
        <w:rPr>
          <w:i/>
        </w:rPr>
        <w:t>Avian Pathology</w:t>
      </w:r>
      <w:r w:rsidRPr="00755353">
        <w:t xml:space="preserve">, vol. 34, no. 2, pp. 150-4, available at </w:t>
      </w:r>
      <w:hyperlink r:id="rId241" w:history="1">
        <w:r w:rsidRPr="00755353">
          <w:rPr>
            <w:rStyle w:val="Hyperlink"/>
          </w:rPr>
          <w:t>https://doi.org/10.1080/03079450500059032</w:t>
        </w:r>
      </w:hyperlink>
      <w:r w:rsidRPr="00755353">
        <w:t>, accessed 15 February 2016.</w:t>
      </w:r>
    </w:p>
    <w:p w14:paraId="445C28D2" w14:textId="1B2EE8A4" w:rsidR="00755353" w:rsidRPr="00755353" w:rsidRDefault="00755353" w:rsidP="00755353">
      <w:pPr>
        <w:pStyle w:val="EndNoteBibliography"/>
        <w:spacing w:after="360"/>
      </w:pPr>
      <w:r w:rsidRPr="00755353">
        <w:t>Tomaszewski, EK, Gravendyck, M, Kaleta, EF &amp; Phalen, DN 2004, ‘Genetic characterization of a herpesvirus isolate from a superb starling (</w:t>
      </w:r>
      <w:r w:rsidRPr="00755353">
        <w:rPr>
          <w:i/>
        </w:rPr>
        <w:t>Lamprotornis superbus</w:t>
      </w:r>
      <w:r w:rsidRPr="00755353">
        <w:t xml:space="preserve">) as a psittacid herpesvirus genotype 1’, </w:t>
      </w:r>
      <w:r w:rsidRPr="00755353">
        <w:rPr>
          <w:i/>
        </w:rPr>
        <w:t>Avian Diseases</w:t>
      </w:r>
      <w:r w:rsidRPr="00755353">
        <w:t xml:space="preserve">, vol. 48, no. 1, pp. 212-4, available at </w:t>
      </w:r>
      <w:hyperlink r:id="rId242" w:history="1">
        <w:r w:rsidRPr="00755353">
          <w:rPr>
            <w:rStyle w:val="Hyperlink"/>
          </w:rPr>
          <w:t>https://doi.org/10.1637/7078</w:t>
        </w:r>
      </w:hyperlink>
      <w:r w:rsidRPr="00755353">
        <w:t>, accessed 20 June 2019. (Abstract only)</w:t>
      </w:r>
    </w:p>
    <w:p w14:paraId="01D24077" w14:textId="4479834B" w:rsidR="00755353" w:rsidRPr="00755353" w:rsidRDefault="00755353" w:rsidP="00755353">
      <w:pPr>
        <w:pStyle w:val="EndNoteBibliography"/>
        <w:spacing w:after="360"/>
      </w:pPr>
      <w:r w:rsidRPr="00755353">
        <w:t xml:space="preserve">Tomaszewski, EK, Kaleta, EF &amp; Phalen, DN 2003, ‘Molecular phylogeny of the psittacid herpesviruses causing Pacheco's disease: correlation of genotype with phenotypic expression’, </w:t>
      </w:r>
      <w:r w:rsidRPr="00755353">
        <w:rPr>
          <w:i/>
        </w:rPr>
        <w:t>Journal of Virology</w:t>
      </w:r>
      <w:r w:rsidRPr="00755353">
        <w:t xml:space="preserve">, vol. 77, no. 20, pp. 11260-7, available at </w:t>
      </w:r>
      <w:hyperlink r:id="rId243" w:history="1">
        <w:r w:rsidRPr="00755353">
          <w:rPr>
            <w:rStyle w:val="Hyperlink"/>
          </w:rPr>
          <w:t>https://doi.org/10.1128/JVI.77.20.11260-11267.2003</w:t>
        </w:r>
      </w:hyperlink>
      <w:r w:rsidRPr="00755353">
        <w:t>, accessed 19 September 2017.</w:t>
      </w:r>
    </w:p>
    <w:p w14:paraId="0C997815" w14:textId="4FF013C4" w:rsidR="00755353" w:rsidRPr="00755353" w:rsidRDefault="00755353" w:rsidP="00755353">
      <w:pPr>
        <w:pStyle w:val="EndNoteBibliography"/>
        <w:spacing w:after="360"/>
      </w:pPr>
      <w:r w:rsidRPr="00755353">
        <w:t xml:space="preserve">Tomaszewski, EK, Wigle, W &amp; Phalen, DN 2006, ‘Tissue distribution of psittacid herpesviruses in latently infected parrots, repeated sampling of latently infected parrots and prevalence of latency in parrots submitted for necropsy’, </w:t>
      </w:r>
      <w:r w:rsidRPr="00755353">
        <w:rPr>
          <w:i/>
        </w:rPr>
        <w:t>Journal of Veterinary Diagnostic Investigation</w:t>
      </w:r>
      <w:r w:rsidRPr="00755353">
        <w:t xml:space="preserve">, vol. 18, no. 6, pp. 536-44, available at </w:t>
      </w:r>
      <w:hyperlink r:id="rId244" w:history="1">
        <w:r w:rsidRPr="00755353">
          <w:rPr>
            <w:rStyle w:val="Hyperlink"/>
          </w:rPr>
          <w:t>http://vdi.sagepub.com/content/18/6/536.abstract</w:t>
        </w:r>
      </w:hyperlink>
      <w:r w:rsidRPr="00755353">
        <w:t>.</w:t>
      </w:r>
    </w:p>
    <w:p w14:paraId="45D8D138" w14:textId="77777777" w:rsidR="00755353" w:rsidRPr="00755353" w:rsidRDefault="00755353" w:rsidP="00755353">
      <w:pPr>
        <w:pStyle w:val="EndNoteBibliography"/>
      </w:pPr>
      <w:r w:rsidRPr="00755353">
        <w:t xml:space="preserve">Vogelnest, L, Montali, R, Phalen, D &amp; Woods, R 2005, ‘Psittacid herpesvirus (PsHV-1) in Australia’, </w:t>
      </w:r>
      <w:r w:rsidRPr="00755353">
        <w:rPr>
          <w:i/>
        </w:rPr>
        <w:t>Wildlife Disease Association international conference - wildlife health in a shrinking world: ecology, management and conservation, Cairns, Queensland, 26 June-1 July</w:t>
      </w:r>
      <w:r w:rsidRPr="00755353">
        <w:t>, pp. 217-8.</w:t>
      </w:r>
    </w:p>
    <w:p w14:paraId="4216D697" w14:textId="0367F2C3" w:rsidR="001859D7" w:rsidRDefault="005166A4" w:rsidP="00425DF4">
      <w:r>
        <w:fldChar w:fldCharType="end"/>
      </w:r>
    </w:p>
    <w:p w14:paraId="020C804A" w14:textId="77777777" w:rsidR="00425DF4" w:rsidRPr="00425DF4" w:rsidRDefault="00425DF4" w:rsidP="00425DF4">
      <w:pPr>
        <w:sectPr w:rsidR="00425DF4" w:rsidRPr="00425DF4" w:rsidSect="004D3970">
          <w:pgSz w:w="11906" w:h="16838"/>
          <w:pgMar w:top="1418" w:right="1418" w:bottom="1418" w:left="1418" w:header="567" w:footer="283" w:gutter="0"/>
          <w:cols w:space="708"/>
          <w:noEndnote/>
          <w:docGrid w:linePitch="360"/>
        </w:sectPr>
      </w:pPr>
    </w:p>
    <w:p w14:paraId="0279455F" w14:textId="77777777" w:rsidR="007E789B" w:rsidRDefault="007E789B" w:rsidP="007E789B">
      <w:pPr>
        <w:pStyle w:val="Heading3"/>
      </w:pPr>
      <w:bookmarkStart w:id="205" w:name="_Toc34735827"/>
      <w:bookmarkStart w:id="206" w:name="_Toc37226708"/>
      <w:bookmarkStart w:id="207" w:name="_Toc37337219"/>
      <w:bookmarkStart w:id="208" w:name="_Toc43379518"/>
      <w:bookmarkStart w:id="209" w:name="_Toc43380816"/>
      <w:r>
        <w:lastRenderedPageBreak/>
        <w:t>Psittacine pox virus</w:t>
      </w:r>
      <w:bookmarkEnd w:id="205"/>
      <w:bookmarkEnd w:id="206"/>
      <w:bookmarkEnd w:id="207"/>
      <w:bookmarkEnd w:id="208"/>
      <w:bookmarkEnd w:id="209"/>
    </w:p>
    <w:p w14:paraId="01670962" w14:textId="77777777" w:rsidR="007E789B" w:rsidRDefault="007E789B" w:rsidP="007E789B">
      <w:pPr>
        <w:pStyle w:val="Heading4"/>
      </w:pPr>
      <w:r>
        <w:t>Background</w:t>
      </w:r>
    </w:p>
    <w:p w14:paraId="68DFAD19" w14:textId="1B53F938" w:rsidR="00C5733E" w:rsidRDefault="007E789B" w:rsidP="007E789B">
      <w:r>
        <w:t xml:space="preserve">Avian pox viruses belong to the genus </w:t>
      </w:r>
      <w:r w:rsidRPr="007E789B">
        <w:rPr>
          <w:rStyle w:val="Emphasis"/>
        </w:rPr>
        <w:t>Avipoxvirus</w:t>
      </w:r>
      <w:r>
        <w:t xml:space="preserve"> (family </w:t>
      </w:r>
      <w:r w:rsidRPr="00C87307">
        <w:rPr>
          <w:rStyle w:val="Emphasis"/>
          <w:i w:val="0"/>
        </w:rPr>
        <w:t>Poxviridae</w:t>
      </w:r>
      <w:r w:rsidRPr="00C87307">
        <w:rPr>
          <w:i/>
        </w:rPr>
        <w:t>,</w:t>
      </w:r>
      <w:r>
        <w:t xml:space="preserve"> subfamily </w:t>
      </w:r>
      <w:r w:rsidRPr="00C87307">
        <w:rPr>
          <w:rStyle w:val="Emphasis"/>
          <w:i w:val="0"/>
        </w:rPr>
        <w:t>Chordopoxvirinae</w:t>
      </w:r>
      <w:r>
        <w:t xml:space="preserve">) and are capable of causing cutaneous, diphtheritic or systemic changes in birds </w:t>
      </w:r>
      <w:r w:rsidR="001859D7">
        <w:fldChar w:fldCharType="begin">
          <w:fldData xml:space="preserve">PEVuZE5vdGU+PENpdGU+PEF1dGhvcj5UcmlwYXRoeTwvQXV0aG9yPjxZZWFyPjIwMTM8L1llYXI+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</w:fldData>
        </w:fldChar>
      </w:r>
      <w:r w:rsidR="001859D7">
        <w:instrText xml:space="preserve"> ADDIN EN.CITE </w:instrText>
      </w:r>
      <w:r w:rsidR="001859D7">
        <w:fldChar w:fldCharType="begin">
          <w:fldData xml:space="preserve">PEVuZE5vdGU+PENpdGU+PEF1dGhvcj5UcmlwYXRoeTwvQXV0aG9yPjxZZWFyPjIwMTM8L1llYXI+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</w:fldData>
        </w:fldChar>
      </w:r>
      <w:r w:rsidR="001859D7">
        <w:instrText xml:space="preserve"> ADDIN EN.CITE.DATA </w:instrText>
      </w:r>
      <w:r w:rsidR="001859D7">
        <w:fldChar w:fldCharType="end"/>
      </w:r>
      <w:r w:rsidR="001859D7">
        <w:fldChar w:fldCharType="separate"/>
      </w:r>
      <w:r w:rsidR="001859D7">
        <w:rPr>
          <w:noProof/>
        </w:rPr>
        <w:t>(</w:t>
      </w:r>
      <w:hyperlink w:anchor="_ENREF_17_12" w:tooltip="ICTV, 2018 #634" w:history="1">
        <w:r w:rsidR="001859D7">
          <w:rPr>
            <w:noProof/>
          </w:rPr>
          <w:t>ICTV 2018</w:t>
        </w:r>
      </w:hyperlink>
      <w:r w:rsidR="001859D7">
        <w:rPr>
          <w:noProof/>
        </w:rPr>
        <w:t xml:space="preserve">; </w:t>
      </w:r>
      <w:hyperlink w:anchor="_ENREF_17_31" w:tooltip="Tripathy, 2013 #21585" w:history="1">
        <w:r w:rsidR="001859D7">
          <w:rPr>
            <w:noProof/>
          </w:rPr>
          <w:t>Tripathy &amp; Reed 2013</w:t>
        </w:r>
      </w:hyperlink>
      <w:r w:rsidR="001859D7">
        <w:rPr>
          <w:noProof/>
        </w:rPr>
        <w:t>)</w:t>
      </w:r>
      <w:r w:rsidR="001859D7">
        <w:fldChar w:fldCharType="end"/>
      </w:r>
      <w:r>
        <w:t xml:space="preserve">. They are large, enveloped viruses containing a double-stranded DNA genome </w:t>
      </w:r>
      <w:r w:rsidR="001859D7">
        <w:fldChar w:fldCharType="begin">
          <w:fldData xml:space="preserve">PEVuZE5vdGU+PENpdGU+PEF1dGhvcj5UcmlwYXRoeTwvQXV0aG9yPjxZZWFyPjIwMTM8L1llYXI+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</w:fldData>
        </w:fldChar>
      </w:r>
      <w:r w:rsidR="001859D7">
        <w:instrText xml:space="preserve"> ADDIN EN.CITE </w:instrText>
      </w:r>
      <w:r w:rsidR="001859D7">
        <w:fldChar w:fldCharType="begin">
          <w:fldData xml:space="preserve">PEVuZE5vdGU+PENpdGU+PEF1dGhvcj5UcmlwYXRoeTwvQXV0aG9yPjxZZWFyPjIwMTM8L1llYXI+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</w:fldData>
        </w:fldChar>
      </w:r>
      <w:r w:rsidR="001859D7">
        <w:instrText xml:space="preserve"> ADDIN EN.CITE.DATA </w:instrText>
      </w:r>
      <w:r w:rsidR="001859D7">
        <w:fldChar w:fldCharType="end"/>
      </w:r>
      <w:r w:rsidR="001859D7">
        <w:fldChar w:fldCharType="separate"/>
      </w:r>
      <w:r w:rsidR="001859D7">
        <w:rPr>
          <w:noProof/>
        </w:rPr>
        <w:t>(</w:t>
      </w:r>
      <w:hyperlink w:anchor="_ENREF_17_31" w:tooltip="Tripathy, 2013 #21585" w:history="1">
        <w:r w:rsidR="001859D7">
          <w:rPr>
            <w:noProof/>
          </w:rPr>
          <w:t>Tripathy &amp; Reed 2013</w:t>
        </w:r>
      </w:hyperlink>
      <w:r w:rsidR="001859D7">
        <w:rPr>
          <w:noProof/>
        </w:rPr>
        <w:t xml:space="preserve">; </w:t>
      </w:r>
      <w:hyperlink w:anchor="_ENREF_17_33" w:tooltip="van Riper, 2007 #646" w:history="1">
        <w:r w:rsidR="001859D7">
          <w:rPr>
            <w:noProof/>
          </w:rPr>
          <w:t>van Riper &amp; Forrester 2007</w:t>
        </w:r>
      </w:hyperlink>
      <w:r w:rsidR="001859D7">
        <w:rPr>
          <w:noProof/>
        </w:rPr>
        <w:t>)</w:t>
      </w:r>
      <w:r w:rsidR="001859D7">
        <w:fldChar w:fldCharType="end"/>
      </w:r>
      <w:r>
        <w:t>. Although all avian pox viruses are morphologically similar, they are antigenically and immunologically distinguishable from each other.</w:t>
      </w:r>
    </w:p>
    <w:p w14:paraId="3F94B0A6" w14:textId="0F1139DA" w:rsidR="00916A86" w:rsidRDefault="00C6435E" w:rsidP="007E789B">
      <w:r>
        <w:t xml:space="preserve">According to the </w:t>
      </w:r>
      <w:r w:rsidR="00301A77">
        <w:t xml:space="preserve">ICTV </w:t>
      </w:r>
      <w:r w:rsidR="001859D7">
        <w:fldChar w:fldCharType="begin"/>
      </w:r>
      <w:r w:rsidR="00813CCE">
        <w:instrText xml:space="preserve"> ADDIN EN.CITE &lt;EndNote&gt;&lt;Cite ExcludeAuth="1"&gt;&lt;Author&gt;ICTV&lt;/Author&gt;&lt;Year&gt;2018&lt;/Year&gt;&lt;RecNum&gt;634&lt;/RecNum&gt;&lt;IDText&gt;19338&lt;/IDText&gt;&lt;DisplayText&gt;(2018)&lt;/DisplayText&gt;&lt;record&gt;&lt;rec-number&gt;634&lt;/rec-number&gt;&lt;foreign-keys&gt;&lt;key app="EN" db-id="sd9wwz0z59ev95efppxp5vddrd5s9zewdp0e" timestamp="1569288520" guid="d96220f4-b0c2-410e-b09a-a91853eb82d9"&gt;634&lt;/key&gt;&lt;key app="ENWeb" db-id=""&gt;0&lt;/key&gt;&lt;/foreign-keys&gt;&lt;ref-type name="Web Page/Online Document"&gt;12&lt;/ref-type&gt;&lt;contributors&gt;&lt;authors&gt;&lt;author&gt;ICTV,&lt;/author&gt;&lt;/authors&gt;&lt;/contributors&gt;&lt;titles&gt;&lt;title&gt;Avipoxvirus&lt;/title&gt;&lt;secondary-title&gt;Virus taxonomy: 2018b release&lt;/secondary-title&gt;&lt;/titles&gt;&lt;dates&gt;&lt;year&gt;2018&lt;/year&gt;&lt;pub-dates&gt;&lt;date&gt;29 August 2019&lt;/date&gt;&lt;/pub-dates&gt;&lt;/dates&gt;&lt;pub-location&gt;Washington DC&lt;/pub-location&gt;&lt;publisher&gt;International Committee on Taxonomy of Viruses&lt;/publisher&gt;&lt;orig-pub&gt;\\Act001cl04fs07\biosecuritydata$\E Library\Animal Catalogue\I\ICTV 2018 EN19338.pdf&lt;/orig-pub&gt;&lt;label&gt;19338&lt;/label&gt;&lt;urls&gt;&lt;/urls&gt;&lt;custom1&gt;gm psittacine&lt;/custom1&gt;&lt;electronic-resource-num&gt;https://talk.ictvonline.org/taxonomy/&lt;/electronic-resource-num&gt;&lt;/record&gt;&lt;/Cite&gt;&lt;/EndNote&gt;</w:instrText>
      </w:r>
      <w:r w:rsidR="001859D7">
        <w:fldChar w:fldCharType="separate"/>
      </w:r>
      <w:r w:rsidR="001859D7">
        <w:rPr>
          <w:noProof/>
        </w:rPr>
        <w:t>(</w:t>
      </w:r>
      <w:hyperlink w:anchor="_ENREF_17_12" w:tooltip="ICTV, 2018 #634" w:history="1">
        <w:r w:rsidR="008E53E3">
          <w:rPr>
            <w:noProof/>
          </w:rPr>
          <w:t>2018</w:t>
        </w:r>
      </w:hyperlink>
      <w:r w:rsidR="001859D7">
        <w:rPr>
          <w:noProof/>
        </w:rPr>
        <w:t>)</w:t>
      </w:r>
      <w:r w:rsidR="001859D7">
        <w:fldChar w:fldCharType="end"/>
      </w:r>
      <w:r>
        <w:t xml:space="preserve"> there are currently 10 recognised types of avian pox: Canarypox virus, Fowlpox virus, Juncopox virus, Mynahpox virus, Pigeonpox virus, Psittacinepox virus</w:t>
      </w:r>
      <w:r w:rsidR="00ED523A">
        <w:t xml:space="preserve"> (PsPoV)</w:t>
      </w:r>
      <w:r>
        <w:t xml:space="preserve">, Quailpox virus, Sparrowpox virus, Starlingpox virus, and Turkeypox virus. </w:t>
      </w:r>
      <w:r w:rsidR="007E789B">
        <w:t xml:space="preserve">Avian pox </w:t>
      </w:r>
      <w:r w:rsidR="00ED523A">
        <w:t>virus</w:t>
      </w:r>
      <w:r w:rsidR="007E789B">
        <w:t xml:space="preserve"> infections can cause significant economic losses in domestic poultry due to decreased egg production, reduced growth, and mortality </w:t>
      </w:r>
      <w:r w:rsidR="001859D7">
        <w:fldChar w:fldCharType="begin"/>
      </w:r>
      <w:r w:rsidR="00813CCE">
        <w:instrText xml:space="preserve"> ADDIN EN.CITE &lt;EndNote&gt;&lt;Cite&gt;&lt;Author&gt;Tripathy&lt;/Author&gt;&lt;Year&gt;2013&lt;/Year&gt;&lt;RecNum&gt;21585&lt;/RecNum&gt;&lt;IDText&gt;21585&lt;/IDText&gt;&lt;DisplayText&gt;(Tripathy &amp;amp; Reed 2013)&lt;/DisplayText&gt;&lt;record&gt;&lt;rec-number&gt;21585&lt;/rec-number&gt;&lt;foreign-keys&gt;&lt;key app="EN" db-id="sd9wwz0z59ev95efppxp5vddrd5s9zewdp0e" timestamp="1570148729" guid="7bda970e-9e73-44e1-94ec-ddf33ecf52ba"&gt;21585&lt;/key&gt;&lt;/foreign-keys&gt;&lt;ref-type name="Electronic Book Section"&gt;60&lt;/ref-type&gt;&lt;contributors&gt;&lt;authors&gt;&lt;author&gt;Tripathy, D.N.&lt;/author&gt;&lt;author&gt;Reed, W.M.&lt;/author&gt;&lt;/authors&gt;&lt;secondary-authors&gt;&lt;author&gt;Swayne, D.E.&lt;/author&gt;&lt;/secondary-authors&gt;&lt;/contributors&gt;&lt;titles&gt;&lt;title&gt;Pox&lt;/title&gt;&lt;secondary-title&gt;Diseases of Poultry&lt;/secondary-title&gt;&lt;/titles&gt;&lt;pages&gt;333-349&lt;/pages&gt;&lt;number&gt;Chapter 10&lt;/number&gt;&lt;keywords&gt;&lt;keyword&gt;avian species&lt;/keyword&gt;&lt;keyword&gt;avianpox viruses&lt;/keyword&gt;&lt;keyword&gt;commercial poultry&lt;/keyword&gt;&lt;keyword&gt;in ovo vaccination method&lt;/keyword&gt;&lt;keyword&gt;recombinant FPV&lt;/keyword&gt;&lt;keyword&gt;viral disease&lt;/keyword&gt;&lt;/keywords&gt;&lt;dates&gt;&lt;year&gt;2013&lt;/year&gt;&lt;pub-dates&gt;&lt;date&gt;30 September 2019&lt;/date&gt;&lt;/pub-dates&gt;&lt;/dates&gt;&lt;pub-location&gt;Ames, Iowa, USA&lt;/pub-location&gt;&lt;publisher&gt;John Wiley &amp;amp; Sons, Inc&lt;/publisher&gt;&lt;orig-pub&gt;\\Act001cl04fs07\biosecuritydata$\E Library\Animal Catalogue\T\Tripathy and Reed 2013 EN21585.pdf&lt;/orig-pub&gt;&lt;label&gt;21585&lt;/label&gt;&lt;urls&gt;&lt;/urls&gt;&lt;custom1&gt;gm psittacine&lt;/custom1&gt;&lt;electronic-resource-num&gt;https://doi.org/10.1002/9781119421481.ch10&lt;/electronic-resource-num&gt;&lt;/record&gt;&lt;/Cite&gt;&lt;/EndNote&gt;</w:instrText>
      </w:r>
      <w:r w:rsidR="001859D7">
        <w:fldChar w:fldCharType="separate"/>
      </w:r>
      <w:r w:rsidR="001859D7">
        <w:rPr>
          <w:noProof/>
        </w:rPr>
        <w:t>(</w:t>
      </w:r>
      <w:hyperlink w:anchor="_ENREF_17_31" w:tooltip="Tripathy, 2013 #21585" w:history="1">
        <w:r w:rsidR="008E53E3">
          <w:rPr>
            <w:noProof/>
          </w:rPr>
          <w:t>Tripathy &amp; Reed 2013</w:t>
        </w:r>
      </w:hyperlink>
      <w:r w:rsidR="001859D7">
        <w:rPr>
          <w:noProof/>
        </w:rPr>
        <w:t>)</w:t>
      </w:r>
      <w:r w:rsidR="001859D7">
        <w:fldChar w:fldCharType="end"/>
      </w:r>
      <w:r w:rsidR="007E789B">
        <w:t xml:space="preserve">. Wild birds are also negatively affected by avian pox, with </w:t>
      </w:r>
      <w:r w:rsidR="006671E2">
        <w:t xml:space="preserve">affected birds suffering </w:t>
      </w:r>
      <w:r w:rsidR="007E789B">
        <w:t xml:space="preserve">increased predation, secondary infections, reduced mating success and death </w:t>
      </w:r>
      <w:r w:rsidR="001859D7">
        <w:fldChar w:fldCharType="begin">
          <w:fldData xml:space="preserve">PEVuZE5vdGU+PENpdGU+PEF1dGhvcj5LYW5lPC9BdXRob3I+PFllYXI+MjAxMjwvWWVhcj48UmVj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</w:fldData>
        </w:fldChar>
      </w:r>
      <w:r w:rsidR="001859D7">
        <w:instrText xml:space="preserve"> ADDIN EN.CITE </w:instrText>
      </w:r>
      <w:r w:rsidR="001859D7">
        <w:fldChar w:fldCharType="begin">
          <w:fldData xml:space="preserve">PEVuZE5vdGU+PENpdGU+PEF1dGhvcj5LYW5lPC9BdXRob3I+PFllYXI+MjAxMjwvWWVhcj48UmVj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</w:fldData>
        </w:fldChar>
      </w:r>
      <w:r w:rsidR="001859D7">
        <w:instrText xml:space="preserve"> ADDIN EN.CITE.DATA </w:instrText>
      </w:r>
      <w:r w:rsidR="001859D7">
        <w:fldChar w:fldCharType="end"/>
      </w:r>
      <w:r w:rsidR="001859D7">
        <w:fldChar w:fldCharType="separate"/>
      </w:r>
      <w:r w:rsidR="001859D7">
        <w:rPr>
          <w:noProof/>
        </w:rPr>
        <w:t>(</w:t>
      </w:r>
      <w:hyperlink w:anchor="_ENREF_17_15" w:tooltip="Kane, 2012 #2966" w:history="1">
        <w:r w:rsidR="001859D7">
          <w:rPr>
            <w:noProof/>
          </w:rPr>
          <w:t>Kane et al. 2012</w:t>
        </w:r>
      </w:hyperlink>
      <w:r w:rsidR="001859D7">
        <w:rPr>
          <w:noProof/>
        </w:rPr>
        <w:t xml:space="preserve">; </w:t>
      </w:r>
      <w:hyperlink w:anchor="_ENREF_17_18" w:tooltip="Kleindorfer, 2006 #2064" w:history="1">
        <w:r w:rsidR="001859D7">
          <w:rPr>
            <w:noProof/>
          </w:rPr>
          <w:t>Kleindorfer &amp; Dudaniec 2006</w:t>
        </w:r>
      </w:hyperlink>
      <w:r w:rsidR="001859D7">
        <w:rPr>
          <w:noProof/>
        </w:rPr>
        <w:t xml:space="preserve">; </w:t>
      </w:r>
      <w:hyperlink w:anchor="_ENREF_17_19" w:tooltip="Laiolo, 2007 #1333" w:history="1">
        <w:r w:rsidR="001859D7">
          <w:rPr>
            <w:noProof/>
          </w:rPr>
          <w:t>Laiolo et al. 2007</w:t>
        </w:r>
      </w:hyperlink>
      <w:r w:rsidR="001859D7">
        <w:rPr>
          <w:noProof/>
        </w:rPr>
        <w:t xml:space="preserve">; </w:t>
      </w:r>
      <w:hyperlink w:anchor="_ENREF_17_32" w:tooltip="Tsai, 1997 #21560" w:history="1">
        <w:r w:rsidR="001859D7">
          <w:rPr>
            <w:noProof/>
          </w:rPr>
          <w:t>Tsai et al. 1997</w:t>
        </w:r>
      </w:hyperlink>
      <w:r w:rsidR="001859D7">
        <w:rPr>
          <w:noProof/>
        </w:rPr>
        <w:t>)</w:t>
      </w:r>
      <w:r w:rsidR="001859D7">
        <w:fldChar w:fldCharType="end"/>
      </w:r>
      <w:r w:rsidR="007E789B">
        <w:t>.</w:t>
      </w:r>
    </w:p>
    <w:p w14:paraId="77523E13" w14:textId="471FACC2" w:rsidR="00C5733E" w:rsidRDefault="008C20D7" w:rsidP="007E789B">
      <w:r>
        <w:t>Inter-species cross infection can occur with avian pox</w:t>
      </w:r>
      <w:r w:rsidR="00ED523A">
        <w:t xml:space="preserve"> </w:t>
      </w:r>
      <w:r>
        <w:t>viruses</w:t>
      </w:r>
      <w:r w:rsidR="007E789B">
        <w:t xml:space="preserve"> and it is possible for psittacines to be infected with </w:t>
      </w:r>
      <w:r w:rsidR="00ED523A">
        <w:t xml:space="preserve">avian </w:t>
      </w:r>
      <w:r w:rsidR="007E789B">
        <w:t xml:space="preserve">pox viruses other than PsPoV, as well as for PsPoV to infect other avian species </w:t>
      </w:r>
      <w:r w:rsidR="001859D7">
        <w:fldChar w:fldCharType="begin"/>
      </w:r>
      <w:r w:rsidR="00813CCE">
        <w:instrText xml:space="preserve"> ADDIN EN.CITE &lt;EndNote&gt;&lt;Cite&gt;&lt;Author&gt;Gyuranecz&lt;/Author&gt;&lt;Year&gt;2013&lt;/Year&gt;&lt;RecNum&gt;1765&lt;/RecNum&gt;&lt;IDText&gt;19637&lt;/IDText&gt;&lt;DisplayText&gt;(Gyuranecz et al. 2013)&lt;/DisplayText&gt;&lt;record&gt;&lt;rec-number&gt;1765&lt;/rec-number&gt;&lt;foreign-keys&gt;&lt;key app="EN" db-id="sd9wwz0z59ev95efppxp5vddrd5s9zewdp0e" timestamp="1551751982" guid="7688e11a-47ba-4fba-9f67-6bb6af6f4c46"&gt;1765&lt;/key&gt;&lt;/foreign-keys&gt;&lt;ref-type name="Journal Articles"&gt;17&lt;/ref-type&gt;&lt;contributors&gt;&lt;authors&gt;&lt;author&gt;Gyuranecz, M.&lt;/author&gt;&lt;author&gt;Foster, J.T.&lt;/author&gt;&lt;author&gt;Dán, Á.&lt;/author&gt;&lt;author&gt;Ip, H.S.&lt;/author&gt;&lt;author&gt;Egstad, K.F.&lt;/author&gt;&lt;author&gt;Parker, P.G.&lt;/author&gt;&lt;author&gt;Higashiguchi, J.M.&lt;/author&gt;&lt;author&gt;Skinner, M.A.&lt;/author&gt;&lt;author&gt;Höfle, U.&lt;/author&gt;&lt;author&gt;Kreizinger, Z.&lt;/author&gt;&lt;author&gt;Dorrestein, G.M.&lt;/author&gt;&lt;author&gt;Solt, S.&lt;/author&gt;&lt;author&gt;Sós, E.&lt;/author&gt;&lt;author&gt;Kim, Y.J.&lt;/author&gt;&lt;author&gt;Uhart, M.&lt;/author&gt;&lt;author&gt;Pereda, A.&lt;/author&gt;&lt;author&gt;González-Hein, G.&lt;/author&gt;&lt;author&gt;Hidalgo, H.&lt;/author&gt;&lt;author&gt;Blanco, J-M&lt;/author&gt;&lt;author&gt;Erdélyi, K.&lt;/author&gt;&lt;/authors&gt;&lt;/contributors&gt;&lt;titles&gt;&lt;title&gt;Worldwide phylogenetic relationship of avian poxviruses&lt;/title&gt;&lt;secondary-title&gt;Journal of Virology&lt;/secondary-title&gt;&lt;/titles&gt;&lt;periodical&gt;&lt;full-title&gt;Journal of Virology&lt;/full-title&gt;&lt;/periodical&gt;&lt;pages&gt;4938-4951&lt;/pages&gt;&lt;volume&gt;87&lt;/volume&gt;&lt;number&gt;9&lt;/number&gt;&lt;dates&gt;&lt;year&gt;2013&lt;/year&gt;&lt;pub-dates&gt;&lt;date&gt;21 August 2017&lt;/date&gt;&lt;/pub-dates&gt;&lt;/dates&gt;&lt;orig-pub&gt;\\ACT001CL04FS07\BIOSECURITYDATA$\E Library\Animal Catalogue\G\Gyuranecz et al 2017 EN19637.pdf&lt;/orig-pub&gt;&lt;label&gt;19637&lt;/label&gt;&lt;urls&gt;&lt;/urls&gt;&lt;custom1&gt;gm psittacine&lt;/custom1&gt;&lt;electronic-resource-num&gt;http://dx.doi.org/10.1128/JVI.03183-12&lt;/electronic-resource-num&gt;&lt;/record&gt;&lt;/Cite&gt;&lt;/EndNote&gt;</w:instrText>
      </w:r>
      <w:r w:rsidR="001859D7">
        <w:fldChar w:fldCharType="separate"/>
      </w:r>
      <w:r w:rsidR="001859D7">
        <w:rPr>
          <w:noProof/>
        </w:rPr>
        <w:t>(</w:t>
      </w:r>
      <w:hyperlink w:anchor="_ENREF_17_11" w:tooltip="Gyuranecz, 2013 #1765" w:history="1">
        <w:r w:rsidR="008E53E3">
          <w:rPr>
            <w:noProof/>
          </w:rPr>
          <w:t>Gyuranecz et al. 2013</w:t>
        </w:r>
      </w:hyperlink>
      <w:r w:rsidR="001859D7">
        <w:rPr>
          <w:noProof/>
        </w:rPr>
        <w:t>)</w:t>
      </w:r>
      <w:r w:rsidR="001859D7">
        <w:fldChar w:fldCharType="end"/>
      </w:r>
      <w:r w:rsidR="007E789B">
        <w:t xml:space="preserve">. </w:t>
      </w:r>
      <w:r w:rsidR="00405982">
        <w:t xml:space="preserve">However, cross-infection is more common in passerine birds and in general the avian pox viruses are </w:t>
      </w:r>
      <w:r w:rsidR="00070946">
        <w:t xml:space="preserve">very </w:t>
      </w:r>
      <w:r w:rsidR="00405982">
        <w:t xml:space="preserve">host specific </w:t>
      </w:r>
      <w:r w:rsidR="001859D7">
        <w:fldChar w:fldCharType="begin">
          <w:fldData xml:space="preserve">PEVuZE5vdGU+PENpdGU+PEF1dGhvcj5TbG9jb21iZTwvQXV0aG9yPjxZZWFyPjIwMTM8L1llYXI+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</w:fldData>
        </w:fldChar>
      </w:r>
      <w:r w:rsidR="001859D7">
        <w:instrText xml:space="preserve"> ADDIN EN.CITE </w:instrText>
      </w:r>
      <w:r w:rsidR="001859D7">
        <w:fldChar w:fldCharType="begin">
          <w:fldData xml:space="preserve">PEVuZE5vdGU+PENpdGU+PEF1dGhvcj5TbG9jb21iZTwvQXV0aG9yPjxZZWFyPjIwMTM8L1llYXI+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</w:fldData>
        </w:fldChar>
      </w:r>
      <w:r w:rsidR="001859D7">
        <w:instrText xml:space="preserve"> ADDIN EN.CITE.DATA </w:instrText>
      </w:r>
      <w:r w:rsidR="001859D7">
        <w:fldChar w:fldCharType="end"/>
      </w:r>
      <w:r w:rsidR="001859D7">
        <w:fldChar w:fldCharType="separate"/>
      </w:r>
      <w:r w:rsidR="001859D7">
        <w:rPr>
          <w:noProof/>
        </w:rPr>
        <w:t>(</w:t>
      </w:r>
      <w:hyperlink w:anchor="_ENREF_17_29" w:tooltip="Slocombe, 2013 #535" w:history="1">
        <w:r w:rsidR="001859D7">
          <w:rPr>
            <w:noProof/>
          </w:rPr>
          <w:t>Slocombe et al. 2013</w:t>
        </w:r>
      </w:hyperlink>
      <w:r w:rsidR="001859D7">
        <w:rPr>
          <w:noProof/>
        </w:rPr>
        <w:t>)</w:t>
      </w:r>
      <w:r w:rsidR="001859D7">
        <w:fldChar w:fldCharType="end"/>
      </w:r>
      <w:r w:rsidR="00405982">
        <w:t xml:space="preserve">. </w:t>
      </w:r>
      <w:r w:rsidR="007E789B">
        <w:t>This chapter will discuss avian pox viruses in general, focussing on PsPoV where specific information is available.</w:t>
      </w:r>
    </w:p>
    <w:p w14:paraId="29246134" w14:textId="778B3C87" w:rsidR="007E789B" w:rsidRDefault="007E789B" w:rsidP="007E789B">
      <w:r>
        <w:t>Avian pox viruses are not OIE-listed</w:t>
      </w:r>
      <w:r w:rsidR="00EE224D">
        <w:t xml:space="preserve"> and are not nationally notifiable in Australia</w:t>
      </w:r>
      <w:r>
        <w:t>. Whil</w:t>
      </w:r>
      <w:r w:rsidR="006671E2">
        <w:t>e</w:t>
      </w:r>
      <w:r>
        <w:t xml:space="preserve"> some species of avian pox virus are known to exist in Australia, PsPoV is considered exotic </w:t>
      </w:r>
      <w:r w:rsidR="001859D7">
        <w:fldChar w:fldCharType="begin"/>
      </w:r>
      <w:r w:rsidR="00813CCE">
        <w:instrText xml:space="preserve"> ADDIN EN.CITE &lt;EndNote&gt;&lt;Cite&gt;&lt;Author&gt;WHA&lt;/Author&gt;&lt;Year&gt;2012&lt;/Year&gt;&lt;RecNum&gt;1946&lt;/RecNum&gt;&lt;IDText&gt;19646&lt;/IDText&gt;&lt;DisplayText&gt;(WHA 2012)&lt;/DisplayText&gt;&lt;record&gt;&lt;rec-number&gt;1946&lt;/rec-number&gt;&lt;foreign-keys&gt;&lt;key app="EN" db-id="sd9wwz0z59ev95efppxp5vddrd5s9zewdp0e" timestamp="1551751983" guid="47d219be-3155-47f4-a211-d3b721382cab"&gt;1946&lt;/key&gt;&lt;/foreign-keys&gt;&lt;ref-type name="Web Page/Online Document"&gt;12&lt;/ref-type&gt;&lt;contributors&gt;&lt;authors&gt;&lt;author&gt;WHA,&lt;/author&gt;&lt;/authors&gt;&lt;/contributors&gt;&lt;titles&gt;&lt;title&gt;Poxviruses and Australian wild birds&lt;/title&gt;&lt;/titles&gt;&lt;dates&gt;&lt;year&gt;2012&lt;/year&gt;&lt;pub-dates&gt;&lt;date&gt;24 August 2017&lt;/date&gt;&lt;/pub-dates&gt;&lt;/dates&gt;&lt;pub-location&gt;Sydney&lt;/pub-location&gt;&lt;publisher&gt;Wildlife Health Australia&lt;/publisher&gt;&lt;orig-pub&gt;\\ACT001CL04FS07\BIOSECURITYDATA$\E Library\Animal Catalogue\W\WHA 2012 EN19646.pdf&lt;/orig-pub&gt;&lt;label&gt;19646&lt;/label&gt;&lt;urls&gt;&lt;/urls&gt;&lt;custom1&gt;gm psittacine&lt;/custom1&gt;&lt;electronic-resource-num&gt;https://wildlifehealthaustralia.com.au/FactSheets.aspx&lt;/electronic-resource-num&gt;&lt;/record&gt;&lt;/Cite&gt;&lt;/EndNote&gt;</w:instrText>
      </w:r>
      <w:r w:rsidR="001859D7">
        <w:fldChar w:fldCharType="separate"/>
      </w:r>
      <w:r w:rsidR="001859D7">
        <w:rPr>
          <w:noProof/>
        </w:rPr>
        <w:t>(</w:t>
      </w:r>
      <w:hyperlink w:anchor="_ENREF_17_36" w:tooltip="WHA, 2012 #1946" w:history="1">
        <w:r w:rsidR="008E53E3">
          <w:rPr>
            <w:noProof/>
          </w:rPr>
          <w:t>WHA 2012</w:t>
        </w:r>
      </w:hyperlink>
      <w:r w:rsidR="001859D7">
        <w:rPr>
          <w:noProof/>
        </w:rPr>
        <w:t>)</w:t>
      </w:r>
      <w:r w:rsidR="001859D7">
        <w:fldChar w:fldCharType="end"/>
      </w:r>
      <w:r>
        <w:t>.</w:t>
      </w:r>
    </w:p>
    <w:p w14:paraId="73B1DCEE" w14:textId="77777777" w:rsidR="00C5733E" w:rsidRDefault="007E789B" w:rsidP="007E789B">
      <w:r>
        <w:t>There is no evidence of zoonotic transmission of any avian pox viruses.</w:t>
      </w:r>
    </w:p>
    <w:p w14:paraId="09759CE3" w14:textId="77777777" w:rsidR="007E789B" w:rsidRDefault="007E789B" w:rsidP="007E789B">
      <w:pPr>
        <w:pStyle w:val="Heading4"/>
      </w:pPr>
      <w:r>
        <w:t>Technical information</w:t>
      </w:r>
    </w:p>
    <w:p w14:paraId="00105EDA" w14:textId="77777777" w:rsidR="007E789B" w:rsidRDefault="007E789B" w:rsidP="007E789B">
      <w:pPr>
        <w:pStyle w:val="Heading5"/>
      </w:pPr>
      <w:r>
        <w:t>Epidemiology</w:t>
      </w:r>
    </w:p>
    <w:p w14:paraId="0F136F05" w14:textId="24DB2EA9" w:rsidR="007E789B" w:rsidRDefault="007E789B" w:rsidP="007E789B">
      <w:r>
        <w:t>Avian pox has a worldwide distribution, except there are no published reports from wild birds in the Ar</w:t>
      </w:r>
      <w:r w:rsidR="007F68DD">
        <w:t>c</w:t>
      </w:r>
      <w:r>
        <w:t xml:space="preserve">tic or Antarctic </w:t>
      </w:r>
      <w:r w:rsidR="001859D7">
        <w:fldChar w:fldCharType="begin"/>
      </w:r>
      <w:r w:rsidR="00813CCE">
        <w:instrText xml:space="preserve"> ADDIN EN.CITE &lt;EndNote&gt;&lt;Cite&gt;&lt;Author&gt;van Riper&lt;/Author&gt;&lt;Year&gt;2007&lt;/Year&gt;&lt;RecNum&gt;646&lt;/RecNum&gt;&lt;IDText&gt;15246&lt;/IDText&gt;&lt;DisplayText&gt;(van Riper &amp;amp; Forrester 2007)&lt;/DisplayText&gt;&lt;record&gt;&lt;rec-number&gt;646&lt;/rec-number&gt;&lt;foreign-keys&gt;&lt;key app="EN" db-id="sd9wwz0z59ev95efppxp5vddrd5s9zewdp0e" timestamp="1551751977" guid="67c1144e-cb1d-4ab0-bed3-a88ae05e39a3"&gt;646&lt;/key&gt;&lt;/foreign-keys&gt;&lt;ref-type name="Electronic Book Section"&gt;60&lt;/ref-type&gt;&lt;contributors&gt;&lt;authors&gt;&lt;author&gt;van Riper, C., III&lt;/author&gt;&lt;author&gt;Forrester, D.J.&lt;/author&gt;&lt;/authors&gt;&lt;secondary-authors&gt;&lt;author&gt;Thomas, N. J.&lt;/author&gt;&lt;author&gt;Hunter, D. B.&lt;/author&gt;&lt;author&gt;Atkinson, C. T.&lt;/author&gt;&lt;/secondary-authors&gt;&lt;/contributors&gt;&lt;titles&gt;&lt;title&gt;Avian pox&lt;/title&gt;&lt;secondary-title&gt;Infectious diseases of wild birds&lt;/secondary-title&gt;&lt;/titles&gt;&lt;pages&gt;131-176&lt;/pages&gt;&lt;keywords&gt;&lt;keyword&gt;Avian&lt;/keyword&gt;&lt;keyword&gt;Birds&lt;/keyword&gt;&lt;keyword&gt;DAFF&lt;/keyword&gt;&lt;keyword&gt;Disease&lt;/keyword&gt;&lt;keyword&gt;Diseases&lt;/keyword&gt;&lt;keyword&gt;Infectious&lt;/keyword&gt;&lt;keyword&gt;Infectious disease&lt;/keyword&gt;&lt;keyword&gt;Infectious diseases&lt;/keyword&gt;&lt;keyword&gt;Pox&lt;/keyword&gt;&lt;keyword&gt;Wild&lt;/keyword&gt;&lt;keyword&gt;Wild birds&lt;/keyword&gt;&lt;/keywords&gt;&lt;dates&gt;&lt;year&gt;2007&lt;/year&gt;&lt;/dates&gt;&lt;pub-location&gt;Ames, Iowa&lt;/pub-location&gt;&lt;publisher&gt;Blackwell Publishing&lt;/publisher&gt;&lt;orig-pub&gt;\\ACT001CL04FS07\BIOSECURITYDATA$\E Library\Animal Catalogue\V\Van Riper and Forrester 2007 EN15246.pdf&lt;/orig-pub&gt;&lt;isbn&gt;9780470344668 (online) 9780813828121 (print)&lt;/isbn&gt;&lt;label&gt;15246&lt;/label&gt;&lt;urls&gt;&lt;/urls&gt;&lt;custom1&gt;avian gm psittacine&lt;/custom1&gt;&lt;electronic-resource-num&gt;https://doi.org/10.1002/9780470344668.ch6&lt;/electronic-resource-num&gt;&lt;modified-date&gt;79852&lt;/modified-date&gt;&lt;/record&gt;&lt;/Cite&gt;&lt;/EndNote&gt;</w:instrText>
      </w:r>
      <w:r w:rsidR="001859D7">
        <w:fldChar w:fldCharType="separate"/>
      </w:r>
      <w:r w:rsidR="001859D7">
        <w:rPr>
          <w:noProof/>
        </w:rPr>
        <w:t>(</w:t>
      </w:r>
      <w:hyperlink w:anchor="_ENREF_17_33" w:tooltip="van Riper, 2007 #646" w:history="1">
        <w:r w:rsidR="008E53E3">
          <w:rPr>
            <w:noProof/>
          </w:rPr>
          <w:t>van Riper &amp; Forrester 2007</w:t>
        </w:r>
      </w:hyperlink>
      <w:r w:rsidR="001859D7">
        <w:rPr>
          <w:noProof/>
        </w:rPr>
        <w:t>)</w:t>
      </w:r>
      <w:r w:rsidR="001859D7">
        <w:fldChar w:fldCharType="end"/>
      </w:r>
      <w:r>
        <w:t xml:space="preserve">. Various </w:t>
      </w:r>
      <w:r w:rsidR="00DA48B7">
        <w:t xml:space="preserve">types </w:t>
      </w:r>
      <w:r>
        <w:t xml:space="preserve">of avian pox affect commercial poultry, domestic pets and wild birds. New isolates continue to be identified from a wide variety of avian species </w:t>
      </w:r>
      <w:r w:rsidR="001859D7">
        <w:fldChar w:fldCharType="begin">
          <w:fldData xml:space="preserve">PEVuZE5vdGU+PENpdGU+PEF1dGhvcj5HeXVyYW5lY3o8L0F1dGhvcj48WWVhcj4yMDEzPC9ZZWFy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</w:fldData>
        </w:fldChar>
      </w:r>
      <w:r w:rsidR="001859D7">
        <w:instrText xml:space="preserve"> ADDIN EN.CITE </w:instrText>
      </w:r>
      <w:r w:rsidR="001859D7">
        <w:fldChar w:fldCharType="begin">
          <w:fldData xml:space="preserve">PEVuZE5vdGU+PENpdGU+PEF1dGhvcj5HeXVyYW5lY3o8L0F1dGhvcj48WWVhcj4yMDEzPC9ZZWFy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</w:fldData>
        </w:fldChar>
      </w:r>
      <w:r w:rsidR="001859D7">
        <w:instrText xml:space="preserve"> ADDIN EN.CITE.DATA </w:instrText>
      </w:r>
      <w:r w:rsidR="001859D7">
        <w:fldChar w:fldCharType="end"/>
      </w:r>
      <w:r w:rsidR="001859D7">
        <w:fldChar w:fldCharType="separate"/>
      </w:r>
      <w:r w:rsidR="001859D7">
        <w:rPr>
          <w:noProof/>
        </w:rPr>
        <w:t>(</w:t>
      </w:r>
      <w:hyperlink w:anchor="_ENREF_17_11" w:tooltip="Gyuranecz, 2013 #1765" w:history="1">
        <w:r w:rsidR="001859D7">
          <w:rPr>
            <w:noProof/>
          </w:rPr>
          <w:t>Gyuranecz et al. 2013</w:t>
        </w:r>
      </w:hyperlink>
      <w:r w:rsidR="001859D7">
        <w:rPr>
          <w:noProof/>
        </w:rPr>
        <w:t xml:space="preserve">; </w:t>
      </w:r>
      <w:hyperlink w:anchor="_ENREF_17_13" w:tooltip="Illera, 2008 #1977" w:history="1">
        <w:r w:rsidR="001859D7">
          <w:rPr>
            <w:noProof/>
          </w:rPr>
          <w:t>Illera, Emerson &amp; Richardson 2008</w:t>
        </w:r>
      </w:hyperlink>
      <w:r w:rsidR="001859D7">
        <w:rPr>
          <w:noProof/>
        </w:rPr>
        <w:t xml:space="preserve">; </w:t>
      </w:r>
      <w:hyperlink w:anchor="_ENREF_17_38" w:tooltip="Zimmermann, 2011 #537" w:history="1">
        <w:r w:rsidR="001859D7">
          <w:rPr>
            <w:noProof/>
          </w:rPr>
          <w:t>Zimmermann et al. 2011</w:t>
        </w:r>
      </w:hyperlink>
      <w:r w:rsidR="001859D7">
        <w:rPr>
          <w:noProof/>
        </w:rPr>
        <w:t>)</w:t>
      </w:r>
      <w:r w:rsidR="001859D7">
        <w:fldChar w:fldCharType="end"/>
      </w:r>
      <w:r>
        <w:t xml:space="preserve"> and therefore the </w:t>
      </w:r>
      <w:r w:rsidRPr="000E5B20">
        <w:t>exact number of existing avi</w:t>
      </w:r>
      <w:r w:rsidR="00C6435E" w:rsidRPr="000E5B20">
        <w:t>an pox</w:t>
      </w:r>
      <w:r w:rsidRPr="000E5B20">
        <w:t xml:space="preserve"> </w:t>
      </w:r>
      <w:r w:rsidR="00DA48B7" w:rsidRPr="000E5B20">
        <w:t>viruses</w:t>
      </w:r>
      <w:r w:rsidRPr="000E5B20">
        <w:t xml:space="preserve">, strains, and variants is unknown. </w:t>
      </w:r>
      <w:r w:rsidR="003A31B5" w:rsidRPr="000E5B20">
        <w:t>Gyuranecz et al.</w:t>
      </w:r>
      <w:r w:rsidR="001859D7">
        <w:fldChar w:fldCharType="begin"/>
      </w:r>
      <w:r w:rsidR="00813CCE">
        <w:instrText xml:space="preserve"> ADDIN EN.CITE &lt;EndNote&gt;&lt;Cite ExcludeAuth="1"&gt;&lt;Author&gt;Gyuranecz&lt;/Author&gt;&lt;Year&gt;2013&lt;/Year&gt;&lt;RecNum&gt;1765&lt;/RecNum&gt;&lt;IDText&gt;19637&lt;/IDText&gt;&lt;DisplayText&gt;(2013)&lt;/DisplayText&gt;&lt;record&gt;&lt;rec-number&gt;1765&lt;/rec-number&gt;&lt;foreign-keys&gt;&lt;key app="EN" db-id="sd9wwz0z59ev95efppxp5vddrd5s9zewdp0e" timestamp="1551751982" guid="7688e11a-47ba-4fba-9f67-6bb6af6f4c46"&gt;1765&lt;/key&gt;&lt;/foreign-keys&gt;&lt;ref-type name="Journal Articles"&gt;17&lt;/ref-type&gt;&lt;contributors&gt;&lt;authors&gt;&lt;author&gt;Gyuranecz, M.&lt;/author&gt;&lt;author&gt;Foster, J.T.&lt;/author&gt;&lt;author&gt;Dán, Á.&lt;/author&gt;&lt;author&gt;Ip, H.S.&lt;/author&gt;&lt;author&gt;Egstad, K.F.&lt;/author&gt;&lt;author&gt;Parker, P.G.&lt;/author&gt;&lt;author&gt;Higashiguchi, J.M.&lt;/author&gt;&lt;author&gt;Skinner, M.A.&lt;/author&gt;&lt;author&gt;Höfle, U.&lt;/author&gt;&lt;author&gt;Kreizinger, Z.&lt;/author&gt;&lt;author&gt;Dorrestein, G.M.&lt;/author&gt;&lt;author&gt;Solt, S.&lt;/author&gt;&lt;author&gt;Sós, E.&lt;/author&gt;&lt;author&gt;Kim, Y.J.&lt;/author&gt;&lt;author&gt;Uhart, M.&lt;/author&gt;&lt;author&gt;Pereda, A.&lt;/author&gt;&lt;author&gt;González-Hein, G.&lt;/author&gt;&lt;author&gt;Hidalgo, H.&lt;/author&gt;&lt;author&gt;Blanco, J-M&lt;/author&gt;&lt;author&gt;Erdélyi, K.&lt;/author&gt;&lt;/authors&gt;&lt;/contributors&gt;&lt;titles&gt;&lt;title&gt;Worldwide phylogenetic relationship of avian poxviruses&lt;/title&gt;&lt;secondary-title&gt;Journal of Virology&lt;/secondary-title&gt;&lt;/titles&gt;&lt;periodical&gt;&lt;full-title&gt;Journal of Virology&lt;/full-title&gt;&lt;/periodical&gt;&lt;pages&gt;4938-4951&lt;/pages&gt;&lt;volume&gt;87&lt;/volume&gt;&lt;number&gt;9&lt;/number&gt;&lt;dates&gt;&lt;year&gt;2013&lt;/year&gt;&lt;pub-dates&gt;&lt;date&gt;21 August 2017&lt;/date&gt;&lt;/pub-dates&gt;&lt;/dates&gt;&lt;orig-pub&gt;\\ACT001CL04FS07\BIOSECURITYDATA$\E Library\Animal Catalogue\G\Gyuranecz et al 2017 EN19637.pdf&lt;/orig-pub&gt;&lt;label&gt;19637&lt;/label&gt;&lt;urls&gt;&lt;/urls&gt;&lt;custom1&gt;gm psittacine&lt;/custom1&gt;&lt;electronic-resource-num&gt;http://dx.doi.org/10.1128/JVI.03183-12&lt;/electronic-resource-num&gt;&lt;/record&gt;&lt;/Cite&gt;&lt;/EndNote&gt;</w:instrText>
      </w:r>
      <w:r w:rsidR="001859D7">
        <w:fldChar w:fldCharType="separate"/>
      </w:r>
      <w:r w:rsidR="001859D7">
        <w:rPr>
          <w:noProof/>
        </w:rPr>
        <w:t>(</w:t>
      </w:r>
      <w:hyperlink w:anchor="_ENREF_17_11" w:tooltip="Gyuranecz, 2013 #1765" w:history="1">
        <w:r w:rsidR="008E53E3">
          <w:rPr>
            <w:noProof/>
          </w:rPr>
          <w:t>2013</w:t>
        </w:r>
      </w:hyperlink>
      <w:r w:rsidR="001859D7">
        <w:rPr>
          <w:noProof/>
        </w:rPr>
        <w:t>)</w:t>
      </w:r>
      <w:r w:rsidR="001859D7">
        <w:fldChar w:fldCharType="end"/>
      </w:r>
      <w:r w:rsidRPr="000E5B20">
        <w:t xml:space="preserve"> and </w:t>
      </w:r>
      <w:r w:rsidR="003A31B5" w:rsidRPr="000E5B20">
        <w:t xml:space="preserve">Jarmin et al. </w:t>
      </w:r>
      <w:r w:rsidR="001859D7">
        <w:fldChar w:fldCharType="begin">
          <w:fldData xml:space="preserve">PEVuZE5vdGU+PENpdGUgRXhjbHVkZUF1dGg9IjEiPjxBdXRob3I+SmFybWluPC9BdXRob3I+PFll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</w:fldData>
        </w:fldChar>
      </w:r>
      <w:r w:rsidR="001859D7">
        <w:instrText xml:space="preserve"> ADDIN EN.CITE </w:instrText>
      </w:r>
      <w:r w:rsidR="001859D7">
        <w:fldChar w:fldCharType="begin">
          <w:fldData xml:space="preserve">PEVuZE5vdGU+PENpdGUgRXhjbHVkZUF1dGg9IjEiPjxBdXRob3I+SmFybWluPC9BdXRob3I+PFll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</w:fldData>
        </w:fldChar>
      </w:r>
      <w:r w:rsidR="001859D7">
        <w:instrText xml:space="preserve"> ADDIN EN.CITE.DATA </w:instrText>
      </w:r>
      <w:r w:rsidR="001859D7">
        <w:fldChar w:fldCharType="end"/>
      </w:r>
      <w:r w:rsidR="001859D7">
        <w:fldChar w:fldCharType="separate"/>
      </w:r>
      <w:r w:rsidR="001859D7">
        <w:rPr>
          <w:noProof/>
        </w:rPr>
        <w:t>(</w:t>
      </w:r>
      <w:hyperlink w:anchor="_ENREF_17_14" w:tooltip="Jarmin, 2006 #12749" w:history="1">
        <w:r w:rsidR="001859D7">
          <w:rPr>
            <w:noProof/>
          </w:rPr>
          <w:t>2006</w:t>
        </w:r>
      </w:hyperlink>
      <w:r w:rsidR="001859D7">
        <w:rPr>
          <w:noProof/>
        </w:rPr>
        <w:t>)</w:t>
      </w:r>
      <w:r w:rsidR="001859D7">
        <w:fldChar w:fldCharType="end"/>
      </w:r>
      <w:r w:rsidRPr="000E5B20">
        <w:t xml:space="preserve"> studied the phylogenetic analysis of the </w:t>
      </w:r>
      <w:r w:rsidRPr="000E5B20">
        <w:rPr>
          <w:i/>
        </w:rPr>
        <w:t>Avipoxvirus</w:t>
      </w:r>
      <w:r w:rsidRPr="000E5B20">
        <w:t xml:space="preserve"> genus and describes an updated</w:t>
      </w:r>
      <w:r>
        <w:t xml:space="preserve"> classification which differentiates </w:t>
      </w:r>
      <w:r w:rsidR="00C6435E">
        <w:t>avian pox viruses</w:t>
      </w:r>
      <w:r>
        <w:t xml:space="preserve"> into </w:t>
      </w:r>
      <w:r w:rsidR="005D2A6C">
        <w:t>3</w:t>
      </w:r>
      <w:r>
        <w:t xml:space="preserve"> main clades (A to C) with further subclade differentiation. According to </w:t>
      </w:r>
      <w:r w:rsidR="004367AC">
        <w:t>Gyuranecz</w:t>
      </w:r>
      <w:r w:rsidR="00283119">
        <w:t xml:space="preserve"> et al.</w:t>
      </w:r>
      <w:r w:rsidR="004367AC">
        <w:t xml:space="preserve"> </w:t>
      </w:r>
      <w:r w:rsidR="001859D7">
        <w:fldChar w:fldCharType="begin"/>
      </w:r>
      <w:r w:rsidR="00813CCE">
        <w:instrText xml:space="preserve"> ADDIN EN.CITE &lt;EndNote&gt;&lt;Cite ExcludeAuth="1"&gt;&lt;Author&gt;Gyuranecz&lt;/Author&gt;&lt;Year&gt;2013&lt;/Year&gt;&lt;RecNum&gt;1765&lt;/RecNum&gt;&lt;IDText&gt;19637&lt;/IDText&gt;&lt;DisplayText&gt;(2013)&lt;/DisplayText&gt;&lt;record&gt;&lt;rec-number&gt;1765&lt;/rec-number&gt;&lt;foreign-keys&gt;&lt;key app="EN" db-id="sd9wwz0z59ev95efppxp5vddrd5s9zewdp0e" timestamp="1551751982" guid="7688e11a-47ba-4fba-9f67-6bb6af6f4c46"&gt;1765&lt;/key&gt;&lt;/foreign-keys&gt;&lt;ref-type name="Journal Articles"&gt;17&lt;/ref-type&gt;&lt;contributors&gt;&lt;authors&gt;&lt;author&gt;Gyuranecz, M.&lt;/author&gt;&lt;author&gt;Foster, J.T.&lt;/author&gt;&lt;author&gt;Dán, Á.&lt;/author&gt;&lt;author&gt;Ip, H.S.&lt;/author&gt;&lt;author&gt;Egstad, K.F.&lt;/author&gt;&lt;author&gt;Parker, P.G.&lt;/author&gt;&lt;author&gt;Higashiguchi, J.M.&lt;/author&gt;&lt;author&gt;Skinner, M.A.&lt;/author&gt;&lt;author&gt;Höfle, U.&lt;/author&gt;&lt;author&gt;Kreizinger, Z.&lt;/author&gt;&lt;author&gt;Dorrestein, G.M.&lt;/author&gt;&lt;author&gt;Solt, S.&lt;/author&gt;&lt;author&gt;Sós, E.&lt;/author&gt;&lt;author&gt;Kim, Y.J.&lt;/author&gt;&lt;author&gt;Uhart, M.&lt;/author&gt;&lt;author&gt;Pereda, A.&lt;/author&gt;&lt;author&gt;González-Hein, G.&lt;/author&gt;&lt;author&gt;Hidalgo, H.&lt;/author&gt;&lt;author&gt;Blanco, J-M&lt;/author&gt;&lt;author&gt;Erdélyi, K.&lt;/author&gt;&lt;/authors&gt;&lt;/contributors&gt;&lt;titles&gt;&lt;title&gt;Worldwide phylogenetic relationship of avian poxviruses&lt;/title&gt;&lt;secondary-title&gt;Journal of Virology&lt;/secondary-title&gt;&lt;/titles&gt;&lt;periodical&gt;&lt;full-title&gt;Journal of Virology&lt;/full-title&gt;&lt;/periodical&gt;&lt;pages&gt;4938-4951&lt;/pages&gt;&lt;volume&gt;87&lt;/volume&gt;&lt;number&gt;9&lt;/number&gt;&lt;dates&gt;&lt;year&gt;2013&lt;/year&gt;&lt;pub-dates&gt;&lt;date&gt;21 August 2017&lt;/date&gt;&lt;/pub-dates&gt;&lt;/dates&gt;&lt;orig-pub&gt;\\ACT001CL04FS07\BIOSECURITYDATA$\E Library\Animal Catalogue\G\Gyuranecz et al 2017 EN19637.pdf&lt;/orig-pub&gt;&lt;label&gt;19637&lt;/label&gt;&lt;urls&gt;&lt;/urls&gt;&lt;custom1&gt;gm psittacine&lt;/custom1&gt;&lt;electronic-resource-num&gt;http://dx.doi.org/10.1128/JVI.03183-12&lt;/electronic-resource-num&gt;&lt;/record&gt;&lt;/Cite&gt;&lt;/EndNote&gt;</w:instrText>
      </w:r>
      <w:r w:rsidR="001859D7">
        <w:fldChar w:fldCharType="separate"/>
      </w:r>
      <w:r w:rsidR="001859D7">
        <w:rPr>
          <w:noProof/>
        </w:rPr>
        <w:t>(</w:t>
      </w:r>
      <w:hyperlink w:anchor="_ENREF_17_11" w:tooltip="Gyuranecz, 2013 #1765" w:history="1">
        <w:r w:rsidR="008E53E3">
          <w:rPr>
            <w:noProof/>
          </w:rPr>
          <w:t>2013</w:t>
        </w:r>
      </w:hyperlink>
      <w:r w:rsidR="001859D7">
        <w:rPr>
          <w:noProof/>
        </w:rPr>
        <w:t>)</w:t>
      </w:r>
      <w:r w:rsidR="001859D7">
        <w:fldChar w:fldCharType="end"/>
      </w:r>
      <w:r w:rsidR="004367AC">
        <w:t xml:space="preserve"> </w:t>
      </w:r>
      <w:r>
        <w:t>avian pox</w:t>
      </w:r>
      <w:r w:rsidR="00C6435E">
        <w:t xml:space="preserve"> </w:t>
      </w:r>
      <w:r>
        <w:t xml:space="preserve">viruses tend to be host family or order specific, but ecological niche, habitat, and geography may modulate this pattern. Avian pox </w:t>
      </w:r>
      <w:r w:rsidR="00DA48B7">
        <w:t xml:space="preserve">viruses </w:t>
      </w:r>
      <w:r>
        <w:t>are classified as mon</w:t>
      </w:r>
      <w:r w:rsidR="00DA48B7">
        <w:t>o</w:t>
      </w:r>
      <w:r>
        <w:t xml:space="preserve">-, bi-, or tri-pathogenic depending on their host range and specificity </w:t>
      </w:r>
      <w:r w:rsidR="001859D7">
        <w:fldChar w:fldCharType="begin"/>
      </w:r>
      <w:r w:rsidR="00813CCE">
        <w:instrText xml:space="preserve"> ADDIN EN.CITE &lt;EndNote&gt;&lt;Cite&gt;&lt;Author&gt;van Riper&lt;/Author&gt;&lt;Year&gt;2007&lt;/Year&gt;&lt;RecNum&gt;646&lt;/RecNum&gt;&lt;IDText&gt;15246&lt;/IDText&gt;&lt;DisplayText&gt;(van Riper &amp;amp; Forrester 2007)&lt;/DisplayText&gt;&lt;record&gt;&lt;rec-number&gt;646&lt;/rec-number&gt;&lt;foreign-keys&gt;&lt;key app="EN" db-id="sd9wwz0z59ev95efppxp5vddrd5s9zewdp0e" timestamp="1551751977" guid="67c1144e-cb1d-4ab0-bed3-a88ae05e39a3"&gt;646&lt;/key&gt;&lt;/foreign-keys&gt;&lt;ref-type name="Electronic Book Section"&gt;60&lt;/ref-type&gt;&lt;contributors&gt;&lt;authors&gt;&lt;author&gt;van Riper, C., III&lt;/author&gt;&lt;author&gt;Forrester, D.J.&lt;/author&gt;&lt;/authors&gt;&lt;secondary-authors&gt;&lt;author&gt;Thomas, N. J.&lt;/author&gt;&lt;author&gt;Hunter, D. B.&lt;/author&gt;&lt;author&gt;Atkinson, C. T.&lt;/author&gt;&lt;/secondary-authors&gt;&lt;/contributors&gt;&lt;titles&gt;&lt;title&gt;Avian pox&lt;/title&gt;&lt;secondary-title&gt;Infectious diseases of wild birds&lt;/secondary-title&gt;&lt;/titles&gt;&lt;pages&gt;131-176&lt;/pages&gt;&lt;keywords&gt;&lt;keyword&gt;Avian&lt;/keyword&gt;&lt;keyword&gt;Birds&lt;/keyword&gt;&lt;keyword&gt;DAFF&lt;/keyword&gt;&lt;keyword&gt;Disease&lt;/keyword&gt;&lt;keyword&gt;Diseases&lt;/keyword&gt;&lt;keyword&gt;Infectious&lt;/keyword&gt;&lt;keyword&gt;Infectious disease&lt;/keyword&gt;&lt;keyword&gt;Infectious diseases&lt;/keyword&gt;&lt;keyword&gt;Pox&lt;/keyword&gt;&lt;keyword&gt;Wild&lt;/keyword&gt;&lt;keyword&gt;Wild birds&lt;/keyword&gt;&lt;/keywords&gt;&lt;dates&gt;&lt;year&gt;2007&lt;/year&gt;&lt;/dates&gt;&lt;pub-location&gt;Ames, Iowa&lt;/pub-location&gt;&lt;publisher&gt;Blackwell Publishing&lt;/publisher&gt;&lt;orig-pub&gt;\\ACT001CL04FS07\BIOSECURITYDATA$\E Library\Animal Catalogue\V\Van Riper and Forrester 2007 EN15246.pdf&lt;/orig-pub&gt;&lt;isbn&gt;9780470344668 (online) 9780813828121 (print)&lt;/isbn&gt;&lt;label&gt;15246&lt;/label&gt;&lt;urls&gt;&lt;/urls&gt;&lt;custom1&gt;avian gm psittacine&lt;/custom1&gt;&lt;electronic-resource-num&gt;https://doi.org/10.1002/9780470344668.ch6&lt;/electronic-resource-num&gt;&lt;modified-date&gt;79852&lt;/modified-date&gt;&lt;/record&gt;&lt;/Cite&gt;&lt;/EndNote&gt;</w:instrText>
      </w:r>
      <w:r w:rsidR="001859D7">
        <w:fldChar w:fldCharType="separate"/>
      </w:r>
      <w:r w:rsidR="001859D7">
        <w:rPr>
          <w:noProof/>
        </w:rPr>
        <w:t>(</w:t>
      </w:r>
      <w:hyperlink w:anchor="_ENREF_17_33" w:tooltip="van Riper, 2007 #646" w:history="1">
        <w:r w:rsidR="008E53E3">
          <w:rPr>
            <w:noProof/>
          </w:rPr>
          <w:t>van Riper &amp; Forrester 2007</w:t>
        </w:r>
      </w:hyperlink>
      <w:r w:rsidR="001859D7">
        <w:rPr>
          <w:noProof/>
        </w:rPr>
        <w:t>)</w:t>
      </w:r>
      <w:r w:rsidR="001859D7">
        <w:fldChar w:fldCharType="end"/>
      </w:r>
      <w:r>
        <w:t>.</w:t>
      </w:r>
    </w:p>
    <w:p w14:paraId="7796D188" w14:textId="27B52C8D" w:rsidR="00C5733E" w:rsidRDefault="007E789B" w:rsidP="007E789B">
      <w:r>
        <w:lastRenderedPageBreak/>
        <w:t xml:space="preserve">The disease that develops </w:t>
      </w:r>
      <w:r w:rsidR="00DA48B7">
        <w:t>from</w:t>
      </w:r>
      <w:r>
        <w:t xml:space="preserve"> </w:t>
      </w:r>
      <w:r w:rsidR="00ED523A">
        <w:t xml:space="preserve">avian </w:t>
      </w:r>
      <w:r>
        <w:t>pox virus infection is</w:t>
      </w:r>
      <w:r w:rsidDel="009A782F">
        <w:t xml:space="preserve"> </w:t>
      </w:r>
      <w:r>
        <w:t xml:space="preserve">influenced by the strain of virus, the route of exposure and host factors such as species, age and condition </w:t>
      </w:r>
      <w:r w:rsidR="001859D7">
        <w:fldChar w:fldCharType="begin">
          <w:fldData xml:space="preserve">PEVuZE5vdGU+PENpdGU+PEF1dGhvcj52YW4gUmlwZXI8L0F1dGhvcj48WWVhcj4yMDA3PC9ZZWFy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</w:fldData>
        </w:fldChar>
      </w:r>
      <w:r w:rsidR="001859D7">
        <w:instrText xml:space="preserve"> ADDIN EN.CITE </w:instrText>
      </w:r>
      <w:r w:rsidR="001859D7">
        <w:fldChar w:fldCharType="begin">
          <w:fldData xml:space="preserve">PEVuZE5vdGU+PENpdGU+PEF1dGhvcj52YW4gUmlwZXI8L0F1dGhvcj48WWVhcj4yMDA3PC9ZZWFy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</w:fldData>
        </w:fldChar>
      </w:r>
      <w:r w:rsidR="001859D7">
        <w:instrText xml:space="preserve"> ADDIN EN.CITE.DATA </w:instrText>
      </w:r>
      <w:r w:rsidR="001859D7">
        <w:fldChar w:fldCharType="end"/>
      </w:r>
      <w:r w:rsidR="001859D7">
        <w:fldChar w:fldCharType="separate"/>
      </w:r>
      <w:r w:rsidR="001859D7">
        <w:rPr>
          <w:noProof/>
        </w:rPr>
        <w:t>(</w:t>
      </w:r>
      <w:hyperlink w:anchor="_ENREF_17_25" w:tooltip="Ritchie, 1995 #21610" w:history="1">
        <w:r w:rsidR="001859D7">
          <w:rPr>
            <w:noProof/>
          </w:rPr>
          <w:t>Ritchie 1995b</w:t>
        </w:r>
      </w:hyperlink>
      <w:r w:rsidR="001859D7">
        <w:rPr>
          <w:noProof/>
        </w:rPr>
        <w:t xml:space="preserve">; </w:t>
      </w:r>
      <w:hyperlink w:anchor="_ENREF_17_33" w:tooltip="van Riper, 2007 #646" w:history="1">
        <w:r w:rsidR="001859D7">
          <w:rPr>
            <w:noProof/>
          </w:rPr>
          <w:t>van Riper &amp; Forrester 2007</w:t>
        </w:r>
      </w:hyperlink>
      <w:r w:rsidR="001859D7">
        <w:rPr>
          <w:noProof/>
        </w:rPr>
        <w:t>)</w:t>
      </w:r>
      <w:r w:rsidR="001859D7">
        <w:fldChar w:fldCharType="end"/>
      </w:r>
      <w:r>
        <w:t xml:space="preserve">. Prevalence of lesions can be as low as 0.5% and 1.5% </w:t>
      </w:r>
      <w:r w:rsidR="001859D7">
        <w:fldChar w:fldCharType="begin"/>
      </w:r>
      <w:r w:rsidR="00813CCE">
        <w:instrText xml:space="preserve"> ADDIN EN.CITE &lt;EndNote&gt;&lt;Cite&gt;&lt;Author&gt;van Riper&lt;/Author&gt;&lt;Year&gt;2007&lt;/Year&gt;&lt;RecNum&gt;646&lt;/RecNum&gt;&lt;IDText&gt;15246&lt;/IDText&gt;&lt;DisplayText&gt;(van Riper &amp;amp; Forrester 2007)&lt;/DisplayText&gt;&lt;record&gt;&lt;rec-number&gt;646&lt;/rec-number&gt;&lt;foreign-keys&gt;&lt;key app="EN" db-id="sd9wwz0z59ev95efppxp5vddrd5s9zewdp0e" timestamp="1551751977" guid="67c1144e-cb1d-4ab0-bed3-a88ae05e39a3"&gt;646&lt;/key&gt;&lt;/foreign-keys&gt;&lt;ref-type name="Electronic Book Section"&gt;60&lt;/ref-type&gt;&lt;contributors&gt;&lt;authors&gt;&lt;author&gt;van Riper, C., III&lt;/author&gt;&lt;author&gt;Forrester, D.J.&lt;/author&gt;&lt;/authors&gt;&lt;secondary-authors&gt;&lt;author&gt;Thomas, N. J.&lt;/author&gt;&lt;author&gt;Hunter, D. B.&lt;/author&gt;&lt;author&gt;Atkinson, C. T.&lt;/author&gt;&lt;/secondary-authors&gt;&lt;/contributors&gt;&lt;titles&gt;&lt;title&gt;Avian pox&lt;/title&gt;&lt;secondary-title&gt;Infectious diseases of wild birds&lt;/secondary-title&gt;&lt;/titles&gt;&lt;pages&gt;131-176&lt;/pages&gt;&lt;keywords&gt;&lt;keyword&gt;Avian&lt;/keyword&gt;&lt;keyword&gt;Birds&lt;/keyword&gt;&lt;keyword&gt;DAFF&lt;/keyword&gt;&lt;keyword&gt;Disease&lt;/keyword&gt;&lt;keyword&gt;Diseases&lt;/keyword&gt;&lt;keyword&gt;Infectious&lt;/keyword&gt;&lt;keyword&gt;Infectious disease&lt;/keyword&gt;&lt;keyword&gt;Infectious diseases&lt;/keyword&gt;&lt;keyword&gt;Pox&lt;/keyword&gt;&lt;keyword&gt;Wild&lt;/keyword&gt;&lt;keyword&gt;Wild birds&lt;/keyword&gt;&lt;/keywords&gt;&lt;dates&gt;&lt;year&gt;2007&lt;/year&gt;&lt;/dates&gt;&lt;pub-location&gt;Ames, Iowa&lt;/pub-location&gt;&lt;publisher&gt;Blackwell Publishing&lt;/publisher&gt;&lt;orig-pub&gt;\\ACT001CL04FS07\BIOSECURITYDATA$\E Library\Animal Catalogue\V\Van Riper and Forrester 2007 EN15246.pdf&lt;/orig-pub&gt;&lt;isbn&gt;9780470344668 (online) 9780813828121 (print)&lt;/isbn&gt;&lt;label&gt;15246&lt;/label&gt;&lt;urls&gt;&lt;/urls&gt;&lt;custom1&gt;avian gm psittacine&lt;/custom1&gt;&lt;electronic-resource-num&gt;https://doi.org/10.1002/9780470344668.ch6&lt;/electronic-resource-num&gt;&lt;modified-date&gt;79852&lt;/modified-date&gt;&lt;/record&gt;&lt;/Cite&gt;&lt;/EndNote&gt;</w:instrText>
      </w:r>
      <w:r w:rsidR="001859D7">
        <w:fldChar w:fldCharType="separate"/>
      </w:r>
      <w:r w:rsidR="001859D7">
        <w:rPr>
          <w:noProof/>
        </w:rPr>
        <w:t>(</w:t>
      </w:r>
      <w:hyperlink w:anchor="_ENREF_17_33" w:tooltip="van Riper, 2007 #646" w:history="1">
        <w:r w:rsidR="008E53E3">
          <w:rPr>
            <w:noProof/>
          </w:rPr>
          <w:t>van Riper &amp; Forrester 2007</w:t>
        </w:r>
      </w:hyperlink>
      <w:r w:rsidR="001859D7">
        <w:rPr>
          <w:noProof/>
        </w:rPr>
        <w:t>)</w:t>
      </w:r>
      <w:r w:rsidR="001859D7">
        <w:fldChar w:fldCharType="end"/>
      </w:r>
      <w:r>
        <w:t>, but can vary</w:t>
      </w:r>
      <w:r w:rsidR="00DA48B7">
        <w:t>,</w:t>
      </w:r>
      <w:r>
        <w:t xml:space="preserve"> with host susceptibility reported to reach up to 25% </w:t>
      </w:r>
      <w:r w:rsidR="001859D7">
        <w:fldChar w:fldCharType="begin"/>
      </w:r>
      <w:r w:rsidR="00813CCE">
        <w:instrText xml:space="preserve"> ADDIN EN.CITE &lt;EndNote&gt;&lt;Cite&gt;&lt;Author&gt;McClure&lt;/Author&gt;&lt;Year&gt;1989&lt;/Year&gt;&lt;RecNum&gt;21556&lt;/RecNum&gt;&lt;IDText&gt;21556&lt;/IDText&gt;&lt;DisplayText&gt;(McClure 1989)&lt;/DisplayText&gt;&lt;record&gt;&lt;rec-number&gt;21556&lt;/rec-number&gt;&lt;foreign-keys&gt;&lt;key app="EN" db-id="sd9wwz0z59ev95efppxp5vddrd5s9zewdp0e" timestamp="1569211219" guid="fce7275b-8ea3-4c6c-ae09-ef6298c2997e"&gt;21556&lt;/key&gt;&lt;/foreign-keys&gt;&lt;ref-type name="Journal Articles"&gt;17&lt;/ref-type&gt;&lt;contributors&gt;&lt;authors&gt;&lt;author&gt;McClure, H.E.&lt;/author&gt;&lt;/authors&gt;&lt;/contributors&gt;&lt;titles&gt;&lt;title&gt;&lt;style face="normal" font="default" size="100%"&gt;Epizootic lesions of house finches in Ventura County, California (Lesiones atribuidas a la viruela avícola en gorriones (&lt;/style&gt;&lt;style face="italic" font="default" size="100%"&gt;Carpodacus mexicanus&lt;/style&gt;&lt;style face="normal" font="default" size="100%"&gt;) estudiado en el Condado de Ventura, California)&lt;/style&gt;&lt;/title&gt;&lt;secondary-title&gt;Journal of Field Ornithology&lt;/secondary-title&gt;&lt;/titles&gt;&lt;periodical&gt;&lt;full-title&gt;Journal of Field Ornithology&lt;/full-title&gt;&lt;/periodical&gt;&lt;pages&gt;421-430&lt;/pages&gt;&lt;volume&gt;60&lt;/volume&gt;&lt;number&gt;4&lt;/number&gt;&lt;dates&gt;&lt;year&gt;1989&lt;/year&gt;&lt;pub-dates&gt;&lt;date&gt;17 September 2019&lt;/date&gt;&lt;/pub-dates&gt;&lt;/dates&gt;&lt;orig-pub&gt;\\Act001cl04fs07\biosecuritydata$\E Library\Animal Catalogue\M\McClure 1989 EN21556.pdf&lt;/orig-pub&gt;&lt;label&gt;21556&lt;/label&gt;&lt;urls&gt;&lt;/urls&gt;&lt;custom1&gt;gm psittacine&lt;/custom1&gt;&lt;electronic-resource-num&gt;http://www.jstor.org/stable/4513465&lt;/electronic-resource-num&gt;&lt;/record&gt;&lt;/Cite&gt;&lt;/EndNote&gt;</w:instrText>
      </w:r>
      <w:r w:rsidR="001859D7">
        <w:fldChar w:fldCharType="separate"/>
      </w:r>
      <w:r w:rsidR="001859D7">
        <w:rPr>
          <w:noProof/>
        </w:rPr>
        <w:t>(</w:t>
      </w:r>
      <w:hyperlink w:anchor="_ENREF_17_22" w:tooltip="McClure, 1989 #21556" w:history="1">
        <w:r w:rsidR="008E53E3">
          <w:rPr>
            <w:noProof/>
          </w:rPr>
          <w:t>McClure 1989</w:t>
        </w:r>
      </w:hyperlink>
      <w:r w:rsidR="001859D7">
        <w:rPr>
          <w:noProof/>
        </w:rPr>
        <w:t>)</w:t>
      </w:r>
      <w:r w:rsidR="001859D7">
        <w:fldChar w:fldCharType="end"/>
      </w:r>
      <w:r>
        <w:t xml:space="preserve">. In regions such as remote islands, where avian pox and its hosts have not had a long co-evolutionary history, prevalence is generally higher </w:t>
      </w:r>
      <w:r w:rsidR="001859D7">
        <w:fldChar w:fldCharType="begin">
          <w:fldData xml:space="preserve">PEVuZE5vdGU+PENpdGU+PEF1dGhvcj5WYXJnYXM8L0F1dGhvcj48WWVhcj4xOTg3PC9ZZWFyPjxS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</w:fldData>
        </w:fldChar>
      </w:r>
      <w:r w:rsidR="001859D7">
        <w:instrText xml:space="preserve"> ADDIN EN.CITE </w:instrText>
      </w:r>
      <w:r w:rsidR="001859D7">
        <w:fldChar w:fldCharType="begin">
          <w:fldData xml:space="preserve">PEVuZE5vdGU+PENpdGU+PEF1dGhvcj5WYXJnYXM8L0F1dGhvcj48WWVhcj4xOTg3PC9ZZWFyPjxS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</w:fldData>
        </w:fldChar>
      </w:r>
      <w:r w:rsidR="001859D7">
        <w:instrText xml:space="preserve"> ADDIN EN.CITE.DATA </w:instrText>
      </w:r>
      <w:r w:rsidR="001859D7">
        <w:fldChar w:fldCharType="end"/>
      </w:r>
      <w:r w:rsidR="001859D7">
        <w:fldChar w:fldCharType="separate"/>
      </w:r>
      <w:r w:rsidR="001859D7">
        <w:rPr>
          <w:noProof/>
        </w:rPr>
        <w:t>(</w:t>
      </w:r>
      <w:hyperlink w:anchor="_ENREF_17_2" w:tooltip="Atkinson, 2005 #21541" w:history="1">
        <w:r w:rsidR="001859D7">
          <w:rPr>
            <w:noProof/>
          </w:rPr>
          <w:t>Atkinson et al. 2005</w:t>
        </w:r>
      </w:hyperlink>
      <w:r w:rsidR="001859D7">
        <w:rPr>
          <w:noProof/>
        </w:rPr>
        <w:t xml:space="preserve">; </w:t>
      </w:r>
      <w:hyperlink w:anchor="_ENREF_17_34" w:tooltip="van Riper, 2002 #689" w:history="1">
        <w:r w:rsidR="001859D7">
          <w:rPr>
            <w:noProof/>
          </w:rPr>
          <w:t>van Riper et al. 2002</w:t>
        </w:r>
      </w:hyperlink>
      <w:r w:rsidR="001859D7">
        <w:rPr>
          <w:noProof/>
        </w:rPr>
        <w:t xml:space="preserve">; </w:t>
      </w:r>
      <w:hyperlink w:anchor="_ENREF_17_35" w:tooltip="Vargas, 1987 #21559" w:history="1">
        <w:r w:rsidR="001859D7">
          <w:rPr>
            <w:noProof/>
          </w:rPr>
          <w:t>Vargas 1987</w:t>
        </w:r>
      </w:hyperlink>
      <w:r w:rsidR="001859D7">
        <w:rPr>
          <w:noProof/>
        </w:rPr>
        <w:t>)</w:t>
      </w:r>
      <w:r w:rsidR="001859D7">
        <w:fldChar w:fldCharType="end"/>
      </w:r>
      <w:r>
        <w:t>.</w:t>
      </w:r>
    </w:p>
    <w:p w14:paraId="6FF1372C" w14:textId="77777777" w:rsidR="00C5733E" w:rsidRDefault="007E789B" w:rsidP="007E789B">
      <w:pPr>
        <w:pStyle w:val="Heading60"/>
      </w:pPr>
      <w:r>
        <w:t>Hosts/susceptible species</w:t>
      </w:r>
    </w:p>
    <w:p w14:paraId="13DE88D9" w14:textId="3E3F5712" w:rsidR="007E789B" w:rsidRDefault="007E789B" w:rsidP="007E789B">
      <w:r>
        <w:t>Avian pox viruses have been found to affect at least 232 species of bird</w:t>
      </w:r>
      <w:r w:rsidR="00F31C85">
        <w:t>s</w:t>
      </w:r>
      <w:r>
        <w:t xml:space="preserve"> from 23 Orders </w:t>
      </w:r>
      <w:r w:rsidR="001859D7">
        <w:fldChar w:fldCharType="begin">
          <w:fldData xml:space="preserve">PEVuZE5vdGU+PENpdGU+PEF1dGhvcj5Cb2x0ZTwvQXV0aG9yPjxZZWFyPjE5OTk8L1llYXI+PFJl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==
</w:fldData>
        </w:fldChar>
      </w:r>
      <w:r w:rsidR="001859D7">
        <w:instrText xml:space="preserve"> ADDIN EN.CITE </w:instrText>
      </w:r>
      <w:r w:rsidR="001859D7">
        <w:fldChar w:fldCharType="begin">
          <w:fldData xml:space="preserve">PEVuZE5vdGU+PENpdGU+PEF1dGhvcj5Cb2x0ZTwvQXV0aG9yPjxZZWFyPjE5OTk8L1llYXI+PFJl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==
</w:fldData>
        </w:fldChar>
      </w:r>
      <w:r w:rsidR="001859D7">
        <w:instrText xml:space="preserve"> ADDIN EN.CITE.DATA </w:instrText>
      </w:r>
      <w:r w:rsidR="001859D7">
        <w:fldChar w:fldCharType="end"/>
      </w:r>
      <w:r w:rsidR="001859D7">
        <w:fldChar w:fldCharType="separate"/>
      </w:r>
      <w:r w:rsidR="001859D7">
        <w:rPr>
          <w:noProof/>
        </w:rPr>
        <w:t>(</w:t>
      </w:r>
      <w:hyperlink w:anchor="_ENREF_17_3" w:tooltip="Bolte, 1999 #2433" w:history="1">
        <w:r w:rsidR="001859D7">
          <w:rPr>
            <w:noProof/>
          </w:rPr>
          <w:t>Bolte, Meurer &amp; Kaleta 1999</w:t>
        </w:r>
      </w:hyperlink>
      <w:r w:rsidR="001859D7">
        <w:rPr>
          <w:noProof/>
        </w:rPr>
        <w:t xml:space="preserve">; </w:t>
      </w:r>
      <w:hyperlink w:anchor="_ENREF_17_11" w:tooltip="Gyuranecz, 2013 #1765" w:history="1">
        <w:r w:rsidR="001859D7">
          <w:rPr>
            <w:noProof/>
          </w:rPr>
          <w:t>Gyuranecz et al. 2013</w:t>
        </w:r>
      </w:hyperlink>
      <w:r w:rsidR="001859D7">
        <w:rPr>
          <w:noProof/>
        </w:rPr>
        <w:t>)</w:t>
      </w:r>
      <w:r w:rsidR="001859D7">
        <w:fldChar w:fldCharType="end"/>
      </w:r>
      <w:r w:rsidR="00DA48B7">
        <w:t>,</w:t>
      </w:r>
      <w:r>
        <w:t xml:space="preserve"> however</w:t>
      </w:r>
      <w:r w:rsidR="00DA48B7">
        <w:t>,</w:t>
      </w:r>
      <w:r>
        <w:t xml:space="preserve"> all avian species are considered susceptible to one or more strains of the virus </w:t>
      </w:r>
      <w:r w:rsidR="001859D7">
        <w:fldChar w:fldCharType="begin"/>
      </w:r>
      <w:r w:rsidR="00813CCE">
        <w:instrText xml:space="preserve"> ADDIN EN.CITE &lt;EndNote&gt;&lt;Cite&gt;&lt;Author&gt;Gyuranecz&lt;/Author&gt;&lt;Year&gt;2013&lt;/Year&gt;&lt;RecNum&gt;1765&lt;/RecNum&gt;&lt;IDText&gt;19637&lt;/IDText&gt;&lt;DisplayText&gt;(Gyuranecz et al. 2013)&lt;/DisplayText&gt;&lt;record&gt;&lt;rec-number&gt;1765&lt;/rec-number&gt;&lt;foreign-keys&gt;&lt;key app="EN" db-id="sd9wwz0z59ev95efppxp5vddrd5s9zewdp0e" timestamp="1551751982" guid="7688e11a-47ba-4fba-9f67-6bb6af6f4c46"&gt;1765&lt;/key&gt;&lt;/foreign-keys&gt;&lt;ref-type name="Journal Articles"&gt;17&lt;/ref-type&gt;&lt;contributors&gt;&lt;authors&gt;&lt;author&gt;Gyuranecz, M.&lt;/author&gt;&lt;author&gt;Foster, J.T.&lt;/author&gt;&lt;author&gt;Dán, Á.&lt;/author&gt;&lt;author&gt;Ip, H.S.&lt;/author&gt;&lt;author&gt;Egstad, K.F.&lt;/author&gt;&lt;author&gt;Parker, P.G.&lt;/author&gt;&lt;author&gt;Higashiguchi, J.M.&lt;/author&gt;&lt;author&gt;Skinner, M.A.&lt;/author&gt;&lt;author&gt;Höfle, U.&lt;/author&gt;&lt;author&gt;Kreizinger, Z.&lt;/author&gt;&lt;author&gt;Dorrestein, G.M.&lt;/author&gt;&lt;author&gt;Solt, S.&lt;/author&gt;&lt;author&gt;Sós, E.&lt;/author&gt;&lt;author&gt;Kim, Y.J.&lt;/author&gt;&lt;author&gt;Uhart, M.&lt;/author&gt;&lt;author&gt;Pereda, A.&lt;/author&gt;&lt;author&gt;González-Hein, G.&lt;/author&gt;&lt;author&gt;Hidalgo, H.&lt;/author&gt;&lt;author&gt;Blanco, J-M&lt;/author&gt;&lt;author&gt;Erdélyi, K.&lt;/author&gt;&lt;/authors&gt;&lt;/contributors&gt;&lt;titles&gt;&lt;title&gt;Worldwide phylogenetic relationship of avian poxviruses&lt;/title&gt;&lt;secondary-title&gt;Journal of Virology&lt;/secondary-title&gt;&lt;/titles&gt;&lt;periodical&gt;&lt;full-title&gt;Journal of Virology&lt;/full-title&gt;&lt;/periodical&gt;&lt;pages&gt;4938-4951&lt;/pages&gt;&lt;volume&gt;87&lt;/volume&gt;&lt;number&gt;9&lt;/number&gt;&lt;dates&gt;&lt;year&gt;2013&lt;/year&gt;&lt;pub-dates&gt;&lt;date&gt;21 August 2017&lt;/date&gt;&lt;/pub-dates&gt;&lt;/dates&gt;&lt;orig-pub&gt;\\ACT001CL04FS07\BIOSECURITYDATA$\E Library\Animal Catalogue\G\Gyuranecz et al 2017 EN19637.pdf&lt;/orig-pub&gt;&lt;label&gt;19637&lt;/label&gt;&lt;urls&gt;&lt;/urls&gt;&lt;custom1&gt;gm psittacine&lt;/custom1&gt;&lt;electronic-resource-num&gt;http://dx.doi.org/10.1128/JVI.03183-12&lt;/electronic-resource-num&gt;&lt;/record&gt;&lt;/Cite&gt;&lt;/EndNote&gt;</w:instrText>
      </w:r>
      <w:r w:rsidR="001859D7">
        <w:fldChar w:fldCharType="separate"/>
      </w:r>
      <w:r w:rsidR="001859D7">
        <w:rPr>
          <w:noProof/>
        </w:rPr>
        <w:t>(</w:t>
      </w:r>
      <w:hyperlink w:anchor="_ENREF_17_11" w:tooltip="Gyuranecz, 2013 #1765" w:history="1">
        <w:r w:rsidR="008E53E3">
          <w:rPr>
            <w:noProof/>
          </w:rPr>
          <w:t>Gyuranecz et al. 2013</w:t>
        </w:r>
      </w:hyperlink>
      <w:r w:rsidR="001859D7">
        <w:rPr>
          <w:noProof/>
        </w:rPr>
        <w:t>)</w:t>
      </w:r>
      <w:r w:rsidR="001859D7">
        <w:fldChar w:fldCharType="end"/>
      </w:r>
      <w:r>
        <w:t>. There are still many unknowns regarding host spectrums and complicating this is the fact that avian pox</w:t>
      </w:r>
      <w:r w:rsidR="00ED523A">
        <w:t xml:space="preserve"> virus</w:t>
      </w:r>
      <w:r>
        <w:t xml:space="preserve"> infections are often described without identifying the particular strain </w:t>
      </w:r>
      <w:r w:rsidR="00DA48B7">
        <w:t xml:space="preserve">of virus </w:t>
      </w:r>
      <w:r>
        <w:t xml:space="preserve">involved, or describing the </w:t>
      </w:r>
      <w:r w:rsidR="00ED523A">
        <w:t>avian</w:t>
      </w:r>
      <w:r>
        <w:t xml:space="preserve"> pox </w:t>
      </w:r>
      <w:r w:rsidR="006671E2">
        <w:t xml:space="preserve">virus </w:t>
      </w:r>
      <w:r>
        <w:t>solely by the host species affected.</w:t>
      </w:r>
    </w:p>
    <w:p w14:paraId="5B34BC08" w14:textId="1061C889" w:rsidR="00C5733E" w:rsidRDefault="007E789B" w:rsidP="007E789B">
      <w:r>
        <w:t>It is known that PsPoV can infect a wide range of psittacine birds and virulence differs depending on the host species. PsPoV has also been shown to infect and cause disease in chickens (even when vaccinated against fowlpox virus)</w:t>
      </w:r>
      <w:r w:rsidR="00DA48B7">
        <w:t>,</w:t>
      </w:r>
      <w:r>
        <w:t xml:space="preserve"> however</w:t>
      </w:r>
      <w:r w:rsidR="00DA48B7">
        <w:t>,</w:t>
      </w:r>
      <w:r>
        <w:t xml:space="preserve"> the disease that develops is milder than in psittacines </w:t>
      </w:r>
      <w:r w:rsidR="001859D7">
        <w:fldChar w:fldCharType="begin"/>
      </w:r>
      <w:r w:rsidR="00813CCE">
        <w:instrText xml:space="preserve"> ADDIN EN.CITE &lt;EndNote&gt;&lt;Cite&gt;&lt;Author&gt;Boosinger&lt;/Author&gt;&lt;Year&gt;1982&lt;/Year&gt;&lt;RecNum&gt;2066&lt;/RecNum&gt;&lt;IDText&gt;19635&lt;/IDText&gt;&lt;DisplayText&gt;(Boosinger et al. 1982)&lt;/DisplayText&gt;&lt;record&gt;&lt;rec-number&gt;2066&lt;/rec-number&gt;&lt;foreign-keys&gt;&lt;key app="EN" db-id="sd9wwz0z59ev95efppxp5vddrd5s9zewdp0e" timestamp="1551751984" guid="751da87a-728a-438d-949a-3f5d26dbe70f"&gt;2066&lt;/key&gt;&lt;/foreign-keys&gt;&lt;ref-type name="Journal Articles"&gt;17&lt;/ref-type&gt;&lt;contributors&gt;&lt;authors&gt;&lt;author&gt;Boosinger, T.R.&lt;/author&gt;&lt;author&gt;Winterfield, R.W.&lt;/author&gt;&lt;author&gt;Feldman, D.S.&lt;/author&gt;&lt;author&gt;Dhillon, A.S.&lt;/author&gt;&lt;/authors&gt;&lt;/contributors&gt;&lt;titles&gt;&lt;title&gt;Psittacine pox virus: virus isolation and identification, transmission, and cross-challenge studies in parrots and chickens&lt;/title&gt;&lt;secondary-title&gt;Avian Diseases&lt;/secondary-title&gt;&lt;/titles&gt;&lt;periodical&gt;&lt;full-title&gt;Avian Diseases&lt;/full-title&gt;&lt;/periodical&gt;&lt;pages&gt;437-444&lt;/pages&gt;&lt;volume&gt;26&lt;/volume&gt;&lt;number&gt;2&lt;/number&gt;&lt;keywords&gt;&lt;keyword&gt;Viruses&lt;/keyword&gt;&lt;keyword&gt;Lesions&lt;/keyword&gt;&lt;keyword&gt;Chickens&lt;/keyword&gt;&lt;keyword&gt;Skin&lt;/keyword&gt;&lt;keyword&gt;Parrots&lt;/keyword&gt;&lt;keyword&gt;Vaccination&lt;/keyword&gt;&lt;keyword&gt;Infections&lt;/keyword&gt;&lt;keyword&gt;Follicles&lt;/keyword&gt;&lt;keyword&gt;Pigeons&lt;/keyword&gt;&lt;/keywords&gt;&lt;dates&gt;&lt;year&gt;1982&lt;/year&gt;&lt;pub-dates&gt;&lt;date&gt;9 April 2020&lt;/date&gt;&lt;/pub-dates&gt;&lt;/dates&gt;&lt;orig-pub&gt;\\ACT001CL04FS07\BIOSECURITYDATA$\E Library\Animal Catalogue\B\Boosinger et al 1982 EN19635.pdf&lt;/orig-pub&gt;&lt;label&gt;19635&lt;/label&gt;&lt;urls&gt;&lt;/urls&gt;&lt;custom1&gt;gm psittacine&lt;/custom1&gt;&lt;electronic-resource-num&gt;https://www.jstor.org/stable/1590119&lt;/electronic-resource-num&gt;&lt;/record&gt;&lt;/Cite&gt;&lt;/EndNote&gt;</w:instrText>
      </w:r>
      <w:r w:rsidR="001859D7">
        <w:fldChar w:fldCharType="separate"/>
      </w:r>
      <w:r w:rsidR="001859D7">
        <w:rPr>
          <w:noProof/>
        </w:rPr>
        <w:t>(</w:t>
      </w:r>
      <w:hyperlink w:anchor="_ENREF_17_4" w:tooltip="Boosinger, 1982 #2066" w:history="1">
        <w:r w:rsidR="008E53E3">
          <w:rPr>
            <w:noProof/>
          </w:rPr>
          <w:t>Boosinger et al. 1982</w:t>
        </w:r>
      </w:hyperlink>
      <w:r w:rsidR="001859D7">
        <w:rPr>
          <w:noProof/>
        </w:rPr>
        <w:t>)</w:t>
      </w:r>
      <w:r w:rsidR="001859D7">
        <w:fldChar w:fldCharType="end"/>
      </w:r>
      <w:r>
        <w:t xml:space="preserve">. Avian pox has been recorded in psittacine species including cockatiels, vernal hanging parrots, various lovebirds, </w:t>
      </w:r>
      <w:r w:rsidR="00342875">
        <w:t>A</w:t>
      </w:r>
      <w:r>
        <w:t>mazon parrots, red-fan parrots, pionus parrots, macaws, African grey parrots, red-winged parrots, grey-cheeked parrots, blue-bonnet parrots, lories and lorikeets, red-rumped parrots, various parakeets</w:t>
      </w:r>
      <w:r w:rsidR="009A782F">
        <w:t xml:space="preserve"> and </w:t>
      </w:r>
      <w:r>
        <w:t xml:space="preserve">conures, rosellas and budgerigars </w:t>
      </w:r>
      <w:r w:rsidR="001859D7">
        <w:fldChar w:fldCharType="begin">
          <w:fldData xml:space="preserve">PEVuZE5vdGU+PENpdGU+PEF1dGhvcj5Cb2x0ZTwvQXV0aG9yPjxZZWFyPjE5OTk8L1llYXI+PFJl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</w:fldData>
        </w:fldChar>
      </w:r>
      <w:r w:rsidR="001859D7">
        <w:instrText xml:space="preserve"> ADDIN EN.CITE </w:instrText>
      </w:r>
      <w:r w:rsidR="001859D7">
        <w:fldChar w:fldCharType="begin">
          <w:fldData xml:space="preserve">PEVuZE5vdGU+PENpdGU+PEF1dGhvcj5Cb2x0ZTwvQXV0aG9yPjxZZWFyPjE5OTk8L1llYXI+PFJl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</w:fldData>
        </w:fldChar>
      </w:r>
      <w:r w:rsidR="001859D7">
        <w:instrText xml:space="preserve"> ADDIN EN.CITE.DATA </w:instrText>
      </w:r>
      <w:r w:rsidR="001859D7">
        <w:fldChar w:fldCharType="end"/>
      </w:r>
      <w:r w:rsidR="001859D7">
        <w:fldChar w:fldCharType="separate"/>
      </w:r>
      <w:r w:rsidR="001859D7">
        <w:rPr>
          <w:noProof/>
        </w:rPr>
        <w:t>(</w:t>
      </w:r>
      <w:hyperlink w:anchor="_ENREF_17_3" w:tooltip="Bolte, 1999 #2433" w:history="1">
        <w:r w:rsidR="001859D7">
          <w:rPr>
            <w:noProof/>
          </w:rPr>
          <w:t>Bolte, Meurer &amp; Kaleta 1999</w:t>
        </w:r>
      </w:hyperlink>
      <w:r w:rsidR="001859D7">
        <w:rPr>
          <w:noProof/>
        </w:rPr>
        <w:t xml:space="preserve">; </w:t>
      </w:r>
      <w:hyperlink w:anchor="_ENREF_17_11" w:tooltip="Gyuranecz, 2013 #1765" w:history="1">
        <w:r w:rsidR="001859D7">
          <w:rPr>
            <w:noProof/>
          </w:rPr>
          <w:t>Gyuranecz et al. 2013</w:t>
        </w:r>
      </w:hyperlink>
      <w:r w:rsidR="001859D7">
        <w:rPr>
          <w:noProof/>
        </w:rPr>
        <w:t xml:space="preserve">; </w:t>
      </w:r>
      <w:hyperlink w:anchor="_ENREF_17_17" w:tooltip="Kirmse, 1967 #21573" w:history="1">
        <w:r w:rsidR="001859D7">
          <w:rPr>
            <w:noProof/>
          </w:rPr>
          <w:t>Kirmse 1967</w:t>
        </w:r>
      </w:hyperlink>
      <w:r w:rsidR="001859D7">
        <w:rPr>
          <w:noProof/>
        </w:rPr>
        <w:t xml:space="preserve">; </w:t>
      </w:r>
      <w:hyperlink w:anchor="_ENREF_17_33" w:tooltip="van Riper, 2007 #646" w:history="1">
        <w:r w:rsidR="001859D7">
          <w:rPr>
            <w:noProof/>
          </w:rPr>
          <w:t>van Riper &amp; Forrester 2007</w:t>
        </w:r>
      </w:hyperlink>
      <w:r w:rsidR="001859D7">
        <w:rPr>
          <w:noProof/>
        </w:rPr>
        <w:t>)</w:t>
      </w:r>
      <w:r w:rsidR="001859D7">
        <w:fldChar w:fldCharType="end"/>
      </w:r>
      <w:r>
        <w:t>.</w:t>
      </w:r>
    </w:p>
    <w:p w14:paraId="111E5886" w14:textId="5FAA698C" w:rsidR="00C5733E" w:rsidRDefault="007E789B" w:rsidP="007E789B">
      <w:r>
        <w:t>Amazon parrots</w:t>
      </w:r>
      <w:r w:rsidR="006671E2">
        <w:t xml:space="preserve"> (</w:t>
      </w:r>
      <w:r>
        <w:t xml:space="preserve">particularly the blue-fronted </w:t>
      </w:r>
      <w:r w:rsidR="00524223">
        <w:t>A</w:t>
      </w:r>
      <w:r>
        <w:t>mazon</w:t>
      </w:r>
      <w:r w:rsidR="006671E2">
        <w:t>)</w:t>
      </w:r>
      <w:r>
        <w:t>, pionus parrots, macaws, lovebirds</w:t>
      </w:r>
      <w:r w:rsidR="006671E2">
        <w:t>,</w:t>
      </w:r>
      <w:r>
        <w:t xml:space="preserve"> parakeets</w:t>
      </w:r>
      <w:r w:rsidR="006671E2">
        <w:t xml:space="preserve"> and </w:t>
      </w:r>
      <w:r>
        <w:t xml:space="preserve">conures appear to be more susceptible to </w:t>
      </w:r>
      <w:r w:rsidR="00ED523A">
        <w:t xml:space="preserve">avian </w:t>
      </w:r>
      <w:r>
        <w:t>pox viruses than other psittacine species. Cockatiels and cockatoos appear to be more resistant</w:t>
      </w:r>
      <w:r w:rsidR="00645E72">
        <w:t xml:space="preserve"> </w:t>
      </w:r>
      <w:r w:rsidR="001859D7">
        <w:fldChar w:fldCharType="begin"/>
      </w:r>
      <w:r w:rsidR="00813CCE">
        <w:instrText xml:space="preserve"> ADDIN EN.CITE &lt;EndNote&gt;&lt;Cite&gt;&lt;Author&gt;Ritchie&lt;/Author&gt;&lt;Year&gt;1995&lt;/Year&gt;&lt;RecNum&gt;21610&lt;/RecNum&gt;&lt;IDText&gt;21610&lt;/IDText&gt;&lt;DisplayText&gt;(Ritchie 1995b)&lt;/DisplayText&gt;&lt;record&gt;&lt;rec-number&gt;21610&lt;/rec-number&gt;&lt;foreign-keys&gt;&lt;key app="EN" db-id="sd9wwz0z59ev95efppxp5vddrd5s9zewdp0e" timestamp="1571358436" guid="c1209794-d6fb-4e4f-a6a8-e22a3b6f5080"&gt;21610&lt;/key&gt;&lt;/foreign-keys&gt;&lt;ref-type name="Chapters"&gt;5&lt;/ref-type&gt;&lt;contributors&gt;&lt;authors&gt;&lt;author&gt;Ritchie, B.W.&lt;/author&gt;&lt;/authors&gt;&lt;/contributors&gt;&lt;titles&gt;&lt;title&gt;Poxviridae&lt;/title&gt;&lt;secondary-title&gt;Avian viruses: function and control&lt;/secondary-title&gt;&lt;/titles&gt;&lt;pages&gt;285-312&lt;/pages&gt;&lt;section&gt;10&lt;/section&gt;&lt;dates&gt;&lt;year&gt;1995&lt;/year&gt;&lt;/dates&gt;&lt;pub-location&gt;Lake Worth, Florida&lt;/pub-location&gt;&lt;publisher&gt;Wingers Publications&lt;/publisher&gt;&lt;isbn&gt;9780963699633&lt;/isbn&gt;&lt;call-num&gt;636.50896925 AVI&lt;/call-num&gt;&lt;label&gt;21610&lt;/label&gt;&lt;urls&gt;&lt;/urls&gt;&lt;custom1&gt;avian psittacine gm&lt;/custom1&gt;&lt;modified-date&gt;79850&lt;/modified-date&gt;&lt;/record&gt;&lt;/Cite&gt;&lt;/EndNote&gt;</w:instrText>
      </w:r>
      <w:r w:rsidR="001859D7">
        <w:fldChar w:fldCharType="separate"/>
      </w:r>
      <w:r w:rsidR="001859D7">
        <w:rPr>
          <w:noProof/>
        </w:rPr>
        <w:t>(</w:t>
      </w:r>
      <w:hyperlink w:anchor="_ENREF_17_25" w:tooltip="Ritchie, 1995 #21610" w:history="1">
        <w:r w:rsidR="008E53E3">
          <w:rPr>
            <w:noProof/>
          </w:rPr>
          <w:t>Ritchie 1995b</w:t>
        </w:r>
      </w:hyperlink>
      <w:r w:rsidR="001859D7">
        <w:rPr>
          <w:noProof/>
        </w:rPr>
        <w:t>)</w:t>
      </w:r>
      <w:r w:rsidR="001859D7">
        <w:fldChar w:fldCharType="end"/>
      </w:r>
      <w:r>
        <w:t>.</w:t>
      </w:r>
    </w:p>
    <w:p w14:paraId="5436C972" w14:textId="77777777" w:rsidR="00C5733E" w:rsidRDefault="007E789B" w:rsidP="007E789B">
      <w:pPr>
        <w:pStyle w:val="Heading60"/>
      </w:pPr>
      <w:r>
        <w:t>Vectors</w:t>
      </w:r>
    </w:p>
    <w:p w14:paraId="54DB002A" w14:textId="22ECF647" w:rsidR="00C5733E" w:rsidRDefault="007E789B" w:rsidP="007E789B">
      <w:r>
        <w:t xml:space="preserve">Avian pox virus is most commonly transmitted by biting </w:t>
      </w:r>
      <w:r w:rsidR="00DA48B7">
        <w:t xml:space="preserve">arthropods </w:t>
      </w:r>
      <w:r>
        <w:t xml:space="preserve">such as mosquitoes, mites, midges, and flies </w:t>
      </w:r>
      <w:r w:rsidR="001859D7">
        <w:fldChar w:fldCharType="begin">
          <w:fldData xml:space="preserve">PEVuZE5vdGU+PENpdGU+PEF1dGhvcj5Ba2V5PC9BdXRob3I+PFllYXI+MTk4MTwvWWVhcj48UmVj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</w:fldData>
        </w:fldChar>
      </w:r>
      <w:r w:rsidR="001859D7">
        <w:instrText xml:space="preserve"> ADDIN EN.CITE </w:instrText>
      </w:r>
      <w:r w:rsidR="001859D7">
        <w:fldChar w:fldCharType="begin">
          <w:fldData xml:space="preserve">PEVuZE5vdGU+PENpdGU+PEF1dGhvcj5Ba2V5PC9BdXRob3I+PFllYXI+MTk4MTwvWWVhcj48UmVj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</w:fldData>
        </w:fldChar>
      </w:r>
      <w:r w:rsidR="001859D7">
        <w:instrText xml:space="preserve"> ADDIN EN.CITE.DATA </w:instrText>
      </w:r>
      <w:r w:rsidR="001859D7">
        <w:fldChar w:fldCharType="end"/>
      </w:r>
      <w:r w:rsidR="001859D7">
        <w:fldChar w:fldCharType="separate"/>
      </w:r>
      <w:r w:rsidR="001859D7">
        <w:rPr>
          <w:noProof/>
        </w:rPr>
        <w:t>(</w:t>
      </w:r>
      <w:hyperlink w:anchor="_ENREF_17_1" w:tooltip="Akey, 1981 #161" w:history="1">
        <w:r w:rsidR="001859D7">
          <w:rPr>
            <w:noProof/>
          </w:rPr>
          <w:t>Akey, Naya &amp; Forrester 1981</w:t>
        </w:r>
      </w:hyperlink>
      <w:r w:rsidR="001859D7">
        <w:rPr>
          <w:noProof/>
        </w:rPr>
        <w:t xml:space="preserve">; </w:t>
      </w:r>
      <w:hyperlink w:anchor="_ENREF_17_28" w:tooltip="Shirinov, 1972 #21611" w:history="1">
        <w:r w:rsidR="001859D7">
          <w:rPr>
            <w:noProof/>
          </w:rPr>
          <w:t>Shirinov, Ibragimova &amp; Misirov 1972</w:t>
        </w:r>
      </w:hyperlink>
      <w:r w:rsidR="001859D7">
        <w:rPr>
          <w:noProof/>
        </w:rPr>
        <w:t xml:space="preserve">; </w:t>
      </w:r>
      <w:hyperlink w:anchor="_ENREF_17_33" w:tooltip="van Riper, 2007 #646" w:history="1">
        <w:r w:rsidR="001859D7">
          <w:rPr>
            <w:noProof/>
          </w:rPr>
          <w:t>van Riper &amp; Forrester 2007</w:t>
        </w:r>
      </w:hyperlink>
      <w:r w:rsidR="001859D7">
        <w:rPr>
          <w:noProof/>
        </w:rPr>
        <w:t>)</w:t>
      </w:r>
      <w:r w:rsidR="001859D7">
        <w:fldChar w:fldCharType="end"/>
      </w:r>
      <w:r>
        <w:t>.</w:t>
      </w:r>
    </w:p>
    <w:p w14:paraId="70A23EB8" w14:textId="705A1F49" w:rsidR="00C5733E" w:rsidRDefault="007E789B" w:rsidP="007E789B">
      <w:r>
        <w:t xml:space="preserve">Mosquitoes are generally considered the primary vector, and the abundance of mosquito populations, often seasonally dependant, has been shown to play a large role in transmission and spread of avian pox viruses </w:t>
      </w:r>
      <w:r w:rsidR="001859D7">
        <w:fldChar w:fldCharType="begin">
          <w:fldData xml:space="preserve">PEVuZE5vdGU+PENpdGU+PEF1dGhvcj5MZWU8L0F1dGhvcj48WWVhcj4xOTU4PC9ZZWFyPjxSZWNO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</w:fldData>
        </w:fldChar>
      </w:r>
      <w:r w:rsidR="001859D7">
        <w:instrText xml:space="preserve"> ADDIN EN.CITE </w:instrText>
      </w:r>
      <w:r w:rsidR="001859D7">
        <w:fldChar w:fldCharType="begin">
          <w:fldData xml:space="preserve">PEVuZE5vdGU+PENpdGU+PEF1dGhvcj5MZWU8L0F1dGhvcj48WWVhcj4xOTU4PC9ZZWFyPjxSZWNO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</w:fldData>
        </w:fldChar>
      </w:r>
      <w:r w:rsidR="001859D7">
        <w:instrText xml:space="preserve"> ADDIN EN.CITE.DATA </w:instrText>
      </w:r>
      <w:r w:rsidR="001859D7">
        <w:fldChar w:fldCharType="end"/>
      </w:r>
      <w:r w:rsidR="001859D7">
        <w:fldChar w:fldCharType="separate"/>
      </w:r>
      <w:r w:rsidR="001859D7">
        <w:rPr>
          <w:noProof/>
        </w:rPr>
        <w:t>(</w:t>
      </w:r>
      <w:hyperlink w:anchor="_ENREF_17_20" w:tooltip="Lee, 1958 #21554" w:history="1">
        <w:r w:rsidR="001859D7">
          <w:rPr>
            <w:noProof/>
          </w:rPr>
          <w:t>Lee, Nenner &amp; Lawrence 1958</w:t>
        </w:r>
      </w:hyperlink>
      <w:r w:rsidR="001859D7">
        <w:rPr>
          <w:noProof/>
        </w:rPr>
        <w:t xml:space="preserve">; </w:t>
      </w:r>
      <w:hyperlink w:anchor="_ENREF_17_33" w:tooltip="van Riper, 2007 #646" w:history="1">
        <w:r w:rsidR="001859D7">
          <w:rPr>
            <w:noProof/>
          </w:rPr>
          <w:t>van Riper &amp; Forrester 2007</w:t>
        </w:r>
      </w:hyperlink>
      <w:r w:rsidR="001859D7">
        <w:rPr>
          <w:noProof/>
        </w:rPr>
        <w:t>)</w:t>
      </w:r>
      <w:r w:rsidR="001859D7">
        <w:fldChar w:fldCharType="end"/>
      </w:r>
      <w:r>
        <w:t>.</w:t>
      </w:r>
      <w:r w:rsidR="00C5733E">
        <w:t xml:space="preserve"> </w:t>
      </w:r>
      <w:r>
        <w:t xml:space="preserve">Several species of mosquitoes have been linked to transmission including those of the genera Culex and Aedes </w:t>
      </w:r>
      <w:r w:rsidR="001859D7">
        <w:fldChar w:fldCharType="begin">
          <w:fldData xml:space="preserve">PEVuZE5vdGU+PENpdGU+PEF1dGhvcj5NYXRoZXNvbjwvQXV0aG9yPjxZZWFyPjE5MzE8L1llYXI+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</w:fldData>
        </w:fldChar>
      </w:r>
      <w:r w:rsidR="001859D7">
        <w:instrText xml:space="preserve"> ADDIN EN.CITE </w:instrText>
      </w:r>
      <w:r w:rsidR="001859D7">
        <w:fldChar w:fldCharType="begin">
          <w:fldData xml:space="preserve">PEVuZE5vdGU+PENpdGU+PEF1dGhvcj5NYXRoZXNvbjwvQXV0aG9yPjxZZWFyPjE5MzE8L1llYXI+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</w:fldData>
        </w:fldChar>
      </w:r>
      <w:r w:rsidR="001859D7">
        <w:instrText xml:space="preserve"> ADDIN EN.CITE.DATA </w:instrText>
      </w:r>
      <w:r w:rsidR="001859D7">
        <w:fldChar w:fldCharType="end"/>
      </w:r>
      <w:r w:rsidR="001859D7">
        <w:fldChar w:fldCharType="separate"/>
      </w:r>
      <w:r w:rsidR="001859D7">
        <w:rPr>
          <w:noProof/>
        </w:rPr>
        <w:t>(</w:t>
      </w:r>
      <w:hyperlink w:anchor="_ENREF_17_5" w:tooltip="DaMassa, 1966 #21547" w:history="1">
        <w:r w:rsidR="001859D7">
          <w:rPr>
            <w:noProof/>
          </w:rPr>
          <w:t>DaMassa 1966</w:t>
        </w:r>
      </w:hyperlink>
      <w:r w:rsidR="001859D7">
        <w:rPr>
          <w:noProof/>
        </w:rPr>
        <w:t xml:space="preserve">; </w:t>
      </w:r>
      <w:hyperlink w:anchor="_ENREF_17_20" w:tooltip="Lee, 1958 #21554" w:history="1">
        <w:r w:rsidR="001859D7">
          <w:rPr>
            <w:noProof/>
          </w:rPr>
          <w:t>Lee, Nenner &amp; Lawrence 1958</w:t>
        </w:r>
      </w:hyperlink>
      <w:r w:rsidR="001859D7">
        <w:rPr>
          <w:noProof/>
        </w:rPr>
        <w:t xml:space="preserve">; </w:t>
      </w:r>
      <w:hyperlink w:anchor="_ENREF_17_21" w:tooltip="Matheson, 1931 #21555" w:history="1">
        <w:r w:rsidR="001859D7">
          <w:rPr>
            <w:noProof/>
          </w:rPr>
          <w:t>Matheson, Brunett &amp; Brody 1931</w:t>
        </w:r>
      </w:hyperlink>
      <w:r w:rsidR="001859D7">
        <w:rPr>
          <w:noProof/>
        </w:rPr>
        <w:t>)</w:t>
      </w:r>
      <w:r w:rsidR="001859D7">
        <w:fldChar w:fldCharType="end"/>
      </w:r>
      <w:r>
        <w:t xml:space="preserve">. Transmission occurs when a mosquito feeds on an infected bird and then feeds on an uninfected bird. Mosquitoes can retain infectious virus in their salivary glands for </w:t>
      </w:r>
      <w:r w:rsidR="00A8797F">
        <w:t>2</w:t>
      </w:r>
      <w:r w:rsidR="00A8797F">
        <w:softHyphen/>
        <w:t>–8</w:t>
      </w:r>
      <w:r>
        <w:t xml:space="preserve"> weeks </w:t>
      </w:r>
      <w:r w:rsidR="001859D7">
        <w:fldChar w:fldCharType="begin"/>
      </w:r>
      <w:r w:rsidR="00813CCE">
        <w:instrText xml:space="preserve"> ADDIN EN.CITE &lt;EndNote&gt;&lt;Cite&gt;&lt;Author&gt;Matheson&lt;/Author&gt;&lt;Year&gt;1931&lt;/Year&gt;&lt;RecNum&gt;21555&lt;/RecNum&gt;&lt;IDText&gt;21555&lt;/IDText&gt;&lt;DisplayText&gt;(Matheson, Brunett &amp;amp; Brody 1931)&lt;/DisplayText&gt;&lt;record&gt;&lt;rec-number&gt;21555&lt;/rec-number&gt;&lt;foreign-keys&gt;&lt;key app="EN" db-id="sd9wwz0z59ev95efppxp5vddrd5s9zewdp0e" timestamp="1569211093" guid="914f6fda-0f72-4e75-b05f-1aef1b28809b"&gt;21555&lt;/key&gt;&lt;/foreign-keys&gt;&lt;ref-type name="Journal Articles"&gt;17&lt;/ref-type&gt;&lt;contributors&gt;&lt;authors&gt;&lt;author&gt;Matheson, R.&lt;/author&gt;&lt;author&gt;Brunett, E.L.&lt;/author&gt;&lt;author&gt;Brody, A.L.&lt;/author&gt;&lt;/authors&gt;&lt;/contributors&gt;&lt;titles&gt;&lt;title&gt;The transmission of fowl-pox by mosquitoes, preliminary report&lt;/title&gt;&lt;secondary-title&gt;Poultry Science&lt;/secondary-title&gt;&lt;/titles&gt;&lt;periodical&gt;&lt;full-title&gt;Poultry Science&lt;/full-title&gt;&lt;/periodical&gt;&lt;pages&gt;211-223&lt;/pages&gt;&lt;volume&gt;10&lt;/volume&gt;&lt;number&gt;5&lt;/number&gt;&lt;dates&gt;&lt;year&gt;1931&lt;/year&gt;&lt;pub-dates&gt;&lt;date&gt;17 September 2019&lt;/date&gt;&lt;/pub-dates&gt;&lt;/dates&gt;&lt;orig-pub&gt;\\Act001cl04fs07\biosecuritydata$\E Library\Animal Catalogue\M\Matheson et al 1931 EN21555.pdf&lt;/orig-pub&gt;&lt;label&gt;21555&lt;/label&gt;&lt;urls&gt;&lt;/urls&gt;&lt;custom1&gt;gm psittacine&lt;/custom1&gt;&lt;electronic-resource-num&gt;https://doi.org/10.3382/ps.0100211&lt;/electronic-resource-num&gt;&lt;/record&gt;&lt;/Cite&gt;&lt;/EndNote&gt;</w:instrText>
      </w:r>
      <w:r w:rsidR="001859D7">
        <w:fldChar w:fldCharType="separate"/>
      </w:r>
      <w:r w:rsidR="001859D7">
        <w:rPr>
          <w:noProof/>
        </w:rPr>
        <w:t>(</w:t>
      </w:r>
      <w:hyperlink w:anchor="_ENREF_17_21" w:tooltip="Matheson, 1931 #21555" w:history="1">
        <w:r w:rsidR="008E53E3">
          <w:rPr>
            <w:noProof/>
          </w:rPr>
          <w:t>Matheson, Brunett &amp; Brody 1931</w:t>
        </w:r>
      </w:hyperlink>
      <w:r w:rsidR="001859D7">
        <w:rPr>
          <w:noProof/>
        </w:rPr>
        <w:t>)</w:t>
      </w:r>
      <w:r w:rsidR="001859D7">
        <w:fldChar w:fldCharType="end"/>
      </w:r>
      <w:r>
        <w:t xml:space="preserve"> and following a single feeding can go on to infect a number of other birds </w:t>
      </w:r>
      <w:r w:rsidR="001859D7">
        <w:fldChar w:fldCharType="begin"/>
      </w:r>
      <w:r w:rsidR="00813CCE">
        <w:instrText xml:space="preserve"> ADDIN EN.CITE &lt;EndNote&gt;&lt;Cite&gt;&lt;Author&gt;Tripathy&lt;/Author&gt;&lt;Year&gt;2013&lt;/Year&gt;&lt;RecNum&gt;21585&lt;/RecNum&gt;&lt;IDText&gt;21585&lt;/IDText&gt;&lt;DisplayText&gt;(Tripathy &amp;amp; Reed 2013)&lt;/DisplayText&gt;&lt;record&gt;&lt;rec-number&gt;21585&lt;/rec-number&gt;&lt;foreign-keys&gt;&lt;key app="EN" db-id="sd9wwz0z59ev95efppxp5vddrd5s9zewdp0e" timestamp="1570148729" guid="7bda970e-9e73-44e1-94ec-ddf33ecf52ba"&gt;21585&lt;/key&gt;&lt;/foreign-keys&gt;&lt;ref-type name="Electronic Book Section"&gt;60&lt;/ref-type&gt;&lt;contributors&gt;&lt;authors&gt;&lt;author&gt;Tripathy, D.N.&lt;/author&gt;&lt;author&gt;Reed, W.M.&lt;/author&gt;&lt;/authors&gt;&lt;secondary-authors&gt;&lt;author&gt;Swayne, D.E.&lt;/author&gt;&lt;/secondary-authors&gt;&lt;/contributors&gt;&lt;titles&gt;&lt;title&gt;Pox&lt;/title&gt;&lt;secondary-title&gt;Diseases of Poultry&lt;/secondary-title&gt;&lt;/titles&gt;&lt;pages&gt;333-349&lt;/pages&gt;&lt;number&gt;Chapter 10&lt;/number&gt;&lt;keywords&gt;&lt;keyword&gt;avian species&lt;/keyword&gt;&lt;keyword&gt;avianpox viruses&lt;/keyword&gt;&lt;keyword&gt;commercial poultry&lt;/keyword&gt;&lt;keyword&gt;in ovo vaccination method&lt;/keyword&gt;&lt;keyword&gt;recombinant FPV&lt;/keyword&gt;&lt;keyword&gt;viral disease&lt;/keyword&gt;&lt;/keywords&gt;&lt;dates&gt;&lt;year&gt;2013&lt;/year&gt;&lt;pub-dates&gt;&lt;date&gt;30 September 2019&lt;/date&gt;&lt;/pub-dates&gt;&lt;/dates&gt;&lt;pub-location&gt;Ames, Iowa, USA&lt;/pub-location&gt;&lt;publisher&gt;John Wiley &amp;amp; Sons, Inc&lt;/publisher&gt;&lt;orig-pub&gt;\\Act001cl04fs07\biosecuritydata$\E Library\Animal Catalogue\T\Tripathy and Reed 2013 EN21585.pdf&lt;/orig-pub&gt;&lt;label&gt;21585&lt;/label&gt;&lt;urls&gt;&lt;/urls&gt;&lt;custom1&gt;gm psittacine&lt;/custom1&gt;&lt;electronic-resource-num&gt;https://doi.org/10.1002/9781119421481.ch10&lt;/electronic-resource-num&gt;&lt;/record&gt;&lt;/Cite&gt;&lt;/EndNote&gt;</w:instrText>
      </w:r>
      <w:r w:rsidR="001859D7">
        <w:fldChar w:fldCharType="separate"/>
      </w:r>
      <w:r w:rsidR="001859D7">
        <w:rPr>
          <w:noProof/>
        </w:rPr>
        <w:t>(</w:t>
      </w:r>
      <w:hyperlink w:anchor="_ENREF_17_31" w:tooltip="Tripathy, 2013 #21585" w:history="1">
        <w:r w:rsidR="008E53E3">
          <w:rPr>
            <w:noProof/>
          </w:rPr>
          <w:t>Tripathy &amp; Reed 2013</w:t>
        </w:r>
      </w:hyperlink>
      <w:r w:rsidR="001859D7">
        <w:rPr>
          <w:noProof/>
        </w:rPr>
        <w:t>)</w:t>
      </w:r>
      <w:r w:rsidR="001859D7">
        <w:fldChar w:fldCharType="end"/>
      </w:r>
      <w:r>
        <w:t>.</w:t>
      </w:r>
    </w:p>
    <w:p w14:paraId="1B4D1587" w14:textId="77777777" w:rsidR="007E789B" w:rsidRDefault="007E789B" w:rsidP="007E789B">
      <w:pPr>
        <w:pStyle w:val="Heading60"/>
      </w:pPr>
      <w:r>
        <w:t>Modes of transmission</w:t>
      </w:r>
    </w:p>
    <w:p w14:paraId="773F991B" w14:textId="68DBF0D3" w:rsidR="007E789B" w:rsidRDefault="007E789B" w:rsidP="007E789B">
      <w:r>
        <w:t xml:space="preserve">Transmission can occur directly, indirectly via contaminated fomites, or via mechanical vectors as described above. It has also been theorised that oral and respiratory tract infection may occur </w:t>
      </w:r>
      <w:r>
        <w:lastRenderedPageBreak/>
        <w:t xml:space="preserve">following inhalation of aerosolised virus particles, such as those found in contaminated feathers, dried scabs, droppings or soil </w:t>
      </w:r>
      <w:r w:rsidR="001859D7">
        <w:fldChar w:fldCharType="begin"/>
      </w:r>
      <w:r w:rsidR="00813CCE">
        <w:instrText xml:space="preserve"> ADDIN EN.CITE &lt;EndNote&gt;&lt;Cite&gt;&lt;Author&gt;van Riper&lt;/Author&gt;&lt;Year&gt;2007&lt;/Year&gt;&lt;RecNum&gt;646&lt;/RecNum&gt;&lt;IDText&gt;15246&lt;/IDText&gt;&lt;DisplayText&gt;(van Riper &amp;amp; Forrester 2007)&lt;/DisplayText&gt;&lt;record&gt;&lt;rec-number&gt;646&lt;/rec-number&gt;&lt;foreign-keys&gt;&lt;key app="EN" db-id="sd9wwz0z59ev95efppxp5vddrd5s9zewdp0e" timestamp="1551751977" guid="67c1144e-cb1d-4ab0-bed3-a88ae05e39a3"&gt;646&lt;/key&gt;&lt;/foreign-keys&gt;&lt;ref-type name="Electronic Book Section"&gt;60&lt;/ref-type&gt;&lt;contributors&gt;&lt;authors&gt;&lt;author&gt;van Riper, C., III&lt;/author&gt;&lt;author&gt;Forrester, D.J.&lt;/author&gt;&lt;/authors&gt;&lt;secondary-authors&gt;&lt;author&gt;Thomas, N. J.&lt;/author&gt;&lt;author&gt;Hunter, D. B.&lt;/author&gt;&lt;author&gt;Atkinson, C. T.&lt;/author&gt;&lt;/secondary-authors&gt;&lt;/contributors&gt;&lt;titles&gt;&lt;title&gt;Avian pox&lt;/title&gt;&lt;secondary-title&gt;Infectious diseases of wild birds&lt;/secondary-title&gt;&lt;/titles&gt;&lt;pages&gt;131-176&lt;/pages&gt;&lt;keywords&gt;&lt;keyword&gt;Avian&lt;/keyword&gt;&lt;keyword&gt;Birds&lt;/keyword&gt;&lt;keyword&gt;DAFF&lt;/keyword&gt;&lt;keyword&gt;Disease&lt;/keyword&gt;&lt;keyword&gt;Diseases&lt;/keyword&gt;&lt;keyword&gt;Infectious&lt;/keyword&gt;&lt;keyword&gt;Infectious disease&lt;/keyword&gt;&lt;keyword&gt;Infectious diseases&lt;/keyword&gt;&lt;keyword&gt;Pox&lt;/keyword&gt;&lt;keyword&gt;Wild&lt;/keyword&gt;&lt;keyword&gt;Wild birds&lt;/keyword&gt;&lt;/keywords&gt;&lt;dates&gt;&lt;year&gt;2007&lt;/year&gt;&lt;/dates&gt;&lt;pub-location&gt;Ames, Iowa&lt;/pub-location&gt;&lt;publisher&gt;Blackwell Publishing&lt;/publisher&gt;&lt;orig-pub&gt;\\ACT001CL04FS07\BIOSECURITYDATA$\E Library\Animal Catalogue\V\Van Riper and Forrester 2007 EN15246.pdf&lt;/orig-pub&gt;&lt;isbn&gt;9780470344668 (online) 9780813828121 (print)&lt;/isbn&gt;&lt;label&gt;15246&lt;/label&gt;&lt;urls&gt;&lt;/urls&gt;&lt;custom1&gt;avian gm psittacine&lt;/custom1&gt;&lt;electronic-resource-num&gt;https://doi.org/10.1002/9780470344668.ch6&lt;/electronic-resource-num&gt;&lt;modified-date&gt;79852&lt;/modified-date&gt;&lt;/record&gt;&lt;/Cite&gt;&lt;/EndNote&gt;</w:instrText>
      </w:r>
      <w:r w:rsidR="001859D7">
        <w:fldChar w:fldCharType="separate"/>
      </w:r>
      <w:r w:rsidR="001859D7">
        <w:rPr>
          <w:noProof/>
        </w:rPr>
        <w:t>(</w:t>
      </w:r>
      <w:hyperlink w:anchor="_ENREF_17_33" w:tooltip="van Riper, 2007 #646" w:history="1">
        <w:r w:rsidR="008E53E3">
          <w:rPr>
            <w:noProof/>
          </w:rPr>
          <w:t>van Riper &amp; Forrester 2007</w:t>
        </w:r>
      </w:hyperlink>
      <w:r w:rsidR="001859D7">
        <w:rPr>
          <w:noProof/>
        </w:rPr>
        <w:t>)</w:t>
      </w:r>
      <w:r w:rsidR="001859D7">
        <w:fldChar w:fldCharType="end"/>
      </w:r>
      <w:r>
        <w:t>.</w:t>
      </w:r>
    </w:p>
    <w:p w14:paraId="5DE1A26F" w14:textId="207C2F15" w:rsidR="007E789B" w:rsidRDefault="007E789B" w:rsidP="007E789B">
      <w:r>
        <w:t xml:space="preserve">The virus can also be transmitted via ingestion, for example when food and water sources, feeders, perches or cages are contaminated with the virus </w:t>
      </w:r>
      <w:r w:rsidR="001859D7">
        <w:fldChar w:fldCharType="begin"/>
      </w:r>
      <w:r w:rsidR="00813CCE">
        <w:instrText xml:space="preserve"> ADDIN EN.CITE &lt;EndNote&gt;&lt;Cite&gt;&lt;Author&gt;The Department of Natural Resources&lt;/Author&gt;&lt;Year&gt;n.d.&lt;/Year&gt;&lt;RecNum&gt;914&lt;/RecNum&gt;&lt;IDText&gt;20232&lt;/IDText&gt;&lt;DisplayText&gt;(The Department of Natural Resources n.d.)&lt;/DisplayText&gt;&lt;record&gt;&lt;rec-number&gt;914&lt;/rec-number&gt;&lt;foreign-keys&gt;&lt;key app="EN" db-id="sd9wwz0z59ev95efppxp5vddrd5s9zewdp0e" timestamp="1551751978" guid="e605361c-cde7-4c5c-aeba-6cba197aeb4a"&gt;914&lt;/key&gt;&lt;/foreign-keys&gt;&lt;ref-type name="Website"&gt;48&lt;/ref-type&gt;&lt;contributors&gt;&lt;authors&gt;&lt;author&gt;The Department of Natural Resources,&lt;/author&gt;&lt;/authors&gt;&lt;/contributors&gt;&lt;titles&gt;&lt;title&gt;Avian pox&lt;/title&gt;&lt;/titles&gt;&lt;dates&gt;&lt;year&gt;n.d.&lt;/year&gt;&lt;pub-dates&gt;&lt;date&gt;1 November 2019&lt;/date&gt;&lt;/pub-dates&gt;&lt;/dates&gt;&lt;pub-location&gt;Lansing, Michigan, USA&lt;/pub-location&gt;&lt;orig-pub&gt;\\ACT001CL04FS07\BIOSECURITYDATA$\E Library\Animal Catalogue\D\DNR nd EN20232.mht&lt;/orig-pub&gt;&lt;label&gt;20232&lt;/label&gt;&lt;urls&gt;&lt;/urls&gt;&lt;custom1&gt;li psittacine&lt;/custom1&gt;&lt;electronic-resource-num&gt;https://www.michigan.gov/dnr/0,4570,7-350-79136_79608_85016-26362--,00.html&lt;/electronic-resource-num&gt;&lt;/record&gt;&lt;/Cite&gt;&lt;/EndNote&gt;</w:instrText>
      </w:r>
      <w:r w:rsidR="001859D7">
        <w:fldChar w:fldCharType="separate"/>
      </w:r>
      <w:r w:rsidR="001859D7">
        <w:rPr>
          <w:noProof/>
        </w:rPr>
        <w:t>(</w:t>
      </w:r>
      <w:hyperlink w:anchor="_ENREF_17_30" w:tooltip="The Department of Natural Resources, n.d. #914" w:history="1">
        <w:r w:rsidR="008E53E3">
          <w:rPr>
            <w:noProof/>
          </w:rPr>
          <w:t>The Department of Natural Resources n.d.</w:t>
        </w:r>
      </w:hyperlink>
      <w:r w:rsidR="001859D7">
        <w:rPr>
          <w:noProof/>
        </w:rPr>
        <w:t>)</w:t>
      </w:r>
      <w:r w:rsidR="001859D7">
        <w:fldChar w:fldCharType="end"/>
      </w:r>
      <w:r>
        <w:t xml:space="preserve">. Transmission is facilitated in situations where large numbers of birds live in close proximity </w:t>
      </w:r>
      <w:r w:rsidR="001859D7">
        <w:fldChar w:fldCharType="begin"/>
      </w:r>
      <w:r w:rsidR="00813CCE">
        <w:instrText xml:space="preserve"> ADDIN EN.CITE &lt;EndNote&gt;&lt;Cite&gt;&lt;Author&gt;van Riper&lt;/Author&gt;&lt;Year&gt;2007&lt;/Year&gt;&lt;RecNum&gt;646&lt;/RecNum&gt;&lt;IDText&gt;15246&lt;/IDText&gt;&lt;DisplayText&gt;(van Riper &amp;amp; Forrester 2007)&lt;/DisplayText&gt;&lt;record&gt;&lt;rec-number&gt;646&lt;/rec-number&gt;&lt;foreign-keys&gt;&lt;key app="EN" db-id="sd9wwz0z59ev95efppxp5vddrd5s9zewdp0e" timestamp="1551751977" guid="67c1144e-cb1d-4ab0-bed3-a88ae05e39a3"&gt;646&lt;/key&gt;&lt;/foreign-keys&gt;&lt;ref-type name="Electronic Book Section"&gt;60&lt;/ref-type&gt;&lt;contributors&gt;&lt;authors&gt;&lt;author&gt;van Riper, C., III&lt;/author&gt;&lt;author&gt;Forrester, D.J.&lt;/author&gt;&lt;/authors&gt;&lt;secondary-authors&gt;&lt;author&gt;Thomas, N. J.&lt;/author&gt;&lt;author&gt;Hunter, D. B.&lt;/author&gt;&lt;author&gt;Atkinson, C. T.&lt;/author&gt;&lt;/secondary-authors&gt;&lt;/contributors&gt;&lt;titles&gt;&lt;title&gt;Avian pox&lt;/title&gt;&lt;secondary-title&gt;Infectious diseases of wild birds&lt;/secondary-title&gt;&lt;/titles&gt;&lt;pages&gt;131-176&lt;/pages&gt;&lt;keywords&gt;&lt;keyword&gt;Avian&lt;/keyword&gt;&lt;keyword&gt;Birds&lt;/keyword&gt;&lt;keyword&gt;DAFF&lt;/keyword&gt;&lt;keyword&gt;Disease&lt;/keyword&gt;&lt;keyword&gt;Diseases&lt;/keyword&gt;&lt;keyword&gt;Infectious&lt;/keyword&gt;&lt;keyword&gt;Infectious disease&lt;/keyword&gt;&lt;keyword&gt;Infectious diseases&lt;/keyword&gt;&lt;keyword&gt;Pox&lt;/keyword&gt;&lt;keyword&gt;Wild&lt;/keyword&gt;&lt;keyword&gt;Wild birds&lt;/keyword&gt;&lt;/keywords&gt;&lt;dates&gt;&lt;year&gt;2007&lt;/year&gt;&lt;/dates&gt;&lt;pub-location&gt;Ames, Iowa&lt;/pub-location&gt;&lt;publisher&gt;Blackwell Publishing&lt;/publisher&gt;&lt;orig-pub&gt;\\ACT001CL04FS07\BIOSECURITYDATA$\E Library\Animal Catalogue\V\Van Riper and Forrester 2007 EN15246.pdf&lt;/orig-pub&gt;&lt;isbn&gt;9780470344668 (online) 9780813828121 (print)&lt;/isbn&gt;&lt;label&gt;15246&lt;/label&gt;&lt;urls&gt;&lt;/urls&gt;&lt;custom1&gt;avian gm psittacine&lt;/custom1&gt;&lt;electronic-resource-num&gt;https://doi.org/10.1002/9780470344668.ch6&lt;/electronic-resource-num&gt;&lt;modified-date&gt;79852&lt;/modified-date&gt;&lt;/record&gt;&lt;/Cite&gt;&lt;/EndNote&gt;</w:instrText>
      </w:r>
      <w:r w:rsidR="001859D7">
        <w:fldChar w:fldCharType="separate"/>
      </w:r>
      <w:r w:rsidR="001859D7">
        <w:rPr>
          <w:noProof/>
        </w:rPr>
        <w:t>(</w:t>
      </w:r>
      <w:hyperlink w:anchor="_ENREF_17_33" w:tooltip="van Riper, 2007 #646" w:history="1">
        <w:r w:rsidR="008E53E3">
          <w:rPr>
            <w:noProof/>
          </w:rPr>
          <w:t>van Riper &amp; Forrester 2007</w:t>
        </w:r>
      </w:hyperlink>
      <w:r w:rsidR="001859D7">
        <w:rPr>
          <w:noProof/>
        </w:rPr>
        <w:t>)</w:t>
      </w:r>
      <w:r w:rsidR="001859D7">
        <w:fldChar w:fldCharType="end"/>
      </w:r>
      <w:r>
        <w:t>.</w:t>
      </w:r>
    </w:p>
    <w:p w14:paraId="34215F75" w14:textId="47A60662" w:rsidR="007E789B" w:rsidRDefault="007E789B" w:rsidP="007E789B">
      <w:r>
        <w:t xml:space="preserve">Importantly, avian pox virus cannot penetrate unbroken skin and must enter via injured, abraded or lacerated skin, or alternatively via intact mucous membranes. Behaviour including territorial aggression, feather picking, aggressive preening or exuberant feeding can provide a route for virus entry </w:t>
      </w:r>
      <w:r w:rsidR="001859D7">
        <w:fldChar w:fldCharType="begin"/>
      </w:r>
      <w:r w:rsidR="00813CCE">
        <w:instrText xml:space="preserve"> ADDIN EN.CITE &lt;EndNote&gt;&lt;Cite&gt;&lt;Author&gt;van Riper&lt;/Author&gt;&lt;Year&gt;2007&lt;/Year&gt;&lt;RecNum&gt;646&lt;/RecNum&gt;&lt;IDText&gt;15246&lt;/IDText&gt;&lt;DisplayText&gt;(van Riper &amp;amp; Forrester 2007)&lt;/DisplayText&gt;&lt;record&gt;&lt;rec-number&gt;646&lt;/rec-number&gt;&lt;foreign-keys&gt;&lt;key app="EN" db-id="sd9wwz0z59ev95efppxp5vddrd5s9zewdp0e" timestamp="1551751977" guid="67c1144e-cb1d-4ab0-bed3-a88ae05e39a3"&gt;646&lt;/key&gt;&lt;/foreign-keys&gt;&lt;ref-type name="Electronic Book Section"&gt;60&lt;/ref-type&gt;&lt;contributors&gt;&lt;authors&gt;&lt;author&gt;van Riper, C., III&lt;/author&gt;&lt;author&gt;Forrester, D.J.&lt;/author&gt;&lt;/authors&gt;&lt;secondary-authors&gt;&lt;author&gt;Thomas, N. J.&lt;/author&gt;&lt;author&gt;Hunter, D. B.&lt;/author&gt;&lt;author&gt;Atkinson, C. T.&lt;/author&gt;&lt;/secondary-authors&gt;&lt;/contributors&gt;&lt;titles&gt;&lt;title&gt;Avian pox&lt;/title&gt;&lt;secondary-title&gt;Infectious diseases of wild birds&lt;/secondary-title&gt;&lt;/titles&gt;&lt;pages&gt;131-176&lt;/pages&gt;&lt;keywords&gt;&lt;keyword&gt;Avian&lt;/keyword&gt;&lt;keyword&gt;Birds&lt;/keyword&gt;&lt;keyword&gt;DAFF&lt;/keyword&gt;&lt;keyword&gt;Disease&lt;/keyword&gt;&lt;keyword&gt;Diseases&lt;/keyword&gt;&lt;keyword&gt;Infectious&lt;/keyword&gt;&lt;keyword&gt;Infectious disease&lt;/keyword&gt;&lt;keyword&gt;Infectious diseases&lt;/keyword&gt;&lt;keyword&gt;Pox&lt;/keyword&gt;&lt;keyword&gt;Wild&lt;/keyword&gt;&lt;keyword&gt;Wild birds&lt;/keyword&gt;&lt;/keywords&gt;&lt;dates&gt;&lt;year&gt;2007&lt;/year&gt;&lt;/dates&gt;&lt;pub-location&gt;Ames, Iowa&lt;/pub-location&gt;&lt;publisher&gt;Blackwell Publishing&lt;/publisher&gt;&lt;orig-pub&gt;\\ACT001CL04FS07\BIOSECURITYDATA$\E Library\Animal Catalogue\V\Van Riper and Forrester 2007 EN15246.pdf&lt;/orig-pub&gt;&lt;isbn&gt;9780470344668 (online) 9780813828121 (print)&lt;/isbn&gt;&lt;label&gt;15246&lt;/label&gt;&lt;urls&gt;&lt;/urls&gt;&lt;custom1&gt;avian gm psittacine&lt;/custom1&gt;&lt;electronic-resource-num&gt;https://doi.org/10.1002/9780470344668.ch6&lt;/electronic-resource-num&gt;&lt;modified-date&gt;79852&lt;/modified-date&gt;&lt;/record&gt;&lt;/Cite&gt;&lt;/EndNote&gt;</w:instrText>
      </w:r>
      <w:r w:rsidR="001859D7">
        <w:fldChar w:fldCharType="separate"/>
      </w:r>
      <w:r w:rsidR="001859D7">
        <w:rPr>
          <w:noProof/>
        </w:rPr>
        <w:t>(</w:t>
      </w:r>
      <w:hyperlink w:anchor="_ENREF_17_33" w:tooltip="van Riper, 2007 #646" w:history="1">
        <w:r w:rsidR="008E53E3">
          <w:rPr>
            <w:noProof/>
          </w:rPr>
          <w:t>van Riper &amp; Forrester 2007</w:t>
        </w:r>
      </w:hyperlink>
      <w:r w:rsidR="001859D7">
        <w:rPr>
          <w:noProof/>
        </w:rPr>
        <w:t>)</w:t>
      </w:r>
      <w:r w:rsidR="001859D7">
        <w:fldChar w:fldCharType="end"/>
      </w:r>
      <w:r>
        <w:t xml:space="preserve">. Humans handling infected birds may carry the virus on their hands and clothing, leading to infection of other birds </w:t>
      </w:r>
      <w:r w:rsidR="001859D7">
        <w:fldChar w:fldCharType="begin"/>
      </w:r>
      <w:r w:rsidR="00813CCE">
        <w:instrText xml:space="preserve"> ADDIN EN.CITE &lt;EndNote&gt;&lt;Cite&gt;&lt;Author&gt;van Riper&lt;/Author&gt;&lt;Year&gt;2007&lt;/Year&gt;&lt;RecNum&gt;646&lt;/RecNum&gt;&lt;IDText&gt;15246&lt;/IDText&gt;&lt;DisplayText&gt;(van Riper &amp;amp; Forrester 2007)&lt;/DisplayText&gt;&lt;record&gt;&lt;rec-number&gt;646&lt;/rec-number&gt;&lt;foreign-keys&gt;&lt;key app="EN" db-id="sd9wwz0z59ev95efppxp5vddrd5s9zewdp0e" timestamp="1551751977" guid="67c1144e-cb1d-4ab0-bed3-a88ae05e39a3"&gt;646&lt;/key&gt;&lt;/foreign-keys&gt;&lt;ref-type name="Electronic Book Section"&gt;60&lt;/ref-type&gt;&lt;contributors&gt;&lt;authors&gt;&lt;author&gt;van Riper, C., III&lt;/author&gt;&lt;author&gt;Forrester, D.J.&lt;/author&gt;&lt;/authors&gt;&lt;secondary-authors&gt;&lt;author&gt;Thomas, N. J.&lt;/author&gt;&lt;author&gt;Hunter, D. B.&lt;/author&gt;&lt;author&gt;Atkinson, C. T.&lt;/author&gt;&lt;/secondary-authors&gt;&lt;/contributors&gt;&lt;titles&gt;&lt;title&gt;Avian pox&lt;/title&gt;&lt;secondary-title&gt;Infectious diseases of wild birds&lt;/secondary-title&gt;&lt;/titles&gt;&lt;pages&gt;131-176&lt;/pages&gt;&lt;keywords&gt;&lt;keyword&gt;Avian&lt;/keyword&gt;&lt;keyword&gt;Birds&lt;/keyword&gt;&lt;keyword&gt;DAFF&lt;/keyword&gt;&lt;keyword&gt;Disease&lt;/keyword&gt;&lt;keyword&gt;Diseases&lt;/keyword&gt;&lt;keyword&gt;Infectious&lt;/keyword&gt;&lt;keyword&gt;Infectious disease&lt;/keyword&gt;&lt;keyword&gt;Infectious diseases&lt;/keyword&gt;&lt;keyword&gt;Pox&lt;/keyword&gt;&lt;keyword&gt;Wild&lt;/keyword&gt;&lt;keyword&gt;Wild birds&lt;/keyword&gt;&lt;/keywords&gt;&lt;dates&gt;&lt;year&gt;2007&lt;/year&gt;&lt;/dates&gt;&lt;pub-location&gt;Ames, Iowa&lt;/pub-location&gt;&lt;publisher&gt;Blackwell Publishing&lt;/publisher&gt;&lt;orig-pub&gt;\\ACT001CL04FS07\BIOSECURITYDATA$\E Library\Animal Catalogue\V\Van Riper and Forrester 2007 EN15246.pdf&lt;/orig-pub&gt;&lt;isbn&gt;9780470344668 (online) 9780813828121 (print)&lt;/isbn&gt;&lt;label&gt;15246&lt;/label&gt;&lt;urls&gt;&lt;/urls&gt;&lt;custom1&gt;avian gm psittacine&lt;/custom1&gt;&lt;electronic-resource-num&gt;https://doi.org/10.1002/9780470344668.ch6&lt;/electronic-resource-num&gt;&lt;modified-date&gt;79852&lt;/modified-date&gt;&lt;/record&gt;&lt;/Cite&gt;&lt;/EndNote&gt;</w:instrText>
      </w:r>
      <w:r w:rsidR="001859D7">
        <w:fldChar w:fldCharType="separate"/>
      </w:r>
      <w:r w:rsidR="001859D7">
        <w:rPr>
          <w:noProof/>
        </w:rPr>
        <w:t>(</w:t>
      </w:r>
      <w:hyperlink w:anchor="_ENREF_17_33" w:tooltip="van Riper, 2007 #646" w:history="1">
        <w:r w:rsidR="008E53E3">
          <w:rPr>
            <w:noProof/>
          </w:rPr>
          <w:t>van Riper &amp; Forrester 2007</w:t>
        </w:r>
      </w:hyperlink>
      <w:r w:rsidR="001859D7">
        <w:rPr>
          <w:noProof/>
        </w:rPr>
        <w:t>)</w:t>
      </w:r>
      <w:r w:rsidR="001859D7">
        <w:fldChar w:fldCharType="end"/>
      </w:r>
      <w:r>
        <w:t>.</w:t>
      </w:r>
    </w:p>
    <w:p w14:paraId="7F57CAE4" w14:textId="17CE0907" w:rsidR="007E789B" w:rsidRDefault="007E789B" w:rsidP="007E789B">
      <w:r>
        <w:t xml:space="preserve">Artificial insemination using semen from an infected bird may also transmit avian pox virus </w:t>
      </w:r>
      <w:r w:rsidR="001859D7">
        <w:fldChar w:fldCharType="begin"/>
      </w:r>
      <w:r w:rsidR="00813CCE">
        <w:instrText xml:space="preserve"> ADDIN EN.CITE &lt;EndNote&gt;&lt;Cite&gt;&lt;Author&gt;Metz&lt;/Author&gt;&lt;Year&gt;1985&lt;/Year&gt;&lt;RecNum&gt;21557&lt;/RecNum&gt;&lt;IDText&gt;21557&lt;/IDText&gt;&lt;DisplayText&gt;(Metz et al. 1985)&lt;/DisplayText&gt;&lt;record&gt;&lt;rec-number&gt;21557&lt;/rec-number&gt;&lt;foreign-keys&gt;&lt;key app="EN" db-id="sd9wwz0z59ev95efppxp5vddrd5s9zewdp0e" timestamp="1569211398" guid="3feb9209-6393-45de-9b35-1cc95b18b652"&gt;21557&lt;/key&gt;&lt;/foreign-keys&gt;&lt;ref-type name="Journal Articles"&gt;17&lt;/ref-type&gt;&lt;contributors&gt;&lt;authors&gt;&lt;author&gt;Metz, A.L.&lt;/author&gt;&lt;author&gt;Hatcher, L.&lt;/author&gt;&lt;author&gt;Newman, J.A.&lt;/author&gt;&lt;author&gt;Halvorson, D.A.&lt;/author&gt;&lt;/authors&gt;&lt;/contributors&gt;&lt;titles&gt;&lt;title&gt;Venereal pox in breeder turkeys in Minnesota&lt;/title&gt;&lt;secondary-title&gt;Avian Diseases&lt;/secondary-title&gt;&lt;/titles&gt;&lt;periodical&gt;&lt;full-title&gt;Avian Diseases&lt;/full-title&gt;&lt;/periodical&gt;&lt;pages&gt;850-853&lt;/pages&gt;&lt;volume&gt;29&lt;/volume&gt;&lt;number&gt;3&lt;/number&gt;&lt;dates&gt;&lt;year&gt;1985&lt;/year&gt;&lt;pub-dates&gt;&lt;date&gt;20 September 2019&lt;/date&gt;&lt;/pub-dates&gt;&lt;/dates&gt;&lt;orig-pub&gt;\\Act001cl04fs07\biosecuritydata$\E Library\Animal Catalogue\M\Metz et al 1985 EN21557.pdf&lt;/orig-pub&gt;&lt;label&gt;21557&lt;/label&gt;&lt;urls&gt;&lt;/urls&gt;&lt;custom1&gt;gm psittacine&lt;/custom1&gt;&lt;electronic-resource-num&gt;http://www.jstor.org/stable/1590679&lt;/electronic-resource-num&gt;&lt;/record&gt;&lt;/Cite&gt;&lt;/EndNote&gt;</w:instrText>
      </w:r>
      <w:r w:rsidR="001859D7">
        <w:fldChar w:fldCharType="separate"/>
      </w:r>
      <w:r w:rsidR="001859D7">
        <w:rPr>
          <w:noProof/>
        </w:rPr>
        <w:t>(</w:t>
      </w:r>
      <w:hyperlink w:anchor="_ENREF_17_24" w:tooltip="Metz, 1985 #21557" w:history="1">
        <w:r w:rsidR="008E53E3">
          <w:rPr>
            <w:noProof/>
          </w:rPr>
          <w:t>Metz et al. 1985</w:t>
        </w:r>
      </w:hyperlink>
      <w:r w:rsidR="001859D7">
        <w:rPr>
          <w:noProof/>
        </w:rPr>
        <w:t>)</w:t>
      </w:r>
      <w:r w:rsidR="001859D7">
        <w:fldChar w:fldCharType="end"/>
      </w:r>
      <w:r>
        <w:t>.</w:t>
      </w:r>
    </w:p>
    <w:p w14:paraId="660F804A" w14:textId="77777777" w:rsidR="007E789B" w:rsidRDefault="007E789B" w:rsidP="007E789B">
      <w:pPr>
        <w:pStyle w:val="Heading60"/>
      </w:pPr>
      <w:r>
        <w:t>Incubation period</w:t>
      </w:r>
    </w:p>
    <w:p w14:paraId="7BB993A3" w14:textId="4E7D8BEF" w:rsidR="00C5733E" w:rsidRDefault="007E789B" w:rsidP="007E789B">
      <w:r>
        <w:t xml:space="preserve">Depending on the </w:t>
      </w:r>
      <w:r w:rsidR="00DA48B7">
        <w:t xml:space="preserve">strain </w:t>
      </w:r>
      <w:r>
        <w:t xml:space="preserve">of </w:t>
      </w:r>
      <w:r w:rsidR="00A24FF3">
        <w:t>avian</w:t>
      </w:r>
      <w:r>
        <w:t xml:space="preserve"> pox virus and host </w:t>
      </w:r>
      <w:r w:rsidR="00DA48B7">
        <w:t xml:space="preserve">species </w:t>
      </w:r>
      <w:r>
        <w:t xml:space="preserve">affected, the incubation period varies from </w:t>
      </w:r>
      <w:r w:rsidR="005D2A6C">
        <w:t>4</w:t>
      </w:r>
      <w:r>
        <w:t xml:space="preserve"> days to over a month. Clinical changes have been observed in Amazon parrots 10</w:t>
      </w:r>
      <w:r w:rsidR="00A8797F">
        <w:t>–</w:t>
      </w:r>
      <w:r>
        <w:t>14 days post</w:t>
      </w:r>
      <w:r w:rsidR="006330D7">
        <w:t>-</w:t>
      </w:r>
      <w:r>
        <w:t xml:space="preserve">infection with PsPoV, and in otherwise healthy birds with cutaneous disease only, lesions resolved within </w:t>
      </w:r>
      <w:r w:rsidR="00A8797F">
        <w:t>2–6</w:t>
      </w:r>
      <w:r>
        <w:t xml:space="preserve"> weeks. Other infectious agents such as bacteria or fungi may invade damaged tissues</w:t>
      </w:r>
      <w:r w:rsidR="006330D7">
        <w:t>,</w:t>
      </w:r>
      <w:r>
        <w:t xml:space="preserve"> resulting in more severe disease and longer recovery. This is particularly the case when diphtheritic lesions cause defects in alimentary and respiratory mucosa </w:t>
      </w:r>
      <w:r w:rsidR="001859D7">
        <w:fldChar w:fldCharType="begin">
          <w:fldData xml:space="preserve">PEVuZE5vdGU+PENpdGU+PEF1dGhvcj5Cb29zaW5nZXI8L0F1dGhvcj48WWVhcj4xOTgyPC9ZZWFy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</w:fldData>
        </w:fldChar>
      </w:r>
      <w:r w:rsidR="001859D7">
        <w:instrText xml:space="preserve"> ADDIN EN.CITE </w:instrText>
      </w:r>
      <w:r w:rsidR="001859D7">
        <w:fldChar w:fldCharType="begin">
          <w:fldData xml:space="preserve">PEVuZE5vdGU+PENpdGU+PEF1dGhvcj5Cb29zaW5nZXI8L0F1dGhvcj48WWVhcj4xOTgyPC9ZZWFy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</w:fldData>
        </w:fldChar>
      </w:r>
      <w:r w:rsidR="001859D7">
        <w:instrText xml:space="preserve"> ADDIN EN.CITE.DATA </w:instrText>
      </w:r>
      <w:r w:rsidR="001859D7">
        <w:fldChar w:fldCharType="end"/>
      </w:r>
      <w:r w:rsidR="001859D7">
        <w:fldChar w:fldCharType="separate"/>
      </w:r>
      <w:r w:rsidR="001859D7">
        <w:rPr>
          <w:noProof/>
        </w:rPr>
        <w:t>(</w:t>
      </w:r>
      <w:hyperlink w:anchor="_ENREF_17_4" w:tooltip="Boosinger, 1982 #2066" w:history="1">
        <w:r w:rsidR="001859D7">
          <w:rPr>
            <w:noProof/>
          </w:rPr>
          <w:t>Boosinger et al. 1982</w:t>
        </w:r>
      </w:hyperlink>
      <w:r w:rsidR="001859D7">
        <w:rPr>
          <w:noProof/>
        </w:rPr>
        <w:t xml:space="preserve">; </w:t>
      </w:r>
      <w:hyperlink w:anchor="_ENREF_17_23" w:tooltip="McDonald, 1981 #21587" w:history="1">
        <w:r w:rsidR="001859D7">
          <w:rPr>
            <w:noProof/>
          </w:rPr>
          <w:t>McDonald, Lowenstine &amp; Ardans 1981</w:t>
        </w:r>
      </w:hyperlink>
      <w:r w:rsidR="001859D7">
        <w:rPr>
          <w:noProof/>
        </w:rPr>
        <w:t xml:space="preserve">; </w:t>
      </w:r>
      <w:hyperlink w:anchor="_ENREF_17_25" w:tooltip="Ritchie, 1995 #21610" w:history="1">
        <w:r w:rsidR="001859D7">
          <w:rPr>
            <w:noProof/>
          </w:rPr>
          <w:t>Ritchie 1995b</w:t>
        </w:r>
      </w:hyperlink>
      <w:r w:rsidR="001859D7">
        <w:rPr>
          <w:noProof/>
        </w:rPr>
        <w:t>)</w:t>
      </w:r>
      <w:r w:rsidR="001859D7">
        <w:fldChar w:fldCharType="end"/>
      </w:r>
      <w:r>
        <w:t>.</w:t>
      </w:r>
    </w:p>
    <w:p w14:paraId="1961BE9E" w14:textId="038EC1DA" w:rsidR="007E789B" w:rsidRDefault="00A24FF3" w:rsidP="007E789B">
      <w:r>
        <w:t xml:space="preserve">Avian </w:t>
      </w:r>
      <w:r w:rsidR="009A4D4D">
        <w:t>p</w:t>
      </w:r>
      <w:r w:rsidR="007E789B">
        <w:t xml:space="preserve">ox viruses can also display latency, reappearing at times of stress. Some birds that appear recovered may be persistently infected, intermittently shedding virions from the skin, feathers and gastrointestinal tract </w:t>
      </w:r>
      <w:r w:rsidR="001859D7">
        <w:fldChar w:fldCharType="begin">
          <w:fldData xml:space="preserve">PEVuZE5vdGU+PENpdGU+PEF1dGhvcj5HZXJsYWNoPC9BdXRob3I+PFllYXI+MTk5NDwvWWVhcj48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</w:fldData>
        </w:fldChar>
      </w:r>
      <w:r w:rsidR="001859D7">
        <w:instrText xml:space="preserve"> ADDIN EN.CITE </w:instrText>
      </w:r>
      <w:r w:rsidR="001859D7">
        <w:fldChar w:fldCharType="begin">
          <w:fldData xml:space="preserve">PEVuZE5vdGU+PENpdGU+PEF1dGhvcj5HZXJsYWNoPC9BdXRob3I+PFllYXI+MTk5NDwvWWVhcj48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</w:fldData>
        </w:fldChar>
      </w:r>
      <w:r w:rsidR="001859D7">
        <w:instrText xml:space="preserve"> ADDIN EN.CITE.DATA </w:instrText>
      </w:r>
      <w:r w:rsidR="001859D7">
        <w:fldChar w:fldCharType="end"/>
      </w:r>
      <w:r w:rsidR="001859D7">
        <w:fldChar w:fldCharType="separate"/>
      </w:r>
      <w:r w:rsidR="001859D7">
        <w:rPr>
          <w:noProof/>
        </w:rPr>
        <w:t>(</w:t>
      </w:r>
      <w:hyperlink w:anchor="_ENREF_17_8" w:tooltip="Gartrell, 2003 #127" w:history="1">
        <w:r w:rsidR="001859D7">
          <w:rPr>
            <w:noProof/>
          </w:rPr>
          <w:t>Gartrell et al. 2003</w:t>
        </w:r>
      </w:hyperlink>
      <w:r w:rsidR="001859D7">
        <w:rPr>
          <w:noProof/>
        </w:rPr>
        <w:t xml:space="preserve">; </w:t>
      </w:r>
      <w:hyperlink w:anchor="_ENREF_17_9" w:tooltip="Gerlach, 1994 #14554" w:history="1">
        <w:r w:rsidR="001859D7">
          <w:rPr>
            <w:noProof/>
          </w:rPr>
          <w:t>Gerlach 1994</w:t>
        </w:r>
      </w:hyperlink>
      <w:r w:rsidR="001859D7">
        <w:rPr>
          <w:noProof/>
        </w:rPr>
        <w:t xml:space="preserve">; </w:t>
      </w:r>
      <w:hyperlink w:anchor="_ENREF_17_25" w:tooltip="Ritchie, 1995 #21610" w:history="1">
        <w:r w:rsidR="001859D7">
          <w:rPr>
            <w:noProof/>
          </w:rPr>
          <w:t>Ritchie 1995b</w:t>
        </w:r>
      </w:hyperlink>
      <w:r w:rsidR="001859D7">
        <w:rPr>
          <w:noProof/>
        </w:rPr>
        <w:t>)</w:t>
      </w:r>
      <w:r w:rsidR="001859D7">
        <w:fldChar w:fldCharType="end"/>
      </w:r>
    </w:p>
    <w:p w14:paraId="55DA642D" w14:textId="77777777" w:rsidR="007E789B" w:rsidRDefault="007E789B" w:rsidP="00A8797F">
      <w:pPr>
        <w:pStyle w:val="Heading60"/>
      </w:pPr>
      <w:r>
        <w:t>Persistence of agent</w:t>
      </w:r>
    </w:p>
    <w:p w14:paraId="3641F5B4" w14:textId="24AFDC4F" w:rsidR="007E789B" w:rsidRDefault="00A24FF3" w:rsidP="007E789B">
      <w:r>
        <w:t>Avian p</w:t>
      </w:r>
      <w:r w:rsidR="007E789B">
        <w:t xml:space="preserve">ox viruses are extremely stable in the environment, resistant to desiccation, and are able to survive for years on items such as perches and in dried organic debris such as feathers, faeces, scabs, blood and soil. The viruses are resistant to destruction with ether, and pigeonpox virus has been shown to be resistant to chloroform. </w:t>
      </w:r>
      <w:r>
        <w:t>Avian p</w:t>
      </w:r>
      <w:r w:rsidR="007E789B">
        <w:t xml:space="preserve">ox viruses can withstand 1% phenol and 1:1000 formalin for </w:t>
      </w:r>
      <w:r w:rsidR="00A8797F">
        <w:t xml:space="preserve">9 </w:t>
      </w:r>
      <w:r w:rsidR="007E789B">
        <w:t xml:space="preserve">days. The virus is inactivated when heated to 50°C for 30 minutes or 60°C for </w:t>
      </w:r>
      <w:r w:rsidR="005D2A6C">
        <w:t>8</w:t>
      </w:r>
      <w:r w:rsidR="007E789B">
        <w:t xml:space="preserve"> minutes </w:t>
      </w:r>
      <w:r w:rsidR="001859D7">
        <w:fldChar w:fldCharType="begin">
          <w:fldData xml:space="preserve">PEVuZE5vdGU+PENpdGU+PEF1dGhvcj52YW4gUmlwZXI8L0F1dGhvcj48WWVhcj4yMDA3PC9ZZWFy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</w:fldData>
        </w:fldChar>
      </w:r>
      <w:r w:rsidR="001859D7">
        <w:instrText xml:space="preserve"> ADDIN EN.CITE </w:instrText>
      </w:r>
      <w:r w:rsidR="001859D7">
        <w:fldChar w:fldCharType="begin">
          <w:fldData xml:space="preserve">PEVuZE5vdGU+PENpdGU+PEF1dGhvcj52YW4gUmlwZXI8L0F1dGhvcj48WWVhcj4yMDA3PC9ZZWFy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</w:fldData>
        </w:fldChar>
      </w:r>
      <w:r w:rsidR="001859D7">
        <w:instrText xml:space="preserve"> ADDIN EN.CITE.DATA </w:instrText>
      </w:r>
      <w:r w:rsidR="001859D7">
        <w:fldChar w:fldCharType="end"/>
      </w:r>
      <w:r w:rsidR="001859D7">
        <w:fldChar w:fldCharType="separate"/>
      </w:r>
      <w:r w:rsidR="001859D7">
        <w:rPr>
          <w:noProof/>
        </w:rPr>
        <w:t>(</w:t>
      </w:r>
      <w:hyperlink w:anchor="_ENREF_17_25" w:tooltip="Ritchie, 1995 #21610" w:history="1">
        <w:r w:rsidR="001859D7">
          <w:rPr>
            <w:noProof/>
          </w:rPr>
          <w:t>Ritchie 1995b</w:t>
        </w:r>
      </w:hyperlink>
      <w:r w:rsidR="001859D7">
        <w:rPr>
          <w:noProof/>
        </w:rPr>
        <w:t xml:space="preserve">; </w:t>
      </w:r>
      <w:hyperlink w:anchor="_ENREF_17_31" w:tooltip="Tripathy, 2013 #21585" w:history="1">
        <w:r w:rsidR="001859D7">
          <w:rPr>
            <w:noProof/>
          </w:rPr>
          <w:t>Tripathy &amp; Reed 2013</w:t>
        </w:r>
      </w:hyperlink>
      <w:r w:rsidR="001859D7">
        <w:rPr>
          <w:noProof/>
        </w:rPr>
        <w:t xml:space="preserve">; </w:t>
      </w:r>
      <w:hyperlink w:anchor="_ENREF_17_33" w:tooltip="van Riper, 2007 #646" w:history="1">
        <w:r w:rsidR="001859D7">
          <w:rPr>
            <w:noProof/>
          </w:rPr>
          <w:t>van Riper &amp; Forrester 2007</w:t>
        </w:r>
      </w:hyperlink>
      <w:r w:rsidR="001859D7">
        <w:rPr>
          <w:noProof/>
        </w:rPr>
        <w:t>)</w:t>
      </w:r>
      <w:r w:rsidR="001859D7">
        <w:fldChar w:fldCharType="end"/>
      </w:r>
      <w:r w:rsidR="007E789B">
        <w:t>.</w:t>
      </w:r>
    </w:p>
    <w:p w14:paraId="1B7BCEB0" w14:textId="77777777" w:rsidR="007E789B" w:rsidRDefault="007E789B" w:rsidP="00A8797F">
      <w:pPr>
        <w:pStyle w:val="Heading60"/>
      </w:pPr>
      <w:r>
        <w:t>Distribution and prevalence</w:t>
      </w:r>
    </w:p>
    <w:p w14:paraId="77B4F6AC" w14:textId="4CEB2B85" w:rsidR="007E789B" w:rsidRDefault="007E789B" w:rsidP="007E789B">
      <w:r>
        <w:t xml:space="preserve">Avian pox has been observed worldwide except in more remote regions including the Arctic and Antarctic </w:t>
      </w:r>
      <w:r w:rsidR="001859D7">
        <w:fldChar w:fldCharType="begin"/>
      </w:r>
      <w:r w:rsidR="00813CCE">
        <w:instrText xml:space="preserve"> ADDIN EN.CITE &lt;EndNote&gt;&lt;Cite&gt;&lt;Author&gt;van Riper&lt;/Author&gt;&lt;Year&gt;2007&lt;/Year&gt;&lt;RecNum&gt;646&lt;/RecNum&gt;&lt;IDText&gt;15246&lt;/IDText&gt;&lt;DisplayText&gt;(van Riper &amp;amp; Forrester 2007)&lt;/DisplayText&gt;&lt;record&gt;&lt;rec-number&gt;646&lt;/rec-number&gt;&lt;foreign-keys&gt;&lt;key app="EN" db-id="sd9wwz0z59ev95efppxp5vddrd5s9zewdp0e" timestamp="1551751977" guid="67c1144e-cb1d-4ab0-bed3-a88ae05e39a3"&gt;646&lt;/key&gt;&lt;/foreign-keys&gt;&lt;ref-type name="Electronic Book Section"&gt;60&lt;/ref-type&gt;&lt;contributors&gt;&lt;authors&gt;&lt;author&gt;van Riper, C., III&lt;/author&gt;&lt;author&gt;Forrester, D.J.&lt;/author&gt;&lt;/authors&gt;&lt;secondary-authors&gt;&lt;author&gt;Thomas, N. J.&lt;/author&gt;&lt;author&gt;Hunter, D. B.&lt;/author&gt;&lt;author&gt;Atkinson, C. T.&lt;/author&gt;&lt;/secondary-authors&gt;&lt;/contributors&gt;&lt;titles&gt;&lt;title&gt;Avian pox&lt;/title&gt;&lt;secondary-title&gt;Infectious diseases of wild birds&lt;/secondary-title&gt;&lt;/titles&gt;&lt;pages&gt;131-176&lt;/pages&gt;&lt;keywords&gt;&lt;keyword&gt;Avian&lt;/keyword&gt;&lt;keyword&gt;Birds&lt;/keyword&gt;&lt;keyword&gt;DAFF&lt;/keyword&gt;&lt;keyword&gt;Disease&lt;/keyword&gt;&lt;keyword&gt;Diseases&lt;/keyword&gt;&lt;keyword&gt;Infectious&lt;/keyword&gt;&lt;keyword&gt;Infectious disease&lt;/keyword&gt;&lt;keyword&gt;Infectious diseases&lt;/keyword&gt;&lt;keyword&gt;Pox&lt;/keyword&gt;&lt;keyword&gt;Wild&lt;/keyword&gt;&lt;keyword&gt;Wild birds&lt;/keyword&gt;&lt;/keywords&gt;&lt;dates&gt;&lt;year&gt;2007&lt;/year&gt;&lt;/dates&gt;&lt;pub-location&gt;Ames, Iowa&lt;/pub-location&gt;&lt;publisher&gt;Blackwell Publishing&lt;/publisher&gt;&lt;orig-pub&gt;\\ACT001CL04FS07\BIOSECURITYDATA$\E Library\Animal Catalogue\V\Van Riper and Forrester 2007 EN15246.pdf&lt;/orig-pub&gt;&lt;isbn&gt;9780470344668 (online) 9780813828121 (print)&lt;/isbn&gt;&lt;label&gt;15246&lt;/label&gt;&lt;urls&gt;&lt;/urls&gt;&lt;custom1&gt;avian gm psittacine&lt;/custom1&gt;&lt;electronic-resource-num&gt;https://doi.org/10.1002/9780470344668.ch6&lt;/electronic-resource-num&gt;&lt;modified-date&gt;79852&lt;/modified-date&gt;&lt;/record&gt;&lt;/Cite&gt;&lt;/EndNote&gt;</w:instrText>
      </w:r>
      <w:r w:rsidR="001859D7">
        <w:fldChar w:fldCharType="separate"/>
      </w:r>
      <w:r w:rsidR="001859D7">
        <w:rPr>
          <w:noProof/>
        </w:rPr>
        <w:t>(</w:t>
      </w:r>
      <w:hyperlink w:anchor="_ENREF_17_33" w:tooltip="van Riper, 2007 #646" w:history="1">
        <w:r w:rsidR="008E53E3">
          <w:rPr>
            <w:noProof/>
          </w:rPr>
          <w:t>van Riper &amp; Forrester 2007</w:t>
        </w:r>
      </w:hyperlink>
      <w:r w:rsidR="001859D7">
        <w:rPr>
          <w:noProof/>
        </w:rPr>
        <w:t>)</w:t>
      </w:r>
      <w:r w:rsidR="001859D7">
        <w:fldChar w:fldCharType="end"/>
      </w:r>
      <w:r>
        <w:t xml:space="preserve">. Accurate prevalence and geographical distribution of PsPoV is difficult to determine. Both a lack of reporting and reporting of </w:t>
      </w:r>
      <w:r w:rsidR="00A24FF3">
        <w:t>avian</w:t>
      </w:r>
      <w:r>
        <w:t xml:space="preserve"> pox events without identifying the particular strain </w:t>
      </w:r>
      <w:r w:rsidR="00853C52">
        <w:t xml:space="preserve">of virus </w:t>
      </w:r>
      <w:r>
        <w:t>involved contribute to this. The disease is most commonly reported in psittacines that have been held in close proximity, such as</w:t>
      </w:r>
      <w:r w:rsidR="00DA48B7">
        <w:t xml:space="preserve"> in</w:t>
      </w:r>
      <w:r>
        <w:t xml:space="preserve"> quarantine stations </w:t>
      </w:r>
      <w:r w:rsidR="001859D7">
        <w:fldChar w:fldCharType="begin">
          <w:fldData xml:space="preserve">PEVuZE5vdGU+PENpdGU+PEF1dGhvcj5XaGVlbGRvbjwvQXV0aG9yPjxZZWFyPjE5ODU8L1llYXI+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</w:fldData>
        </w:fldChar>
      </w:r>
      <w:r w:rsidR="001859D7">
        <w:instrText xml:space="preserve"> ADDIN EN.CITE </w:instrText>
      </w:r>
      <w:r w:rsidR="001859D7">
        <w:fldChar w:fldCharType="begin">
          <w:fldData xml:space="preserve">PEVuZE5vdGU+PENpdGU+PEF1dGhvcj5XaGVlbGRvbjwvQXV0aG9yPjxZZWFyPjE5ODU8L1llYXI+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</w:fldData>
        </w:fldChar>
      </w:r>
      <w:r w:rsidR="001859D7">
        <w:instrText xml:space="preserve"> ADDIN EN.CITE.DATA </w:instrText>
      </w:r>
      <w:r w:rsidR="001859D7">
        <w:fldChar w:fldCharType="end"/>
      </w:r>
      <w:r w:rsidR="001859D7">
        <w:fldChar w:fldCharType="separate"/>
      </w:r>
      <w:r w:rsidR="001859D7">
        <w:rPr>
          <w:noProof/>
        </w:rPr>
        <w:t>(</w:t>
      </w:r>
      <w:hyperlink w:anchor="_ENREF_17_23" w:tooltip="McDonald, 1981 #21587" w:history="1">
        <w:r w:rsidR="001859D7">
          <w:rPr>
            <w:noProof/>
          </w:rPr>
          <w:t>McDonald, Lowenstine &amp; Ardans 1981</w:t>
        </w:r>
      </w:hyperlink>
      <w:r w:rsidR="001859D7">
        <w:rPr>
          <w:noProof/>
        </w:rPr>
        <w:t xml:space="preserve">; </w:t>
      </w:r>
      <w:hyperlink w:anchor="_ENREF_17_37" w:tooltip="Wheeldon, 1985 #21589" w:history="1">
        <w:r w:rsidR="001859D7">
          <w:rPr>
            <w:noProof/>
          </w:rPr>
          <w:t>Wheeldon, Sedgwick &amp; Schulz 1985</w:t>
        </w:r>
      </w:hyperlink>
      <w:r w:rsidR="001859D7">
        <w:rPr>
          <w:noProof/>
        </w:rPr>
        <w:t>)</w:t>
      </w:r>
      <w:r w:rsidR="001859D7">
        <w:fldChar w:fldCharType="end"/>
      </w:r>
      <w:r>
        <w:t>.</w:t>
      </w:r>
    </w:p>
    <w:p w14:paraId="74682249" w14:textId="25A8DD5C" w:rsidR="007E789B" w:rsidRDefault="007E789B" w:rsidP="007E789B">
      <w:r>
        <w:t xml:space="preserve">Generally, distribution and prevalence of avian pox virus is linked to </w:t>
      </w:r>
      <w:r w:rsidR="00A8797F">
        <w:t xml:space="preserve">3 </w:t>
      </w:r>
      <w:r>
        <w:t xml:space="preserve">factors: climatic conditions (infection is most common in temperate and warmer parts of the world, and </w:t>
      </w:r>
      <w:r>
        <w:lastRenderedPageBreak/>
        <w:t>following periods of extensive rainfall), vector nu</w:t>
      </w:r>
      <w:r w:rsidR="00F501F3">
        <w:t>mbers (in particular mosquitoes—</w:t>
      </w:r>
      <w:r>
        <w:t>outbreaks are often linked to the seasonal mosquito cycles)</w:t>
      </w:r>
      <w:r w:rsidR="00DA48B7">
        <w:t>,</w:t>
      </w:r>
      <w:r>
        <w:t xml:space="preserve"> and host species density and susceptibility </w:t>
      </w:r>
      <w:r w:rsidR="001859D7">
        <w:fldChar w:fldCharType="begin">
          <w:fldData xml:space="preserve">PEVuZE5vdGU+PENpdGU+PEF1dGhvcj52YW4gUmlwZXI8L0F1dGhvcj48WWVhcj4yMDA3PC9ZZWFy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</w:fldData>
        </w:fldChar>
      </w:r>
      <w:r w:rsidR="001859D7">
        <w:instrText xml:space="preserve"> ADDIN EN.CITE </w:instrText>
      </w:r>
      <w:r w:rsidR="001859D7">
        <w:fldChar w:fldCharType="begin">
          <w:fldData xml:space="preserve">PEVuZE5vdGU+PENpdGU+PEF1dGhvcj52YW4gUmlwZXI8L0F1dGhvcj48WWVhcj4yMDA3PC9ZZWFy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</w:fldData>
        </w:fldChar>
      </w:r>
      <w:r w:rsidR="001859D7">
        <w:instrText xml:space="preserve"> ADDIN EN.CITE.DATA </w:instrText>
      </w:r>
      <w:r w:rsidR="001859D7">
        <w:fldChar w:fldCharType="end"/>
      </w:r>
      <w:r w:rsidR="001859D7">
        <w:fldChar w:fldCharType="separate"/>
      </w:r>
      <w:r w:rsidR="001859D7">
        <w:rPr>
          <w:noProof/>
        </w:rPr>
        <w:t>(</w:t>
      </w:r>
      <w:hyperlink w:anchor="_ENREF_17_1" w:tooltip="Akey, 1981 #161" w:history="1">
        <w:r w:rsidR="001859D7">
          <w:rPr>
            <w:noProof/>
          </w:rPr>
          <w:t>Akey, Naya &amp; Forrester 1981</w:t>
        </w:r>
      </w:hyperlink>
      <w:r w:rsidR="001859D7">
        <w:rPr>
          <w:noProof/>
        </w:rPr>
        <w:t xml:space="preserve">; </w:t>
      </w:r>
      <w:hyperlink w:anchor="_ENREF_17_7" w:tooltip="Forrester, 2003 #15016" w:history="1">
        <w:r w:rsidR="001859D7">
          <w:rPr>
            <w:noProof/>
          </w:rPr>
          <w:t>Forrester &amp; Spalding 2003</w:t>
        </w:r>
      </w:hyperlink>
      <w:r w:rsidR="001859D7">
        <w:rPr>
          <w:noProof/>
        </w:rPr>
        <w:t xml:space="preserve">; </w:t>
      </w:r>
      <w:hyperlink w:anchor="_ENREF_17_25" w:tooltip="Ritchie, 1995 #21610" w:history="1">
        <w:r w:rsidR="001859D7">
          <w:rPr>
            <w:noProof/>
          </w:rPr>
          <w:t>Ritchie 1995b</w:t>
        </w:r>
      </w:hyperlink>
      <w:r w:rsidR="001859D7">
        <w:rPr>
          <w:noProof/>
        </w:rPr>
        <w:t xml:space="preserve">; </w:t>
      </w:r>
      <w:hyperlink w:anchor="_ENREF_17_33" w:tooltip="van Riper, 2007 #646" w:history="1">
        <w:r w:rsidR="001859D7">
          <w:rPr>
            <w:noProof/>
          </w:rPr>
          <w:t>van Riper &amp; Forrester 2007</w:t>
        </w:r>
      </w:hyperlink>
      <w:r w:rsidR="001859D7">
        <w:rPr>
          <w:noProof/>
        </w:rPr>
        <w:t>)</w:t>
      </w:r>
      <w:r w:rsidR="001859D7">
        <w:fldChar w:fldCharType="end"/>
      </w:r>
      <w:r>
        <w:t>.</w:t>
      </w:r>
    </w:p>
    <w:p w14:paraId="59F849D2" w14:textId="7B07D8EE" w:rsidR="007E789B" w:rsidRDefault="007E789B" w:rsidP="007E789B">
      <w:r>
        <w:t xml:space="preserve">The prevalence of avian pox lesions in established wild bird populations is reported to be between 0.5 and 1.5%. In more naïve populations prevalence can </w:t>
      </w:r>
      <w:r w:rsidR="00853C52">
        <w:t xml:space="preserve">rise to </w:t>
      </w:r>
      <w:r>
        <w:t xml:space="preserve">as high as 50% </w:t>
      </w:r>
      <w:r w:rsidR="001859D7">
        <w:fldChar w:fldCharType="begin"/>
      </w:r>
      <w:r w:rsidR="00813CCE">
        <w:instrText xml:space="preserve"> ADDIN EN.CITE &lt;EndNote&gt;&lt;Cite&gt;&lt;Author&gt;van Riper&lt;/Author&gt;&lt;Year&gt;2007&lt;/Year&gt;&lt;RecNum&gt;646&lt;/RecNum&gt;&lt;IDText&gt;15246&lt;/IDText&gt;&lt;DisplayText&gt;(van Riper &amp;amp; Forrester 2007)&lt;/DisplayText&gt;&lt;record&gt;&lt;rec-number&gt;646&lt;/rec-number&gt;&lt;foreign-keys&gt;&lt;key app="EN" db-id="sd9wwz0z59ev95efppxp5vddrd5s9zewdp0e" timestamp="1551751977" guid="67c1144e-cb1d-4ab0-bed3-a88ae05e39a3"&gt;646&lt;/key&gt;&lt;/foreign-keys&gt;&lt;ref-type name="Electronic Book Section"&gt;60&lt;/ref-type&gt;&lt;contributors&gt;&lt;authors&gt;&lt;author&gt;van Riper, C., III&lt;/author&gt;&lt;author&gt;Forrester, D.J.&lt;/author&gt;&lt;/authors&gt;&lt;secondary-authors&gt;&lt;author&gt;Thomas, N. J.&lt;/author&gt;&lt;author&gt;Hunter, D. B.&lt;/author&gt;&lt;author&gt;Atkinson, C. T.&lt;/author&gt;&lt;/secondary-authors&gt;&lt;/contributors&gt;&lt;titles&gt;&lt;title&gt;Avian pox&lt;/title&gt;&lt;secondary-title&gt;Infectious diseases of wild birds&lt;/secondary-title&gt;&lt;/titles&gt;&lt;pages&gt;131-176&lt;/pages&gt;&lt;keywords&gt;&lt;keyword&gt;Avian&lt;/keyword&gt;&lt;keyword&gt;Birds&lt;/keyword&gt;&lt;keyword&gt;DAFF&lt;/keyword&gt;&lt;keyword&gt;Disease&lt;/keyword&gt;&lt;keyword&gt;Diseases&lt;/keyword&gt;&lt;keyword&gt;Infectious&lt;/keyword&gt;&lt;keyword&gt;Infectious disease&lt;/keyword&gt;&lt;keyword&gt;Infectious diseases&lt;/keyword&gt;&lt;keyword&gt;Pox&lt;/keyword&gt;&lt;keyword&gt;Wild&lt;/keyword&gt;&lt;keyword&gt;Wild birds&lt;/keyword&gt;&lt;/keywords&gt;&lt;dates&gt;&lt;year&gt;2007&lt;/year&gt;&lt;/dates&gt;&lt;pub-location&gt;Ames, Iowa&lt;/pub-location&gt;&lt;publisher&gt;Blackwell Publishing&lt;/publisher&gt;&lt;orig-pub&gt;\\ACT001CL04FS07\BIOSECURITYDATA$\E Library\Animal Catalogue\V\Van Riper and Forrester 2007 EN15246.pdf&lt;/orig-pub&gt;&lt;isbn&gt;9780470344668 (online) 9780813828121 (print)&lt;/isbn&gt;&lt;label&gt;15246&lt;/label&gt;&lt;urls&gt;&lt;/urls&gt;&lt;custom1&gt;avian gm psittacine&lt;/custom1&gt;&lt;electronic-resource-num&gt;https://doi.org/10.1002/9780470344668.ch6&lt;/electronic-resource-num&gt;&lt;modified-date&gt;79852&lt;/modified-date&gt;&lt;/record&gt;&lt;/Cite&gt;&lt;/EndNote&gt;</w:instrText>
      </w:r>
      <w:r w:rsidR="001859D7">
        <w:fldChar w:fldCharType="separate"/>
      </w:r>
      <w:r w:rsidR="001859D7">
        <w:rPr>
          <w:noProof/>
        </w:rPr>
        <w:t>(</w:t>
      </w:r>
      <w:hyperlink w:anchor="_ENREF_17_33" w:tooltip="van Riper, 2007 #646" w:history="1">
        <w:r w:rsidR="008E53E3">
          <w:rPr>
            <w:noProof/>
          </w:rPr>
          <w:t>van Riper &amp; Forrester 2007</w:t>
        </w:r>
      </w:hyperlink>
      <w:r w:rsidR="001859D7">
        <w:rPr>
          <w:noProof/>
        </w:rPr>
        <w:t>)</w:t>
      </w:r>
      <w:r w:rsidR="001859D7">
        <w:fldChar w:fldCharType="end"/>
      </w:r>
      <w:r>
        <w:t>.</w:t>
      </w:r>
    </w:p>
    <w:p w14:paraId="2534EE82" w14:textId="77777777" w:rsidR="007E789B" w:rsidRDefault="007E789B" w:rsidP="006654C0">
      <w:pPr>
        <w:pStyle w:val="Heading60"/>
      </w:pPr>
      <w:r>
        <w:t>Australian Status</w:t>
      </w:r>
    </w:p>
    <w:p w14:paraId="44B3A59F" w14:textId="17D35D2F" w:rsidR="00C42334" w:rsidRDefault="007E789B" w:rsidP="007E789B">
      <w:r>
        <w:t>Poultry in Australia and a number of native bird species (non-psittacine) have been reported to have pox virus infections.</w:t>
      </w:r>
      <w:r w:rsidR="00CA686B">
        <w:t xml:space="preserve"> </w:t>
      </w:r>
      <w:r w:rsidR="00EF3DD4">
        <w:t>For example, Fowl</w:t>
      </w:r>
      <w:r w:rsidR="00CA686B">
        <w:t xml:space="preserve">pox </w:t>
      </w:r>
      <w:r w:rsidR="00EF3DD4">
        <w:t>is endemic and managed in the</w:t>
      </w:r>
      <w:r w:rsidR="00CA686B">
        <w:t xml:space="preserve"> domestic poultry </w:t>
      </w:r>
      <w:r w:rsidR="00EF3DD4">
        <w:t xml:space="preserve">industry. Exact prevalence information on other strains is difficult to find as much of the information does not distinguish the species of avian pox, though some studies do so </w:t>
      </w:r>
      <w:r w:rsidR="001859D7">
        <w:fldChar w:fldCharType="begin"/>
      </w:r>
      <w:r w:rsidR="00813CCE">
        <w:instrText xml:space="preserve"> ADDIN EN.CITE &lt;EndNote&gt;&lt;Cite&gt;&lt;Author&gt;Sarker&lt;/Author&gt;&lt;Year&gt;2017&lt;/Year&gt;&lt;RecNum&gt;22004&lt;/RecNum&gt;&lt;IDText&gt;22004&lt;/IDText&gt;&lt;DisplayText&gt;(Sarker et al. 2017)&lt;/DisplayText&gt;&lt;record&gt;&lt;rec-number&gt;22004&lt;/rec-number&gt;&lt;foreign-keys&gt;&lt;key app="EN" db-id="sd9wwz0z59ev95efppxp5vddrd5s9zewdp0e" timestamp="1589508917" guid="b59d3639-f81b-448d-80d7-a6e0c6d4e986"&gt;22004&lt;/key&gt;&lt;/foreign-keys&gt;&lt;ref-type name="Conference Proceedings"&gt;10&lt;/ref-type&gt;&lt;contributors&gt;&lt;authors&gt;&lt;author&gt;Sarker, S.&lt;/author&gt;&lt;author&gt;Das, S.&lt;/author&gt;&lt;author&gt;Lavers, J.L.&lt;/author&gt;&lt;author&gt;Hutton, I.&lt;/author&gt;&lt;author&gt;Helbig, K.&lt;/author&gt;&lt;author&gt;Upton, C.&lt;/author&gt;&lt;author&gt;Imbery, J.&lt;/author&gt;&lt;author&gt;Raidal, S.R.&lt;/author&gt;&lt;/authors&gt;&lt;/contributors&gt;&lt;titles&gt;&lt;title&gt;Avian pox in Shearwaters on Lord Howe Island&lt;/title&gt;&lt;tertiary-title&gt;25th AAVAC annual conference proceedings 2017&lt;/tertiary-title&gt;&lt;/titles&gt;&lt;pages&gt;63-68&lt;/pages&gt;&lt;volume&gt;25&lt;/volume&gt;&lt;dates&gt;&lt;year&gt;2017&lt;/year&gt;&lt;pub-dates&gt;&lt;date&gt;28-30 November 2017&lt;/date&gt;&lt;/pub-dates&gt;&lt;/dates&gt;&lt;pub-location&gt;[Sydney]&lt;/pub-location&gt;&lt;publisher&gt;Association of Avian Veterinarians Australasian Committee&lt;/publisher&gt;&lt;label&gt;22004&lt;/label&gt;&lt;urls&gt;&lt;/urls&gt;&lt;custom1&gt;gm psittacine&lt;/custom1&gt;&lt;custom2&gt;Auckland, New Zealand&lt;/custom2&gt;&lt;electronic-resource-num&gt;https://www.aavac.com.au/2009-2017&lt;/electronic-resource-num&gt;&lt;/record&gt;&lt;/Cite&gt;&lt;/EndNote&gt;</w:instrText>
      </w:r>
      <w:r w:rsidR="001859D7">
        <w:fldChar w:fldCharType="separate"/>
      </w:r>
      <w:r w:rsidR="001859D7">
        <w:rPr>
          <w:noProof/>
        </w:rPr>
        <w:t>(</w:t>
      </w:r>
      <w:hyperlink w:anchor="_ENREF_17_27" w:tooltip="Sarker, 2017 #22004" w:history="1">
        <w:r w:rsidR="008E53E3">
          <w:rPr>
            <w:noProof/>
          </w:rPr>
          <w:t>Sarker et al. 2017</w:t>
        </w:r>
      </w:hyperlink>
      <w:r w:rsidR="001859D7">
        <w:rPr>
          <w:noProof/>
        </w:rPr>
        <w:t>)</w:t>
      </w:r>
      <w:r w:rsidR="001859D7">
        <w:fldChar w:fldCharType="end"/>
      </w:r>
      <w:r w:rsidR="00EF3DD4">
        <w:t>.</w:t>
      </w:r>
    </w:p>
    <w:p w14:paraId="7AAEB64F" w14:textId="48C34EAF" w:rsidR="007E789B" w:rsidRDefault="007E789B" w:rsidP="007E789B">
      <w:r>
        <w:t xml:space="preserve">PsPoV has never been identified and is considered exotic. A pox virus was identified in </w:t>
      </w:r>
      <w:r w:rsidR="001D330F">
        <w:t xml:space="preserve">2 </w:t>
      </w:r>
      <w:r>
        <w:t xml:space="preserve">wild-caught crimson rosellas in 2002 and 2008 in south-eastern Australia. DNA analysis from both cases concluded that the virus was a previously unrecognized avian pox virus endemic to this region of Australia, specific to this species and of low virulence </w:t>
      </w:r>
      <w:r w:rsidR="001859D7">
        <w:fldChar w:fldCharType="begin">
          <w:fldData xml:space="preserve">PEVuZE5vdGU+PENpdGU+PEF1dGhvcj5TbG9jb21iZTwvQXV0aG9yPjxZZWFyPjIwMTM8L1llYXI+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</w:fldData>
        </w:fldChar>
      </w:r>
      <w:r w:rsidR="001859D7">
        <w:instrText xml:space="preserve"> ADDIN EN.CITE </w:instrText>
      </w:r>
      <w:r w:rsidR="001859D7">
        <w:fldChar w:fldCharType="begin">
          <w:fldData xml:space="preserve">PEVuZE5vdGU+PENpdGU+PEF1dGhvcj5TbG9jb21iZTwvQXV0aG9yPjxZZWFyPjIwMTM8L1llYXI+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</w:fldData>
        </w:fldChar>
      </w:r>
      <w:r w:rsidR="001859D7">
        <w:instrText xml:space="preserve"> ADDIN EN.CITE.DATA </w:instrText>
      </w:r>
      <w:r w:rsidR="001859D7">
        <w:fldChar w:fldCharType="end"/>
      </w:r>
      <w:r w:rsidR="001859D7">
        <w:fldChar w:fldCharType="separate"/>
      </w:r>
      <w:r w:rsidR="001859D7">
        <w:rPr>
          <w:noProof/>
        </w:rPr>
        <w:t>(</w:t>
      </w:r>
      <w:hyperlink w:anchor="_ENREF_17_29" w:tooltip="Slocombe, 2013 #535" w:history="1">
        <w:r w:rsidR="001859D7">
          <w:rPr>
            <w:noProof/>
          </w:rPr>
          <w:t>Slocombe et al. 2013</w:t>
        </w:r>
      </w:hyperlink>
      <w:r w:rsidR="001859D7">
        <w:rPr>
          <w:noProof/>
        </w:rPr>
        <w:t>)</w:t>
      </w:r>
      <w:r w:rsidR="001859D7">
        <w:fldChar w:fldCharType="end"/>
      </w:r>
      <w:r>
        <w:t>.</w:t>
      </w:r>
    </w:p>
    <w:p w14:paraId="1B94E0AC" w14:textId="77777777" w:rsidR="007E789B" w:rsidRDefault="007E789B" w:rsidP="00A8797F">
      <w:pPr>
        <w:pStyle w:val="Heading5"/>
      </w:pPr>
      <w:r>
        <w:t>Pathogenesis</w:t>
      </w:r>
    </w:p>
    <w:p w14:paraId="397BF695" w14:textId="1A6F05AF" w:rsidR="007E789B" w:rsidRDefault="007E789B" w:rsidP="007E789B">
      <w:r>
        <w:t xml:space="preserve">Avian pox </w:t>
      </w:r>
      <w:r w:rsidR="00A24FF3">
        <w:t>virus</w:t>
      </w:r>
      <w:r>
        <w:t xml:space="preserve"> can cause cutaneous, diphtheritic or systemic lesions and the expression of disease varies according to strain of virus, route of infection</w:t>
      </w:r>
      <w:r w:rsidR="00DA48B7">
        <w:t>,</w:t>
      </w:r>
      <w:r>
        <w:t xml:space="preserve"> and the species of bird affected, its age and condition </w:t>
      </w:r>
      <w:r w:rsidR="001859D7">
        <w:fldChar w:fldCharType="begin">
          <w:fldData xml:space="preserve">PEVuZE5vdGU+PENpdGU+PEF1dGhvcj5SaXRjaGllPC9BdXRob3I+PFllYXI+MTk5NTwvWWVhcj48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</w:fldData>
        </w:fldChar>
      </w:r>
      <w:r w:rsidR="001859D7">
        <w:instrText xml:space="preserve"> ADDIN EN.CITE </w:instrText>
      </w:r>
      <w:r w:rsidR="001859D7">
        <w:fldChar w:fldCharType="begin">
          <w:fldData xml:space="preserve">PEVuZE5vdGU+PENpdGU+PEF1dGhvcj5SaXRjaGllPC9BdXRob3I+PFllYXI+MTk5NTwvWWVhcj48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</w:fldData>
        </w:fldChar>
      </w:r>
      <w:r w:rsidR="001859D7">
        <w:instrText xml:space="preserve"> ADDIN EN.CITE.DATA </w:instrText>
      </w:r>
      <w:r w:rsidR="001859D7">
        <w:fldChar w:fldCharType="end"/>
      </w:r>
      <w:r w:rsidR="001859D7">
        <w:fldChar w:fldCharType="separate"/>
      </w:r>
      <w:r w:rsidR="001859D7">
        <w:rPr>
          <w:noProof/>
        </w:rPr>
        <w:t>(</w:t>
      </w:r>
      <w:hyperlink w:anchor="_ENREF_17_8" w:tooltip="Gartrell, 2003 #127" w:history="1">
        <w:r w:rsidR="001859D7">
          <w:rPr>
            <w:noProof/>
          </w:rPr>
          <w:t>Gartrell et al. 2003</w:t>
        </w:r>
      </w:hyperlink>
      <w:r w:rsidR="001859D7">
        <w:rPr>
          <w:noProof/>
        </w:rPr>
        <w:t xml:space="preserve">; </w:t>
      </w:r>
      <w:hyperlink w:anchor="_ENREF_17_25" w:tooltip="Ritchie, 1995 #21610" w:history="1">
        <w:r w:rsidR="001859D7">
          <w:rPr>
            <w:noProof/>
          </w:rPr>
          <w:t>Ritchie 1995b</w:t>
        </w:r>
      </w:hyperlink>
      <w:r w:rsidR="001859D7">
        <w:rPr>
          <w:noProof/>
        </w:rPr>
        <w:t xml:space="preserve">; </w:t>
      </w:r>
      <w:hyperlink w:anchor="_ENREF_17_31" w:tooltip="Tripathy, 2013 #21585" w:history="1">
        <w:r w:rsidR="001859D7">
          <w:rPr>
            <w:noProof/>
          </w:rPr>
          <w:t>Tripathy &amp; Reed 2013</w:t>
        </w:r>
      </w:hyperlink>
      <w:r w:rsidR="001859D7">
        <w:rPr>
          <w:noProof/>
        </w:rPr>
        <w:t>)</w:t>
      </w:r>
      <w:r w:rsidR="001859D7">
        <w:fldChar w:fldCharType="end"/>
      </w:r>
      <w:r>
        <w:t>. In the cutaneous form, after avian pox virus enters a host</w:t>
      </w:r>
      <w:r w:rsidR="004E6A34">
        <w:t>’</w:t>
      </w:r>
      <w:r>
        <w:t>s dermal epithelial cells, viral DNA replication begins between 12 and 24 hours</w:t>
      </w:r>
      <w:r w:rsidR="00853C52">
        <w:t xml:space="preserve"> later</w:t>
      </w:r>
      <w:r>
        <w:t xml:space="preserve">, followed by an exponential rate of synthesis between 60 and 72 hours. A relatively long latent period follows in which the viroplasmic particles condense, acquire an outer membrane and become incomplete virions. A process whereby the virions gain a membrane coat and an additional outer membrane follows, producing the classical Bollinger bodies (inclusion bodies) that are observable by light microscopy </w:t>
      </w:r>
      <w:r w:rsidR="001859D7">
        <w:fldChar w:fldCharType="begin"/>
      </w:r>
      <w:r w:rsidR="00813CCE">
        <w:instrText xml:space="preserve"> ADDIN EN.CITE &lt;EndNote&gt;&lt;Cite&gt;&lt;Author&gt;van Riper&lt;/Author&gt;&lt;Year&gt;2007&lt;/Year&gt;&lt;RecNum&gt;646&lt;/RecNum&gt;&lt;IDText&gt;15246&lt;/IDText&gt;&lt;DisplayText&gt;(van Riper &amp;amp; Forrester 2007)&lt;/DisplayText&gt;&lt;record&gt;&lt;rec-number&gt;646&lt;/rec-number&gt;&lt;foreign-keys&gt;&lt;key app="EN" db-id="sd9wwz0z59ev95efppxp5vddrd5s9zewdp0e" timestamp="1551751977" guid="67c1144e-cb1d-4ab0-bed3-a88ae05e39a3"&gt;646&lt;/key&gt;&lt;/foreign-keys&gt;&lt;ref-type name="Electronic Book Section"&gt;60&lt;/ref-type&gt;&lt;contributors&gt;&lt;authors&gt;&lt;author&gt;van Riper, C., III&lt;/author&gt;&lt;author&gt;Forrester, D.J.&lt;/author&gt;&lt;/authors&gt;&lt;secondary-authors&gt;&lt;author&gt;Thomas, N. J.&lt;/author&gt;&lt;author&gt;Hunter, D. B.&lt;/author&gt;&lt;author&gt;Atkinson, C. T.&lt;/author&gt;&lt;/secondary-authors&gt;&lt;/contributors&gt;&lt;titles&gt;&lt;title&gt;Avian pox&lt;/title&gt;&lt;secondary-title&gt;Infectious diseases of wild birds&lt;/secondary-title&gt;&lt;/titles&gt;&lt;pages&gt;131-176&lt;/pages&gt;&lt;keywords&gt;&lt;keyword&gt;Avian&lt;/keyword&gt;&lt;keyword&gt;Birds&lt;/keyword&gt;&lt;keyword&gt;DAFF&lt;/keyword&gt;&lt;keyword&gt;Disease&lt;/keyword&gt;&lt;keyword&gt;Diseases&lt;/keyword&gt;&lt;keyword&gt;Infectious&lt;/keyword&gt;&lt;keyword&gt;Infectious disease&lt;/keyword&gt;&lt;keyword&gt;Infectious diseases&lt;/keyword&gt;&lt;keyword&gt;Pox&lt;/keyword&gt;&lt;keyword&gt;Wild&lt;/keyword&gt;&lt;keyword&gt;Wild birds&lt;/keyword&gt;&lt;/keywords&gt;&lt;dates&gt;&lt;year&gt;2007&lt;/year&gt;&lt;/dates&gt;&lt;pub-location&gt;Ames, Iowa&lt;/pub-location&gt;&lt;publisher&gt;Blackwell Publishing&lt;/publisher&gt;&lt;orig-pub&gt;\\ACT001CL04FS07\BIOSECURITYDATA$\E Library\Animal Catalogue\V\Van Riper and Forrester 2007 EN15246.pdf&lt;/orig-pub&gt;&lt;isbn&gt;9780470344668 (online) 9780813828121 (print)&lt;/isbn&gt;&lt;label&gt;15246&lt;/label&gt;&lt;urls&gt;&lt;/urls&gt;&lt;custom1&gt;avian gm psittacine&lt;/custom1&gt;&lt;electronic-resource-num&gt;https://doi.org/10.1002/9780470344668.ch6&lt;/electronic-resource-num&gt;&lt;modified-date&gt;79852&lt;/modified-date&gt;&lt;/record&gt;&lt;/Cite&gt;&lt;/EndNote&gt;</w:instrText>
      </w:r>
      <w:r w:rsidR="001859D7">
        <w:fldChar w:fldCharType="separate"/>
      </w:r>
      <w:r w:rsidR="001859D7">
        <w:rPr>
          <w:noProof/>
        </w:rPr>
        <w:t>(</w:t>
      </w:r>
      <w:hyperlink w:anchor="_ENREF_17_33" w:tooltip="van Riper, 2007 #646" w:history="1">
        <w:r w:rsidR="008E53E3">
          <w:rPr>
            <w:noProof/>
          </w:rPr>
          <w:t>van Riper &amp; Forrester 2007</w:t>
        </w:r>
      </w:hyperlink>
      <w:r w:rsidR="001859D7">
        <w:rPr>
          <w:noProof/>
        </w:rPr>
        <w:t>)</w:t>
      </w:r>
      <w:r w:rsidR="001859D7">
        <w:fldChar w:fldCharType="end"/>
      </w:r>
      <w:r>
        <w:t xml:space="preserve">. The pathogenesis of the diphtheritic form of </w:t>
      </w:r>
      <w:r w:rsidR="00E2581E">
        <w:t>avian</w:t>
      </w:r>
      <w:r>
        <w:t xml:space="preserve"> pox is unknown and may require prolonged incubation or other contributing factors to facilitate development of disease </w:t>
      </w:r>
      <w:r w:rsidR="001859D7">
        <w:fldChar w:fldCharType="begin"/>
      </w:r>
      <w:r w:rsidR="00813CCE">
        <w:instrText xml:space="preserve"> ADDIN EN.CITE &lt;EndNote&gt;&lt;Cite&gt;&lt;Author&gt;Ritchie&lt;/Author&gt;&lt;Year&gt;1995&lt;/Year&gt;&lt;RecNum&gt;21610&lt;/RecNum&gt;&lt;IDText&gt;21610&lt;/IDText&gt;&lt;DisplayText&gt;(Ritchie 1995b)&lt;/DisplayText&gt;&lt;record&gt;&lt;rec-number&gt;21610&lt;/rec-number&gt;&lt;foreign-keys&gt;&lt;key app="EN" db-id="sd9wwz0z59ev95efppxp5vddrd5s9zewdp0e" timestamp="1571358436" guid="c1209794-d6fb-4e4f-a6a8-e22a3b6f5080"&gt;21610&lt;/key&gt;&lt;/foreign-keys&gt;&lt;ref-type name="Chapters"&gt;5&lt;/ref-type&gt;&lt;contributors&gt;&lt;authors&gt;&lt;author&gt;Ritchie, B.W.&lt;/author&gt;&lt;/authors&gt;&lt;/contributors&gt;&lt;titles&gt;&lt;title&gt;Poxviridae&lt;/title&gt;&lt;secondary-title&gt;Avian viruses: function and control&lt;/secondary-title&gt;&lt;/titles&gt;&lt;pages&gt;285-312&lt;/pages&gt;&lt;section&gt;10&lt;/section&gt;&lt;dates&gt;&lt;year&gt;1995&lt;/year&gt;&lt;/dates&gt;&lt;pub-location&gt;Lake Worth, Florida&lt;/pub-location&gt;&lt;publisher&gt;Wingers Publications&lt;/publisher&gt;&lt;isbn&gt;9780963699633&lt;/isbn&gt;&lt;call-num&gt;636.50896925 AVI&lt;/call-num&gt;&lt;label&gt;21610&lt;/label&gt;&lt;urls&gt;&lt;/urls&gt;&lt;custom1&gt;avian psittacine gm&lt;/custom1&gt;&lt;modified-date&gt;79850&lt;/modified-date&gt;&lt;/record&gt;&lt;/Cite&gt;&lt;/EndNote&gt;</w:instrText>
      </w:r>
      <w:r w:rsidR="001859D7">
        <w:fldChar w:fldCharType="separate"/>
      </w:r>
      <w:r w:rsidR="001859D7">
        <w:rPr>
          <w:noProof/>
        </w:rPr>
        <w:t>(</w:t>
      </w:r>
      <w:hyperlink w:anchor="_ENREF_17_25" w:tooltip="Ritchie, 1995 #21610" w:history="1">
        <w:r w:rsidR="008E53E3">
          <w:rPr>
            <w:noProof/>
          </w:rPr>
          <w:t>Ritchie 1995b</w:t>
        </w:r>
      </w:hyperlink>
      <w:r w:rsidR="001859D7">
        <w:rPr>
          <w:noProof/>
        </w:rPr>
        <w:t>)</w:t>
      </w:r>
      <w:r w:rsidR="001859D7">
        <w:fldChar w:fldCharType="end"/>
      </w:r>
      <w:r>
        <w:t xml:space="preserve">. Systemic infections are characterised by a primary </w:t>
      </w:r>
      <w:r w:rsidR="00073CEF">
        <w:t>viremia</w:t>
      </w:r>
      <w:r>
        <w:t xml:space="preserve">, transport of virus to and viral replication in the liver and bone marrow, which leads to a secondary </w:t>
      </w:r>
      <w:r w:rsidR="00073CEF">
        <w:t>viremia</w:t>
      </w:r>
      <w:r>
        <w:t xml:space="preserve"> and more substantial lesions throughout the body </w:t>
      </w:r>
      <w:r w:rsidR="001859D7">
        <w:fldChar w:fldCharType="begin"/>
      </w:r>
      <w:r w:rsidR="00813CCE">
        <w:instrText xml:space="preserve"> ADDIN EN.CITE &lt;EndNote&gt;&lt;Cite&gt;&lt;Author&gt;Ritchie&lt;/Author&gt;&lt;Year&gt;1995&lt;/Year&gt;&lt;RecNum&gt;21610&lt;/RecNum&gt;&lt;IDText&gt;21610&lt;/IDText&gt;&lt;DisplayText&gt;(Ritchie 1995b)&lt;/DisplayText&gt;&lt;record&gt;&lt;rec-number&gt;21610&lt;/rec-number&gt;&lt;foreign-keys&gt;&lt;key app="EN" db-id="sd9wwz0z59ev95efppxp5vddrd5s9zewdp0e" timestamp="1571358436" guid="c1209794-d6fb-4e4f-a6a8-e22a3b6f5080"&gt;21610&lt;/key&gt;&lt;/foreign-keys&gt;&lt;ref-type name="Chapters"&gt;5&lt;/ref-type&gt;&lt;contributors&gt;&lt;authors&gt;&lt;author&gt;Ritchie, B.W.&lt;/author&gt;&lt;/authors&gt;&lt;/contributors&gt;&lt;titles&gt;&lt;title&gt;Poxviridae&lt;/title&gt;&lt;secondary-title&gt;Avian viruses: function and control&lt;/secondary-title&gt;&lt;/titles&gt;&lt;pages&gt;285-312&lt;/pages&gt;&lt;section&gt;10&lt;/section&gt;&lt;dates&gt;&lt;year&gt;1995&lt;/year&gt;&lt;/dates&gt;&lt;pub-location&gt;Lake Worth, Florida&lt;/pub-location&gt;&lt;publisher&gt;Wingers Publications&lt;/publisher&gt;&lt;isbn&gt;9780963699633&lt;/isbn&gt;&lt;call-num&gt;636.50896925 AVI&lt;/call-num&gt;&lt;label&gt;21610&lt;/label&gt;&lt;urls&gt;&lt;/urls&gt;&lt;custom1&gt;avian psittacine gm&lt;/custom1&gt;&lt;modified-date&gt;79850&lt;/modified-date&gt;&lt;/record&gt;&lt;/Cite&gt;&lt;/EndNote&gt;</w:instrText>
      </w:r>
      <w:r w:rsidR="001859D7">
        <w:fldChar w:fldCharType="separate"/>
      </w:r>
      <w:r w:rsidR="001859D7">
        <w:rPr>
          <w:noProof/>
        </w:rPr>
        <w:t>(</w:t>
      </w:r>
      <w:hyperlink w:anchor="_ENREF_17_25" w:tooltip="Ritchie, 1995 #21610" w:history="1">
        <w:r w:rsidR="008E53E3">
          <w:rPr>
            <w:noProof/>
          </w:rPr>
          <w:t>Ritchie 1995b</w:t>
        </w:r>
      </w:hyperlink>
      <w:r w:rsidR="001859D7">
        <w:rPr>
          <w:noProof/>
        </w:rPr>
        <w:t>)</w:t>
      </w:r>
      <w:r w:rsidR="001859D7">
        <w:fldChar w:fldCharType="end"/>
      </w:r>
      <w:r>
        <w:t>.</w:t>
      </w:r>
    </w:p>
    <w:p w14:paraId="63AF92A2" w14:textId="7330175E" w:rsidR="007E789B" w:rsidRDefault="007E789B" w:rsidP="007E789B">
      <w:r>
        <w:t xml:space="preserve">Mortality is usually low in psittacine birds affected by the mild cutaneous form of the disease and affected birds tend to recover within </w:t>
      </w:r>
      <w:r w:rsidR="005D2A6C">
        <w:t>2</w:t>
      </w:r>
      <w:r w:rsidR="00FA7760">
        <w:t>–</w:t>
      </w:r>
      <w:r w:rsidR="005D2A6C">
        <w:t>6</w:t>
      </w:r>
      <w:r>
        <w:t xml:space="preserve"> weeks. With diphtheritic or systemic forms of disease, or when complicated by factors such as poor environmental conditions or concurrent disease, mortality may increase </w:t>
      </w:r>
      <w:r w:rsidR="001859D7">
        <w:fldChar w:fldCharType="begin">
          <w:fldData xml:space="preserve">PEVuZE5vdGU+PENpdGU+PEF1dGhvcj5UcmlwYXRoeTwvQXV0aG9yPjxZZWFyPjIwMTM8L1llYXI+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</w:fldData>
        </w:fldChar>
      </w:r>
      <w:r w:rsidR="001859D7">
        <w:instrText xml:space="preserve"> ADDIN EN.CITE </w:instrText>
      </w:r>
      <w:r w:rsidR="001859D7">
        <w:fldChar w:fldCharType="begin">
          <w:fldData xml:space="preserve">PEVuZE5vdGU+PENpdGU+PEF1dGhvcj5UcmlwYXRoeTwvQXV0aG9yPjxZZWFyPjIwMTM8L1llYXI+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</w:fldData>
        </w:fldChar>
      </w:r>
      <w:r w:rsidR="001859D7">
        <w:instrText xml:space="preserve"> ADDIN EN.CITE.DATA </w:instrText>
      </w:r>
      <w:r w:rsidR="001859D7">
        <w:fldChar w:fldCharType="end"/>
      </w:r>
      <w:r w:rsidR="001859D7">
        <w:fldChar w:fldCharType="separate"/>
      </w:r>
      <w:r w:rsidR="001859D7">
        <w:rPr>
          <w:noProof/>
        </w:rPr>
        <w:t>(</w:t>
      </w:r>
      <w:hyperlink w:anchor="_ENREF_17_25" w:tooltip="Ritchie, 1995 #21610" w:history="1">
        <w:r w:rsidR="001859D7">
          <w:rPr>
            <w:noProof/>
          </w:rPr>
          <w:t>Ritchie 1995b</w:t>
        </w:r>
      </w:hyperlink>
      <w:r w:rsidR="001859D7">
        <w:rPr>
          <w:noProof/>
        </w:rPr>
        <w:t xml:space="preserve">; </w:t>
      </w:r>
      <w:hyperlink w:anchor="_ENREF_17_31" w:tooltip="Tripathy, 2013 #21585" w:history="1">
        <w:r w:rsidR="001859D7">
          <w:rPr>
            <w:noProof/>
          </w:rPr>
          <w:t>Tripathy &amp; Reed 2013</w:t>
        </w:r>
      </w:hyperlink>
      <w:r w:rsidR="001859D7">
        <w:rPr>
          <w:noProof/>
        </w:rPr>
        <w:t>)</w:t>
      </w:r>
      <w:r w:rsidR="001859D7">
        <w:fldChar w:fldCharType="end"/>
      </w:r>
      <w:r>
        <w:t xml:space="preserve">. Highly susceptible species of parrots may develop severe upper respiratory tract disease </w:t>
      </w:r>
      <w:r w:rsidR="001859D7">
        <w:fldChar w:fldCharType="begin"/>
      </w:r>
      <w:r w:rsidR="00813CCE">
        <w:instrText xml:space="preserve"> ADDIN EN.CITE &lt;EndNote&gt;&lt;Cite&gt;&lt;Author&gt;Katoh&lt;/Author&gt;&lt;Year&gt;2010&lt;/Year&gt;&lt;RecNum&gt;2348&lt;/RecNum&gt;&lt;IDText&gt;19640&lt;/IDText&gt;&lt;Prefix&gt;as reviewed by &lt;/Prefix&gt;&lt;DisplayText&gt;(as reviewed by Katoh et al. 2010)&lt;/DisplayText&gt;&lt;record&gt;&lt;rec-number&gt;2348&lt;/rec-number&gt;&lt;foreign-keys&gt;&lt;key app="EN" db-id="sd9wwz0z59ev95efppxp5vddrd5s9zewdp0e" timestamp="1551751985" guid="7dbca488-a080-4046-972a-944b08aaef17"&gt;2348&lt;/key&gt;&lt;/foreign-keys&gt;&lt;ref-type name="Journal Articles"&gt;17&lt;/ref-type&gt;&lt;contributors&gt;&lt;authors&gt;&lt;author&gt;Katoh, H.&lt;/author&gt;&lt;author&gt;Ogawa, H.&lt;/author&gt;&lt;author&gt;Ohya, K.&lt;/author&gt;&lt;author&gt;Fukushi, H.&lt;/author&gt;&lt;/authors&gt;&lt;/contributors&gt;&lt;titles&gt;&lt;title&gt;A review of DNA viral infections in psittacine birds&lt;/title&gt;&lt;secondary-title&gt;Journal of Veterinary Medical Science&lt;/secondary-title&gt;&lt;/titles&gt;&lt;periodical&gt;&lt;full-title&gt;Journal of Veterinary Medical Science&lt;/full-title&gt;&lt;/periodical&gt;&lt;pages&gt;1099-1106&lt;/pages&gt;&lt;volume&gt;72&lt;/volume&gt;&lt;number&gt;9&lt;/number&gt;&lt;dates&gt;&lt;year&gt;2010&lt;/year&gt;&lt;pub-dates&gt;&lt;date&gt;2 February 2017&lt;/date&gt;&lt;/pub-dates&gt;&lt;/dates&gt;&lt;orig-pub&gt;\\ACT001CL04FS07\BIOSECURITYDATA$\E Library\Animal Catalogue\K\Katoh et al 2010 EN19640.pdf&lt;/orig-pub&gt;&lt;label&gt;19640&lt;/label&gt;&lt;urls&gt;&lt;/urls&gt;&lt;custom1&gt;gm psittacine&lt;/custom1&gt;&lt;electronic-resource-num&gt;https://doi.org/10.1292/jvms.10-0022&lt;/electronic-resource-num&gt;&lt;/record&gt;&lt;/Cite&gt;&lt;/EndNote&gt;</w:instrText>
      </w:r>
      <w:r w:rsidR="001859D7">
        <w:fldChar w:fldCharType="separate"/>
      </w:r>
      <w:r w:rsidR="001859D7">
        <w:rPr>
          <w:noProof/>
        </w:rPr>
        <w:t>(</w:t>
      </w:r>
      <w:hyperlink w:anchor="_ENREF_17_16" w:tooltip="Katoh, 2010 #2348" w:history="1">
        <w:r w:rsidR="008E53E3">
          <w:rPr>
            <w:noProof/>
          </w:rPr>
          <w:t>as reviewed by Katoh et al. 2010</w:t>
        </w:r>
      </w:hyperlink>
      <w:r w:rsidR="001859D7">
        <w:rPr>
          <w:noProof/>
        </w:rPr>
        <w:t>)</w:t>
      </w:r>
      <w:r w:rsidR="001859D7">
        <w:fldChar w:fldCharType="end"/>
      </w:r>
      <w:r>
        <w:t>.</w:t>
      </w:r>
    </w:p>
    <w:p w14:paraId="61994F41" w14:textId="77777777" w:rsidR="007E789B" w:rsidRDefault="007E789B" w:rsidP="00A8797F">
      <w:pPr>
        <w:pStyle w:val="Heading5"/>
      </w:pPr>
      <w:r>
        <w:lastRenderedPageBreak/>
        <w:t>Diagnosis</w:t>
      </w:r>
    </w:p>
    <w:p w14:paraId="51825ADC" w14:textId="77777777" w:rsidR="007E789B" w:rsidRDefault="007E789B" w:rsidP="00A8797F">
      <w:pPr>
        <w:pStyle w:val="Heading60"/>
      </w:pPr>
      <w:r>
        <w:t>Clinical signs</w:t>
      </w:r>
    </w:p>
    <w:p w14:paraId="10E4997E" w14:textId="58971F17" w:rsidR="007E789B" w:rsidRDefault="008E7F13" w:rsidP="00A8797F">
      <w:pPr>
        <w:pStyle w:val="Heading7"/>
      </w:pPr>
      <w:r>
        <w:t>Cutaneous</w:t>
      </w:r>
    </w:p>
    <w:p w14:paraId="2CE13C02" w14:textId="2E1CAFB4" w:rsidR="007E789B" w:rsidRDefault="007E789B" w:rsidP="007E789B">
      <w:r>
        <w:t xml:space="preserve">The cutaneous form of </w:t>
      </w:r>
      <w:r w:rsidR="00E2581E">
        <w:t>avian</w:t>
      </w:r>
      <w:r>
        <w:t xml:space="preserve"> pox virus, in which discrete wart-like proliferative lesions develop on the skin, is </w:t>
      </w:r>
      <w:r w:rsidR="00EA481F">
        <w:t xml:space="preserve">the </w:t>
      </w:r>
      <w:r>
        <w:t xml:space="preserve">most commonly seen </w:t>
      </w:r>
      <w:r w:rsidR="00EA481F">
        <w:t xml:space="preserve">form of infection </w:t>
      </w:r>
      <w:r w:rsidR="001859D7">
        <w:fldChar w:fldCharType="begin"/>
      </w:r>
      <w:r w:rsidR="00813CCE">
        <w:instrText xml:space="preserve"> ADDIN EN.CITE &lt;EndNote&gt;&lt;Cite&gt;&lt;Author&gt;van Riper&lt;/Author&gt;&lt;Year&gt;2007&lt;/Year&gt;&lt;RecNum&gt;646&lt;/RecNum&gt;&lt;IDText&gt;15246&lt;/IDText&gt;&lt;DisplayText&gt;(van Riper &amp;amp; Forrester 2007)&lt;/DisplayText&gt;&lt;record&gt;&lt;rec-number&gt;646&lt;/rec-number&gt;&lt;foreign-keys&gt;&lt;key app="EN" db-id="sd9wwz0z59ev95efppxp5vddrd5s9zewdp0e" timestamp="1551751977" guid="67c1144e-cb1d-4ab0-bed3-a88ae05e39a3"&gt;646&lt;/key&gt;&lt;/foreign-keys&gt;&lt;ref-type name="Electronic Book Section"&gt;60&lt;/ref-type&gt;&lt;contributors&gt;&lt;authors&gt;&lt;author&gt;van Riper, C., III&lt;/author&gt;&lt;author&gt;Forrester, D.J.&lt;/author&gt;&lt;/authors&gt;&lt;secondary-authors&gt;&lt;author&gt;Thomas, N. J.&lt;/author&gt;&lt;author&gt;Hunter, D. B.&lt;/author&gt;&lt;author&gt;Atkinson, C. T.&lt;/author&gt;&lt;/secondary-authors&gt;&lt;/contributors&gt;&lt;titles&gt;&lt;title&gt;Avian pox&lt;/title&gt;&lt;secondary-title&gt;Infectious diseases of wild birds&lt;/secondary-title&gt;&lt;/titles&gt;&lt;pages&gt;131-176&lt;/pages&gt;&lt;keywords&gt;&lt;keyword&gt;Avian&lt;/keyword&gt;&lt;keyword&gt;Birds&lt;/keyword&gt;&lt;keyword&gt;DAFF&lt;/keyword&gt;&lt;keyword&gt;Disease&lt;/keyword&gt;&lt;keyword&gt;Diseases&lt;/keyword&gt;&lt;keyword&gt;Infectious&lt;/keyword&gt;&lt;keyword&gt;Infectious disease&lt;/keyword&gt;&lt;keyword&gt;Infectious diseases&lt;/keyword&gt;&lt;keyword&gt;Pox&lt;/keyword&gt;&lt;keyword&gt;Wild&lt;/keyword&gt;&lt;keyword&gt;Wild birds&lt;/keyword&gt;&lt;/keywords&gt;&lt;dates&gt;&lt;year&gt;2007&lt;/year&gt;&lt;/dates&gt;&lt;pub-location&gt;Ames, Iowa&lt;/pub-location&gt;&lt;publisher&gt;Blackwell Publishing&lt;/publisher&gt;&lt;orig-pub&gt;\\ACT001CL04FS07\BIOSECURITYDATA$\E Library\Animal Catalogue\V\Van Riper and Forrester 2007 EN15246.pdf&lt;/orig-pub&gt;&lt;isbn&gt;9780470344668 (online) 9780813828121 (print)&lt;/isbn&gt;&lt;label&gt;15246&lt;/label&gt;&lt;urls&gt;&lt;/urls&gt;&lt;custom1&gt;avian gm psittacine&lt;/custom1&gt;&lt;electronic-resource-num&gt;https://doi.org/10.1002/9780470344668.ch6&lt;/electronic-resource-num&gt;&lt;modified-date&gt;79852&lt;/modified-date&gt;&lt;/record&gt;&lt;/Cite&gt;&lt;/EndNote&gt;</w:instrText>
      </w:r>
      <w:r w:rsidR="001859D7">
        <w:fldChar w:fldCharType="separate"/>
      </w:r>
      <w:r w:rsidR="001859D7">
        <w:rPr>
          <w:noProof/>
        </w:rPr>
        <w:t>(</w:t>
      </w:r>
      <w:hyperlink w:anchor="_ENREF_17_33" w:tooltip="van Riper, 2007 #646" w:history="1">
        <w:r w:rsidR="008E53E3">
          <w:rPr>
            <w:noProof/>
          </w:rPr>
          <w:t>van Riper &amp; Forrester 2007</w:t>
        </w:r>
      </w:hyperlink>
      <w:r w:rsidR="001859D7">
        <w:rPr>
          <w:noProof/>
        </w:rPr>
        <w:t>)</w:t>
      </w:r>
      <w:r w:rsidR="001859D7">
        <w:fldChar w:fldCharType="end"/>
      </w:r>
      <w:r>
        <w:t xml:space="preserve">. Psittacines with the cutaneous form of PsPoV may develop nodules on the unfeathered parts of the skin, most commonly around the eyes, cere and feet </w:t>
      </w:r>
      <w:r w:rsidR="001859D7">
        <w:fldChar w:fldCharType="begin">
          <w:fldData xml:space="preserve">PEVuZE5vdGU+PENpdGU+PEF1dGhvcj5Hb256w6FsZXotSGVpbjwvQXV0aG9yPjxZZWFyPjIwMDg8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</w:fldData>
        </w:fldChar>
      </w:r>
      <w:r w:rsidR="001859D7">
        <w:instrText xml:space="preserve"> ADDIN EN.CITE </w:instrText>
      </w:r>
      <w:r w:rsidR="001859D7">
        <w:fldChar w:fldCharType="begin">
          <w:fldData xml:space="preserve">PEVuZE5vdGU+PENpdGU+PEF1dGhvcj5Hb256w6FsZXotSGVpbjwvQXV0aG9yPjxZZWFyPjIwMDg8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</w:fldData>
        </w:fldChar>
      </w:r>
      <w:r w:rsidR="001859D7">
        <w:instrText xml:space="preserve"> ADDIN EN.CITE.DATA </w:instrText>
      </w:r>
      <w:r w:rsidR="001859D7">
        <w:fldChar w:fldCharType="end"/>
      </w:r>
      <w:r w:rsidR="001859D7">
        <w:fldChar w:fldCharType="separate"/>
      </w:r>
      <w:r w:rsidR="001859D7">
        <w:rPr>
          <w:noProof/>
        </w:rPr>
        <w:t>(</w:t>
      </w:r>
      <w:hyperlink w:anchor="_ENREF_17_10" w:tooltip="González-Hein, 2008 #1535" w:history="1">
        <w:r w:rsidR="001859D7">
          <w:rPr>
            <w:noProof/>
          </w:rPr>
          <w:t>González-Hein, González &amp; Hidalgo 2008</w:t>
        </w:r>
      </w:hyperlink>
      <w:r w:rsidR="001859D7">
        <w:rPr>
          <w:noProof/>
        </w:rPr>
        <w:t>)</w:t>
      </w:r>
      <w:r w:rsidR="001859D7">
        <w:fldChar w:fldCharType="end"/>
      </w:r>
      <w:r>
        <w:t xml:space="preserve">. Serous ocular discharge, rhinitis and conjunctivitis followed by ulceration of eyelid margins and medial and lateral canthi of the eyes may also be present </w:t>
      </w:r>
      <w:r w:rsidR="001859D7">
        <w:fldChar w:fldCharType="begin">
          <w:fldData xml:space="preserve">PEVuZE5vdGU+PENpdGU+PEF1dGhvcj5SaXRjaGllPC9BdXRob3I+PFllYXI+MTk5NTwvWWVhcj48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</w:fldData>
        </w:fldChar>
      </w:r>
      <w:r w:rsidR="001859D7">
        <w:instrText xml:space="preserve"> ADDIN EN.CITE </w:instrText>
      </w:r>
      <w:r w:rsidR="001859D7">
        <w:fldChar w:fldCharType="begin">
          <w:fldData xml:space="preserve">PEVuZE5vdGU+PENpdGU+PEF1dGhvcj5SaXRjaGllPC9BdXRob3I+PFllYXI+MTk5NTwvWWVhcj48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</w:fldData>
        </w:fldChar>
      </w:r>
      <w:r w:rsidR="001859D7">
        <w:instrText xml:space="preserve"> ADDIN EN.CITE.DATA </w:instrText>
      </w:r>
      <w:r w:rsidR="001859D7">
        <w:fldChar w:fldCharType="end"/>
      </w:r>
      <w:r w:rsidR="001859D7">
        <w:fldChar w:fldCharType="separate"/>
      </w:r>
      <w:r w:rsidR="001859D7">
        <w:rPr>
          <w:noProof/>
        </w:rPr>
        <w:t>(</w:t>
      </w:r>
      <w:hyperlink w:anchor="_ENREF_17_16" w:tooltip="Katoh, 2010 #2348" w:history="1">
        <w:r w:rsidR="001859D7">
          <w:rPr>
            <w:noProof/>
          </w:rPr>
          <w:t>Katoh et al. 2010</w:t>
        </w:r>
      </w:hyperlink>
      <w:r w:rsidR="001859D7">
        <w:rPr>
          <w:noProof/>
        </w:rPr>
        <w:t xml:space="preserve">; </w:t>
      </w:r>
      <w:hyperlink w:anchor="_ENREF_17_25" w:tooltip="Ritchie, 1995 #21610" w:history="1">
        <w:r w:rsidR="001859D7">
          <w:rPr>
            <w:noProof/>
          </w:rPr>
          <w:t>Ritchie 1995b</w:t>
        </w:r>
      </w:hyperlink>
      <w:r w:rsidR="001859D7">
        <w:rPr>
          <w:noProof/>
        </w:rPr>
        <w:t>)</w:t>
      </w:r>
      <w:r w:rsidR="001859D7">
        <w:fldChar w:fldCharType="end"/>
      </w:r>
      <w:r>
        <w:t xml:space="preserve">. Disease can resolve within a month or persist for more than a year </w:t>
      </w:r>
      <w:r w:rsidR="001859D7">
        <w:fldChar w:fldCharType="begin"/>
      </w:r>
      <w:r w:rsidR="00813CCE">
        <w:instrText xml:space="preserve"> ADDIN EN.CITE &lt;EndNote&gt;&lt;Cite&gt;&lt;Author&gt;Gartrell&lt;/Author&gt;&lt;Year&gt;2003&lt;/Year&gt;&lt;RecNum&gt;127&lt;/RecNum&gt;&lt;IDText&gt;19636&lt;/IDText&gt;&lt;DisplayText&gt;(Gartrell et al. 2003)&lt;/DisplayText&gt;&lt;record&gt;&lt;rec-number&gt;127&lt;/rec-number&gt;&lt;foreign-keys&gt;&lt;key app="EN" db-id="sd9wwz0z59ev95efppxp5vddrd5s9zewdp0e" timestamp="1551751974" guid="f8dc2d59-cfd1-4c37-a15c-b72bad592ba6"&gt;127&lt;/key&gt;&lt;/foreign-keys&gt;&lt;ref-type name="Journal Articles"&gt;17&lt;/ref-type&gt;&lt;contributors&gt;&lt;authors&gt;&lt;author&gt;Gartrell, B.&lt;/author&gt;&lt;author&gt;Stone, M.&lt;/author&gt;&lt;author&gt;King, C.&lt;/author&gt;&lt;author&gt;Wang, J.&lt;/author&gt;&lt;/authors&gt;&lt;/contributors&gt;&lt;titles&gt;&lt;title&gt;An outbreak of disease caused by psittacinepoxvirus in rosellas&lt;/title&gt;&lt;secondary-title&gt;Surveillance&lt;/secondary-title&gt;&lt;/titles&gt;&lt;periodical&gt;&lt;full-title&gt;Surveillance&lt;/full-title&gt;&lt;/periodical&gt;&lt;pages&gt;11-13&lt;/pages&gt;&lt;volume&gt;30&lt;/volume&gt;&lt;number&gt;3&lt;/number&gt;&lt;keywords&gt;&lt;keyword&gt;Disease investigation report&lt;/keyword&gt;&lt;keyword&gt;Avian&lt;/keyword&gt;&lt;keyword&gt;Biosecurity&lt;/keyword&gt;&lt;keyword&gt;Disease/defect&lt;/keyword&gt;&lt;keyword&gt;Disease surveillance&lt;/keyword&gt;&lt;keyword&gt;Infectious disease&lt;/keyword&gt;&lt;keyword&gt;Viral&lt;/keyword&gt;&lt;/keywords&gt;&lt;dates&gt;&lt;year&gt;2003&lt;/year&gt;&lt;/dates&gt;&lt;orig-pub&gt;\\ACT001CL04FS07\BIOSECURITYDATA$\E Library\Animal Catalogue\G\Gartrell et al 2003 EN19636.pdf&lt;/orig-pub&gt;&lt;label&gt;19636&lt;/label&gt;&lt;urls&gt;&lt;/urls&gt;&lt;custom1&gt;gm psittacine&lt;/custom1&gt;&lt;electronic-resource-num&gt;http://www.sciquest.org.nz/node/47341&lt;/electronic-resource-num&gt;&lt;language&gt;English&lt;/language&gt;&lt;/record&gt;&lt;/Cite&gt;&lt;/EndNote&gt;</w:instrText>
      </w:r>
      <w:r w:rsidR="001859D7">
        <w:fldChar w:fldCharType="separate"/>
      </w:r>
      <w:r w:rsidR="001859D7">
        <w:rPr>
          <w:noProof/>
        </w:rPr>
        <w:t>(</w:t>
      </w:r>
      <w:hyperlink w:anchor="_ENREF_17_8" w:tooltip="Gartrell, 2003 #127" w:history="1">
        <w:r w:rsidR="008E53E3">
          <w:rPr>
            <w:noProof/>
          </w:rPr>
          <w:t>Gartrell et al. 2003</w:t>
        </w:r>
      </w:hyperlink>
      <w:r w:rsidR="001859D7">
        <w:rPr>
          <w:noProof/>
        </w:rPr>
        <w:t>)</w:t>
      </w:r>
      <w:r w:rsidR="001859D7">
        <w:fldChar w:fldCharType="end"/>
      </w:r>
      <w:r>
        <w:t xml:space="preserve">. Permanent damage to the eyes and surrounding skin may occur and in rare cases ocular lesions may include ulcers or crystallisation of the cornea and anterior uveitis </w:t>
      </w:r>
      <w:r w:rsidR="001859D7">
        <w:fldChar w:fldCharType="begin">
          <w:fldData xml:space="preserve">PEVuZE5vdGU+PENpdGU+PEF1dGhvcj5UcmlwYXRoeTwvQXV0aG9yPjxZZWFyPjIwMTM8L1llYXI+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</w:fldData>
        </w:fldChar>
      </w:r>
      <w:r w:rsidR="001859D7">
        <w:instrText xml:space="preserve"> ADDIN EN.CITE </w:instrText>
      </w:r>
      <w:r w:rsidR="001859D7">
        <w:fldChar w:fldCharType="begin">
          <w:fldData xml:space="preserve">PEVuZE5vdGU+PENpdGU+PEF1dGhvcj5UcmlwYXRoeTwvQXV0aG9yPjxZZWFyPjIwMTM8L1llYXI+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</w:fldData>
        </w:fldChar>
      </w:r>
      <w:r w:rsidR="001859D7">
        <w:instrText xml:space="preserve"> ADDIN EN.CITE.DATA </w:instrText>
      </w:r>
      <w:r w:rsidR="001859D7">
        <w:fldChar w:fldCharType="end"/>
      </w:r>
      <w:r w:rsidR="001859D7">
        <w:fldChar w:fldCharType="separate"/>
      </w:r>
      <w:r w:rsidR="001859D7">
        <w:rPr>
          <w:noProof/>
        </w:rPr>
        <w:t>(</w:t>
      </w:r>
      <w:hyperlink w:anchor="_ENREF_17_25" w:tooltip="Ritchie, 1995 #21610" w:history="1">
        <w:r w:rsidR="001859D7">
          <w:rPr>
            <w:noProof/>
          </w:rPr>
          <w:t>Ritchie 1995b</w:t>
        </w:r>
      </w:hyperlink>
      <w:r w:rsidR="001859D7">
        <w:rPr>
          <w:noProof/>
        </w:rPr>
        <w:t xml:space="preserve">; </w:t>
      </w:r>
      <w:hyperlink w:anchor="_ENREF_17_31" w:tooltip="Tripathy, 2013 #21585" w:history="1">
        <w:r w:rsidR="001859D7">
          <w:rPr>
            <w:noProof/>
          </w:rPr>
          <w:t>Tripathy &amp; Reed 2013</w:t>
        </w:r>
      </w:hyperlink>
      <w:r w:rsidR="001859D7">
        <w:rPr>
          <w:noProof/>
        </w:rPr>
        <w:t>)</w:t>
      </w:r>
      <w:r w:rsidR="001859D7">
        <w:fldChar w:fldCharType="end"/>
      </w:r>
      <w:r>
        <w:t>.</w:t>
      </w:r>
    </w:p>
    <w:p w14:paraId="57C7EC45" w14:textId="77777777" w:rsidR="007E789B" w:rsidRDefault="007E789B" w:rsidP="00A8797F">
      <w:pPr>
        <w:pStyle w:val="Heading7"/>
      </w:pPr>
      <w:r>
        <w:t>Diphtheritic</w:t>
      </w:r>
    </w:p>
    <w:p w14:paraId="2BC00136" w14:textId="368517EA" w:rsidR="00C5733E" w:rsidRDefault="007E789B" w:rsidP="007E789B">
      <w:r>
        <w:t xml:space="preserve">The diphtheritic form of </w:t>
      </w:r>
      <w:r w:rsidR="00E2581E">
        <w:t>avian</w:t>
      </w:r>
      <w:r>
        <w:t xml:space="preserve"> pox virus is less common in most species</w:t>
      </w:r>
      <w:r w:rsidR="00DA48B7">
        <w:t>,</w:t>
      </w:r>
      <w:r>
        <w:t xml:space="preserve"> however</w:t>
      </w:r>
      <w:r w:rsidR="00DA48B7">
        <w:t>, it</w:t>
      </w:r>
      <w:r>
        <w:t xml:space="preserve"> is frequent in psittacine birds with PsPoV. This form causes more severe disease, with development of moist, necrotic lesions on mucous membranes </w:t>
      </w:r>
      <w:r w:rsidR="001859D7">
        <w:fldChar w:fldCharType="begin">
          <w:fldData xml:space="preserve">PEVuZE5vdGU+PENpdGU+PEF1dGhvcj52YW4gUmlwZXI8L0F1dGhvcj48WWVhcj4yMDA3PC9ZZWFy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</w:fldData>
        </w:fldChar>
      </w:r>
      <w:r w:rsidR="001859D7">
        <w:instrText xml:space="preserve"> ADDIN EN.CITE </w:instrText>
      </w:r>
      <w:r w:rsidR="001859D7">
        <w:fldChar w:fldCharType="begin">
          <w:fldData xml:space="preserve">PEVuZE5vdGU+PENpdGU+PEF1dGhvcj52YW4gUmlwZXI8L0F1dGhvcj48WWVhcj4yMDA3PC9ZZWFy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</w:fldData>
        </w:fldChar>
      </w:r>
      <w:r w:rsidR="001859D7">
        <w:instrText xml:space="preserve"> ADDIN EN.CITE.DATA </w:instrText>
      </w:r>
      <w:r w:rsidR="001859D7">
        <w:fldChar w:fldCharType="end"/>
      </w:r>
      <w:r w:rsidR="001859D7">
        <w:fldChar w:fldCharType="separate"/>
      </w:r>
      <w:r w:rsidR="001859D7">
        <w:rPr>
          <w:noProof/>
        </w:rPr>
        <w:t>(</w:t>
      </w:r>
      <w:hyperlink w:anchor="_ENREF_17_25" w:tooltip="Ritchie, 1995 #21610" w:history="1">
        <w:r w:rsidR="001859D7">
          <w:rPr>
            <w:noProof/>
          </w:rPr>
          <w:t>Ritchie 1995b</w:t>
        </w:r>
      </w:hyperlink>
      <w:r w:rsidR="001859D7">
        <w:rPr>
          <w:noProof/>
        </w:rPr>
        <w:t xml:space="preserve">; </w:t>
      </w:r>
      <w:hyperlink w:anchor="_ENREF_17_33" w:tooltip="van Riper, 2007 #646" w:history="1">
        <w:r w:rsidR="001859D7">
          <w:rPr>
            <w:noProof/>
          </w:rPr>
          <w:t>van Riper &amp; Forrester 2007</w:t>
        </w:r>
      </w:hyperlink>
      <w:r w:rsidR="001859D7">
        <w:rPr>
          <w:noProof/>
        </w:rPr>
        <w:t>)</w:t>
      </w:r>
      <w:r w:rsidR="001859D7">
        <w:fldChar w:fldCharType="end"/>
      </w:r>
      <w:r>
        <w:t xml:space="preserve">. Disease in psittacines with the diphtheritic form of PsPoV is characterised by fibrino-necrotic lesions on oral, pharyngeal, oesophageal or crop mucosa </w:t>
      </w:r>
      <w:r w:rsidR="001859D7">
        <w:fldChar w:fldCharType="begin">
          <w:fldData xml:space="preserve">PEVuZE5vdGU+PENpdGU+PEF1dGhvcj5UcmlwYXRoeTwvQXV0aG9yPjxZZWFyPjIwMTM8L1llYXI+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</w:fldData>
        </w:fldChar>
      </w:r>
      <w:r w:rsidR="001859D7">
        <w:instrText xml:space="preserve"> ADDIN EN.CITE </w:instrText>
      </w:r>
      <w:r w:rsidR="001859D7">
        <w:fldChar w:fldCharType="begin">
          <w:fldData xml:space="preserve">PEVuZE5vdGU+PENpdGU+PEF1dGhvcj5UcmlwYXRoeTwvQXV0aG9yPjxZZWFyPjIwMTM8L1llYXI+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</w:fldData>
        </w:fldChar>
      </w:r>
      <w:r w:rsidR="001859D7">
        <w:instrText xml:space="preserve"> ADDIN EN.CITE.DATA </w:instrText>
      </w:r>
      <w:r w:rsidR="001859D7">
        <w:fldChar w:fldCharType="end"/>
      </w:r>
      <w:r w:rsidR="001859D7">
        <w:fldChar w:fldCharType="separate"/>
      </w:r>
      <w:r w:rsidR="001859D7">
        <w:rPr>
          <w:noProof/>
        </w:rPr>
        <w:t>(</w:t>
      </w:r>
      <w:hyperlink w:anchor="_ENREF_17_25" w:tooltip="Ritchie, 1995 #21610" w:history="1">
        <w:r w:rsidR="001859D7">
          <w:rPr>
            <w:noProof/>
          </w:rPr>
          <w:t>Ritchie 1995b</w:t>
        </w:r>
      </w:hyperlink>
      <w:r w:rsidR="001859D7">
        <w:rPr>
          <w:noProof/>
        </w:rPr>
        <w:t xml:space="preserve">; </w:t>
      </w:r>
      <w:hyperlink w:anchor="_ENREF_17_31" w:tooltip="Tripathy, 2013 #21585" w:history="1">
        <w:r w:rsidR="001859D7">
          <w:rPr>
            <w:noProof/>
          </w:rPr>
          <w:t>Tripathy &amp; Reed 2013</w:t>
        </w:r>
      </w:hyperlink>
      <w:r w:rsidR="001859D7">
        <w:rPr>
          <w:noProof/>
        </w:rPr>
        <w:t>)</w:t>
      </w:r>
      <w:r w:rsidR="001859D7">
        <w:fldChar w:fldCharType="end"/>
      </w:r>
      <w:r>
        <w:t xml:space="preserve">. If these lesions are damaged or removed, they tend to bleed profusely </w:t>
      </w:r>
      <w:r w:rsidR="001859D7">
        <w:fldChar w:fldCharType="begin">
          <w:fldData xml:space="preserve">PEVuZE5vdGU+PENpdGU+PEF1dGhvcj5HYXJ0cmVsbDwvQXV0aG9yPjxZZWFyPjIwMDM8L1llYXI+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</w:fldData>
        </w:fldChar>
      </w:r>
      <w:r w:rsidR="001859D7">
        <w:instrText xml:space="preserve"> ADDIN EN.CITE </w:instrText>
      </w:r>
      <w:r w:rsidR="001859D7">
        <w:fldChar w:fldCharType="begin">
          <w:fldData xml:space="preserve">PEVuZE5vdGU+PENpdGU+PEF1dGhvcj5HYXJ0cmVsbDwvQXV0aG9yPjxZZWFyPjIwMDM8L1llYXI+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</w:fldData>
        </w:fldChar>
      </w:r>
      <w:r w:rsidR="001859D7">
        <w:instrText xml:space="preserve"> ADDIN EN.CITE.DATA </w:instrText>
      </w:r>
      <w:r w:rsidR="001859D7">
        <w:fldChar w:fldCharType="end"/>
      </w:r>
      <w:r w:rsidR="001859D7">
        <w:fldChar w:fldCharType="separate"/>
      </w:r>
      <w:r w:rsidR="001859D7">
        <w:rPr>
          <w:noProof/>
        </w:rPr>
        <w:t>(</w:t>
      </w:r>
      <w:hyperlink w:anchor="_ENREF_17_8" w:tooltip="Gartrell, 2003 #127" w:history="1">
        <w:r w:rsidR="001859D7">
          <w:rPr>
            <w:noProof/>
          </w:rPr>
          <w:t>Gartrell et al. 2003</w:t>
        </w:r>
      </w:hyperlink>
      <w:r w:rsidR="001859D7">
        <w:rPr>
          <w:noProof/>
        </w:rPr>
        <w:t xml:space="preserve">; </w:t>
      </w:r>
      <w:hyperlink w:anchor="_ENREF_17_25" w:tooltip="Ritchie, 1995 #21610" w:history="1">
        <w:r w:rsidR="001859D7">
          <w:rPr>
            <w:noProof/>
          </w:rPr>
          <w:t>Ritchie 1995b</w:t>
        </w:r>
      </w:hyperlink>
      <w:r w:rsidR="001859D7">
        <w:rPr>
          <w:noProof/>
        </w:rPr>
        <w:t>)</w:t>
      </w:r>
      <w:r w:rsidR="001859D7">
        <w:fldChar w:fldCharType="end"/>
      </w:r>
      <w:r>
        <w:t xml:space="preserve">. If oral or nasal passages become occluded with plaques, affected birds may display rhinitis, dysphagia or dyspnoea, and subsequent starvation or suffocation may cause death. When defects in the mucosal lesions allow for invasion of bacterial or fungal agents, more severe disease can occur including pneumonia or airsacculitis </w:t>
      </w:r>
      <w:r w:rsidR="001859D7">
        <w:fldChar w:fldCharType="begin">
          <w:fldData xml:space="preserve">PEVuZE5vdGU+PENpdGU+PEF1dGhvcj5UcmlwYXRoeTwvQXV0aG9yPjxZZWFyPjIwMTM8L1llYXI+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</w:fldData>
        </w:fldChar>
      </w:r>
      <w:r w:rsidR="001859D7">
        <w:instrText xml:space="preserve"> ADDIN EN.CITE </w:instrText>
      </w:r>
      <w:r w:rsidR="001859D7">
        <w:fldChar w:fldCharType="begin">
          <w:fldData xml:space="preserve">PEVuZE5vdGU+PENpdGU+PEF1dGhvcj5UcmlwYXRoeTwvQXV0aG9yPjxZZWFyPjIwMTM8L1llYXI+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</w:fldData>
        </w:fldChar>
      </w:r>
      <w:r w:rsidR="001859D7">
        <w:instrText xml:space="preserve"> ADDIN EN.CITE.DATA </w:instrText>
      </w:r>
      <w:r w:rsidR="001859D7">
        <w:fldChar w:fldCharType="end"/>
      </w:r>
      <w:r w:rsidR="001859D7">
        <w:fldChar w:fldCharType="separate"/>
      </w:r>
      <w:r w:rsidR="001859D7">
        <w:rPr>
          <w:noProof/>
        </w:rPr>
        <w:t>(</w:t>
      </w:r>
      <w:hyperlink w:anchor="_ENREF_17_25" w:tooltip="Ritchie, 1995 #21610" w:history="1">
        <w:r w:rsidR="001859D7">
          <w:rPr>
            <w:noProof/>
          </w:rPr>
          <w:t>Ritchie 1995b</w:t>
        </w:r>
      </w:hyperlink>
      <w:r w:rsidR="001859D7">
        <w:rPr>
          <w:noProof/>
        </w:rPr>
        <w:t xml:space="preserve">; </w:t>
      </w:r>
      <w:hyperlink w:anchor="_ENREF_17_31" w:tooltip="Tripathy, 2013 #21585" w:history="1">
        <w:r w:rsidR="001859D7">
          <w:rPr>
            <w:noProof/>
          </w:rPr>
          <w:t>Tripathy &amp; Reed 2013</w:t>
        </w:r>
      </w:hyperlink>
      <w:r w:rsidR="001859D7">
        <w:rPr>
          <w:noProof/>
        </w:rPr>
        <w:t>)</w:t>
      </w:r>
      <w:r w:rsidR="001859D7">
        <w:fldChar w:fldCharType="end"/>
      </w:r>
      <w:r>
        <w:t>.</w:t>
      </w:r>
    </w:p>
    <w:p w14:paraId="7FFB4EE7" w14:textId="77777777" w:rsidR="007E789B" w:rsidRDefault="007E789B" w:rsidP="00A8797F">
      <w:pPr>
        <w:pStyle w:val="Heading7"/>
      </w:pPr>
      <w:r>
        <w:t>Systemic</w:t>
      </w:r>
    </w:p>
    <w:p w14:paraId="670EEF66" w14:textId="6B19F9E9" w:rsidR="00C5733E" w:rsidRDefault="007E789B" w:rsidP="007E789B">
      <w:r>
        <w:t xml:space="preserve">In rare cases, avian pox </w:t>
      </w:r>
      <w:r w:rsidR="00E2581E">
        <w:t>virus</w:t>
      </w:r>
      <w:r>
        <w:t xml:space="preserve"> infection may become systemic </w:t>
      </w:r>
      <w:r w:rsidR="001859D7">
        <w:fldChar w:fldCharType="begin"/>
      </w:r>
      <w:r w:rsidR="00813CCE">
        <w:instrText xml:space="preserve"> ADDIN EN.CITE &lt;EndNote&gt;&lt;Cite&gt;&lt;Author&gt;van Riper&lt;/Author&gt;&lt;Year&gt;2007&lt;/Year&gt;&lt;RecNum&gt;646&lt;/RecNum&gt;&lt;IDText&gt;15246&lt;/IDText&gt;&lt;DisplayText&gt;(van Riper &amp;amp; Forrester 2007)&lt;/DisplayText&gt;&lt;record&gt;&lt;rec-number&gt;646&lt;/rec-number&gt;&lt;foreign-keys&gt;&lt;key app="EN" db-id="sd9wwz0z59ev95efppxp5vddrd5s9zewdp0e" timestamp="1551751977" guid="67c1144e-cb1d-4ab0-bed3-a88ae05e39a3"&gt;646&lt;/key&gt;&lt;/foreign-keys&gt;&lt;ref-type name="Electronic Book Section"&gt;60&lt;/ref-type&gt;&lt;contributors&gt;&lt;authors&gt;&lt;author&gt;van Riper, C., III&lt;/author&gt;&lt;author&gt;Forrester, D.J.&lt;/author&gt;&lt;/authors&gt;&lt;secondary-authors&gt;&lt;author&gt;Thomas, N. J.&lt;/author&gt;&lt;author&gt;Hunter, D. B.&lt;/author&gt;&lt;author&gt;Atkinson, C. T.&lt;/author&gt;&lt;/secondary-authors&gt;&lt;/contributors&gt;&lt;titles&gt;&lt;title&gt;Avian pox&lt;/title&gt;&lt;secondary-title&gt;Infectious diseases of wild birds&lt;/secondary-title&gt;&lt;/titles&gt;&lt;pages&gt;131-176&lt;/pages&gt;&lt;keywords&gt;&lt;keyword&gt;Avian&lt;/keyword&gt;&lt;keyword&gt;Birds&lt;/keyword&gt;&lt;keyword&gt;DAFF&lt;/keyword&gt;&lt;keyword&gt;Disease&lt;/keyword&gt;&lt;keyword&gt;Diseases&lt;/keyword&gt;&lt;keyword&gt;Infectious&lt;/keyword&gt;&lt;keyword&gt;Infectious disease&lt;/keyword&gt;&lt;keyword&gt;Infectious diseases&lt;/keyword&gt;&lt;keyword&gt;Pox&lt;/keyword&gt;&lt;keyword&gt;Wild&lt;/keyword&gt;&lt;keyword&gt;Wild birds&lt;/keyword&gt;&lt;/keywords&gt;&lt;dates&gt;&lt;year&gt;2007&lt;/year&gt;&lt;/dates&gt;&lt;pub-location&gt;Ames, Iowa&lt;/pub-location&gt;&lt;publisher&gt;Blackwell Publishing&lt;/publisher&gt;&lt;orig-pub&gt;\\ACT001CL04FS07\BIOSECURITYDATA$\E Library\Animal Catalogue\V\Van Riper and Forrester 2007 EN15246.pdf&lt;/orig-pub&gt;&lt;isbn&gt;9780470344668 (online) 9780813828121 (print)&lt;/isbn&gt;&lt;label&gt;15246&lt;/label&gt;&lt;urls&gt;&lt;/urls&gt;&lt;custom1&gt;avian gm psittacine&lt;/custom1&gt;&lt;electronic-resource-num&gt;https://doi.org/10.1002/9780470344668.ch6&lt;/electronic-resource-num&gt;&lt;modified-date&gt;79852&lt;/modified-date&gt;&lt;/record&gt;&lt;/Cite&gt;&lt;/EndNote&gt;</w:instrText>
      </w:r>
      <w:r w:rsidR="001859D7">
        <w:fldChar w:fldCharType="separate"/>
      </w:r>
      <w:r w:rsidR="001859D7">
        <w:rPr>
          <w:noProof/>
        </w:rPr>
        <w:t>(</w:t>
      </w:r>
      <w:hyperlink w:anchor="_ENREF_17_33" w:tooltip="van Riper, 2007 #646" w:history="1">
        <w:r w:rsidR="008E53E3">
          <w:rPr>
            <w:noProof/>
          </w:rPr>
          <w:t>van Riper &amp; Forrester 2007</w:t>
        </w:r>
      </w:hyperlink>
      <w:r w:rsidR="001859D7">
        <w:rPr>
          <w:noProof/>
        </w:rPr>
        <w:t>)</w:t>
      </w:r>
      <w:r w:rsidR="001859D7">
        <w:fldChar w:fldCharType="end"/>
      </w:r>
      <w:r>
        <w:t xml:space="preserve">. In these infections, birds may develop a fibrinous inflammation of serous membranes, liver degeneration or necrosis, oedema and hyperaemia of the lungs and fibrinous pneumonitis </w:t>
      </w:r>
      <w:r w:rsidR="001859D7">
        <w:fldChar w:fldCharType="begin">
          <w:fldData xml:space="preserve">PEVuZE5vdGU+PENpdGU+PEF1dGhvcj5NY0RvbmFsZDwvQXV0aG9yPjxZZWFyPjE5ODE8L1llYXI+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</w:fldData>
        </w:fldChar>
      </w:r>
      <w:r w:rsidR="001859D7">
        <w:instrText xml:space="preserve"> ADDIN EN.CITE </w:instrText>
      </w:r>
      <w:r w:rsidR="001859D7">
        <w:fldChar w:fldCharType="begin">
          <w:fldData xml:space="preserve">PEVuZE5vdGU+PENpdGU+PEF1dGhvcj5NY0RvbmFsZDwvQXV0aG9yPjxZZWFyPjE5ODE8L1llYXI+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</w:fldData>
        </w:fldChar>
      </w:r>
      <w:r w:rsidR="001859D7">
        <w:instrText xml:space="preserve"> ADDIN EN.CITE.DATA </w:instrText>
      </w:r>
      <w:r w:rsidR="001859D7">
        <w:fldChar w:fldCharType="end"/>
      </w:r>
      <w:r w:rsidR="001859D7">
        <w:fldChar w:fldCharType="separate"/>
      </w:r>
      <w:r w:rsidR="001859D7">
        <w:rPr>
          <w:noProof/>
        </w:rPr>
        <w:t>(</w:t>
      </w:r>
      <w:hyperlink w:anchor="_ENREF_17_23" w:tooltip="McDonald, 1981 #21587" w:history="1">
        <w:r w:rsidR="001859D7">
          <w:rPr>
            <w:noProof/>
          </w:rPr>
          <w:t>McDonald, Lowenstine &amp; Ardans 1981</w:t>
        </w:r>
      </w:hyperlink>
      <w:r w:rsidR="001859D7">
        <w:rPr>
          <w:noProof/>
        </w:rPr>
        <w:t xml:space="preserve">; </w:t>
      </w:r>
      <w:hyperlink w:anchor="_ENREF_17_25" w:tooltip="Ritchie, 1995 #21610" w:history="1">
        <w:r w:rsidR="001859D7">
          <w:rPr>
            <w:noProof/>
          </w:rPr>
          <w:t>Ritchie 1995b</w:t>
        </w:r>
      </w:hyperlink>
      <w:r w:rsidR="001859D7">
        <w:rPr>
          <w:noProof/>
        </w:rPr>
        <w:t xml:space="preserve">; </w:t>
      </w:r>
      <w:hyperlink w:anchor="_ENREF_17_31" w:tooltip="Tripathy, 2013 #21585" w:history="1">
        <w:r w:rsidR="001859D7">
          <w:rPr>
            <w:noProof/>
          </w:rPr>
          <w:t>Tripathy &amp; Reed 2013</w:t>
        </w:r>
      </w:hyperlink>
      <w:r w:rsidR="001859D7">
        <w:rPr>
          <w:noProof/>
        </w:rPr>
        <w:t>)</w:t>
      </w:r>
      <w:r w:rsidR="001859D7">
        <w:fldChar w:fldCharType="end"/>
      </w:r>
      <w:r>
        <w:t>.</w:t>
      </w:r>
    </w:p>
    <w:p w14:paraId="43030315" w14:textId="77777777" w:rsidR="007E789B" w:rsidRDefault="007E789B" w:rsidP="00A8797F">
      <w:pPr>
        <w:pStyle w:val="Heading60"/>
      </w:pPr>
      <w:r>
        <w:t>Pathology</w:t>
      </w:r>
    </w:p>
    <w:p w14:paraId="659A0D1A" w14:textId="0F5DAC53" w:rsidR="007E789B" w:rsidRDefault="007E789B" w:rsidP="007E789B">
      <w:r>
        <w:t>Localised proliferation</w:t>
      </w:r>
      <w:r w:rsidR="00DA48B7">
        <w:t>s</w:t>
      </w:r>
      <w:r>
        <w:t xml:space="preserve"> of epithelial cells form the characteristic wart-like cutaneous pox lesions, and affected cells appear hyperplastic and hypertrophic. As the cells mature in layers of epithelium, large granular acidophilic intracytoplasmic inclusions appear. Avian pox lesions that are raised may predispose skin surfaces to trauma and subsequent invasion by bacteria or fungi, which can be seen histologically. However</w:t>
      </w:r>
      <w:r w:rsidR="00DA48B7">
        <w:t>,</w:t>
      </w:r>
      <w:r>
        <w:t xml:space="preserve"> in most instances the lesions are self-limiting and slough off without secondary infection </w:t>
      </w:r>
      <w:r w:rsidR="001859D7">
        <w:fldChar w:fldCharType="begin"/>
      </w:r>
      <w:r w:rsidR="00813CCE">
        <w:instrText xml:space="preserve"> ADDIN EN.CITE &lt;EndNote&gt;&lt;Cite&gt;&lt;Author&gt;van Riper&lt;/Author&gt;&lt;Year&gt;2007&lt;/Year&gt;&lt;RecNum&gt;646&lt;/RecNum&gt;&lt;IDText&gt;15246&lt;/IDText&gt;&lt;DisplayText&gt;(van Riper &amp;amp; Forrester 2007)&lt;/DisplayText&gt;&lt;record&gt;&lt;rec-number&gt;646&lt;/rec-number&gt;&lt;foreign-keys&gt;&lt;key app="EN" db-id="sd9wwz0z59ev95efppxp5vddrd5s9zewdp0e" timestamp="1551751977" guid="67c1144e-cb1d-4ab0-bed3-a88ae05e39a3"&gt;646&lt;/key&gt;&lt;/foreign-keys&gt;&lt;ref-type name="Electronic Book Section"&gt;60&lt;/ref-type&gt;&lt;contributors&gt;&lt;authors&gt;&lt;author&gt;van Riper, C., III&lt;/author&gt;&lt;author&gt;Forrester, D.J.&lt;/author&gt;&lt;/authors&gt;&lt;secondary-authors&gt;&lt;author&gt;Thomas, N. J.&lt;/author&gt;&lt;author&gt;Hunter, D. B.&lt;/author&gt;&lt;author&gt;Atkinson, C. T.&lt;/author&gt;&lt;/secondary-authors&gt;&lt;/contributors&gt;&lt;titles&gt;&lt;title&gt;Avian pox&lt;/title&gt;&lt;secondary-title&gt;Infectious diseases of wild birds&lt;/secondary-title&gt;&lt;/titles&gt;&lt;pages&gt;131-176&lt;/pages&gt;&lt;keywords&gt;&lt;keyword&gt;Avian&lt;/keyword&gt;&lt;keyword&gt;Birds&lt;/keyword&gt;&lt;keyword&gt;DAFF&lt;/keyword&gt;&lt;keyword&gt;Disease&lt;/keyword&gt;&lt;keyword&gt;Diseases&lt;/keyword&gt;&lt;keyword&gt;Infectious&lt;/keyword&gt;&lt;keyword&gt;Infectious disease&lt;/keyword&gt;&lt;keyword&gt;Infectious diseases&lt;/keyword&gt;&lt;keyword&gt;Pox&lt;/keyword&gt;&lt;keyword&gt;Wild&lt;/keyword&gt;&lt;keyword&gt;Wild birds&lt;/keyword&gt;&lt;/keywords&gt;&lt;dates&gt;&lt;year&gt;2007&lt;/year&gt;&lt;/dates&gt;&lt;pub-location&gt;Ames, Iowa&lt;/pub-location&gt;&lt;publisher&gt;Blackwell Publishing&lt;/publisher&gt;&lt;orig-pub&gt;\\ACT001CL04FS07\BIOSECURITYDATA$\E Library\Animal Catalogue\V\Van Riper and Forrester 2007 EN15246.pdf&lt;/orig-pub&gt;&lt;isbn&gt;9780470344668 (online) 9780813828121 (print)&lt;/isbn&gt;&lt;label&gt;15246&lt;/label&gt;&lt;urls&gt;&lt;/urls&gt;&lt;custom1&gt;avian gm psittacine&lt;/custom1&gt;&lt;electronic-resource-num&gt;https://doi.org/10.1002/9780470344668.ch6&lt;/electronic-resource-num&gt;&lt;modified-date&gt;79852&lt;/modified-date&gt;&lt;/record&gt;&lt;/Cite&gt;&lt;/EndNote&gt;</w:instrText>
      </w:r>
      <w:r w:rsidR="001859D7">
        <w:fldChar w:fldCharType="separate"/>
      </w:r>
      <w:r w:rsidR="001859D7">
        <w:rPr>
          <w:noProof/>
        </w:rPr>
        <w:t>(</w:t>
      </w:r>
      <w:hyperlink w:anchor="_ENREF_17_33" w:tooltip="van Riper, 2007 #646" w:history="1">
        <w:r w:rsidR="008E53E3">
          <w:rPr>
            <w:noProof/>
          </w:rPr>
          <w:t>van Riper &amp; Forrester 2007</w:t>
        </w:r>
      </w:hyperlink>
      <w:r w:rsidR="001859D7">
        <w:rPr>
          <w:noProof/>
        </w:rPr>
        <w:t>)</w:t>
      </w:r>
      <w:r w:rsidR="001859D7">
        <w:fldChar w:fldCharType="end"/>
      </w:r>
      <w:r>
        <w:t xml:space="preserve">. Diphtheritic lesions may appear as white, opaque, slightly elevated nodules that often coalesce to form yellowish, cheesy, necrotic material that has the appearance of a pseudomembrane. These lesions may rapidly increase in size and become aggravated by the invasion of bacteria or fungi </w:t>
      </w:r>
      <w:r w:rsidR="001859D7">
        <w:fldChar w:fldCharType="begin">
          <w:fldData xml:space="preserve">PEVuZE5vdGU+PENpdGU+PEF1dGhvcj52YW4gUmlwZXI8L0F1dGhvcj48WWVhcj4yMDA3PC9ZZWFy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</w:fldData>
        </w:fldChar>
      </w:r>
      <w:r w:rsidR="001859D7">
        <w:instrText xml:space="preserve"> ADDIN EN.CITE </w:instrText>
      </w:r>
      <w:r w:rsidR="001859D7">
        <w:fldChar w:fldCharType="begin">
          <w:fldData xml:space="preserve">PEVuZE5vdGU+PENpdGU+PEF1dGhvcj52YW4gUmlwZXI8L0F1dGhvcj48WWVhcj4yMDA3PC9ZZWFy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</w:fldData>
        </w:fldChar>
      </w:r>
      <w:r w:rsidR="001859D7">
        <w:instrText xml:space="preserve"> ADDIN EN.CITE.DATA </w:instrText>
      </w:r>
      <w:r w:rsidR="001859D7">
        <w:fldChar w:fldCharType="end"/>
      </w:r>
      <w:r w:rsidR="001859D7">
        <w:fldChar w:fldCharType="separate"/>
      </w:r>
      <w:r w:rsidR="001859D7">
        <w:rPr>
          <w:noProof/>
        </w:rPr>
        <w:t>(</w:t>
      </w:r>
      <w:hyperlink w:anchor="_ENREF_17_25" w:tooltip="Ritchie, 1995 #21610" w:history="1">
        <w:r w:rsidR="001859D7">
          <w:rPr>
            <w:noProof/>
          </w:rPr>
          <w:t>Ritchie 1995b</w:t>
        </w:r>
      </w:hyperlink>
      <w:r w:rsidR="001859D7">
        <w:rPr>
          <w:noProof/>
        </w:rPr>
        <w:t xml:space="preserve">; </w:t>
      </w:r>
      <w:hyperlink w:anchor="_ENREF_17_33" w:tooltip="van Riper, 2007 #646" w:history="1">
        <w:r w:rsidR="001859D7">
          <w:rPr>
            <w:noProof/>
          </w:rPr>
          <w:t>van Riper &amp; Forrester 2007</w:t>
        </w:r>
      </w:hyperlink>
      <w:r w:rsidR="001859D7">
        <w:rPr>
          <w:noProof/>
        </w:rPr>
        <w:t>)</w:t>
      </w:r>
      <w:r w:rsidR="001859D7">
        <w:fldChar w:fldCharType="end"/>
      </w:r>
      <w:r>
        <w:t xml:space="preserve">. In systemic infections, there may be fibrinous inflammation of serous membranes. Lungs may appear oedematous and hyperaemic with a fibrinous pneumonitis, and liver degeneration or necrosis may also be present </w:t>
      </w:r>
      <w:r w:rsidR="001859D7">
        <w:fldChar w:fldCharType="begin"/>
      </w:r>
      <w:r w:rsidR="00813CCE">
        <w:instrText xml:space="preserve"> ADDIN EN.CITE &lt;EndNote&gt;&lt;Cite&gt;&lt;Author&gt;van Riper&lt;/Author&gt;&lt;Year&gt;2007&lt;/Year&gt;&lt;RecNum&gt;646&lt;/RecNum&gt;&lt;IDText&gt;15246&lt;/IDText&gt;&lt;DisplayText&gt;(van Riper &amp;amp; Forrester 2007)&lt;/DisplayText&gt;&lt;record&gt;&lt;rec-number&gt;646&lt;/rec-number&gt;&lt;foreign-keys&gt;&lt;key app="EN" db-id="sd9wwz0z59ev95efppxp5vddrd5s9zewdp0e" timestamp="1551751977" guid="67c1144e-cb1d-4ab0-bed3-a88ae05e39a3"&gt;646&lt;/key&gt;&lt;/foreign-keys&gt;&lt;ref-type name="Electronic Book Section"&gt;60&lt;/ref-type&gt;&lt;contributors&gt;&lt;authors&gt;&lt;author&gt;van Riper, C., III&lt;/author&gt;&lt;author&gt;Forrester, D.J.&lt;/author&gt;&lt;/authors&gt;&lt;secondary-authors&gt;&lt;author&gt;Thomas, N. J.&lt;/author&gt;&lt;author&gt;Hunter, D. B.&lt;/author&gt;&lt;author&gt;Atkinson, C. T.&lt;/author&gt;&lt;/secondary-authors&gt;&lt;/contributors&gt;&lt;titles&gt;&lt;title&gt;Avian pox&lt;/title&gt;&lt;secondary-title&gt;Infectious diseases of wild birds&lt;/secondary-title&gt;&lt;/titles&gt;&lt;pages&gt;131-176&lt;/pages&gt;&lt;keywords&gt;&lt;keyword&gt;Avian&lt;/keyword&gt;&lt;keyword&gt;Birds&lt;/keyword&gt;&lt;keyword&gt;DAFF&lt;/keyword&gt;&lt;keyword&gt;Disease&lt;/keyword&gt;&lt;keyword&gt;Diseases&lt;/keyword&gt;&lt;keyword&gt;Infectious&lt;/keyword&gt;&lt;keyword&gt;Infectious disease&lt;/keyword&gt;&lt;keyword&gt;Infectious diseases&lt;/keyword&gt;&lt;keyword&gt;Pox&lt;/keyword&gt;&lt;keyword&gt;Wild&lt;/keyword&gt;&lt;keyword&gt;Wild birds&lt;/keyword&gt;&lt;/keywords&gt;&lt;dates&gt;&lt;year&gt;2007&lt;/year&gt;&lt;/dates&gt;&lt;pub-location&gt;Ames, Iowa&lt;/pub-location&gt;&lt;publisher&gt;Blackwell Publishing&lt;/publisher&gt;&lt;orig-pub&gt;\\ACT001CL04FS07\BIOSECURITYDATA$\E Library\Animal Catalogue\V\Van Riper and Forrester 2007 EN15246.pdf&lt;/orig-pub&gt;&lt;isbn&gt;9780470344668 (online) 9780813828121 (print)&lt;/isbn&gt;&lt;label&gt;15246&lt;/label&gt;&lt;urls&gt;&lt;/urls&gt;&lt;custom1&gt;avian gm psittacine&lt;/custom1&gt;&lt;electronic-resource-num&gt;https://doi.org/10.1002/9780470344668.ch6&lt;/electronic-resource-num&gt;&lt;modified-date&gt;79852&lt;/modified-date&gt;&lt;/record&gt;&lt;/Cite&gt;&lt;/EndNote&gt;</w:instrText>
      </w:r>
      <w:r w:rsidR="001859D7">
        <w:fldChar w:fldCharType="separate"/>
      </w:r>
      <w:r w:rsidR="001859D7">
        <w:rPr>
          <w:noProof/>
        </w:rPr>
        <w:t>(</w:t>
      </w:r>
      <w:hyperlink w:anchor="_ENREF_17_33" w:tooltip="van Riper, 2007 #646" w:history="1">
        <w:r w:rsidR="008E53E3">
          <w:rPr>
            <w:noProof/>
          </w:rPr>
          <w:t>van Riper &amp; Forrester 2007</w:t>
        </w:r>
      </w:hyperlink>
      <w:r w:rsidR="001859D7">
        <w:rPr>
          <w:noProof/>
        </w:rPr>
        <w:t>)</w:t>
      </w:r>
      <w:r w:rsidR="001859D7">
        <w:fldChar w:fldCharType="end"/>
      </w:r>
      <w:r>
        <w:t>.</w:t>
      </w:r>
    </w:p>
    <w:p w14:paraId="61F57B6E" w14:textId="77777777" w:rsidR="007E789B" w:rsidRDefault="007E789B" w:rsidP="00A8797F">
      <w:pPr>
        <w:pStyle w:val="Heading60"/>
      </w:pPr>
      <w:r>
        <w:lastRenderedPageBreak/>
        <w:t>Testing</w:t>
      </w:r>
    </w:p>
    <w:p w14:paraId="218D14C3" w14:textId="7DA87697" w:rsidR="007E789B" w:rsidRDefault="007E789B" w:rsidP="007E789B">
      <w:r>
        <w:t>Although the presence of gross lesions on a bird’s body may indicate</w:t>
      </w:r>
      <w:r w:rsidR="00E2581E">
        <w:t xml:space="preserve"> avian</w:t>
      </w:r>
      <w:r>
        <w:t xml:space="preserve"> pox virus infection, there are a number of other avian diseases that present similarly. A definitive diagnosis is ideally obtained by isolating the virus via propagation on chorioallantoic membranes of chicken embryos. Not all strains of avian pox virus, particularly those that infect wild birds, grow readily in chicken embryos and</w:t>
      </w:r>
      <w:r w:rsidR="00EA481F">
        <w:t>,</w:t>
      </w:r>
      <w:r>
        <w:t xml:space="preserve"> therefore</w:t>
      </w:r>
      <w:r w:rsidR="00EA481F">
        <w:t>,</w:t>
      </w:r>
      <w:r>
        <w:t xml:space="preserve"> other avian embryos must be used. If virus isolation is not possible, histological examination demonstrating classical Bollinger bodies or electron microscopy demonstrating typical avian pox virus particles can also provide confirmation of infection </w:t>
      </w:r>
      <w:r w:rsidR="001859D7">
        <w:fldChar w:fldCharType="begin"/>
      </w:r>
      <w:r w:rsidR="00813CCE">
        <w:instrText xml:space="preserve"> ADDIN EN.CITE &lt;EndNote&gt;&lt;Cite&gt;&lt;Author&gt;van Riper&lt;/Author&gt;&lt;Year&gt;2007&lt;/Year&gt;&lt;RecNum&gt;646&lt;/RecNum&gt;&lt;IDText&gt;15246&lt;/IDText&gt;&lt;DisplayText&gt;(van Riper &amp;amp; Forrester 2007)&lt;/DisplayText&gt;&lt;record&gt;&lt;rec-number&gt;646&lt;/rec-number&gt;&lt;foreign-keys&gt;&lt;key app="EN" db-id="sd9wwz0z59ev95efppxp5vddrd5s9zewdp0e" timestamp="1551751977" guid="67c1144e-cb1d-4ab0-bed3-a88ae05e39a3"&gt;646&lt;/key&gt;&lt;/foreign-keys&gt;&lt;ref-type name="Electronic Book Section"&gt;60&lt;/ref-type&gt;&lt;contributors&gt;&lt;authors&gt;&lt;author&gt;van Riper, C., III&lt;/author&gt;&lt;author&gt;Forrester, D.J.&lt;/author&gt;&lt;/authors&gt;&lt;secondary-authors&gt;&lt;author&gt;Thomas, N. J.&lt;/author&gt;&lt;author&gt;Hunter, D. B.&lt;/author&gt;&lt;author&gt;Atkinson, C. T.&lt;/author&gt;&lt;/secondary-authors&gt;&lt;/contributors&gt;&lt;titles&gt;&lt;title&gt;Avian pox&lt;/title&gt;&lt;secondary-title&gt;Infectious diseases of wild birds&lt;/secondary-title&gt;&lt;/titles&gt;&lt;pages&gt;131-176&lt;/pages&gt;&lt;keywords&gt;&lt;keyword&gt;Avian&lt;/keyword&gt;&lt;keyword&gt;Birds&lt;/keyword&gt;&lt;keyword&gt;DAFF&lt;/keyword&gt;&lt;keyword&gt;Disease&lt;/keyword&gt;&lt;keyword&gt;Diseases&lt;/keyword&gt;&lt;keyword&gt;Infectious&lt;/keyword&gt;&lt;keyword&gt;Infectious disease&lt;/keyword&gt;&lt;keyword&gt;Infectious diseases&lt;/keyword&gt;&lt;keyword&gt;Pox&lt;/keyword&gt;&lt;keyword&gt;Wild&lt;/keyword&gt;&lt;keyword&gt;Wild birds&lt;/keyword&gt;&lt;/keywords&gt;&lt;dates&gt;&lt;year&gt;2007&lt;/year&gt;&lt;/dates&gt;&lt;pub-location&gt;Ames, Iowa&lt;/pub-location&gt;&lt;publisher&gt;Blackwell Publishing&lt;/publisher&gt;&lt;orig-pub&gt;\\ACT001CL04FS07\BIOSECURITYDATA$\E Library\Animal Catalogue\V\Van Riper and Forrester 2007 EN15246.pdf&lt;/orig-pub&gt;&lt;isbn&gt;9780470344668 (online) 9780813828121 (print)&lt;/isbn&gt;&lt;label&gt;15246&lt;/label&gt;&lt;urls&gt;&lt;/urls&gt;&lt;custom1&gt;avian gm psittacine&lt;/custom1&gt;&lt;electronic-resource-num&gt;https://doi.org/10.1002/9780470344668.ch6&lt;/electronic-resource-num&gt;&lt;modified-date&gt;79852&lt;/modified-date&gt;&lt;/record&gt;&lt;/Cite&gt;&lt;/EndNote&gt;</w:instrText>
      </w:r>
      <w:r w:rsidR="001859D7">
        <w:fldChar w:fldCharType="separate"/>
      </w:r>
      <w:r w:rsidR="001859D7">
        <w:rPr>
          <w:noProof/>
        </w:rPr>
        <w:t>(</w:t>
      </w:r>
      <w:hyperlink w:anchor="_ENREF_17_33" w:tooltip="van Riper, 2007 #646" w:history="1">
        <w:r w:rsidR="008E53E3">
          <w:rPr>
            <w:noProof/>
          </w:rPr>
          <w:t>van Riper &amp; Forrester 2007</w:t>
        </w:r>
      </w:hyperlink>
      <w:r w:rsidR="001859D7">
        <w:rPr>
          <w:noProof/>
        </w:rPr>
        <w:t>)</w:t>
      </w:r>
      <w:r w:rsidR="001859D7">
        <w:fldChar w:fldCharType="end"/>
      </w:r>
      <w:r>
        <w:t xml:space="preserve">. Other diagnostic techniques including ELISA, hemagglutination inhibition, virus neutralisation and PCR may be used. PsPoV infection in particular can be confirmed by PCR </w:t>
      </w:r>
      <w:r w:rsidR="001859D7">
        <w:fldChar w:fldCharType="begin"/>
      </w:r>
      <w:r w:rsidR="00813CCE">
        <w:instrText xml:space="preserve"> ADDIN EN.CITE &lt;EndNote&gt;&lt;Cite&gt;&lt;Author&gt;Katoh&lt;/Author&gt;&lt;Year&gt;2010&lt;/Year&gt;&lt;RecNum&gt;2348&lt;/RecNum&gt;&lt;IDText&gt;19640&lt;/IDText&gt;&lt;DisplayText&gt;(Katoh et al. 2010)&lt;/DisplayText&gt;&lt;record&gt;&lt;rec-number&gt;2348&lt;/rec-number&gt;&lt;foreign-keys&gt;&lt;key app="EN" db-id="sd9wwz0z59ev95efppxp5vddrd5s9zewdp0e" timestamp="1551751985" guid="7dbca488-a080-4046-972a-944b08aaef17"&gt;2348&lt;/key&gt;&lt;/foreign-keys&gt;&lt;ref-type name="Journal Articles"&gt;17&lt;/ref-type&gt;&lt;contributors&gt;&lt;authors&gt;&lt;author&gt;Katoh, H.&lt;/author&gt;&lt;author&gt;Ogawa, H.&lt;/author&gt;&lt;author&gt;Ohya, K.&lt;/author&gt;&lt;author&gt;Fukushi, H.&lt;/author&gt;&lt;/authors&gt;&lt;/contributors&gt;&lt;titles&gt;&lt;title&gt;A review of DNA viral infections in psittacine birds&lt;/title&gt;&lt;secondary-title&gt;Journal of Veterinary Medical Science&lt;/secondary-title&gt;&lt;/titles&gt;&lt;periodical&gt;&lt;full-title&gt;Journal of Veterinary Medical Science&lt;/full-title&gt;&lt;/periodical&gt;&lt;pages&gt;1099-1106&lt;/pages&gt;&lt;volume&gt;72&lt;/volume&gt;&lt;number&gt;9&lt;/number&gt;&lt;dates&gt;&lt;year&gt;2010&lt;/year&gt;&lt;pub-dates&gt;&lt;date&gt;2 February 2017&lt;/date&gt;&lt;/pub-dates&gt;&lt;/dates&gt;&lt;orig-pub&gt;\\ACT001CL04FS07\BIOSECURITYDATA$\E Library\Animal Catalogue\K\Katoh et al 2010 EN19640.pdf&lt;/orig-pub&gt;&lt;label&gt;19640&lt;/label&gt;&lt;urls&gt;&lt;/urls&gt;&lt;custom1&gt;gm psittacine&lt;/custom1&gt;&lt;electronic-resource-num&gt;https://doi.org/10.1292/jvms.10-0022&lt;/electronic-resource-num&gt;&lt;/record&gt;&lt;/Cite&gt;&lt;/EndNote&gt;</w:instrText>
      </w:r>
      <w:r w:rsidR="001859D7">
        <w:fldChar w:fldCharType="separate"/>
      </w:r>
      <w:r w:rsidR="001859D7">
        <w:rPr>
          <w:noProof/>
        </w:rPr>
        <w:t>(</w:t>
      </w:r>
      <w:hyperlink w:anchor="_ENREF_17_16" w:tooltip="Katoh, 2010 #2348" w:history="1">
        <w:r w:rsidR="008E53E3">
          <w:rPr>
            <w:noProof/>
          </w:rPr>
          <w:t>Katoh et al. 2010</w:t>
        </w:r>
      </w:hyperlink>
      <w:r w:rsidR="001859D7">
        <w:rPr>
          <w:noProof/>
        </w:rPr>
        <w:t>)</w:t>
      </w:r>
      <w:r w:rsidR="001859D7">
        <w:fldChar w:fldCharType="end"/>
      </w:r>
      <w:r w:rsidR="00DA48B7">
        <w:t>,</w:t>
      </w:r>
      <w:r>
        <w:t xml:space="preserve"> however</w:t>
      </w:r>
      <w:r w:rsidR="00DA48B7">
        <w:t>,</w:t>
      </w:r>
      <w:r>
        <w:t xml:space="preserve"> this test may only be reliable when lesions are present and may not detect subclinical carriers of the virus </w:t>
      </w:r>
      <w:r w:rsidR="001859D7">
        <w:fldChar w:fldCharType="begin"/>
      </w:r>
      <w:r w:rsidR="00813CCE">
        <w:instrText xml:space="preserve"> ADDIN EN.CITE &lt;EndNote&gt;&lt;Cite&gt;&lt;Author&gt;Gartrell&lt;/Author&gt;&lt;Year&gt;2003&lt;/Year&gt;&lt;RecNum&gt;127&lt;/RecNum&gt;&lt;IDText&gt;19636&lt;/IDText&gt;&lt;DisplayText&gt;(Gartrell et al. 2003)&lt;/DisplayText&gt;&lt;record&gt;&lt;rec-number&gt;127&lt;/rec-number&gt;&lt;foreign-keys&gt;&lt;key app="EN" db-id="sd9wwz0z59ev95efppxp5vddrd5s9zewdp0e" timestamp="1551751974" guid="f8dc2d59-cfd1-4c37-a15c-b72bad592ba6"&gt;127&lt;/key&gt;&lt;/foreign-keys&gt;&lt;ref-type name="Journal Articles"&gt;17&lt;/ref-type&gt;&lt;contributors&gt;&lt;authors&gt;&lt;author&gt;Gartrell, B.&lt;/author&gt;&lt;author&gt;Stone, M.&lt;/author&gt;&lt;author&gt;King, C.&lt;/author&gt;&lt;author&gt;Wang, J.&lt;/author&gt;&lt;/authors&gt;&lt;/contributors&gt;&lt;titles&gt;&lt;title&gt;An outbreak of disease caused by psittacinepoxvirus in rosellas&lt;/title&gt;&lt;secondary-title&gt;Surveillance&lt;/secondary-title&gt;&lt;/titles&gt;&lt;periodical&gt;&lt;full-title&gt;Surveillance&lt;/full-title&gt;&lt;/periodical&gt;&lt;pages&gt;11-13&lt;/pages&gt;&lt;volume&gt;30&lt;/volume&gt;&lt;number&gt;3&lt;/number&gt;&lt;keywords&gt;&lt;keyword&gt;Disease investigation report&lt;/keyword&gt;&lt;keyword&gt;Avian&lt;/keyword&gt;&lt;keyword&gt;Biosecurity&lt;/keyword&gt;&lt;keyword&gt;Disease/defect&lt;/keyword&gt;&lt;keyword&gt;Disease surveillance&lt;/keyword&gt;&lt;keyword&gt;Infectious disease&lt;/keyword&gt;&lt;keyword&gt;Viral&lt;/keyword&gt;&lt;/keywords&gt;&lt;dates&gt;&lt;year&gt;2003&lt;/year&gt;&lt;/dates&gt;&lt;orig-pub&gt;\\ACT001CL04FS07\BIOSECURITYDATA$\E Library\Animal Catalogue\G\Gartrell et al 2003 EN19636.pdf&lt;/orig-pub&gt;&lt;label&gt;19636&lt;/label&gt;&lt;urls&gt;&lt;/urls&gt;&lt;custom1&gt;gm psittacine&lt;/custom1&gt;&lt;electronic-resource-num&gt;http://www.sciquest.org.nz/node/47341&lt;/electronic-resource-num&gt;&lt;language&gt;English&lt;/language&gt;&lt;/record&gt;&lt;/Cite&gt;&lt;/EndNote&gt;</w:instrText>
      </w:r>
      <w:r w:rsidR="001859D7">
        <w:fldChar w:fldCharType="separate"/>
      </w:r>
      <w:r w:rsidR="001859D7">
        <w:rPr>
          <w:noProof/>
        </w:rPr>
        <w:t>(</w:t>
      </w:r>
      <w:hyperlink w:anchor="_ENREF_17_8" w:tooltip="Gartrell, 2003 #127" w:history="1">
        <w:r w:rsidR="008E53E3">
          <w:rPr>
            <w:noProof/>
          </w:rPr>
          <w:t>Gartrell et al. 2003</w:t>
        </w:r>
      </w:hyperlink>
      <w:r w:rsidR="001859D7">
        <w:rPr>
          <w:noProof/>
        </w:rPr>
        <w:t>)</w:t>
      </w:r>
      <w:r w:rsidR="001859D7">
        <w:fldChar w:fldCharType="end"/>
      </w:r>
      <w:r>
        <w:t>.</w:t>
      </w:r>
    </w:p>
    <w:p w14:paraId="3C624299" w14:textId="77777777" w:rsidR="007E789B" w:rsidRDefault="007E789B" w:rsidP="00A8797F">
      <w:pPr>
        <w:pStyle w:val="Heading5"/>
      </w:pPr>
      <w:r>
        <w:t>Treatment</w:t>
      </w:r>
    </w:p>
    <w:p w14:paraId="20A1C58B" w14:textId="7D372864" w:rsidR="007E789B" w:rsidRDefault="007E789B" w:rsidP="007E789B">
      <w:r>
        <w:t xml:space="preserve">Treatments exist both </w:t>
      </w:r>
      <w:r w:rsidR="00DA48B7">
        <w:t xml:space="preserve">for </w:t>
      </w:r>
      <w:r w:rsidR="000D05C1">
        <w:t>signs</w:t>
      </w:r>
      <w:r>
        <w:t xml:space="preserve"> of the disease and to prevent secondary infection. These include removing skin lesions and washing the area with sodium bicarbonate or iodine, bathing the eyes with a saline solution, removing diphtheritic membranes from the mouth and throat and applying iodine, and raising the environmental temperature </w:t>
      </w:r>
      <w:r w:rsidR="001859D7">
        <w:fldChar w:fldCharType="begin"/>
      </w:r>
      <w:r w:rsidR="00813CCE">
        <w:instrText xml:space="preserve"> ADDIN EN.CITE &lt;EndNote&gt;&lt;Cite&gt;&lt;Author&gt;The Department of Natural Resources&lt;/Author&gt;&lt;Year&gt;n.d.&lt;/Year&gt;&lt;RecNum&gt;914&lt;/RecNum&gt;&lt;IDText&gt;20232&lt;/IDText&gt;&lt;DisplayText&gt;(The Department of Natural Resources n.d.)&lt;/DisplayText&gt;&lt;record&gt;&lt;rec-number&gt;914&lt;/rec-number&gt;&lt;foreign-keys&gt;&lt;key app="EN" db-id="sd9wwz0z59ev95efppxp5vddrd5s9zewdp0e" timestamp="1551751978" guid="e605361c-cde7-4c5c-aeba-6cba197aeb4a"&gt;914&lt;/key&gt;&lt;/foreign-keys&gt;&lt;ref-type name="Website"&gt;48&lt;/ref-type&gt;&lt;contributors&gt;&lt;authors&gt;&lt;author&gt;The Department of Natural Resources,&lt;/author&gt;&lt;/authors&gt;&lt;/contributors&gt;&lt;titles&gt;&lt;title&gt;Avian pox&lt;/title&gt;&lt;/titles&gt;&lt;dates&gt;&lt;year&gt;n.d.&lt;/year&gt;&lt;pub-dates&gt;&lt;date&gt;1 November 2019&lt;/date&gt;&lt;/pub-dates&gt;&lt;/dates&gt;&lt;pub-location&gt;Lansing, Michigan, USA&lt;/pub-location&gt;&lt;orig-pub&gt;\\ACT001CL04FS07\BIOSECURITYDATA$\E Library\Animal Catalogue\D\DNR nd EN20232.mht&lt;/orig-pub&gt;&lt;label&gt;20232&lt;/label&gt;&lt;urls&gt;&lt;/urls&gt;&lt;custom1&gt;li psittacine&lt;/custom1&gt;&lt;electronic-resource-num&gt;https://www.michigan.gov/dnr/0,4570,7-350-79136_79608_85016-26362--,00.html&lt;/electronic-resource-num&gt;&lt;/record&gt;&lt;/Cite&gt;&lt;/EndNote&gt;</w:instrText>
      </w:r>
      <w:r w:rsidR="001859D7">
        <w:fldChar w:fldCharType="separate"/>
      </w:r>
      <w:r w:rsidR="001859D7">
        <w:rPr>
          <w:noProof/>
        </w:rPr>
        <w:t>(</w:t>
      </w:r>
      <w:hyperlink w:anchor="_ENREF_17_30" w:tooltip="The Department of Natural Resources, n.d. #914" w:history="1">
        <w:r w:rsidR="008E53E3">
          <w:rPr>
            <w:noProof/>
          </w:rPr>
          <w:t>The Department of Natural Resources n.d.</w:t>
        </w:r>
      </w:hyperlink>
      <w:r w:rsidR="001859D7">
        <w:rPr>
          <w:noProof/>
        </w:rPr>
        <w:t>)</w:t>
      </w:r>
      <w:r w:rsidR="001859D7">
        <w:fldChar w:fldCharType="end"/>
      </w:r>
      <w:r>
        <w:t xml:space="preserve">. In most cases, treating an infected bird spreads the infection to other parts of the skin and, if proper care is not taken, to other birds </w:t>
      </w:r>
      <w:r w:rsidR="001859D7">
        <w:fldChar w:fldCharType="begin">
          <w:fldData xml:space="preserve">PEVuZE5vdGU+PENpdGU+PEF1dGhvcj5UaGUgRGVwYXJ0bWVudCBvZiBOYXR1cmFsIFJlc291cmNl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</w:fldData>
        </w:fldChar>
      </w:r>
      <w:r w:rsidR="001859D7">
        <w:instrText xml:space="preserve"> ADDIN EN.CITE </w:instrText>
      </w:r>
      <w:r w:rsidR="001859D7">
        <w:fldChar w:fldCharType="begin">
          <w:fldData xml:space="preserve">PEVuZE5vdGU+PENpdGU+PEF1dGhvcj5UaGUgRGVwYXJ0bWVudCBvZiBOYXR1cmFsIFJlc291cmNl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</w:fldData>
        </w:fldChar>
      </w:r>
      <w:r w:rsidR="001859D7">
        <w:instrText xml:space="preserve"> ADDIN EN.CITE.DATA </w:instrText>
      </w:r>
      <w:r w:rsidR="001859D7">
        <w:fldChar w:fldCharType="end"/>
      </w:r>
      <w:r w:rsidR="001859D7">
        <w:fldChar w:fldCharType="separate"/>
      </w:r>
      <w:r w:rsidR="001859D7">
        <w:rPr>
          <w:noProof/>
        </w:rPr>
        <w:t>(</w:t>
      </w:r>
      <w:hyperlink w:anchor="_ENREF_17_25" w:tooltip="Ritchie, 1995 #21610" w:history="1">
        <w:r w:rsidR="001859D7">
          <w:rPr>
            <w:noProof/>
          </w:rPr>
          <w:t>Ritchie 1995b</w:t>
        </w:r>
      </w:hyperlink>
      <w:r w:rsidR="001859D7">
        <w:rPr>
          <w:noProof/>
        </w:rPr>
        <w:t xml:space="preserve">; </w:t>
      </w:r>
      <w:hyperlink w:anchor="_ENREF_17_30" w:tooltip="The Department of Natural Resources, n.d. #914" w:history="1">
        <w:r w:rsidR="001859D7">
          <w:rPr>
            <w:noProof/>
          </w:rPr>
          <w:t>The Department of Natural Resources n.d.</w:t>
        </w:r>
      </w:hyperlink>
      <w:r w:rsidR="001859D7">
        <w:rPr>
          <w:noProof/>
        </w:rPr>
        <w:t xml:space="preserve">; </w:t>
      </w:r>
      <w:hyperlink w:anchor="_ENREF_17_31" w:tooltip="Tripathy, 2013 #21585" w:history="1">
        <w:r w:rsidR="001859D7">
          <w:rPr>
            <w:noProof/>
          </w:rPr>
          <w:t>Tripathy &amp; Reed 2013</w:t>
        </w:r>
      </w:hyperlink>
      <w:r w:rsidR="001859D7">
        <w:rPr>
          <w:noProof/>
        </w:rPr>
        <w:t>)</w:t>
      </w:r>
      <w:r w:rsidR="001859D7">
        <w:fldChar w:fldCharType="end"/>
      </w:r>
      <w:r>
        <w:t>.</w:t>
      </w:r>
    </w:p>
    <w:p w14:paraId="792436CA" w14:textId="77777777" w:rsidR="007E789B" w:rsidRDefault="007E789B" w:rsidP="00A8797F">
      <w:pPr>
        <w:pStyle w:val="Heading5"/>
      </w:pPr>
      <w:r>
        <w:t>Control</w:t>
      </w:r>
    </w:p>
    <w:p w14:paraId="7D56E6A7" w14:textId="68EA84BE" w:rsidR="007E789B" w:rsidRDefault="007E789B" w:rsidP="007E789B">
      <w:r>
        <w:t xml:space="preserve">Vaccines exist to control some avian pox virus strains including fowlpox and pigeonpox. No specific vaccine is available to control PsPoV infection and the existing vaccines for other avian pox viruses do not protect against PsPoV </w:t>
      </w:r>
      <w:r w:rsidR="001859D7">
        <w:fldChar w:fldCharType="begin">
          <w:fldData xml:space="preserve">PEVuZE5vdGU+PENpdGU+PEF1dGhvcj5HeXVyYW5lY3o8L0F1dGhvcj48WWVhcj4yMDEzPC9ZZWFy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</w:fldData>
        </w:fldChar>
      </w:r>
      <w:r w:rsidR="001859D7">
        <w:instrText xml:space="preserve"> ADDIN EN.CITE </w:instrText>
      </w:r>
      <w:r w:rsidR="001859D7">
        <w:fldChar w:fldCharType="begin">
          <w:fldData xml:space="preserve">PEVuZE5vdGU+PENpdGU+PEF1dGhvcj5HeXVyYW5lY3o8L0F1dGhvcj48WWVhcj4yMDEzPC9ZZWFy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</w:fldData>
        </w:fldChar>
      </w:r>
      <w:r w:rsidR="001859D7">
        <w:instrText xml:space="preserve"> ADDIN EN.CITE.DATA </w:instrText>
      </w:r>
      <w:r w:rsidR="001859D7">
        <w:fldChar w:fldCharType="end"/>
      </w:r>
      <w:r w:rsidR="001859D7">
        <w:fldChar w:fldCharType="separate"/>
      </w:r>
      <w:r w:rsidR="001859D7">
        <w:rPr>
          <w:noProof/>
        </w:rPr>
        <w:t>(</w:t>
      </w:r>
      <w:hyperlink w:anchor="_ENREF_17_11" w:tooltip="Gyuranecz, 2013 #1765" w:history="1">
        <w:r w:rsidR="001859D7">
          <w:rPr>
            <w:noProof/>
          </w:rPr>
          <w:t>Gyuranecz et al. 2013</w:t>
        </w:r>
      </w:hyperlink>
      <w:r w:rsidR="001859D7">
        <w:rPr>
          <w:noProof/>
        </w:rPr>
        <w:t xml:space="preserve">; </w:t>
      </w:r>
      <w:hyperlink w:anchor="_ENREF_17_26" w:tooltip="Samanta, 2017 #1278" w:history="1">
        <w:r w:rsidR="001859D7">
          <w:rPr>
            <w:noProof/>
          </w:rPr>
          <w:t>Samanta &amp; Bandyopadhyay 2017</w:t>
        </w:r>
      </w:hyperlink>
      <w:r w:rsidR="001859D7">
        <w:rPr>
          <w:noProof/>
        </w:rPr>
        <w:t>)</w:t>
      </w:r>
      <w:r w:rsidR="001859D7">
        <w:fldChar w:fldCharType="end"/>
      </w:r>
      <w:r>
        <w:t>.</w:t>
      </w:r>
    </w:p>
    <w:p w14:paraId="09DB9DDE" w14:textId="13DC6A52" w:rsidR="007E789B" w:rsidRDefault="007E789B" w:rsidP="007E789B">
      <w:r>
        <w:t xml:space="preserve">Vector reduction methods including control of adults and of breeding sites should be performed in outbreaks where vectors are contributing to transmission </w:t>
      </w:r>
      <w:r w:rsidR="001859D7">
        <w:fldChar w:fldCharType="begin"/>
      </w:r>
      <w:r w:rsidR="00813CCE">
        <w:instrText xml:space="preserve"> ADDIN EN.CITE &lt;EndNote&gt;&lt;Cite&gt;&lt;Author&gt;van Riper&lt;/Author&gt;&lt;Year&gt;2007&lt;/Year&gt;&lt;RecNum&gt;646&lt;/RecNum&gt;&lt;IDText&gt;15246&lt;/IDText&gt;&lt;DisplayText&gt;(van Riper &amp;amp; Forrester 2007)&lt;/DisplayText&gt;&lt;record&gt;&lt;rec-number&gt;646&lt;/rec-number&gt;&lt;foreign-keys&gt;&lt;key app="EN" db-id="sd9wwz0z59ev95efppxp5vddrd5s9zewdp0e" timestamp="1551751977" guid="67c1144e-cb1d-4ab0-bed3-a88ae05e39a3"&gt;646&lt;/key&gt;&lt;/foreign-keys&gt;&lt;ref-type name="Electronic Book Section"&gt;60&lt;/ref-type&gt;&lt;contributors&gt;&lt;authors&gt;&lt;author&gt;van Riper, C., III&lt;/author&gt;&lt;author&gt;Forrester, D.J.&lt;/author&gt;&lt;/authors&gt;&lt;secondary-authors&gt;&lt;author&gt;Thomas, N. J.&lt;/author&gt;&lt;author&gt;Hunter, D. B.&lt;/author&gt;&lt;author&gt;Atkinson, C. T.&lt;/author&gt;&lt;/secondary-authors&gt;&lt;/contributors&gt;&lt;titles&gt;&lt;title&gt;Avian pox&lt;/title&gt;&lt;secondary-title&gt;Infectious diseases of wild birds&lt;/secondary-title&gt;&lt;/titles&gt;&lt;pages&gt;131-176&lt;/pages&gt;&lt;keywords&gt;&lt;keyword&gt;Avian&lt;/keyword&gt;&lt;keyword&gt;Birds&lt;/keyword&gt;&lt;keyword&gt;DAFF&lt;/keyword&gt;&lt;keyword&gt;Disease&lt;/keyword&gt;&lt;keyword&gt;Diseases&lt;/keyword&gt;&lt;keyword&gt;Infectious&lt;/keyword&gt;&lt;keyword&gt;Infectious disease&lt;/keyword&gt;&lt;keyword&gt;Infectious diseases&lt;/keyword&gt;&lt;keyword&gt;Pox&lt;/keyword&gt;&lt;keyword&gt;Wild&lt;/keyword&gt;&lt;keyword&gt;Wild birds&lt;/keyword&gt;&lt;/keywords&gt;&lt;dates&gt;&lt;year&gt;2007&lt;/year&gt;&lt;/dates&gt;&lt;pub-location&gt;Ames, Iowa&lt;/pub-location&gt;&lt;publisher&gt;Blackwell Publishing&lt;/publisher&gt;&lt;orig-pub&gt;\\ACT001CL04FS07\BIOSECURITYDATA$\E Library\Animal Catalogue\V\Van Riper and Forrester 2007 EN15246.pdf&lt;/orig-pub&gt;&lt;isbn&gt;9780470344668 (online) 9780813828121 (print)&lt;/isbn&gt;&lt;label&gt;15246&lt;/label&gt;&lt;urls&gt;&lt;/urls&gt;&lt;custom1&gt;avian gm psittacine&lt;/custom1&gt;&lt;electronic-resource-num&gt;https://doi.org/10.1002/9780470344668.ch6&lt;/electronic-resource-num&gt;&lt;modified-date&gt;79852&lt;/modified-date&gt;&lt;/record&gt;&lt;/Cite&gt;&lt;/EndNote&gt;</w:instrText>
      </w:r>
      <w:r w:rsidR="001859D7">
        <w:fldChar w:fldCharType="separate"/>
      </w:r>
      <w:r w:rsidR="001859D7">
        <w:rPr>
          <w:noProof/>
        </w:rPr>
        <w:t>(</w:t>
      </w:r>
      <w:hyperlink w:anchor="_ENREF_17_33" w:tooltip="van Riper, 2007 #646" w:history="1">
        <w:r w:rsidR="008E53E3">
          <w:rPr>
            <w:noProof/>
          </w:rPr>
          <w:t>van Riper &amp; Forrester 2007</w:t>
        </w:r>
      </w:hyperlink>
      <w:r w:rsidR="001859D7">
        <w:rPr>
          <w:noProof/>
        </w:rPr>
        <w:t>)</w:t>
      </w:r>
      <w:r w:rsidR="001859D7">
        <w:fldChar w:fldCharType="end"/>
      </w:r>
      <w:r>
        <w:t xml:space="preserve">. In captive settings, PsPoV can be controlled by limiting vector access to susceptible birds and isolating any bird with suspected infection </w:t>
      </w:r>
      <w:r w:rsidR="001859D7">
        <w:fldChar w:fldCharType="begin"/>
      </w:r>
      <w:r w:rsidR="00813CCE">
        <w:instrText xml:space="preserve"> ADDIN EN.CITE &lt;EndNote&gt;&lt;Cite&gt;&lt;Author&gt;Ritchie&lt;/Author&gt;&lt;Year&gt;1995&lt;/Year&gt;&lt;RecNum&gt;21610&lt;/RecNum&gt;&lt;IDText&gt;21610&lt;/IDText&gt;&lt;DisplayText&gt;(Ritchie 1995b)&lt;/DisplayText&gt;&lt;record&gt;&lt;rec-number&gt;21610&lt;/rec-number&gt;&lt;foreign-keys&gt;&lt;key app="EN" db-id="sd9wwz0z59ev95efppxp5vddrd5s9zewdp0e" timestamp="1571358436" guid="c1209794-d6fb-4e4f-a6a8-e22a3b6f5080"&gt;21610&lt;/key&gt;&lt;/foreign-keys&gt;&lt;ref-type name="Chapters"&gt;5&lt;/ref-type&gt;&lt;contributors&gt;&lt;authors&gt;&lt;author&gt;Ritchie, B.W.&lt;/author&gt;&lt;/authors&gt;&lt;/contributors&gt;&lt;titles&gt;&lt;title&gt;Poxviridae&lt;/title&gt;&lt;secondary-title&gt;Avian viruses: function and control&lt;/secondary-title&gt;&lt;/titles&gt;&lt;pages&gt;285-312&lt;/pages&gt;&lt;section&gt;10&lt;/section&gt;&lt;dates&gt;&lt;year&gt;1995&lt;/year&gt;&lt;/dates&gt;&lt;pub-location&gt;Lake Worth, Florida&lt;/pub-location&gt;&lt;publisher&gt;Wingers Publications&lt;/publisher&gt;&lt;isbn&gt;9780963699633&lt;/isbn&gt;&lt;call-num&gt;636.50896925 AVI&lt;/call-num&gt;&lt;label&gt;21610&lt;/label&gt;&lt;urls&gt;&lt;/urls&gt;&lt;custom1&gt;avian psittacine gm&lt;/custom1&gt;&lt;modified-date&gt;79850&lt;/modified-date&gt;&lt;/record&gt;&lt;/Cite&gt;&lt;/EndNote&gt;</w:instrText>
      </w:r>
      <w:r w:rsidR="001859D7">
        <w:fldChar w:fldCharType="separate"/>
      </w:r>
      <w:r w:rsidR="001859D7">
        <w:rPr>
          <w:noProof/>
        </w:rPr>
        <w:t>(</w:t>
      </w:r>
      <w:hyperlink w:anchor="_ENREF_17_25" w:tooltip="Ritchie, 1995 #21610" w:history="1">
        <w:r w:rsidR="008E53E3">
          <w:rPr>
            <w:noProof/>
          </w:rPr>
          <w:t>Ritchie 1995b</w:t>
        </w:r>
      </w:hyperlink>
      <w:r w:rsidR="001859D7">
        <w:rPr>
          <w:noProof/>
        </w:rPr>
        <w:t>)</w:t>
      </w:r>
      <w:r w:rsidR="001859D7">
        <w:fldChar w:fldCharType="end"/>
      </w:r>
      <w:r>
        <w:t xml:space="preserve">. Regular sterilisation of feeders, waterers, bathers and perches in settings where birds are being artificially concentrated (e.g. aviaries) will assist in controlling spread of the disease </w:t>
      </w:r>
      <w:r w:rsidR="001859D7">
        <w:fldChar w:fldCharType="begin"/>
      </w:r>
      <w:r w:rsidR="00813CCE">
        <w:instrText xml:space="preserve"> ADDIN EN.CITE &lt;EndNote&gt;&lt;Cite&gt;&lt;Author&gt;van Riper&lt;/Author&gt;&lt;Year&gt;2007&lt;/Year&gt;&lt;RecNum&gt;646&lt;/RecNum&gt;&lt;IDText&gt;15246&lt;/IDText&gt;&lt;DisplayText&gt;(van Riper &amp;amp; Forrester 2007)&lt;/DisplayText&gt;&lt;record&gt;&lt;rec-number&gt;646&lt;/rec-number&gt;&lt;foreign-keys&gt;&lt;key app="EN" db-id="sd9wwz0z59ev95efppxp5vddrd5s9zewdp0e" timestamp="1551751977" guid="67c1144e-cb1d-4ab0-bed3-a88ae05e39a3"&gt;646&lt;/key&gt;&lt;/foreign-keys&gt;&lt;ref-type name="Electronic Book Section"&gt;60&lt;/ref-type&gt;&lt;contributors&gt;&lt;authors&gt;&lt;author&gt;van Riper, C., III&lt;/author&gt;&lt;author&gt;Forrester, D.J.&lt;/author&gt;&lt;/authors&gt;&lt;secondary-authors&gt;&lt;author&gt;Thomas, N. J.&lt;/author&gt;&lt;author&gt;Hunter, D. B.&lt;/author&gt;&lt;author&gt;Atkinson, C. T.&lt;/author&gt;&lt;/secondary-authors&gt;&lt;/contributors&gt;&lt;titles&gt;&lt;title&gt;Avian pox&lt;/title&gt;&lt;secondary-title&gt;Infectious diseases of wild birds&lt;/secondary-title&gt;&lt;/titles&gt;&lt;pages&gt;131-176&lt;/pages&gt;&lt;keywords&gt;&lt;keyword&gt;Avian&lt;/keyword&gt;&lt;keyword&gt;Birds&lt;/keyword&gt;&lt;keyword&gt;DAFF&lt;/keyword&gt;&lt;keyword&gt;Disease&lt;/keyword&gt;&lt;keyword&gt;Diseases&lt;/keyword&gt;&lt;keyword&gt;Infectious&lt;/keyword&gt;&lt;keyword&gt;Infectious disease&lt;/keyword&gt;&lt;keyword&gt;Infectious diseases&lt;/keyword&gt;&lt;keyword&gt;Pox&lt;/keyword&gt;&lt;keyword&gt;Wild&lt;/keyword&gt;&lt;keyword&gt;Wild birds&lt;/keyword&gt;&lt;/keywords&gt;&lt;dates&gt;&lt;year&gt;2007&lt;/year&gt;&lt;/dates&gt;&lt;pub-location&gt;Ames, Iowa&lt;/pub-location&gt;&lt;publisher&gt;Blackwell Publishing&lt;/publisher&gt;&lt;orig-pub&gt;\\ACT001CL04FS07\BIOSECURITYDATA$\E Library\Animal Catalogue\V\Van Riper and Forrester 2007 EN15246.pdf&lt;/orig-pub&gt;&lt;isbn&gt;9780470344668 (online) 9780813828121 (print)&lt;/isbn&gt;&lt;label&gt;15246&lt;/label&gt;&lt;urls&gt;&lt;/urls&gt;&lt;custom1&gt;avian gm psittacine&lt;/custom1&gt;&lt;electronic-resource-num&gt;https://doi.org/10.1002/9780470344668.ch6&lt;/electronic-resource-num&gt;&lt;modified-date&gt;79852&lt;/modified-date&gt;&lt;/record&gt;&lt;/Cite&gt;&lt;/EndNote&gt;</w:instrText>
      </w:r>
      <w:r w:rsidR="001859D7">
        <w:fldChar w:fldCharType="separate"/>
      </w:r>
      <w:r w:rsidR="001859D7">
        <w:rPr>
          <w:noProof/>
        </w:rPr>
        <w:t>(</w:t>
      </w:r>
      <w:hyperlink w:anchor="_ENREF_17_33" w:tooltip="van Riper, 2007 #646" w:history="1">
        <w:r w:rsidR="008E53E3">
          <w:rPr>
            <w:noProof/>
          </w:rPr>
          <w:t>van Riper &amp; Forrester 2007</w:t>
        </w:r>
      </w:hyperlink>
      <w:r w:rsidR="001859D7">
        <w:rPr>
          <w:noProof/>
        </w:rPr>
        <w:t>)</w:t>
      </w:r>
      <w:r w:rsidR="001859D7">
        <w:fldChar w:fldCharType="end"/>
      </w:r>
      <w:r>
        <w:t>.</w:t>
      </w:r>
    </w:p>
    <w:p w14:paraId="4943F13D" w14:textId="29C93F97" w:rsidR="007E789B" w:rsidRDefault="007E789B" w:rsidP="007E789B">
      <w:r>
        <w:t xml:space="preserve">A PsPoV infection in a wild psittacine population is very difficult to control </w:t>
      </w:r>
      <w:r w:rsidR="001859D7">
        <w:fldChar w:fldCharType="begin"/>
      </w:r>
      <w:r w:rsidR="00813CCE">
        <w:instrText xml:space="preserve"> ADDIN EN.CITE &lt;EndNote&gt;&lt;Cite&gt;&lt;Author&gt;WHA&lt;/Author&gt;&lt;Year&gt;2012&lt;/Year&gt;&lt;RecNum&gt;1946&lt;/RecNum&gt;&lt;IDText&gt;19646&lt;/IDText&gt;&lt;DisplayText&gt;(WHA 2012)&lt;/DisplayText&gt;&lt;record&gt;&lt;rec-number&gt;1946&lt;/rec-number&gt;&lt;foreign-keys&gt;&lt;key app="EN" db-id="sd9wwz0z59ev95efppxp5vddrd5s9zewdp0e" timestamp="1551751983" guid="47d219be-3155-47f4-a211-d3b721382cab"&gt;1946&lt;/key&gt;&lt;/foreign-keys&gt;&lt;ref-type name="Web Page/Online Document"&gt;12&lt;/ref-type&gt;&lt;contributors&gt;&lt;authors&gt;&lt;author&gt;WHA,&lt;/author&gt;&lt;/authors&gt;&lt;/contributors&gt;&lt;titles&gt;&lt;title&gt;Poxviruses and Australian wild birds&lt;/title&gt;&lt;/titles&gt;&lt;dates&gt;&lt;year&gt;2012&lt;/year&gt;&lt;pub-dates&gt;&lt;date&gt;24 August 2017&lt;/date&gt;&lt;/pub-dates&gt;&lt;/dates&gt;&lt;pub-location&gt;Sydney&lt;/pub-location&gt;&lt;publisher&gt;Wildlife Health Australia&lt;/publisher&gt;&lt;orig-pub&gt;\\ACT001CL04FS07\BIOSECURITYDATA$\E Library\Animal Catalogue\W\WHA 2012 EN19646.pdf&lt;/orig-pub&gt;&lt;label&gt;19646&lt;/label&gt;&lt;urls&gt;&lt;/urls&gt;&lt;custom1&gt;gm psittacine&lt;/custom1&gt;&lt;electronic-resource-num&gt;https://wildlifehealthaustralia.com.au/FactSheets.aspx&lt;/electronic-resource-num&gt;&lt;/record&gt;&lt;/Cite&gt;&lt;/EndNote&gt;</w:instrText>
      </w:r>
      <w:r w:rsidR="001859D7">
        <w:fldChar w:fldCharType="separate"/>
      </w:r>
      <w:r w:rsidR="001859D7">
        <w:rPr>
          <w:noProof/>
        </w:rPr>
        <w:t>(</w:t>
      </w:r>
      <w:hyperlink w:anchor="_ENREF_17_36" w:tooltip="WHA, 2012 #1946" w:history="1">
        <w:r w:rsidR="008E53E3">
          <w:rPr>
            <w:noProof/>
          </w:rPr>
          <w:t>WHA 2012</w:t>
        </w:r>
      </w:hyperlink>
      <w:r w:rsidR="001859D7">
        <w:rPr>
          <w:noProof/>
        </w:rPr>
        <w:t>)</w:t>
      </w:r>
      <w:r w:rsidR="001859D7">
        <w:fldChar w:fldCharType="end"/>
      </w:r>
      <w:r>
        <w:t>.</w:t>
      </w:r>
    </w:p>
    <w:p w14:paraId="4E8A95B7" w14:textId="77777777" w:rsidR="007E789B" w:rsidRDefault="007E789B" w:rsidP="00A8797F">
      <w:pPr>
        <w:pStyle w:val="Heading5"/>
      </w:pPr>
      <w:r>
        <w:t>Current biosecurity measures</w:t>
      </w:r>
    </w:p>
    <w:p w14:paraId="359E5E2E" w14:textId="1373E5FF" w:rsidR="007E789B" w:rsidRDefault="007E789B" w:rsidP="007E789B">
      <w:r>
        <w:t xml:space="preserve">Biosecurity measures exist for this disease for the importation of pet birds from New Zealand. The requirement is that the birds are examined by a New Zealand Government Veterinary Officer within one week of commencing the pre-export quarantine period and either no suspicion/evidence of any lesions suggestive of avian pox is found, or if lesions suggestive of avian pox in psittacine birds are detected, they are shown not to be caused by psittacine pox virus. The birds must have been completely isolated from insect vectors (including mosquitoes) during the pre-export quarantine period and during transport to Australia </w:t>
      </w:r>
      <w:r w:rsidR="001859D7">
        <w:fldChar w:fldCharType="begin"/>
      </w:r>
      <w:r w:rsidR="00813CCE">
        <w:instrText xml:space="preserve"> ADDIN EN.CITE &lt;EndNote&gt;&lt;Cite&gt;&lt;Author&gt;Department of Agriculture and Water Resources&lt;/Author&gt;&lt;Year&gt;2018&lt;/Year&gt;&lt;RecNum&gt;20683&lt;/RecNum&gt;&lt;IDText&gt;20154&lt;/IDText&gt;&lt;DisplayText&gt;(Department of Agriculture and Water Resources 2018)&lt;/DisplayText&gt;&lt;record&gt;&lt;rec-number&gt;20683&lt;/rec-number&gt;&lt;foreign-keys&gt;&lt;key app="EN" db-id="sd9wwz0z59ev95efppxp5vddrd5s9zewdp0e" timestamp="1556247290" guid="bb0c6749-fb98-4691-9d5e-76185cdb5039"&gt;20683&lt;/key&gt;&lt;/foreign-keys&gt;&lt;ref-type name="Databases"&gt;45&lt;/ref-type&gt;&lt;contributors&gt;&lt;authors&gt;&lt;author&gt;Department of Agriculture and Water Resources,&lt;/author&gt;&lt;/authors&gt;&lt;/contributors&gt;&lt;titles&gt;&lt;title&gt;BICON: Australian biosecurity import conditions&lt;/title&gt;&lt;/titles&gt;&lt;dates&gt;&lt;year&gt;2018&lt;/year&gt;&lt;pub-dates&gt;&lt;date&gt;25 October 2018&lt;/date&gt;&lt;/pub-dates&gt;&lt;/dates&gt;&lt;pub-location&gt;Canberra&lt;/pub-location&gt;&lt;label&gt;20154&lt;/label&gt;&lt;urls&gt;&lt;/urls&gt;&lt;custom1&gt;psittacine li&lt;/custom1&gt;&lt;electronic-resource-num&gt;https://bicon.agriculture.gov.au/BiconWeb4.0&lt;/electronic-resource-num&gt;&lt;/record&gt;&lt;/Cite&gt;&lt;/EndNote&gt;</w:instrText>
      </w:r>
      <w:r w:rsidR="001859D7">
        <w:fldChar w:fldCharType="separate"/>
      </w:r>
      <w:r w:rsidR="001859D7">
        <w:rPr>
          <w:noProof/>
        </w:rPr>
        <w:t>(</w:t>
      </w:r>
      <w:hyperlink w:anchor="_ENREF_17_6" w:tooltip="Department of Agriculture and Water Resources, 2018 #20683" w:history="1">
        <w:r w:rsidR="008E53E3">
          <w:rPr>
            <w:noProof/>
          </w:rPr>
          <w:t>Department of Agriculture and Water Resources 2018</w:t>
        </w:r>
      </w:hyperlink>
      <w:r w:rsidR="001859D7">
        <w:rPr>
          <w:noProof/>
        </w:rPr>
        <w:t>)</w:t>
      </w:r>
      <w:r w:rsidR="001859D7">
        <w:fldChar w:fldCharType="end"/>
      </w:r>
      <w:r>
        <w:t>.</w:t>
      </w:r>
    </w:p>
    <w:p w14:paraId="178FD63E" w14:textId="77777777" w:rsidR="007E789B" w:rsidRDefault="007E789B" w:rsidP="00A8797F">
      <w:pPr>
        <w:pStyle w:val="Heading4"/>
      </w:pPr>
      <w:r>
        <w:lastRenderedPageBreak/>
        <w:t>Conclusion</w:t>
      </w:r>
    </w:p>
    <w:p w14:paraId="041ABF9A" w14:textId="77777777" w:rsidR="007E789B" w:rsidRDefault="007E789B" w:rsidP="00A8797F">
      <w:pPr>
        <w:pStyle w:val="ListBullet"/>
      </w:pPr>
      <w:r>
        <w:t>PsPoV is present in other countries and is not present in Australia.</w:t>
      </w:r>
    </w:p>
    <w:p w14:paraId="5ACDB771" w14:textId="77777777" w:rsidR="00916A86" w:rsidRDefault="00483C3F" w:rsidP="00A8797F">
      <w:pPr>
        <w:pStyle w:val="ListBullet"/>
      </w:pPr>
      <w:r>
        <w:t>Australia has suitable vectors present to propagate transmission.</w:t>
      </w:r>
    </w:p>
    <w:p w14:paraId="11351778" w14:textId="0C314FC4" w:rsidR="007E789B" w:rsidRDefault="007E789B" w:rsidP="00A8797F">
      <w:pPr>
        <w:pStyle w:val="ListBullet"/>
      </w:pPr>
      <w:r>
        <w:t>PsPoV can cause severe disease in psittacine birds.</w:t>
      </w:r>
    </w:p>
    <w:p w14:paraId="3CD203A0" w14:textId="77777777" w:rsidR="007E789B" w:rsidRDefault="007E789B" w:rsidP="00A8797F">
      <w:pPr>
        <w:pStyle w:val="ListBullet"/>
      </w:pPr>
      <w:r>
        <w:t>PsPoV is not a nationally notifiable disease in Australia and there are no control measures in place.</w:t>
      </w:r>
    </w:p>
    <w:p w14:paraId="5FE1F155" w14:textId="77777777" w:rsidR="00C5733E" w:rsidRDefault="007E789B" w:rsidP="00A8797F">
      <w:pPr>
        <w:pStyle w:val="ListBullet"/>
      </w:pPr>
      <w:r>
        <w:t>PsPoV is not an OIE-listed disease agent and there are no recommendations in the OIE Code on measures for safe trade.</w:t>
      </w:r>
    </w:p>
    <w:p w14:paraId="79F42C68" w14:textId="77777777" w:rsidR="007E789B" w:rsidRDefault="007E789B" w:rsidP="007E789B">
      <w:r>
        <w:t>Therefore, the department concluded that further risk assessment of PsPoV was required.</w:t>
      </w:r>
    </w:p>
    <w:p w14:paraId="27588C84" w14:textId="77777777" w:rsidR="007E789B" w:rsidRDefault="007E789B" w:rsidP="00A8797F">
      <w:pPr>
        <w:pStyle w:val="Heading4"/>
      </w:pPr>
      <w:r>
        <w:t>Risk assessment</w:t>
      </w:r>
    </w:p>
    <w:p w14:paraId="0B136BD0" w14:textId="77777777" w:rsidR="007E789B" w:rsidRDefault="007E789B" w:rsidP="00A8797F">
      <w:pPr>
        <w:pStyle w:val="Heading5"/>
      </w:pPr>
      <w:r>
        <w:t>Entry assessment</w:t>
      </w:r>
    </w:p>
    <w:p w14:paraId="031BC576" w14:textId="4DCBBD25" w:rsidR="007E789B" w:rsidRDefault="007E789B" w:rsidP="007E789B">
      <w:r>
        <w:t>The following factors were considered relevant to the estimate of the likelihood of PsPoV being present in imported psittacine birds:</w:t>
      </w:r>
    </w:p>
    <w:p w14:paraId="5B72EA80" w14:textId="77777777" w:rsidR="007E789B" w:rsidRDefault="007E789B" w:rsidP="00860769">
      <w:pPr>
        <w:pStyle w:val="ListBullet"/>
      </w:pPr>
      <w:r>
        <w:t>All psittacine species are considered susceptible to infection.</w:t>
      </w:r>
    </w:p>
    <w:p w14:paraId="4DCF8142" w14:textId="41C0EFF1" w:rsidR="00916A86" w:rsidRDefault="00095459" w:rsidP="009159B7">
      <w:pPr>
        <w:pStyle w:val="ListBullet"/>
      </w:pPr>
      <w:r>
        <w:t xml:space="preserve">The diphtheritic form of avian pox virus is frequent in psittacine birds with PsPoV. Whilst the </w:t>
      </w:r>
      <w:r w:rsidR="009159B7">
        <w:t>pathogenesis</w:t>
      </w:r>
      <w:r>
        <w:t xml:space="preserve"> of the diphtheritic </w:t>
      </w:r>
      <w:r w:rsidR="009159B7">
        <w:t>form is unknown and may require prolonged incubation or other contributing factors,</w:t>
      </w:r>
      <w:r w:rsidR="00114589">
        <w:t xml:space="preserve"> the disease is more severe with obvious clinical signs.</w:t>
      </w:r>
      <w:r w:rsidR="00AF51E6">
        <w:t xml:space="preserve"> </w:t>
      </w:r>
    </w:p>
    <w:p w14:paraId="629B17E7" w14:textId="7E9FA6D0" w:rsidR="007E789B" w:rsidRDefault="007E789B" w:rsidP="00860769">
      <w:pPr>
        <w:pStyle w:val="ListBullet"/>
      </w:pPr>
      <w:r>
        <w:t>Avian pox viruses have a global distribution.</w:t>
      </w:r>
    </w:p>
    <w:p w14:paraId="72F0DCDF" w14:textId="77777777" w:rsidR="007E789B" w:rsidRDefault="007E789B" w:rsidP="00860769">
      <w:pPr>
        <w:pStyle w:val="ListBullet"/>
      </w:pPr>
      <w:r>
        <w:t xml:space="preserve">The exact prevalence of PsPoV is unknown. It is </w:t>
      </w:r>
      <w:r w:rsidR="00DD4105">
        <w:t xml:space="preserve">more </w:t>
      </w:r>
      <w:r>
        <w:t>commonly diagnosed in psittacines housed under stressful conditions.</w:t>
      </w:r>
    </w:p>
    <w:p w14:paraId="7D6ED43E" w14:textId="77777777" w:rsidR="00916A86" w:rsidRDefault="007E789B" w:rsidP="00860769">
      <w:pPr>
        <w:pStyle w:val="ListBullet"/>
      </w:pPr>
      <w:r>
        <w:t xml:space="preserve">The incubation period varies from days to </w:t>
      </w:r>
      <w:r w:rsidR="00313525">
        <w:t xml:space="preserve">over a </w:t>
      </w:r>
      <w:r>
        <w:t xml:space="preserve">month. Clinical signs may vary from </w:t>
      </w:r>
      <w:r w:rsidR="009A06FB">
        <w:t>nil</w:t>
      </w:r>
      <w:r>
        <w:t xml:space="preserve"> to severe. Birds may be carriers and shed intermittently</w:t>
      </w:r>
      <w:r w:rsidR="00FF5FE7">
        <w:t xml:space="preserve"> and there are a number of limitations to reliable detecti</w:t>
      </w:r>
      <w:r w:rsidR="00923AF3">
        <w:t>on</w:t>
      </w:r>
      <w:r w:rsidR="00FF5FE7">
        <w:t xml:space="preserve"> using diagnostic methods</w:t>
      </w:r>
      <w:r>
        <w:t>.</w:t>
      </w:r>
    </w:p>
    <w:p w14:paraId="10631883" w14:textId="7B848F33" w:rsidR="007E789B" w:rsidRDefault="007E789B" w:rsidP="007E789B">
      <w:r w:rsidRPr="00860769">
        <w:rPr>
          <w:rStyle w:val="Strong"/>
        </w:rPr>
        <w:t>Conclusion</w:t>
      </w:r>
      <w:r>
        <w:t xml:space="preserve">: based on this information the likelihood of importation of PsPoV associated with psittacine birds was estimated to be </w:t>
      </w:r>
      <w:r w:rsidRPr="00860769">
        <w:rPr>
          <w:rStyle w:val="Strong"/>
        </w:rPr>
        <w:t>moderate</w:t>
      </w:r>
      <w:r>
        <w:t>.</w:t>
      </w:r>
    </w:p>
    <w:p w14:paraId="44B014A2" w14:textId="77777777" w:rsidR="007E789B" w:rsidRDefault="007E789B" w:rsidP="00637D8D">
      <w:pPr>
        <w:pStyle w:val="Heading5"/>
      </w:pPr>
      <w:r>
        <w:t>Exposure assessment</w:t>
      </w:r>
    </w:p>
    <w:p w14:paraId="321469C9" w14:textId="4FBF247A" w:rsidR="007E789B" w:rsidRDefault="007E789B" w:rsidP="007E789B">
      <w:r>
        <w:t>The following factors were considered relevant to the estimate of the likelihood that susceptible species in exposure groups would be exposed to PsPoV via an infected imported psittacine bird:</w:t>
      </w:r>
    </w:p>
    <w:p w14:paraId="542B232D" w14:textId="77777777" w:rsidR="007E789B" w:rsidRDefault="007E789B" w:rsidP="00860769">
      <w:pPr>
        <w:pStyle w:val="ListBullet"/>
      </w:pPr>
      <w:r>
        <w:t>Transmission is primarily via mechanical vectors (biting insects) but also via inhalation or ingestion, indirectly via contaminated fomites, or via artificial insemination using semen from an infected bird. PsPoV appears to be highly contagious.</w:t>
      </w:r>
    </w:p>
    <w:p w14:paraId="15F1696A" w14:textId="2776939C" w:rsidR="007E789B" w:rsidRDefault="007E789B" w:rsidP="00860769">
      <w:pPr>
        <w:pStyle w:val="ListBullet"/>
      </w:pPr>
      <w:r>
        <w:t xml:space="preserve">Avian pox viruses have been found in </w:t>
      </w:r>
      <w:r w:rsidR="00E000CD">
        <w:t>23</w:t>
      </w:r>
      <w:r>
        <w:t xml:space="preserve"> Orders of birds</w:t>
      </w:r>
      <w:r w:rsidR="00DA48B7">
        <w:t>,</w:t>
      </w:r>
      <w:r>
        <w:t xml:space="preserve"> however</w:t>
      </w:r>
      <w:r w:rsidR="00DA48B7">
        <w:t>,</w:t>
      </w:r>
      <w:r>
        <w:t xml:space="preserve"> strains tend to be host-specific. Poultry are susceptible to infection with PsPoV</w:t>
      </w:r>
      <w:r w:rsidR="00DA48B7">
        <w:t>,</w:t>
      </w:r>
      <w:r>
        <w:t xml:space="preserve"> however</w:t>
      </w:r>
      <w:r w:rsidR="00DA48B7">
        <w:t>,</w:t>
      </w:r>
      <w:r>
        <w:t xml:space="preserve"> </w:t>
      </w:r>
      <w:r w:rsidR="00DA48B7">
        <w:t xml:space="preserve">they </w:t>
      </w:r>
      <w:r>
        <w:t>develop milder disease than psittacines. Avian pox viruses are not zoonotic.</w:t>
      </w:r>
    </w:p>
    <w:p w14:paraId="6965C8D8" w14:textId="77777777" w:rsidR="007E789B" w:rsidRDefault="007E789B" w:rsidP="00860769">
      <w:pPr>
        <w:pStyle w:val="ListBullet"/>
      </w:pPr>
      <w:r>
        <w:t xml:space="preserve">PsPoV survives extremely well in the environment – for years under </w:t>
      </w:r>
      <w:r w:rsidR="00DA48B7">
        <w:t xml:space="preserve">favourable </w:t>
      </w:r>
      <w:r>
        <w:t>conditions.</w:t>
      </w:r>
    </w:p>
    <w:p w14:paraId="3792615E" w14:textId="7C7261D8" w:rsidR="00F010AF" w:rsidRDefault="00F010AF" w:rsidP="00860769">
      <w:pPr>
        <w:pStyle w:val="ListBullet"/>
      </w:pPr>
      <w:r>
        <w:t>The exposure groups are considered to be captive birds, wild birds and low biosecurity poultry.</w:t>
      </w:r>
    </w:p>
    <w:p w14:paraId="00D6EF4C" w14:textId="5FC40F19" w:rsidR="007E789B" w:rsidRDefault="007E789B" w:rsidP="007E789B">
      <w:r w:rsidRPr="00860769">
        <w:rPr>
          <w:rStyle w:val="Strong"/>
        </w:rPr>
        <w:t>Conclusion</w:t>
      </w:r>
      <w:r>
        <w:t xml:space="preserve">: based on this information the likelihood of susceptible species in exposure groups being exposed to PsPoV associated with psittacine birds was estimated to be </w:t>
      </w:r>
      <w:r w:rsidRPr="00860769">
        <w:rPr>
          <w:rStyle w:val="Strong"/>
        </w:rPr>
        <w:t>high</w:t>
      </w:r>
      <w:r>
        <w:t>.</w:t>
      </w:r>
    </w:p>
    <w:p w14:paraId="50A6EE81" w14:textId="77777777" w:rsidR="007E789B" w:rsidRDefault="007E789B" w:rsidP="00860769">
      <w:pPr>
        <w:pStyle w:val="Heading5"/>
      </w:pPr>
      <w:r>
        <w:lastRenderedPageBreak/>
        <w:t>Estimation of the likelihood of entry and exposure</w:t>
      </w:r>
    </w:p>
    <w:p w14:paraId="2F18B809" w14:textId="47933D75" w:rsidR="007E789B" w:rsidRDefault="007E789B" w:rsidP="007E789B">
      <w:r>
        <w:t xml:space="preserve">Using the matrix as described in </w:t>
      </w:r>
      <w:r w:rsidR="00860769">
        <w:fldChar w:fldCharType="begin"/>
      </w:r>
      <w:r w:rsidR="00860769">
        <w:instrText xml:space="preserve"> REF _Ref22623257 \h </w:instrText>
      </w:r>
      <w:r w:rsidR="00860769">
        <w:fldChar w:fldCharType="separate"/>
      </w:r>
      <w:r w:rsidR="006D7AA7">
        <w:t xml:space="preserve">Figure </w:t>
      </w:r>
      <w:r w:rsidR="006D7AA7">
        <w:rPr>
          <w:noProof/>
        </w:rPr>
        <w:t>3</w:t>
      </w:r>
      <w:r w:rsidR="00860769">
        <w:fldChar w:fldCharType="end"/>
      </w:r>
      <w:r>
        <w:t xml:space="preserve">, the overall likelihood of entry and exposure of PsPoV in imported psittacine birds was estimated to be </w:t>
      </w:r>
      <w:r w:rsidRPr="00FF02A0">
        <w:rPr>
          <w:b/>
        </w:rPr>
        <w:t>moderate</w:t>
      </w:r>
      <w:r>
        <w:t>.</w:t>
      </w:r>
    </w:p>
    <w:p w14:paraId="62590929" w14:textId="77777777" w:rsidR="007E789B" w:rsidRDefault="007E789B" w:rsidP="00860769">
      <w:pPr>
        <w:pStyle w:val="Heading5"/>
      </w:pPr>
      <w:r>
        <w:t>Likelihood of establishment and/or spread associated with the outbreak scenario</w:t>
      </w:r>
    </w:p>
    <w:p w14:paraId="0CC14636" w14:textId="60DAC612" w:rsidR="00C5733E" w:rsidRDefault="007E789B" w:rsidP="007E789B">
      <w:r>
        <w:t>Once exposure of susceptible avian or non-avian species to PsPoV has occurred, a number of possible outbreak scenarios could follow, ranging from no spread to widespread es</w:t>
      </w:r>
      <w:r w:rsidR="000D22FA">
        <w:t>tablishment as described in</w:t>
      </w:r>
      <w:r w:rsidR="00D12B32">
        <w:t xml:space="preserve"> section</w:t>
      </w:r>
      <w:r w:rsidR="000D22FA">
        <w:t xml:space="preserve"> </w:t>
      </w:r>
      <w:hyperlink w:anchor="_Consequence_assessment" w:history="1">
        <w:r w:rsidR="00E000CD">
          <w:rPr>
            <w:rStyle w:val="Hyperlink"/>
          </w:rPr>
          <w:fldChar w:fldCharType="begin"/>
        </w:r>
        <w:r w:rsidR="00E000CD">
          <w:instrText xml:space="preserve"> REF _Ref40448824 \r \h </w:instrText>
        </w:r>
        <w:r w:rsidR="00E000CD">
          <w:rPr>
            <w:rStyle w:val="Hyperlink"/>
          </w:rPr>
        </w:r>
        <w:r w:rsidR="00E000CD">
          <w:rPr>
            <w:rStyle w:val="Hyperlink"/>
          </w:rPr>
          <w:fldChar w:fldCharType="separate"/>
        </w:r>
        <w:r w:rsidR="006D7AA7">
          <w:t>2.3.4</w:t>
        </w:r>
        <w:r w:rsidR="00E000CD">
          <w:rPr>
            <w:rStyle w:val="Hyperlink"/>
          </w:rPr>
          <w:fldChar w:fldCharType="end"/>
        </w:r>
      </w:hyperlink>
      <w:r w:rsidR="0076101F">
        <w:t>.</w:t>
      </w:r>
    </w:p>
    <w:p w14:paraId="6DAF30B3" w14:textId="66FA040A" w:rsidR="00C5733E" w:rsidRDefault="007E789B" w:rsidP="007E789B">
      <w:r>
        <w:t xml:space="preserve">The most likely outbreak scenario following exposure to PsPoV was considered to be a </w:t>
      </w:r>
      <w:r w:rsidR="001054F4">
        <w:rPr>
          <w:rStyle w:val="Strong"/>
        </w:rPr>
        <w:t>widespread</w:t>
      </w:r>
      <w:r w:rsidR="001054F4" w:rsidRPr="008B7424">
        <w:rPr>
          <w:rStyle w:val="Strong"/>
        </w:rPr>
        <w:t xml:space="preserve"> </w:t>
      </w:r>
      <w:r w:rsidRPr="008B7424">
        <w:rPr>
          <w:rStyle w:val="Strong"/>
        </w:rPr>
        <w:t>outbreak</w:t>
      </w:r>
      <w:r>
        <w:t xml:space="preserve">, whereby PsPoV establishes in directly exposed populations (captive birds, wild birds and/or low biosecurity poultry), is </w:t>
      </w:r>
      <w:r w:rsidR="001054F4">
        <w:t>readily transmitted by vectors</w:t>
      </w:r>
      <w:r w:rsidR="00DD4105">
        <w:t>,</w:t>
      </w:r>
      <w:r>
        <w:t xml:space="preserve"> </w:t>
      </w:r>
      <w:r w:rsidR="001054F4">
        <w:t>and becomes endemic in Australian captive and wild birds</w:t>
      </w:r>
      <w:r>
        <w:t>.</w:t>
      </w:r>
    </w:p>
    <w:p w14:paraId="74EC2DDF" w14:textId="47D8E9FD" w:rsidR="007E789B" w:rsidRDefault="007E789B" w:rsidP="007E789B">
      <w:r>
        <w:t>The following factors were considered relevant to the estimate of the likelihood of establishment and/or spread associated with the outbreak scenario:</w:t>
      </w:r>
    </w:p>
    <w:p w14:paraId="23A8C51D" w14:textId="77777777" w:rsidR="007E789B" w:rsidRDefault="007E789B" w:rsidP="00860769">
      <w:pPr>
        <w:pStyle w:val="ListBullet"/>
      </w:pPr>
      <w:r>
        <w:t>Latency/carrier states exist.</w:t>
      </w:r>
    </w:p>
    <w:p w14:paraId="118C0D9F" w14:textId="77777777" w:rsidR="007E789B" w:rsidRDefault="007E789B" w:rsidP="00860769">
      <w:pPr>
        <w:pStyle w:val="ListBullet"/>
      </w:pPr>
      <w:r>
        <w:t xml:space="preserve">Potential for rapid spread via vector transmission - a single feed by a mosquito on an infected bird can lead to infection of multiple other birds. </w:t>
      </w:r>
      <w:r w:rsidR="00DA48B7">
        <w:t>Due to their housing arrangements, h</w:t>
      </w:r>
      <w:r>
        <w:t>ousehold pet birds are less likely to contribute to vector transmission than aviary birds.</w:t>
      </w:r>
    </w:p>
    <w:p w14:paraId="44F33500" w14:textId="77777777" w:rsidR="007E789B" w:rsidRDefault="007E789B" w:rsidP="00860769">
      <w:pPr>
        <w:pStyle w:val="ListBullet"/>
      </w:pPr>
      <w:r>
        <w:t xml:space="preserve">As vectors play a major role in transmission, circulation and maintenance of infection in populations </w:t>
      </w:r>
      <w:r w:rsidR="00DA48B7">
        <w:t>would</w:t>
      </w:r>
      <w:r>
        <w:t xml:space="preserve"> be impacted by vector presence, distribution and density.</w:t>
      </w:r>
    </w:p>
    <w:p w14:paraId="4145093B" w14:textId="74EB6B97" w:rsidR="00C5733E" w:rsidRDefault="007E789B" w:rsidP="007E789B">
      <w:r w:rsidRPr="00860769">
        <w:rPr>
          <w:rStyle w:val="Strong"/>
        </w:rPr>
        <w:t>Conclusion</w:t>
      </w:r>
      <w:r>
        <w:t xml:space="preserve">: based on these considerations it was estimated that the likelihood of establishment and spread of PsPoV through captive (outdoor) and wild bird populations was </w:t>
      </w:r>
      <w:r w:rsidR="0028473E">
        <w:rPr>
          <w:rStyle w:val="Strong"/>
        </w:rPr>
        <w:t>high</w:t>
      </w:r>
      <w:r>
        <w:t>.</w:t>
      </w:r>
    </w:p>
    <w:p w14:paraId="107FFA2C" w14:textId="77777777" w:rsidR="007E789B" w:rsidRDefault="007E789B" w:rsidP="00860769">
      <w:pPr>
        <w:pStyle w:val="Heading5"/>
      </w:pPr>
      <w:r>
        <w:t>Determination of the effects resulting from the outbreak scenario</w:t>
      </w:r>
    </w:p>
    <w:p w14:paraId="18AD2661" w14:textId="0B5C8BCE" w:rsidR="007E789B" w:rsidRDefault="007E789B" w:rsidP="007E789B">
      <w:r>
        <w:t>For the most likely outbreak scenario, the direct and indirect effects of PsPoV were estimated. The following factors were considered relevant to a conclusion on the effects of the establishment and/or spread of PsPoV (in ad</w:t>
      </w:r>
      <w:r w:rsidR="000D22FA">
        <w:t>dition to those outlined in</w:t>
      </w:r>
      <w:r w:rsidR="00D12B32">
        <w:t xml:space="preserve"> section</w:t>
      </w:r>
      <w:r w:rsidR="000D22FA">
        <w:t xml:space="preserve"> </w:t>
      </w:r>
      <w:hyperlink w:anchor="_Consequence_assessment" w:history="1">
        <w:r w:rsidR="00E000CD">
          <w:rPr>
            <w:rStyle w:val="Hyperlink"/>
          </w:rPr>
          <w:fldChar w:fldCharType="begin"/>
        </w:r>
        <w:r w:rsidR="00E000CD">
          <w:instrText xml:space="preserve"> REF _Ref40448838 \r \h </w:instrText>
        </w:r>
        <w:r w:rsidR="00E000CD">
          <w:rPr>
            <w:rStyle w:val="Hyperlink"/>
          </w:rPr>
        </w:r>
        <w:r w:rsidR="00E000CD">
          <w:rPr>
            <w:rStyle w:val="Hyperlink"/>
          </w:rPr>
          <w:fldChar w:fldCharType="separate"/>
        </w:r>
        <w:r w:rsidR="006D7AA7">
          <w:t>2.3.4</w:t>
        </w:r>
        <w:r w:rsidR="00E000CD">
          <w:rPr>
            <w:rStyle w:val="Hyperlink"/>
          </w:rPr>
          <w:fldChar w:fldCharType="end"/>
        </w:r>
      </w:hyperlink>
      <w:r w:rsidR="000D22FA">
        <w:t>)</w:t>
      </w:r>
      <w:r>
        <w:t>.</w:t>
      </w:r>
    </w:p>
    <w:p w14:paraId="45A61A26" w14:textId="77777777" w:rsidR="007E789B" w:rsidRDefault="007E789B" w:rsidP="00860769">
      <w:pPr>
        <w:pStyle w:val="Heading60"/>
      </w:pPr>
      <w:r>
        <w:t>Direct effects</w:t>
      </w:r>
    </w:p>
    <w:p w14:paraId="10460584" w14:textId="77777777" w:rsidR="007E789B" w:rsidRDefault="007E789B" w:rsidP="00860769">
      <w:pPr>
        <w:pStyle w:val="Heading7"/>
      </w:pPr>
      <w:r>
        <w:t>The effect on the life or health (including production effects) of susceptible animals</w:t>
      </w:r>
    </w:p>
    <w:p w14:paraId="694E4708" w14:textId="77777777" w:rsidR="007E789B" w:rsidRDefault="007E789B" w:rsidP="00860769">
      <w:pPr>
        <w:pStyle w:val="ListBullet"/>
      </w:pPr>
      <w:r>
        <w:t xml:space="preserve">Effects are likely to be </w:t>
      </w:r>
      <w:r w:rsidR="00DD4105">
        <w:t xml:space="preserve">mostly </w:t>
      </w:r>
      <w:r>
        <w:t>limited to psittacine birds.</w:t>
      </w:r>
    </w:p>
    <w:p w14:paraId="7B07F2F1" w14:textId="77777777" w:rsidR="007E789B" w:rsidRDefault="007E789B" w:rsidP="00860769">
      <w:pPr>
        <w:pStyle w:val="ListBullet"/>
      </w:pPr>
      <w:r>
        <w:t>No vaccination for PsPoV is currently available in Australia.</w:t>
      </w:r>
    </w:p>
    <w:p w14:paraId="73BC4E60" w14:textId="31FD1327" w:rsidR="00F010AF" w:rsidRDefault="00F010AF" w:rsidP="00860769">
      <w:pPr>
        <w:pStyle w:val="ListBullet"/>
      </w:pPr>
      <w:r>
        <w:t>Based on the</w:t>
      </w:r>
      <w:r w:rsidRPr="002F301C">
        <w:t>s</w:t>
      </w:r>
      <w:r>
        <w:t>e</w:t>
      </w:r>
      <w:r w:rsidRPr="002F301C">
        <w:t xml:space="preserve"> consideration</w:t>
      </w:r>
      <w:r>
        <w:t>s</w:t>
      </w:r>
      <w:r w:rsidRPr="002F301C">
        <w:t xml:space="preserve">, the effect of the establishment and/or spread of </w:t>
      </w:r>
      <w:r>
        <w:t>PsPoV</w:t>
      </w:r>
      <w:r w:rsidRPr="002F301C">
        <w:t xml:space="preserve"> for this criterion was estimated to be of minor significance at the </w:t>
      </w:r>
      <w:r>
        <w:t>national</w:t>
      </w:r>
      <w:r w:rsidRPr="002F301C">
        <w:t xml:space="preserve"> level</w:t>
      </w:r>
      <w:r>
        <w:t>.</w:t>
      </w:r>
    </w:p>
    <w:p w14:paraId="7AFFFD1C" w14:textId="77777777" w:rsidR="007E789B" w:rsidRDefault="007E789B" w:rsidP="00860769">
      <w:pPr>
        <w:pStyle w:val="Heading7"/>
      </w:pPr>
      <w:r>
        <w:t>The effect on the living environment, including life and health of wildlife, and any effects on the non-living environment</w:t>
      </w:r>
    </w:p>
    <w:p w14:paraId="499E1B39" w14:textId="0A3875E1" w:rsidR="007E789B" w:rsidRDefault="007E789B" w:rsidP="00860769">
      <w:pPr>
        <w:pStyle w:val="ListBullet"/>
      </w:pPr>
      <w:r>
        <w:t>Overseas, introduction of avian pox virus has negatively impacted naïve native populations of wild birds.</w:t>
      </w:r>
      <w:r w:rsidR="00F010AF">
        <w:t xml:space="preserve"> An outbreak in wild psittacine birds may have similar impacts.</w:t>
      </w:r>
    </w:p>
    <w:p w14:paraId="352FEA33" w14:textId="18BE127C" w:rsidR="00F010AF" w:rsidRDefault="00F010AF" w:rsidP="00860769">
      <w:pPr>
        <w:pStyle w:val="ListBullet"/>
      </w:pPr>
      <w:r>
        <w:t>Based on the</w:t>
      </w:r>
      <w:r w:rsidRPr="002F301C">
        <w:t>s</w:t>
      </w:r>
      <w:r>
        <w:t>e</w:t>
      </w:r>
      <w:r w:rsidRPr="002F301C">
        <w:t xml:space="preserve"> consideration</w:t>
      </w:r>
      <w:r>
        <w:t>s</w:t>
      </w:r>
      <w:r w:rsidRPr="002F301C">
        <w:t xml:space="preserve">, the effect of the establishment and/or spread of </w:t>
      </w:r>
      <w:r>
        <w:t>PsPoV</w:t>
      </w:r>
      <w:r w:rsidRPr="002F301C">
        <w:t xml:space="preserve"> for this criterion was estimated to be of minor significance at the </w:t>
      </w:r>
      <w:r>
        <w:t>national</w:t>
      </w:r>
      <w:r w:rsidRPr="002F301C">
        <w:t xml:space="preserve"> level</w:t>
      </w:r>
      <w:r>
        <w:t>.</w:t>
      </w:r>
    </w:p>
    <w:p w14:paraId="518743E1" w14:textId="77777777" w:rsidR="007E789B" w:rsidRDefault="007E789B" w:rsidP="00860769">
      <w:pPr>
        <w:pStyle w:val="Heading60"/>
      </w:pPr>
      <w:r>
        <w:lastRenderedPageBreak/>
        <w:t>Indirect effects</w:t>
      </w:r>
    </w:p>
    <w:p w14:paraId="4D43F756" w14:textId="77777777" w:rsidR="007E789B" w:rsidRDefault="007E789B" w:rsidP="00860769">
      <w:pPr>
        <w:pStyle w:val="Heading7"/>
      </w:pPr>
      <w:r>
        <w:t>The effect on new or modified eradication, control, monitoring or surveillance and compensation strategies or programs</w:t>
      </w:r>
    </w:p>
    <w:p w14:paraId="23D5282C" w14:textId="77777777" w:rsidR="00916A86" w:rsidRDefault="00620ACE" w:rsidP="00305360">
      <w:pPr>
        <w:pStyle w:val="ListBullet"/>
      </w:pPr>
      <w:r>
        <w:t>PsPoV is not covered by EADRA. Individual owners would have to bear the costs of any strategies or programs they implement.</w:t>
      </w:r>
    </w:p>
    <w:p w14:paraId="6EBA9707" w14:textId="02E4EFEE" w:rsidR="00305360" w:rsidRDefault="00305360" w:rsidP="00305360">
      <w:pPr>
        <w:pStyle w:val="ListBullet"/>
      </w:pPr>
      <w:r>
        <w:t>Based on the</w:t>
      </w:r>
      <w:r w:rsidRPr="002F301C">
        <w:t>s</w:t>
      </w:r>
      <w:r>
        <w:t>e</w:t>
      </w:r>
      <w:r w:rsidRPr="002F301C">
        <w:t xml:space="preserve"> consideration</w:t>
      </w:r>
      <w:r>
        <w:t>s</w:t>
      </w:r>
      <w:r w:rsidRPr="002F301C">
        <w:t xml:space="preserve">, the effect of the establishment and/or spread of </w:t>
      </w:r>
      <w:r>
        <w:t>PsPoV</w:t>
      </w:r>
      <w:r w:rsidRPr="002F301C">
        <w:t xml:space="preserve"> for this criterion was estimated to be of minor significance at the </w:t>
      </w:r>
      <w:r>
        <w:t>national</w:t>
      </w:r>
      <w:r w:rsidRPr="002F301C">
        <w:t xml:space="preserve"> level</w:t>
      </w:r>
      <w:r>
        <w:t>.</w:t>
      </w:r>
    </w:p>
    <w:p w14:paraId="6976E989" w14:textId="77777777" w:rsidR="007E789B" w:rsidRDefault="007E789B" w:rsidP="00860769">
      <w:pPr>
        <w:pStyle w:val="Heading7"/>
      </w:pPr>
      <w:r>
        <w:t>The effect on domestic trade or industry, including changes in consumer demand and effects on other industries supplying inputs to, or using outputs from, directly affected industries</w:t>
      </w:r>
    </w:p>
    <w:p w14:paraId="11EA1E70" w14:textId="77777777" w:rsidR="007E789B" w:rsidRDefault="007E789B" w:rsidP="00860769">
      <w:pPr>
        <w:pStyle w:val="ListBullet"/>
      </w:pPr>
      <w:r>
        <w:t>The disease may negatively affect industries involved in breeding and selling pet/aviary psittacine birds (and related feed and equipment), and people buying birds from affected aviaries.</w:t>
      </w:r>
    </w:p>
    <w:p w14:paraId="5D9E7737" w14:textId="77777777" w:rsidR="00C5733E" w:rsidRDefault="007E789B" w:rsidP="00860769">
      <w:pPr>
        <w:pStyle w:val="ListBullet"/>
      </w:pPr>
      <w:r>
        <w:t>Movement restrictions or other effects on domestic trade or industry are not expected.</w:t>
      </w:r>
    </w:p>
    <w:p w14:paraId="732204CF" w14:textId="2D1E9E2A" w:rsidR="00E55268" w:rsidRDefault="00E55268" w:rsidP="00E55268">
      <w:pPr>
        <w:pStyle w:val="ListBullet"/>
      </w:pPr>
      <w:r>
        <w:t>Based on the</w:t>
      </w:r>
      <w:r w:rsidRPr="002F301C">
        <w:t>s</w:t>
      </w:r>
      <w:r>
        <w:t>e</w:t>
      </w:r>
      <w:r w:rsidRPr="002F301C">
        <w:t xml:space="preserve"> consideration</w:t>
      </w:r>
      <w:r>
        <w:t>s</w:t>
      </w:r>
      <w:r w:rsidRPr="002F301C">
        <w:t xml:space="preserve">, the effect of the establishment and/or spread of </w:t>
      </w:r>
      <w:r>
        <w:t>PsPoV</w:t>
      </w:r>
      <w:r w:rsidRPr="002F301C">
        <w:t xml:space="preserve"> for this criterion was estimated to be of minor significance at the </w:t>
      </w:r>
      <w:r>
        <w:t>national</w:t>
      </w:r>
      <w:r w:rsidRPr="002F301C">
        <w:t xml:space="preserve"> level</w:t>
      </w:r>
      <w:r>
        <w:t>.</w:t>
      </w:r>
    </w:p>
    <w:p w14:paraId="23507297" w14:textId="77777777" w:rsidR="007E789B" w:rsidRDefault="007E789B" w:rsidP="00860769">
      <w:pPr>
        <w:pStyle w:val="Heading7"/>
      </w:pPr>
      <w:r>
        <w:t>The effect on international trade, including loss of and restriction of markets, meeting new technical requirements to enter or maintain markets, and changes in international consumer demand</w:t>
      </w:r>
    </w:p>
    <w:p w14:paraId="6048DD20" w14:textId="77777777" w:rsidR="007E789B" w:rsidRDefault="007E789B" w:rsidP="00860769">
      <w:pPr>
        <w:pStyle w:val="ListBullet"/>
      </w:pPr>
      <w:r>
        <w:t>PsPoV is not OIE listed and it is not likely to cause any international trade effects.</w:t>
      </w:r>
    </w:p>
    <w:p w14:paraId="07C2B027" w14:textId="7B6D5678" w:rsidR="007642E2" w:rsidRDefault="007642E2" w:rsidP="007642E2">
      <w:pPr>
        <w:pStyle w:val="ListBullet"/>
      </w:pPr>
      <w:r>
        <w:t>Based on the</w:t>
      </w:r>
      <w:r w:rsidRPr="002F301C">
        <w:t>s</w:t>
      </w:r>
      <w:r>
        <w:t>e</w:t>
      </w:r>
      <w:r w:rsidRPr="002F301C">
        <w:t xml:space="preserve"> consideration</w:t>
      </w:r>
      <w:r>
        <w:t>s</w:t>
      </w:r>
      <w:r w:rsidRPr="002F301C">
        <w:t xml:space="preserve">, the effect of the establishment and/or spread of </w:t>
      </w:r>
      <w:r>
        <w:t>PsPoV</w:t>
      </w:r>
      <w:r w:rsidRPr="002F301C">
        <w:t xml:space="preserve"> for this criterion was estim</w:t>
      </w:r>
      <w:r>
        <w:t>ated to be indiscernible</w:t>
      </w:r>
      <w:r w:rsidRPr="002F301C">
        <w:t xml:space="preserve"> at the </w:t>
      </w:r>
      <w:r>
        <w:t>national</w:t>
      </w:r>
      <w:r w:rsidRPr="002F301C">
        <w:t xml:space="preserve"> level</w:t>
      </w:r>
      <w:r>
        <w:t>.</w:t>
      </w:r>
    </w:p>
    <w:p w14:paraId="6657FF65" w14:textId="77777777" w:rsidR="007E789B" w:rsidRDefault="007E789B" w:rsidP="00860769">
      <w:pPr>
        <w:pStyle w:val="Heading7"/>
      </w:pPr>
      <w:r>
        <w:t>The effect on the environment, including biodiversity, endangered species and the integrity of ecosystems</w:t>
      </w:r>
    </w:p>
    <w:p w14:paraId="58EDBFAC" w14:textId="05E90CC7" w:rsidR="007E789B" w:rsidRDefault="007E789B" w:rsidP="00860769">
      <w:pPr>
        <w:pStyle w:val="ListBullet"/>
      </w:pPr>
      <w:r>
        <w:t xml:space="preserve">It is likely that any negative effects on the environment would be </w:t>
      </w:r>
      <w:r w:rsidR="006C4B7B">
        <w:t>of minor significance at the national level.</w:t>
      </w:r>
    </w:p>
    <w:p w14:paraId="33DF1E99" w14:textId="77777777" w:rsidR="007E789B" w:rsidRDefault="007E789B" w:rsidP="00860769">
      <w:pPr>
        <w:pStyle w:val="Heading7"/>
      </w:pPr>
      <w:r>
        <w:t>The effect on communities, including reduced rural and regional economic viability and loss of social amenity, and any ‘side effects’ of control measures</w:t>
      </w:r>
    </w:p>
    <w:p w14:paraId="11A5A9C1" w14:textId="77777777" w:rsidR="007E789B" w:rsidRDefault="007E789B" w:rsidP="00860769">
      <w:pPr>
        <w:pStyle w:val="ListBullet"/>
      </w:pPr>
      <w:r>
        <w:t>Effects on communities are likely to be minimal. Control measures are unlikely.</w:t>
      </w:r>
    </w:p>
    <w:p w14:paraId="2C9B239E" w14:textId="30C66634" w:rsidR="007642E2" w:rsidRDefault="007642E2" w:rsidP="007642E2">
      <w:pPr>
        <w:pStyle w:val="ListBullet"/>
      </w:pPr>
      <w:r>
        <w:t>Based on the</w:t>
      </w:r>
      <w:r w:rsidRPr="002F301C">
        <w:t>s</w:t>
      </w:r>
      <w:r>
        <w:t>e</w:t>
      </w:r>
      <w:r w:rsidRPr="002F301C">
        <w:t xml:space="preserve"> consideration</w:t>
      </w:r>
      <w:r>
        <w:t>s</w:t>
      </w:r>
      <w:r w:rsidRPr="002F301C">
        <w:t xml:space="preserve">, the effect of the establishment and/or spread of </w:t>
      </w:r>
      <w:r>
        <w:t>PsPoV</w:t>
      </w:r>
      <w:r w:rsidRPr="002F301C">
        <w:t xml:space="preserve"> for this criterion was estimated to be of minor significance at the </w:t>
      </w:r>
      <w:r>
        <w:t>national</w:t>
      </w:r>
      <w:r w:rsidRPr="002F301C">
        <w:t xml:space="preserve"> level</w:t>
      </w:r>
      <w:r>
        <w:t>.</w:t>
      </w:r>
    </w:p>
    <w:p w14:paraId="1B6E003F" w14:textId="7E5C12AD" w:rsidR="00C5733E" w:rsidRDefault="007E789B" w:rsidP="007E789B">
      <w:r w:rsidRPr="00860769">
        <w:rPr>
          <w:rStyle w:val="Strong"/>
        </w:rPr>
        <w:t>Conclusion</w:t>
      </w:r>
      <w:r>
        <w:t xml:space="preserve">: based on the level and magnitude of effects, and using the rules outlined in </w:t>
      </w:r>
      <w:r w:rsidR="00E000CD">
        <w:fldChar w:fldCharType="begin"/>
      </w:r>
      <w:r w:rsidR="00E000CD">
        <w:instrText xml:space="preserve"> REF _Ref40447416 \h </w:instrText>
      </w:r>
      <w:r w:rsidR="00E000CD">
        <w:fldChar w:fldCharType="separate"/>
      </w:r>
      <w:r w:rsidR="006D7AA7">
        <w:t xml:space="preserve">Table </w:t>
      </w:r>
      <w:r w:rsidR="006D7AA7">
        <w:rPr>
          <w:noProof/>
        </w:rPr>
        <w:t>1</w:t>
      </w:r>
      <w:r w:rsidR="00E000CD">
        <w:fldChar w:fldCharType="end"/>
      </w:r>
      <w:r>
        <w:t xml:space="preserve">, the overall effect of establishment and/or spread for the outbreak scenario was estimated to be </w:t>
      </w:r>
      <w:r w:rsidRPr="00860769">
        <w:rPr>
          <w:rStyle w:val="Strong"/>
        </w:rPr>
        <w:t>low</w:t>
      </w:r>
      <w:r>
        <w:t>.</w:t>
      </w:r>
    </w:p>
    <w:p w14:paraId="660C2E07" w14:textId="77777777" w:rsidR="007E789B" w:rsidRDefault="007E789B" w:rsidP="00860769">
      <w:pPr>
        <w:pStyle w:val="Heading5"/>
      </w:pPr>
      <w:r>
        <w:t>Estimation of the likely consequences</w:t>
      </w:r>
    </w:p>
    <w:p w14:paraId="7C4EA4C5" w14:textId="4BEE0499" w:rsidR="007E789B" w:rsidRDefault="007E789B" w:rsidP="007E789B">
      <w:r>
        <w:t>The estimate of the likelihood of establishment and/or spread for the scenario (</w:t>
      </w:r>
      <w:r w:rsidR="0028473E">
        <w:rPr>
          <w:rStyle w:val="Strong"/>
        </w:rPr>
        <w:t>high</w:t>
      </w:r>
      <w:r>
        <w:t>) was combined with the overall effect associated with the outbreak scenario (</w:t>
      </w:r>
      <w:r w:rsidRPr="00860769">
        <w:rPr>
          <w:rStyle w:val="Strong"/>
        </w:rPr>
        <w:t>low</w:t>
      </w:r>
      <w:r>
        <w:t xml:space="preserve">) using </w:t>
      </w:r>
      <w:r w:rsidR="000872A4">
        <w:fldChar w:fldCharType="begin"/>
      </w:r>
      <w:r w:rsidR="000872A4">
        <w:instrText xml:space="preserve"> REF _Ref22724733 \h </w:instrText>
      </w:r>
      <w:r w:rsidR="000872A4">
        <w:fldChar w:fldCharType="separate"/>
      </w:r>
      <w:r w:rsidR="006D7AA7">
        <w:t>Figure </w:t>
      </w:r>
      <w:r w:rsidR="006D7AA7">
        <w:rPr>
          <w:noProof/>
        </w:rPr>
        <w:t>4</w:t>
      </w:r>
      <w:r w:rsidR="000872A4">
        <w:fldChar w:fldCharType="end"/>
      </w:r>
      <w:r>
        <w:t xml:space="preserve"> to obtain an estimation of likely consequences of </w:t>
      </w:r>
      <w:r w:rsidRPr="00860769">
        <w:rPr>
          <w:rStyle w:val="Strong"/>
        </w:rPr>
        <w:t>low</w:t>
      </w:r>
      <w:r>
        <w:t>.</w:t>
      </w:r>
    </w:p>
    <w:p w14:paraId="70141EC9" w14:textId="77777777" w:rsidR="007E789B" w:rsidRDefault="007E789B" w:rsidP="00860769">
      <w:pPr>
        <w:pStyle w:val="Heading4"/>
      </w:pPr>
      <w:r>
        <w:t>Risk estimation</w:t>
      </w:r>
    </w:p>
    <w:p w14:paraId="4EEE03B9" w14:textId="491E6D3F" w:rsidR="007E789B" w:rsidRDefault="007E789B" w:rsidP="007E789B">
      <w:r>
        <w:t xml:space="preserve">Using </w:t>
      </w:r>
      <w:r w:rsidR="000872A4">
        <w:fldChar w:fldCharType="begin"/>
      </w:r>
      <w:r w:rsidR="000872A4">
        <w:instrText xml:space="preserve"> REF _Ref22732016 \h </w:instrText>
      </w:r>
      <w:r w:rsidR="000872A4">
        <w:fldChar w:fldCharType="separate"/>
      </w:r>
      <w:r w:rsidR="006D7AA7">
        <w:t xml:space="preserve">Figure </w:t>
      </w:r>
      <w:r w:rsidR="006D7AA7">
        <w:rPr>
          <w:noProof/>
        </w:rPr>
        <w:t>5</w:t>
      </w:r>
      <w:r w:rsidR="000872A4">
        <w:fldChar w:fldCharType="end"/>
      </w:r>
      <w:r>
        <w:t>, the likelihood of entry and exposure (</w:t>
      </w:r>
      <w:r w:rsidRPr="00860769">
        <w:rPr>
          <w:rStyle w:val="Strong"/>
        </w:rPr>
        <w:t>moderate</w:t>
      </w:r>
      <w:r>
        <w:t>) was combined with the likely consequences of establishment and/or spread (</w:t>
      </w:r>
      <w:r w:rsidRPr="00860769">
        <w:rPr>
          <w:rStyle w:val="Strong"/>
        </w:rPr>
        <w:t>low</w:t>
      </w:r>
      <w:r>
        <w:t xml:space="preserve">), which resulted in a risk estimation of </w:t>
      </w:r>
      <w:r w:rsidRPr="00860769">
        <w:rPr>
          <w:rStyle w:val="Strong"/>
        </w:rPr>
        <w:t>low</w:t>
      </w:r>
      <w:r>
        <w:t>.</w:t>
      </w:r>
    </w:p>
    <w:p w14:paraId="6847420C" w14:textId="77777777" w:rsidR="00425DF4" w:rsidRDefault="007E789B" w:rsidP="007E789B">
      <w:r>
        <w:lastRenderedPageBreak/>
        <w:t>Therefore</w:t>
      </w:r>
      <w:r w:rsidR="00DD4105">
        <w:t>,</w:t>
      </w:r>
      <w:r>
        <w:t xml:space="preserve"> as the unrestricted risk estimate does not achieve Australia’s ALOP, specific risk management is considered necessary for this agent.</w:t>
      </w:r>
    </w:p>
    <w:p w14:paraId="3A276CDA" w14:textId="7665E809" w:rsidR="00916A86" w:rsidRDefault="00761046" w:rsidP="00A735EF">
      <w:r>
        <w:t>Chapter</w:t>
      </w:r>
      <w:r w:rsidR="00A735EF">
        <w:t xml:space="preserve"> </w:t>
      </w:r>
      <w:r w:rsidR="00E000CD">
        <w:fldChar w:fldCharType="begin"/>
      </w:r>
      <w:r w:rsidR="00E000CD">
        <w:instrText xml:space="preserve"> REF _Ref22622798 \r \h </w:instrText>
      </w:r>
      <w:r w:rsidR="00E000CD">
        <w:fldChar w:fldCharType="separate"/>
      </w:r>
      <w:r w:rsidR="006D7AA7">
        <w:t>4.11</w:t>
      </w:r>
      <w:r w:rsidR="00E000CD">
        <w:fldChar w:fldCharType="end"/>
      </w:r>
      <w:r w:rsidR="00A735EF">
        <w:t xml:space="preserve"> proposes a combination of risk management measures to reduce the above likelihood of entry and exposure from </w:t>
      </w:r>
      <w:r w:rsidR="00A735EF">
        <w:rPr>
          <w:b/>
        </w:rPr>
        <w:t xml:space="preserve">moderate </w:t>
      </w:r>
      <w:r w:rsidR="00A735EF">
        <w:t xml:space="preserve">to </w:t>
      </w:r>
      <w:r w:rsidR="00A735EF">
        <w:rPr>
          <w:b/>
        </w:rPr>
        <w:t xml:space="preserve">low </w:t>
      </w:r>
      <w:r w:rsidR="00A735EF">
        <w:t xml:space="preserve">in order to result in an overall risk estimate of </w:t>
      </w:r>
      <w:r w:rsidR="00A735EF">
        <w:rPr>
          <w:b/>
        </w:rPr>
        <w:t xml:space="preserve">very low </w:t>
      </w:r>
      <w:r w:rsidR="00A735EF">
        <w:t>and achieve Australia’s ALOP.</w:t>
      </w:r>
    </w:p>
    <w:p w14:paraId="0A9D923D" w14:textId="77777777" w:rsidR="00916A86" w:rsidRDefault="007808C1" w:rsidP="00A735EF">
      <w:r>
        <w:t>PsPOV</w:t>
      </w:r>
      <w:r w:rsidR="00514B06">
        <w:t xml:space="preserve"> is not an OIE-listed disease and therefore there are no risk management measures recommended by the OIE</w:t>
      </w:r>
      <w:r>
        <w:t>.</w:t>
      </w:r>
    </w:p>
    <w:p w14:paraId="57F227FB" w14:textId="2675A73B" w:rsidR="00916A86" w:rsidRDefault="006611D7" w:rsidP="00A735EF">
      <w:r>
        <w:t>Key features of PsPoV to address include</w:t>
      </w:r>
      <w:r w:rsidR="00E426C1">
        <w:t>: an incubation period between 4 to over 30 days and the presence of clinically detectable lesions; a state of latency in some birds that may cause lesions and/or viral shedding to reappear during times of stress</w:t>
      </w:r>
      <w:r w:rsidR="00514B06">
        <w:t>;</w:t>
      </w:r>
      <w:r w:rsidR="00FE7346">
        <w:t xml:space="preserve"> transmission by vectors especially mosquitoes;</w:t>
      </w:r>
      <w:r w:rsidR="00514B06">
        <w:t xml:space="preserve"> lack of reliable diagnostic tests</w:t>
      </w:r>
      <w:r w:rsidR="00E426C1">
        <w:t xml:space="preserve">. </w:t>
      </w:r>
      <w:r>
        <w:t>Proposed measures therefore include:</w:t>
      </w:r>
    </w:p>
    <w:p w14:paraId="03B7E74D" w14:textId="2D1061CA" w:rsidR="00916A86" w:rsidRDefault="00CA1875" w:rsidP="00CA1875">
      <w:pPr>
        <w:pStyle w:val="ListParagraph"/>
        <w:numPr>
          <w:ilvl w:val="0"/>
          <w:numId w:val="72"/>
        </w:numPr>
      </w:pPr>
      <w:bookmarkStart w:id="210" w:name="_Hlk38382004"/>
      <w:r>
        <w:t xml:space="preserve">A pre-export and </w:t>
      </w:r>
      <w:r w:rsidR="00D64B78">
        <w:t>post-entry</w:t>
      </w:r>
      <w:r w:rsidR="00D64B78" w:rsidDel="00D64B78">
        <w:t xml:space="preserve"> </w:t>
      </w:r>
      <w:r>
        <w:t xml:space="preserve">quarantine period of at least </w:t>
      </w:r>
      <w:r w:rsidR="00C14A34">
        <w:t>30</w:t>
      </w:r>
      <w:r>
        <w:t xml:space="preserve"> days </w:t>
      </w:r>
      <w:r w:rsidR="00BA4989">
        <w:t xml:space="preserve">and 14 days respectively, </w:t>
      </w:r>
      <w:r>
        <w:t>in order to identify clinically affected birds.</w:t>
      </w:r>
    </w:p>
    <w:p w14:paraId="0838B238" w14:textId="39B22EBD" w:rsidR="00CA1875" w:rsidRDefault="004C0B02" w:rsidP="001D7FFD">
      <w:pPr>
        <w:pStyle w:val="ListParagraph"/>
        <w:numPr>
          <w:ilvl w:val="0"/>
          <w:numId w:val="72"/>
        </w:numPr>
      </w:pPr>
      <w:r>
        <w:t xml:space="preserve">A requirement that </w:t>
      </w:r>
      <w:r w:rsidR="0097401B">
        <w:t>the bird undergo veterinary examination during a period of pre-export</w:t>
      </w:r>
      <w:r>
        <w:t xml:space="preserve"> quarantine </w:t>
      </w:r>
      <w:r w:rsidR="0097401B">
        <w:t xml:space="preserve">and either </w:t>
      </w:r>
      <w:r>
        <w:t xml:space="preserve">no lesions suggestive of avian pox are present </w:t>
      </w:r>
      <w:r w:rsidR="0097401B">
        <w:t xml:space="preserve">or, if such lesions are present, they </w:t>
      </w:r>
      <w:r>
        <w:t xml:space="preserve">are </w:t>
      </w:r>
      <w:r w:rsidR="0097401B">
        <w:t xml:space="preserve">comprehensively </w:t>
      </w:r>
      <w:r>
        <w:t xml:space="preserve">investigated </w:t>
      </w:r>
      <w:r w:rsidR="0097401B">
        <w:t xml:space="preserve">and </w:t>
      </w:r>
      <w:r>
        <w:t xml:space="preserve">avian pox </w:t>
      </w:r>
      <w:r w:rsidR="0097401B">
        <w:t xml:space="preserve">is </w:t>
      </w:r>
      <w:r>
        <w:t>ruled out as a cause.</w:t>
      </w:r>
    </w:p>
    <w:p w14:paraId="2673F12A" w14:textId="68845E2B" w:rsidR="00916A86" w:rsidRDefault="0097401B" w:rsidP="00A735EF">
      <w:pPr>
        <w:pStyle w:val="ListParagraph"/>
        <w:numPr>
          <w:ilvl w:val="0"/>
          <w:numId w:val="72"/>
        </w:numPr>
      </w:pPr>
      <w:r>
        <w:t>A requirement that the bird undergo veterinary e</w:t>
      </w:r>
      <w:r w:rsidR="00A735EF">
        <w:t xml:space="preserve">xamination </w:t>
      </w:r>
      <w:r>
        <w:t xml:space="preserve">during a period of </w:t>
      </w:r>
      <w:r w:rsidR="00D64B78">
        <w:t>post-entry</w:t>
      </w:r>
      <w:r w:rsidR="00D64B78" w:rsidDel="00D64B78">
        <w:t xml:space="preserve"> </w:t>
      </w:r>
      <w:r w:rsidR="00A735EF">
        <w:t xml:space="preserve">quarantine </w:t>
      </w:r>
      <w:r>
        <w:t>(</w:t>
      </w:r>
      <w:r w:rsidR="00A735EF">
        <w:t xml:space="preserve">when </w:t>
      </w:r>
      <w:r>
        <w:t xml:space="preserve">the </w:t>
      </w:r>
      <w:r w:rsidR="00A735EF">
        <w:t>stress of transport may unmask sublinical disease or carrier states</w:t>
      </w:r>
      <w:r>
        <w:t>) and either no lesions suggestive of avian pox are present or, if such lesions are present, they are comprehensively investigated and avian pox is ruled out as a cause</w:t>
      </w:r>
      <w:r w:rsidR="00A735EF">
        <w:t>.</w:t>
      </w:r>
      <w:r w:rsidR="00AF51E6">
        <w:t xml:space="preserve"> </w:t>
      </w:r>
    </w:p>
    <w:bookmarkEnd w:id="210"/>
    <w:p w14:paraId="10BDC6F1" w14:textId="05B907FC" w:rsidR="00425DF4" w:rsidRDefault="00425DF4" w:rsidP="00425DF4">
      <w:pPr>
        <w:pStyle w:val="Heading4"/>
      </w:pPr>
      <w:r>
        <w:t>References</w:t>
      </w:r>
    </w:p>
    <w:p w14:paraId="4E996830" w14:textId="60821ED0" w:rsidR="00755353" w:rsidRPr="00755353" w:rsidRDefault="005166A4" w:rsidP="00755353">
      <w:pPr>
        <w:pStyle w:val="EndNoteBibliography"/>
        <w:spacing w:after="360"/>
      </w:pPr>
      <w:r>
        <w:fldChar w:fldCharType="begin"/>
      </w:r>
      <w:r>
        <w:instrText xml:space="preserve"> ADDIN EN.SECTION.REFLIST </w:instrText>
      </w:r>
      <w:r>
        <w:fldChar w:fldCharType="separate"/>
      </w:r>
      <w:r w:rsidR="00755353" w:rsidRPr="00755353">
        <w:t xml:space="preserve">Akey, BL, Naya, JK &amp; Forrester, DJ 1981, ‘Avian pox in Florida wild turkeys: </w:t>
      </w:r>
      <w:r w:rsidR="00755353" w:rsidRPr="00755353">
        <w:rPr>
          <w:i/>
        </w:rPr>
        <w:t xml:space="preserve">Culex nigripalpus </w:t>
      </w:r>
      <w:r w:rsidR="00755353" w:rsidRPr="00755353">
        <w:t xml:space="preserve">and </w:t>
      </w:r>
      <w:r w:rsidR="00755353" w:rsidRPr="00755353">
        <w:rPr>
          <w:i/>
        </w:rPr>
        <w:t xml:space="preserve">Wyeomyia vanduzeei </w:t>
      </w:r>
      <w:r w:rsidR="00755353" w:rsidRPr="00755353">
        <w:t xml:space="preserve">as experimental vectors’, </w:t>
      </w:r>
      <w:r w:rsidR="00755353" w:rsidRPr="00755353">
        <w:rPr>
          <w:i/>
        </w:rPr>
        <w:t>Journal of Wildlife Diseases</w:t>
      </w:r>
      <w:r w:rsidR="00755353" w:rsidRPr="00755353">
        <w:t xml:space="preserve">, vol. 17, no. 4, pp. 597-9, available at </w:t>
      </w:r>
      <w:hyperlink r:id="rId245" w:history="1">
        <w:r w:rsidR="00755353" w:rsidRPr="00755353">
          <w:rPr>
            <w:rStyle w:val="Hyperlink"/>
          </w:rPr>
          <w:t>https://doi.org/10.7589/0090-3558-17.4.597</w:t>
        </w:r>
      </w:hyperlink>
      <w:r w:rsidR="00755353" w:rsidRPr="00755353">
        <w:t>, accessed 28 September 2017.</w:t>
      </w:r>
    </w:p>
    <w:p w14:paraId="20CFE416" w14:textId="65D72300" w:rsidR="00755353" w:rsidRPr="00755353" w:rsidRDefault="00755353" w:rsidP="00755353">
      <w:pPr>
        <w:pStyle w:val="EndNoteBibliography"/>
        <w:spacing w:after="360"/>
      </w:pPr>
      <w:r w:rsidRPr="00755353">
        <w:t xml:space="preserve">Atkinson, CT, Lease, JK, Dusek, RJ &amp; Samuel, MD 2005, ‘Prevalence of pox-like lesions and malaria in forest bird communities on Leeward Mauna Loa Volcano, Hawaii’, </w:t>
      </w:r>
      <w:r w:rsidRPr="00755353">
        <w:rPr>
          <w:i/>
        </w:rPr>
        <w:t>The Condor</w:t>
      </w:r>
      <w:r w:rsidRPr="00755353">
        <w:t xml:space="preserve">, vol. 107, no. 3, pp. 537-46, available at </w:t>
      </w:r>
      <w:hyperlink r:id="rId246" w:history="1">
        <w:r w:rsidRPr="00755353">
          <w:rPr>
            <w:rStyle w:val="Hyperlink"/>
          </w:rPr>
          <w:t>https://www.jstor.org/stable/4096539</w:t>
        </w:r>
      </w:hyperlink>
      <w:r w:rsidRPr="00755353">
        <w:t>, accessed 17 September 2019.</w:t>
      </w:r>
    </w:p>
    <w:p w14:paraId="42039927" w14:textId="4E3AEBF4" w:rsidR="00755353" w:rsidRPr="00755353" w:rsidRDefault="00755353" w:rsidP="00755353">
      <w:pPr>
        <w:pStyle w:val="EndNoteBibliography"/>
        <w:spacing w:after="360"/>
      </w:pPr>
      <w:r w:rsidRPr="00755353">
        <w:t xml:space="preserve">Bolte, AL, Meurer, J &amp; Kaleta, EF 1999, ‘Avian host spectrum of avipoxviruses’, </w:t>
      </w:r>
      <w:r w:rsidRPr="00755353">
        <w:rPr>
          <w:i/>
        </w:rPr>
        <w:t>Avian Pathology</w:t>
      </w:r>
      <w:r w:rsidRPr="00755353">
        <w:t xml:space="preserve">, vol. 28, no. 5, pp. 415-32, available at </w:t>
      </w:r>
      <w:hyperlink r:id="rId247" w:history="1">
        <w:r w:rsidRPr="00755353">
          <w:rPr>
            <w:rStyle w:val="Hyperlink"/>
          </w:rPr>
          <w:t>https://doi.org/10.1080/03079459994434</w:t>
        </w:r>
      </w:hyperlink>
      <w:r w:rsidRPr="00755353">
        <w:t>, accessed 21 August 2017.</w:t>
      </w:r>
    </w:p>
    <w:p w14:paraId="6CB589B7" w14:textId="58273CB6" w:rsidR="00755353" w:rsidRPr="00755353" w:rsidRDefault="00755353" w:rsidP="00755353">
      <w:pPr>
        <w:pStyle w:val="EndNoteBibliography"/>
        <w:spacing w:after="360"/>
      </w:pPr>
      <w:r w:rsidRPr="00755353">
        <w:t xml:space="preserve">Boosinger, TR, Winterfield, RW, Feldman, DS &amp; Dhillon, AS 1982, ‘Psittacine pox virus: virus isolation and identification, transmission, and cross-challenge studies in parrots and chickens’, </w:t>
      </w:r>
      <w:r w:rsidRPr="00755353">
        <w:rPr>
          <w:i/>
        </w:rPr>
        <w:t>Avian Diseases</w:t>
      </w:r>
      <w:r w:rsidRPr="00755353">
        <w:t xml:space="preserve">, vol. 26, no. 2, pp. 437-44, available at </w:t>
      </w:r>
      <w:hyperlink r:id="rId248" w:history="1">
        <w:r w:rsidRPr="00755353">
          <w:rPr>
            <w:rStyle w:val="Hyperlink"/>
          </w:rPr>
          <w:t>https://www.jstor.org/stable/1590119</w:t>
        </w:r>
      </w:hyperlink>
      <w:r w:rsidRPr="00755353">
        <w:t>, accessed 9 April 2020.</w:t>
      </w:r>
    </w:p>
    <w:p w14:paraId="621BC06C" w14:textId="145DDAF8" w:rsidR="00755353" w:rsidRPr="00755353" w:rsidRDefault="00755353" w:rsidP="00755353">
      <w:pPr>
        <w:pStyle w:val="EndNoteBibliography"/>
        <w:spacing w:after="360"/>
      </w:pPr>
      <w:r w:rsidRPr="00755353">
        <w:t xml:space="preserve">DaMassa, AJ 1966, ‘The role of </w:t>
      </w:r>
      <w:r w:rsidRPr="00755353">
        <w:rPr>
          <w:i/>
        </w:rPr>
        <w:t xml:space="preserve">Culex tarsalis </w:t>
      </w:r>
      <w:r w:rsidRPr="00755353">
        <w:t xml:space="preserve">in the transmission of fowl pox virus’, </w:t>
      </w:r>
      <w:r w:rsidRPr="00755353">
        <w:rPr>
          <w:i/>
        </w:rPr>
        <w:t>Avian Diseases</w:t>
      </w:r>
      <w:r w:rsidRPr="00755353">
        <w:t xml:space="preserve">, vol. 10, no. 1, pp. 57-66, available at </w:t>
      </w:r>
      <w:hyperlink r:id="rId249" w:history="1">
        <w:r w:rsidRPr="00755353">
          <w:rPr>
            <w:rStyle w:val="Hyperlink"/>
          </w:rPr>
          <w:t>https://www.jstor.org/stable/1588207</w:t>
        </w:r>
      </w:hyperlink>
      <w:r w:rsidRPr="00755353">
        <w:t>, accessed 17 September 2019.</w:t>
      </w:r>
    </w:p>
    <w:p w14:paraId="0C588317" w14:textId="6C7FFFE5" w:rsidR="00755353" w:rsidRPr="00755353" w:rsidRDefault="00755353" w:rsidP="00755353">
      <w:pPr>
        <w:pStyle w:val="EndNoteBibliography"/>
        <w:spacing w:after="360"/>
      </w:pPr>
      <w:r w:rsidRPr="00755353">
        <w:lastRenderedPageBreak/>
        <w:t xml:space="preserve">Department of Agriculture and Water Resources 2018, ‘BICON: Australian biosecurity import conditions’, Canberra, available at </w:t>
      </w:r>
      <w:hyperlink r:id="rId250" w:history="1">
        <w:r w:rsidRPr="00755353">
          <w:rPr>
            <w:rStyle w:val="Hyperlink"/>
          </w:rPr>
          <w:t>https://bicon.agriculture.gov.au/BiconWeb4.0</w:t>
        </w:r>
      </w:hyperlink>
      <w:r w:rsidRPr="00755353">
        <w:t>, accessed 25 October 2018.</w:t>
      </w:r>
    </w:p>
    <w:p w14:paraId="02618326" w14:textId="77777777" w:rsidR="00755353" w:rsidRPr="00755353" w:rsidRDefault="00755353" w:rsidP="00755353">
      <w:pPr>
        <w:pStyle w:val="EndNoteBibliography"/>
        <w:spacing w:after="360"/>
      </w:pPr>
      <w:r w:rsidRPr="00755353">
        <w:t xml:space="preserve">Forrester, DJ &amp; Spalding, MG 2003, </w:t>
      </w:r>
      <w:r w:rsidRPr="00755353">
        <w:rPr>
          <w:i/>
        </w:rPr>
        <w:t>Parasites and diseases of wild birds in Florida</w:t>
      </w:r>
      <w:r w:rsidRPr="00755353">
        <w:t>, University Press of Florida, Gainesville, Florida, USA.</w:t>
      </w:r>
    </w:p>
    <w:p w14:paraId="5822FD84" w14:textId="05A6BFF1" w:rsidR="00755353" w:rsidRPr="00755353" w:rsidRDefault="00755353" w:rsidP="00755353">
      <w:pPr>
        <w:pStyle w:val="EndNoteBibliography"/>
        <w:spacing w:after="360"/>
      </w:pPr>
      <w:r w:rsidRPr="00755353">
        <w:t xml:space="preserve">Gartrell, B, Stone, M, King, C &amp; Wang, J 2003, ‘An outbreak of disease caused by psittacinepoxvirus in rosellas’ (in English), </w:t>
      </w:r>
      <w:r w:rsidRPr="00755353">
        <w:rPr>
          <w:i/>
        </w:rPr>
        <w:t>Surveillance</w:t>
      </w:r>
      <w:r w:rsidRPr="00755353">
        <w:t xml:space="preserve">, vol. 30, no. 3, pp. 11-3, available at </w:t>
      </w:r>
      <w:hyperlink r:id="rId251" w:history="1">
        <w:r w:rsidRPr="00755353">
          <w:rPr>
            <w:rStyle w:val="Hyperlink"/>
          </w:rPr>
          <w:t>http://www.sciquest.org.nz/node/47341</w:t>
        </w:r>
      </w:hyperlink>
      <w:r w:rsidRPr="00755353">
        <w:t>.</w:t>
      </w:r>
    </w:p>
    <w:p w14:paraId="182D8AEE" w14:textId="77777777" w:rsidR="00755353" w:rsidRPr="00755353" w:rsidRDefault="00755353" w:rsidP="00755353">
      <w:pPr>
        <w:pStyle w:val="EndNoteBibliography"/>
        <w:spacing w:after="360"/>
      </w:pPr>
      <w:r w:rsidRPr="00755353">
        <w:t xml:space="preserve">Gerlach, H 1994, ‘Viruses’, in Ritchie, BW, Harrison, GJ &amp; Harrison, LR (eds), </w:t>
      </w:r>
      <w:r w:rsidRPr="00755353">
        <w:rPr>
          <w:i/>
        </w:rPr>
        <w:t>Avian medicine: principles and application</w:t>
      </w:r>
      <w:r w:rsidRPr="00755353">
        <w:t>, Wingers Publications, Lake Worth, Florida, pp. 862-948.</w:t>
      </w:r>
    </w:p>
    <w:p w14:paraId="00366B98" w14:textId="2AA99820" w:rsidR="00755353" w:rsidRPr="00755353" w:rsidRDefault="00755353" w:rsidP="00755353">
      <w:pPr>
        <w:pStyle w:val="EndNoteBibliography"/>
        <w:spacing w:after="360"/>
      </w:pPr>
      <w:r w:rsidRPr="00755353">
        <w:t xml:space="preserve">González-Hein, G, González, C &amp; Hidalgo, H 2008, ‘Case report: an avian pox outbreak in captive psittacine birds in Chile’, </w:t>
      </w:r>
      <w:r w:rsidRPr="00755353">
        <w:rPr>
          <w:i/>
        </w:rPr>
        <w:t>Journal of Exotic Pet Medicine</w:t>
      </w:r>
      <w:r w:rsidRPr="00755353">
        <w:t xml:space="preserve">, vol. 17, no. 3, pp. 210-5, available at </w:t>
      </w:r>
      <w:hyperlink r:id="rId252" w:history="1">
        <w:r w:rsidRPr="00755353">
          <w:rPr>
            <w:rStyle w:val="Hyperlink"/>
          </w:rPr>
          <w:t>http://www.sciencedirect.com/science/article/pii/S1557506308000591</w:t>
        </w:r>
      </w:hyperlink>
      <w:r w:rsidRPr="00755353">
        <w:t>.</w:t>
      </w:r>
    </w:p>
    <w:p w14:paraId="52D05941" w14:textId="42883D6F" w:rsidR="00755353" w:rsidRPr="00755353" w:rsidRDefault="00755353" w:rsidP="00755353">
      <w:pPr>
        <w:pStyle w:val="EndNoteBibliography"/>
        <w:spacing w:after="360"/>
      </w:pPr>
      <w:r w:rsidRPr="00755353">
        <w:t xml:space="preserve">Gyuranecz, M, Foster, JT, Dán, Á, Ip, HS, Egstad, KF, Parker, PG, Higashiguchi, JM, Skinner, MA, Höfle, U, Kreizinger, Z, Dorrestein, GM, Solt, S, Sós, E, Kim, YJ, Uhart, M, Pereda, A, González-Hein, G, Hidalgo, H, Blanco, J-M &amp; Erdélyi, K 2013, ‘Worldwide phylogenetic relationship of avian poxviruses’, </w:t>
      </w:r>
      <w:r w:rsidRPr="00755353">
        <w:rPr>
          <w:i/>
        </w:rPr>
        <w:t>Journal of Virology</w:t>
      </w:r>
      <w:r w:rsidRPr="00755353">
        <w:t xml:space="preserve">, vol. 87, no. 9, pp. 4938-51, available at </w:t>
      </w:r>
      <w:hyperlink r:id="rId253" w:history="1">
        <w:r w:rsidRPr="00755353">
          <w:rPr>
            <w:rStyle w:val="Hyperlink"/>
          </w:rPr>
          <w:t>http://dx.doi.org/10.1128/JVI.03183-12</w:t>
        </w:r>
      </w:hyperlink>
      <w:r w:rsidRPr="00755353">
        <w:t>, accessed 21 August 2017.</w:t>
      </w:r>
    </w:p>
    <w:p w14:paraId="0363454E" w14:textId="10E9126D" w:rsidR="00755353" w:rsidRPr="00755353" w:rsidRDefault="00755353" w:rsidP="00755353">
      <w:pPr>
        <w:pStyle w:val="EndNoteBibliography"/>
        <w:spacing w:after="360"/>
      </w:pPr>
      <w:r w:rsidRPr="00755353">
        <w:t xml:space="preserve">ICTV 2018, ‘Avipoxvirus’, </w:t>
      </w:r>
      <w:r w:rsidRPr="00755353">
        <w:rPr>
          <w:i/>
        </w:rPr>
        <w:t>Virus taxonomy: 2018b release</w:t>
      </w:r>
      <w:r w:rsidRPr="00755353">
        <w:t xml:space="preserve">, International Committee on Taxonomy of Viruses, Washington DC, available at </w:t>
      </w:r>
      <w:hyperlink r:id="rId254" w:history="1">
        <w:r w:rsidRPr="00755353">
          <w:rPr>
            <w:rStyle w:val="Hyperlink"/>
          </w:rPr>
          <w:t>https://talk.ictvonline.org/taxonomy/</w:t>
        </w:r>
      </w:hyperlink>
      <w:r w:rsidRPr="00755353">
        <w:t xml:space="preserve"> accessed 29 August 2019.</w:t>
      </w:r>
    </w:p>
    <w:p w14:paraId="6E8711DB" w14:textId="32750110" w:rsidR="00755353" w:rsidRPr="00755353" w:rsidRDefault="00755353" w:rsidP="00755353">
      <w:pPr>
        <w:pStyle w:val="EndNoteBibliography"/>
        <w:spacing w:after="360"/>
      </w:pPr>
      <w:r w:rsidRPr="00755353">
        <w:t xml:space="preserve">Illera, JC, Emerson, BC &amp; Richardson, DS 2008, ‘Genetic characterization, distribution and prevalence of avian pox and avian malaria in the Berthelot’s pipit (Anthus berthelotii) in Macaronesia’, </w:t>
      </w:r>
      <w:r w:rsidRPr="00755353">
        <w:rPr>
          <w:i/>
        </w:rPr>
        <w:t>Parasitology Research</w:t>
      </w:r>
      <w:r w:rsidRPr="00755353">
        <w:t xml:space="preserve">, vol. 103, no. 6, pp. 1435-43, available at </w:t>
      </w:r>
      <w:hyperlink r:id="rId255" w:history="1">
        <w:r w:rsidRPr="00755353">
          <w:rPr>
            <w:rStyle w:val="Hyperlink"/>
          </w:rPr>
          <w:t>https://doi.org/10.1007/s00436-008-1153-7</w:t>
        </w:r>
      </w:hyperlink>
      <w:r w:rsidRPr="00755353">
        <w:t>, accessed 28 September 2017.</w:t>
      </w:r>
    </w:p>
    <w:p w14:paraId="06521B11" w14:textId="2F3ACCC6" w:rsidR="00755353" w:rsidRPr="00755353" w:rsidRDefault="00755353" w:rsidP="00755353">
      <w:pPr>
        <w:pStyle w:val="EndNoteBibliography"/>
        <w:spacing w:after="360"/>
      </w:pPr>
      <w:r w:rsidRPr="00755353">
        <w:t xml:space="preserve">Jarmin, S, Manvell, R, Gough, RE, Laidlaw, SM &amp; Skinner, MA 2006, ‘Avipoxvirus phylogenetics: identification of a PCR length polymorphism that discriminates between the two major clades’, </w:t>
      </w:r>
      <w:r w:rsidRPr="00755353">
        <w:rPr>
          <w:i/>
        </w:rPr>
        <w:t>Journal of General Virology</w:t>
      </w:r>
      <w:r w:rsidRPr="00755353">
        <w:t xml:space="preserve">, vol. 87, no. 8, pp. 2191-201, available at </w:t>
      </w:r>
      <w:hyperlink r:id="rId256" w:history="1">
        <w:r w:rsidRPr="00755353">
          <w:rPr>
            <w:rStyle w:val="Hyperlink"/>
          </w:rPr>
          <w:t>https://doi.org/10.1099/vir.0.81738-0</w:t>
        </w:r>
      </w:hyperlink>
      <w:r w:rsidRPr="00755353">
        <w:t>, accessed 8 April 2020.</w:t>
      </w:r>
    </w:p>
    <w:p w14:paraId="2B0326FA" w14:textId="672AA841" w:rsidR="00755353" w:rsidRPr="00755353" w:rsidRDefault="00755353" w:rsidP="00755353">
      <w:pPr>
        <w:pStyle w:val="EndNoteBibliography"/>
        <w:spacing w:after="360"/>
      </w:pPr>
      <w:r w:rsidRPr="00755353">
        <w:t>Kane, O, Uhart, M, Rago, V, Pereda, A, Smith, J, Van Buren, A, Clark, J &amp; Boersma, P 2012, ‘Avian pox in Magellanic penguins (</w:t>
      </w:r>
      <w:r w:rsidRPr="00755353">
        <w:rPr>
          <w:i/>
        </w:rPr>
        <w:t>Spheniscus magellanicus</w:t>
      </w:r>
      <w:r w:rsidRPr="00755353">
        <w:t xml:space="preserve">)’, </w:t>
      </w:r>
      <w:r w:rsidRPr="00755353">
        <w:rPr>
          <w:i/>
        </w:rPr>
        <w:t>Journal of Wildlife Diseases</w:t>
      </w:r>
      <w:r w:rsidRPr="00755353">
        <w:t xml:space="preserve">, vol. 48, no. 3, pp. 790-4, available at </w:t>
      </w:r>
      <w:hyperlink r:id="rId257" w:history="1">
        <w:r w:rsidRPr="00755353">
          <w:rPr>
            <w:rStyle w:val="Hyperlink"/>
          </w:rPr>
          <w:t>https://doi.org/10.7589/0090-3558-48.3.790</w:t>
        </w:r>
      </w:hyperlink>
      <w:r w:rsidRPr="00755353">
        <w:t>, accessed 28 September 2017.</w:t>
      </w:r>
    </w:p>
    <w:p w14:paraId="7D861570" w14:textId="334615F3" w:rsidR="00755353" w:rsidRPr="00755353" w:rsidRDefault="00755353" w:rsidP="00755353">
      <w:pPr>
        <w:pStyle w:val="EndNoteBibliography"/>
        <w:spacing w:after="360"/>
      </w:pPr>
      <w:r w:rsidRPr="00755353">
        <w:t xml:space="preserve">Katoh, H, Ogawa, H, Ohya, K &amp; Fukushi, H 2010, ‘A review of DNA viral infections in psittacine birds’, </w:t>
      </w:r>
      <w:r w:rsidRPr="00755353">
        <w:rPr>
          <w:i/>
        </w:rPr>
        <w:t>Journal of Veterinary Medical Science</w:t>
      </w:r>
      <w:r w:rsidRPr="00755353">
        <w:t xml:space="preserve">, vol. 72, no. 9, pp. 1099-106, available at </w:t>
      </w:r>
      <w:hyperlink r:id="rId258" w:history="1">
        <w:r w:rsidRPr="00755353">
          <w:rPr>
            <w:rStyle w:val="Hyperlink"/>
          </w:rPr>
          <w:t>https://doi.org/10.1292/jvms.10-0022</w:t>
        </w:r>
      </w:hyperlink>
      <w:r w:rsidRPr="00755353">
        <w:t>, accessed 2 February 2017.</w:t>
      </w:r>
    </w:p>
    <w:p w14:paraId="15479AB9" w14:textId="3E377C18" w:rsidR="00755353" w:rsidRPr="00755353" w:rsidRDefault="00755353" w:rsidP="00755353">
      <w:pPr>
        <w:pStyle w:val="EndNoteBibliography"/>
        <w:spacing w:after="360"/>
      </w:pPr>
      <w:r w:rsidRPr="00755353">
        <w:t xml:space="preserve">Kirmse, P 1967, ‘Experimental pox infection in waterfowl’, </w:t>
      </w:r>
      <w:r w:rsidRPr="00755353">
        <w:rPr>
          <w:i/>
        </w:rPr>
        <w:t>Avian Diseases</w:t>
      </w:r>
      <w:r w:rsidRPr="00755353">
        <w:t xml:space="preserve">, vol. 11, no. 2, pp. 209-16, available at </w:t>
      </w:r>
      <w:hyperlink r:id="rId259" w:history="1">
        <w:r w:rsidRPr="00755353">
          <w:rPr>
            <w:rStyle w:val="Hyperlink"/>
          </w:rPr>
          <w:t>http://www.jstor.org/stable/1588115</w:t>
        </w:r>
      </w:hyperlink>
      <w:r w:rsidRPr="00755353">
        <w:t>, accessed 1 October 2019.</w:t>
      </w:r>
    </w:p>
    <w:p w14:paraId="140270F6" w14:textId="2A8791F9" w:rsidR="00755353" w:rsidRPr="00755353" w:rsidRDefault="00755353" w:rsidP="00755353">
      <w:pPr>
        <w:pStyle w:val="EndNoteBibliography"/>
        <w:spacing w:after="360"/>
      </w:pPr>
      <w:r w:rsidRPr="00755353">
        <w:lastRenderedPageBreak/>
        <w:t xml:space="preserve">Kleindorfer, S &amp; Dudaniec, RY 2006, ‘Increasing prevalence of avian poxvirus in Darwin's finches and its effect on male pairing success’, </w:t>
      </w:r>
      <w:r w:rsidRPr="00755353">
        <w:rPr>
          <w:i/>
        </w:rPr>
        <w:t>Journal of Avian Biology</w:t>
      </w:r>
      <w:r w:rsidRPr="00755353">
        <w:t xml:space="preserve">, vol. 37, no. 1, pp. 69-76, available at </w:t>
      </w:r>
      <w:hyperlink r:id="rId260" w:history="1">
        <w:r w:rsidRPr="00755353">
          <w:rPr>
            <w:rStyle w:val="Hyperlink"/>
          </w:rPr>
          <w:t>https://doi.org/10.1111/j.0908-8857.2006.03503.x</w:t>
        </w:r>
      </w:hyperlink>
      <w:r w:rsidRPr="00755353">
        <w:t>, accessed 28 September 2017.</w:t>
      </w:r>
    </w:p>
    <w:p w14:paraId="19A4D9E3" w14:textId="1F279BEB" w:rsidR="00755353" w:rsidRPr="00755353" w:rsidRDefault="00755353" w:rsidP="00755353">
      <w:pPr>
        <w:pStyle w:val="EndNoteBibliography"/>
        <w:spacing w:after="360"/>
      </w:pPr>
      <w:r w:rsidRPr="00755353">
        <w:t xml:space="preserve">Laiolo, P, Serrano, D, Tella, JL, Carrete, M, Lopez, G &amp; Navarro, C 2007, ‘Distress calls reflect poxvirus infection in lesser short-toed lark </w:t>
      </w:r>
      <w:r w:rsidRPr="00755353">
        <w:rPr>
          <w:i/>
        </w:rPr>
        <w:t>Calandrella rufescens</w:t>
      </w:r>
      <w:r w:rsidRPr="00755353">
        <w:t xml:space="preserve">’, </w:t>
      </w:r>
      <w:r w:rsidRPr="00755353">
        <w:rPr>
          <w:i/>
        </w:rPr>
        <w:t>Behavioral Ecology</w:t>
      </w:r>
      <w:r w:rsidRPr="00755353">
        <w:t xml:space="preserve">, vol. 18, no. 3, pp. 507-12, available at </w:t>
      </w:r>
      <w:hyperlink r:id="rId261" w:history="1">
        <w:r w:rsidRPr="00755353">
          <w:rPr>
            <w:rStyle w:val="Hyperlink"/>
          </w:rPr>
          <w:t>https://doi.org/10.1093/beheco/arm008</w:t>
        </w:r>
      </w:hyperlink>
      <w:r w:rsidRPr="00755353">
        <w:t>, accessed 28 September 2017.</w:t>
      </w:r>
    </w:p>
    <w:p w14:paraId="62CFD9B7" w14:textId="4A6BD9ED" w:rsidR="00755353" w:rsidRPr="00755353" w:rsidRDefault="00755353" w:rsidP="00755353">
      <w:pPr>
        <w:pStyle w:val="EndNoteBibliography"/>
        <w:spacing w:after="360"/>
      </w:pPr>
      <w:r w:rsidRPr="00755353">
        <w:t xml:space="preserve">Lee, DJ, Nenner, F &amp; Lawrence, JJ 1958, ‘Mosquitoes and fowl pox in the Sydney area’, </w:t>
      </w:r>
      <w:r w:rsidRPr="00755353">
        <w:rPr>
          <w:i/>
        </w:rPr>
        <w:t>Australian Veterinary Journal</w:t>
      </w:r>
      <w:r w:rsidRPr="00755353">
        <w:t xml:space="preserve">, vol. 34, no. 8, pp. 230-7, available at </w:t>
      </w:r>
      <w:hyperlink r:id="rId262" w:history="1">
        <w:r w:rsidRPr="00755353">
          <w:rPr>
            <w:rStyle w:val="Hyperlink"/>
          </w:rPr>
          <w:t>https://doi.org/10.1111/j.1751-0813.1958.tb03653.x</w:t>
        </w:r>
      </w:hyperlink>
      <w:r w:rsidRPr="00755353">
        <w:t>, accessed 17 September 2019.</w:t>
      </w:r>
    </w:p>
    <w:p w14:paraId="6564C95A" w14:textId="3FE7DC9D" w:rsidR="00755353" w:rsidRPr="00755353" w:rsidRDefault="00755353" w:rsidP="00755353">
      <w:pPr>
        <w:pStyle w:val="EndNoteBibliography"/>
        <w:spacing w:after="360"/>
      </w:pPr>
      <w:r w:rsidRPr="00755353">
        <w:t xml:space="preserve">Matheson, R, Brunett, EL &amp; Brody, AL 1931, ‘The transmission of fowl-pox by mosquitoes, preliminary report’, </w:t>
      </w:r>
      <w:r w:rsidRPr="00755353">
        <w:rPr>
          <w:i/>
        </w:rPr>
        <w:t>Poultry Science</w:t>
      </w:r>
      <w:r w:rsidRPr="00755353">
        <w:t xml:space="preserve">, vol. 10, no. 5, pp. 211-23, available at </w:t>
      </w:r>
      <w:hyperlink r:id="rId263" w:history="1">
        <w:r w:rsidRPr="00755353">
          <w:rPr>
            <w:rStyle w:val="Hyperlink"/>
          </w:rPr>
          <w:t>https://doi.org/10.3382/ps.0100211</w:t>
        </w:r>
      </w:hyperlink>
      <w:r w:rsidRPr="00755353">
        <w:t>, accessed 17 September 2019.</w:t>
      </w:r>
    </w:p>
    <w:p w14:paraId="5CE45FF7" w14:textId="77DF2E73" w:rsidR="00755353" w:rsidRPr="00755353" w:rsidRDefault="00755353" w:rsidP="00755353">
      <w:pPr>
        <w:pStyle w:val="EndNoteBibliography"/>
        <w:spacing w:after="360"/>
      </w:pPr>
      <w:r w:rsidRPr="00755353">
        <w:t>McClure, HE 1989, ‘Epizootic lesions of house finches in Ventura County, California (Lesiones atribuidas a la viruela avícola en gorriones (</w:t>
      </w:r>
      <w:r w:rsidRPr="00755353">
        <w:rPr>
          <w:i/>
        </w:rPr>
        <w:t>Carpodacus mexicanus</w:t>
      </w:r>
      <w:r w:rsidRPr="00755353">
        <w:t xml:space="preserve">) estudiado en el Condado de Ventura, California)’, </w:t>
      </w:r>
      <w:r w:rsidRPr="00755353">
        <w:rPr>
          <w:i/>
        </w:rPr>
        <w:t>Journal of Field Ornithology</w:t>
      </w:r>
      <w:r w:rsidRPr="00755353">
        <w:t xml:space="preserve">, vol. 60, no. 4, pp. 421-30, available at </w:t>
      </w:r>
      <w:hyperlink r:id="rId264" w:history="1">
        <w:r w:rsidRPr="00755353">
          <w:rPr>
            <w:rStyle w:val="Hyperlink"/>
          </w:rPr>
          <w:t>http://www.jstor.org/stable/4513465</w:t>
        </w:r>
      </w:hyperlink>
      <w:r w:rsidRPr="00755353">
        <w:t>, accessed 17 September 2019.</w:t>
      </w:r>
    </w:p>
    <w:p w14:paraId="7670EF3C" w14:textId="77777777" w:rsidR="00755353" w:rsidRPr="00755353" w:rsidRDefault="00755353" w:rsidP="00755353">
      <w:pPr>
        <w:pStyle w:val="EndNoteBibliography"/>
        <w:spacing w:after="360"/>
      </w:pPr>
      <w:r w:rsidRPr="00755353">
        <w:t xml:space="preserve">McDonald, SE, Lowenstine, LJ &amp; Ardans, AA 1981, ‘Avian pox in blue-fronted Amazon parrots’, </w:t>
      </w:r>
      <w:r w:rsidRPr="00755353">
        <w:rPr>
          <w:i/>
        </w:rPr>
        <w:t>Journal of the American Veterinary Medical Association</w:t>
      </w:r>
      <w:r w:rsidRPr="00755353">
        <w:t>, vol. 179, no. 11, pp. 1218-22.</w:t>
      </w:r>
    </w:p>
    <w:p w14:paraId="66865730" w14:textId="31CF9AE0" w:rsidR="00755353" w:rsidRPr="00755353" w:rsidRDefault="00755353" w:rsidP="00755353">
      <w:pPr>
        <w:pStyle w:val="EndNoteBibliography"/>
        <w:spacing w:after="360"/>
      </w:pPr>
      <w:r w:rsidRPr="00755353">
        <w:t xml:space="preserve">Metz, AL, Hatcher, L, Newman, JA &amp; Halvorson, DA 1985, ‘Venereal pox in breeder turkeys in Minnesota’, </w:t>
      </w:r>
      <w:r w:rsidRPr="00755353">
        <w:rPr>
          <w:i/>
        </w:rPr>
        <w:t>Avian Diseases</w:t>
      </w:r>
      <w:r w:rsidRPr="00755353">
        <w:t xml:space="preserve">, vol. 29, no. 3, pp. 850-3, available at </w:t>
      </w:r>
      <w:hyperlink r:id="rId265" w:history="1">
        <w:r w:rsidRPr="00755353">
          <w:rPr>
            <w:rStyle w:val="Hyperlink"/>
          </w:rPr>
          <w:t>http://www.jstor.org/stable/1590679</w:t>
        </w:r>
      </w:hyperlink>
      <w:r w:rsidRPr="00755353">
        <w:t>, accessed 20 September 2019.</w:t>
      </w:r>
    </w:p>
    <w:p w14:paraId="6C3632DF" w14:textId="77777777" w:rsidR="00755353" w:rsidRPr="00755353" w:rsidRDefault="00755353" w:rsidP="00755353">
      <w:pPr>
        <w:pStyle w:val="EndNoteBibliography"/>
        <w:spacing w:after="360"/>
      </w:pPr>
      <w:r w:rsidRPr="00755353">
        <w:t xml:space="preserve">Ritchie, BW 1995b, ‘Poxviridae’, in </w:t>
      </w:r>
      <w:r w:rsidRPr="00755353">
        <w:rPr>
          <w:i/>
        </w:rPr>
        <w:t>Avian viruses: function and control</w:t>
      </w:r>
      <w:r w:rsidRPr="00755353">
        <w:t>, Wingers Publications, Lake Worth, Florida, pp. 285-312.</w:t>
      </w:r>
    </w:p>
    <w:p w14:paraId="24F24040" w14:textId="7EA1F148" w:rsidR="00755353" w:rsidRPr="00755353" w:rsidRDefault="00755353" w:rsidP="00755353">
      <w:pPr>
        <w:pStyle w:val="EndNoteBibliography"/>
        <w:spacing w:after="360"/>
      </w:pPr>
      <w:r w:rsidRPr="00755353">
        <w:t xml:space="preserve">Samanta, I &amp; Bandyopadhyay, S 2017, </w:t>
      </w:r>
      <w:r w:rsidRPr="00755353">
        <w:rPr>
          <w:i/>
        </w:rPr>
        <w:t>Pet bird diseases and care</w:t>
      </w:r>
      <w:r w:rsidRPr="00755353">
        <w:t xml:space="preserve">, Springer Nature, Singapore, available at </w:t>
      </w:r>
      <w:hyperlink r:id="rId266" w:history="1">
        <w:r w:rsidRPr="00755353">
          <w:rPr>
            <w:rStyle w:val="Hyperlink"/>
          </w:rPr>
          <w:t>https://www.springer.com/gp/book/9789811036736</w:t>
        </w:r>
      </w:hyperlink>
      <w:r w:rsidRPr="00755353">
        <w:t>.</w:t>
      </w:r>
    </w:p>
    <w:p w14:paraId="22620777" w14:textId="44711B5C" w:rsidR="00755353" w:rsidRPr="00755353" w:rsidRDefault="00755353" w:rsidP="00755353">
      <w:pPr>
        <w:pStyle w:val="EndNoteBibliography"/>
        <w:spacing w:after="360"/>
      </w:pPr>
      <w:r w:rsidRPr="00755353">
        <w:t xml:space="preserve">Sarker, S, Das, S, Lavers, JL, Hutton, I, Helbig, K, Upton, C, Imbery, J &amp; Raidal, SR 2017, ‘Avian pox in Shearwaters on Lord Howe Island’, </w:t>
      </w:r>
      <w:r w:rsidRPr="00755353">
        <w:rPr>
          <w:i/>
        </w:rPr>
        <w:t>25th AAVAC annual conference proceedings 2017, Auckland, New Zealand, 28-30 November 2017</w:t>
      </w:r>
      <w:r w:rsidRPr="00755353">
        <w:t xml:space="preserve">, Association of Avian Veterinarians Australasian Committee, [Sydney], pp. 63-8, available at </w:t>
      </w:r>
      <w:hyperlink r:id="rId267" w:history="1">
        <w:r w:rsidRPr="00755353">
          <w:rPr>
            <w:rStyle w:val="Hyperlink"/>
          </w:rPr>
          <w:t>https://www.aavac.com.au/2009-2017</w:t>
        </w:r>
      </w:hyperlink>
      <w:r w:rsidRPr="00755353">
        <w:t>.</w:t>
      </w:r>
    </w:p>
    <w:p w14:paraId="0E5F3BE0" w14:textId="77777777" w:rsidR="00755353" w:rsidRPr="00755353" w:rsidRDefault="00755353" w:rsidP="00755353">
      <w:pPr>
        <w:pStyle w:val="EndNoteBibliography"/>
        <w:spacing w:after="360"/>
      </w:pPr>
      <w:r w:rsidRPr="00755353">
        <w:t xml:space="preserve">Shirinov, FB, Ibragimova, AI &amp; Misirov, ZG 1972, ‘Spread of fowl pox virus by the mite </w:t>
      </w:r>
      <w:r w:rsidRPr="00755353">
        <w:rPr>
          <w:i/>
        </w:rPr>
        <w:t>Dermanyssus gallinae</w:t>
      </w:r>
      <w:r w:rsidRPr="00755353">
        <w:t xml:space="preserve">’ (in Russian), </w:t>
      </w:r>
      <w:r w:rsidRPr="00755353">
        <w:rPr>
          <w:i/>
        </w:rPr>
        <w:t>Veterinariya (Moscow)</w:t>
      </w:r>
      <w:r w:rsidRPr="00755353">
        <w:t>, vol. 4, pp. 48-9. (Abstract only)</w:t>
      </w:r>
    </w:p>
    <w:p w14:paraId="0C5EF072" w14:textId="34454562" w:rsidR="00755353" w:rsidRPr="00755353" w:rsidRDefault="00755353" w:rsidP="00755353">
      <w:pPr>
        <w:pStyle w:val="EndNoteBibliography"/>
        <w:spacing w:after="360"/>
      </w:pPr>
      <w:r w:rsidRPr="00755353">
        <w:t>Slocombe, RF, McCowan, C, Wang, J &amp; Holz, P 2013, ‘Avian pox in crimson rosellas (</w:t>
      </w:r>
      <w:r w:rsidRPr="00755353">
        <w:rPr>
          <w:i/>
        </w:rPr>
        <w:t>Platycercus elegans</w:t>
      </w:r>
      <w:r w:rsidRPr="00755353">
        <w:t xml:space="preserve">) in southern Australia’, </w:t>
      </w:r>
      <w:r w:rsidRPr="00755353">
        <w:rPr>
          <w:i/>
        </w:rPr>
        <w:t>Avian Pathology</w:t>
      </w:r>
      <w:r w:rsidRPr="00755353">
        <w:t xml:space="preserve">, vol. 42, no. 2, pp. 147-50, available at </w:t>
      </w:r>
      <w:hyperlink r:id="rId268" w:history="1">
        <w:r w:rsidRPr="00755353">
          <w:rPr>
            <w:rStyle w:val="Hyperlink"/>
          </w:rPr>
          <w:t>https://doi.org/10.1080/03079457.2013.773581</w:t>
        </w:r>
      </w:hyperlink>
      <w:r w:rsidRPr="00755353">
        <w:t>, accessed 9 April 2020.</w:t>
      </w:r>
    </w:p>
    <w:p w14:paraId="412874F2" w14:textId="1CAA75A7" w:rsidR="00755353" w:rsidRPr="00755353" w:rsidRDefault="00755353" w:rsidP="00755353">
      <w:pPr>
        <w:pStyle w:val="EndNoteBibliography"/>
        <w:spacing w:after="360"/>
      </w:pPr>
      <w:r w:rsidRPr="00755353">
        <w:lastRenderedPageBreak/>
        <w:t xml:space="preserve">The Department of Natural Resources n.d., </w:t>
      </w:r>
      <w:r w:rsidRPr="00755353">
        <w:rPr>
          <w:i/>
        </w:rPr>
        <w:t>Avian pox</w:t>
      </w:r>
      <w:r w:rsidRPr="00755353">
        <w:t xml:space="preserve">, Lansing, Michigan, USA, </w:t>
      </w:r>
      <w:hyperlink r:id="rId269" w:history="1">
        <w:r w:rsidRPr="00755353">
          <w:rPr>
            <w:rStyle w:val="Hyperlink"/>
          </w:rPr>
          <w:t>https://www.michigan.gov/dnr/0,4570,7-350-79136_79608_85016-26362--,00.html</w:t>
        </w:r>
      </w:hyperlink>
      <w:r w:rsidRPr="00755353">
        <w:t>, accessed 1 November 2019.</w:t>
      </w:r>
    </w:p>
    <w:p w14:paraId="4B6A82DF" w14:textId="6C479B82" w:rsidR="00755353" w:rsidRPr="00755353" w:rsidRDefault="00755353" w:rsidP="00755353">
      <w:pPr>
        <w:pStyle w:val="EndNoteBibliography"/>
        <w:spacing w:after="360"/>
      </w:pPr>
      <w:r w:rsidRPr="00755353">
        <w:t xml:space="preserve">Tripathy, DN &amp; Reed, WM 2013, 'Pox', in Swayne, DE (ed) </w:t>
      </w:r>
      <w:r w:rsidRPr="00755353">
        <w:rPr>
          <w:i/>
        </w:rPr>
        <w:t>Diseases of Poultry</w:t>
      </w:r>
      <w:r w:rsidRPr="00755353">
        <w:t xml:space="preserve">, John Wiley &amp; Sons, Inc, Ames, Iowa, USA, pp. 333-49, available at </w:t>
      </w:r>
      <w:hyperlink r:id="rId270" w:history="1">
        <w:r w:rsidRPr="00755353">
          <w:rPr>
            <w:rStyle w:val="Hyperlink"/>
          </w:rPr>
          <w:t>https://doi.org/10.1002/9781119421481.ch10</w:t>
        </w:r>
      </w:hyperlink>
      <w:r w:rsidRPr="00755353">
        <w:t>, accessed 30 September 2019.</w:t>
      </w:r>
    </w:p>
    <w:p w14:paraId="1785C559" w14:textId="4B881294" w:rsidR="00755353" w:rsidRPr="00755353" w:rsidRDefault="00755353" w:rsidP="00755353">
      <w:pPr>
        <w:pStyle w:val="EndNoteBibliography"/>
        <w:spacing w:after="360"/>
      </w:pPr>
      <w:r w:rsidRPr="00755353">
        <w:t>Tsai, SS, Chang, TC, Yang, SF, Chi, YC, Cher, RS, Chien, MS &amp; Itakura, C 1997, ‘Unusual lesions associated with avian poxvirus infection in rosy‐faced lovebirds (</w:t>
      </w:r>
      <w:r w:rsidRPr="00755353">
        <w:rPr>
          <w:i/>
        </w:rPr>
        <w:t>Agapornis roseicollis</w:t>
      </w:r>
      <w:r w:rsidRPr="00755353">
        <w:t xml:space="preserve">)’, </w:t>
      </w:r>
      <w:r w:rsidRPr="00755353">
        <w:rPr>
          <w:i/>
        </w:rPr>
        <w:t>Avian Pathology</w:t>
      </w:r>
      <w:r w:rsidRPr="00755353">
        <w:t xml:space="preserve">, vol. 26, no. 1, pp. 75-82, available at </w:t>
      </w:r>
      <w:hyperlink r:id="rId271" w:history="1">
        <w:r w:rsidRPr="00755353">
          <w:rPr>
            <w:rStyle w:val="Hyperlink"/>
          </w:rPr>
          <w:t>https://doi.org/10.1080/03079459708419195</w:t>
        </w:r>
      </w:hyperlink>
      <w:r w:rsidRPr="00755353">
        <w:t>, accessed 17 September 2019.</w:t>
      </w:r>
    </w:p>
    <w:p w14:paraId="2864A1DB" w14:textId="35AD399A" w:rsidR="00755353" w:rsidRPr="00755353" w:rsidRDefault="00755353" w:rsidP="00755353">
      <w:pPr>
        <w:pStyle w:val="EndNoteBibliography"/>
        <w:spacing w:after="360"/>
      </w:pPr>
      <w:r w:rsidRPr="00755353">
        <w:t xml:space="preserve">van Riper, C, III &amp; Forrester, DJ 2007, 'Avian pox', in Thomas, NJ, Hunter, DB &amp; Atkinson, CT (eds), </w:t>
      </w:r>
      <w:r w:rsidRPr="00755353">
        <w:rPr>
          <w:i/>
        </w:rPr>
        <w:t>Infectious diseases of wild birds</w:t>
      </w:r>
      <w:r w:rsidRPr="00755353">
        <w:t xml:space="preserve">, Blackwell Publishing, Ames, Iowa, pp. 131-76, available at </w:t>
      </w:r>
      <w:hyperlink r:id="rId272" w:history="1">
        <w:r w:rsidRPr="00755353">
          <w:rPr>
            <w:rStyle w:val="Hyperlink"/>
          </w:rPr>
          <w:t>https://doi.org/10.1002/9780470344668.ch6</w:t>
        </w:r>
      </w:hyperlink>
      <w:r w:rsidRPr="00755353">
        <w:t>.</w:t>
      </w:r>
    </w:p>
    <w:p w14:paraId="31606C4C" w14:textId="363ABF9D" w:rsidR="00755353" w:rsidRPr="00755353" w:rsidRDefault="00755353" w:rsidP="00755353">
      <w:pPr>
        <w:pStyle w:val="EndNoteBibliography"/>
        <w:spacing w:after="360"/>
      </w:pPr>
      <w:r w:rsidRPr="00755353">
        <w:t xml:space="preserve">van Riper, C, III, van Riper, SG, Hansen, WR &amp; Hackett, SJ 2002, ‘Epizootiology and effect of avian pox on Hawaiian forest birds’, </w:t>
      </w:r>
      <w:r w:rsidRPr="00755353">
        <w:rPr>
          <w:i/>
        </w:rPr>
        <w:t>The Auk</w:t>
      </w:r>
      <w:r w:rsidRPr="00755353">
        <w:t xml:space="preserve">, vol. 119, no. 4, pp. 929-42, available at </w:t>
      </w:r>
      <w:hyperlink r:id="rId273" w:history="1">
        <w:r w:rsidRPr="00755353">
          <w:rPr>
            <w:rStyle w:val="Hyperlink"/>
          </w:rPr>
          <w:t>https://doi.org/10.1642/0004-8038(2002)119[0929:EAEOAP]2.0.CO;2</w:t>
        </w:r>
      </w:hyperlink>
      <w:r w:rsidRPr="00755353">
        <w:t>, accessed 23 August 2017.</w:t>
      </w:r>
    </w:p>
    <w:p w14:paraId="0FD7456E" w14:textId="2C89824A" w:rsidR="00755353" w:rsidRPr="00755353" w:rsidRDefault="00755353" w:rsidP="00755353">
      <w:pPr>
        <w:pStyle w:val="EndNoteBibliography"/>
        <w:spacing w:after="360"/>
      </w:pPr>
      <w:r w:rsidRPr="00755353">
        <w:t>Vargas, H 1987, ‘Frequency and effect of pox-like lesions in Galapagos Mockingbirds (Frecuencia y efecto de la viruela en el sinsonte de las Galápagos (</w:t>
      </w:r>
      <w:r w:rsidRPr="00755353">
        <w:rPr>
          <w:i/>
        </w:rPr>
        <w:t>Nesomimus parvulus parvulus</w:t>
      </w:r>
      <w:r w:rsidRPr="00755353">
        <w:t xml:space="preserve">))’, </w:t>
      </w:r>
      <w:r w:rsidRPr="00755353">
        <w:rPr>
          <w:i/>
        </w:rPr>
        <w:t>Journal of Field Ornithology</w:t>
      </w:r>
      <w:r w:rsidRPr="00755353">
        <w:t xml:space="preserve">, vol. 58, no. 2, pp. 101-2, available at </w:t>
      </w:r>
      <w:hyperlink r:id="rId274" w:history="1">
        <w:r w:rsidRPr="00755353">
          <w:rPr>
            <w:rStyle w:val="Hyperlink"/>
          </w:rPr>
          <w:t>http://www.jstor.org/stable/4513206</w:t>
        </w:r>
      </w:hyperlink>
      <w:r w:rsidRPr="00755353">
        <w:t>, accessed 17 September 2019.</w:t>
      </w:r>
    </w:p>
    <w:p w14:paraId="23C74D6E" w14:textId="4415E3D4" w:rsidR="00755353" w:rsidRPr="00755353" w:rsidRDefault="00755353" w:rsidP="00755353">
      <w:pPr>
        <w:pStyle w:val="EndNoteBibliography"/>
        <w:spacing w:after="360"/>
      </w:pPr>
      <w:r w:rsidRPr="00755353">
        <w:t xml:space="preserve">WHA 2012, ‘Poxviruses and Australian wild birds’, Wildlife Health Australia, Sydney, available at </w:t>
      </w:r>
      <w:hyperlink r:id="rId275" w:history="1">
        <w:r w:rsidRPr="00755353">
          <w:rPr>
            <w:rStyle w:val="Hyperlink"/>
          </w:rPr>
          <w:t>https://wildlifehealthaustralia.com.au/FactSheets.aspx</w:t>
        </w:r>
      </w:hyperlink>
      <w:r w:rsidRPr="00755353">
        <w:t xml:space="preserve"> accessed 24 August 2017.</w:t>
      </w:r>
    </w:p>
    <w:p w14:paraId="65091B08" w14:textId="77777777" w:rsidR="00755353" w:rsidRPr="00755353" w:rsidRDefault="00755353" w:rsidP="00755353">
      <w:pPr>
        <w:pStyle w:val="EndNoteBibliography"/>
        <w:spacing w:after="360"/>
      </w:pPr>
      <w:r w:rsidRPr="00755353">
        <w:t xml:space="preserve">Wheeldon, EB, Sedgwick, CJ &amp; Schulz, TA 1985, ‘Epornitic of avian pox in a raptor rehabilitation center’, </w:t>
      </w:r>
      <w:r w:rsidRPr="00755353">
        <w:rPr>
          <w:i/>
        </w:rPr>
        <w:t>Journal of the American Veterinary Medical Association</w:t>
      </w:r>
      <w:r w:rsidRPr="00755353">
        <w:t>, vol. 187, no. 11, pp. 1202-4.</w:t>
      </w:r>
    </w:p>
    <w:p w14:paraId="7506DED8" w14:textId="3FCB1EA2" w:rsidR="00755353" w:rsidRPr="00755353" w:rsidRDefault="00755353" w:rsidP="00755353">
      <w:pPr>
        <w:pStyle w:val="EndNoteBibliography"/>
      </w:pPr>
      <w:r w:rsidRPr="00755353">
        <w:t xml:space="preserve">Zimmermann, D, Anderson, MD, Lane, E, van Wilpe, E, Carulei, O, Douglass, N, Williamson, A-L &amp; Kotze, A 2011, ‘Avian poxvirus epizootic in a breeding population of lesser flamingos (Phoenicopterus minor) at Kamfers Dam, Kimberley, South Africa’, </w:t>
      </w:r>
      <w:r w:rsidRPr="00755353">
        <w:rPr>
          <w:i/>
        </w:rPr>
        <w:t>Journal of Wildlife Diseases</w:t>
      </w:r>
      <w:r w:rsidRPr="00755353">
        <w:t xml:space="preserve">, vol. 47, no. 4, pp. 989-93, available at </w:t>
      </w:r>
      <w:hyperlink r:id="rId276" w:history="1">
        <w:r w:rsidRPr="00755353">
          <w:rPr>
            <w:rStyle w:val="Hyperlink"/>
          </w:rPr>
          <w:t>https://doi.org/10.7589/0090-3558-47.4.989</w:t>
        </w:r>
      </w:hyperlink>
      <w:r w:rsidRPr="00755353">
        <w:t>, accessed 28 September 2017.</w:t>
      </w:r>
    </w:p>
    <w:p w14:paraId="6F4AEF45" w14:textId="12F8FCCC" w:rsidR="001859D7" w:rsidRDefault="005166A4" w:rsidP="007E789B">
      <w:r>
        <w:fldChar w:fldCharType="end"/>
      </w:r>
    </w:p>
    <w:p w14:paraId="2ABDD6DA" w14:textId="77777777" w:rsidR="00425DF4" w:rsidRDefault="00425DF4" w:rsidP="007E789B">
      <w:pPr>
        <w:sectPr w:rsidR="00425DF4" w:rsidSect="004D3970">
          <w:pgSz w:w="11906" w:h="16838"/>
          <w:pgMar w:top="1418" w:right="1418" w:bottom="1418" w:left="1418" w:header="567" w:footer="283" w:gutter="0"/>
          <w:cols w:space="708"/>
          <w:noEndnote/>
          <w:docGrid w:linePitch="360"/>
        </w:sectPr>
      </w:pPr>
    </w:p>
    <w:p w14:paraId="51EE9A50" w14:textId="77777777" w:rsidR="007605B2" w:rsidRDefault="007605B2" w:rsidP="007605B2">
      <w:pPr>
        <w:pStyle w:val="Heading3"/>
      </w:pPr>
      <w:bookmarkStart w:id="211" w:name="_Toc34735829"/>
      <w:bookmarkStart w:id="212" w:name="_Toc37226710"/>
      <w:bookmarkStart w:id="213" w:name="_Toc37337221"/>
      <w:bookmarkStart w:id="214" w:name="_Toc43379519"/>
      <w:bookmarkStart w:id="215" w:name="_Toc43380817"/>
      <w:r>
        <w:lastRenderedPageBreak/>
        <w:t>Reovirus</w:t>
      </w:r>
      <w:bookmarkEnd w:id="211"/>
      <w:bookmarkEnd w:id="212"/>
      <w:bookmarkEnd w:id="213"/>
      <w:bookmarkEnd w:id="214"/>
      <w:bookmarkEnd w:id="215"/>
    </w:p>
    <w:p w14:paraId="49A2C681" w14:textId="77777777" w:rsidR="007605B2" w:rsidRDefault="007605B2" w:rsidP="007605B2">
      <w:pPr>
        <w:pStyle w:val="Heading4"/>
      </w:pPr>
      <w:r>
        <w:t>Background</w:t>
      </w:r>
    </w:p>
    <w:p w14:paraId="6E3BE8F0" w14:textId="4BAA1A44" w:rsidR="00916A86" w:rsidRDefault="007605B2" w:rsidP="007605B2">
      <w:r>
        <w:t xml:space="preserve">Avian reoviruses are members of the Orthoreovirus genus within the family Reoviridae </w:t>
      </w:r>
      <w:r w:rsidR="001859D7">
        <w:fldChar w:fldCharType="begin"/>
      </w:r>
      <w:r w:rsidR="00813CCE">
        <w:instrText xml:space="preserve"> ADDIN EN.CITE &lt;EndNote&gt;&lt;Cite&gt;&lt;Author&gt;Mertens&lt;/Author&gt;&lt;Year&gt;2005&lt;/Year&gt;&lt;RecNum&gt;10295&lt;/RecNum&gt;&lt;IDText&gt;9775&lt;/IDText&gt;&lt;DisplayText&gt;(Mertens et al. 2005)&lt;/DisplayText&gt;&lt;record&gt;&lt;rec-number&gt;10295&lt;/rec-number&gt;&lt;foreign-keys&gt;&lt;key app="EN" db-id="sd9wwz0z59ev95efppxp5vddrd5s9zewdp0e" timestamp="1551752025" guid="bc7b3cf3-56ea-4242-b754-2293ba9ecbf9"&gt;10295&lt;/key&gt;&lt;/foreign-keys&gt;&lt;ref-type name="Chapters"&gt;5&lt;/ref-type&gt;&lt;contributors&gt;&lt;authors&gt;&lt;author&gt;Mertens, P.P.C.&lt;/author&gt;&lt;author&gt;Duncan, R.&lt;/author&gt;&lt;author&gt;Attoui, H.&lt;/author&gt;&lt;author&gt;Dermody, T.S.&lt;/author&gt;&lt;/authors&gt;&lt;secondary-authors&gt;&lt;author&gt;Fauquet, C. M.&lt;/author&gt;&lt;author&gt;Mayo, M. A.&lt;/author&gt;&lt;author&gt;Maniloff, J.&lt;/author&gt;&lt;author&gt;Desselberger, U.&lt;/author&gt;&lt;author&gt;Ball, L. A.&lt;/author&gt;&lt;/secondary-authors&gt;&lt;/contributors&gt;&lt;titles&gt;&lt;title&gt;Family Reoviridae&lt;/title&gt;&lt;secondary-title&gt;Virus taxonomy: classification and nomenclature of viruses: eighth report of the International Committee on the Taxonomy of Viruses&lt;/secondary-title&gt;&lt;/titles&gt;&lt;pages&gt;447-454&lt;/pages&gt;&lt;keywords&gt;&lt;keyword&gt;Classification&lt;/keyword&gt;&lt;keyword&gt;DAFF&lt;/keyword&gt;&lt;keyword&gt;Family&lt;/keyword&gt;&lt;keyword&gt;Nomenclature&lt;/keyword&gt;&lt;keyword&gt;Reoviridae&lt;/keyword&gt;&lt;keyword&gt;Report&lt;/keyword&gt;&lt;keyword&gt;Taxonomy&lt;/keyword&gt;&lt;keyword&gt;Virus&lt;/keyword&gt;&lt;keyword&gt;Viruses&lt;/keyword&gt;&lt;/keywords&gt;&lt;dates&gt;&lt;year&gt;2005&lt;/year&gt;&lt;/dates&gt;&lt;pub-location&gt;San Diego&lt;/pub-location&gt;&lt;publisher&gt;Elsevier&lt;/publisher&gt;&lt;orig-pub&gt;\\ACT001CL04FS07\BIOSECURITYDATA$\E Library\Animal Catalogue\M&lt;/orig-pub&gt;&lt;isbn&gt;0122499514&lt;/isbn&gt;&lt;label&gt;9775&lt;/label&gt;&lt;urls&gt;&lt;/urls&gt;&lt;custom1&gt;horses sp&lt;/custom1&gt;&lt;modified-date&gt;68430&lt;/modified-date&gt;&lt;/record&gt;&lt;/Cite&gt;&lt;/EndNote&gt;</w:instrText>
      </w:r>
      <w:r w:rsidR="001859D7">
        <w:fldChar w:fldCharType="separate"/>
      </w:r>
      <w:r w:rsidR="001859D7">
        <w:rPr>
          <w:noProof/>
        </w:rPr>
        <w:t>(</w:t>
      </w:r>
      <w:hyperlink w:anchor="_ENREF_18_33" w:tooltip="Mertens, 2005 #10295" w:history="1">
        <w:r w:rsidR="008E53E3">
          <w:rPr>
            <w:noProof/>
          </w:rPr>
          <w:t>Mertens et al. 2005</w:t>
        </w:r>
      </w:hyperlink>
      <w:r w:rsidR="001859D7">
        <w:rPr>
          <w:noProof/>
        </w:rPr>
        <w:t>)</w:t>
      </w:r>
      <w:r w:rsidR="001859D7">
        <w:fldChar w:fldCharType="end"/>
      </w:r>
      <w:r>
        <w:t xml:space="preserve">. </w:t>
      </w:r>
      <w:r w:rsidR="00AB6761">
        <w:t xml:space="preserve">There are various strains, but attempts to classify them according to their serological properties have been unsuccessful due to their high degree of antigenic heterogeneity and cross-reactivity in neutralisation tests </w:t>
      </w:r>
      <w:r w:rsidR="001859D7">
        <w:fldChar w:fldCharType="begin"/>
      </w:r>
      <w:r w:rsidR="00813CCE">
        <w:instrText xml:space="preserve"> ADDIN EN.CITE &lt;EndNote&gt;&lt;Cite&gt;&lt;Author&gt;Benavente&lt;/Author&gt;&lt;Year&gt;2007&lt;/Year&gt;&lt;RecNum&gt;21616&lt;/RecNum&gt;&lt;IDText&gt;21616&lt;/IDText&gt;&lt;DisplayText&gt;(Benavente &amp;amp; Martínez-Costas 2007)&lt;/DisplayText&gt;&lt;record&gt;&lt;rec-number&gt;21616&lt;/rec-number&gt;&lt;foreign-keys&gt;&lt;key app="EN" db-id="sd9wwz0z59ev95efppxp5vddrd5s9zewdp0e" timestamp="1571704620" guid="245330c4-e7f3-43cc-9530-a9ec482f9c93"&gt;21616&lt;/key&gt;&lt;/foreign-keys&gt;&lt;ref-type name="Journal Articles"&gt;17&lt;/ref-type&gt;&lt;contributors&gt;&lt;authors&gt;&lt;author&gt;Benavente, J,&lt;/author&gt;&lt;author&gt;Martínez-Costas, J.&lt;/author&gt;&lt;/authors&gt;&lt;/contributors&gt;&lt;titles&gt;&lt;title&gt;Avian reovirus: structure and biology&lt;/title&gt;&lt;secondary-title&gt;Virus Research&lt;/secondary-title&gt;&lt;/titles&gt;&lt;periodical&gt;&lt;full-title&gt;Virus Research&lt;/full-title&gt;&lt;/periodical&gt;&lt;pages&gt;105-119&lt;/pages&gt;&lt;volume&gt;123&lt;/volume&gt;&lt;number&gt;2&lt;/number&gt;&lt;keywords&gt;&lt;keyword&gt;RNA virus&lt;/keyword&gt;&lt;keyword&gt;Avian reovirus&lt;/keyword&gt;&lt;keyword&gt;Virus structure&lt;/keyword&gt;&lt;keyword&gt;Virus replication&lt;/keyword&gt;&lt;keyword&gt;Virus morphogenesis&lt;/keyword&gt;&lt;keyword&gt;Virus–host interactions&lt;/keyword&gt;&lt;keyword&gt;Cell–cell fusion&lt;/keyword&gt;&lt;/keywords&gt;&lt;dates&gt;&lt;year&gt;2007&lt;/year&gt;&lt;pub-dates&gt;&lt;date&gt;21 August 2019&lt;/date&gt;&lt;/pub-dates&gt;&lt;/dates&gt;&lt;orig-pub&gt;\\Act001cl04fs07\biosecuritydata$\E Library\Animal Catalogue\B\Benavente and Martinez-Costas 2017 EN21616.pdf&lt;/orig-pub&gt;&lt;isbn&gt;0168-1702&lt;/isbn&gt;&lt;label&gt;21616&lt;/label&gt;&lt;urls&gt;&lt;/urls&gt;&lt;custom1&gt;gm psittacine&lt;/custom1&gt;&lt;electronic-resource-num&gt;https://doi.org/10.1016/j.virusres.2006.09.005&lt;/electronic-resource-num&gt;&lt;/record&gt;&lt;/Cite&gt;&lt;/EndNote&gt;</w:instrText>
      </w:r>
      <w:r w:rsidR="001859D7">
        <w:fldChar w:fldCharType="separate"/>
      </w:r>
      <w:r w:rsidR="001859D7">
        <w:rPr>
          <w:noProof/>
        </w:rPr>
        <w:t>(</w:t>
      </w:r>
      <w:hyperlink w:anchor="_ENREF_18_3" w:tooltip="Benavente, 2007 #21616" w:history="1">
        <w:r w:rsidR="008E53E3">
          <w:rPr>
            <w:noProof/>
          </w:rPr>
          <w:t>Benavente &amp; Martínez-Costas 2007</w:t>
        </w:r>
      </w:hyperlink>
      <w:r w:rsidR="001859D7">
        <w:rPr>
          <w:noProof/>
        </w:rPr>
        <w:t>)</w:t>
      </w:r>
      <w:r w:rsidR="001859D7">
        <w:fldChar w:fldCharType="end"/>
      </w:r>
      <w:r w:rsidR="00AB6761">
        <w:t xml:space="preserve">. Reoviruses may frequently exist as antigenic subtypes, rather than distinct serotypes and re-assortment can occur </w:t>
      </w:r>
      <w:r w:rsidR="001859D7">
        <w:fldChar w:fldCharType="begin"/>
      </w:r>
      <w:r w:rsidR="00813CCE">
        <w:instrText xml:space="preserve"> ADDIN EN.CITE &lt;EndNote&gt;&lt;Cite&gt;&lt;Author&gt;Robertson&lt;/Author&gt;&lt;Year&gt;1984&lt;/Year&gt;&lt;RecNum&gt;668&lt;/RecNum&gt;&lt;IDText&gt;19442&lt;/IDText&gt;&lt;DisplayText&gt;(Robertson &amp;amp; Wilcox 1984)&lt;/DisplayText&gt;&lt;record&gt;&lt;rec-number&gt;668&lt;/rec-number&gt;&lt;foreign-keys&gt;&lt;key app="EN" db-id="sd9wwz0z59ev95efppxp5vddrd5s9zewdp0e" timestamp="1551751977" guid="cf81d349-13f2-4592-89d5-c2f018dc09bc"&gt;668&lt;/key&gt;&lt;/foreign-keys&gt;&lt;ref-type name="Journal Articles"&gt;17&lt;/ref-type&gt;&lt;contributors&gt;&lt;authors&gt;&lt;author&gt;Robertson, M.D.&lt;/author&gt;&lt;author&gt;Wilcox, G.E.&lt;/author&gt;&lt;/authors&gt;&lt;/contributors&gt;&lt;titles&gt;&lt;title&gt;Serological characteristics of avian reovirus of Australian origin&lt;/title&gt;&lt;secondary-title&gt;Avian Pathology&lt;/secondary-title&gt;&lt;/titles&gt;&lt;periodical&gt;&lt;full-title&gt;Avian Pathology&lt;/full-title&gt;&lt;/periodical&gt;&lt;pages&gt;585-594&lt;/pages&gt;&lt;volume&gt;13&lt;/volume&gt;&lt;number&gt;3&lt;/number&gt;&lt;keywords&gt;&lt;keyword&gt;Australia&lt;/keyword&gt;&lt;keyword&gt;avain reovirus&lt;/keyword&gt;&lt;/keywords&gt;&lt;dates&gt;&lt;year&gt;1984&lt;/year&gt;&lt;pub-dates&gt;&lt;date&gt;9 April 2020&lt;/date&gt;&lt;/pub-dates&gt;&lt;/dates&gt;&lt;orig-pub&gt;\\Act001cl04fs07\biosecuritydata$\E Library\Animal Catalogue\R\Robertson and Wilcox 1984 EN19442.pdf&lt;/orig-pub&gt;&lt;label&gt;19442&lt;/label&gt;&lt;urls&gt;&lt;/urls&gt;&lt;custom1&gt;avian reovirus NK&lt;/custom1&gt;&lt;electronic-resource-num&gt;https://doi.org/10.1080/03079458408418557&lt;/electronic-resource-num&gt;&lt;/record&gt;&lt;/Cite&gt;&lt;/EndNote&gt;</w:instrText>
      </w:r>
      <w:r w:rsidR="001859D7">
        <w:fldChar w:fldCharType="separate"/>
      </w:r>
      <w:r w:rsidR="001859D7">
        <w:rPr>
          <w:noProof/>
        </w:rPr>
        <w:t>(</w:t>
      </w:r>
      <w:hyperlink w:anchor="_ENREF_18_44" w:tooltip="Robertson, 1984 #668" w:history="1">
        <w:r w:rsidR="008E53E3">
          <w:rPr>
            <w:noProof/>
          </w:rPr>
          <w:t>Robertson &amp; Wilcox 1984</w:t>
        </w:r>
      </w:hyperlink>
      <w:r w:rsidR="001859D7">
        <w:rPr>
          <w:noProof/>
        </w:rPr>
        <w:t>)</w:t>
      </w:r>
      <w:r w:rsidR="001859D7">
        <w:fldChar w:fldCharType="end"/>
      </w:r>
      <w:r w:rsidR="00AB6761">
        <w:t>. Because of the difficulty of sub-classification, different avian reovirus strains are referred to collectively as reovirus in this chapter.</w:t>
      </w:r>
    </w:p>
    <w:p w14:paraId="738298BE" w14:textId="1279545A" w:rsidR="007605B2" w:rsidRDefault="00AB6761" w:rsidP="007605B2">
      <w:r>
        <w:t>Reovirus</w:t>
      </w:r>
      <w:r w:rsidR="007605B2">
        <w:t xml:space="preserve"> was first isolated by Fahey and Crawley </w:t>
      </w:r>
      <w:r w:rsidR="001859D7">
        <w:fldChar w:fldCharType="begin"/>
      </w:r>
      <w:r w:rsidR="00813CCE">
        <w:instrText xml:space="preserve"> ADDIN EN.CITE &lt;EndNote&gt;&lt;Cite ExcludeAuth="1"&gt;&lt;Author&gt;Fahey&lt;/Author&gt;&lt;Year&gt;1954&lt;/Year&gt;&lt;RecNum&gt;21621&lt;/RecNum&gt;&lt;IDText&gt;21621&lt;/IDText&gt;&lt;DisplayText&gt;(1954)&lt;/DisplayText&gt;&lt;record&gt;&lt;rec-number&gt;21621&lt;/rec-number&gt;&lt;foreign-keys&gt;&lt;key app="EN" db-id="sd9wwz0z59ev95efppxp5vddrd5s9zewdp0e" timestamp="1571709733" guid="050313a6-d714-43e2-bf31-bc20e508d68f"&gt;21621&lt;/key&gt;&lt;/foreign-keys&gt;&lt;ref-type name="Journal Articles"&gt;17&lt;/ref-type&gt;&lt;contributors&gt;&lt;authors&gt;&lt;author&gt;Fahey, J.E.&lt;/author&gt;&lt;author&gt;Crawley, J.F.&lt;/author&gt;&lt;/authors&gt;&lt;/contributors&gt;&lt;titles&gt;&lt;title&gt;Studies on chronic respiratory disease of chickens II. Isolation of a virus&lt;/title&gt;&lt;secondary-title&gt;Canadian Journal of Comparative Medicine and Veterinary Science&lt;/secondary-title&gt;&lt;/titles&gt;&lt;periodical&gt;&lt;full-title&gt;Canadian Journal of Comparative Medicine and Veterinary Science&lt;/full-title&gt;&lt;/periodical&gt;&lt;pages&gt;13-21&lt;/pages&gt;&lt;volume&gt;18&lt;/volume&gt;&lt;number&gt;1&lt;/number&gt;&lt;dates&gt;&lt;year&gt;1954&lt;/year&gt;&lt;pub-dates&gt;&lt;date&gt;22 August 2019&lt;/date&gt;&lt;/pub-dates&gt;&lt;/dates&gt;&lt;orig-pub&gt;\\Act001cl04fs07\biosecuritydata$\E Library\Animal Catalogue\F\Fahey and Crawley 1954 EN21621.pdf&lt;/orig-pub&gt;&lt;isbn&gt;0316-5957&lt;/isbn&gt;&lt;label&gt;21621&lt;/label&gt;&lt;urls&gt;&lt;/urls&gt;&lt;custom1&gt;gm psittacine&lt;/custom1&gt;&lt;electronic-resource-num&gt;https://www.ncbi.nlm.nih.gov/pmc/articles/PMC1791638/&lt;/electronic-resource-num&gt;&lt;/record&gt;&lt;/Cite&gt;&lt;/EndNote&gt;</w:instrText>
      </w:r>
      <w:r w:rsidR="001859D7">
        <w:fldChar w:fldCharType="separate"/>
      </w:r>
      <w:r w:rsidR="001859D7">
        <w:rPr>
          <w:noProof/>
        </w:rPr>
        <w:t>(</w:t>
      </w:r>
      <w:hyperlink w:anchor="_ENREF_18_8" w:tooltip="Fahey, 1954 #21621" w:history="1">
        <w:r w:rsidR="008E53E3">
          <w:rPr>
            <w:noProof/>
          </w:rPr>
          <w:t>1954</w:t>
        </w:r>
      </w:hyperlink>
      <w:r w:rsidR="001859D7">
        <w:rPr>
          <w:noProof/>
        </w:rPr>
        <w:t>)</w:t>
      </w:r>
      <w:r w:rsidR="001859D7">
        <w:fldChar w:fldCharType="end"/>
      </w:r>
      <w:r w:rsidR="007605B2">
        <w:t xml:space="preserve">, from the respiratory tract of chickens with chronic respiratory disease, and became known as the ‘viral arthritis agent’ when </w:t>
      </w:r>
      <w:r w:rsidR="00AD1B54">
        <w:t>Olson</w:t>
      </w:r>
      <w:r w:rsidR="007605B2">
        <w:t xml:space="preserve"> and </w:t>
      </w:r>
      <w:r w:rsidR="00AD1B54">
        <w:t xml:space="preserve">Kerr </w:t>
      </w:r>
      <w:r w:rsidR="001859D7">
        <w:fldChar w:fldCharType="begin"/>
      </w:r>
      <w:r w:rsidR="00813CCE">
        <w:instrText xml:space="preserve"> ADDIN EN.CITE &lt;EndNote&gt;&lt;Cite ExcludeAuth="1"&gt;&lt;Author&gt;Olson&lt;/Author&gt;&lt;Year&gt;1966&lt;/Year&gt;&lt;RecNum&gt;21465&lt;/RecNum&gt;&lt;IDText&gt;21465&lt;/IDText&gt;&lt;DisplayText&gt;(1966)&lt;/DisplayText&gt;&lt;record&gt;&lt;rec-number&gt;21465&lt;/rec-number&gt;&lt;foreign-keys&gt;&lt;key app="EN" db-id="sd9wwz0z59ev95efppxp5vddrd5s9zewdp0e" timestamp="1566363319" guid="7b3fea28-ae48-4470-ba33-cbca6c2e2761"&gt;21465&lt;/key&gt;&lt;/foreign-keys&gt;&lt;ref-type name="Journal Articles"&gt;17&lt;/ref-type&gt;&lt;contributors&gt;&lt;authors&gt;&lt;author&gt;Olson, N.O.&lt;/author&gt;&lt;author&gt;Kerr, K.M.&lt;/author&gt;&lt;/authors&gt;&lt;/contributors&gt;&lt;titles&gt;&lt;title&gt;Some characteristics of an avian arthritis viral agent&lt;/title&gt;&lt;secondary-title&gt;Avian Diseases&lt;/secondary-title&gt;&lt;/titles&gt;&lt;periodical&gt;&lt;full-title&gt;Avian Diseases&lt;/full-title&gt;&lt;/periodical&gt;&lt;pages&gt;470-476&lt;/pages&gt;&lt;volume&gt;10&lt;/volume&gt;&lt;number&gt;4&lt;/number&gt;&lt;keywords&gt;&lt;keyword&gt;Synovitis&lt;/keyword&gt;&lt;keyword&gt;Chickens&lt;/keyword&gt;&lt;keyword&gt;Antibiotics&lt;/keyword&gt;&lt;keyword&gt;Ethers&lt;/keyword&gt;&lt;keyword&gt;Viruses&lt;/keyword&gt;&lt;keyword&gt;Arthritis&lt;/keyword&gt;&lt;keyword&gt;Viral vaccines&lt;/keyword&gt;&lt;keyword&gt;Filtration&lt;/keyword&gt;&lt;keyword&gt;Chicken eggs&lt;/keyword&gt;&lt;keyword&gt;Allantoic fluid&lt;/keyword&gt;&lt;/keywords&gt;&lt;dates&gt;&lt;year&gt;1966&lt;/year&gt;&lt;pub-dates&gt;&lt;date&gt;21 August 2019&lt;/date&gt;&lt;/pub-dates&gt;&lt;/dates&gt;&lt;orig-pub&gt;\\Act001cl04fs07\biosecuritydata$\E Library\Animal Catalogue\O\Olson and Kerr 1966 EN21465.pdf&lt;/orig-pub&gt;&lt;isbn&gt;0005-2086&lt;/isbn&gt;&lt;label&gt;21465&lt;/label&gt;&lt;urls&gt;&lt;/urls&gt;&lt;custom1&gt;gm psittacines&lt;/custom1&gt;&lt;electronic-resource-num&gt;https://www.jstor.org/stable/1588255&lt;/electronic-resource-num&gt;&lt;/record&gt;&lt;/Cite&gt;&lt;/EndNote&gt;</w:instrText>
      </w:r>
      <w:r w:rsidR="001859D7">
        <w:fldChar w:fldCharType="separate"/>
      </w:r>
      <w:r w:rsidR="001859D7">
        <w:rPr>
          <w:noProof/>
        </w:rPr>
        <w:t>(</w:t>
      </w:r>
      <w:hyperlink w:anchor="_ENREF_18_39" w:tooltip="Olson, 1966 #21465" w:history="1">
        <w:r w:rsidR="008E53E3">
          <w:rPr>
            <w:noProof/>
          </w:rPr>
          <w:t>1966</w:t>
        </w:r>
      </w:hyperlink>
      <w:r w:rsidR="001859D7">
        <w:rPr>
          <w:noProof/>
        </w:rPr>
        <w:t>)</w:t>
      </w:r>
      <w:r w:rsidR="001859D7">
        <w:fldChar w:fldCharType="end"/>
      </w:r>
      <w:r w:rsidR="007605B2">
        <w:t xml:space="preserve"> demonstrated its association with viral arthritis lesions in chickens. Morphological data from electron microscopy studies conducted by </w:t>
      </w:r>
      <w:r w:rsidR="003936E2">
        <w:t xml:space="preserve">Walker et al. </w:t>
      </w:r>
      <w:r w:rsidR="001859D7">
        <w:fldChar w:fldCharType="begin"/>
      </w:r>
      <w:r w:rsidR="00813CCE">
        <w:instrText xml:space="preserve"> ADDIN EN.CITE &lt;EndNote&gt;&lt;Cite ExcludeAuth="1"&gt;&lt;Author&gt;Walker&lt;/Author&gt;&lt;Year&gt;1972&lt;/Year&gt;&lt;RecNum&gt;21643&lt;/RecNum&gt;&lt;IDText&gt;21643&lt;/IDText&gt;&lt;DisplayText&gt;(1972)&lt;/DisplayText&gt;&lt;record&gt;&lt;rec-number&gt;21643&lt;/rec-number&gt;&lt;foreign-keys&gt;&lt;key app="EN" db-id="sd9wwz0z59ev95efppxp5vddrd5s9zewdp0e" timestamp="1571885207" guid="47d7a41e-29a5-40af-9a26-dba397937412"&gt;21643&lt;/key&gt;&lt;/foreign-keys&gt;&lt;ref-type name="Journal Articles"&gt;17&lt;/ref-type&gt;&lt;contributors&gt;&lt;authors&gt;&lt;author&gt;Walker, E.R.&lt;/author&gt;&lt;author&gt;Friedman, M.H.&lt;/author&gt;&lt;author&gt;Olson, N.O.&lt;/author&gt;&lt;/authors&gt;&lt;/contributors&gt;&lt;titles&gt;&lt;title&gt;Electron microscopic study of an avian reovirus that causes arthritis&lt;/title&gt;&lt;secondary-title&gt;Journal of Ultrastructure Research&lt;/secondary-title&gt;&lt;/titles&gt;&lt;periodical&gt;&lt;full-title&gt;Journal of Ultrastructure Research&lt;/full-title&gt;&lt;/periodical&gt;&lt;pages&gt;67-79&lt;/pages&gt;&lt;volume&gt;41&lt;/volume&gt;&lt;number&gt;1&lt;/number&gt;&lt;dates&gt;&lt;year&gt;1972&lt;/year&gt;&lt;pub-dates&gt;&lt;date&gt;22 August 2019&lt;/date&gt;&lt;/pub-dates&gt;&lt;/dates&gt;&lt;orig-pub&gt;\\Act001cl04fs07\biosecuritydata$\E Library\Animal Catalogue\W\Walker et al 1972 EN21643.pdf&lt;/orig-pub&gt;&lt;isbn&gt;0022-5320&lt;/isbn&gt;&lt;label&gt;21643&lt;/label&gt;&lt;urls&gt;&lt;/urls&gt;&lt;custom1&gt;gm psittacine&lt;/custom1&gt;&lt;electronic-resource-num&gt;https://doi.org/10.1016/S0022-5320(72)90039-1&lt;/electronic-resource-num&gt;&lt;/record&gt;&lt;/Cite&gt;&lt;/EndNote&gt;</w:instrText>
      </w:r>
      <w:r w:rsidR="001859D7">
        <w:fldChar w:fldCharType="separate"/>
      </w:r>
      <w:r w:rsidR="001859D7">
        <w:rPr>
          <w:noProof/>
        </w:rPr>
        <w:t>(</w:t>
      </w:r>
      <w:hyperlink w:anchor="_ENREF_18_59" w:tooltip="Walker, 1972 #21643" w:history="1">
        <w:r w:rsidR="008E53E3">
          <w:rPr>
            <w:noProof/>
          </w:rPr>
          <w:t>1972</w:t>
        </w:r>
      </w:hyperlink>
      <w:r w:rsidR="001859D7">
        <w:rPr>
          <w:noProof/>
        </w:rPr>
        <w:t>)</w:t>
      </w:r>
      <w:r w:rsidR="001859D7">
        <w:fldChar w:fldCharType="end"/>
      </w:r>
      <w:r w:rsidR="007605B2">
        <w:t xml:space="preserve"> allowed its further identification and classification as a reovirus. Reovirus </w:t>
      </w:r>
      <w:r>
        <w:t>is a</w:t>
      </w:r>
      <w:r w:rsidR="007605B2">
        <w:t xml:space="preserve"> non-enveloped, double stranded RNA virus </w:t>
      </w:r>
      <w:r w:rsidR="001859D7">
        <w:fldChar w:fldCharType="begin"/>
      </w:r>
      <w:r w:rsidR="00813CCE">
        <w:instrText xml:space="preserve"> ADDIN EN.CITE &lt;EndNote&gt;&lt;Cite&gt;&lt;Author&gt;Benavente&lt;/Author&gt;&lt;Year&gt;2007&lt;/Year&gt;&lt;RecNum&gt;21616&lt;/RecNum&gt;&lt;IDText&gt;21616&lt;/IDText&gt;&lt;DisplayText&gt;(Benavente &amp;amp; Martínez-Costas 2007)&lt;/DisplayText&gt;&lt;record&gt;&lt;rec-number&gt;21616&lt;/rec-number&gt;&lt;foreign-keys&gt;&lt;key app="EN" db-id="sd9wwz0z59ev95efppxp5vddrd5s9zewdp0e" timestamp="1571704620" guid="245330c4-e7f3-43cc-9530-a9ec482f9c93"&gt;21616&lt;/key&gt;&lt;/foreign-keys&gt;&lt;ref-type name="Journal Articles"&gt;17&lt;/ref-type&gt;&lt;contributors&gt;&lt;authors&gt;&lt;author&gt;Benavente, J,&lt;/author&gt;&lt;author&gt;Martínez-Costas, J.&lt;/author&gt;&lt;/authors&gt;&lt;/contributors&gt;&lt;titles&gt;&lt;title&gt;Avian reovirus: structure and biology&lt;/title&gt;&lt;secondary-title&gt;Virus Research&lt;/secondary-title&gt;&lt;/titles&gt;&lt;periodical&gt;&lt;full-title&gt;Virus Research&lt;/full-title&gt;&lt;/periodical&gt;&lt;pages&gt;105-119&lt;/pages&gt;&lt;volume&gt;123&lt;/volume&gt;&lt;number&gt;2&lt;/number&gt;&lt;keywords&gt;&lt;keyword&gt;RNA virus&lt;/keyword&gt;&lt;keyword&gt;Avian reovirus&lt;/keyword&gt;&lt;keyword&gt;Virus structure&lt;/keyword&gt;&lt;keyword&gt;Virus replication&lt;/keyword&gt;&lt;keyword&gt;Virus morphogenesis&lt;/keyword&gt;&lt;keyword&gt;Virus–host interactions&lt;/keyword&gt;&lt;keyword&gt;Cell–cell fusion&lt;/keyword&gt;&lt;/keywords&gt;&lt;dates&gt;&lt;year&gt;2007&lt;/year&gt;&lt;pub-dates&gt;&lt;date&gt;21 August 2019&lt;/date&gt;&lt;/pub-dates&gt;&lt;/dates&gt;&lt;orig-pub&gt;\\Act001cl04fs07\biosecuritydata$\E Library\Animal Catalogue\B\Benavente and Martinez-Costas 2017 EN21616.pdf&lt;/orig-pub&gt;&lt;isbn&gt;0168-1702&lt;/isbn&gt;&lt;label&gt;21616&lt;/label&gt;&lt;urls&gt;&lt;/urls&gt;&lt;custom1&gt;gm psittacine&lt;/custom1&gt;&lt;electronic-resource-num&gt;https://doi.org/10.1016/j.virusres.2006.09.005&lt;/electronic-resource-num&gt;&lt;/record&gt;&lt;/Cite&gt;&lt;/EndNote&gt;</w:instrText>
      </w:r>
      <w:r w:rsidR="001859D7">
        <w:fldChar w:fldCharType="separate"/>
      </w:r>
      <w:r w:rsidR="001859D7">
        <w:rPr>
          <w:noProof/>
        </w:rPr>
        <w:t>(</w:t>
      </w:r>
      <w:hyperlink w:anchor="_ENREF_18_3" w:tooltip="Benavente, 2007 #21616" w:history="1">
        <w:r w:rsidR="008E53E3">
          <w:rPr>
            <w:noProof/>
          </w:rPr>
          <w:t>Benavente &amp; Martínez-Costas 2007</w:t>
        </w:r>
      </w:hyperlink>
      <w:r w:rsidR="001859D7">
        <w:rPr>
          <w:noProof/>
        </w:rPr>
        <w:t>)</w:t>
      </w:r>
      <w:r w:rsidR="001859D7">
        <w:fldChar w:fldCharType="end"/>
      </w:r>
      <w:r w:rsidR="007605B2">
        <w:t>.</w:t>
      </w:r>
    </w:p>
    <w:p w14:paraId="742A999F" w14:textId="39DF27A5" w:rsidR="00C5733E" w:rsidRDefault="007605B2" w:rsidP="007605B2">
      <w:r>
        <w:t>Reovirus</w:t>
      </w:r>
      <w:r w:rsidR="00AB6761">
        <w:t xml:space="preserve"> has</w:t>
      </w:r>
      <w:r>
        <w:t xml:space="preserve"> been isolated from domestic poultry, ducks, pigeons, psittacines and wild bird populations </w:t>
      </w:r>
      <w:r w:rsidR="001859D7">
        <w:fldChar w:fldCharType="begin">
          <w:fldData xml:space="preserve">PEVuZE5vdGU+PENpdGU+PEF1dGhvcj5GYWhleTwvQXV0aG9yPjxZZWFyPjE5NTQ8L1llYXI+PFJl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</w:fldData>
        </w:fldChar>
      </w:r>
      <w:r w:rsidR="001859D7">
        <w:instrText xml:space="preserve"> ADDIN EN.CITE </w:instrText>
      </w:r>
      <w:r w:rsidR="001859D7">
        <w:fldChar w:fldCharType="begin">
          <w:fldData xml:space="preserve">PEVuZE5vdGU+PENpdGU+PEF1dGhvcj5GYWhleTwvQXV0aG9yPjxZZWFyPjE5NTQ8L1llYXI+PFJl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</w:fldData>
        </w:fldChar>
      </w:r>
      <w:r w:rsidR="001859D7">
        <w:instrText xml:space="preserve"> ADDIN EN.CITE.DATA </w:instrText>
      </w:r>
      <w:r w:rsidR="001859D7">
        <w:fldChar w:fldCharType="end"/>
      </w:r>
      <w:r w:rsidR="001859D7">
        <w:fldChar w:fldCharType="separate"/>
      </w:r>
      <w:r w:rsidR="001859D7">
        <w:rPr>
          <w:noProof/>
        </w:rPr>
        <w:t>(</w:t>
      </w:r>
      <w:hyperlink w:anchor="_ENREF_18_8" w:tooltip="Fahey, 1954 #21621" w:history="1">
        <w:r w:rsidR="001859D7">
          <w:rPr>
            <w:noProof/>
          </w:rPr>
          <w:t>Fahey &amp; Crawley 1954</w:t>
        </w:r>
      </w:hyperlink>
      <w:r w:rsidR="001859D7">
        <w:rPr>
          <w:noProof/>
        </w:rPr>
        <w:t xml:space="preserve">; </w:t>
      </w:r>
      <w:hyperlink w:anchor="_ENREF_18_14" w:tooltip="Graham, 1987 #1851" w:history="1">
        <w:r w:rsidR="001859D7">
          <w:rPr>
            <w:noProof/>
          </w:rPr>
          <w:t>Graham 1987</w:t>
        </w:r>
      </w:hyperlink>
      <w:r w:rsidR="001859D7">
        <w:rPr>
          <w:noProof/>
        </w:rPr>
        <w:t xml:space="preserve">; </w:t>
      </w:r>
      <w:hyperlink w:anchor="_ENREF_18_30" w:tooltip="McFerran, 1976 #10523" w:history="1">
        <w:r w:rsidR="001859D7">
          <w:rPr>
            <w:noProof/>
          </w:rPr>
          <w:t>McFerran, Connor &amp; McCracken 1976</w:t>
        </w:r>
      </w:hyperlink>
      <w:r w:rsidR="001859D7">
        <w:rPr>
          <w:noProof/>
        </w:rPr>
        <w:t xml:space="preserve">; </w:t>
      </w:r>
      <w:hyperlink w:anchor="_ENREF_18_55" w:tooltip="Styś-Fijoł, 2017 #21492" w:history="1">
        <w:r w:rsidR="001859D7">
          <w:rPr>
            <w:noProof/>
          </w:rPr>
          <w:t>Styś-Fijoł, Kozdruń &amp; Czekaj 2017</w:t>
        </w:r>
      </w:hyperlink>
      <w:r w:rsidR="001859D7">
        <w:rPr>
          <w:noProof/>
        </w:rPr>
        <w:t>)</w:t>
      </w:r>
      <w:r w:rsidR="001859D7">
        <w:fldChar w:fldCharType="end"/>
      </w:r>
      <w:r>
        <w:t xml:space="preserve">. </w:t>
      </w:r>
      <w:r w:rsidR="00AB6761">
        <w:t>It is</w:t>
      </w:r>
      <w:r>
        <w:t xml:space="preserve"> considered to be ubiquitous in poultry populations worldwide and </w:t>
      </w:r>
      <w:r w:rsidR="00AB6761">
        <w:t xml:space="preserve">has </w:t>
      </w:r>
      <w:r>
        <w:t xml:space="preserve">been isolated from birds displaying a variety of disease manifestations, although an etiological relationship with most of these diseases remains unestablished </w:t>
      </w:r>
      <w:r w:rsidR="001859D7">
        <w:fldChar w:fldCharType="begin"/>
      </w:r>
      <w:r w:rsidR="00813CCE">
        <w:instrText xml:space="preserve"> ADDIN EN.CITE &lt;EndNote&gt;&lt;Cite&gt;&lt;Author&gt;Rosenberger&lt;/Author&gt;&lt;Year&gt;1998&lt;/Year&gt;&lt;RecNum&gt;7083&lt;/RecNum&gt;&lt;IDText&gt;12789&lt;/IDText&gt;&lt;Prefix&gt;as reviewed in &lt;/Prefix&gt;&lt;DisplayText&gt;(as reviewed in Rosenberger, Olson &amp;amp; Van der Heide 1998)&lt;/DisplayText&gt;&lt;record&gt;&lt;rec-number&gt;7083&lt;/rec-number&gt;&lt;foreign-keys&gt;&lt;key app="EN" db-id="sd9wwz0z59ev95efppxp5vddrd5s9zewdp0e" timestamp="1551752009" guid="9cb512e6-0c6a-43c2-ac04-3051599a87e3"&gt;7083&lt;/key&gt;&lt;/foreign-keys&gt;&lt;ref-type name="Chapters"&gt;5&lt;/ref-type&gt;&lt;contributors&gt;&lt;authors&gt;&lt;author&gt;Rosenberger, J.K.&lt;/author&gt;&lt;author&gt;Olson, N.O.&lt;/author&gt;&lt;author&gt;Van der Heide, L.&lt;/author&gt;&lt;/authors&gt;&lt;secondary-authors&gt;&lt;author&gt;Swayne, D. E.&lt;/author&gt;&lt;author&gt;Glisson, J. R.&lt;/author&gt;&lt;author&gt;Jackwood, M. W.&lt;/author&gt;&lt;author&gt;Pearson, J. E.&lt;/author&gt;&lt;author&gt;Reed, W. M.&lt;/author&gt;&lt;/secondary-authors&gt;&lt;/contributors&gt;&lt;titles&gt;&lt;title&gt;Viral arthritis/tenosynovitis and other reovirus infections&lt;/title&gt;&lt;secondary-title&gt;A laboratory manual for the isolation and identification of avian pathogens&lt;/secondary-title&gt;&lt;/titles&gt;&lt;pages&gt;207-210&lt;/pages&gt;&lt;edition&gt;4th&lt;/edition&gt;&lt;keywords&gt;&lt;keyword&gt;Avian&lt;/keyword&gt;&lt;keyword&gt;DAFF&lt;/keyword&gt;&lt;keyword&gt;Identification&lt;/keyword&gt;&lt;keyword&gt;Infection&lt;/keyword&gt;&lt;keyword&gt;Infections&lt;/keyword&gt;&lt;keyword&gt;Isolation&lt;/keyword&gt;&lt;keyword&gt;Laboratories&lt;/keyword&gt;&lt;keyword&gt;Laboratory&lt;/keyword&gt;&lt;keyword&gt;Manual&lt;/keyword&gt;&lt;keyword&gt;Pathogen&lt;/keyword&gt;&lt;keyword&gt;Pathogens&lt;/keyword&gt;&lt;keyword&gt;reovirus&lt;/keyword&gt;&lt;keyword&gt;reovirus-infections&lt;/keyword&gt;&lt;keyword&gt;Viral&lt;/keyword&gt;&lt;keyword&gt;Virus&lt;/keyword&gt;&lt;/keywords&gt;&lt;dates&gt;&lt;year&gt;1998&lt;/year&gt;&lt;/dates&gt;&lt;pub-location&gt;Kennett Square&lt;/pub-location&gt;&lt;publisher&gt;American Association of Avian Pathologists&lt;/publisher&gt;&lt;orig-pub&gt;\\ACT001CL04FS07\BIOSECURITYDATA$\E Library\Animal Catalogue\R&lt;/orig-pub&gt;&lt;isbn&gt;0915538075&lt;/isbn&gt;&lt;label&gt;12789&lt;/label&gt;&lt;urls&gt;&lt;/urls&gt;&lt;custom1&gt;chknmt sp&lt;/custom1&gt;&lt;modified-date&gt;50618&lt;/modified-date&gt;&lt;/record&gt;&lt;/Cite&gt;&lt;/EndNote&gt;</w:instrText>
      </w:r>
      <w:r w:rsidR="001859D7">
        <w:fldChar w:fldCharType="separate"/>
      </w:r>
      <w:r w:rsidR="001859D7">
        <w:rPr>
          <w:noProof/>
        </w:rPr>
        <w:t>(</w:t>
      </w:r>
      <w:hyperlink w:anchor="_ENREF_18_48" w:tooltip="Rosenberger, 1998 #7083" w:history="1">
        <w:r w:rsidR="008E53E3">
          <w:rPr>
            <w:noProof/>
          </w:rPr>
          <w:t>as reviewed in Rosenberger, Olson &amp; Van der Heide 1998</w:t>
        </w:r>
      </w:hyperlink>
      <w:r w:rsidR="001859D7">
        <w:rPr>
          <w:noProof/>
        </w:rPr>
        <w:t>)</w:t>
      </w:r>
      <w:r w:rsidR="001859D7">
        <w:fldChar w:fldCharType="end"/>
      </w:r>
      <w:r>
        <w:t xml:space="preserve">. The exception to this is the causality that has been determined between reovirus and tenosynovitis in chickens and turkeys </w:t>
      </w:r>
      <w:r w:rsidR="001859D7">
        <w:fldChar w:fldCharType="begin">
          <w:fldData xml:space="preserve">PEVuZE5vdGU+PENpdGU+PEF1dGhvcj5Kb25lczwvQXV0aG9yPjxZZWFyPjE5Nzg8L1llYXI+PFJl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=
</w:fldData>
        </w:fldChar>
      </w:r>
      <w:r w:rsidR="001859D7">
        <w:instrText xml:space="preserve"> ADDIN EN.CITE </w:instrText>
      </w:r>
      <w:r w:rsidR="001859D7">
        <w:fldChar w:fldCharType="begin">
          <w:fldData xml:space="preserve">PEVuZE5vdGU+PENpdGU+PEF1dGhvcj5Kb25lczwvQXV0aG9yPjxZZWFyPjE5Nzg8L1llYXI+PFJl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=
</w:fldData>
        </w:fldChar>
      </w:r>
      <w:r w:rsidR="001859D7">
        <w:instrText xml:space="preserve"> ADDIN EN.CITE.DATA </w:instrText>
      </w:r>
      <w:r w:rsidR="001859D7">
        <w:fldChar w:fldCharType="end"/>
      </w:r>
      <w:r w:rsidR="001859D7">
        <w:fldChar w:fldCharType="separate"/>
      </w:r>
      <w:r w:rsidR="001859D7">
        <w:rPr>
          <w:noProof/>
        </w:rPr>
        <w:t>(</w:t>
      </w:r>
      <w:hyperlink w:anchor="_ENREF_18_23" w:tooltip="Jones, 1978 #12558" w:history="1">
        <w:r w:rsidR="001859D7">
          <w:rPr>
            <w:noProof/>
          </w:rPr>
          <w:t>Jones &amp; Onunkwo 1978</w:t>
        </w:r>
      </w:hyperlink>
      <w:r w:rsidR="001859D7">
        <w:rPr>
          <w:noProof/>
        </w:rPr>
        <w:t xml:space="preserve">; </w:t>
      </w:r>
      <w:hyperlink w:anchor="_ENREF_18_53" w:tooltip="Sharafeldin, 2014 #6346" w:history="1">
        <w:r w:rsidR="001859D7">
          <w:rPr>
            <w:noProof/>
          </w:rPr>
          <w:t>Sharafeldin et al. 2014</w:t>
        </w:r>
      </w:hyperlink>
      <w:r w:rsidR="001859D7">
        <w:rPr>
          <w:noProof/>
        </w:rPr>
        <w:t>)</w:t>
      </w:r>
      <w:r w:rsidR="001859D7">
        <w:fldChar w:fldCharType="end"/>
      </w:r>
      <w:r>
        <w:t xml:space="preserve">. Reovirus has been shown to cause significant economic losses in poultry </w:t>
      </w:r>
      <w:r w:rsidR="00AB6761">
        <w:t xml:space="preserve">breeding operations. This is due to </w:t>
      </w:r>
      <w:r>
        <w:t xml:space="preserve">conditions such as poor growth, uneven feathering, lack of bodyweight uniformity, leg swelling, swelling of hock and wing joints and increased flock mortality </w:t>
      </w:r>
      <w:r w:rsidR="001859D7">
        <w:fldChar w:fldCharType="begin"/>
      </w:r>
      <w:r w:rsidR="00813CCE">
        <w:instrText xml:space="preserve"> ADDIN EN.CITE &lt;EndNote&gt;&lt;Cite&gt;&lt;Author&gt;Dobson&lt;/Author&gt;&lt;Year&gt;1992&lt;/Year&gt;&lt;RecNum&gt;21617&lt;/RecNum&gt;&lt;IDText&gt;21617&lt;/IDText&gt;&lt;DisplayText&gt;(Dobson &amp;amp; Glisson 1992)&lt;/DisplayText&gt;&lt;record&gt;&lt;rec-number&gt;21617&lt;/rec-number&gt;&lt;foreign-keys&gt;&lt;key app="EN" db-id="sd9wwz0z59ev95efppxp5vddrd5s9zewdp0e" timestamp="1571705268" guid="f42e5eed-85bb-41b8-9d40-fdd7a13455ae"&gt;21617&lt;/key&gt;&lt;/foreign-keys&gt;&lt;ref-type name="Journal Articles"&gt;17&lt;/ref-type&gt;&lt;contributors&gt;&lt;authors&gt;&lt;author&gt;Dobson, K.N.&lt;/author&gt;&lt;author&gt;Glisson, J.R.&lt;/author&gt;&lt;/authors&gt;&lt;/contributors&gt;&lt;titles&gt;&lt;title&gt;Economic impact of a documented case of reovirus infection in broiler breeders&lt;/title&gt;&lt;secondary-title&gt;Avian Diseases&lt;/secondary-title&gt;&lt;/titles&gt;&lt;periodical&gt;&lt;full-title&gt;Avian Diseases&lt;/full-title&gt;&lt;/periodical&gt;&lt;pages&gt;788-791&lt;/pages&gt;&lt;volume&gt;36&lt;/volume&gt;&lt;number&gt;3&lt;/number&gt;&lt;dates&gt;&lt;year&gt;1992&lt;/year&gt;&lt;pub-dates&gt;&lt;date&gt;21 August 2019&lt;/date&gt;&lt;/pub-dates&gt;&lt;/dates&gt;&lt;orig-pub&gt;\\Act001cl04fs07\biosecuritydata$\E Library\Animal Catalogue\D\Dobson and Glisson 1992 EN21617.pdf&lt;/orig-pub&gt;&lt;label&gt;21617&lt;/label&gt;&lt;urls&gt;&lt;/urls&gt;&lt;custom1&gt;gm psittacine&lt;/custom1&gt;&lt;electronic-resource-num&gt;https://dx.doi.org/10.2307/1591786&lt;/electronic-resource-num&gt;&lt;/record&gt;&lt;/Cite&gt;&lt;/EndNote&gt;</w:instrText>
      </w:r>
      <w:r w:rsidR="001859D7">
        <w:fldChar w:fldCharType="separate"/>
      </w:r>
      <w:r w:rsidR="001859D7">
        <w:rPr>
          <w:noProof/>
        </w:rPr>
        <w:t>(</w:t>
      </w:r>
      <w:hyperlink w:anchor="_ENREF_18_6" w:tooltip="Dobson, 1992 #21617" w:history="1">
        <w:r w:rsidR="008E53E3">
          <w:rPr>
            <w:noProof/>
          </w:rPr>
          <w:t>Dobson &amp; Glisson 1992</w:t>
        </w:r>
      </w:hyperlink>
      <w:r w:rsidR="001859D7">
        <w:rPr>
          <w:noProof/>
        </w:rPr>
        <w:t>)</w:t>
      </w:r>
      <w:r w:rsidR="001859D7">
        <w:fldChar w:fldCharType="end"/>
      </w:r>
      <w:r>
        <w:t>.</w:t>
      </w:r>
    </w:p>
    <w:p w14:paraId="2154587B" w14:textId="16F3A243" w:rsidR="007605B2" w:rsidRDefault="007605B2" w:rsidP="007605B2">
      <w:r>
        <w:t xml:space="preserve">The isolation of reovirus from psittacine birds </w:t>
      </w:r>
      <w:r w:rsidR="00AB6761">
        <w:t xml:space="preserve">imported into various overseas countries </w:t>
      </w:r>
      <w:r>
        <w:t xml:space="preserve">indicates that </w:t>
      </w:r>
      <w:r w:rsidR="00AB6761">
        <w:t>it</w:t>
      </w:r>
      <w:r w:rsidR="00695FDF">
        <w:t xml:space="preserve"> is prevalent worldwide </w:t>
      </w:r>
      <w:r w:rsidR="001859D7">
        <w:fldChar w:fldCharType="begin">
          <w:fldData xml:space="preserve">PEVuZE5vdGU+PENpdGU+PEF1dGhvcj5XaWxzb248L0F1dGhvcj48WWVhcj4xOTg1PC9ZZWFyPjxS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</w:fldData>
        </w:fldChar>
      </w:r>
      <w:r w:rsidR="001859D7">
        <w:instrText xml:space="preserve"> ADDIN EN.CITE </w:instrText>
      </w:r>
      <w:r w:rsidR="001859D7">
        <w:fldChar w:fldCharType="begin">
          <w:fldData xml:space="preserve">PEVuZE5vdGU+PENpdGU+PEF1dGhvcj5XaWxzb248L0F1dGhvcj48WWVhcj4xOTg1PC9ZZWFyPjxS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</w:fldData>
        </w:fldChar>
      </w:r>
      <w:r w:rsidR="001859D7">
        <w:instrText xml:space="preserve"> ADDIN EN.CITE.DATA </w:instrText>
      </w:r>
      <w:r w:rsidR="001859D7">
        <w:fldChar w:fldCharType="end"/>
      </w:r>
      <w:r w:rsidR="001859D7">
        <w:fldChar w:fldCharType="separate"/>
      </w:r>
      <w:r w:rsidR="001859D7">
        <w:rPr>
          <w:noProof/>
        </w:rPr>
        <w:t>(</w:t>
      </w:r>
      <w:hyperlink w:anchor="_ENREF_18_34" w:tooltip="Meulemans, 1983 #61" w:history="1">
        <w:r w:rsidR="001859D7">
          <w:rPr>
            <w:noProof/>
          </w:rPr>
          <w:t>Meulemans et al. 1983</w:t>
        </w:r>
      </w:hyperlink>
      <w:r w:rsidR="001859D7">
        <w:rPr>
          <w:noProof/>
        </w:rPr>
        <w:t xml:space="preserve">; </w:t>
      </w:r>
      <w:hyperlink w:anchor="_ENREF_18_60" w:tooltip="Wilson, 1985 #21644" w:history="1">
        <w:r w:rsidR="001859D7">
          <w:rPr>
            <w:noProof/>
          </w:rPr>
          <w:t>Wilson et al. 1985</w:t>
        </w:r>
      </w:hyperlink>
      <w:r w:rsidR="001859D7">
        <w:rPr>
          <w:noProof/>
        </w:rPr>
        <w:t>)</w:t>
      </w:r>
      <w:r w:rsidR="001859D7">
        <w:fldChar w:fldCharType="end"/>
      </w:r>
      <w:r>
        <w:t>.</w:t>
      </w:r>
    </w:p>
    <w:p w14:paraId="3BD339EE" w14:textId="3DFCF6C4" w:rsidR="007605B2" w:rsidRDefault="007605B2" w:rsidP="007605B2">
      <w:r>
        <w:t>There are various clinical signs consistently associated with reovirus infections in psittacines</w:t>
      </w:r>
      <w:r w:rsidR="00AB6761">
        <w:t>. These</w:t>
      </w:r>
      <w:r>
        <w:t xml:space="preserve"> includ</w:t>
      </w:r>
      <w:r w:rsidR="00AB6761">
        <w:t>e</w:t>
      </w:r>
      <w:r>
        <w:t xml:space="preserve"> hepatitis, enteritis</w:t>
      </w:r>
      <w:r w:rsidR="00AB6761">
        <w:t>,</w:t>
      </w:r>
      <w:r>
        <w:t xml:space="preserve"> splenomegaly, pneumonia and air sacculitis </w:t>
      </w:r>
      <w:r w:rsidR="001859D7">
        <w:fldChar w:fldCharType="begin">
          <w:fldData xml:space="preserve">PEVuZE5vdGU+PENpdGU+PEF1dGhvcj5Db256bzwvQXV0aG9yPjxZZWFyPjIwMDE8L1llYXI+PFJl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</w:fldData>
        </w:fldChar>
      </w:r>
      <w:r w:rsidR="001859D7">
        <w:instrText xml:space="preserve"> ADDIN EN.CITE </w:instrText>
      </w:r>
      <w:r w:rsidR="001859D7">
        <w:fldChar w:fldCharType="begin">
          <w:fldData xml:space="preserve">PEVuZE5vdGU+PENpdGU+PEF1dGhvcj5Db256bzwvQXV0aG9yPjxZZWFyPjIwMDE8L1llYXI+PFJl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</w:fldData>
        </w:fldChar>
      </w:r>
      <w:r w:rsidR="001859D7">
        <w:instrText xml:space="preserve"> ADDIN EN.CITE.DATA </w:instrText>
      </w:r>
      <w:r w:rsidR="001859D7">
        <w:fldChar w:fldCharType="end"/>
      </w:r>
      <w:r w:rsidR="001859D7">
        <w:fldChar w:fldCharType="separate"/>
      </w:r>
      <w:r w:rsidR="001859D7">
        <w:rPr>
          <w:noProof/>
        </w:rPr>
        <w:t>(</w:t>
      </w:r>
      <w:hyperlink w:anchor="_ENREF_18_5" w:tooltip="Conzo, 2001 #2191" w:history="1">
        <w:r w:rsidR="001859D7">
          <w:rPr>
            <w:noProof/>
          </w:rPr>
          <w:t>Conzo et al. 2001</w:t>
        </w:r>
      </w:hyperlink>
      <w:r w:rsidR="001859D7">
        <w:rPr>
          <w:noProof/>
        </w:rPr>
        <w:t xml:space="preserve">; </w:t>
      </w:r>
      <w:hyperlink w:anchor="_ENREF_18_14" w:tooltip="Graham, 1987 #1851" w:history="1">
        <w:r w:rsidR="001859D7">
          <w:rPr>
            <w:noProof/>
          </w:rPr>
          <w:t>Graham 1987</w:t>
        </w:r>
      </w:hyperlink>
      <w:r w:rsidR="001859D7">
        <w:rPr>
          <w:noProof/>
        </w:rPr>
        <w:t xml:space="preserve">; </w:t>
      </w:r>
      <w:hyperlink w:anchor="_ENREF_18_34" w:tooltip="Meulemans, 1983 #61" w:history="1">
        <w:r w:rsidR="001859D7">
          <w:rPr>
            <w:noProof/>
          </w:rPr>
          <w:t>Meulemans et al. 1983</w:t>
        </w:r>
      </w:hyperlink>
      <w:r w:rsidR="001859D7">
        <w:rPr>
          <w:noProof/>
        </w:rPr>
        <w:t>)</w:t>
      </w:r>
      <w:r w:rsidR="001859D7">
        <w:fldChar w:fldCharType="end"/>
      </w:r>
      <w:r>
        <w:t>.</w:t>
      </w:r>
      <w:r w:rsidR="00C5733E">
        <w:t xml:space="preserve"> </w:t>
      </w:r>
      <w:r>
        <w:t xml:space="preserve">However, reports of reovirus being conclusively identified as the causative agent of disease are rare. In many cases, reovirus is isolated in birds with concurrent infections, and clinical signs have been attributed to reovirus where it has been the common agent among birds displaying similar lesions </w:t>
      </w:r>
      <w:r w:rsidR="001859D7">
        <w:fldChar w:fldCharType="begin">
          <w:fldData xml:space="preserve">PEVuZE5vdGU+PENpdGU+PEF1dGhvcj5Db256bzwvQXV0aG9yPjxZZWFyPjIwMDE8L1llYXI+PFJl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=
</w:fldData>
        </w:fldChar>
      </w:r>
      <w:r w:rsidR="001859D7">
        <w:instrText xml:space="preserve"> ADDIN EN.CITE </w:instrText>
      </w:r>
      <w:r w:rsidR="001859D7">
        <w:fldChar w:fldCharType="begin">
          <w:fldData xml:space="preserve">PEVuZE5vdGU+PENpdGU+PEF1dGhvcj5Db256bzwvQXV0aG9yPjxZZWFyPjIwMDE8L1llYXI+PFJl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=
</w:fldData>
        </w:fldChar>
      </w:r>
      <w:r w:rsidR="001859D7">
        <w:instrText xml:space="preserve"> ADDIN EN.CITE.DATA </w:instrText>
      </w:r>
      <w:r w:rsidR="001859D7">
        <w:fldChar w:fldCharType="end"/>
      </w:r>
      <w:r w:rsidR="001859D7">
        <w:fldChar w:fldCharType="separate"/>
      </w:r>
      <w:r w:rsidR="001859D7">
        <w:rPr>
          <w:noProof/>
        </w:rPr>
        <w:t>(</w:t>
      </w:r>
      <w:hyperlink w:anchor="_ENREF_18_5" w:tooltip="Conzo, 2001 #2191" w:history="1">
        <w:r w:rsidR="001859D7">
          <w:rPr>
            <w:noProof/>
          </w:rPr>
          <w:t>Conzo et al. 2001</w:t>
        </w:r>
      </w:hyperlink>
      <w:r w:rsidR="001859D7">
        <w:rPr>
          <w:noProof/>
        </w:rPr>
        <w:t xml:space="preserve">; </w:t>
      </w:r>
      <w:hyperlink w:anchor="_ENREF_18_50" w:tooltip="Sanchez-Cordon, 2002 #1178" w:history="1">
        <w:r w:rsidR="001859D7">
          <w:rPr>
            <w:noProof/>
          </w:rPr>
          <w:t>Sanchez-Cordon et al. 2002</w:t>
        </w:r>
      </w:hyperlink>
      <w:r w:rsidR="001859D7">
        <w:rPr>
          <w:noProof/>
        </w:rPr>
        <w:t>)</w:t>
      </w:r>
      <w:r w:rsidR="001859D7">
        <w:fldChar w:fldCharType="end"/>
      </w:r>
      <w:r>
        <w:t xml:space="preserve">. </w:t>
      </w:r>
      <w:r w:rsidR="00AB6761">
        <w:t>I</w:t>
      </w:r>
      <w:r>
        <w:t>n psittacine birds</w:t>
      </w:r>
      <w:r w:rsidR="00AB6761">
        <w:t>, reovirus is</w:t>
      </w:r>
      <w:r>
        <w:t xml:space="preserve"> generally considered to be non-pathogenic due to its isolation from clinically healthy birds</w:t>
      </w:r>
      <w:r w:rsidR="007E7B31">
        <w:t>. However</w:t>
      </w:r>
      <w:r>
        <w:t xml:space="preserve">, it has been speculated that stress associated immunosuppression can cause viral shedding and </w:t>
      </w:r>
      <w:r w:rsidR="007E7B31">
        <w:t>transmission</w:t>
      </w:r>
      <w:r w:rsidR="00A3389B">
        <w:t>, and that reovirus may contribute to disease caused by other pathogens</w:t>
      </w:r>
      <w:r>
        <w:t xml:space="preserve">. Other factors thought to influence disease outbreaks are species susceptibility, secondary pathogens and the pathogenicity of the viral strain </w:t>
      </w:r>
      <w:r w:rsidR="001859D7">
        <w:fldChar w:fldCharType="begin">
          <w:fldData xml:space="preserve">PEVuZE5vdGU+PENpdGU+PEF1dGhvcj5Db256bzwvQXV0aG9yPjxZZWFyPjIwMDE8L1llYXI+PFJl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</w:fldData>
        </w:fldChar>
      </w:r>
      <w:r w:rsidR="001859D7">
        <w:instrText xml:space="preserve"> ADDIN EN.CITE </w:instrText>
      </w:r>
      <w:r w:rsidR="001859D7">
        <w:fldChar w:fldCharType="begin">
          <w:fldData xml:space="preserve">PEVuZE5vdGU+PENpdGU+PEF1dGhvcj5Db256bzwvQXV0aG9yPjxZZWFyPjIwMDE8L1llYXI+PFJl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</w:fldData>
        </w:fldChar>
      </w:r>
      <w:r w:rsidR="001859D7">
        <w:instrText xml:space="preserve"> ADDIN EN.CITE.DATA </w:instrText>
      </w:r>
      <w:r w:rsidR="001859D7">
        <w:fldChar w:fldCharType="end"/>
      </w:r>
      <w:r w:rsidR="001859D7">
        <w:fldChar w:fldCharType="separate"/>
      </w:r>
      <w:r w:rsidR="001859D7">
        <w:rPr>
          <w:noProof/>
        </w:rPr>
        <w:t>(</w:t>
      </w:r>
      <w:hyperlink w:anchor="_ENREF_18_5" w:tooltip="Conzo, 2001 #2191" w:history="1">
        <w:r w:rsidR="001859D7">
          <w:rPr>
            <w:noProof/>
          </w:rPr>
          <w:t>Conzo et al. 2001</w:t>
        </w:r>
      </w:hyperlink>
      <w:r w:rsidR="001859D7">
        <w:rPr>
          <w:noProof/>
        </w:rPr>
        <w:t xml:space="preserve">; </w:t>
      </w:r>
      <w:hyperlink w:anchor="_ENREF_18_56" w:tooltip="Van den Brand, 2007 #2659" w:history="1">
        <w:r w:rsidR="001859D7">
          <w:rPr>
            <w:noProof/>
          </w:rPr>
          <w:t>Van den Brand et al. 2007</w:t>
        </w:r>
      </w:hyperlink>
      <w:r w:rsidR="001859D7">
        <w:rPr>
          <w:noProof/>
        </w:rPr>
        <w:t>)</w:t>
      </w:r>
      <w:r w:rsidR="001859D7">
        <w:fldChar w:fldCharType="end"/>
      </w:r>
      <w:r>
        <w:t>.</w:t>
      </w:r>
    </w:p>
    <w:p w14:paraId="316231BC" w14:textId="77777777" w:rsidR="00C5733E" w:rsidRDefault="007605B2" w:rsidP="007605B2">
      <w:r>
        <w:t xml:space="preserve">Reovirus is not zoonotic, not OIE-listed and is not notifiable or subject to official control or eradication in Australia. Currently, no </w:t>
      </w:r>
      <w:r w:rsidR="007E7B31">
        <w:t xml:space="preserve">avian reovirus-specific </w:t>
      </w:r>
      <w:r>
        <w:t>biosecurity measures exist for importation of products or live animals into Australia.</w:t>
      </w:r>
    </w:p>
    <w:p w14:paraId="1F1ABDB5" w14:textId="77777777" w:rsidR="007605B2" w:rsidRDefault="007605B2" w:rsidP="007605B2">
      <w:pPr>
        <w:pStyle w:val="Heading4"/>
      </w:pPr>
      <w:r>
        <w:lastRenderedPageBreak/>
        <w:t>Technical information</w:t>
      </w:r>
    </w:p>
    <w:p w14:paraId="5FEC9C5F" w14:textId="77777777" w:rsidR="007605B2" w:rsidRDefault="007605B2" w:rsidP="007605B2">
      <w:pPr>
        <w:pStyle w:val="Heading5"/>
      </w:pPr>
      <w:r>
        <w:t>Epidemiology</w:t>
      </w:r>
    </w:p>
    <w:p w14:paraId="1337DDA1" w14:textId="78D282B5" w:rsidR="00C5733E" w:rsidRDefault="007605B2" w:rsidP="007605B2">
      <w:r>
        <w:t xml:space="preserve">Avian reovirus affects a wide range of avian species, including poultry, and psittacines, and has been associated with various disease conditions. Of these conditions, only the link between reovirus infection and viral arthritits in chickens and turkeys has been </w:t>
      </w:r>
      <w:r w:rsidR="007E7B31">
        <w:t xml:space="preserve">well established </w:t>
      </w:r>
      <w:r w:rsidR="001859D7">
        <w:fldChar w:fldCharType="begin">
          <w:fldData xml:space="preserve">PEVuZE5vdGU+PENpdGU+PEF1dGhvcj5Kb25lczwvQXV0aG9yPjxZZWFyPjE5Nzg8L1llYXI+PFJl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=
</w:fldData>
        </w:fldChar>
      </w:r>
      <w:r w:rsidR="001859D7">
        <w:instrText xml:space="preserve"> ADDIN EN.CITE </w:instrText>
      </w:r>
      <w:r w:rsidR="001859D7">
        <w:fldChar w:fldCharType="begin">
          <w:fldData xml:space="preserve">PEVuZE5vdGU+PENpdGU+PEF1dGhvcj5Kb25lczwvQXV0aG9yPjxZZWFyPjE5Nzg8L1llYXI+PFJl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=
</w:fldData>
        </w:fldChar>
      </w:r>
      <w:r w:rsidR="001859D7">
        <w:instrText xml:space="preserve"> ADDIN EN.CITE.DATA </w:instrText>
      </w:r>
      <w:r w:rsidR="001859D7">
        <w:fldChar w:fldCharType="end"/>
      </w:r>
      <w:r w:rsidR="001859D7">
        <w:fldChar w:fldCharType="separate"/>
      </w:r>
      <w:r w:rsidR="001859D7">
        <w:rPr>
          <w:noProof/>
        </w:rPr>
        <w:t>(</w:t>
      </w:r>
      <w:hyperlink w:anchor="_ENREF_18_23" w:tooltip="Jones, 1978 #12558" w:history="1">
        <w:r w:rsidR="001859D7">
          <w:rPr>
            <w:noProof/>
          </w:rPr>
          <w:t>Jones &amp; Onunkwo 1978</w:t>
        </w:r>
      </w:hyperlink>
      <w:r w:rsidR="001859D7">
        <w:rPr>
          <w:noProof/>
        </w:rPr>
        <w:t xml:space="preserve">; </w:t>
      </w:r>
      <w:hyperlink w:anchor="_ENREF_18_53" w:tooltip="Sharafeldin, 2014 #6346" w:history="1">
        <w:r w:rsidR="001859D7">
          <w:rPr>
            <w:noProof/>
          </w:rPr>
          <w:t>Sharafeldin et al. 2014</w:t>
        </w:r>
      </w:hyperlink>
      <w:r w:rsidR="001859D7">
        <w:rPr>
          <w:noProof/>
        </w:rPr>
        <w:t>)</w:t>
      </w:r>
      <w:r w:rsidR="001859D7">
        <w:fldChar w:fldCharType="end"/>
      </w:r>
      <w:r>
        <w:t>.</w:t>
      </w:r>
    </w:p>
    <w:p w14:paraId="613E194A" w14:textId="68117369" w:rsidR="007605B2" w:rsidRDefault="007605B2" w:rsidP="007605B2">
      <w:r>
        <w:t xml:space="preserve">There are multiple strains of reovirus, with varying pathogenicity, and concurrent infections with more than one reovirus strain with different levels of pathogenicity can occur </w:t>
      </w:r>
      <w:r w:rsidR="001859D7">
        <w:fldChar w:fldCharType="begin">
          <w:fldData xml:space="preserve">PEVuZE5vdGU+PENpdGU+PEF1dGhvcj5Sb3NlbmJlcmdlcjwvQXV0aG9yPjxZZWFyPjE5ODk8L1ll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</w:fldData>
        </w:fldChar>
      </w:r>
      <w:r w:rsidR="001859D7">
        <w:instrText xml:space="preserve"> ADDIN EN.CITE </w:instrText>
      </w:r>
      <w:r w:rsidR="001859D7">
        <w:fldChar w:fldCharType="begin">
          <w:fldData xml:space="preserve">PEVuZE5vdGU+PENpdGU+PEF1dGhvcj5Sb3NlbmJlcmdlcjwvQXV0aG9yPjxZZWFyPjE5ODk8L1ll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</w:fldData>
        </w:fldChar>
      </w:r>
      <w:r w:rsidR="001859D7">
        <w:instrText xml:space="preserve"> ADDIN EN.CITE.DATA </w:instrText>
      </w:r>
      <w:r w:rsidR="001859D7">
        <w:fldChar w:fldCharType="end"/>
      </w:r>
      <w:r w:rsidR="001859D7">
        <w:fldChar w:fldCharType="separate"/>
      </w:r>
      <w:r w:rsidR="001859D7">
        <w:rPr>
          <w:noProof/>
        </w:rPr>
        <w:t>(</w:t>
      </w:r>
      <w:hyperlink w:anchor="_ENREF_18_5" w:tooltip="Conzo, 2001 #2191" w:history="1">
        <w:r w:rsidR="001859D7">
          <w:rPr>
            <w:noProof/>
          </w:rPr>
          <w:t>Conzo et al. 2001</w:t>
        </w:r>
      </w:hyperlink>
      <w:r w:rsidR="001859D7">
        <w:rPr>
          <w:noProof/>
        </w:rPr>
        <w:t xml:space="preserve">; </w:t>
      </w:r>
      <w:hyperlink w:anchor="_ENREF_18_49" w:tooltip="Rosenberger, 1989 #21637" w:history="1">
        <w:r w:rsidR="001859D7">
          <w:rPr>
            <w:noProof/>
          </w:rPr>
          <w:t>Rosenberger et al. 1989</w:t>
        </w:r>
      </w:hyperlink>
      <w:r w:rsidR="001859D7">
        <w:rPr>
          <w:noProof/>
        </w:rPr>
        <w:t>)</w:t>
      </w:r>
      <w:r w:rsidR="001859D7">
        <w:fldChar w:fldCharType="end"/>
      </w:r>
      <w:r>
        <w:t>. Younger birds have been shown to be more susceptible to infection</w:t>
      </w:r>
      <w:r w:rsidR="007E7B31">
        <w:t xml:space="preserve"> and show more </w:t>
      </w:r>
      <w:r>
        <w:t xml:space="preserve">severe disease </w:t>
      </w:r>
      <w:r w:rsidR="000D05C1">
        <w:t>signs</w:t>
      </w:r>
      <w:r>
        <w:t xml:space="preserve">. This age-related resistance is thought to </w:t>
      </w:r>
      <w:r w:rsidR="007E7B31">
        <w:t xml:space="preserve">result from </w:t>
      </w:r>
      <w:r>
        <w:t xml:space="preserve">an improved ability to reduce viral dissemination </w:t>
      </w:r>
      <w:r w:rsidR="0037661C">
        <w:t>throughout</w:t>
      </w:r>
      <w:r>
        <w:t xml:space="preserve"> the body </w:t>
      </w:r>
      <w:r w:rsidR="001859D7">
        <w:fldChar w:fldCharType="begin">
          <w:fldData xml:space="preserve">PEVuZE5vdGU+PENpdGU+PEF1dGhvcj5Sb2Vzc2xlcjwvQXV0aG9yPjxZZWFyPjE5ODk8L1llYXI+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</w:fldData>
        </w:fldChar>
      </w:r>
      <w:r w:rsidR="001859D7">
        <w:instrText xml:space="preserve"> ADDIN EN.CITE </w:instrText>
      </w:r>
      <w:r w:rsidR="001859D7">
        <w:fldChar w:fldCharType="begin">
          <w:fldData xml:space="preserve">PEVuZE5vdGU+PENpdGU+PEF1dGhvcj5Sb2Vzc2xlcjwvQXV0aG9yPjxZZWFyPjE5ODk8L1llYXI+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</w:fldData>
        </w:fldChar>
      </w:r>
      <w:r w:rsidR="001859D7">
        <w:instrText xml:space="preserve"> ADDIN EN.CITE.DATA </w:instrText>
      </w:r>
      <w:r w:rsidR="001859D7">
        <w:fldChar w:fldCharType="end"/>
      </w:r>
      <w:r w:rsidR="001859D7">
        <w:fldChar w:fldCharType="separate"/>
      </w:r>
      <w:r w:rsidR="001859D7">
        <w:rPr>
          <w:noProof/>
        </w:rPr>
        <w:t>(</w:t>
      </w:r>
      <w:hyperlink w:anchor="_ENREF_18_21" w:tooltip="Jones, 1984 #12562" w:history="1">
        <w:r w:rsidR="001859D7">
          <w:rPr>
            <w:noProof/>
          </w:rPr>
          <w:t>Jones &amp; Georgiou 1984a</w:t>
        </w:r>
      </w:hyperlink>
      <w:r w:rsidR="001859D7">
        <w:rPr>
          <w:noProof/>
        </w:rPr>
        <w:t xml:space="preserve">; </w:t>
      </w:r>
      <w:hyperlink w:anchor="_ENREF_18_36" w:tooltip="Montgomery, 1986 #21632" w:history="1">
        <w:r w:rsidR="001859D7">
          <w:rPr>
            <w:noProof/>
          </w:rPr>
          <w:t>Montgomery, Villegas &amp; Kleven 1986</w:t>
        </w:r>
      </w:hyperlink>
      <w:r w:rsidR="001859D7">
        <w:rPr>
          <w:noProof/>
        </w:rPr>
        <w:t xml:space="preserve">; </w:t>
      </w:r>
      <w:hyperlink w:anchor="_ENREF_18_46" w:tooltip="Roessler, 1989 #21636" w:history="1">
        <w:r w:rsidR="001859D7">
          <w:rPr>
            <w:noProof/>
          </w:rPr>
          <w:t>Roessler &amp; Rosenberger 1989</w:t>
        </w:r>
      </w:hyperlink>
      <w:r w:rsidR="001859D7">
        <w:rPr>
          <w:noProof/>
        </w:rPr>
        <w:t>)</w:t>
      </w:r>
      <w:r w:rsidR="001859D7">
        <w:fldChar w:fldCharType="end"/>
      </w:r>
      <w:r>
        <w:t>.</w:t>
      </w:r>
      <w:r w:rsidR="005407D1">
        <w:t xml:space="preserve"> </w:t>
      </w:r>
      <w:r>
        <w:t>The suppressive effects of reovirus on the immune system are discussed later in this chapter.</w:t>
      </w:r>
    </w:p>
    <w:p w14:paraId="265D27BE" w14:textId="3490B433" w:rsidR="00C5733E" w:rsidRDefault="007605B2" w:rsidP="007605B2">
      <w:r>
        <w:t>Factors that affect the severity of disease and clinical signs include age, species, pathogenicity, immune status and route of transmission</w:t>
      </w:r>
      <w:r w:rsidR="00210444">
        <w:t xml:space="preserve"> </w:t>
      </w:r>
      <w:r w:rsidR="001859D7">
        <w:fldChar w:fldCharType="begin">
          <w:fldData xml:space="preserve">PEVuZE5vdGU+PENpdGU+PEF1dGhvcj5Sb3NlbmJlcmdlcjwvQXV0aG9yPjxZZWFyPjE5ODk8L1ll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</w:fldData>
        </w:fldChar>
      </w:r>
      <w:r w:rsidR="001859D7">
        <w:instrText xml:space="preserve"> ADDIN EN.CITE </w:instrText>
      </w:r>
      <w:r w:rsidR="001859D7">
        <w:fldChar w:fldCharType="begin">
          <w:fldData xml:space="preserve">PEVuZE5vdGU+PENpdGU+PEF1dGhvcj5Sb3NlbmJlcmdlcjwvQXV0aG9yPjxZZWFyPjE5ODk8L1ll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</w:fldData>
        </w:fldChar>
      </w:r>
      <w:r w:rsidR="001859D7">
        <w:instrText xml:space="preserve"> ADDIN EN.CITE.DATA </w:instrText>
      </w:r>
      <w:r w:rsidR="001859D7">
        <w:fldChar w:fldCharType="end"/>
      </w:r>
      <w:r w:rsidR="001859D7">
        <w:fldChar w:fldCharType="separate"/>
      </w:r>
      <w:r w:rsidR="001859D7">
        <w:rPr>
          <w:noProof/>
        </w:rPr>
        <w:t>(</w:t>
      </w:r>
      <w:hyperlink w:anchor="_ENREF_18_36" w:tooltip="Montgomery, 1986 #21632" w:history="1">
        <w:r w:rsidR="001859D7">
          <w:rPr>
            <w:noProof/>
          </w:rPr>
          <w:t>Montgomery, Villegas &amp; Kleven 1986</w:t>
        </w:r>
      </w:hyperlink>
      <w:r w:rsidR="001859D7">
        <w:rPr>
          <w:noProof/>
        </w:rPr>
        <w:t xml:space="preserve">; </w:t>
      </w:r>
      <w:hyperlink w:anchor="_ENREF_18_49" w:tooltip="Rosenberger, 1989 #21637" w:history="1">
        <w:r w:rsidR="001859D7">
          <w:rPr>
            <w:noProof/>
          </w:rPr>
          <w:t>Rosenberger et al. 1989</w:t>
        </w:r>
      </w:hyperlink>
      <w:r w:rsidR="001859D7">
        <w:rPr>
          <w:noProof/>
        </w:rPr>
        <w:t xml:space="preserve">; </w:t>
      </w:r>
      <w:hyperlink w:anchor="_ENREF_18_54" w:tooltip="Sharma, 1994 #21639" w:history="1">
        <w:r w:rsidR="001859D7">
          <w:rPr>
            <w:noProof/>
          </w:rPr>
          <w:t>Sharma, Karaca &amp; Pertile 1994</w:t>
        </w:r>
      </w:hyperlink>
      <w:r w:rsidR="001859D7">
        <w:rPr>
          <w:noProof/>
        </w:rPr>
        <w:t>)</w:t>
      </w:r>
      <w:r w:rsidR="001859D7">
        <w:fldChar w:fldCharType="end"/>
      </w:r>
      <w:r>
        <w:t>.</w:t>
      </w:r>
    </w:p>
    <w:p w14:paraId="5ECA612A" w14:textId="77777777" w:rsidR="007605B2" w:rsidRDefault="007605B2" w:rsidP="007605B2">
      <w:pPr>
        <w:pStyle w:val="Heading60"/>
      </w:pPr>
      <w:r>
        <w:t>Hosts/susceptible species</w:t>
      </w:r>
    </w:p>
    <w:p w14:paraId="14FE6A7E" w14:textId="418AE425" w:rsidR="00C5733E" w:rsidRDefault="007605B2" w:rsidP="007605B2">
      <w:r>
        <w:t xml:space="preserve">Reovirus has been isolated from multiple avian species, including chickens, pigeons, ducks, geese, turkeys, raptors, psittacines, quail and </w:t>
      </w:r>
      <w:r w:rsidR="007E7B31">
        <w:t xml:space="preserve">various </w:t>
      </w:r>
      <w:r>
        <w:t xml:space="preserve">wild bird populations </w:t>
      </w:r>
      <w:r w:rsidR="001859D7">
        <w:fldChar w:fldCharType="begin">
          <w:fldData xml:space="preserve">PEVuZE5vdGU+PENpdGU+PEF1dGhvcj5GYWhleTwvQXV0aG9yPjxZZWFyPjE5NTQ8L1llYXI+PFJl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</w:fldData>
        </w:fldChar>
      </w:r>
      <w:r w:rsidR="001859D7">
        <w:instrText xml:space="preserve"> ADDIN EN.CITE </w:instrText>
      </w:r>
      <w:r w:rsidR="001859D7">
        <w:fldChar w:fldCharType="begin">
          <w:fldData xml:space="preserve">PEVuZE5vdGU+PENpdGU+PEF1dGhvcj5GYWhleTwvQXV0aG9yPjxZZWFyPjE5NTQ8L1llYXI+PFJl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</w:fldData>
        </w:fldChar>
      </w:r>
      <w:r w:rsidR="001859D7">
        <w:instrText xml:space="preserve"> ADDIN EN.CITE.DATA </w:instrText>
      </w:r>
      <w:r w:rsidR="001859D7">
        <w:fldChar w:fldCharType="end"/>
      </w:r>
      <w:r w:rsidR="001859D7">
        <w:fldChar w:fldCharType="separate"/>
      </w:r>
      <w:r w:rsidR="001859D7">
        <w:rPr>
          <w:noProof/>
        </w:rPr>
        <w:t>(</w:t>
      </w:r>
      <w:hyperlink w:anchor="_ENREF_18_8" w:tooltip="Fahey, 1954 #21621" w:history="1">
        <w:r w:rsidR="001859D7">
          <w:rPr>
            <w:noProof/>
          </w:rPr>
          <w:t>Fahey &amp; Crawley 1954</w:t>
        </w:r>
      </w:hyperlink>
      <w:r w:rsidR="001859D7">
        <w:rPr>
          <w:noProof/>
        </w:rPr>
        <w:t xml:space="preserve">; </w:t>
      </w:r>
      <w:hyperlink w:anchor="_ENREF_18_14" w:tooltip="Graham, 1987 #1851" w:history="1">
        <w:r w:rsidR="001859D7">
          <w:rPr>
            <w:noProof/>
          </w:rPr>
          <w:t>Graham 1987</w:t>
        </w:r>
      </w:hyperlink>
      <w:r w:rsidR="001859D7">
        <w:rPr>
          <w:noProof/>
        </w:rPr>
        <w:t xml:space="preserve">; </w:t>
      </w:r>
      <w:hyperlink w:anchor="_ENREF_18_27" w:tooltip="Lu, 2015 #21552" w:history="1">
        <w:r w:rsidR="001859D7">
          <w:rPr>
            <w:noProof/>
          </w:rPr>
          <w:t>Lu et al. 2015</w:t>
        </w:r>
      </w:hyperlink>
      <w:r w:rsidR="001859D7">
        <w:rPr>
          <w:noProof/>
        </w:rPr>
        <w:t xml:space="preserve">; </w:t>
      </w:r>
      <w:hyperlink w:anchor="_ENREF_18_28" w:tooltip="Magee, 1993 #21630" w:history="1">
        <w:r w:rsidR="001859D7">
          <w:rPr>
            <w:noProof/>
          </w:rPr>
          <w:t>Magee et al. 1993</w:t>
        </w:r>
      </w:hyperlink>
      <w:r w:rsidR="001859D7">
        <w:rPr>
          <w:noProof/>
        </w:rPr>
        <w:t xml:space="preserve">; </w:t>
      </w:r>
      <w:hyperlink w:anchor="_ENREF_18_30" w:tooltip="McFerran, 1976 #10523" w:history="1">
        <w:r w:rsidR="001859D7">
          <w:rPr>
            <w:noProof/>
          </w:rPr>
          <w:t>McFerran, Connor &amp; McCracken 1976</w:t>
        </w:r>
      </w:hyperlink>
      <w:r w:rsidR="001859D7">
        <w:rPr>
          <w:noProof/>
        </w:rPr>
        <w:t xml:space="preserve">; </w:t>
      </w:r>
      <w:hyperlink w:anchor="_ENREF_18_40" w:tooltip="Palya, 2003 #8494" w:history="1">
        <w:r w:rsidR="001859D7">
          <w:rPr>
            <w:noProof/>
          </w:rPr>
          <w:t>Palya et al. 2003</w:t>
        </w:r>
      </w:hyperlink>
      <w:r w:rsidR="001859D7">
        <w:rPr>
          <w:noProof/>
        </w:rPr>
        <w:t xml:space="preserve">; </w:t>
      </w:r>
      <w:hyperlink w:anchor="_ENREF_18_55" w:tooltip="Styś-Fijoł, 2017 #21492" w:history="1">
        <w:r w:rsidR="001859D7">
          <w:rPr>
            <w:noProof/>
          </w:rPr>
          <w:t>Styś-Fijoł, Kozdruń &amp; Czekaj 2017</w:t>
        </w:r>
      </w:hyperlink>
      <w:r w:rsidR="001859D7">
        <w:rPr>
          <w:noProof/>
        </w:rPr>
        <w:t>)</w:t>
      </w:r>
      <w:r w:rsidR="001859D7">
        <w:fldChar w:fldCharType="end"/>
      </w:r>
      <w:r>
        <w:t>.</w:t>
      </w:r>
    </w:p>
    <w:p w14:paraId="7F481C44" w14:textId="1C00B226" w:rsidR="007605B2" w:rsidRDefault="007605B2" w:rsidP="007605B2">
      <w:r>
        <w:t xml:space="preserve">Studies on the characterisation of reovirus </w:t>
      </w:r>
      <w:r w:rsidR="007E7B31">
        <w:t xml:space="preserve">isolates </w:t>
      </w:r>
      <w:r>
        <w:t>from psittacines have shown the</w:t>
      </w:r>
      <w:r w:rsidR="007E7B31">
        <w:t>se</w:t>
      </w:r>
      <w:r>
        <w:t xml:space="preserve"> to be distinct from </w:t>
      </w:r>
      <w:r w:rsidR="007E7B31">
        <w:t xml:space="preserve">isolates </w:t>
      </w:r>
      <w:r>
        <w:t xml:space="preserve">affecting poultry </w:t>
      </w:r>
      <w:r w:rsidR="001859D7">
        <w:fldChar w:fldCharType="begin">
          <w:fldData xml:space="preserve">PEVuZE5vdGU+PENpdGU+PEF1dGhvcj5NZXVsZW1hbnM8L0F1dGhvcj48WWVhcj4xOTgzPC9ZZWFy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</w:fldData>
        </w:fldChar>
      </w:r>
      <w:r w:rsidR="001859D7">
        <w:instrText xml:space="preserve"> ADDIN EN.CITE </w:instrText>
      </w:r>
      <w:r w:rsidR="001859D7">
        <w:fldChar w:fldCharType="begin">
          <w:fldData xml:space="preserve">PEVuZE5vdGU+PENpdGU+PEF1dGhvcj5NZXVsZW1hbnM8L0F1dGhvcj48WWVhcj4xOTgzPC9ZZWFy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</w:fldData>
        </w:fldChar>
      </w:r>
      <w:r w:rsidR="001859D7">
        <w:instrText xml:space="preserve"> ADDIN EN.CITE.DATA </w:instrText>
      </w:r>
      <w:r w:rsidR="001859D7">
        <w:fldChar w:fldCharType="end"/>
      </w:r>
      <w:r w:rsidR="001859D7">
        <w:fldChar w:fldCharType="separate"/>
      </w:r>
      <w:r w:rsidR="001859D7">
        <w:rPr>
          <w:noProof/>
        </w:rPr>
        <w:t>(</w:t>
      </w:r>
      <w:hyperlink w:anchor="_ENREF_18_34" w:tooltip="Meulemans, 1983 #61" w:history="1">
        <w:r w:rsidR="001859D7">
          <w:rPr>
            <w:noProof/>
          </w:rPr>
          <w:t>Meulemans et al. 1983</w:t>
        </w:r>
      </w:hyperlink>
      <w:r w:rsidR="001859D7">
        <w:rPr>
          <w:noProof/>
        </w:rPr>
        <w:t xml:space="preserve">; </w:t>
      </w:r>
      <w:hyperlink w:anchor="_ENREF_18_56" w:tooltip="Van den Brand, 2007 #2659" w:history="1">
        <w:r w:rsidR="001859D7">
          <w:rPr>
            <w:noProof/>
          </w:rPr>
          <w:t>Van den Brand et al. 2007</w:t>
        </w:r>
      </w:hyperlink>
      <w:r w:rsidR="001859D7">
        <w:rPr>
          <w:noProof/>
        </w:rPr>
        <w:t>)</w:t>
      </w:r>
      <w:r w:rsidR="001859D7">
        <w:fldChar w:fldCharType="end"/>
      </w:r>
      <w:r>
        <w:t>. Studies have shown some capacity for cross</w:t>
      </w:r>
      <w:r w:rsidR="007E7B31">
        <w:t>-</w:t>
      </w:r>
      <w:r>
        <w:t xml:space="preserve">species infectivity in experimental conditions, but there is a lack of evidence </w:t>
      </w:r>
      <w:r w:rsidR="007E7B31">
        <w:t>to suggest this occurs</w:t>
      </w:r>
      <w:r>
        <w:t xml:space="preserve"> under natural conditions</w:t>
      </w:r>
      <w:r w:rsidR="007E7B31">
        <w:t>.</w:t>
      </w:r>
      <w:r>
        <w:t xml:space="preserve"> </w:t>
      </w:r>
      <w:r w:rsidR="001859D7">
        <w:fldChar w:fldCharType="begin">
          <w:fldData xml:space="preserve">PEVuZE5vdGU+PENpdGU+PEF1dGhvcj5TdHnFmy1GaWpvxYI8L0F1dGhvcj48WWVhcj4yMDE3PC9Z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</w:fldData>
        </w:fldChar>
      </w:r>
      <w:r w:rsidR="001859D7">
        <w:instrText xml:space="preserve"> ADDIN EN.CITE </w:instrText>
      </w:r>
      <w:r w:rsidR="001859D7">
        <w:fldChar w:fldCharType="begin">
          <w:fldData xml:space="preserve">PEVuZE5vdGU+PENpdGU+PEF1dGhvcj5TdHnFmy1GaWpvxYI8L0F1dGhvcj48WWVhcj4yMDE3PC9Z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</w:fldData>
        </w:fldChar>
      </w:r>
      <w:r w:rsidR="001859D7">
        <w:instrText xml:space="preserve"> ADDIN EN.CITE.DATA </w:instrText>
      </w:r>
      <w:r w:rsidR="001859D7">
        <w:fldChar w:fldCharType="end"/>
      </w:r>
      <w:r w:rsidR="001859D7">
        <w:fldChar w:fldCharType="separate"/>
      </w:r>
      <w:r w:rsidR="001859D7">
        <w:rPr>
          <w:noProof/>
        </w:rPr>
        <w:t>(</w:t>
      </w:r>
      <w:hyperlink w:anchor="_ENREF_18_55" w:tooltip="Styś-Fijoł, 2017 #21492" w:history="1">
        <w:r w:rsidR="001859D7">
          <w:rPr>
            <w:noProof/>
          </w:rPr>
          <w:t>Styś-Fijoł, Kozdruń &amp; Czekaj 2017</w:t>
        </w:r>
      </w:hyperlink>
      <w:r w:rsidR="001859D7">
        <w:rPr>
          <w:noProof/>
        </w:rPr>
        <w:t>)</w:t>
      </w:r>
      <w:r w:rsidR="001859D7">
        <w:fldChar w:fldCharType="end"/>
      </w:r>
      <w:r>
        <w:t>.</w:t>
      </w:r>
    </w:p>
    <w:p w14:paraId="0C715B43" w14:textId="469F03A8" w:rsidR="00C5733E" w:rsidRDefault="007605B2" w:rsidP="007605B2">
      <w:r>
        <w:t>Reovirus infections have been reported in multiple psittac</w:t>
      </w:r>
      <w:r w:rsidR="00000837">
        <w:t>ine species, including African grey p</w:t>
      </w:r>
      <w:r>
        <w:t xml:space="preserve">arrots, various </w:t>
      </w:r>
      <w:r w:rsidR="00342875">
        <w:t>p</w:t>
      </w:r>
      <w:r>
        <w:t xml:space="preserve">arakeet varieties, budgerigars, Australian </w:t>
      </w:r>
      <w:r w:rsidR="00342875">
        <w:t>k</w:t>
      </w:r>
      <w:r>
        <w:t>ing–</w:t>
      </w:r>
      <w:r w:rsidR="00342875">
        <w:t>p</w:t>
      </w:r>
      <w:r>
        <w:t xml:space="preserve">arrots, </w:t>
      </w:r>
      <w:r w:rsidR="00342875">
        <w:t>c</w:t>
      </w:r>
      <w:r>
        <w:t xml:space="preserve">ockatoos, Amazon parrots, Senegal </w:t>
      </w:r>
      <w:r w:rsidR="00342875">
        <w:t>p</w:t>
      </w:r>
      <w:r>
        <w:t xml:space="preserve">arrots, Indian </w:t>
      </w:r>
      <w:r w:rsidR="00342875">
        <w:t>r</w:t>
      </w:r>
      <w:r>
        <w:t>ingnecks</w:t>
      </w:r>
      <w:r w:rsidR="00342875">
        <w:t>,</w:t>
      </w:r>
      <w:r>
        <w:t xml:space="preserve"> </w:t>
      </w:r>
      <w:r w:rsidR="00342875">
        <w:t>h</w:t>
      </w:r>
      <w:r>
        <w:t xml:space="preserve">awk–headed </w:t>
      </w:r>
      <w:r w:rsidR="00342875">
        <w:t>p</w:t>
      </w:r>
      <w:r>
        <w:t xml:space="preserve">arrots, </w:t>
      </w:r>
      <w:r w:rsidR="00342875">
        <w:t>l</w:t>
      </w:r>
      <w:r>
        <w:t xml:space="preserve">ovebirds, and lorikeets </w:t>
      </w:r>
      <w:r w:rsidR="001859D7">
        <w:fldChar w:fldCharType="begin">
          <w:fldData xml:space="preserve">PEVuZE5vdGU+PENpdGU+PEF1dGhvcj5NZXVsZW1hbnM8L0F1dGhvcj48WWVhcj4xOTgzPC9ZZWFy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</w:fldData>
        </w:fldChar>
      </w:r>
      <w:r w:rsidR="001859D7">
        <w:instrText xml:space="preserve"> ADDIN EN.CITE </w:instrText>
      </w:r>
      <w:r w:rsidR="001859D7">
        <w:fldChar w:fldCharType="begin">
          <w:fldData xml:space="preserve">PEVuZE5vdGU+PENpdGU+PEF1dGhvcj5NZXVsZW1hbnM8L0F1dGhvcj48WWVhcj4xOTgzPC9ZZWFy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</w:fldData>
        </w:fldChar>
      </w:r>
      <w:r w:rsidR="001859D7">
        <w:instrText xml:space="preserve"> ADDIN EN.CITE.DATA </w:instrText>
      </w:r>
      <w:r w:rsidR="001859D7">
        <w:fldChar w:fldCharType="end"/>
      </w:r>
      <w:r w:rsidR="001859D7">
        <w:fldChar w:fldCharType="separate"/>
      </w:r>
      <w:r w:rsidR="001859D7">
        <w:rPr>
          <w:noProof/>
        </w:rPr>
        <w:t>(</w:t>
      </w:r>
      <w:hyperlink w:anchor="_ENREF_18_5" w:tooltip="Conzo, 2001 #2191" w:history="1">
        <w:r w:rsidR="001859D7">
          <w:rPr>
            <w:noProof/>
          </w:rPr>
          <w:t>Conzo et al. 2001</w:t>
        </w:r>
      </w:hyperlink>
      <w:r w:rsidR="001859D7">
        <w:rPr>
          <w:noProof/>
        </w:rPr>
        <w:t xml:space="preserve">; </w:t>
      </w:r>
      <w:hyperlink w:anchor="_ENREF_18_9" w:tooltip="Gaskin, 1987 #1834" w:history="1">
        <w:r w:rsidR="001859D7">
          <w:rPr>
            <w:noProof/>
          </w:rPr>
          <w:t>Gaskin 1987</w:t>
        </w:r>
      </w:hyperlink>
      <w:r w:rsidR="001859D7">
        <w:rPr>
          <w:noProof/>
        </w:rPr>
        <w:t xml:space="preserve">; </w:t>
      </w:r>
      <w:hyperlink w:anchor="_ENREF_18_34" w:tooltip="Meulemans, 1983 #61" w:history="1">
        <w:r w:rsidR="001859D7">
          <w:rPr>
            <w:noProof/>
          </w:rPr>
          <w:t>Meulemans et al. 1983</w:t>
        </w:r>
      </w:hyperlink>
      <w:r w:rsidR="001859D7">
        <w:rPr>
          <w:noProof/>
        </w:rPr>
        <w:t xml:space="preserve">; </w:t>
      </w:r>
      <w:hyperlink w:anchor="_ENREF_18_41" w:tooltip="Perpiñán, 2010 #21635" w:history="1">
        <w:r w:rsidR="001859D7">
          <w:rPr>
            <w:noProof/>
          </w:rPr>
          <w:t>Perpiñán et al. 2010</w:t>
        </w:r>
      </w:hyperlink>
      <w:r w:rsidR="001859D7">
        <w:rPr>
          <w:noProof/>
        </w:rPr>
        <w:t>)</w:t>
      </w:r>
      <w:r w:rsidR="001859D7">
        <w:fldChar w:fldCharType="end"/>
      </w:r>
      <w:r>
        <w:t>.</w:t>
      </w:r>
    </w:p>
    <w:p w14:paraId="73C6C4DF" w14:textId="5F0F02D0" w:rsidR="00C5733E" w:rsidRDefault="007605B2" w:rsidP="007605B2">
      <w:r>
        <w:t xml:space="preserve">In an aviary environment, reovirus was found to affect both Old World psittacines and New World psittacines, but infection was twice </w:t>
      </w:r>
      <w:r w:rsidR="007E7B31">
        <w:t xml:space="preserve">as </w:t>
      </w:r>
      <w:r>
        <w:t xml:space="preserve">likely among Old World </w:t>
      </w:r>
      <w:r w:rsidR="007E7B31">
        <w:t>psittacines</w:t>
      </w:r>
      <w:r>
        <w:t xml:space="preserve">. This supports the speculation that Old World psittacines are more susceptible to reovirus infections than New World psittacines </w:t>
      </w:r>
      <w:r w:rsidR="001859D7">
        <w:fldChar w:fldCharType="begin">
          <w:fldData xml:space="preserve">PEVuZE5vdGU+PENpdGU+PEF1dGhvcj5WYW4gZGVuIEJyYW5kPC9BdXRob3I+PFllYXI+MjAwNzwv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</w:fldData>
        </w:fldChar>
      </w:r>
      <w:r w:rsidR="001859D7">
        <w:instrText xml:space="preserve"> ADDIN EN.CITE </w:instrText>
      </w:r>
      <w:r w:rsidR="001859D7">
        <w:fldChar w:fldCharType="begin">
          <w:fldData xml:space="preserve">PEVuZE5vdGU+PENpdGU+PEF1dGhvcj5WYW4gZGVuIEJyYW5kPC9BdXRob3I+PFllYXI+MjAwNzwv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</w:fldData>
        </w:fldChar>
      </w:r>
      <w:r w:rsidR="001859D7">
        <w:instrText xml:space="preserve"> ADDIN EN.CITE.DATA </w:instrText>
      </w:r>
      <w:r w:rsidR="001859D7">
        <w:fldChar w:fldCharType="end"/>
      </w:r>
      <w:r w:rsidR="001859D7">
        <w:fldChar w:fldCharType="separate"/>
      </w:r>
      <w:r w:rsidR="001859D7">
        <w:rPr>
          <w:noProof/>
        </w:rPr>
        <w:t>(</w:t>
      </w:r>
      <w:hyperlink w:anchor="_ENREF_18_5" w:tooltip="Conzo, 2001 #2191" w:history="1">
        <w:r w:rsidR="001859D7">
          <w:rPr>
            <w:noProof/>
          </w:rPr>
          <w:t>Conzo et al. 2001</w:t>
        </w:r>
      </w:hyperlink>
      <w:r w:rsidR="001859D7">
        <w:rPr>
          <w:noProof/>
        </w:rPr>
        <w:t xml:space="preserve">; </w:t>
      </w:r>
      <w:hyperlink w:anchor="_ENREF_18_56" w:tooltip="Van den Brand, 2007 #2659" w:history="1">
        <w:r w:rsidR="001859D7">
          <w:rPr>
            <w:noProof/>
          </w:rPr>
          <w:t>Van den Brand et al. 2007</w:t>
        </w:r>
      </w:hyperlink>
      <w:r w:rsidR="001859D7">
        <w:rPr>
          <w:noProof/>
        </w:rPr>
        <w:t>)</w:t>
      </w:r>
      <w:r w:rsidR="001859D7">
        <w:fldChar w:fldCharType="end"/>
      </w:r>
      <w:r>
        <w:t>.</w:t>
      </w:r>
    </w:p>
    <w:p w14:paraId="2B7B8D4F" w14:textId="77777777" w:rsidR="007605B2" w:rsidRDefault="007605B2" w:rsidP="007605B2">
      <w:pPr>
        <w:pStyle w:val="Heading60"/>
      </w:pPr>
      <w:r>
        <w:t>Modes of transmission</w:t>
      </w:r>
    </w:p>
    <w:p w14:paraId="3DE8D190" w14:textId="77777777" w:rsidR="00C5733E" w:rsidRDefault="007605B2" w:rsidP="007605B2">
      <w:r>
        <w:t>Most available literature on the transmission of avian reovirus have been conducted on chickens in experimental conditions.</w:t>
      </w:r>
    </w:p>
    <w:p w14:paraId="27BC4E31" w14:textId="47C56BFF" w:rsidR="007605B2" w:rsidRDefault="007605B2" w:rsidP="007605B2">
      <w:r>
        <w:t>The exact route of transmission of reovirus in aviary and companion birds remains speculative. However, the faecal</w:t>
      </w:r>
      <w:r w:rsidR="007E7B31">
        <w:t>-</w:t>
      </w:r>
      <w:r>
        <w:t>oral route, from contact with contaminated faecal dust</w:t>
      </w:r>
      <w:r w:rsidR="007E7B31">
        <w:t>,</w:t>
      </w:r>
      <w:r>
        <w:t xml:space="preserve"> is thought to be the main source of infection in aviaries due to frequent reovirus recovery from the intestinal tract of </w:t>
      </w:r>
      <w:r>
        <w:lastRenderedPageBreak/>
        <w:t xml:space="preserve">aviary psittacines </w:t>
      </w:r>
      <w:r w:rsidR="001859D7">
        <w:fldChar w:fldCharType="begin"/>
      </w:r>
      <w:r w:rsidR="00813CCE">
        <w:instrText xml:space="preserve"> ADDIN EN.CITE &lt;EndNote&gt;&lt;Cite&gt;&lt;Author&gt;Ritchie&lt;/Author&gt;&lt;Year&gt;1995&lt;/Year&gt;&lt;RecNum&gt;7250&lt;/RecNum&gt;&lt;IDText&gt;12633&lt;/IDText&gt;&lt;Prefix&gt;as reviewed in &lt;/Prefix&gt;&lt;DisplayText&gt;(as reviewed in Ritchie 1995a)&lt;/DisplayText&gt;&lt;record&gt;&lt;rec-number&gt;7250&lt;/rec-number&gt;&lt;foreign-keys&gt;&lt;key app="EN" db-id="sd9wwz0z59ev95efppxp5vddrd5s9zewdp0e" timestamp="1551752010" guid="873781ac-ef06-4912-84ed-73700fea9a49"&gt;7250&lt;/key&gt;&lt;/foreign-keys&gt;&lt;ref-type name="Books"&gt;6&lt;/ref-type&gt;&lt;contributors&gt;&lt;authors&gt;&lt;author&gt;Ritchie, B.W.&lt;/author&gt;&lt;/authors&gt;&lt;/contributors&gt;&lt;titles&gt;&lt;title&gt;Avian viruses: function and control&lt;/title&gt;&lt;/titles&gt;&lt;pages&gt;1-525&lt;/pages&gt;&lt;keywords&gt;&lt;keyword&gt;Avian&lt;/keyword&gt;&lt;keyword&gt;Control&lt;/keyword&gt;&lt;keyword&gt;DAFF&lt;/keyword&gt;&lt;keyword&gt;Viruses&lt;/keyword&gt;&lt;/keywords&gt;&lt;dates&gt;&lt;year&gt;1995&lt;/year&gt;&lt;/dates&gt;&lt;pub-location&gt;Lake Worth, Florida&lt;/pub-location&gt;&lt;publisher&gt;Wingers Publications&lt;/publisher&gt;&lt;isbn&gt;9780963699633&lt;/isbn&gt;&lt;call-num&gt;636.50896925 AVI&lt;/call-num&gt;&lt;label&gt;12633&lt;/label&gt;&lt;urls&gt;&lt;/urls&gt;&lt;custom1&gt;avian gm&lt;/custom1&gt;&lt;modified-date&gt;79850&lt;/modified-date&gt;&lt;/record&gt;&lt;/Cite&gt;&lt;/EndNote&gt;</w:instrText>
      </w:r>
      <w:r w:rsidR="001859D7">
        <w:fldChar w:fldCharType="separate"/>
      </w:r>
      <w:r w:rsidR="001859D7">
        <w:rPr>
          <w:noProof/>
        </w:rPr>
        <w:t>(</w:t>
      </w:r>
      <w:hyperlink w:anchor="_ENREF_18_43" w:tooltip="Ritchie, 1995 #7250" w:history="1">
        <w:r w:rsidR="008E53E3">
          <w:rPr>
            <w:noProof/>
          </w:rPr>
          <w:t>as reviewed in Ritchie 1995a</w:t>
        </w:r>
      </w:hyperlink>
      <w:r w:rsidR="001859D7">
        <w:rPr>
          <w:noProof/>
        </w:rPr>
        <w:t>)</w:t>
      </w:r>
      <w:r w:rsidR="001859D7">
        <w:fldChar w:fldCharType="end"/>
      </w:r>
      <w:r>
        <w:t xml:space="preserve">. This is supported by the recovery of reovirus from the faeces of chicks inoculated with reovirus via the footpad and oral routes </w:t>
      </w:r>
      <w:r w:rsidR="001859D7">
        <w:fldChar w:fldCharType="begin"/>
      </w:r>
      <w:r w:rsidR="00813CCE">
        <w:instrText xml:space="preserve"> ADDIN EN.CITE &lt;EndNote&gt;&lt;Cite&gt;&lt;Author&gt;Jones&lt;/Author&gt;&lt;Year&gt;1984&lt;/Year&gt;&lt;RecNum&gt;12562&lt;/RecNum&gt;&lt;IDText&gt;7591&lt;/IDText&gt;&lt;DisplayText&gt;(Jones &amp;amp; Georgiou 1984a)&lt;/DisplayText&gt;&lt;record&gt;&lt;rec-number&gt;12562&lt;/rec-number&gt;&lt;foreign-keys&gt;&lt;key app="EN" db-id="sd9wwz0z59ev95efppxp5vddrd5s9zewdp0e" timestamp="1551752037" guid="8463a3f1-c08d-4e79-8c21-0865fc3f2ccd"&gt;12562&lt;/key&gt;&lt;/foreign-keys&gt;&lt;ref-type name="Journal Articles"&gt;17&lt;/ref-type&gt;&lt;contributors&gt;&lt;authors&gt;&lt;author&gt;Jones, R.C.&lt;/author&gt;&lt;author&gt;Georgiou, K.&lt;/author&gt;&lt;/authors&gt;&lt;/contributors&gt;&lt;titles&gt;&lt;title&gt;Reovirus-induced tenosynovitis in chickens: the influence of age at infection&lt;/title&gt;&lt;secondary-title&gt;Avian Pathology&lt;/secondary-title&gt;&lt;/titles&gt;&lt;periodical&gt;&lt;full-title&gt;Avian Pathology&lt;/full-title&gt;&lt;/periodical&gt;&lt;pages&gt;441-457&lt;/pages&gt;&lt;volume&gt;13&lt;/volume&gt;&lt;keywords&gt;&lt;keyword&gt;Age&lt;/keyword&gt;&lt;keyword&gt;Chicken&lt;/keyword&gt;&lt;keyword&gt;Chickens&lt;/keyword&gt;&lt;keyword&gt;Infection&lt;/keyword&gt;&lt;keyword&gt;Tenosynovitis&lt;/keyword&gt;&lt;/keywords&gt;&lt;dates&gt;&lt;year&gt;1984&lt;/year&gt;&lt;pub-dates&gt;&lt;date&gt;9 April 2020&lt;/date&gt;&lt;/pub-dates&gt;&lt;/dates&gt;&lt;orig-pub&gt;\\ACT001CL04FS07\BIOSECURITYDATA$\E Library\Animal Catalogue\J&lt;/orig-pub&gt;&lt;label&gt;7591&lt;/label&gt;&lt;urls&gt;&lt;/urls&gt;&lt;custom1&gt;chknmt sp&lt;/custom1&gt;&lt;electronic-resource-num&gt;https://doi.org/10.1080/03079458408418546&lt;/electronic-resource-num&gt;&lt;modified-date&gt;47251&lt;/modified-date&gt;&lt;/record&gt;&lt;/Cite&gt;&lt;/EndNote&gt;</w:instrText>
      </w:r>
      <w:r w:rsidR="001859D7">
        <w:fldChar w:fldCharType="separate"/>
      </w:r>
      <w:r w:rsidR="001859D7">
        <w:rPr>
          <w:noProof/>
        </w:rPr>
        <w:t>(</w:t>
      </w:r>
      <w:hyperlink w:anchor="_ENREF_18_21" w:tooltip="Jones, 1984 #12562" w:history="1">
        <w:r w:rsidR="008E53E3">
          <w:rPr>
            <w:noProof/>
          </w:rPr>
          <w:t>Jones &amp; Georgiou 1984a</w:t>
        </w:r>
      </w:hyperlink>
      <w:r w:rsidR="001859D7">
        <w:rPr>
          <w:noProof/>
        </w:rPr>
        <w:t>)</w:t>
      </w:r>
      <w:r w:rsidR="001859D7">
        <w:fldChar w:fldCharType="end"/>
      </w:r>
      <w:r>
        <w:t>.</w:t>
      </w:r>
    </w:p>
    <w:p w14:paraId="7E106F36" w14:textId="2F53771D" w:rsidR="007605B2" w:rsidRDefault="007605B2" w:rsidP="007605B2">
      <w:r>
        <w:t xml:space="preserve">Horizontal transmission of reovirus was demonstrated in a study by </w:t>
      </w:r>
      <w:r w:rsidRPr="001B320B">
        <w:t xml:space="preserve">Ni and Kemp </w:t>
      </w:r>
      <w:r w:rsidR="001859D7">
        <w:fldChar w:fldCharType="begin"/>
      </w:r>
      <w:r w:rsidR="00813CCE">
        <w:instrText xml:space="preserve"> ADDIN EN.CITE &lt;EndNote&gt;&lt;Cite ExcludeAuth="1"&gt;&lt;Author&gt;Ni&lt;/Author&gt;&lt;Year&gt;1995&lt;/Year&gt;&lt;RecNum&gt;21634&lt;/RecNum&gt;&lt;IDText&gt;21634&lt;/IDText&gt;&lt;DisplayText&gt;(1995)&lt;/DisplayText&gt;&lt;record&gt;&lt;rec-number&gt;21634&lt;/rec-number&gt;&lt;foreign-keys&gt;&lt;key app="EN" db-id="sd9wwz0z59ev95efppxp5vddrd5s9zewdp0e" timestamp="1571873536" guid="bbdbe898-3138-4546-9fee-fae9dd50064f"&gt;21634&lt;/key&gt;&lt;/foreign-keys&gt;&lt;ref-type name="Journal Articles"&gt;17&lt;/ref-type&gt;&lt;contributors&gt;&lt;authors&gt;&lt;author&gt;Ni, Y.&lt;/author&gt;&lt;author&gt;Kemp, M.C.&lt;/author&gt;&lt;/authors&gt;&lt;/contributors&gt;&lt;titles&gt;&lt;title&gt;A comparative study of avian reovirus pathogenicity: virus spread and replication and induction of lesions&lt;/title&gt;&lt;secondary-title&gt;Avian Diseases&lt;/secondary-title&gt;&lt;/titles&gt;&lt;periodical&gt;&lt;full-title&gt;Avian Diseases&lt;/full-title&gt;&lt;/periodical&gt;&lt;pages&gt;554-566&lt;/pages&gt;&lt;volume&gt;39&lt;/volume&gt;&lt;number&gt;3&lt;/number&gt;&lt;dates&gt;&lt;year&gt;1995&lt;/year&gt;&lt;pub-dates&gt;&lt;date&gt;4 September 2019&lt;/date&gt;&lt;/pub-dates&gt;&lt;/dates&gt;&lt;orig-pub&gt;\\Act001cl04fs07\biosecuritydata$\E Library\Animal Catalogue\N\Ni and Kemp 1995 EN21634.pdf&lt;/orig-pub&gt;&lt;label&gt;21634&lt;/label&gt;&lt;urls&gt;&lt;/urls&gt;&lt;custom1&gt;gm psittacine&lt;/custom1&gt;&lt;electronic-resource-num&gt;https://doi.org/10.2307/1591809&lt;/electronic-resource-num&gt;&lt;/record&gt;&lt;/Cite&gt;&lt;/EndNote&gt;</w:instrText>
      </w:r>
      <w:r w:rsidR="001859D7">
        <w:fldChar w:fldCharType="separate"/>
      </w:r>
      <w:r w:rsidR="001859D7">
        <w:rPr>
          <w:noProof/>
        </w:rPr>
        <w:t>(</w:t>
      </w:r>
      <w:hyperlink w:anchor="_ENREF_18_38" w:tooltip="Ni, 1995 #21634" w:history="1">
        <w:r w:rsidR="008E53E3">
          <w:rPr>
            <w:noProof/>
          </w:rPr>
          <w:t>1995</w:t>
        </w:r>
      </w:hyperlink>
      <w:r w:rsidR="001859D7">
        <w:rPr>
          <w:noProof/>
        </w:rPr>
        <w:t>)</w:t>
      </w:r>
      <w:r w:rsidR="001859D7">
        <w:fldChar w:fldCharType="end"/>
      </w:r>
      <w:r w:rsidRPr="001B320B">
        <w:t>,</w:t>
      </w:r>
      <w:r>
        <w:t xml:space="preserve"> with reovirus inoculated orally and via the footpad. Histopathological changes and virus replication were found in various visceral tissues, the bursa, hock joint and bone marrow by 8 days post-inoculation of day-old broilers. Vertical transmission has also been demonstrated. Reovirus was isolated from chicks </w:t>
      </w:r>
      <w:r w:rsidR="00C522E9">
        <w:t xml:space="preserve">hatched from eggs </w:t>
      </w:r>
      <w:r>
        <w:t xml:space="preserve">laid by hens inoculated with the virus via the oral, nasal and tracheal routes </w:t>
      </w:r>
      <w:r w:rsidR="001859D7">
        <w:fldChar w:fldCharType="begin">
          <w:fldData xml:space="preserve">PEVuZE5vdGU+PENpdGU+PEF1dGhvcj5BbC1NdWZmYXJlajwvQXV0aG9yPjxZZWFyPjE5OTY8L1ll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=
</w:fldData>
        </w:fldChar>
      </w:r>
      <w:r w:rsidR="001859D7">
        <w:instrText xml:space="preserve"> ADDIN EN.CITE </w:instrText>
      </w:r>
      <w:r w:rsidR="001859D7">
        <w:fldChar w:fldCharType="begin">
          <w:fldData xml:space="preserve">PEVuZE5vdGU+PENpdGU+PEF1dGhvcj5BbC1NdWZmYXJlajwvQXV0aG9yPjxZZWFyPjE5OTY8L1ll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=
</w:fldData>
        </w:fldChar>
      </w:r>
      <w:r w:rsidR="001859D7">
        <w:instrText xml:space="preserve"> ADDIN EN.CITE.DATA </w:instrText>
      </w:r>
      <w:r w:rsidR="001859D7">
        <w:fldChar w:fldCharType="end"/>
      </w:r>
      <w:r w:rsidR="001859D7">
        <w:fldChar w:fldCharType="separate"/>
      </w:r>
      <w:r w:rsidR="001859D7">
        <w:rPr>
          <w:noProof/>
        </w:rPr>
        <w:t>(</w:t>
      </w:r>
      <w:hyperlink w:anchor="_ENREF_18_1" w:tooltip="Al-Muffarej, 1996 #20507" w:history="1">
        <w:r w:rsidR="001859D7">
          <w:rPr>
            <w:noProof/>
          </w:rPr>
          <w:t>Al-Muffarej, Savage &amp; Jones 1996</w:t>
        </w:r>
      </w:hyperlink>
      <w:r w:rsidR="00755353">
        <w:rPr>
          <w:noProof/>
        </w:rPr>
        <w:t xml:space="preserve">; </w:t>
      </w:r>
      <w:hyperlink w:anchor="_ENREF_18_31" w:tooltip="Menendez, 1975 #10324" w:history="1">
        <w:r w:rsidR="00755353">
          <w:rPr>
            <w:noProof/>
          </w:rPr>
          <w:t>Menendez, Calnek &amp; Cowen 1975</w:t>
        </w:r>
      </w:hyperlink>
      <w:r w:rsidR="00755353">
        <w:rPr>
          <w:noProof/>
        </w:rPr>
        <w:t>)</w:t>
      </w:r>
      <w:r w:rsidR="001859D7">
        <w:fldChar w:fldCharType="end"/>
      </w:r>
      <w:r>
        <w:t>.</w:t>
      </w:r>
    </w:p>
    <w:p w14:paraId="57875A69" w14:textId="46C193B1" w:rsidR="007605B2" w:rsidRDefault="007605B2" w:rsidP="007605B2">
      <w:r>
        <w:t xml:space="preserve">The persistence of reovirus in the caecal tonsils and hock joints of infected birds indicates that carrier birds might contribute to disease spread </w:t>
      </w:r>
      <w:r w:rsidR="001859D7">
        <w:fldChar w:fldCharType="begin"/>
      </w:r>
      <w:r w:rsidR="00813CCE">
        <w:instrText xml:space="preserve"> ADDIN EN.CITE &lt;EndNote&gt;&lt;Cite&gt;&lt;Author&gt;Jones&lt;/Author&gt;&lt;Year&gt;1984&lt;/Year&gt;&lt;RecNum&gt;12562&lt;/RecNum&gt;&lt;IDText&gt;7591&lt;/IDText&gt;&lt;DisplayText&gt;(Jones &amp;amp; Georgiou 1984a)&lt;/DisplayText&gt;&lt;record&gt;&lt;rec-number&gt;12562&lt;/rec-number&gt;&lt;foreign-keys&gt;&lt;key app="EN" db-id="sd9wwz0z59ev95efppxp5vddrd5s9zewdp0e" timestamp="1551752037" guid="8463a3f1-c08d-4e79-8c21-0865fc3f2ccd"&gt;12562&lt;/key&gt;&lt;/foreign-keys&gt;&lt;ref-type name="Journal Articles"&gt;17&lt;/ref-type&gt;&lt;contributors&gt;&lt;authors&gt;&lt;author&gt;Jones, R.C.&lt;/author&gt;&lt;author&gt;Georgiou, K.&lt;/author&gt;&lt;/authors&gt;&lt;/contributors&gt;&lt;titles&gt;&lt;title&gt;Reovirus-induced tenosynovitis in chickens: the influence of age at infection&lt;/title&gt;&lt;secondary-title&gt;Avian Pathology&lt;/secondary-title&gt;&lt;/titles&gt;&lt;periodical&gt;&lt;full-title&gt;Avian Pathology&lt;/full-title&gt;&lt;/periodical&gt;&lt;pages&gt;441-457&lt;/pages&gt;&lt;volume&gt;13&lt;/volume&gt;&lt;keywords&gt;&lt;keyword&gt;Age&lt;/keyword&gt;&lt;keyword&gt;Chicken&lt;/keyword&gt;&lt;keyword&gt;Chickens&lt;/keyword&gt;&lt;keyword&gt;Infection&lt;/keyword&gt;&lt;keyword&gt;Tenosynovitis&lt;/keyword&gt;&lt;/keywords&gt;&lt;dates&gt;&lt;year&gt;1984&lt;/year&gt;&lt;pub-dates&gt;&lt;date&gt;9 April 2020&lt;/date&gt;&lt;/pub-dates&gt;&lt;/dates&gt;&lt;orig-pub&gt;\\ACT001CL04FS07\BIOSECURITYDATA$\E Library\Animal Catalogue\J&lt;/orig-pub&gt;&lt;label&gt;7591&lt;/label&gt;&lt;urls&gt;&lt;/urls&gt;&lt;custom1&gt;chknmt sp&lt;/custom1&gt;&lt;electronic-resource-num&gt;https://doi.org/10.1080/03079458408418546&lt;/electronic-resource-num&gt;&lt;modified-date&gt;47251&lt;/modified-date&gt;&lt;/record&gt;&lt;/Cite&gt;&lt;/EndNote&gt;</w:instrText>
      </w:r>
      <w:r w:rsidR="001859D7">
        <w:fldChar w:fldCharType="separate"/>
      </w:r>
      <w:r w:rsidR="001859D7">
        <w:rPr>
          <w:noProof/>
        </w:rPr>
        <w:t>(</w:t>
      </w:r>
      <w:hyperlink w:anchor="_ENREF_18_21" w:tooltip="Jones, 1984 #12562" w:history="1">
        <w:r w:rsidR="008E53E3">
          <w:rPr>
            <w:noProof/>
          </w:rPr>
          <w:t>Jones &amp; Georgiou 1984a</w:t>
        </w:r>
      </w:hyperlink>
      <w:r w:rsidR="001859D7">
        <w:rPr>
          <w:noProof/>
        </w:rPr>
        <w:t>)</w:t>
      </w:r>
      <w:r w:rsidR="001859D7">
        <w:fldChar w:fldCharType="end"/>
      </w:r>
      <w:r>
        <w:t xml:space="preserve">. Van der Brandt (2007) suggested this to explain </w:t>
      </w:r>
      <w:r w:rsidR="001D330F">
        <w:t xml:space="preserve">2 </w:t>
      </w:r>
      <w:r>
        <w:t>reovirus associated disease outbreaks in the EU</w:t>
      </w:r>
      <w:r w:rsidR="00820B54">
        <w:t>—</w:t>
      </w:r>
      <w:r>
        <w:t>one in the U</w:t>
      </w:r>
      <w:r w:rsidR="00820B54">
        <w:t xml:space="preserve">nited </w:t>
      </w:r>
      <w:r>
        <w:t>K</w:t>
      </w:r>
      <w:r w:rsidR="00820B54">
        <w:t>ingdom and another in the Netherlands—</w:t>
      </w:r>
      <w:r>
        <w:t>caused by the same reovirus strain. Other factors thought to facilitate disease spread include migrating wild birds, attendance at bird shows and bird markets, and the introduction of new birds into existing collections.</w:t>
      </w:r>
    </w:p>
    <w:p w14:paraId="7EA44848" w14:textId="77777777" w:rsidR="007605B2" w:rsidRDefault="007605B2" w:rsidP="007605B2">
      <w:pPr>
        <w:pStyle w:val="Heading60"/>
      </w:pPr>
      <w:r>
        <w:t>Incubation period</w:t>
      </w:r>
    </w:p>
    <w:p w14:paraId="7F75DFB3" w14:textId="72D56B2E" w:rsidR="007605B2" w:rsidRDefault="007605B2" w:rsidP="007605B2">
      <w:r>
        <w:t xml:space="preserve">The incubation period can vary depending on host age, virus pathotype and route of exposure </w:t>
      </w:r>
      <w:r w:rsidR="001859D7">
        <w:fldChar w:fldCharType="begin">
          <w:fldData xml:space="preserve">PEVuZE5vdGU+PENpdGU+PEF1dGhvcj5WYW4gZGVyIEhlaWRlPC9BdXRob3I+PFllYXI+MTk3Nzwv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</w:fldData>
        </w:fldChar>
      </w:r>
      <w:r w:rsidR="001859D7">
        <w:instrText xml:space="preserve"> ADDIN EN.CITE </w:instrText>
      </w:r>
      <w:r w:rsidR="001859D7">
        <w:fldChar w:fldCharType="begin">
          <w:fldData xml:space="preserve">PEVuZE5vdGU+PENpdGU+PEF1dGhvcj5WYW4gZGVyIEhlaWRlPC9BdXRob3I+PFllYXI+MTk3Nzwv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</w:fldData>
        </w:fldChar>
      </w:r>
      <w:r w:rsidR="001859D7">
        <w:instrText xml:space="preserve"> ADDIN EN.CITE.DATA </w:instrText>
      </w:r>
      <w:r w:rsidR="001859D7">
        <w:fldChar w:fldCharType="end"/>
      </w:r>
      <w:r w:rsidR="001859D7">
        <w:fldChar w:fldCharType="separate"/>
      </w:r>
      <w:r w:rsidR="001859D7">
        <w:rPr>
          <w:noProof/>
        </w:rPr>
        <w:t xml:space="preserve">(as reviewed in </w:t>
      </w:r>
      <w:hyperlink w:anchor="_ENREF_18_22" w:tooltip="Jones, 1984 #12561" w:history="1">
        <w:r w:rsidR="001859D7">
          <w:rPr>
            <w:noProof/>
          </w:rPr>
          <w:t>Jones &amp; Georgiou 1984b</w:t>
        </w:r>
      </w:hyperlink>
      <w:r w:rsidR="001859D7">
        <w:rPr>
          <w:noProof/>
        </w:rPr>
        <w:t xml:space="preserve">; </w:t>
      </w:r>
      <w:hyperlink w:anchor="_ENREF_18_57" w:tooltip="Van der Heide, 1977 #4422" w:history="1">
        <w:r w:rsidR="001859D7">
          <w:rPr>
            <w:noProof/>
          </w:rPr>
          <w:t>Van der Heide 1977</w:t>
        </w:r>
      </w:hyperlink>
      <w:r w:rsidR="001859D7">
        <w:rPr>
          <w:noProof/>
        </w:rPr>
        <w:t>)</w:t>
      </w:r>
      <w:r w:rsidR="001859D7">
        <w:fldChar w:fldCharType="end"/>
      </w:r>
      <w:r>
        <w:t>.</w:t>
      </w:r>
    </w:p>
    <w:p w14:paraId="6813C572" w14:textId="0E4C3BAD" w:rsidR="00C5733E" w:rsidRDefault="007605B2" w:rsidP="007605B2">
      <w:r>
        <w:t>The experimental incubation period in most birds is 2</w:t>
      </w:r>
      <w:r w:rsidR="005C43E2">
        <w:t>–</w:t>
      </w:r>
      <w:r>
        <w:t xml:space="preserve">9 days </w:t>
      </w:r>
      <w:r w:rsidR="001859D7">
        <w:fldChar w:fldCharType="begin"/>
      </w:r>
      <w:r w:rsidR="00813CCE">
        <w:instrText xml:space="preserve"> ADDIN EN.CITE &lt;EndNote&gt;&lt;Cite&gt;&lt;Author&gt;Ritchie&lt;/Author&gt;&lt;Year&gt;1995&lt;/Year&gt;&lt;RecNum&gt;7250&lt;/RecNum&gt;&lt;IDText&gt;12633&lt;/IDText&gt;&lt;Prefix&gt;as reviewed in &lt;/Prefix&gt;&lt;DisplayText&gt;(as reviewed in Ritchie 1995a)&lt;/DisplayText&gt;&lt;record&gt;&lt;rec-number&gt;7250&lt;/rec-number&gt;&lt;foreign-keys&gt;&lt;key app="EN" db-id="sd9wwz0z59ev95efppxp5vddrd5s9zewdp0e" timestamp="1551752010" guid="873781ac-ef06-4912-84ed-73700fea9a49"&gt;7250&lt;/key&gt;&lt;/foreign-keys&gt;&lt;ref-type name="Books"&gt;6&lt;/ref-type&gt;&lt;contributors&gt;&lt;authors&gt;&lt;author&gt;Ritchie, B.W.&lt;/author&gt;&lt;/authors&gt;&lt;/contributors&gt;&lt;titles&gt;&lt;title&gt;Avian viruses: function and control&lt;/title&gt;&lt;/titles&gt;&lt;pages&gt;1-525&lt;/pages&gt;&lt;keywords&gt;&lt;keyword&gt;Avian&lt;/keyword&gt;&lt;keyword&gt;Control&lt;/keyword&gt;&lt;keyword&gt;DAFF&lt;/keyword&gt;&lt;keyword&gt;Viruses&lt;/keyword&gt;&lt;/keywords&gt;&lt;dates&gt;&lt;year&gt;1995&lt;/year&gt;&lt;/dates&gt;&lt;pub-location&gt;Lake Worth, Florida&lt;/pub-location&gt;&lt;publisher&gt;Wingers Publications&lt;/publisher&gt;&lt;isbn&gt;9780963699633&lt;/isbn&gt;&lt;call-num&gt;636.50896925 AVI&lt;/call-num&gt;&lt;label&gt;12633&lt;/label&gt;&lt;urls&gt;&lt;/urls&gt;&lt;custom1&gt;avian gm&lt;/custom1&gt;&lt;modified-date&gt;79850&lt;/modified-date&gt;&lt;/record&gt;&lt;/Cite&gt;&lt;/EndNote&gt;</w:instrText>
      </w:r>
      <w:r w:rsidR="001859D7">
        <w:fldChar w:fldCharType="separate"/>
      </w:r>
      <w:r w:rsidR="001859D7">
        <w:rPr>
          <w:noProof/>
        </w:rPr>
        <w:t>(</w:t>
      </w:r>
      <w:hyperlink w:anchor="_ENREF_18_43" w:tooltip="Ritchie, 1995 #7250" w:history="1">
        <w:r w:rsidR="008E53E3">
          <w:rPr>
            <w:noProof/>
          </w:rPr>
          <w:t>as reviewed in Ritchie 1995a</w:t>
        </w:r>
      </w:hyperlink>
      <w:r w:rsidR="001859D7">
        <w:rPr>
          <w:noProof/>
        </w:rPr>
        <w:t>)</w:t>
      </w:r>
      <w:r w:rsidR="001859D7">
        <w:fldChar w:fldCharType="end"/>
      </w:r>
      <w:r>
        <w:t xml:space="preserve">. Infection outcomes have been shown to vary in African grey parrots and cockatoo species, with some birds developing clinical disease followed by death, and others remaining </w:t>
      </w:r>
      <w:r w:rsidR="009C4AEA">
        <w:t xml:space="preserve">subclinical </w:t>
      </w:r>
      <w:r w:rsidR="001859D7">
        <w:fldChar w:fldCharType="begin">
          <w:fldData xml:space="preserve">PEVuZE5vdGU+PENpdGU+PEF1dGhvcj5HYXNraW48L0F1dGhvcj48WWVhcj4xOTg5PC9ZZWFyPjxS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</w:fldData>
        </w:fldChar>
      </w:r>
      <w:r w:rsidR="001859D7">
        <w:instrText xml:space="preserve"> ADDIN EN.CITE </w:instrText>
      </w:r>
      <w:r w:rsidR="001859D7">
        <w:fldChar w:fldCharType="begin">
          <w:fldData xml:space="preserve">PEVuZE5vdGU+PENpdGU+PEF1dGhvcj5HYXNraW48L0F1dGhvcj48WWVhcj4xOTg5PC9ZZWFyPjxS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</w:fldData>
        </w:fldChar>
      </w:r>
      <w:r w:rsidR="001859D7">
        <w:instrText xml:space="preserve"> ADDIN EN.CITE.DATA </w:instrText>
      </w:r>
      <w:r w:rsidR="001859D7">
        <w:fldChar w:fldCharType="end"/>
      </w:r>
      <w:r w:rsidR="001859D7">
        <w:fldChar w:fldCharType="separate"/>
      </w:r>
      <w:r w:rsidR="001859D7">
        <w:rPr>
          <w:noProof/>
        </w:rPr>
        <w:t>(</w:t>
      </w:r>
      <w:hyperlink w:anchor="_ENREF_18_10" w:tooltip="Gaskin, 1989 #2969" w:history="1">
        <w:r w:rsidR="001859D7">
          <w:rPr>
            <w:noProof/>
          </w:rPr>
          <w:t>Gaskin 1989</w:t>
        </w:r>
      </w:hyperlink>
      <w:r w:rsidR="001859D7">
        <w:rPr>
          <w:noProof/>
        </w:rPr>
        <w:t xml:space="preserve">; </w:t>
      </w:r>
      <w:hyperlink w:anchor="_ENREF_18_14" w:tooltip="Graham, 1987 #1851" w:history="1">
        <w:r w:rsidR="001859D7">
          <w:rPr>
            <w:noProof/>
          </w:rPr>
          <w:t>Graham 1987</w:t>
        </w:r>
      </w:hyperlink>
      <w:r w:rsidR="001859D7">
        <w:rPr>
          <w:noProof/>
        </w:rPr>
        <w:t>)</w:t>
      </w:r>
      <w:r w:rsidR="001859D7">
        <w:fldChar w:fldCharType="end"/>
      </w:r>
      <w:r>
        <w:t xml:space="preserve">. Symptomatic birds have been shown to develop similar clinical signs, viral shedding patterns and immunological responses to inoculations via the oral, intratracheal or intramuscular routes. Experimentally infected African grey parrots died on day 8 and 9 and had lesions consistent with natural disease </w:t>
      </w:r>
      <w:r w:rsidR="001859D7">
        <w:fldChar w:fldCharType="begin"/>
      </w:r>
      <w:r w:rsidR="00813CCE">
        <w:instrText xml:space="preserve"> ADDIN EN.CITE &lt;EndNote&gt;&lt;Cite&gt;&lt;Author&gt;Gaskin&lt;/Author&gt;&lt;Year&gt;1989&lt;/Year&gt;&lt;RecNum&gt;2969&lt;/RecNum&gt;&lt;IDText&gt;16922&lt;/IDText&gt;&lt;DisplayText&gt;(Gaskin 1989)&lt;/DisplayText&gt;&lt;record&gt;&lt;rec-number&gt;2969&lt;/rec-number&gt;&lt;foreign-keys&gt;&lt;key app="EN" db-id="sd9wwz0z59ev95efppxp5vddrd5s9zewdp0e" timestamp="1551751988" guid="53fb698a-f129-40df-a2a3-9e501252112e"&gt;2969&lt;/key&gt;&lt;/foreign-keys&gt;&lt;ref-type name="Journal Articles"&gt;17&lt;/ref-type&gt;&lt;contributors&gt;&lt;authors&gt;&lt;author&gt;Gaskin, J.M.&lt;/author&gt;&lt;/authors&gt;&lt;/contributors&gt;&lt;titles&gt;&lt;title&gt;Psittacine viral diseases: a perspective&lt;/title&gt;&lt;secondary-title&gt;Journal of Zoo and Wildlife Medicine&lt;/secondary-title&gt;&lt;/titles&gt;&lt;periodical&gt;&lt;full-title&gt;Journal of Zoo and Wildlife Medicine&lt;/full-title&gt;&lt;/periodical&gt;&lt;pages&gt;249-264&lt;/pages&gt;&lt;volume&gt;20&lt;/volume&gt;&lt;number&gt;3&lt;/number&gt;&lt;keywords&gt;&lt;keyword&gt;Avian&lt;/keyword&gt;&lt;keyword&gt;Diseases&lt;/keyword&gt;&lt;keyword&gt;Literature&lt;/keyword&gt;&lt;keyword&gt;Medicine&lt;/keyword&gt;&lt;keyword&gt;Parrot&lt;/keyword&gt;&lt;keyword&gt;Psittacine&lt;/keyword&gt;&lt;keyword&gt;review&lt;/keyword&gt;&lt;keyword&gt;Veterinarians&lt;/keyword&gt;&lt;keyword&gt;Veterinary medicine&lt;/keyword&gt;&lt;keyword&gt;Viral diseases&lt;/keyword&gt;&lt;keyword&gt;Zoo&lt;/keyword&gt;&lt;/keywords&gt;&lt;dates&gt;&lt;year&gt;1989&lt;/year&gt;&lt;/dates&gt;&lt;orig-pub&gt;\\ACT001CL04FS07\BIOSECURITYDATA$\E Library\Animal Catalogue\G\Gaskin 1989 EN16922.pdf&lt;/orig-pub&gt;&lt;label&gt;16922&lt;/label&gt;&lt;urls&gt;&lt;/urls&gt;&lt;custom1&gt;avian st psittacine&lt;/custom1&gt;&lt;electronic-resource-num&gt;http://www.jstor.org/stable/20094958&lt;/electronic-resource-num&gt;&lt;modified-date&gt;80614&lt;/modified-date&gt;&lt;/record&gt;&lt;/Cite&gt;&lt;/EndNote&gt;</w:instrText>
      </w:r>
      <w:r w:rsidR="001859D7">
        <w:fldChar w:fldCharType="separate"/>
      </w:r>
      <w:r w:rsidR="001859D7">
        <w:rPr>
          <w:noProof/>
        </w:rPr>
        <w:t>(</w:t>
      </w:r>
      <w:hyperlink w:anchor="_ENREF_18_10" w:tooltip="Gaskin, 1989 #2969" w:history="1">
        <w:r w:rsidR="008E53E3">
          <w:rPr>
            <w:noProof/>
          </w:rPr>
          <w:t>Gaskin 1989</w:t>
        </w:r>
      </w:hyperlink>
      <w:r w:rsidR="001859D7">
        <w:rPr>
          <w:noProof/>
        </w:rPr>
        <w:t>)</w:t>
      </w:r>
      <w:r w:rsidR="001859D7">
        <w:fldChar w:fldCharType="end"/>
      </w:r>
      <w:r>
        <w:t>.</w:t>
      </w:r>
    </w:p>
    <w:p w14:paraId="598A8426" w14:textId="7F193AC1" w:rsidR="00C5733E" w:rsidRDefault="007605B2" w:rsidP="007605B2">
      <w:r>
        <w:t xml:space="preserve">Intramuscular administration of reovirus in </w:t>
      </w:r>
      <w:r w:rsidR="00524223">
        <w:t>u</w:t>
      </w:r>
      <w:r w:rsidR="00000837">
        <w:t xml:space="preserve">mbrella </w:t>
      </w:r>
      <w:r w:rsidR="00524223">
        <w:t>c</w:t>
      </w:r>
      <w:r w:rsidR="00000837">
        <w:t>ockatoos and African grey p</w:t>
      </w:r>
      <w:r>
        <w:t>arrots resulted in viral shedding 2–15 days post</w:t>
      </w:r>
      <w:r w:rsidR="00F2113E">
        <w:t>-</w:t>
      </w:r>
      <w:r>
        <w:t xml:space="preserve">inoculation and precipitating antibodies to reovirus antigens developed as early as 7 days </w:t>
      </w:r>
      <w:r w:rsidR="00F2113E">
        <w:t>post-inoculation</w:t>
      </w:r>
      <w:r>
        <w:t xml:space="preserve"> </w:t>
      </w:r>
      <w:r w:rsidR="001859D7">
        <w:fldChar w:fldCharType="begin"/>
      </w:r>
      <w:r w:rsidR="00813CCE">
        <w:instrText xml:space="preserve"> ADDIN EN.CITE &lt;EndNote&gt;&lt;Cite&gt;&lt;Author&gt;Gaskin&lt;/Author&gt;&lt;Year&gt;1989&lt;/Year&gt;&lt;RecNum&gt;2969&lt;/RecNum&gt;&lt;IDText&gt;16922&lt;/IDText&gt;&lt;DisplayText&gt;(Gaskin 1989)&lt;/DisplayText&gt;&lt;record&gt;&lt;rec-number&gt;2969&lt;/rec-number&gt;&lt;foreign-keys&gt;&lt;key app="EN" db-id="sd9wwz0z59ev95efppxp5vddrd5s9zewdp0e" timestamp="1551751988" guid="53fb698a-f129-40df-a2a3-9e501252112e"&gt;2969&lt;/key&gt;&lt;/foreign-keys&gt;&lt;ref-type name="Journal Articles"&gt;17&lt;/ref-type&gt;&lt;contributors&gt;&lt;authors&gt;&lt;author&gt;Gaskin, J.M.&lt;/author&gt;&lt;/authors&gt;&lt;/contributors&gt;&lt;titles&gt;&lt;title&gt;Psittacine viral diseases: a perspective&lt;/title&gt;&lt;secondary-title&gt;Journal of Zoo and Wildlife Medicine&lt;/secondary-title&gt;&lt;/titles&gt;&lt;periodical&gt;&lt;full-title&gt;Journal of Zoo and Wildlife Medicine&lt;/full-title&gt;&lt;/periodical&gt;&lt;pages&gt;249-264&lt;/pages&gt;&lt;volume&gt;20&lt;/volume&gt;&lt;number&gt;3&lt;/number&gt;&lt;keywords&gt;&lt;keyword&gt;Avian&lt;/keyword&gt;&lt;keyword&gt;Diseases&lt;/keyword&gt;&lt;keyword&gt;Literature&lt;/keyword&gt;&lt;keyword&gt;Medicine&lt;/keyword&gt;&lt;keyword&gt;Parrot&lt;/keyword&gt;&lt;keyword&gt;Psittacine&lt;/keyword&gt;&lt;keyword&gt;review&lt;/keyword&gt;&lt;keyword&gt;Veterinarians&lt;/keyword&gt;&lt;keyword&gt;Veterinary medicine&lt;/keyword&gt;&lt;keyword&gt;Viral diseases&lt;/keyword&gt;&lt;keyword&gt;Zoo&lt;/keyword&gt;&lt;/keywords&gt;&lt;dates&gt;&lt;year&gt;1989&lt;/year&gt;&lt;/dates&gt;&lt;orig-pub&gt;\\ACT001CL04FS07\BIOSECURITYDATA$\E Library\Animal Catalogue\G\Gaskin 1989 EN16922.pdf&lt;/orig-pub&gt;&lt;label&gt;16922&lt;/label&gt;&lt;urls&gt;&lt;/urls&gt;&lt;custom1&gt;avian st psittacine&lt;/custom1&gt;&lt;electronic-resource-num&gt;http://www.jstor.org/stable/20094958&lt;/electronic-resource-num&gt;&lt;modified-date&gt;80614&lt;/modified-date&gt;&lt;/record&gt;&lt;/Cite&gt;&lt;/EndNote&gt;</w:instrText>
      </w:r>
      <w:r w:rsidR="001859D7">
        <w:fldChar w:fldCharType="separate"/>
      </w:r>
      <w:r w:rsidR="001859D7">
        <w:rPr>
          <w:noProof/>
        </w:rPr>
        <w:t>(</w:t>
      </w:r>
      <w:hyperlink w:anchor="_ENREF_18_10" w:tooltip="Gaskin, 1989 #2969" w:history="1">
        <w:r w:rsidR="008E53E3">
          <w:rPr>
            <w:noProof/>
          </w:rPr>
          <w:t>Gaskin 1989</w:t>
        </w:r>
      </w:hyperlink>
      <w:r w:rsidR="001859D7">
        <w:rPr>
          <w:noProof/>
        </w:rPr>
        <w:t>)</w:t>
      </w:r>
      <w:r w:rsidR="001859D7">
        <w:fldChar w:fldCharType="end"/>
      </w:r>
      <w:r>
        <w:t>.</w:t>
      </w:r>
    </w:p>
    <w:p w14:paraId="31FC8890" w14:textId="77777777" w:rsidR="007605B2" w:rsidRDefault="007605B2" w:rsidP="005407D1">
      <w:pPr>
        <w:pStyle w:val="Heading60"/>
      </w:pPr>
      <w:r>
        <w:t>Persistence of agent</w:t>
      </w:r>
    </w:p>
    <w:p w14:paraId="400FBF39" w14:textId="46A9D17A" w:rsidR="00C5733E" w:rsidRDefault="007605B2" w:rsidP="007605B2">
      <w:r>
        <w:t xml:space="preserve">Avian reovirus </w:t>
      </w:r>
      <w:r w:rsidR="00C522E9">
        <w:t>is</w:t>
      </w:r>
      <w:r>
        <w:t xml:space="preserve"> stable for up to </w:t>
      </w:r>
      <w:r w:rsidR="00AC2E59">
        <w:t>2</w:t>
      </w:r>
      <w:r>
        <w:t xml:space="preserve"> months at room temperature </w:t>
      </w:r>
      <w:r w:rsidR="001859D7">
        <w:fldChar w:fldCharType="begin"/>
      </w:r>
      <w:r w:rsidR="00813CCE">
        <w:instrText xml:space="preserve"> ADDIN EN.CITE &lt;EndNote&gt;&lt;Cite&gt;&lt;Author&gt;Robertson&lt;/Author&gt;&lt;Year&gt;1984&lt;/Year&gt;&lt;RecNum&gt;668&lt;/RecNum&gt;&lt;IDText&gt;19442&lt;/IDText&gt;&lt;DisplayText&gt;(Robertson &amp;amp; Wilcox 1984)&lt;/DisplayText&gt;&lt;record&gt;&lt;rec-number&gt;668&lt;/rec-number&gt;&lt;foreign-keys&gt;&lt;key app="EN" db-id="sd9wwz0z59ev95efppxp5vddrd5s9zewdp0e" timestamp="1551751977" guid="cf81d349-13f2-4592-89d5-c2f018dc09bc"&gt;668&lt;/key&gt;&lt;/foreign-keys&gt;&lt;ref-type name="Journal Articles"&gt;17&lt;/ref-type&gt;&lt;contributors&gt;&lt;authors&gt;&lt;author&gt;Robertson, M.D.&lt;/author&gt;&lt;author&gt;Wilcox, G.E.&lt;/author&gt;&lt;/authors&gt;&lt;/contributors&gt;&lt;titles&gt;&lt;title&gt;Serological characteristics of avian reovirus of Australian origin&lt;/title&gt;&lt;secondary-title&gt;Avian Pathology&lt;/secondary-title&gt;&lt;/titles&gt;&lt;periodical&gt;&lt;full-title&gt;Avian Pathology&lt;/full-title&gt;&lt;/periodical&gt;&lt;pages&gt;585-594&lt;/pages&gt;&lt;volume&gt;13&lt;/volume&gt;&lt;number&gt;3&lt;/number&gt;&lt;keywords&gt;&lt;keyword&gt;Australia&lt;/keyword&gt;&lt;keyword&gt;avain reovirus&lt;/keyword&gt;&lt;/keywords&gt;&lt;dates&gt;&lt;year&gt;1984&lt;/year&gt;&lt;pub-dates&gt;&lt;date&gt;9 April 2020&lt;/date&gt;&lt;/pub-dates&gt;&lt;/dates&gt;&lt;orig-pub&gt;\\Act001cl04fs07\biosecuritydata$\E Library\Animal Catalogue\R\Robertson and Wilcox 1984 EN19442.pdf&lt;/orig-pub&gt;&lt;label&gt;19442&lt;/label&gt;&lt;urls&gt;&lt;/urls&gt;&lt;custom1&gt;avian reovirus NK&lt;/custom1&gt;&lt;electronic-resource-num&gt;https://doi.org/10.1080/03079458408418557&lt;/electronic-resource-num&gt;&lt;/record&gt;&lt;/Cite&gt;&lt;/EndNote&gt;</w:instrText>
      </w:r>
      <w:r w:rsidR="001859D7">
        <w:fldChar w:fldCharType="separate"/>
      </w:r>
      <w:r w:rsidR="001859D7">
        <w:rPr>
          <w:noProof/>
        </w:rPr>
        <w:t>(</w:t>
      </w:r>
      <w:hyperlink w:anchor="_ENREF_18_44" w:tooltip="Robertson, 1984 #668" w:history="1">
        <w:r w:rsidR="008E53E3">
          <w:rPr>
            <w:noProof/>
          </w:rPr>
          <w:t>Robertson &amp; Wilcox 1984</w:t>
        </w:r>
      </w:hyperlink>
      <w:r w:rsidR="001859D7">
        <w:rPr>
          <w:noProof/>
        </w:rPr>
        <w:t>)</w:t>
      </w:r>
      <w:r w:rsidR="001859D7">
        <w:fldChar w:fldCharType="end"/>
      </w:r>
      <w:r>
        <w:t>, more than 3 years at 4</w:t>
      </w:r>
      <w:r w:rsidR="005D2A6C">
        <w:t>°</w:t>
      </w:r>
      <w:r>
        <w:t>C, and over 4 years at –20</w:t>
      </w:r>
      <w:r w:rsidR="005D2A6C">
        <w:t>°</w:t>
      </w:r>
      <w:r>
        <w:t xml:space="preserve">C </w:t>
      </w:r>
      <w:r w:rsidR="001859D7">
        <w:fldChar w:fldCharType="begin"/>
      </w:r>
      <w:r w:rsidR="00813CCE">
        <w:instrText xml:space="preserve"> ADDIN EN.CITE &lt;EndNote&gt;&lt;Cite&gt;&lt;Author&gt;Rosenberger&lt;/Author&gt;&lt;Year&gt;2003&lt;/Year&gt;&lt;RecNum&gt;2477&lt;/RecNum&gt;&lt;IDText&gt;16875&lt;/IDText&gt;&lt;DisplayText&gt;(Rosenberger 2003)&lt;/DisplayText&gt;&lt;record&gt;&lt;rec-number&gt;2477&lt;/rec-number&gt;&lt;foreign-keys&gt;&lt;key app="EN" db-id="sd9wwz0z59ev95efppxp5vddrd5s9zewdp0e" timestamp="1551751986" guid="c4b1e058-6c3a-4bd5-a2fb-30390be7a703"&gt;2477&lt;/key&gt;&lt;/foreign-keys&gt;&lt;ref-type name="Chapters"&gt;5&lt;/ref-type&gt;&lt;contributors&gt;&lt;authors&gt;&lt;author&gt;Rosenberger, J.K.&lt;/author&gt;&lt;/authors&gt;&lt;secondary-authors&gt;&lt;author&gt;Saif, Y. M.&lt;/author&gt;&lt;author&gt;Barnes, H. J.&lt;/author&gt;&lt;author&gt;Glisson, J. R.&lt;/author&gt;&lt;author&gt;Fadly, A. M.&lt;/author&gt;&lt;author&gt;McDougald, L. R.&lt;/author&gt;&lt;author&gt;Swayne, D. E.&lt;/author&gt;&lt;/secondary-authors&gt;&lt;/contributors&gt;&lt;titles&gt;&lt;title&gt;Reovirus infections&lt;/title&gt;&lt;secondary-title&gt;Diseases of poultry&lt;/secondary-title&gt;&lt;/titles&gt;&lt;pages&gt;283-298&lt;/pages&gt;&lt;edition&gt;11th&lt;/edition&gt;&lt;keywords&gt;&lt;keyword&gt;Disease&lt;/keyword&gt;&lt;keyword&gt;Diseases&lt;/keyword&gt;&lt;keyword&gt;Infection&lt;/keyword&gt;&lt;keyword&gt;Infections&lt;/keyword&gt;&lt;keyword&gt;Influenza&lt;/keyword&gt;&lt;keyword&gt;Poultry&lt;/keyword&gt;&lt;keyword&gt;reovirus-infections&lt;/keyword&gt;&lt;keyword&gt;reovirus&lt;/keyword&gt;&lt;/keywords&gt;&lt;dates&gt;&lt;year&gt;2003&lt;/year&gt;&lt;/dates&gt;&lt;pub-location&gt;Ames&lt;/pub-location&gt;&lt;publisher&gt;Iowa State University Press&lt;/publisher&gt;&lt;orig-pub&gt;\\ACT001CL04FS07\BIOSECURITYDATA$\E Library\Animal Catalogue\R\Rosenberger 2003 ID80558.pdf&lt;/orig-pub&gt;&lt;isbn&gt;081380423X&lt;/isbn&gt;&lt;label&gt;16875&lt;/label&gt;&lt;urls&gt;&lt;/urls&gt;&lt;custom1&gt;avian psittacine gm&lt;/custom1&gt;&lt;modified-date&gt;80558&lt;/modified-date&gt;&lt;/record&gt;&lt;/Cite&gt;&lt;/EndNote&gt;</w:instrText>
      </w:r>
      <w:r w:rsidR="001859D7">
        <w:fldChar w:fldCharType="separate"/>
      </w:r>
      <w:r w:rsidR="001859D7">
        <w:rPr>
          <w:noProof/>
        </w:rPr>
        <w:t>(</w:t>
      </w:r>
      <w:hyperlink w:anchor="_ENREF_18_47" w:tooltip="Rosenberger, 2003 #2477" w:history="1">
        <w:r w:rsidR="008E53E3">
          <w:rPr>
            <w:noProof/>
          </w:rPr>
          <w:t>Rosenberger 2003</w:t>
        </w:r>
      </w:hyperlink>
      <w:r w:rsidR="001859D7">
        <w:rPr>
          <w:noProof/>
        </w:rPr>
        <w:t>)</w:t>
      </w:r>
      <w:r w:rsidR="001859D7">
        <w:fldChar w:fldCharType="end"/>
      </w:r>
      <w:r>
        <w:t xml:space="preserve">. </w:t>
      </w:r>
      <w:r w:rsidR="00F2113E">
        <w:t>It</w:t>
      </w:r>
      <w:r>
        <w:t xml:space="preserve"> </w:t>
      </w:r>
      <w:r w:rsidR="00C522E9">
        <w:t>has</w:t>
      </w:r>
      <w:r>
        <w:t xml:space="preserve"> been reported to persist for at least 10 days on the surface of egg shells when organic material is present, at least 10 days on feathers, wood shavings, chicken feed, metal, glass and rubber, and for at least 10 weeks in water </w:t>
      </w:r>
      <w:r w:rsidR="001859D7">
        <w:fldChar w:fldCharType="begin">
          <w:fldData xml:space="preserve">PEVuZE5vdGU+PENpdGU+PEF1dGhvcj5Kb25lczwvQXV0aG9yPjxZZWFyPjIwMDA8L1llYXI+PFJl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</w:fldData>
        </w:fldChar>
      </w:r>
      <w:r w:rsidR="001859D7">
        <w:instrText xml:space="preserve"> ADDIN EN.CITE </w:instrText>
      </w:r>
      <w:r w:rsidR="001859D7">
        <w:fldChar w:fldCharType="begin">
          <w:fldData xml:space="preserve">PEVuZE5vdGU+PENpdGU+PEF1dGhvcj5Kb25lczwvQXV0aG9yPjxZZWFyPjIwMDA8L1llYXI+PFJl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</w:fldData>
        </w:fldChar>
      </w:r>
      <w:r w:rsidR="001859D7">
        <w:instrText xml:space="preserve"> ADDIN EN.CITE.DATA </w:instrText>
      </w:r>
      <w:r w:rsidR="001859D7">
        <w:fldChar w:fldCharType="end"/>
      </w:r>
      <w:r w:rsidR="001859D7">
        <w:fldChar w:fldCharType="separate"/>
      </w:r>
      <w:r w:rsidR="001859D7">
        <w:rPr>
          <w:noProof/>
        </w:rPr>
        <w:t>(</w:t>
      </w:r>
      <w:hyperlink w:anchor="_ENREF_18_19" w:tooltip="Jones, 2000 #2028" w:history="1">
        <w:r w:rsidR="001859D7">
          <w:rPr>
            <w:noProof/>
          </w:rPr>
          <w:t>Jones 2000</w:t>
        </w:r>
      </w:hyperlink>
      <w:r w:rsidR="001859D7">
        <w:rPr>
          <w:noProof/>
        </w:rPr>
        <w:t xml:space="preserve">; </w:t>
      </w:r>
      <w:hyperlink w:anchor="_ENREF_18_51" w:tooltip="Savage, 2003 #1599" w:history="1">
        <w:r w:rsidR="001859D7">
          <w:rPr>
            <w:noProof/>
          </w:rPr>
          <w:t>Savage &amp; Jones 2003</w:t>
        </w:r>
      </w:hyperlink>
      <w:r w:rsidR="001859D7">
        <w:rPr>
          <w:noProof/>
        </w:rPr>
        <w:t>)</w:t>
      </w:r>
      <w:r w:rsidR="001859D7">
        <w:fldChar w:fldCharType="end"/>
      </w:r>
      <w:r>
        <w:t>.</w:t>
      </w:r>
    </w:p>
    <w:p w14:paraId="3727CF6A" w14:textId="2C8A7F6E" w:rsidR="007605B2" w:rsidRDefault="007605B2" w:rsidP="007605B2">
      <w:r>
        <w:t>Reovirus</w:t>
      </w:r>
      <w:r w:rsidR="00C522E9">
        <w:t xml:space="preserve"> is</w:t>
      </w:r>
      <w:r>
        <w:t xml:space="preserve"> heat resistant and able to survive at </w:t>
      </w:r>
      <w:r w:rsidR="00AC2E59">
        <w:t>60</w:t>
      </w:r>
      <w:r w:rsidR="00AC2E59">
        <w:rPr>
          <w:rFonts w:ascii="Calibri" w:hAnsi="Calibri" w:cs="Calibri"/>
        </w:rPr>
        <w:t>°</w:t>
      </w:r>
      <w:r w:rsidR="00AC2E59">
        <w:t>C for 8–</w:t>
      </w:r>
      <w:r>
        <w:t xml:space="preserve">10 hours </w:t>
      </w:r>
      <w:r w:rsidR="001859D7">
        <w:fldChar w:fldCharType="begin"/>
      </w:r>
      <w:r w:rsidR="00813CCE">
        <w:instrText xml:space="preserve"> ADDIN EN.CITE &lt;EndNote&gt;&lt;Cite&gt;&lt;Author&gt;Rosenberger&lt;/Author&gt;&lt;Year&gt;2003&lt;/Year&gt;&lt;RecNum&gt;2477&lt;/RecNum&gt;&lt;IDText&gt;16875&lt;/IDText&gt;&lt;DisplayText&gt;(Rosenberger 2003)&lt;/DisplayText&gt;&lt;record&gt;&lt;rec-number&gt;2477&lt;/rec-number&gt;&lt;foreign-keys&gt;&lt;key app="EN" db-id="sd9wwz0z59ev95efppxp5vddrd5s9zewdp0e" timestamp="1551751986" guid="c4b1e058-6c3a-4bd5-a2fb-30390be7a703"&gt;2477&lt;/key&gt;&lt;/foreign-keys&gt;&lt;ref-type name="Chapters"&gt;5&lt;/ref-type&gt;&lt;contributors&gt;&lt;authors&gt;&lt;author&gt;Rosenberger, J.K.&lt;/author&gt;&lt;/authors&gt;&lt;secondary-authors&gt;&lt;author&gt;Saif, Y. M.&lt;/author&gt;&lt;author&gt;Barnes, H. J.&lt;/author&gt;&lt;author&gt;Glisson, J. R.&lt;/author&gt;&lt;author&gt;Fadly, A. M.&lt;/author&gt;&lt;author&gt;McDougald, L. R.&lt;/author&gt;&lt;author&gt;Swayne, D. E.&lt;/author&gt;&lt;/secondary-authors&gt;&lt;/contributors&gt;&lt;titles&gt;&lt;title&gt;Reovirus infections&lt;/title&gt;&lt;secondary-title&gt;Diseases of poultry&lt;/secondary-title&gt;&lt;/titles&gt;&lt;pages&gt;283-298&lt;/pages&gt;&lt;edition&gt;11th&lt;/edition&gt;&lt;keywords&gt;&lt;keyword&gt;Disease&lt;/keyword&gt;&lt;keyword&gt;Diseases&lt;/keyword&gt;&lt;keyword&gt;Infection&lt;/keyword&gt;&lt;keyword&gt;Infections&lt;/keyword&gt;&lt;keyword&gt;Influenza&lt;/keyword&gt;&lt;keyword&gt;Poultry&lt;/keyword&gt;&lt;keyword&gt;reovirus-infections&lt;/keyword&gt;&lt;keyword&gt;reovirus&lt;/keyword&gt;&lt;/keywords&gt;&lt;dates&gt;&lt;year&gt;2003&lt;/year&gt;&lt;/dates&gt;&lt;pub-location&gt;Ames&lt;/pub-location&gt;&lt;publisher&gt;Iowa State University Press&lt;/publisher&gt;&lt;orig-pub&gt;\\ACT001CL04FS07\BIOSECURITYDATA$\E Library\Animal Catalogue\R\Rosenberger 2003 ID80558.pdf&lt;/orig-pub&gt;&lt;isbn&gt;081380423X&lt;/isbn&gt;&lt;label&gt;16875&lt;/label&gt;&lt;urls&gt;&lt;/urls&gt;&lt;custom1&gt;avian psittacine gm&lt;/custom1&gt;&lt;modified-date&gt;80558&lt;/modified-date&gt;&lt;/record&gt;&lt;/Cite&gt;&lt;/EndNote&gt;</w:instrText>
      </w:r>
      <w:r w:rsidR="001859D7">
        <w:fldChar w:fldCharType="separate"/>
      </w:r>
      <w:r w:rsidR="001859D7">
        <w:rPr>
          <w:noProof/>
        </w:rPr>
        <w:t>(</w:t>
      </w:r>
      <w:hyperlink w:anchor="_ENREF_18_47" w:tooltip="Rosenberger, 2003 #2477" w:history="1">
        <w:r w:rsidR="008E53E3">
          <w:rPr>
            <w:noProof/>
          </w:rPr>
          <w:t>Rosenberger 2003</w:t>
        </w:r>
      </w:hyperlink>
      <w:r w:rsidR="001859D7">
        <w:rPr>
          <w:noProof/>
        </w:rPr>
        <w:t>)</w:t>
      </w:r>
      <w:r w:rsidR="001859D7">
        <w:fldChar w:fldCharType="end"/>
      </w:r>
      <w:r>
        <w:t xml:space="preserve">, and </w:t>
      </w:r>
      <w:r w:rsidR="00C522E9">
        <w:t xml:space="preserve">has been </w:t>
      </w:r>
      <w:r>
        <w:t xml:space="preserve">shown to be destroyed within </w:t>
      </w:r>
      <w:r w:rsidR="00AC2E59">
        <w:t>3</w:t>
      </w:r>
      <w:r>
        <w:t xml:space="preserve"> minutes in effluent heated to 82.2</w:t>
      </w:r>
      <w:r w:rsidR="00AC2E59">
        <w:rPr>
          <w:rFonts w:ascii="Calibri" w:hAnsi="Calibri" w:cs="Calibri"/>
        </w:rPr>
        <w:t>°</w:t>
      </w:r>
      <w:r>
        <w:t xml:space="preserve">C </w:t>
      </w:r>
      <w:r w:rsidR="001859D7">
        <w:fldChar w:fldCharType="begin">
          <w:fldData xml:space="preserve">PEVuZE5vdGU+PENpdGU+PEF1dGhvcj5DaG1pZWxld3NraTwvQXV0aG9yPjxZZWFyPjIwMTE8L1ll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</w:fldData>
        </w:fldChar>
      </w:r>
      <w:r w:rsidR="001859D7">
        <w:instrText xml:space="preserve"> ADDIN EN.CITE </w:instrText>
      </w:r>
      <w:r w:rsidR="001859D7">
        <w:fldChar w:fldCharType="begin">
          <w:fldData xml:space="preserve">PEVuZE5vdGU+PENpdGU+PEF1dGhvcj5DaG1pZWxld3NraTwvQXV0aG9yPjxZZWFyPjIwMTE8L1ll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</w:fldData>
        </w:fldChar>
      </w:r>
      <w:r w:rsidR="001859D7">
        <w:instrText xml:space="preserve"> ADDIN EN.CITE.DATA </w:instrText>
      </w:r>
      <w:r w:rsidR="001859D7">
        <w:fldChar w:fldCharType="end"/>
      </w:r>
      <w:r w:rsidR="001859D7">
        <w:fldChar w:fldCharType="separate"/>
      </w:r>
      <w:r w:rsidR="001859D7">
        <w:rPr>
          <w:noProof/>
        </w:rPr>
        <w:t>(</w:t>
      </w:r>
      <w:hyperlink w:anchor="_ENREF_18_4" w:tooltip="Chmielewski, 2011 #277" w:history="1">
        <w:r w:rsidR="001859D7">
          <w:rPr>
            <w:noProof/>
          </w:rPr>
          <w:t>Chmielewski et al. 2011</w:t>
        </w:r>
      </w:hyperlink>
      <w:r w:rsidR="001859D7">
        <w:rPr>
          <w:noProof/>
        </w:rPr>
        <w:t>)</w:t>
      </w:r>
      <w:r w:rsidR="001859D7">
        <w:fldChar w:fldCharType="end"/>
      </w:r>
      <w:r>
        <w:t xml:space="preserve">. </w:t>
      </w:r>
      <w:r w:rsidR="00C522E9">
        <w:t>It is</w:t>
      </w:r>
      <w:r>
        <w:t xml:space="preserve"> relatively resistant to disinfectants such as</w:t>
      </w:r>
      <w:r w:rsidR="00AC2E59">
        <w:t xml:space="preserve"> 2% formaldehyde at 4</w:t>
      </w:r>
      <w:r w:rsidR="00AC2E59">
        <w:rPr>
          <w:rFonts w:ascii="Calibri" w:hAnsi="Calibri" w:cs="Calibri"/>
        </w:rPr>
        <w:t>°</w:t>
      </w:r>
      <w:r>
        <w:t xml:space="preserve">C and </w:t>
      </w:r>
      <w:r w:rsidR="00AC2E59">
        <w:t>2%</w:t>
      </w:r>
      <w:r>
        <w:t xml:space="preserve"> phenol at room temperature, but sensitive to 100</w:t>
      </w:r>
      <w:r w:rsidR="00AC2E59">
        <w:t>%</w:t>
      </w:r>
      <w:r>
        <w:t xml:space="preserve"> ethyl alcohol and chlorine disinfectants </w:t>
      </w:r>
      <w:r w:rsidR="001859D7">
        <w:fldChar w:fldCharType="begin"/>
      </w:r>
      <w:r w:rsidR="00813CCE">
        <w:instrText xml:space="preserve"> ADDIN EN.CITE &lt;EndNote&gt;&lt;Cite&gt;&lt;Author&gt;Robertson&lt;/Author&gt;&lt;Year&gt;1984&lt;/Year&gt;&lt;RecNum&gt;668&lt;/RecNum&gt;&lt;IDText&gt;19442&lt;/IDText&gt;&lt;DisplayText&gt;(Robertson &amp;amp; Wilcox 1984)&lt;/DisplayText&gt;&lt;record&gt;&lt;rec-number&gt;668&lt;/rec-number&gt;&lt;foreign-keys&gt;&lt;key app="EN" db-id="sd9wwz0z59ev95efppxp5vddrd5s9zewdp0e" timestamp="1551751977" guid="cf81d349-13f2-4592-89d5-c2f018dc09bc"&gt;668&lt;/key&gt;&lt;/foreign-keys&gt;&lt;ref-type name="Journal Articles"&gt;17&lt;/ref-type&gt;&lt;contributors&gt;&lt;authors&gt;&lt;author&gt;Robertson, M.D.&lt;/author&gt;&lt;author&gt;Wilcox, G.E.&lt;/author&gt;&lt;/authors&gt;&lt;/contributors&gt;&lt;titles&gt;&lt;title&gt;Serological characteristics of avian reovirus of Australian origin&lt;/title&gt;&lt;secondary-title&gt;Avian Pathology&lt;/secondary-title&gt;&lt;/titles&gt;&lt;periodical&gt;&lt;full-title&gt;Avian Pathology&lt;/full-title&gt;&lt;/periodical&gt;&lt;pages&gt;585-594&lt;/pages&gt;&lt;volume&gt;13&lt;/volume&gt;&lt;number&gt;3&lt;/number&gt;&lt;keywords&gt;&lt;keyword&gt;Australia&lt;/keyword&gt;&lt;keyword&gt;avain reovirus&lt;/keyword&gt;&lt;/keywords&gt;&lt;dates&gt;&lt;year&gt;1984&lt;/year&gt;&lt;pub-dates&gt;&lt;date&gt;9 April 2020&lt;/date&gt;&lt;/pub-dates&gt;&lt;/dates&gt;&lt;orig-pub&gt;\\Act001cl04fs07\biosecuritydata$\E Library\Animal Catalogue\R\Robertson and Wilcox 1984 EN19442.pdf&lt;/orig-pub&gt;&lt;label&gt;19442&lt;/label&gt;&lt;urls&gt;&lt;/urls&gt;&lt;custom1&gt;avian reovirus NK&lt;/custom1&gt;&lt;electronic-resource-num&gt;https://doi.org/10.1080/03079458408418557&lt;/electronic-resource-num&gt;&lt;/record&gt;&lt;/Cite&gt;&lt;/EndNote&gt;</w:instrText>
      </w:r>
      <w:r w:rsidR="001859D7">
        <w:fldChar w:fldCharType="separate"/>
      </w:r>
      <w:r w:rsidR="001859D7">
        <w:rPr>
          <w:noProof/>
        </w:rPr>
        <w:t>(</w:t>
      </w:r>
      <w:hyperlink w:anchor="_ENREF_18_44" w:tooltip="Robertson, 1984 #668" w:history="1">
        <w:r w:rsidR="008E53E3">
          <w:rPr>
            <w:noProof/>
          </w:rPr>
          <w:t>Robertson &amp; Wilcox 1984</w:t>
        </w:r>
      </w:hyperlink>
      <w:r w:rsidR="001859D7">
        <w:rPr>
          <w:noProof/>
        </w:rPr>
        <w:t>)</w:t>
      </w:r>
      <w:r w:rsidR="001859D7">
        <w:fldChar w:fldCharType="end"/>
      </w:r>
      <w:r>
        <w:t>. Reovirus</w:t>
      </w:r>
      <w:r w:rsidR="00C522E9">
        <w:t xml:space="preserve"> is</w:t>
      </w:r>
      <w:r>
        <w:t xml:space="preserve"> stable over a wide pH range with studies reporting stability at pH 3.0 and pH 9.0 for </w:t>
      </w:r>
      <w:r w:rsidR="005D2A6C">
        <w:t>4</w:t>
      </w:r>
      <w:r>
        <w:t xml:space="preserve"> hours at 4</w:t>
      </w:r>
      <w:r w:rsidR="005D2A6C">
        <w:t>°</w:t>
      </w:r>
      <w:r>
        <w:t xml:space="preserve">C, and at pH 3.0 and pH 7.0 for </w:t>
      </w:r>
      <w:r w:rsidR="005D2A6C">
        <w:t>3</w:t>
      </w:r>
      <w:r>
        <w:t xml:space="preserve"> to </w:t>
      </w:r>
      <w:r w:rsidR="005D2A6C">
        <w:t>5</w:t>
      </w:r>
      <w:r>
        <w:t xml:space="preserve"> hours at room temperature </w:t>
      </w:r>
      <w:r w:rsidR="001859D7">
        <w:fldChar w:fldCharType="begin">
          <w:fldData xml:space="preserve">PEVuZE5vdGU+PENpdGU+PEF1dGhvcj5HZXJzaG93aXR6PC9BdXRob3I+PFllYXI+MTk3MzwvWWVh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</w:fldData>
        </w:fldChar>
      </w:r>
      <w:r w:rsidR="001859D7">
        <w:instrText xml:space="preserve"> ADDIN EN.CITE </w:instrText>
      </w:r>
      <w:r w:rsidR="001859D7">
        <w:fldChar w:fldCharType="begin">
          <w:fldData xml:space="preserve">PEVuZE5vdGU+PENpdGU+PEF1dGhvcj5HZXJzaG93aXR6PC9BdXRob3I+PFllYXI+MTk3MzwvWWVh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</w:fldData>
        </w:fldChar>
      </w:r>
      <w:r w:rsidR="001859D7">
        <w:instrText xml:space="preserve"> ADDIN EN.CITE.DATA </w:instrText>
      </w:r>
      <w:r w:rsidR="001859D7">
        <w:fldChar w:fldCharType="end"/>
      </w:r>
      <w:r w:rsidR="001859D7">
        <w:fldChar w:fldCharType="separate"/>
      </w:r>
      <w:r w:rsidR="001859D7">
        <w:rPr>
          <w:noProof/>
        </w:rPr>
        <w:t>(</w:t>
      </w:r>
      <w:hyperlink w:anchor="_ENREF_18_11" w:tooltip="Gershowitz, 1973 #976" w:history="1">
        <w:r w:rsidR="001859D7">
          <w:rPr>
            <w:noProof/>
          </w:rPr>
          <w:t>Gershowitz &amp; Wooley 1973</w:t>
        </w:r>
      </w:hyperlink>
      <w:r w:rsidR="001859D7">
        <w:rPr>
          <w:noProof/>
        </w:rPr>
        <w:t xml:space="preserve">; </w:t>
      </w:r>
      <w:hyperlink w:anchor="_ENREF_18_12" w:tooltip="Glass, 1973 #2919" w:history="1">
        <w:r w:rsidR="001859D7">
          <w:rPr>
            <w:noProof/>
          </w:rPr>
          <w:t>Glass et al. 1973</w:t>
        </w:r>
      </w:hyperlink>
      <w:r w:rsidR="001859D7">
        <w:rPr>
          <w:noProof/>
        </w:rPr>
        <w:t xml:space="preserve">; </w:t>
      </w:r>
      <w:hyperlink w:anchor="_ENREF_18_45" w:tooltip="Robertson, 1986 #1065" w:history="1">
        <w:r w:rsidR="001859D7">
          <w:rPr>
            <w:noProof/>
          </w:rPr>
          <w:t>Robertson &amp; Wilcox 1986</w:t>
        </w:r>
      </w:hyperlink>
      <w:r w:rsidR="001859D7">
        <w:rPr>
          <w:noProof/>
        </w:rPr>
        <w:t>)</w:t>
      </w:r>
      <w:r w:rsidR="001859D7">
        <w:fldChar w:fldCharType="end"/>
      </w:r>
      <w:r>
        <w:t>.</w:t>
      </w:r>
    </w:p>
    <w:p w14:paraId="0D4CE9F5" w14:textId="77777777" w:rsidR="007605B2" w:rsidRDefault="007605B2" w:rsidP="00AC2E59">
      <w:pPr>
        <w:pStyle w:val="Heading60"/>
      </w:pPr>
      <w:r>
        <w:lastRenderedPageBreak/>
        <w:t>Distribution and prevalence</w:t>
      </w:r>
    </w:p>
    <w:p w14:paraId="5AB80450" w14:textId="609D785F" w:rsidR="00C5733E" w:rsidRDefault="007605B2" w:rsidP="007605B2">
      <w:r>
        <w:t>Avian reovirus</w:t>
      </w:r>
      <w:r w:rsidR="00C522E9">
        <w:t xml:space="preserve"> has</w:t>
      </w:r>
      <w:r>
        <w:t xml:space="preserve"> a worldwide distribution and </w:t>
      </w:r>
      <w:r w:rsidR="00C522E9">
        <w:t xml:space="preserve">has </w:t>
      </w:r>
      <w:r>
        <w:t xml:space="preserve">been recognised to be ubiquitous in poultry in all major poultry producing areas </w:t>
      </w:r>
      <w:r w:rsidR="001859D7">
        <w:fldChar w:fldCharType="begin">
          <w:fldData xml:space="preserve">PEVuZE5vdGU+PENpdGU+PEF1dGhvcj5Kb25lczwvQXV0aG9yPjxZZWFyPjIwMTM8L1llYXI+PFJl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</w:fldData>
        </w:fldChar>
      </w:r>
      <w:r w:rsidR="001859D7">
        <w:instrText xml:space="preserve"> ADDIN EN.CITE </w:instrText>
      </w:r>
      <w:r w:rsidR="001859D7">
        <w:fldChar w:fldCharType="begin">
          <w:fldData xml:space="preserve">PEVuZE5vdGU+PENpdGU+PEF1dGhvcj5Kb25lczwvQXV0aG9yPjxZZWFyPjIwMTM8L1llYXI+PFJl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</w:fldData>
        </w:fldChar>
      </w:r>
      <w:r w:rsidR="001859D7">
        <w:instrText xml:space="preserve"> ADDIN EN.CITE.DATA </w:instrText>
      </w:r>
      <w:r w:rsidR="001859D7">
        <w:fldChar w:fldCharType="end"/>
      </w:r>
      <w:r w:rsidR="001859D7">
        <w:fldChar w:fldCharType="separate"/>
      </w:r>
      <w:r w:rsidR="001859D7">
        <w:rPr>
          <w:noProof/>
        </w:rPr>
        <w:t>(</w:t>
      </w:r>
      <w:hyperlink w:anchor="_ENREF_18_20" w:tooltip="Jones, 2013 #1231" w:history="1">
        <w:r w:rsidR="001859D7">
          <w:rPr>
            <w:noProof/>
          </w:rPr>
          <w:t>Jones 2013</w:t>
        </w:r>
      </w:hyperlink>
      <w:r w:rsidR="001859D7">
        <w:rPr>
          <w:noProof/>
        </w:rPr>
        <w:t xml:space="preserve">; </w:t>
      </w:r>
      <w:hyperlink w:anchor="_ENREF_18_49" w:tooltip="Rosenberger, 1989 #21637" w:history="1">
        <w:r w:rsidR="001859D7">
          <w:rPr>
            <w:noProof/>
          </w:rPr>
          <w:t>Rosenberger et al. 1989</w:t>
        </w:r>
      </w:hyperlink>
      <w:r w:rsidR="001859D7">
        <w:rPr>
          <w:noProof/>
        </w:rPr>
        <w:t>)</w:t>
      </w:r>
      <w:r w:rsidR="001859D7">
        <w:fldChar w:fldCharType="end"/>
      </w:r>
      <w:r>
        <w:t>.</w:t>
      </w:r>
    </w:p>
    <w:p w14:paraId="608A66A0" w14:textId="5434483A" w:rsidR="00C5733E" w:rsidRDefault="007605B2" w:rsidP="007605B2">
      <w:r>
        <w:t xml:space="preserve">Studies are lacking on the prevalence of reovirus infections in avian species other than domestic poultry. </w:t>
      </w:r>
      <w:r w:rsidR="00D27514">
        <w:t>R</w:t>
      </w:r>
      <w:r>
        <w:t>eovirus isolations have been made</w:t>
      </w:r>
      <w:r w:rsidR="00D27514">
        <w:t xml:space="preserve"> from wild birds</w:t>
      </w:r>
      <w:r>
        <w:t xml:space="preserve">, but experimental work has not been </w:t>
      </w:r>
      <w:r w:rsidR="00D27514">
        <w:t>conducted</w:t>
      </w:r>
      <w:r w:rsidR="001B320B">
        <w:t xml:space="preserve"> </w:t>
      </w:r>
      <w:r w:rsidR="001859D7">
        <w:fldChar w:fldCharType="begin">
          <w:fldData xml:space="preserve">PEVuZE5vdGU+PENpdGU+PEF1dGhvcj5QYWx5YTwvQXV0aG9yPjxZZWFyPjIwMDM8L1llYXI+PFJl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</w:fldData>
        </w:fldChar>
      </w:r>
      <w:r w:rsidR="001859D7">
        <w:instrText xml:space="preserve"> ADDIN EN.CITE </w:instrText>
      </w:r>
      <w:r w:rsidR="001859D7">
        <w:fldChar w:fldCharType="begin">
          <w:fldData xml:space="preserve">PEVuZE5vdGU+PENpdGU+PEF1dGhvcj5QYWx5YTwvQXV0aG9yPjxZZWFyPjIwMDM8L1llYXI+PFJl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</w:fldData>
        </w:fldChar>
      </w:r>
      <w:r w:rsidR="001859D7">
        <w:instrText xml:space="preserve"> ADDIN EN.CITE.DATA </w:instrText>
      </w:r>
      <w:r w:rsidR="001859D7">
        <w:fldChar w:fldCharType="end"/>
      </w:r>
      <w:r w:rsidR="001859D7">
        <w:fldChar w:fldCharType="separate"/>
      </w:r>
      <w:r w:rsidR="001859D7">
        <w:rPr>
          <w:noProof/>
        </w:rPr>
        <w:t>(</w:t>
      </w:r>
      <w:hyperlink w:anchor="_ENREF_18_20" w:tooltip="Jones, 2013 #1231" w:history="1">
        <w:r w:rsidR="001859D7">
          <w:rPr>
            <w:noProof/>
          </w:rPr>
          <w:t xml:space="preserve">as reviewed in  Jones </w:t>
        </w:r>
      </w:hyperlink>
      <w:r w:rsidR="001859D7">
        <w:rPr>
          <w:noProof/>
        </w:rPr>
        <w:t xml:space="preserve">; </w:t>
      </w:r>
      <w:hyperlink w:anchor="_ENREF_18_28" w:tooltip="Magee, 1993 #21630" w:history="1">
        <w:r w:rsidR="001859D7">
          <w:rPr>
            <w:noProof/>
          </w:rPr>
          <w:t>Magee et al. 1993</w:t>
        </w:r>
      </w:hyperlink>
      <w:r w:rsidR="001859D7">
        <w:rPr>
          <w:noProof/>
        </w:rPr>
        <w:t xml:space="preserve">; </w:t>
      </w:r>
      <w:hyperlink w:anchor="_ENREF_18_29" w:tooltip="Malkinson, 1981 #10847" w:history="1">
        <w:r w:rsidR="001859D7">
          <w:rPr>
            <w:noProof/>
          </w:rPr>
          <w:t>Malkinson 1981</w:t>
        </w:r>
      </w:hyperlink>
      <w:r w:rsidR="001859D7">
        <w:rPr>
          <w:noProof/>
        </w:rPr>
        <w:t xml:space="preserve">; </w:t>
      </w:r>
      <w:hyperlink w:anchor="_ENREF_18_40" w:tooltip="Palya, 2003 #8494" w:history="1">
        <w:r w:rsidR="001859D7">
          <w:rPr>
            <w:noProof/>
          </w:rPr>
          <w:t>Palya et al. 2003</w:t>
        </w:r>
      </w:hyperlink>
      <w:r w:rsidR="001859D7">
        <w:rPr>
          <w:noProof/>
        </w:rPr>
        <w:t xml:space="preserve">; </w:t>
      </w:r>
      <w:hyperlink w:anchor="_ENREF_18_50" w:tooltip="Sanchez-Cordon, 2002 #1178" w:history="1">
        <w:r w:rsidR="001859D7">
          <w:rPr>
            <w:noProof/>
          </w:rPr>
          <w:t>Sanchez-Cordon et al. 2002</w:t>
        </w:r>
      </w:hyperlink>
      <w:r w:rsidR="001859D7">
        <w:rPr>
          <w:noProof/>
        </w:rPr>
        <w:t xml:space="preserve">; </w:t>
      </w:r>
      <w:hyperlink w:anchor="_ENREF_18_58" w:tooltip="Vindevogel, 1982 #21488" w:history="1">
        <w:r w:rsidR="001859D7">
          <w:rPr>
            <w:noProof/>
          </w:rPr>
          <w:t>Vindevogel et al. 1982</w:t>
        </w:r>
      </w:hyperlink>
      <w:r w:rsidR="001859D7">
        <w:rPr>
          <w:noProof/>
        </w:rPr>
        <w:t>)</w:t>
      </w:r>
      <w:r w:rsidR="001859D7">
        <w:fldChar w:fldCharType="end"/>
      </w:r>
      <w:r>
        <w:t>.</w:t>
      </w:r>
    </w:p>
    <w:p w14:paraId="388FE1BD" w14:textId="06546244" w:rsidR="00C5733E" w:rsidRDefault="007605B2" w:rsidP="007605B2">
      <w:r>
        <w:t xml:space="preserve">Isolation of reovirus from various imported psittacine species </w:t>
      </w:r>
      <w:r w:rsidR="0011250B">
        <w:t>has</w:t>
      </w:r>
      <w:r>
        <w:t xml:space="preserve"> indicated its worldwide distribution</w:t>
      </w:r>
      <w:r w:rsidR="00AC2E59">
        <w:t xml:space="preserve">. Reovirus was isolated from 53% </w:t>
      </w:r>
      <w:r>
        <w:t xml:space="preserve">of psittacine bird consignments imported into Belgium over a </w:t>
      </w:r>
      <w:r w:rsidR="005D2A6C">
        <w:t>2</w:t>
      </w:r>
      <w:r>
        <w:t xml:space="preserve">-year period, with a total of 8,359 infected birds. Mortality </w:t>
      </w:r>
      <w:r w:rsidR="00AC2E59">
        <w:t xml:space="preserve">rates ranged </w:t>
      </w:r>
      <w:r w:rsidR="0011250B">
        <w:t xml:space="preserve">from </w:t>
      </w:r>
      <w:r w:rsidR="00AC2E59">
        <w:t>0.6</w:t>
      </w:r>
      <w:r w:rsidR="0011250B">
        <w:t xml:space="preserve"> to </w:t>
      </w:r>
      <w:r w:rsidR="00AC2E59">
        <w:t>100%</w:t>
      </w:r>
      <w:r>
        <w:t xml:space="preserve">, and it was suggested that deaths were attributable also to the confounding effect of transport stress on existing viral infections. These birds originated from the African continent, South Asia, Malaysia and the Czech Republic </w:t>
      </w:r>
      <w:r w:rsidR="001859D7">
        <w:fldChar w:fldCharType="begin"/>
      </w:r>
      <w:r w:rsidR="00813CCE">
        <w:instrText xml:space="preserve"> ADDIN EN.CITE &lt;EndNote&gt;&lt;Cite&gt;&lt;Author&gt;Meulemans&lt;/Author&gt;&lt;Year&gt;1983&lt;/Year&gt;&lt;RecNum&gt;61&lt;/RecNum&gt;&lt;IDText&gt;19441&lt;/IDText&gt;&lt;DisplayText&gt;(Meulemans et al. 1983)&lt;/DisplayText&gt;&lt;record&gt;&lt;rec-number&gt;61&lt;/rec-number&gt;&lt;foreign-keys&gt;&lt;key app="EN" db-id="sd9wwz0z59ev95efppxp5vddrd5s9zewdp0e" timestamp="1551751974" guid="221a0fad-40bc-4c9c-9e9f-af3dd376be73"&gt;61&lt;/key&gt;&lt;/foreign-keys&gt;&lt;ref-type name="Journal Articles"&gt;17&lt;/ref-type&gt;&lt;contributors&gt;&lt;authors&gt;&lt;author&gt;Meulemans, G.&lt;/author&gt;&lt;author&gt;Dekegel, D.&lt;/author&gt;&lt;author&gt;Charlier, G.&lt;/author&gt;&lt;author&gt;Froyman, R.&lt;/author&gt;&lt;author&gt;Van Tilburg, J.&lt;/author&gt;&lt;author&gt;Halen, P.&lt;/author&gt;&lt;/authors&gt;&lt;/contributors&gt;&lt;titles&gt;&lt;title&gt;Isolation of orthoreovirus from psittacine birds&lt;/title&gt;&lt;secondary-title&gt;Journal of Comparative Pathology&lt;/secondary-title&gt;&lt;/titles&gt;&lt;periodical&gt;&lt;full-title&gt;Journal of Comparative Pathology&lt;/full-title&gt;&lt;/periodical&gt;&lt;pages&gt;127-134&lt;/pages&gt;&lt;volume&gt;93&lt;/volume&gt;&lt;number&gt;1&lt;/number&gt;&lt;keywords&gt;&lt;keyword&gt;psittacine&lt;/keyword&gt;&lt;keyword&gt;reovirus&lt;/keyword&gt;&lt;/keywords&gt;&lt;dates&gt;&lt;year&gt;1983&lt;/year&gt;&lt;/dates&gt;&lt;orig-pub&gt;\\ACT001CL04FS07\BIOSECURITYDATA$\E Library\Animal Catalogue\M\Meulemans et al 1983 EN19441.pdf&lt;/orig-pub&gt;&lt;label&gt;19441&lt;/label&gt;&lt;urls&gt;&lt;/urls&gt;&lt;custom1&gt;psittacine NK&lt;/custom1&gt;&lt;electronic-resource-num&gt;https://doi.org/10.1016/0021-9975(83)90050-6&lt;/electronic-resource-num&gt;&lt;/record&gt;&lt;/Cite&gt;&lt;/EndNote&gt;</w:instrText>
      </w:r>
      <w:r w:rsidR="001859D7">
        <w:fldChar w:fldCharType="separate"/>
      </w:r>
      <w:r w:rsidR="001859D7">
        <w:rPr>
          <w:noProof/>
        </w:rPr>
        <w:t>(</w:t>
      </w:r>
      <w:hyperlink w:anchor="_ENREF_18_34" w:tooltip="Meulemans, 1983 #61" w:history="1">
        <w:r w:rsidR="008E53E3">
          <w:rPr>
            <w:noProof/>
          </w:rPr>
          <w:t>Meulemans et al. 1983</w:t>
        </w:r>
      </w:hyperlink>
      <w:r w:rsidR="001859D7">
        <w:rPr>
          <w:noProof/>
        </w:rPr>
        <w:t>)</w:t>
      </w:r>
      <w:r w:rsidR="001859D7">
        <w:fldChar w:fldCharType="end"/>
      </w:r>
      <w:r>
        <w:t>.</w:t>
      </w:r>
    </w:p>
    <w:p w14:paraId="02D3F2CB" w14:textId="16C8ABF6" w:rsidR="00C5733E" w:rsidRDefault="007605B2" w:rsidP="007605B2">
      <w:r>
        <w:t xml:space="preserve">In the </w:t>
      </w:r>
      <w:r w:rsidR="00265047">
        <w:t>U</w:t>
      </w:r>
      <w:r w:rsidR="00542006">
        <w:t xml:space="preserve">nited </w:t>
      </w:r>
      <w:r w:rsidR="00265047">
        <w:t>S</w:t>
      </w:r>
      <w:r w:rsidR="00542006">
        <w:t>tates</w:t>
      </w:r>
      <w:r>
        <w:t xml:space="preserve">, reovirus occurrence was studied over a </w:t>
      </w:r>
      <w:r w:rsidR="005D2A6C">
        <w:t>7</w:t>
      </w:r>
      <w:r>
        <w:t xml:space="preserve"> year period and isolated from 4.1</w:t>
      </w:r>
      <w:r w:rsidR="00AC2E59">
        <w:t>%</w:t>
      </w:r>
      <w:r>
        <w:t xml:space="preserve"> of psittacines tested during quarantine, although the origins of these birds were not described. There was no correlation between clinical disease and excessive mortality in reovirus affected birds </w:t>
      </w:r>
      <w:r w:rsidR="001859D7">
        <w:fldChar w:fldCharType="begin">
          <w:fldData xml:space="preserve">PEVuZE5vdGU+PENpdGU+PEF1dGhvcj5TZW5uZTwvQXV0aG9yPjxZZWFyPjE5ODM8L1llYXI+PFJl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</w:fldData>
        </w:fldChar>
      </w:r>
      <w:r w:rsidR="001859D7">
        <w:instrText xml:space="preserve"> ADDIN EN.CITE </w:instrText>
      </w:r>
      <w:r w:rsidR="001859D7">
        <w:fldChar w:fldCharType="begin">
          <w:fldData xml:space="preserve">PEVuZE5vdGU+PENpdGU+PEF1dGhvcj5TZW5uZTwvQXV0aG9yPjxZZWFyPjE5ODM8L1llYXI+PFJl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</w:fldData>
        </w:fldChar>
      </w:r>
      <w:r w:rsidR="001859D7">
        <w:instrText xml:space="preserve"> ADDIN EN.CITE.DATA </w:instrText>
      </w:r>
      <w:r w:rsidR="001859D7">
        <w:fldChar w:fldCharType="end"/>
      </w:r>
      <w:r w:rsidR="001859D7">
        <w:fldChar w:fldCharType="separate"/>
      </w:r>
      <w:r w:rsidR="001859D7">
        <w:rPr>
          <w:noProof/>
        </w:rPr>
        <w:t>(</w:t>
      </w:r>
      <w:hyperlink w:anchor="_ENREF_18_52" w:tooltip="Senne, 1983 #1351" w:history="1">
        <w:r w:rsidR="001859D7">
          <w:rPr>
            <w:noProof/>
          </w:rPr>
          <w:t>Senne et al. 1983</w:t>
        </w:r>
      </w:hyperlink>
      <w:r w:rsidR="001859D7">
        <w:rPr>
          <w:noProof/>
        </w:rPr>
        <w:t>)</w:t>
      </w:r>
      <w:r w:rsidR="001859D7">
        <w:fldChar w:fldCharType="end"/>
      </w:r>
      <w:r>
        <w:t>.</w:t>
      </w:r>
    </w:p>
    <w:p w14:paraId="18161523" w14:textId="147CBD16" w:rsidR="00C5733E" w:rsidRDefault="007605B2" w:rsidP="007605B2">
      <w:r>
        <w:t xml:space="preserve">A study conducted in Canada, isolated reovirus from </w:t>
      </w:r>
      <w:r w:rsidR="00AC2E59">
        <w:t>8%</w:t>
      </w:r>
      <w:r>
        <w:t xml:space="preserve"> (22 out of 269) of groups of psittacine bird imports over a </w:t>
      </w:r>
      <w:r w:rsidR="00AC2E59">
        <w:t>3</w:t>
      </w:r>
      <w:r>
        <w:t xml:space="preserve"> year period </w:t>
      </w:r>
      <w:r w:rsidR="001859D7">
        <w:fldChar w:fldCharType="begin"/>
      </w:r>
      <w:r w:rsidR="00813CCE">
        <w:instrText xml:space="preserve"> ADDIN EN.CITE &lt;EndNote&gt;&lt;Cite&gt;&lt;Author&gt;Ritchie&lt;/Author&gt;&lt;Year&gt;1995&lt;/Year&gt;&lt;RecNum&gt;7250&lt;/RecNum&gt;&lt;IDText&gt;12633&lt;/IDText&gt;&lt;Prefix&gt;as reviewed in &lt;/Prefix&gt;&lt;DisplayText&gt;(as reviewed in Ritchie 1995a)&lt;/DisplayText&gt;&lt;record&gt;&lt;rec-number&gt;7250&lt;/rec-number&gt;&lt;foreign-keys&gt;&lt;key app="EN" db-id="sd9wwz0z59ev95efppxp5vddrd5s9zewdp0e" timestamp="1551752010" guid="873781ac-ef06-4912-84ed-73700fea9a49"&gt;7250&lt;/key&gt;&lt;/foreign-keys&gt;&lt;ref-type name="Books"&gt;6&lt;/ref-type&gt;&lt;contributors&gt;&lt;authors&gt;&lt;author&gt;Ritchie, B.W.&lt;/author&gt;&lt;/authors&gt;&lt;/contributors&gt;&lt;titles&gt;&lt;title&gt;Avian viruses: function and control&lt;/title&gt;&lt;/titles&gt;&lt;pages&gt;1-525&lt;/pages&gt;&lt;keywords&gt;&lt;keyword&gt;Avian&lt;/keyword&gt;&lt;keyword&gt;Control&lt;/keyword&gt;&lt;keyword&gt;DAFF&lt;/keyword&gt;&lt;keyword&gt;Viruses&lt;/keyword&gt;&lt;/keywords&gt;&lt;dates&gt;&lt;year&gt;1995&lt;/year&gt;&lt;/dates&gt;&lt;pub-location&gt;Lake Worth, Florida&lt;/pub-location&gt;&lt;publisher&gt;Wingers Publications&lt;/publisher&gt;&lt;isbn&gt;9780963699633&lt;/isbn&gt;&lt;call-num&gt;636.50896925 AVI&lt;/call-num&gt;&lt;label&gt;12633&lt;/label&gt;&lt;urls&gt;&lt;/urls&gt;&lt;custom1&gt;avian gm&lt;/custom1&gt;&lt;modified-date&gt;79850&lt;/modified-date&gt;&lt;/record&gt;&lt;/Cite&gt;&lt;/EndNote&gt;</w:instrText>
      </w:r>
      <w:r w:rsidR="001859D7">
        <w:fldChar w:fldCharType="separate"/>
      </w:r>
      <w:r w:rsidR="001859D7">
        <w:rPr>
          <w:noProof/>
        </w:rPr>
        <w:t>(</w:t>
      </w:r>
      <w:hyperlink w:anchor="_ENREF_18_43" w:tooltip="Ritchie, 1995 #7250" w:history="1">
        <w:r w:rsidR="008E53E3">
          <w:rPr>
            <w:noProof/>
          </w:rPr>
          <w:t>as reviewed in Ritchie 1995a</w:t>
        </w:r>
      </w:hyperlink>
      <w:r w:rsidR="001859D7">
        <w:rPr>
          <w:noProof/>
        </w:rPr>
        <w:t>)</w:t>
      </w:r>
      <w:r w:rsidR="001859D7">
        <w:fldChar w:fldCharType="end"/>
      </w:r>
      <w:r>
        <w:t xml:space="preserve">. Conzo </w:t>
      </w:r>
      <w:r w:rsidR="001859D7">
        <w:fldChar w:fldCharType="begin"/>
      </w:r>
      <w:r w:rsidR="00813CCE">
        <w:instrText xml:space="preserve"> ADDIN EN.CITE &lt;EndNote&gt;&lt;Cite ExcludeAuth="1"&gt;&lt;Author&gt;Conzo&lt;/Author&gt;&lt;Year&gt;2001&lt;/Year&gt;&lt;RecNum&gt;2191&lt;/RecNum&gt;&lt;IDText&gt;19437&lt;/IDText&gt;&lt;DisplayText&gt;(2001)&lt;/DisplayText&gt;&lt;record&gt;&lt;rec-number&gt;2191&lt;/rec-number&gt;&lt;foreign-keys&gt;&lt;key app="EN" db-id="sd9wwz0z59ev95efppxp5vddrd5s9zewdp0e" timestamp="1551751984" guid="e0ee4ef6-9a4e-4d7d-bbec-1fbed50ab6f2"&gt;2191&lt;/key&gt;&lt;/foreign-keys&gt;&lt;ref-type name="Journal Articles"&gt;17&lt;/ref-type&gt;&lt;contributors&gt;&lt;authors&gt;&lt;author&gt;Conzo, G.&lt;/author&gt;&lt;author&gt;Magnino, S.&lt;/author&gt;&lt;author&gt;Sironi, G.&lt;/author&gt;&lt;author&gt;Lavazza, A.&lt;/author&gt;&lt;author&gt;vigo, P.G.&lt;/author&gt;&lt;author&gt;Fioretti, A.&lt;/author&gt;&lt;author&gt;Kaleta, E.F.&lt;/author&gt;&lt;/authors&gt;&lt;/contributors&gt;&lt;titles&gt;&lt;title&gt;Reovirus infection in two species of Psittaciformes recently imported into Italy&lt;/title&gt;&lt;secondary-title&gt;Avian Pathology&lt;/secondary-title&gt;&lt;/titles&gt;&lt;periodical&gt;&lt;full-title&gt;Avian Pathology&lt;/full-title&gt;&lt;/periodical&gt;&lt;pages&gt;43-47&lt;/pages&gt;&lt;volume&gt;30&lt;/volume&gt;&lt;keywords&gt;&lt;keyword&gt;reovirus psittacine&lt;/keyword&gt;&lt;/keywords&gt;&lt;dates&gt;&lt;year&gt;2001&lt;/year&gt;&lt;pub-dates&gt;&lt;date&gt;9 April 2020&lt;/date&gt;&lt;/pub-dates&gt;&lt;/dates&gt;&lt;orig-pub&gt;\\ACT001CL04FS07\BIOSECURITYDATA$\E Library\Animal Catalogue\C\Conzo et al 2001 EN19437.pdf&lt;/orig-pub&gt;&lt;label&gt;19437&lt;/label&gt;&lt;urls&gt;&lt;/urls&gt;&lt;custom1&gt;reovirus psittacines NK&lt;/custom1&gt;&lt;electronic-resource-num&gt;https://www.tandfonline.com/action/showCitFormats?doi=10.1080/03079450020023186&lt;/electronic-resource-num&gt;&lt;/record&gt;&lt;/Cite&gt;&lt;/EndNote&gt;</w:instrText>
      </w:r>
      <w:r w:rsidR="001859D7">
        <w:fldChar w:fldCharType="separate"/>
      </w:r>
      <w:r w:rsidR="001859D7">
        <w:rPr>
          <w:noProof/>
        </w:rPr>
        <w:t>(</w:t>
      </w:r>
      <w:hyperlink w:anchor="_ENREF_18_5" w:tooltip="Conzo, 2001 #2191" w:history="1">
        <w:r w:rsidR="008E53E3">
          <w:rPr>
            <w:noProof/>
          </w:rPr>
          <w:t>2001</w:t>
        </w:r>
      </w:hyperlink>
      <w:r w:rsidR="001859D7">
        <w:rPr>
          <w:noProof/>
        </w:rPr>
        <w:t>)</w:t>
      </w:r>
      <w:r w:rsidR="001859D7">
        <w:fldChar w:fldCharType="end"/>
      </w:r>
      <w:r>
        <w:t xml:space="preserve"> describes the isolation of reovirus from Australian </w:t>
      </w:r>
      <w:r w:rsidR="00524223">
        <w:t>k</w:t>
      </w:r>
      <w:r>
        <w:t xml:space="preserve">ing </w:t>
      </w:r>
      <w:r w:rsidR="00524223">
        <w:t>p</w:t>
      </w:r>
      <w:r>
        <w:t xml:space="preserve">arrots imported into Italy from New Zealand. In this study, the deaths of </w:t>
      </w:r>
      <w:r w:rsidR="00AC2E59">
        <w:t>4</w:t>
      </w:r>
      <w:r>
        <w:t xml:space="preserve"> out of the </w:t>
      </w:r>
      <w:r w:rsidR="00AC2E59">
        <w:t>10</w:t>
      </w:r>
      <w:r>
        <w:t xml:space="preserve"> Australian </w:t>
      </w:r>
      <w:r w:rsidR="00AC2E59">
        <w:t>k</w:t>
      </w:r>
      <w:r>
        <w:t xml:space="preserve">ing </w:t>
      </w:r>
      <w:r w:rsidR="00AC2E59">
        <w:t>p</w:t>
      </w:r>
      <w:r>
        <w:t>arrots was attributed exclusively to reovirus, as no other infectious agent was detected.</w:t>
      </w:r>
    </w:p>
    <w:p w14:paraId="2235ACD2" w14:textId="77777777" w:rsidR="007605B2" w:rsidRDefault="007605B2" w:rsidP="00AC2E59">
      <w:pPr>
        <w:pStyle w:val="Heading60"/>
      </w:pPr>
      <w:r>
        <w:t xml:space="preserve">Australian </w:t>
      </w:r>
      <w:r w:rsidR="00AC2E59">
        <w:t>s</w:t>
      </w:r>
      <w:r>
        <w:t>tatus</w:t>
      </w:r>
    </w:p>
    <w:p w14:paraId="0033BB40" w14:textId="24DD8ADB" w:rsidR="00C5733E" w:rsidRDefault="007605B2" w:rsidP="007605B2">
      <w:r>
        <w:t xml:space="preserve">There are distinct antigenic types of avian reovirus affecting poultry in Australia </w:t>
      </w:r>
      <w:r w:rsidR="001859D7">
        <w:fldChar w:fldCharType="begin"/>
      </w:r>
      <w:r w:rsidR="00813CCE">
        <w:instrText xml:space="preserve"> ADDIN EN.CITE &lt;EndNote&gt;&lt;Cite&gt;&lt;Author&gt;Meanger&lt;/Author&gt;&lt;Year&gt;1997&lt;/Year&gt;&lt;RecNum&gt;2757&lt;/RecNum&gt;&lt;IDText&gt;9654&lt;/IDText&gt;&lt;DisplayText&gt;(Meanger et al. 1997)&lt;/DisplayText&gt;&lt;record&gt;&lt;rec-number&gt;2757&lt;/rec-number&gt;&lt;foreign-keys&gt;&lt;key app="EN" db-id="sd9wwz0z59ev95efppxp5vddrd5s9zewdp0e" timestamp="1551751987" guid="17a9706c-ed6e-41c1-923f-491a15de8c0c"&gt;2757&lt;/key&gt;&lt;/foreign-keys&gt;&lt;ref-type name="Journal Articles"&gt;17&lt;/ref-type&gt;&lt;contributors&gt;&lt;authors&gt;&lt;author&gt;Meanger, J.&lt;/author&gt;&lt;author&gt;Wickramasinghe, R.&lt;/author&gt;&lt;author&gt;Enriquez, C.E.&lt;/author&gt;&lt;author&gt;Wilcox, G.E.&lt;/author&gt;&lt;/authors&gt;&lt;/contributors&gt;&lt;titles&gt;&lt;title&gt;Immune response to avian reovirus in chickens and protection against experimental infection&lt;/title&gt;&lt;secondary-title&gt;Australian Veterinary Journal&lt;/secondary-title&gt;&lt;/titles&gt;&lt;periodical&gt;&lt;full-title&gt;Australian Veterinary Journal&lt;/full-title&gt;&lt;/periodical&gt;&lt;pages&gt;428-432&lt;/pages&gt;&lt;volume&gt;75&lt;/volume&gt;&lt;number&gt;6&lt;/number&gt;&lt;keywords&gt;&lt;keyword&gt;Avian&lt;/keyword&gt;&lt;keyword&gt;Avian reovirus&lt;/keyword&gt;&lt;keyword&gt;Chicken&lt;/keyword&gt;&lt;keyword&gt;Chickens&lt;/keyword&gt;&lt;keyword&gt;Experimental&lt;/keyword&gt;&lt;keyword&gt;Experimental infection&lt;/keyword&gt;&lt;keyword&gt;Experimental infections&lt;/keyword&gt;&lt;keyword&gt;experimental-infection&lt;/keyword&gt;&lt;keyword&gt;Experiments&lt;/keyword&gt;&lt;keyword&gt;Immune response&lt;/keyword&gt;&lt;keyword&gt;Infection&lt;/keyword&gt;&lt;keyword&gt;Protection&lt;/keyword&gt;&lt;keyword&gt;reovirus&lt;/keyword&gt;&lt;keyword&gt;Response&lt;/keyword&gt;&lt;keyword&gt;Virus&lt;/keyword&gt;&lt;/keywords&gt;&lt;dates&gt;&lt;year&gt;1997&lt;/year&gt;&lt;/dates&gt;&lt;orig-pub&gt;\\ACT001CL04FS07\BIOSECURITYDATA$\E Library\Animal Catalogue\M\Meanger et al 1997 EN9654.pdf&lt;/orig-pub&gt;&lt;label&gt;9654&lt;/label&gt;&lt;urls&gt;&lt;/urls&gt;&lt;custom1&gt;chknmt psittacine sp&lt;/custom1&gt;&lt;modified-date&gt;48793&lt;/modified-date&gt;&lt;/record&gt;&lt;/Cite&gt;&lt;/EndNote&gt;</w:instrText>
      </w:r>
      <w:r w:rsidR="001859D7">
        <w:fldChar w:fldCharType="separate"/>
      </w:r>
      <w:r w:rsidR="001859D7">
        <w:rPr>
          <w:noProof/>
        </w:rPr>
        <w:t>(</w:t>
      </w:r>
      <w:hyperlink w:anchor="_ENREF_18_31" w:tooltip="Meanger, 1997 #2757" w:history="1">
        <w:r w:rsidR="008E53E3">
          <w:rPr>
            <w:noProof/>
          </w:rPr>
          <w:t>Meanger et al. 1997</w:t>
        </w:r>
      </w:hyperlink>
      <w:r w:rsidR="001859D7">
        <w:rPr>
          <w:noProof/>
        </w:rPr>
        <w:t>)</w:t>
      </w:r>
      <w:r w:rsidR="001859D7">
        <w:fldChar w:fldCharType="end"/>
      </w:r>
      <w:r>
        <w:t xml:space="preserve">. Vaccination of poultry for reovirus is not practiced in Australia as these strains appear to be of low virulence, isolated in concurrent infections with other disease agents and rarely determined to be the primary disease causing agent. However, there are reports of reovirus being associated with disease in young chickens, with hydropericardium as a distinctive lesion </w:t>
      </w:r>
      <w:r w:rsidR="001859D7">
        <w:fldChar w:fldCharType="begin">
          <w:fldData xml:space="preserve">PEVuZE5vdGU+PENpdGU+PEF1dGhvcj5IdXNzYWluPC9BdXRob3I+PFllYXI+MTk4MTwvWWVhcj48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=
</w:fldData>
        </w:fldChar>
      </w:r>
      <w:r w:rsidR="001859D7">
        <w:instrText xml:space="preserve"> ADDIN EN.CITE </w:instrText>
      </w:r>
      <w:r w:rsidR="001859D7">
        <w:fldChar w:fldCharType="begin">
          <w:fldData xml:space="preserve">PEVuZE5vdGU+PENpdGU+PEF1dGhvcj5IdXNzYWluPC9BdXRob3I+PFllYXI+MTk4MTwvWWVhcj48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=
</w:fldData>
        </w:fldChar>
      </w:r>
      <w:r w:rsidR="001859D7">
        <w:instrText xml:space="preserve"> ADDIN EN.CITE.DATA </w:instrText>
      </w:r>
      <w:r w:rsidR="001859D7">
        <w:fldChar w:fldCharType="end"/>
      </w:r>
      <w:r w:rsidR="001859D7">
        <w:fldChar w:fldCharType="separate"/>
      </w:r>
      <w:r w:rsidR="001859D7">
        <w:rPr>
          <w:noProof/>
        </w:rPr>
        <w:t>(</w:t>
      </w:r>
      <w:hyperlink w:anchor="_ENREF_18_16" w:tooltip="Hussain, 1981 #1966" w:history="1">
        <w:r w:rsidR="001859D7">
          <w:rPr>
            <w:noProof/>
          </w:rPr>
          <w:t>Hussain, Spradbrow &amp; MacKenzie 1981</w:t>
        </w:r>
      </w:hyperlink>
      <w:r w:rsidR="001859D7">
        <w:rPr>
          <w:noProof/>
        </w:rPr>
        <w:t xml:space="preserve">; </w:t>
      </w:r>
      <w:hyperlink w:anchor="_ENREF_18_31" w:tooltip="Meanger, 1997 #2757" w:history="1">
        <w:r w:rsidR="001859D7">
          <w:rPr>
            <w:noProof/>
          </w:rPr>
          <w:t>Meanger et al. 1997</w:t>
        </w:r>
      </w:hyperlink>
      <w:r w:rsidR="001859D7">
        <w:rPr>
          <w:noProof/>
        </w:rPr>
        <w:t>)</w:t>
      </w:r>
      <w:r w:rsidR="001859D7">
        <w:fldChar w:fldCharType="end"/>
      </w:r>
      <w:r>
        <w:t>.</w:t>
      </w:r>
    </w:p>
    <w:p w14:paraId="5BA33A40" w14:textId="3C095775" w:rsidR="00C5733E" w:rsidRDefault="00392772" w:rsidP="007605B2">
      <w:r>
        <w:t>Information</w:t>
      </w:r>
      <w:r w:rsidR="007605B2">
        <w:t xml:space="preserve"> </w:t>
      </w:r>
      <w:r w:rsidR="002976C2">
        <w:t>about the</w:t>
      </w:r>
      <w:r w:rsidR="007605B2">
        <w:t xml:space="preserve"> </w:t>
      </w:r>
      <w:r w:rsidR="002976C2">
        <w:t xml:space="preserve">presence or prevalence of </w:t>
      </w:r>
      <w:r w:rsidR="007605B2">
        <w:t>reovirus in captive or wild Australian psittacine birds</w:t>
      </w:r>
      <w:r w:rsidR="002976C2">
        <w:t xml:space="preserve"> is lacking</w:t>
      </w:r>
      <w:r w:rsidR="007605B2">
        <w:t>.</w:t>
      </w:r>
    </w:p>
    <w:p w14:paraId="1FFE8557" w14:textId="77777777" w:rsidR="007605B2" w:rsidRDefault="007605B2" w:rsidP="00AC2E59">
      <w:pPr>
        <w:pStyle w:val="Heading5"/>
      </w:pPr>
      <w:r>
        <w:t>Pathogenesis</w:t>
      </w:r>
    </w:p>
    <w:p w14:paraId="024E258A" w14:textId="5425A9C0" w:rsidR="00C5733E" w:rsidRDefault="007605B2" w:rsidP="007605B2">
      <w:r>
        <w:t xml:space="preserve">Avian reovirus is rarely </w:t>
      </w:r>
      <w:r w:rsidR="00D27514">
        <w:t xml:space="preserve">identified </w:t>
      </w:r>
      <w:r>
        <w:t>as the primary disease causing agent</w:t>
      </w:r>
      <w:r w:rsidR="002976C2">
        <w:t xml:space="preserve">, however, it is </w:t>
      </w:r>
      <w:r>
        <w:t xml:space="preserve">frequently recovered in conjunction with other pathogens, including </w:t>
      </w:r>
      <w:r w:rsidRPr="00AC2E59">
        <w:rPr>
          <w:rStyle w:val="Emphasis"/>
        </w:rPr>
        <w:t>Salmonella</w:t>
      </w:r>
      <w:r>
        <w:t xml:space="preserve"> spp., </w:t>
      </w:r>
      <w:r w:rsidRPr="00AC2E59">
        <w:rPr>
          <w:rStyle w:val="Emphasis"/>
        </w:rPr>
        <w:t>Aspergillus</w:t>
      </w:r>
      <w:r>
        <w:t xml:space="preserve"> spp., </w:t>
      </w:r>
      <w:r w:rsidRPr="00AC2E59">
        <w:rPr>
          <w:rStyle w:val="Emphasis"/>
        </w:rPr>
        <w:t>Escherichia coli</w:t>
      </w:r>
      <w:r>
        <w:t xml:space="preserve">, </w:t>
      </w:r>
      <w:r w:rsidRPr="00AC2E59">
        <w:rPr>
          <w:rStyle w:val="Emphasis"/>
        </w:rPr>
        <w:t>Chlamydia psittaci</w:t>
      </w:r>
      <w:r>
        <w:t xml:space="preserve">, </w:t>
      </w:r>
      <w:r w:rsidRPr="00AC2E59">
        <w:rPr>
          <w:rStyle w:val="Emphasis"/>
        </w:rPr>
        <w:t>Mucor</w:t>
      </w:r>
      <w:r>
        <w:t xml:space="preserve"> spp. and paramyxoviruses </w:t>
      </w:r>
      <w:r w:rsidR="001859D7">
        <w:fldChar w:fldCharType="begin">
          <w:fldData xml:space="preserve">PEVuZE5vdGU+PENpdGU+PEF1dGhvcj5Db256bzwvQXV0aG9yPjxZZWFyPjIwMDE8L1llYXI+PFJl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</w:fldData>
        </w:fldChar>
      </w:r>
      <w:r w:rsidR="001859D7">
        <w:instrText xml:space="preserve"> ADDIN EN.CITE </w:instrText>
      </w:r>
      <w:r w:rsidR="001859D7">
        <w:fldChar w:fldCharType="begin">
          <w:fldData xml:space="preserve">PEVuZE5vdGU+PENpdGU+PEF1dGhvcj5Db256bzwvQXV0aG9yPjxZZWFyPjIwMDE8L1llYXI+PFJl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</w:fldData>
        </w:fldChar>
      </w:r>
      <w:r w:rsidR="001859D7">
        <w:instrText xml:space="preserve"> ADDIN EN.CITE.DATA </w:instrText>
      </w:r>
      <w:r w:rsidR="001859D7">
        <w:fldChar w:fldCharType="end"/>
      </w:r>
      <w:r w:rsidR="001859D7">
        <w:fldChar w:fldCharType="separate"/>
      </w:r>
      <w:r w:rsidR="001859D7">
        <w:rPr>
          <w:noProof/>
        </w:rPr>
        <w:t>(</w:t>
      </w:r>
      <w:hyperlink w:anchor="_ENREF_18_5" w:tooltip="Conzo, 2001 #2191" w:history="1">
        <w:r w:rsidR="001859D7">
          <w:rPr>
            <w:noProof/>
          </w:rPr>
          <w:t>Conzo et al. 2001</w:t>
        </w:r>
      </w:hyperlink>
      <w:r w:rsidR="001859D7">
        <w:rPr>
          <w:noProof/>
        </w:rPr>
        <w:t xml:space="preserve">; </w:t>
      </w:r>
      <w:hyperlink w:anchor="_ENREF_18_50" w:tooltip="Sanchez-Cordon, 2002 #1178" w:history="1">
        <w:r w:rsidR="001859D7">
          <w:rPr>
            <w:noProof/>
          </w:rPr>
          <w:t>Sanchez-Cordon et al. 2002</w:t>
        </w:r>
      </w:hyperlink>
      <w:r w:rsidR="001859D7">
        <w:rPr>
          <w:noProof/>
        </w:rPr>
        <w:t xml:space="preserve">; </w:t>
      </w:r>
      <w:hyperlink w:anchor="_ENREF_18_56" w:tooltip="Van den Brand, 2007 #2659" w:history="1">
        <w:r w:rsidR="001859D7">
          <w:rPr>
            <w:noProof/>
          </w:rPr>
          <w:t>Van den Brand et al. 2007</w:t>
        </w:r>
      </w:hyperlink>
      <w:r w:rsidR="001859D7">
        <w:rPr>
          <w:noProof/>
        </w:rPr>
        <w:t>)</w:t>
      </w:r>
      <w:r w:rsidR="001859D7">
        <w:fldChar w:fldCharType="end"/>
      </w:r>
      <w:r>
        <w:t xml:space="preserve">. Although associated with a variety of disease conditions in multiple avian species, </w:t>
      </w:r>
      <w:r w:rsidR="002976C2">
        <w:t xml:space="preserve">this finding may be incidental as </w:t>
      </w:r>
      <w:r>
        <w:t>the</w:t>
      </w:r>
      <w:r w:rsidR="002976C2">
        <w:t xml:space="preserve"> only well established</w:t>
      </w:r>
      <w:r>
        <w:t xml:space="preserve"> causative link between reovirus infection and </w:t>
      </w:r>
      <w:r w:rsidR="002976C2">
        <w:t xml:space="preserve">disease is </w:t>
      </w:r>
      <w:r>
        <w:t xml:space="preserve">viral arthritits in chickens and turkeys </w:t>
      </w:r>
      <w:r w:rsidR="001859D7">
        <w:fldChar w:fldCharType="begin">
          <w:fldData xml:space="preserve">PEVuZE5vdGU+PENpdGU+PEF1dGhvcj5Kb25lczwvQXV0aG9yPjxZZWFyPjE5Nzg8L1llYXI+PFJl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=
</w:fldData>
        </w:fldChar>
      </w:r>
      <w:r w:rsidR="001859D7">
        <w:instrText xml:space="preserve"> ADDIN EN.CITE </w:instrText>
      </w:r>
      <w:r w:rsidR="001859D7">
        <w:fldChar w:fldCharType="begin">
          <w:fldData xml:space="preserve">PEVuZE5vdGU+PENpdGU+PEF1dGhvcj5Kb25lczwvQXV0aG9yPjxZZWFyPjE5Nzg8L1llYXI+PFJl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=
</w:fldData>
        </w:fldChar>
      </w:r>
      <w:r w:rsidR="001859D7">
        <w:instrText xml:space="preserve"> ADDIN EN.CITE.DATA </w:instrText>
      </w:r>
      <w:r w:rsidR="001859D7">
        <w:fldChar w:fldCharType="end"/>
      </w:r>
      <w:r w:rsidR="001859D7">
        <w:fldChar w:fldCharType="separate"/>
      </w:r>
      <w:r w:rsidR="001859D7">
        <w:rPr>
          <w:noProof/>
        </w:rPr>
        <w:t>(</w:t>
      </w:r>
      <w:hyperlink w:anchor="_ENREF_18_23" w:tooltip="Jones, 1978 #12558" w:history="1">
        <w:r w:rsidR="001859D7">
          <w:rPr>
            <w:noProof/>
          </w:rPr>
          <w:t>Jones &amp; Onunkwo 1978</w:t>
        </w:r>
      </w:hyperlink>
      <w:r w:rsidR="001859D7">
        <w:rPr>
          <w:noProof/>
        </w:rPr>
        <w:t xml:space="preserve">; </w:t>
      </w:r>
      <w:hyperlink w:anchor="_ENREF_18_53" w:tooltip="Sharafeldin, 2014 #6346" w:history="1">
        <w:r w:rsidR="001859D7">
          <w:rPr>
            <w:noProof/>
          </w:rPr>
          <w:t>Sharafeldin et al. 2014</w:t>
        </w:r>
      </w:hyperlink>
      <w:r w:rsidR="001859D7">
        <w:rPr>
          <w:noProof/>
        </w:rPr>
        <w:t>)</w:t>
      </w:r>
      <w:r w:rsidR="001859D7">
        <w:fldChar w:fldCharType="end"/>
      </w:r>
      <w:r>
        <w:t>.</w:t>
      </w:r>
    </w:p>
    <w:p w14:paraId="0B02C4D3" w14:textId="75598B45" w:rsidR="007605B2" w:rsidRDefault="007605B2" w:rsidP="007605B2">
      <w:r>
        <w:t xml:space="preserve">This said, a necrotising hepatitis is reported to be a common lesion to psittacines with concurrent infections involving reovirus. This pathology has also been observed in psittacines </w:t>
      </w:r>
      <w:r>
        <w:lastRenderedPageBreak/>
        <w:t xml:space="preserve">infected with reovirus only, and has been replicated in experimental conditions, suggesting </w:t>
      </w:r>
      <w:r w:rsidR="002976C2">
        <w:t xml:space="preserve">the possibility of </w:t>
      </w:r>
      <w:r>
        <w:t xml:space="preserve">a primary pathogenic role of these viruses </w:t>
      </w:r>
      <w:r w:rsidR="001859D7">
        <w:fldChar w:fldCharType="begin">
          <w:fldData xml:space="preserve">PEVuZE5vdGU+PENpdGU+PEF1dGhvcj5HcmFoYW08L0F1dGhvcj48WWVhcj4xOTg3PC9ZZWFyPjxS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</w:fldData>
        </w:fldChar>
      </w:r>
      <w:r w:rsidR="001859D7">
        <w:instrText xml:space="preserve"> ADDIN EN.CITE </w:instrText>
      </w:r>
      <w:r w:rsidR="001859D7">
        <w:fldChar w:fldCharType="begin">
          <w:fldData xml:space="preserve">PEVuZE5vdGU+PENpdGU+PEF1dGhvcj5HcmFoYW08L0F1dGhvcj48WWVhcj4xOTg3PC9ZZWFyPjxS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</w:fldData>
        </w:fldChar>
      </w:r>
      <w:r w:rsidR="001859D7">
        <w:instrText xml:space="preserve"> ADDIN EN.CITE.DATA </w:instrText>
      </w:r>
      <w:r w:rsidR="001859D7">
        <w:fldChar w:fldCharType="end"/>
      </w:r>
      <w:r w:rsidR="001859D7">
        <w:fldChar w:fldCharType="separate"/>
      </w:r>
      <w:r w:rsidR="001859D7">
        <w:rPr>
          <w:noProof/>
        </w:rPr>
        <w:t>(</w:t>
      </w:r>
      <w:hyperlink w:anchor="_ENREF_18_5" w:tooltip="Conzo, 2001 #2191" w:history="1">
        <w:r w:rsidR="001859D7">
          <w:rPr>
            <w:noProof/>
          </w:rPr>
          <w:t>Conzo et al. 2001</w:t>
        </w:r>
      </w:hyperlink>
      <w:r w:rsidR="001859D7">
        <w:rPr>
          <w:noProof/>
        </w:rPr>
        <w:t xml:space="preserve">; </w:t>
      </w:r>
      <w:hyperlink w:anchor="_ENREF_18_14" w:tooltip="Graham, 1987 #1851" w:history="1">
        <w:r w:rsidR="001859D7">
          <w:rPr>
            <w:noProof/>
          </w:rPr>
          <w:t>Graham 1987</w:t>
        </w:r>
      </w:hyperlink>
      <w:r w:rsidR="001859D7">
        <w:rPr>
          <w:noProof/>
        </w:rPr>
        <w:t>)</w:t>
      </w:r>
      <w:r w:rsidR="001859D7">
        <w:fldChar w:fldCharType="end"/>
      </w:r>
      <w:r>
        <w:t>.</w:t>
      </w:r>
    </w:p>
    <w:p w14:paraId="04459425" w14:textId="642A23F3" w:rsidR="00C5733E" w:rsidRDefault="007605B2" w:rsidP="007605B2">
      <w:r>
        <w:t>Whil</w:t>
      </w:r>
      <w:r w:rsidR="00D27514">
        <w:t>e</w:t>
      </w:r>
      <w:r>
        <w:t xml:space="preserve"> some authors consider reovirus to be highly immunosuppressive, others have suggested that avian reovirus does not affect sufficient immunological parameters to cause generalised immunosuppression, and hence cannot be considered an immunosuppressive agent </w:t>
      </w:r>
      <w:r w:rsidR="001859D7">
        <w:fldChar w:fldCharType="begin">
          <w:fldData xml:space="preserve">PEVuZE5vdGU+PENpdGU+PEF1dGhvcj5TYW5jaGV6LUNvcmRvbjwvQXV0aG9yPjxZZWFyPjIwMDI8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</w:fldData>
        </w:fldChar>
      </w:r>
      <w:r w:rsidR="001859D7">
        <w:instrText xml:space="preserve"> ADDIN EN.CITE </w:instrText>
      </w:r>
      <w:r w:rsidR="001859D7">
        <w:fldChar w:fldCharType="begin">
          <w:fldData xml:space="preserve">PEVuZE5vdGU+PENpdGU+PEF1dGhvcj5TYW5jaGV6LUNvcmRvbjwvQXV0aG9yPjxZZWFyPjIwMDI8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</w:fldData>
        </w:fldChar>
      </w:r>
      <w:r w:rsidR="001859D7">
        <w:instrText xml:space="preserve"> ADDIN EN.CITE.DATA </w:instrText>
      </w:r>
      <w:r w:rsidR="001859D7">
        <w:fldChar w:fldCharType="end"/>
      </w:r>
      <w:r w:rsidR="001859D7">
        <w:fldChar w:fldCharType="separate"/>
      </w:r>
      <w:r w:rsidR="001859D7">
        <w:rPr>
          <w:noProof/>
        </w:rPr>
        <w:t>(</w:t>
      </w:r>
      <w:hyperlink w:anchor="_ENREF_18_7" w:tooltip="Dohms, 1984 #21618" w:history="1">
        <w:r w:rsidR="001859D7">
          <w:rPr>
            <w:noProof/>
          </w:rPr>
          <w:t>Dohms &amp; Saif 1984</w:t>
        </w:r>
      </w:hyperlink>
      <w:r w:rsidR="001859D7">
        <w:rPr>
          <w:noProof/>
        </w:rPr>
        <w:t xml:space="preserve">; </w:t>
      </w:r>
      <w:hyperlink w:anchor="_ENREF_18_36" w:tooltip="Montgomery, 1986 #21632" w:history="1">
        <w:r w:rsidR="001859D7">
          <w:rPr>
            <w:noProof/>
          </w:rPr>
          <w:t>Montgomery, Villegas &amp; Kleven 1986</w:t>
        </w:r>
      </w:hyperlink>
      <w:r w:rsidR="001859D7">
        <w:rPr>
          <w:noProof/>
        </w:rPr>
        <w:t xml:space="preserve">; </w:t>
      </w:r>
      <w:hyperlink w:anchor="_ENREF_18_50" w:tooltip="Sanchez-Cordon, 2002 #1178" w:history="1">
        <w:r w:rsidR="001859D7">
          <w:rPr>
            <w:noProof/>
          </w:rPr>
          <w:t>Sanchez-Cordon et al. 2002</w:t>
        </w:r>
      </w:hyperlink>
      <w:r w:rsidR="001859D7">
        <w:rPr>
          <w:noProof/>
        </w:rPr>
        <w:t>)</w:t>
      </w:r>
      <w:r w:rsidR="001859D7">
        <w:fldChar w:fldCharType="end"/>
      </w:r>
      <w:r>
        <w:t xml:space="preserve">. Studies have shown avian reovirus to alter the </w:t>
      </w:r>
      <w:r w:rsidR="00D27514">
        <w:t xml:space="preserve">function of the </w:t>
      </w:r>
      <w:r>
        <w:t xml:space="preserve">chicken immune system. The virus affects both B and T </w:t>
      </w:r>
      <w:r w:rsidR="00D27514">
        <w:t>lymphocytes,</w:t>
      </w:r>
      <w:r>
        <w:t xml:space="preserve"> and induces changes such as decreased Bursa of Fabricius weights (with consequent lymphopenia), increased splenic weights, elevated white cell counts and viral replication in macrophages </w:t>
      </w:r>
      <w:r w:rsidR="001859D7">
        <w:fldChar w:fldCharType="begin">
          <w:fldData xml:space="preserve">PEVuZE5vdGU+PENpdGU+PEF1dGhvcj5Nb250Z29tZXJ5PC9BdXRob3I+PFllYXI+MTk4NjwvWWVh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</w:fldData>
        </w:fldChar>
      </w:r>
      <w:r w:rsidR="001859D7">
        <w:instrText xml:space="preserve"> ADDIN EN.CITE </w:instrText>
      </w:r>
      <w:r w:rsidR="001859D7">
        <w:fldChar w:fldCharType="begin">
          <w:fldData xml:space="preserve">PEVuZE5vdGU+PENpdGU+PEF1dGhvcj5Nb250Z29tZXJ5PC9BdXRob3I+PFllYXI+MTk4NjwvWWVh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</w:fldData>
        </w:fldChar>
      </w:r>
      <w:r w:rsidR="001859D7">
        <w:instrText xml:space="preserve"> ADDIN EN.CITE.DATA </w:instrText>
      </w:r>
      <w:r w:rsidR="001859D7">
        <w:fldChar w:fldCharType="end"/>
      </w:r>
      <w:r w:rsidR="001859D7">
        <w:fldChar w:fldCharType="separate"/>
      </w:r>
      <w:r w:rsidR="001859D7">
        <w:rPr>
          <w:noProof/>
        </w:rPr>
        <w:t>(</w:t>
      </w:r>
      <w:hyperlink w:anchor="_ENREF_18_25" w:tooltip="Kibenge, 1987 #21629" w:history="1">
        <w:r w:rsidR="001859D7">
          <w:rPr>
            <w:noProof/>
          </w:rPr>
          <w:t>Kibenge, Jones &amp; Savage 1987</w:t>
        </w:r>
      </w:hyperlink>
      <w:r w:rsidR="001859D7">
        <w:rPr>
          <w:noProof/>
        </w:rPr>
        <w:t xml:space="preserve">; </w:t>
      </w:r>
      <w:hyperlink w:anchor="_ENREF_18_35" w:tooltip="Montgomery, 1986 #21633" w:history="1">
        <w:r w:rsidR="001859D7">
          <w:rPr>
            <w:noProof/>
          </w:rPr>
          <w:t>Montgomery et al. 1986</w:t>
        </w:r>
      </w:hyperlink>
      <w:r w:rsidR="001859D7">
        <w:rPr>
          <w:noProof/>
        </w:rPr>
        <w:t>)</w:t>
      </w:r>
      <w:r w:rsidR="001859D7">
        <w:fldChar w:fldCharType="end"/>
      </w:r>
      <w:r>
        <w:t>.</w:t>
      </w:r>
    </w:p>
    <w:p w14:paraId="7C511077" w14:textId="287A7EDA" w:rsidR="007605B2" w:rsidRDefault="007605B2" w:rsidP="007605B2">
      <w:r>
        <w:t xml:space="preserve">A role in immune compromise could explain the occurrence of reovirus outbreaks associated with stress factors such as post-transport quarantine, the introduction or mixing of birds and colder climates </w:t>
      </w:r>
      <w:r w:rsidR="001859D7">
        <w:fldChar w:fldCharType="begin">
          <w:fldData xml:space="preserve">PEVuZE5vdGU+PENpdGU+PEF1dGhvcj5WYW4gZGVuIEJyYW5kPC9BdXRob3I+PFllYXI+MjAwNzwv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</w:fldData>
        </w:fldChar>
      </w:r>
      <w:r w:rsidR="001859D7">
        <w:instrText xml:space="preserve"> ADDIN EN.CITE </w:instrText>
      </w:r>
      <w:r w:rsidR="001859D7">
        <w:fldChar w:fldCharType="begin">
          <w:fldData xml:space="preserve">PEVuZE5vdGU+PENpdGU+PEF1dGhvcj5WYW4gZGVuIEJyYW5kPC9BdXRob3I+PFllYXI+MjAwNzwv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</w:fldData>
        </w:fldChar>
      </w:r>
      <w:r w:rsidR="001859D7">
        <w:instrText xml:space="preserve"> ADDIN EN.CITE.DATA </w:instrText>
      </w:r>
      <w:r w:rsidR="001859D7">
        <w:fldChar w:fldCharType="end"/>
      </w:r>
      <w:r w:rsidR="001859D7">
        <w:fldChar w:fldCharType="separate"/>
      </w:r>
      <w:r w:rsidR="001859D7">
        <w:rPr>
          <w:noProof/>
        </w:rPr>
        <w:t>(</w:t>
      </w:r>
      <w:hyperlink w:anchor="_ENREF_18_5" w:tooltip="Conzo, 2001 #2191" w:history="1">
        <w:r w:rsidR="001859D7">
          <w:rPr>
            <w:noProof/>
          </w:rPr>
          <w:t>Conzo et al. 2001</w:t>
        </w:r>
      </w:hyperlink>
      <w:r w:rsidR="001859D7">
        <w:rPr>
          <w:noProof/>
        </w:rPr>
        <w:t xml:space="preserve">; </w:t>
      </w:r>
      <w:hyperlink w:anchor="_ENREF_18_34" w:tooltip="Meulemans, 1983 #61" w:history="1">
        <w:r w:rsidR="001859D7">
          <w:rPr>
            <w:noProof/>
          </w:rPr>
          <w:t>Meulemans et al. 1983</w:t>
        </w:r>
      </w:hyperlink>
      <w:r w:rsidR="001859D7">
        <w:rPr>
          <w:noProof/>
        </w:rPr>
        <w:t xml:space="preserve">; </w:t>
      </w:r>
      <w:hyperlink w:anchor="_ENREF_18_56" w:tooltip="Van den Brand, 2007 #2659" w:history="1">
        <w:r w:rsidR="001859D7">
          <w:rPr>
            <w:noProof/>
          </w:rPr>
          <w:t>Van den Brand et al. 2007</w:t>
        </w:r>
      </w:hyperlink>
      <w:r w:rsidR="001859D7">
        <w:rPr>
          <w:noProof/>
        </w:rPr>
        <w:t>)</w:t>
      </w:r>
      <w:r w:rsidR="001859D7">
        <w:fldChar w:fldCharType="end"/>
      </w:r>
      <w:r>
        <w:t>.</w:t>
      </w:r>
    </w:p>
    <w:p w14:paraId="4CF1AFA7" w14:textId="391D8504" w:rsidR="007605B2" w:rsidRDefault="007605B2" w:rsidP="007605B2">
      <w:r>
        <w:t>Avian reovirus replicates principally in the digestive tract, but can also replicate and persist in a variety of other tissue types. Following oral inoculation in chickens under experimental conditions, an initial (24</w:t>
      </w:r>
      <w:r w:rsidR="005407D1">
        <w:t>-</w:t>
      </w:r>
      <w:r>
        <w:t xml:space="preserve">48 hour) replication in the intestinal mucosa was followed by </w:t>
      </w:r>
      <w:r w:rsidR="00073CEF">
        <w:t>viremia</w:t>
      </w:r>
      <w:r w:rsidR="00D27514">
        <w:t xml:space="preserve"> and </w:t>
      </w:r>
      <w:r>
        <w:t>dissemination to virtually all other organs, persisting for long period</w:t>
      </w:r>
      <w:r w:rsidR="004E6A34">
        <w:t>s</w:t>
      </w:r>
      <w:r>
        <w:t xml:space="preserve"> in the lymphoid tissues and oviduct </w:t>
      </w:r>
      <w:r w:rsidR="001859D7">
        <w:fldChar w:fldCharType="begin"/>
      </w:r>
      <w:r w:rsidR="00813CCE">
        <w:instrText xml:space="preserve"> ADDIN EN.CITE &lt;EndNote&gt;&lt;Cite&gt;&lt;Author&gt;Gaskin&lt;/Author&gt;&lt;Year&gt;1989&lt;/Year&gt;&lt;RecNum&gt;2969&lt;/RecNum&gt;&lt;IDText&gt;16922&lt;/IDText&gt;&lt;DisplayText&gt;(Gaskin 1989)&lt;/DisplayText&gt;&lt;record&gt;&lt;rec-number&gt;2969&lt;/rec-number&gt;&lt;foreign-keys&gt;&lt;key app="EN" db-id="sd9wwz0z59ev95efppxp5vddrd5s9zewdp0e" timestamp="1551751988" guid="53fb698a-f129-40df-a2a3-9e501252112e"&gt;2969&lt;/key&gt;&lt;/foreign-keys&gt;&lt;ref-type name="Journal Articles"&gt;17&lt;/ref-type&gt;&lt;contributors&gt;&lt;authors&gt;&lt;author&gt;Gaskin, J.M.&lt;/author&gt;&lt;/authors&gt;&lt;/contributors&gt;&lt;titles&gt;&lt;title&gt;Psittacine viral diseases: a perspective&lt;/title&gt;&lt;secondary-title&gt;Journal of Zoo and Wildlife Medicine&lt;/secondary-title&gt;&lt;/titles&gt;&lt;periodical&gt;&lt;full-title&gt;Journal of Zoo and Wildlife Medicine&lt;/full-title&gt;&lt;/periodical&gt;&lt;pages&gt;249-264&lt;/pages&gt;&lt;volume&gt;20&lt;/volume&gt;&lt;number&gt;3&lt;/number&gt;&lt;keywords&gt;&lt;keyword&gt;Avian&lt;/keyword&gt;&lt;keyword&gt;Diseases&lt;/keyword&gt;&lt;keyword&gt;Literature&lt;/keyword&gt;&lt;keyword&gt;Medicine&lt;/keyword&gt;&lt;keyword&gt;Parrot&lt;/keyword&gt;&lt;keyword&gt;Psittacine&lt;/keyword&gt;&lt;keyword&gt;review&lt;/keyword&gt;&lt;keyword&gt;Veterinarians&lt;/keyword&gt;&lt;keyword&gt;Veterinary medicine&lt;/keyword&gt;&lt;keyword&gt;Viral diseases&lt;/keyword&gt;&lt;keyword&gt;Zoo&lt;/keyword&gt;&lt;/keywords&gt;&lt;dates&gt;&lt;year&gt;1989&lt;/year&gt;&lt;/dates&gt;&lt;orig-pub&gt;\\ACT001CL04FS07\BIOSECURITYDATA$\E Library\Animal Catalogue\G\Gaskin 1989 EN16922.pdf&lt;/orig-pub&gt;&lt;label&gt;16922&lt;/label&gt;&lt;urls&gt;&lt;/urls&gt;&lt;custom1&gt;avian st psittacine&lt;/custom1&gt;&lt;electronic-resource-num&gt;http://www.jstor.org/stable/20094958&lt;/electronic-resource-num&gt;&lt;modified-date&gt;80614&lt;/modified-date&gt;&lt;/record&gt;&lt;/Cite&gt;&lt;/EndNote&gt;</w:instrText>
      </w:r>
      <w:r w:rsidR="001859D7">
        <w:fldChar w:fldCharType="separate"/>
      </w:r>
      <w:r w:rsidR="001859D7">
        <w:rPr>
          <w:noProof/>
        </w:rPr>
        <w:t>(</w:t>
      </w:r>
      <w:hyperlink w:anchor="_ENREF_18_10" w:tooltip="Gaskin, 1989 #2969" w:history="1">
        <w:r w:rsidR="008E53E3">
          <w:rPr>
            <w:noProof/>
          </w:rPr>
          <w:t>Gaskin 1989</w:t>
        </w:r>
      </w:hyperlink>
      <w:r w:rsidR="001859D7">
        <w:rPr>
          <w:noProof/>
        </w:rPr>
        <w:t>)</w:t>
      </w:r>
      <w:r w:rsidR="001859D7">
        <w:fldChar w:fldCharType="end"/>
      </w:r>
      <w:r w:rsidR="005407D1">
        <w:t>.</w:t>
      </w:r>
    </w:p>
    <w:p w14:paraId="6EEC675E" w14:textId="5C953D98" w:rsidR="007605B2" w:rsidRDefault="007605B2" w:rsidP="007605B2">
      <w:r>
        <w:t xml:space="preserve">Disease resistance appears </w:t>
      </w:r>
      <w:r w:rsidR="00D27514">
        <w:t xml:space="preserve">to be </w:t>
      </w:r>
      <w:r>
        <w:t xml:space="preserve">associated with the development of neutralising antibodies, however, birds with and without titres have been shown to intermittently shed reovirus in their faeces </w:t>
      </w:r>
      <w:r w:rsidR="001859D7">
        <w:fldChar w:fldCharType="begin">
          <w:fldData xml:space="preserve">PEVuZE5vdGU+PENpdGU+PEF1dGhvcj5HYXNraW48L0F1dGhvcj48WWVhcj4xOTg5PC9ZZWFyPjxS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</w:fldData>
        </w:fldChar>
      </w:r>
      <w:r w:rsidR="001859D7">
        <w:instrText xml:space="preserve"> ADDIN EN.CITE </w:instrText>
      </w:r>
      <w:r w:rsidR="001859D7">
        <w:fldChar w:fldCharType="begin">
          <w:fldData xml:space="preserve">PEVuZE5vdGU+PENpdGU+PEF1dGhvcj5HYXNraW48L0F1dGhvcj48WWVhcj4xOTg5PC9ZZWFyPjxS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</w:fldData>
        </w:fldChar>
      </w:r>
      <w:r w:rsidR="001859D7">
        <w:instrText xml:space="preserve"> ADDIN EN.CITE.DATA </w:instrText>
      </w:r>
      <w:r w:rsidR="001859D7">
        <w:fldChar w:fldCharType="end"/>
      </w:r>
      <w:r w:rsidR="001859D7">
        <w:fldChar w:fldCharType="separate"/>
      </w:r>
      <w:r w:rsidR="001859D7">
        <w:rPr>
          <w:noProof/>
        </w:rPr>
        <w:t>(</w:t>
      </w:r>
      <w:hyperlink w:anchor="_ENREF_18_10" w:tooltip="Gaskin, 1989 #2969" w:history="1">
        <w:r w:rsidR="001859D7">
          <w:rPr>
            <w:noProof/>
          </w:rPr>
          <w:t>Gaskin 1989</w:t>
        </w:r>
      </w:hyperlink>
      <w:r w:rsidR="001859D7">
        <w:rPr>
          <w:noProof/>
        </w:rPr>
        <w:t xml:space="preserve">; </w:t>
      </w:r>
      <w:hyperlink w:anchor="_ENREF_18_43" w:tooltip="Ritchie, 1995 #7250" w:history="1">
        <w:r w:rsidR="001859D7">
          <w:rPr>
            <w:noProof/>
          </w:rPr>
          <w:t>as reviewed inRitchie 1995a</w:t>
        </w:r>
      </w:hyperlink>
      <w:r w:rsidR="001859D7">
        <w:rPr>
          <w:noProof/>
        </w:rPr>
        <w:t>)</w:t>
      </w:r>
      <w:r w:rsidR="001859D7">
        <w:fldChar w:fldCharType="end"/>
      </w:r>
      <w:r>
        <w:t xml:space="preserve">. In experimentally infected African </w:t>
      </w:r>
      <w:r w:rsidR="00B9452D">
        <w:t>g</w:t>
      </w:r>
      <w:r>
        <w:t xml:space="preserve">rey </w:t>
      </w:r>
      <w:r w:rsidR="00B9452D">
        <w:t>p</w:t>
      </w:r>
      <w:r>
        <w:t xml:space="preserve">arrots, viral shedding occurred </w:t>
      </w:r>
      <w:r w:rsidR="00D27514">
        <w:t xml:space="preserve">from </w:t>
      </w:r>
      <w:r>
        <w:t>2 to 15 days post</w:t>
      </w:r>
      <w:r w:rsidR="00B9452D">
        <w:t>-</w:t>
      </w:r>
      <w:r>
        <w:t xml:space="preserve">inoculation and precipitating antibody production was temporarily associated with a cessation in virus shedding. Precipitating antibodies developed as early as </w:t>
      </w:r>
      <w:r w:rsidR="00AC2E59">
        <w:t>7</w:t>
      </w:r>
      <w:r>
        <w:t xml:space="preserve"> days post</w:t>
      </w:r>
      <w:r w:rsidR="00D27514">
        <w:t>-</w:t>
      </w:r>
      <w:r>
        <w:t xml:space="preserve">inoculation and persisted for </w:t>
      </w:r>
      <w:r w:rsidR="00AC2E59">
        <w:t>2</w:t>
      </w:r>
      <w:r w:rsidR="005407D1">
        <w:t>-</w:t>
      </w:r>
      <w:r w:rsidR="00AC2E59">
        <w:t>6</w:t>
      </w:r>
      <w:r>
        <w:t xml:space="preserve"> weeks. However, the development of precipitating antibodies was not proven to have a neutralising </w:t>
      </w:r>
      <w:r w:rsidR="005407D1">
        <w:t>e</w:t>
      </w:r>
      <w:r>
        <w:t xml:space="preserve">ffect, with an African </w:t>
      </w:r>
      <w:r w:rsidR="00B9452D">
        <w:t>g</w:t>
      </w:r>
      <w:r>
        <w:t xml:space="preserve">rey </w:t>
      </w:r>
      <w:r w:rsidR="00B9452D">
        <w:t>p</w:t>
      </w:r>
      <w:r>
        <w:t xml:space="preserve">arrot still having reovirus recovered from the spleen (but not the liver or lung) </w:t>
      </w:r>
      <w:r w:rsidR="001859D7">
        <w:fldChar w:fldCharType="begin"/>
      </w:r>
      <w:r w:rsidR="00813CCE">
        <w:instrText xml:space="preserve"> ADDIN EN.CITE &lt;EndNote&gt;&lt;Cite&gt;&lt;Author&gt;Gaskin&lt;/Author&gt;&lt;Year&gt;1989&lt;/Year&gt;&lt;RecNum&gt;2969&lt;/RecNum&gt;&lt;IDText&gt;16922&lt;/IDText&gt;&lt;DisplayText&gt;(Gaskin 1989)&lt;/DisplayText&gt;&lt;record&gt;&lt;rec-number&gt;2969&lt;/rec-number&gt;&lt;foreign-keys&gt;&lt;key app="EN" db-id="sd9wwz0z59ev95efppxp5vddrd5s9zewdp0e" timestamp="1551751988" guid="53fb698a-f129-40df-a2a3-9e501252112e"&gt;2969&lt;/key&gt;&lt;/foreign-keys&gt;&lt;ref-type name="Journal Articles"&gt;17&lt;/ref-type&gt;&lt;contributors&gt;&lt;authors&gt;&lt;author&gt;Gaskin, J.M.&lt;/author&gt;&lt;/authors&gt;&lt;/contributors&gt;&lt;titles&gt;&lt;title&gt;Psittacine viral diseases: a perspective&lt;/title&gt;&lt;secondary-title&gt;Journal of Zoo and Wildlife Medicine&lt;/secondary-title&gt;&lt;/titles&gt;&lt;periodical&gt;&lt;full-title&gt;Journal of Zoo and Wildlife Medicine&lt;/full-title&gt;&lt;/periodical&gt;&lt;pages&gt;249-264&lt;/pages&gt;&lt;volume&gt;20&lt;/volume&gt;&lt;number&gt;3&lt;/number&gt;&lt;keywords&gt;&lt;keyword&gt;Avian&lt;/keyword&gt;&lt;keyword&gt;Diseases&lt;/keyword&gt;&lt;keyword&gt;Literature&lt;/keyword&gt;&lt;keyword&gt;Medicine&lt;/keyword&gt;&lt;keyword&gt;Parrot&lt;/keyword&gt;&lt;keyword&gt;Psittacine&lt;/keyword&gt;&lt;keyword&gt;review&lt;/keyword&gt;&lt;keyword&gt;Veterinarians&lt;/keyword&gt;&lt;keyword&gt;Veterinary medicine&lt;/keyword&gt;&lt;keyword&gt;Viral diseases&lt;/keyword&gt;&lt;keyword&gt;Zoo&lt;/keyword&gt;&lt;/keywords&gt;&lt;dates&gt;&lt;year&gt;1989&lt;/year&gt;&lt;/dates&gt;&lt;orig-pub&gt;\\ACT001CL04FS07\BIOSECURITYDATA$\E Library\Animal Catalogue\G\Gaskin 1989 EN16922.pdf&lt;/orig-pub&gt;&lt;label&gt;16922&lt;/label&gt;&lt;urls&gt;&lt;/urls&gt;&lt;custom1&gt;avian st psittacine&lt;/custom1&gt;&lt;electronic-resource-num&gt;http://www.jstor.org/stable/20094958&lt;/electronic-resource-num&gt;&lt;modified-date&gt;80614&lt;/modified-date&gt;&lt;/record&gt;&lt;/Cite&gt;&lt;/EndNote&gt;</w:instrText>
      </w:r>
      <w:r w:rsidR="001859D7">
        <w:fldChar w:fldCharType="separate"/>
      </w:r>
      <w:r w:rsidR="001859D7">
        <w:rPr>
          <w:noProof/>
        </w:rPr>
        <w:t>(</w:t>
      </w:r>
      <w:hyperlink w:anchor="_ENREF_18_10" w:tooltip="Gaskin, 1989 #2969" w:history="1">
        <w:r w:rsidR="008E53E3">
          <w:rPr>
            <w:noProof/>
          </w:rPr>
          <w:t>Gaskin 1989</w:t>
        </w:r>
      </w:hyperlink>
      <w:r w:rsidR="001859D7">
        <w:rPr>
          <w:noProof/>
        </w:rPr>
        <w:t>)</w:t>
      </w:r>
      <w:r w:rsidR="001859D7">
        <w:fldChar w:fldCharType="end"/>
      </w:r>
      <w:r>
        <w:t>.</w:t>
      </w:r>
    </w:p>
    <w:p w14:paraId="7E4668D9" w14:textId="178599AB" w:rsidR="007605B2" w:rsidRDefault="007605B2" w:rsidP="007605B2">
      <w:r>
        <w:t xml:space="preserve">The persistence of reovirus isolated from caecal tonsils and hock joints of </w:t>
      </w:r>
      <w:r w:rsidR="009C4AEA">
        <w:t xml:space="preserve">subclinical </w:t>
      </w:r>
      <w:r>
        <w:t xml:space="preserve">birds indicates that clinically recovered birds might develop latent infections and serve as carrier birds that contribute to </w:t>
      </w:r>
      <w:r w:rsidR="00D51713">
        <w:t>viral</w:t>
      </w:r>
      <w:r>
        <w:t xml:space="preserve"> spread </w:t>
      </w:r>
      <w:r w:rsidR="001859D7">
        <w:fldChar w:fldCharType="begin">
          <w:fldData xml:space="preserve">PEVuZE5vdGU+PENpdGU+PEF1dGhvcj5Kb25lczwvQXV0aG9yPjxZZWFyPjE5ODQ8L1llYXI+PFJl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</w:fldData>
        </w:fldChar>
      </w:r>
      <w:r w:rsidR="001859D7">
        <w:instrText xml:space="preserve"> ADDIN EN.CITE </w:instrText>
      </w:r>
      <w:r w:rsidR="001859D7">
        <w:fldChar w:fldCharType="begin">
          <w:fldData xml:space="preserve">PEVuZE5vdGU+PENpdGU+PEF1dGhvcj5Kb25lczwvQXV0aG9yPjxZZWFyPjE5ODQ8L1llYXI+PFJl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</w:fldData>
        </w:fldChar>
      </w:r>
      <w:r w:rsidR="001859D7">
        <w:instrText xml:space="preserve"> ADDIN EN.CITE.DATA </w:instrText>
      </w:r>
      <w:r w:rsidR="001859D7">
        <w:fldChar w:fldCharType="end"/>
      </w:r>
      <w:r w:rsidR="001859D7">
        <w:fldChar w:fldCharType="separate"/>
      </w:r>
      <w:r w:rsidR="001859D7">
        <w:rPr>
          <w:noProof/>
        </w:rPr>
        <w:t>(</w:t>
      </w:r>
      <w:hyperlink w:anchor="_ENREF_18_19" w:tooltip="Jones, 2000 #2028" w:history="1">
        <w:r w:rsidR="001859D7">
          <w:rPr>
            <w:noProof/>
          </w:rPr>
          <w:t>Jones 2000</w:t>
        </w:r>
      </w:hyperlink>
      <w:r w:rsidR="001859D7">
        <w:rPr>
          <w:noProof/>
        </w:rPr>
        <w:t xml:space="preserve">; </w:t>
      </w:r>
      <w:hyperlink w:anchor="_ENREF_18_22" w:tooltip="Jones, 1984 #12561" w:history="1">
        <w:r w:rsidR="001859D7">
          <w:rPr>
            <w:noProof/>
          </w:rPr>
          <w:t>Jones &amp; Georgiou 1984b</w:t>
        </w:r>
      </w:hyperlink>
      <w:r w:rsidR="001859D7">
        <w:rPr>
          <w:noProof/>
        </w:rPr>
        <w:t xml:space="preserve">; </w:t>
      </w:r>
      <w:hyperlink w:anchor="_ENREF_18_52" w:tooltip="Senne, 1983 #1351" w:history="1">
        <w:r w:rsidR="001859D7">
          <w:rPr>
            <w:noProof/>
          </w:rPr>
          <w:t>Senne et al. 1983</w:t>
        </w:r>
      </w:hyperlink>
      <w:r w:rsidR="001859D7">
        <w:rPr>
          <w:noProof/>
        </w:rPr>
        <w:t xml:space="preserve">; </w:t>
      </w:r>
      <w:hyperlink w:anchor="_ENREF_18_56" w:tooltip="Van den Brand, 2007 #2659" w:history="1">
        <w:r w:rsidR="001859D7">
          <w:rPr>
            <w:noProof/>
          </w:rPr>
          <w:t>Van den Brand et al. 2007</w:t>
        </w:r>
      </w:hyperlink>
      <w:r w:rsidR="001859D7">
        <w:rPr>
          <w:noProof/>
        </w:rPr>
        <w:t>)</w:t>
      </w:r>
      <w:r w:rsidR="001859D7">
        <w:fldChar w:fldCharType="end"/>
      </w:r>
      <w:r>
        <w:t>.</w:t>
      </w:r>
    </w:p>
    <w:p w14:paraId="6E3135A7" w14:textId="60A28007" w:rsidR="00C5733E" w:rsidRDefault="007605B2" w:rsidP="007605B2">
      <w:r>
        <w:t xml:space="preserve">In psittacines, there is evidence of widely dispersed </w:t>
      </w:r>
      <w:r w:rsidR="00D27514">
        <w:t xml:space="preserve">disease </w:t>
      </w:r>
      <w:r>
        <w:t xml:space="preserve">outbreaks </w:t>
      </w:r>
      <w:r w:rsidR="00D27514">
        <w:t>associated with</w:t>
      </w:r>
      <w:r>
        <w:t xml:space="preserve"> reovirus strains of varying pathogenicity in aviaries and pote</w:t>
      </w:r>
      <w:r w:rsidR="00AC2E59">
        <w:t xml:space="preserve">ntially wild bird populations. </w:t>
      </w:r>
      <w:r>
        <w:t xml:space="preserve">Reports of deaths in isolated companion birds, including birds in quarantine facilities, supports the hypothesis that persistent infections can occur </w:t>
      </w:r>
      <w:r w:rsidR="001859D7">
        <w:fldChar w:fldCharType="begin">
          <w:fldData xml:space="preserve">PEVuZE5vdGU+PENpdGU+PEF1dGhvcj5Db256bzwvQXV0aG9yPjxZZWFyPjIwMDE8L1llYXI+PFJl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</w:fldData>
        </w:fldChar>
      </w:r>
      <w:r w:rsidR="001859D7">
        <w:instrText xml:space="preserve"> ADDIN EN.CITE </w:instrText>
      </w:r>
      <w:r w:rsidR="001859D7">
        <w:fldChar w:fldCharType="begin">
          <w:fldData xml:space="preserve">PEVuZE5vdGU+PENpdGU+PEF1dGhvcj5Db256bzwvQXV0aG9yPjxZZWFyPjIwMDE8L1llYXI+PFJl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</w:fldData>
        </w:fldChar>
      </w:r>
      <w:r w:rsidR="001859D7">
        <w:instrText xml:space="preserve"> ADDIN EN.CITE.DATA </w:instrText>
      </w:r>
      <w:r w:rsidR="001859D7">
        <w:fldChar w:fldCharType="end"/>
      </w:r>
      <w:r w:rsidR="001859D7">
        <w:fldChar w:fldCharType="separate"/>
      </w:r>
      <w:r w:rsidR="001859D7">
        <w:rPr>
          <w:noProof/>
        </w:rPr>
        <w:t>(</w:t>
      </w:r>
      <w:hyperlink w:anchor="_ENREF_18_5" w:tooltip="Conzo, 2001 #2191" w:history="1">
        <w:r w:rsidR="001859D7">
          <w:rPr>
            <w:noProof/>
          </w:rPr>
          <w:t>Conzo et al. 2001</w:t>
        </w:r>
      </w:hyperlink>
      <w:r w:rsidR="001859D7">
        <w:rPr>
          <w:noProof/>
        </w:rPr>
        <w:t xml:space="preserve">; </w:t>
      </w:r>
      <w:hyperlink w:anchor="_ENREF_18_10" w:tooltip="Gaskin, 1989 #2969" w:history="1">
        <w:r w:rsidR="001859D7">
          <w:rPr>
            <w:noProof/>
          </w:rPr>
          <w:t>Gaskin 1989</w:t>
        </w:r>
      </w:hyperlink>
      <w:r w:rsidR="001859D7">
        <w:rPr>
          <w:noProof/>
        </w:rPr>
        <w:t xml:space="preserve">; </w:t>
      </w:r>
      <w:hyperlink w:anchor="_ENREF_18_34" w:tooltip="Meulemans, 1983 #61" w:history="1">
        <w:r w:rsidR="001859D7">
          <w:rPr>
            <w:noProof/>
          </w:rPr>
          <w:t>Meulemans et al. 1983</w:t>
        </w:r>
      </w:hyperlink>
      <w:r w:rsidR="001859D7">
        <w:rPr>
          <w:noProof/>
        </w:rPr>
        <w:t xml:space="preserve">; </w:t>
      </w:r>
      <w:hyperlink w:anchor="_ENREF_18_56" w:tooltip="Van den Brand, 2007 #2659" w:history="1">
        <w:r w:rsidR="001859D7">
          <w:rPr>
            <w:noProof/>
          </w:rPr>
          <w:t>Van den Brand et al. 2007</w:t>
        </w:r>
      </w:hyperlink>
      <w:r w:rsidR="001859D7">
        <w:rPr>
          <w:noProof/>
        </w:rPr>
        <w:t>)</w:t>
      </w:r>
      <w:r w:rsidR="001859D7">
        <w:fldChar w:fldCharType="end"/>
      </w:r>
      <w:r>
        <w:t xml:space="preserve">. Disease outbreaks associated with reovirus have also been reported to recur in large flocks every few months for years </w:t>
      </w:r>
      <w:r w:rsidR="001859D7">
        <w:fldChar w:fldCharType="begin"/>
      </w:r>
      <w:r w:rsidR="00813CCE">
        <w:instrText xml:space="preserve"> ADDIN EN.CITE &lt;EndNote&gt;&lt;Cite&gt;&lt;Author&gt;Van den Brand&lt;/Author&gt;&lt;Year&gt;2007&lt;/Year&gt;&lt;RecNum&gt;2659&lt;/RecNum&gt;&lt;IDText&gt;19444&lt;/IDText&gt;&lt;DisplayText&gt;(Van den Brand et al. 2007)&lt;/DisplayText&gt;&lt;record&gt;&lt;rec-number&gt;2659&lt;/rec-number&gt;&lt;foreign-keys&gt;&lt;key app="EN" db-id="sd9wwz0z59ev95efppxp5vddrd5s9zewdp0e" timestamp="1551751987" guid="d2ebc875-babf-4634-92d0-152cdb6da85f"&gt;2659&lt;/key&gt;&lt;/foreign-keys&gt;&lt;ref-type name="Journal Articles"&gt;17&lt;/ref-type&gt;&lt;contributors&gt;&lt;authors&gt;&lt;author&gt;Van den Brand, J.M.A.&lt;/author&gt;&lt;author&gt;Manvell, R.&lt;/author&gt;&lt;author&gt;Guntram, P.&lt;/author&gt;&lt;author&gt;Kik, M.J.L.&lt;/author&gt;&lt;author&gt;Dorrestein, G.M.&lt;/author&gt;&lt;/authors&gt;&lt;/contributors&gt;&lt;titles&gt;&lt;title&gt;Reovirus infection associated with high mortality in psittaciformes in The Netherlands&lt;/title&gt;&lt;secondary-title&gt;Avian pathology&lt;/secondary-title&gt;&lt;/titles&gt;&lt;periodical&gt;&lt;full-title&gt;Avian Pathology&lt;/full-title&gt;&lt;/periodical&gt;&lt;pages&gt;293-299&lt;/pages&gt;&lt;volume&gt;36&lt;/volume&gt;&lt;number&gt;4&lt;/number&gt;&lt;keywords&gt;&lt;keyword&gt;reovirus&lt;/keyword&gt;&lt;keyword&gt;psittacine&lt;/keyword&gt;&lt;keyword&gt;The Netherlands&lt;/keyword&gt;&lt;/keywords&gt;&lt;dates&gt;&lt;year&gt;2007&lt;/year&gt;&lt;pub-dates&gt;&lt;date&gt;9 April 2020&lt;/date&gt;&lt;/pub-dates&gt;&lt;/dates&gt;&lt;orig-pub&gt;\\ACT001CL04FS07\BIOSECURITYDATA$\E Library\Animal Catalogue\V\Van den Brand et al 2007 EN19444.pdf&lt;/orig-pub&gt;&lt;label&gt;19444&lt;/label&gt;&lt;urls&gt;&lt;/urls&gt;&lt;custom1&gt;psittacine NK&lt;/custom1&gt;&lt;electronic-resource-num&gt;https://doi.org/10.1080/03079450701447309&lt;/electronic-resource-num&gt;&lt;/record&gt;&lt;/Cite&gt;&lt;/EndNote&gt;</w:instrText>
      </w:r>
      <w:r w:rsidR="001859D7">
        <w:fldChar w:fldCharType="separate"/>
      </w:r>
      <w:r w:rsidR="001859D7">
        <w:rPr>
          <w:noProof/>
        </w:rPr>
        <w:t>(</w:t>
      </w:r>
      <w:hyperlink w:anchor="_ENREF_18_56" w:tooltip="Van den Brand, 2007 #2659" w:history="1">
        <w:r w:rsidR="008E53E3">
          <w:rPr>
            <w:noProof/>
          </w:rPr>
          <w:t>Van den Brand et al. 2007</w:t>
        </w:r>
      </w:hyperlink>
      <w:r w:rsidR="001859D7">
        <w:rPr>
          <w:noProof/>
        </w:rPr>
        <w:t>)</w:t>
      </w:r>
      <w:r w:rsidR="001859D7">
        <w:fldChar w:fldCharType="end"/>
      </w:r>
      <w:r>
        <w:t>.</w:t>
      </w:r>
    </w:p>
    <w:p w14:paraId="70E44C5D" w14:textId="77777777" w:rsidR="007605B2" w:rsidRDefault="007605B2" w:rsidP="00AC2E59">
      <w:pPr>
        <w:pStyle w:val="Heading5"/>
      </w:pPr>
      <w:r>
        <w:t>Diagnosis</w:t>
      </w:r>
    </w:p>
    <w:p w14:paraId="01528001" w14:textId="77777777" w:rsidR="007605B2" w:rsidRDefault="007605B2" w:rsidP="00AC2E59">
      <w:pPr>
        <w:pStyle w:val="Heading60"/>
      </w:pPr>
      <w:r>
        <w:t>Clinical signs</w:t>
      </w:r>
    </w:p>
    <w:p w14:paraId="55054F59" w14:textId="52BE4FB5" w:rsidR="007605B2" w:rsidRDefault="007605B2" w:rsidP="007605B2">
      <w:r>
        <w:t xml:space="preserve">Reovirus in psittacines </w:t>
      </w:r>
      <w:r w:rsidR="00D97AA6">
        <w:t xml:space="preserve">has </w:t>
      </w:r>
      <w:r>
        <w:t xml:space="preserve">been isolated alone or in mixed infections with other disease agents. In reports of the latter, its association with </w:t>
      </w:r>
      <w:r w:rsidR="00D97AA6">
        <w:t>pathology was</w:t>
      </w:r>
      <w:r>
        <w:t xml:space="preserve"> </w:t>
      </w:r>
      <w:r w:rsidR="00D51713">
        <w:t>hypothesised based on</w:t>
      </w:r>
      <w:r>
        <w:t xml:space="preserve"> it being the agent common to infected birds and the consistency of lesions found in birds from which </w:t>
      </w:r>
      <w:r w:rsidR="00D51713">
        <w:t>it</w:t>
      </w:r>
      <w:r>
        <w:t xml:space="preserve"> was </w:t>
      </w:r>
      <w:r>
        <w:lastRenderedPageBreak/>
        <w:t xml:space="preserve">isolated </w:t>
      </w:r>
      <w:r w:rsidR="001859D7">
        <w:fldChar w:fldCharType="begin">
          <w:fldData xml:space="preserve">PEVuZE5vdGU+PENpdGU+PEF1dGhvcj5TYW5jaGV6LUNvcmRvbjwvQXV0aG9yPjxZZWFyPjIwMDI8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</w:fldData>
        </w:fldChar>
      </w:r>
      <w:r w:rsidR="001859D7">
        <w:instrText xml:space="preserve"> ADDIN EN.CITE </w:instrText>
      </w:r>
      <w:r w:rsidR="001859D7">
        <w:fldChar w:fldCharType="begin">
          <w:fldData xml:space="preserve">PEVuZE5vdGU+PENpdGU+PEF1dGhvcj5TYW5jaGV6LUNvcmRvbjwvQXV0aG9yPjxZZWFyPjIwMDI8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</w:fldData>
        </w:fldChar>
      </w:r>
      <w:r w:rsidR="001859D7">
        <w:instrText xml:space="preserve"> ADDIN EN.CITE.DATA </w:instrText>
      </w:r>
      <w:r w:rsidR="001859D7">
        <w:fldChar w:fldCharType="end"/>
      </w:r>
      <w:r w:rsidR="001859D7">
        <w:fldChar w:fldCharType="separate"/>
      </w:r>
      <w:r w:rsidR="001859D7">
        <w:rPr>
          <w:noProof/>
        </w:rPr>
        <w:t>(</w:t>
      </w:r>
      <w:hyperlink w:anchor="_ENREF_18_34" w:tooltip="Meulemans, 1983 #61" w:history="1">
        <w:r w:rsidR="001859D7">
          <w:rPr>
            <w:noProof/>
          </w:rPr>
          <w:t>Meulemans et al. 1983</w:t>
        </w:r>
      </w:hyperlink>
      <w:r w:rsidR="001859D7">
        <w:rPr>
          <w:noProof/>
        </w:rPr>
        <w:t xml:space="preserve">; </w:t>
      </w:r>
      <w:hyperlink w:anchor="_ENREF_18_50" w:tooltip="Sanchez-Cordon, 2002 #1178" w:history="1">
        <w:r w:rsidR="001859D7">
          <w:rPr>
            <w:noProof/>
          </w:rPr>
          <w:t>Sanchez-Cordon et al. 2002</w:t>
        </w:r>
      </w:hyperlink>
      <w:r w:rsidR="001859D7">
        <w:rPr>
          <w:noProof/>
        </w:rPr>
        <w:t xml:space="preserve">; </w:t>
      </w:r>
      <w:hyperlink w:anchor="_ENREF_18_56" w:tooltip="Van den Brand, 2007 #2659" w:history="1">
        <w:r w:rsidR="001859D7">
          <w:rPr>
            <w:noProof/>
          </w:rPr>
          <w:t>Van den Brand et al. 2007</w:t>
        </w:r>
      </w:hyperlink>
      <w:r w:rsidR="001859D7">
        <w:rPr>
          <w:noProof/>
        </w:rPr>
        <w:t>)</w:t>
      </w:r>
      <w:r w:rsidR="001859D7">
        <w:fldChar w:fldCharType="end"/>
      </w:r>
      <w:r>
        <w:t xml:space="preserve">. </w:t>
      </w:r>
      <w:r w:rsidR="00D51713">
        <w:t>T</w:t>
      </w:r>
      <w:r>
        <w:t xml:space="preserve">here </w:t>
      </w:r>
      <w:r w:rsidR="00D51713">
        <w:t xml:space="preserve">are </w:t>
      </w:r>
      <w:r w:rsidR="00773C28">
        <w:t xml:space="preserve">some </w:t>
      </w:r>
      <w:r>
        <w:t xml:space="preserve">reports of reovirus causing mortalities with no other agents identified </w:t>
      </w:r>
      <w:r w:rsidR="001859D7">
        <w:fldChar w:fldCharType="begin">
          <w:fldData xml:space="preserve">PEVuZE5vdGU+PENpdGU+PEF1dGhvcj5Db256bzwvQXV0aG9yPjxZZWFyPjIwMDE8L1llYXI+PFJl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</w:fldData>
        </w:fldChar>
      </w:r>
      <w:r w:rsidR="001859D7">
        <w:instrText xml:space="preserve"> ADDIN EN.CITE </w:instrText>
      </w:r>
      <w:r w:rsidR="001859D7">
        <w:fldChar w:fldCharType="begin">
          <w:fldData xml:space="preserve">PEVuZE5vdGU+PENpdGU+PEF1dGhvcj5Db256bzwvQXV0aG9yPjxZZWFyPjIwMDE8L1llYXI+PFJl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</w:fldData>
        </w:fldChar>
      </w:r>
      <w:r w:rsidR="001859D7">
        <w:instrText xml:space="preserve"> ADDIN EN.CITE.DATA </w:instrText>
      </w:r>
      <w:r w:rsidR="001859D7">
        <w:fldChar w:fldCharType="end"/>
      </w:r>
      <w:r w:rsidR="001859D7">
        <w:fldChar w:fldCharType="separate"/>
      </w:r>
      <w:r w:rsidR="001859D7">
        <w:rPr>
          <w:noProof/>
        </w:rPr>
        <w:t>(</w:t>
      </w:r>
      <w:hyperlink w:anchor="_ENREF_18_5" w:tooltip="Conzo, 2001 #2191" w:history="1">
        <w:r w:rsidR="001859D7">
          <w:rPr>
            <w:noProof/>
          </w:rPr>
          <w:t>Conzo et al. 2001</w:t>
        </w:r>
      </w:hyperlink>
      <w:r w:rsidR="001859D7">
        <w:rPr>
          <w:noProof/>
        </w:rPr>
        <w:t xml:space="preserve">; </w:t>
      </w:r>
      <w:hyperlink w:anchor="_ENREF_18_34" w:tooltip="Meulemans, 1983 #61" w:history="1">
        <w:r w:rsidR="001859D7">
          <w:rPr>
            <w:noProof/>
          </w:rPr>
          <w:t>Meulemans et al. 1983</w:t>
        </w:r>
      </w:hyperlink>
      <w:r w:rsidR="001859D7">
        <w:rPr>
          <w:noProof/>
        </w:rPr>
        <w:t>)</w:t>
      </w:r>
      <w:r w:rsidR="001859D7">
        <w:fldChar w:fldCharType="end"/>
      </w:r>
      <w:r>
        <w:t>.</w:t>
      </w:r>
    </w:p>
    <w:p w14:paraId="47C1F0E2" w14:textId="31551037" w:rsidR="00C5733E" w:rsidRDefault="007605B2" w:rsidP="007605B2">
      <w:r>
        <w:t xml:space="preserve">In psittacines, reovirus infections have been </w:t>
      </w:r>
      <w:r w:rsidR="00D51713">
        <w:t>associated with</w:t>
      </w:r>
      <w:r>
        <w:t xml:space="preserve"> a variety of clinical signs</w:t>
      </w:r>
      <w:r w:rsidR="00D97AA6">
        <w:t xml:space="preserve"> including</w:t>
      </w:r>
      <w:r>
        <w:t xml:space="preserve"> hepatitis, enteritis, splenomegaly and pneumonia</w:t>
      </w:r>
      <w:r w:rsidR="00D97AA6">
        <w:t>.</w:t>
      </w:r>
      <w:r>
        <w:t xml:space="preserve"> </w:t>
      </w:r>
      <w:r w:rsidR="00D51713">
        <w:t>T</w:t>
      </w:r>
      <w:r>
        <w:t xml:space="preserve">he association </w:t>
      </w:r>
      <w:r w:rsidR="00D97AA6">
        <w:t>with</w:t>
      </w:r>
      <w:r>
        <w:t xml:space="preserve"> necrotizing hepatitis in the absence of other pathogens </w:t>
      </w:r>
      <w:r w:rsidR="00D51713">
        <w:t xml:space="preserve">in some cases </w:t>
      </w:r>
      <w:r>
        <w:t>suggest</w:t>
      </w:r>
      <w:r w:rsidR="00D51713">
        <w:t>s</w:t>
      </w:r>
      <w:r w:rsidR="00773C28">
        <w:t xml:space="preserve"> reovirus may have</w:t>
      </w:r>
      <w:r>
        <w:t xml:space="preserve"> a primary pathogenic role </w:t>
      </w:r>
      <w:r w:rsidR="001859D7">
        <w:fldChar w:fldCharType="begin"/>
      </w:r>
      <w:r w:rsidR="00813CCE">
        <w:instrText xml:space="preserve"> ADDIN EN.CITE &lt;EndNote&gt;&lt;Cite&gt;&lt;Author&gt;Conzo&lt;/Author&gt;&lt;Year&gt;2001&lt;/Year&gt;&lt;RecNum&gt;2191&lt;/RecNum&gt;&lt;IDText&gt;19437&lt;/IDText&gt;&lt;DisplayText&gt;(Conzo et al. 2001)&lt;/DisplayText&gt;&lt;record&gt;&lt;rec-number&gt;2191&lt;/rec-number&gt;&lt;foreign-keys&gt;&lt;key app="EN" db-id="sd9wwz0z59ev95efppxp5vddrd5s9zewdp0e" timestamp="1551751984" guid="e0ee4ef6-9a4e-4d7d-bbec-1fbed50ab6f2"&gt;2191&lt;/key&gt;&lt;/foreign-keys&gt;&lt;ref-type name="Journal Articles"&gt;17&lt;/ref-type&gt;&lt;contributors&gt;&lt;authors&gt;&lt;author&gt;Conzo, G.&lt;/author&gt;&lt;author&gt;Magnino, S.&lt;/author&gt;&lt;author&gt;Sironi, G.&lt;/author&gt;&lt;author&gt;Lavazza, A.&lt;/author&gt;&lt;author&gt;vigo, P.G.&lt;/author&gt;&lt;author&gt;Fioretti, A.&lt;/author&gt;&lt;author&gt;Kaleta, E.F.&lt;/author&gt;&lt;/authors&gt;&lt;/contributors&gt;&lt;titles&gt;&lt;title&gt;Reovirus infection in two species of Psittaciformes recently imported into Italy&lt;/title&gt;&lt;secondary-title&gt;Avian Pathology&lt;/secondary-title&gt;&lt;/titles&gt;&lt;periodical&gt;&lt;full-title&gt;Avian Pathology&lt;/full-title&gt;&lt;/periodical&gt;&lt;pages&gt;43-47&lt;/pages&gt;&lt;volume&gt;30&lt;/volume&gt;&lt;keywords&gt;&lt;keyword&gt;reovirus psittacine&lt;/keyword&gt;&lt;/keywords&gt;&lt;dates&gt;&lt;year&gt;2001&lt;/year&gt;&lt;pub-dates&gt;&lt;date&gt;9 April 2020&lt;/date&gt;&lt;/pub-dates&gt;&lt;/dates&gt;&lt;orig-pub&gt;\\ACT001CL04FS07\BIOSECURITYDATA$\E Library\Animal Catalogue\C\Conzo et al 2001 EN19437.pdf&lt;/orig-pub&gt;&lt;label&gt;19437&lt;/label&gt;&lt;urls&gt;&lt;/urls&gt;&lt;custom1&gt;reovirus psittacines NK&lt;/custom1&gt;&lt;electronic-resource-num&gt;https://www.tandfonline.com/action/showCitFormats?doi=10.1080/03079450020023186&lt;/electronic-resource-num&gt;&lt;/record&gt;&lt;/Cite&gt;&lt;/EndNote&gt;</w:instrText>
      </w:r>
      <w:r w:rsidR="001859D7">
        <w:fldChar w:fldCharType="separate"/>
      </w:r>
      <w:r w:rsidR="001859D7">
        <w:rPr>
          <w:noProof/>
        </w:rPr>
        <w:t>(</w:t>
      </w:r>
      <w:hyperlink w:anchor="_ENREF_18_5" w:tooltip="Conzo, 2001 #2191" w:history="1">
        <w:r w:rsidR="008E53E3">
          <w:rPr>
            <w:noProof/>
          </w:rPr>
          <w:t>Conzo et al. 2001</w:t>
        </w:r>
      </w:hyperlink>
      <w:r w:rsidR="001859D7">
        <w:rPr>
          <w:noProof/>
        </w:rPr>
        <w:t>)</w:t>
      </w:r>
      <w:r w:rsidR="001859D7">
        <w:fldChar w:fldCharType="end"/>
      </w:r>
      <w:r>
        <w:t>.</w:t>
      </w:r>
    </w:p>
    <w:p w14:paraId="7642F473" w14:textId="3051DFCA" w:rsidR="00C5733E" w:rsidRDefault="007605B2" w:rsidP="007605B2">
      <w:r>
        <w:t xml:space="preserve">Graham </w:t>
      </w:r>
      <w:r w:rsidR="001859D7">
        <w:fldChar w:fldCharType="begin"/>
      </w:r>
      <w:r w:rsidR="00813CCE">
        <w:instrText xml:space="preserve"> ADDIN EN.CITE &lt;EndNote&gt;&lt;Cite ExcludeAuth="1"&gt;&lt;Author&gt;Graham&lt;/Author&gt;&lt;Year&gt;1987&lt;/Year&gt;&lt;RecNum&gt;1851&lt;/RecNum&gt;&lt;IDText&gt;19438&lt;/IDText&gt;&lt;DisplayText&gt;(1987)&lt;/DisplayText&gt;&lt;record&gt;&lt;rec-number&gt;1851&lt;/rec-number&gt;&lt;foreign-keys&gt;&lt;key app="EN" db-id="sd9wwz0z59ev95efppxp5vddrd5s9zewdp0e" timestamp="1551751983" guid="4df59e86-8a1a-472b-8722-f69565085a9b"&gt;1851&lt;/key&gt;&lt;/foreign-keys&gt;&lt;ref-type name="Journal Articles"&gt;17&lt;/ref-type&gt;&lt;contributors&gt;&lt;authors&gt;&lt;author&gt;Graham, D.L.&lt;/author&gt;&lt;/authors&gt;&lt;/contributors&gt;&lt;titles&gt;&lt;title&gt;Characterization of a reo-like virus and its isolation from and pathogenicity for parrots&lt;/title&gt;&lt;secondary-title&gt;Avian Diseases&lt;/secondary-title&gt;&lt;/titles&gt;&lt;periodical&gt;&lt;full-title&gt;Avian Diseases&lt;/full-title&gt;&lt;/periodical&gt;&lt;pages&gt;411-419&lt;/pages&gt;&lt;volume&gt;31&lt;/volume&gt;&lt;number&gt;2&lt;/number&gt;&lt;keywords&gt;&lt;keyword&gt;parrots&lt;/keyword&gt;&lt;/keywords&gt;&lt;dates&gt;&lt;year&gt;1987&lt;/year&gt;&lt;pub-dates&gt;&lt;date&gt;9 April 2020&lt;/date&gt;&lt;/pub-dates&gt;&lt;/dates&gt;&lt;orig-pub&gt;\\ACT001CL04FS07\BIOSECURITYDATA$\E Library\Animal Catalogue\G\Graham 1987 EN19438.pdf&lt;/orig-pub&gt;&lt;isbn&gt;00052086, 19384351&lt;/isbn&gt;&lt;label&gt;19438&lt;/label&gt;&lt;urls&gt;&lt;/urls&gt;&lt;custom1&gt;reovirus psittacine NK&lt;/custom1&gt;&lt;electronic-resource-num&gt;https://www.jstor.org/stable/1590896&lt;/electronic-resource-num&gt;&lt;/record&gt;&lt;/Cite&gt;&lt;/EndNote&gt;</w:instrText>
      </w:r>
      <w:r w:rsidR="001859D7">
        <w:fldChar w:fldCharType="separate"/>
      </w:r>
      <w:r w:rsidR="001859D7">
        <w:rPr>
          <w:noProof/>
        </w:rPr>
        <w:t>(</w:t>
      </w:r>
      <w:hyperlink w:anchor="_ENREF_18_14" w:tooltip="Graham, 1987 #1851" w:history="1">
        <w:r w:rsidR="008E53E3">
          <w:rPr>
            <w:noProof/>
          </w:rPr>
          <w:t>1987</w:t>
        </w:r>
      </w:hyperlink>
      <w:r w:rsidR="001859D7">
        <w:rPr>
          <w:noProof/>
        </w:rPr>
        <w:t>)</w:t>
      </w:r>
      <w:r w:rsidR="001859D7">
        <w:fldChar w:fldCharType="end"/>
      </w:r>
      <w:r w:rsidR="001B320B">
        <w:t xml:space="preserve"> r</w:t>
      </w:r>
      <w:r>
        <w:t>eported subcutaneous h</w:t>
      </w:r>
      <w:r w:rsidR="00552D60">
        <w:t>a</w:t>
      </w:r>
      <w:r>
        <w:t xml:space="preserve">emorrhages, multiple necrotic foci in the liver, spleen, bone marrow and intestinal lamina propria, air sacculitis and epicarditis in an African </w:t>
      </w:r>
      <w:r w:rsidR="00773C28">
        <w:t>g</w:t>
      </w:r>
      <w:r>
        <w:t xml:space="preserve">rey parrot. Subsequent experimental inoculation of </w:t>
      </w:r>
      <w:r w:rsidR="005D2A6C">
        <w:t>2</w:t>
      </w:r>
      <w:r>
        <w:t xml:space="preserve"> African </w:t>
      </w:r>
      <w:r w:rsidR="00773C28">
        <w:t>g</w:t>
      </w:r>
      <w:r>
        <w:t xml:space="preserve">rey parrots with the isolate was fatal and reproduced lesions </w:t>
      </w:r>
      <w:r w:rsidR="00D97AA6">
        <w:t>similar to</w:t>
      </w:r>
      <w:r>
        <w:t xml:space="preserve"> the original condition.</w:t>
      </w:r>
    </w:p>
    <w:p w14:paraId="01A8E4A1" w14:textId="21B7B320" w:rsidR="00C5733E" w:rsidRDefault="007605B2" w:rsidP="007605B2">
      <w:r>
        <w:t xml:space="preserve">Meulemans </w:t>
      </w:r>
      <w:r w:rsidR="001859D7">
        <w:fldChar w:fldCharType="begin"/>
      </w:r>
      <w:r w:rsidR="00813CCE">
        <w:instrText xml:space="preserve"> ADDIN EN.CITE &lt;EndNote&gt;&lt;Cite ExcludeAuth="1"&gt;&lt;Author&gt;Meulemans&lt;/Author&gt;&lt;Year&gt;1983&lt;/Year&gt;&lt;RecNum&gt;61&lt;/RecNum&gt;&lt;IDText&gt;19441&lt;/IDText&gt;&lt;DisplayText&gt;(1983)&lt;/DisplayText&gt;&lt;record&gt;&lt;rec-number&gt;61&lt;/rec-number&gt;&lt;foreign-keys&gt;&lt;key app="EN" db-id="sd9wwz0z59ev95efppxp5vddrd5s9zewdp0e" timestamp="1551751974" guid="221a0fad-40bc-4c9c-9e9f-af3dd376be73"&gt;61&lt;/key&gt;&lt;/foreign-keys&gt;&lt;ref-type name="Journal Articles"&gt;17&lt;/ref-type&gt;&lt;contributors&gt;&lt;authors&gt;&lt;author&gt;Meulemans, G.&lt;/author&gt;&lt;author&gt;Dekegel, D.&lt;/author&gt;&lt;author&gt;Charlier, G.&lt;/author&gt;&lt;author&gt;Froyman, R.&lt;/author&gt;&lt;author&gt;Van Tilburg, J.&lt;/author&gt;&lt;author&gt;Halen, P.&lt;/author&gt;&lt;/authors&gt;&lt;/contributors&gt;&lt;titles&gt;&lt;title&gt;Isolation of orthoreovirus from psittacine birds&lt;/title&gt;&lt;secondary-title&gt;Journal of Comparative Pathology&lt;/secondary-title&gt;&lt;/titles&gt;&lt;periodical&gt;&lt;full-title&gt;Journal of Comparative Pathology&lt;/full-title&gt;&lt;/periodical&gt;&lt;pages&gt;127-134&lt;/pages&gt;&lt;volume&gt;93&lt;/volume&gt;&lt;number&gt;1&lt;/number&gt;&lt;keywords&gt;&lt;keyword&gt;psittacine&lt;/keyword&gt;&lt;keyword&gt;reovirus&lt;/keyword&gt;&lt;/keywords&gt;&lt;dates&gt;&lt;year&gt;1983&lt;/year&gt;&lt;/dates&gt;&lt;orig-pub&gt;\\ACT001CL04FS07\BIOSECURITYDATA$\E Library\Animal Catalogue\M\Meulemans et al 1983 EN19441.pdf&lt;/orig-pub&gt;&lt;label&gt;19441&lt;/label&gt;&lt;urls&gt;&lt;/urls&gt;&lt;custom1&gt;psittacine NK&lt;/custom1&gt;&lt;electronic-resource-num&gt;https://doi.org/10.1016/0021-9975(83)90050-6&lt;/electronic-resource-num&gt;&lt;/record&gt;&lt;/Cite&gt;&lt;/EndNote&gt;</w:instrText>
      </w:r>
      <w:r w:rsidR="001859D7">
        <w:fldChar w:fldCharType="separate"/>
      </w:r>
      <w:r w:rsidR="001859D7">
        <w:rPr>
          <w:noProof/>
        </w:rPr>
        <w:t>(</w:t>
      </w:r>
      <w:hyperlink w:anchor="_ENREF_18_34" w:tooltip="Meulemans, 1983 #61" w:history="1">
        <w:r w:rsidR="008E53E3">
          <w:rPr>
            <w:noProof/>
          </w:rPr>
          <w:t>1983</w:t>
        </w:r>
      </w:hyperlink>
      <w:r w:rsidR="001859D7">
        <w:rPr>
          <w:noProof/>
        </w:rPr>
        <w:t>)</w:t>
      </w:r>
      <w:r w:rsidR="001859D7">
        <w:fldChar w:fldCharType="end"/>
      </w:r>
      <w:r>
        <w:t xml:space="preserve"> isolated reovirus alone and in combination with </w:t>
      </w:r>
      <w:r w:rsidRPr="00AC2E59">
        <w:rPr>
          <w:rStyle w:val="Emphasis"/>
        </w:rPr>
        <w:t>Salmonella</w:t>
      </w:r>
      <w:r>
        <w:t xml:space="preserve"> spp. in a variety of imported psittacine species. Pathologic findings included hepatitis, splenomegaly and occasionally pneumonia. In a study of mixed viral infection in psittacine birds, in which the reovirus was the only common etiologic agent, generalised congestion, mild catarrhal enteritis, decrease in size of the Bursa of Fabricius and mild splenomegaly were observed </w:t>
      </w:r>
      <w:r w:rsidR="001859D7">
        <w:fldChar w:fldCharType="begin"/>
      </w:r>
      <w:r w:rsidR="00813CCE">
        <w:instrText xml:space="preserve"> ADDIN EN.CITE &lt;EndNote&gt;&lt;Cite&gt;&lt;Author&gt;Sanchez-Cordon&lt;/Author&gt;&lt;Year&gt;2002&lt;/Year&gt;&lt;RecNum&gt;1178&lt;/RecNum&gt;&lt;IDText&gt;19443&lt;/IDText&gt;&lt;DisplayText&gt;(Sanchez-Cordon et al. 2002)&lt;/DisplayText&gt;&lt;record&gt;&lt;rec-number&gt;1178&lt;/rec-number&gt;&lt;foreign-keys&gt;&lt;key app="EN" db-id="sd9wwz0z59ev95efppxp5vddrd5s9zewdp0e" timestamp="1551751979" guid="68fcb7c5-aa2d-4384-9c36-97f218b8be30"&gt;1178&lt;/key&gt;&lt;/foreign-keys&gt;&lt;ref-type name="Journal Articles"&gt;17&lt;/ref-type&gt;&lt;contributors&gt;&lt;authors&gt;&lt;author&gt;Sanchez-Cordon, P.J.&lt;/author&gt;&lt;author&gt;Hervas, J.&lt;/author&gt;&lt;author&gt;Chacon de Lara, F.&lt;/author&gt;&lt;author&gt;Jahn, J.&lt;/author&gt;&lt;author&gt;Salguero, F.J.&lt;/author&gt;&lt;author&gt;Gomez-Villamandos, J.C.&lt;/author&gt;&lt;/authors&gt;&lt;/contributors&gt;&lt;titles&gt;&lt;title&gt;&lt;style face="normal" font="default" size="100%"&gt;Reovirus infection in psittacine birds (&lt;/style&gt;&lt;style face="italic" font="default" size="100%"&gt;Psittacus erithacus&lt;/style&gt;&lt;style face="normal" font="default" size="100%"&gt;): morphologic and immunohistochemical study&lt;/style&gt;&lt;/title&gt;&lt;secondary-title&gt;Avian Diseases&lt;/secondary-title&gt;&lt;/titles&gt;&lt;periodical&gt;&lt;full-title&gt;Avian Diseases&lt;/full-title&gt;&lt;/periodical&gt;&lt;pages&gt;485-492&lt;/pages&gt;&lt;volume&gt;46&lt;/volume&gt;&lt;number&gt;2&lt;/number&gt;&lt;keywords&gt;&lt;keyword&gt;psittacine reovirus&lt;/keyword&gt;&lt;keyword&gt;morphologic&lt;/keyword&gt;&lt;keyword&gt;immunohistochemical&lt;/keyword&gt;&lt;/keywords&gt;&lt;dates&gt;&lt;year&gt;2002&lt;/year&gt;&lt;/dates&gt;&lt;orig-pub&gt;\\ACT001CL04FS07\BIOSECURITYDATA$\E Library\Animal Catalogue\S\Sanchez-Cordon et al 2002 EN19443.pdf&lt;/orig-pub&gt;&lt;label&gt;19443&lt;/label&gt;&lt;urls&gt;&lt;/urls&gt;&lt;custom1&gt;psittacine NK&lt;/custom1&gt;&lt;electronic-resource-num&gt;https://doi.org/10.1637/0005-2086(2002)046[0485:RIIPBP]2.0.CO;2&lt;/electronic-resource-num&gt;&lt;/record&gt;&lt;/Cite&gt;&lt;/EndNote&gt;</w:instrText>
      </w:r>
      <w:r w:rsidR="001859D7">
        <w:fldChar w:fldCharType="separate"/>
      </w:r>
      <w:r w:rsidR="001859D7">
        <w:rPr>
          <w:noProof/>
        </w:rPr>
        <w:t>(</w:t>
      </w:r>
      <w:hyperlink w:anchor="_ENREF_18_50" w:tooltip="Sanchez-Cordon, 2002 #1178" w:history="1">
        <w:r w:rsidR="008E53E3">
          <w:rPr>
            <w:noProof/>
          </w:rPr>
          <w:t>Sanchez-Cordon et al. 2002</w:t>
        </w:r>
      </w:hyperlink>
      <w:r w:rsidR="001859D7">
        <w:rPr>
          <w:noProof/>
        </w:rPr>
        <w:t>)</w:t>
      </w:r>
      <w:r w:rsidR="001859D7">
        <w:fldChar w:fldCharType="end"/>
      </w:r>
      <w:r>
        <w:t xml:space="preserve">. Non-specific clinical signs, including incoordination, emaciation and diarrhoea, have been reported in cockatoos </w:t>
      </w:r>
      <w:r w:rsidR="001859D7">
        <w:fldChar w:fldCharType="begin"/>
      </w:r>
      <w:r w:rsidR="00813CCE">
        <w:instrText xml:space="preserve"> ADDIN EN.CITE &lt;EndNote&gt;&lt;Cite&gt;&lt;Author&gt;Van den Brand&lt;/Author&gt;&lt;Year&gt;2007&lt;/Year&gt;&lt;RecNum&gt;2659&lt;/RecNum&gt;&lt;IDText&gt;19444&lt;/IDText&gt;&lt;Prefix&gt;as reviewed in &lt;/Prefix&gt;&lt;DisplayText&gt;(as reviewed in Van den Brand et al. 2007)&lt;/DisplayText&gt;&lt;record&gt;&lt;rec-number&gt;2659&lt;/rec-number&gt;&lt;foreign-keys&gt;&lt;key app="EN" db-id="sd9wwz0z59ev95efppxp5vddrd5s9zewdp0e" timestamp="1551751987" guid="d2ebc875-babf-4634-92d0-152cdb6da85f"&gt;2659&lt;/key&gt;&lt;/foreign-keys&gt;&lt;ref-type name="Journal Articles"&gt;17&lt;/ref-type&gt;&lt;contributors&gt;&lt;authors&gt;&lt;author&gt;Van den Brand, J.M.A.&lt;/author&gt;&lt;author&gt;Manvell, R.&lt;/author&gt;&lt;author&gt;Guntram, P.&lt;/author&gt;&lt;author&gt;Kik, M.J.L.&lt;/author&gt;&lt;author&gt;Dorrestein, G.M.&lt;/author&gt;&lt;/authors&gt;&lt;/contributors&gt;&lt;titles&gt;&lt;title&gt;Reovirus infection associated with high mortality in psittaciformes in The Netherlands&lt;/title&gt;&lt;secondary-title&gt;Avian pathology&lt;/secondary-title&gt;&lt;/titles&gt;&lt;periodical&gt;&lt;full-title&gt;Avian Pathology&lt;/full-title&gt;&lt;/periodical&gt;&lt;pages&gt;293-299&lt;/pages&gt;&lt;volume&gt;36&lt;/volume&gt;&lt;number&gt;4&lt;/number&gt;&lt;keywords&gt;&lt;keyword&gt;reovirus&lt;/keyword&gt;&lt;keyword&gt;psittacine&lt;/keyword&gt;&lt;keyword&gt;The Netherlands&lt;/keyword&gt;&lt;/keywords&gt;&lt;dates&gt;&lt;year&gt;2007&lt;/year&gt;&lt;pub-dates&gt;&lt;date&gt;9 April 2020&lt;/date&gt;&lt;/pub-dates&gt;&lt;/dates&gt;&lt;orig-pub&gt;\\ACT001CL04FS07\BIOSECURITYDATA$\E Library\Animal Catalogue\V\Van den Brand et al 2007 EN19444.pdf&lt;/orig-pub&gt;&lt;label&gt;19444&lt;/label&gt;&lt;urls&gt;&lt;/urls&gt;&lt;custom1&gt;psittacine NK&lt;/custom1&gt;&lt;electronic-resource-num&gt;https://doi.org/10.1080/03079450701447309&lt;/electronic-resource-num&gt;&lt;/record&gt;&lt;/Cite&gt;&lt;/EndNote&gt;</w:instrText>
      </w:r>
      <w:r w:rsidR="001859D7">
        <w:fldChar w:fldCharType="separate"/>
      </w:r>
      <w:r w:rsidR="001859D7">
        <w:rPr>
          <w:noProof/>
        </w:rPr>
        <w:t>(</w:t>
      </w:r>
      <w:hyperlink w:anchor="_ENREF_18_56" w:tooltip="Van den Brand, 2007 #2659" w:history="1">
        <w:r w:rsidR="008E53E3">
          <w:rPr>
            <w:noProof/>
          </w:rPr>
          <w:t>as reviewed in Van den Brand et al. 2007</w:t>
        </w:r>
      </w:hyperlink>
      <w:r w:rsidR="001859D7">
        <w:rPr>
          <w:noProof/>
        </w:rPr>
        <w:t>)</w:t>
      </w:r>
      <w:r w:rsidR="001859D7">
        <w:fldChar w:fldCharType="end"/>
      </w:r>
      <w:r>
        <w:t>.</w:t>
      </w:r>
    </w:p>
    <w:p w14:paraId="4757A9E9" w14:textId="77777777" w:rsidR="007605B2" w:rsidRDefault="007605B2" w:rsidP="00AC2E59">
      <w:pPr>
        <w:pStyle w:val="Heading60"/>
      </w:pPr>
      <w:r>
        <w:t>Pathology</w:t>
      </w:r>
    </w:p>
    <w:p w14:paraId="091E3D0B" w14:textId="134CBCA1" w:rsidR="007605B2" w:rsidRDefault="007605B2" w:rsidP="007605B2">
      <w:r>
        <w:t xml:space="preserve">In psittacines, histological lesions have been found to be similar in naturally and experimentally infected birds, with the highest morbidity and mortality seen in birds with concurrent infections </w:t>
      </w:r>
      <w:r w:rsidR="001859D7">
        <w:fldChar w:fldCharType="begin">
          <w:fldData xml:space="preserve">PEVuZE5vdGU+PENpdGU+PEF1dGhvcj5HYXNraW48L0F1dGhvcj48WWVhcj4xOTg5PC9ZZWFyPjxS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</w:fldData>
        </w:fldChar>
      </w:r>
      <w:r w:rsidR="001859D7">
        <w:instrText xml:space="preserve"> ADDIN EN.CITE </w:instrText>
      </w:r>
      <w:r w:rsidR="001859D7">
        <w:fldChar w:fldCharType="begin">
          <w:fldData xml:space="preserve">PEVuZE5vdGU+PENpdGU+PEF1dGhvcj5HYXNraW48L0F1dGhvcj48WWVhcj4xOTg5PC9ZZWFyPjxS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</w:fldData>
        </w:fldChar>
      </w:r>
      <w:r w:rsidR="001859D7">
        <w:instrText xml:space="preserve"> ADDIN EN.CITE.DATA </w:instrText>
      </w:r>
      <w:r w:rsidR="001859D7">
        <w:fldChar w:fldCharType="end"/>
      </w:r>
      <w:r w:rsidR="001859D7">
        <w:fldChar w:fldCharType="separate"/>
      </w:r>
      <w:r w:rsidR="001859D7">
        <w:rPr>
          <w:noProof/>
        </w:rPr>
        <w:t>(</w:t>
      </w:r>
      <w:hyperlink w:anchor="_ENREF_18_10" w:tooltip="Gaskin, 1989 #2969" w:history="1">
        <w:r w:rsidR="001859D7">
          <w:rPr>
            <w:noProof/>
          </w:rPr>
          <w:t>Gaskin 1989</w:t>
        </w:r>
      </w:hyperlink>
      <w:r w:rsidR="001859D7">
        <w:rPr>
          <w:noProof/>
        </w:rPr>
        <w:t xml:space="preserve">; </w:t>
      </w:r>
      <w:hyperlink w:anchor="_ENREF_18_14" w:tooltip="Graham, 1987 #1851" w:history="1">
        <w:r w:rsidR="001859D7">
          <w:rPr>
            <w:noProof/>
          </w:rPr>
          <w:t>Graham 1987</w:t>
        </w:r>
      </w:hyperlink>
      <w:r w:rsidR="001859D7">
        <w:rPr>
          <w:noProof/>
        </w:rPr>
        <w:t>)</w:t>
      </w:r>
      <w:r w:rsidR="001859D7">
        <w:fldChar w:fldCharType="end"/>
      </w:r>
      <w:r>
        <w:t>.</w:t>
      </w:r>
    </w:p>
    <w:p w14:paraId="6818956D" w14:textId="53BD5001" w:rsidR="00C5733E" w:rsidRDefault="007605B2" w:rsidP="007605B2">
      <w:r>
        <w:t xml:space="preserve">Histological changes include multifocal coagulation necrosis in the spleen and liver, populations of mononuclear (mostly lymphoreticular) cells in the hepatic sinusoids and remaining periportal regions, and necrotic foci in the bone marrow. The small intestinal lamina propria can contain foci of reticuloendothelial cell hyperplasia and mononuclear cellular infiltrates </w:t>
      </w:r>
      <w:r w:rsidR="001859D7">
        <w:fldChar w:fldCharType="begin">
          <w:fldData xml:space="preserve">PEVuZE5vdGU+PENpdGU+PEF1dGhvcj5Db256bzwvQXV0aG9yPjxZZWFyPjIwMDE8L1llYXI+PFJl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</w:fldData>
        </w:fldChar>
      </w:r>
      <w:r w:rsidR="001859D7">
        <w:instrText xml:space="preserve"> ADDIN EN.CITE </w:instrText>
      </w:r>
      <w:r w:rsidR="001859D7">
        <w:fldChar w:fldCharType="begin">
          <w:fldData xml:space="preserve">PEVuZE5vdGU+PENpdGU+PEF1dGhvcj5Db256bzwvQXV0aG9yPjxZZWFyPjIwMDE8L1llYXI+PFJl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</w:fldData>
        </w:fldChar>
      </w:r>
      <w:r w:rsidR="001859D7">
        <w:instrText xml:space="preserve"> ADDIN EN.CITE.DATA </w:instrText>
      </w:r>
      <w:r w:rsidR="001859D7">
        <w:fldChar w:fldCharType="end"/>
      </w:r>
      <w:r w:rsidR="001859D7">
        <w:fldChar w:fldCharType="separate"/>
      </w:r>
      <w:r w:rsidR="001859D7">
        <w:rPr>
          <w:noProof/>
        </w:rPr>
        <w:t>(</w:t>
      </w:r>
      <w:hyperlink w:anchor="_ENREF_18_5" w:tooltip="Conzo, 2001 #2191" w:history="1">
        <w:r w:rsidR="001859D7">
          <w:rPr>
            <w:noProof/>
          </w:rPr>
          <w:t>Conzo et al. 2001</w:t>
        </w:r>
      </w:hyperlink>
      <w:r w:rsidR="001859D7">
        <w:rPr>
          <w:noProof/>
        </w:rPr>
        <w:t xml:space="preserve">; </w:t>
      </w:r>
      <w:hyperlink w:anchor="_ENREF_18_14" w:tooltip="Graham, 1987 #1851" w:history="1">
        <w:r w:rsidR="001859D7">
          <w:rPr>
            <w:noProof/>
          </w:rPr>
          <w:t>Graham 1987</w:t>
        </w:r>
      </w:hyperlink>
      <w:r w:rsidR="001859D7">
        <w:rPr>
          <w:noProof/>
        </w:rPr>
        <w:t xml:space="preserve">; </w:t>
      </w:r>
      <w:hyperlink w:anchor="_ENREF_18_56" w:tooltip="Van den Brand, 2007 #2659" w:history="1">
        <w:r w:rsidR="001859D7">
          <w:rPr>
            <w:noProof/>
          </w:rPr>
          <w:t>Van den Brand et al. 2007</w:t>
        </w:r>
      </w:hyperlink>
      <w:r w:rsidR="001859D7">
        <w:rPr>
          <w:noProof/>
        </w:rPr>
        <w:t>)</w:t>
      </w:r>
      <w:r w:rsidR="001859D7">
        <w:fldChar w:fldCharType="end"/>
      </w:r>
      <w:r>
        <w:t xml:space="preserve">. Gross lesions in the cells that line the respiratory and digestive tracts may mimic polyomavirus, adenovirus or Pacheco’s disease </w:t>
      </w:r>
      <w:r w:rsidR="001859D7">
        <w:fldChar w:fldCharType="begin">
          <w:fldData xml:space="preserve">PEVuZE5vdGU+PENpdGU+PEF1dGhvcj5SaXRjaGllPC9BdXRob3I+PFllYXI+MTk5NTwvWWVhcj48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</w:fldData>
        </w:fldChar>
      </w:r>
      <w:r w:rsidR="001859D7">
        <w:instrText xml:space="preserve"> ADDIN EN.CITE </w:instrText>
      </w:r>
      <w:r w:rsidR="001859D7">
        <w:fldChar w:fldCharType="begin">
          <w:fldData xml:space="preserve">PEVuZE5vdGU+PENpdGU+PEF1dGhvcj5SaXRjaGllPC9BdXRob3I+PFllYXI+MTk5NTwvWWVhcj48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</w:fldData>
        </w:fldChar>
      </w:r>
      <w:r w:rsidR="001859D7">
        <w:instrText xml:space="preserve"> ADDIN EN.CITE.DATA </w:instrText>
      </w:r>
      <w:r w:rsidR="001859D7">
        <w:fldChar w:fldCharType="end"/>
      </w:r>
      <w:r w:rsidR="001859D7">
        <w:fldChar w:fldCharType="separate"/>
      </w:r>
      <w:r w:rsidR="001859D7">
        <w:rPr>
          <w:noProof/>
        </w:rPr>
        <w:t xml:space="preserve">(as reviewed in </w:t>
      </w:r>
      <w:hyperlink w:anchor="_ENREF_18_43" w:tooltip="Ritchie, 1995 #7250" w:history="1">
        <w:r w:rsidR="001859D7">
          <w:rPr>
            <w:noProof/>
          </w:rPr>
          <w:t>Ritchie 1995a</w:t>
        </w:r>
      </w:hyperlink>
      <w:r w:rsidR="001859D7">
        <w:rPr>
          <w:noProof/>
        </w:rPr>
        <w:t xml:space="preserve">; </w:t>
      </w:r>
      <w:hyperlink w:anchor="_ENREF_18_50" w:tooltip="Sanchez-Cordon, 2002 #1178" w:history="1">
        <w:r w:rsidR="001859D7">
          <w:rPr>
            <w:noProof/>
          </w:rPr>
          <w:t>Sanchez-Cordon et al. 2002</w:t>
        </w:r>
      </w:hyperlink>
      <w:r w:rsidR="001859D7">
        <w:rPr>
          <w:noProof/>
        </w:rPr>
        <w:t>)</w:t>
      </w:r>
      <w:r w:rsidR="001859D7">
        <w:fldChar w:fldCharType="end"/>
      </w:r>
      <w:r>
        <w:t>.</w:t>
      </w:r>
    </w:p>
    <w:p w14:paraId="12296CEA" w14:textId="18B1712F" w:rsidR="00C5733E" w:rsidRDefault="007605B2" w:rsidP="007605B2">
      <w:r>
        <w:t xml:space="preserve">In some cases, mycotic pneumonia and airsacculitis have been found </w:t>
      </w:r>
      <w:r w:rsidR="001859D7">
        <w:fldChar w:fldCharType="begin">
          <w:fldData xml:space="preserve">PEVuZE5vdGU+PENpdGU+PEF1dGhvcj5Db256bzwvQXV0aG9yPjxZZWFyPjIwMDE8L1llYXI+PFJl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</w:fldData>
        </w:fldChar>
      </w:r>
      <w:r w:rsidR="001859D7">
        <w:instrText xml:space="preserve"> ADDIN EN.CITE </w:instrText>
      </w:r>
      <w:r w:rsidR="001859D7">
        <w:fldChar w:fldCharType="begin">
          <w:fldData xml:space="preserve">PEVuZE5vdGU+PENpdGU+PEF1dGhvcj5Db256bzwvQXV0aG9yPjxZZWFyPjIwMDE8L1llYXI+PFJl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</w:fldData>
        </w:fldChar>
      </w:r>
      <w:r w:rsidR="001859D7">
        <w:instrText xml:space="preserve"> ADDIN EN.CITE.DATA </w:instrText>
      </w:r>
      <w:r w:rsidR="001859D7">
        <w:fldChar w:fldCharType="end"/>
      </w:r>
      <w:r w:rsidR="001859D7">
        <w:fldChar w:fldCharType="separate"/>
      </w:r>
      <w:r w:rsidR="001859D7">
        <w:rPr>
          <w:noProof/>
        </w:rPr>
        <w:t>(</w:t>
      </w:r>
      <w:hyperlink w:anchor="_ENREF_18_5" w:tooltip="Conzo, 2001 #2191" w:history="1">
        <w:r w:rsidR="001859D7">
          <w:rPr>
            <w:noProof/>
          </w:rPr>
          <w:t>Conzo et al. 2001</w:t>
        </w:r>
      </w:hyperlink>
      <w:r w:rsidR="001859D7">
        <w:rPr>
          <w:noProof/>
        </w:rPr>
        <w:t xml:space="preserve">; </w:t>
      </w:r>
      <w:hyperlink w:anchor="_ENREF_18_34" w:tooltip="Meulemans, 1983 #61" w:history="1">
        <w:r w:rsidR="001859D7">
          <w:rPr>
            <w:noProof/>
          </w:rPr>
          <w:t>Meulemans et al. 1983</w:t>
        </w:r>
      </w:hyperlink>
      <w:r w:rsidR="001859D7">
        <w:rPr>
          <w:noProof/>
        </w:rPr>
        <w:t xml:space="preserve">; </w:t>
      </w:r>
      <w:hyperlink w:anchor="_ENREF_18_56" w:tooltip="Van den Brand, 2007 #2659" w:history="1">
        <w:r w:rsidR="001859D7">
          <w:rPr>
            <w:noProof/>
          </w:rPr>
          <w:t>Van den Brand et al. 2007</w:t>
        </w:r>
      </w:hyperlink>
      <w:r w:rsidR="001859D7">
        <w:rPr>
          <w:noProof/>
        </w:rPr>
        <w:t>)</w:t>
      </w:r>
      <w:r w:rsidR="001859D7">
        <w:fldChar w:fldCharType="end"/>
      </w:r>
      <w:r>
        <w:t xml:space="preserve">. Other findings have included fibrinous airsacculitis, lung congestion and </w:t>
      </w:r>
      <w:r w:rsidR="0037661C">
        <w:t>ascites</w:t>
      </w:r>
      <w:r>
        <w:t xml:space="preserve"> </w:t>
      </w:r>
      <w:r w:rsidR="001859D7">
        <w:fldChar w:fldCharType="begin">
          <w:fldData xml:space="preserve">PEVuZE5vdGU+PENpdGU+PEF1dGhvcj5Db256bzwvQXV0aG9yPjxZZWFyPjIwMDE8L1llYXI+PFJl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</w:fldData>
        </w:fldChar>
      </w:r>
      <w:r w:rsidR="001859D7">
        <w:instrText xml:space="preserve"> ADDIN EN.CITE </w:instrText>
      </w:r>
      <w:r w:rsidR="001859D7">
        <w:fldChar w:fldCharType="begin">
          <w:fldData xml:space="preserve">PEVuZE5vdGU+PENpdGU+PEF1dGhvcj5Db256bzwvQXV0aG9yPjxZZWFyPjIwMDE8L1llYXI+PFJl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</w:fldData>
        </w:fldChar>
      </w:r>
      <w:r w:rsidR="001859D7">
        <w:instrText xml:space="preserve"> ADDIN EN.CITE.DATA </w:instrText>
      </w:r>
      <w:r w:rsidR="001859D7">
        <w:fldChar w:fldCharType="end"/>
      </w:r>
      <w:r w:rsidR="001859D7">
        <w:fldChar w:fldCharType="separate"/>
      </w:r>
      <w:r w:rsidR="001859D7">
        <w:rPr>
          <w:noProof/>
        </w:rPr>
        <w:t>(</w:t>
      </w:r>
      <w:hyperlink w:anchor="_ENREF_18_5" w:tooltip="Conzo, 2001 #2191" w:history="1">
        <w:r w:rsidR="001859D7">
          <w:rPr>
            <w:noProof/>
          </w:rPr>
          <w:t>Conzo et al. 2001</w:t>
        </w:r>
      </w:hyperlink>
      <w:r w:rsidR="001859D7">
        <w:rPr>
          <w:noProof/>
        </w:rPr>
        <w:t xml:space="preserve">; </w:t>
      </w:r>
      <w:hyperlink w:anchor="_ENREF_18_34" w:tooltip="Meulemans, 1983 #61" w:history="1">
        <w:r w:rsidR="001859D7">
          <w:rPr>
            <w:noProof/>
          </w:rPr>
          <w:t>Meulemans et al. 1983</w:t>
        </w:r>
      </w:hyperlink>
      <w:r w:rsidR="001859D7">
        <w:rPr>
          <w:noProof/>
        </w:rPr>
        <w:t>)</w:t>
      </w:r>
      <w:r w:rsidR="001859D7">
        <w:fldChar w:fldCharType="end"/>
      </w:r>
      <w:r>
        <w:t>.</w:t>
      </w:r>
    </w:p>
    <w:p w14:paraId="5A43F937" w14:textId="77777777" w:rsidR="007605B2" w:rsidRDefault="007605B2" w:rsidP="00AC2E59">
      <w:pPr>
        <w:pStyle w:val="Heading60"/>
      </w:pPr>
      <w:r>
        <w:t>Testing</w:t>
      </w:r>
    </w:p>
    <w:p w14:paraId="7CBC9343" w14:textId="7952C660" w:rsidR="00C5733E" w:rsidRDefault="007605B2" w:rsidP="007605B2">
      <w:r>
        <w:t>Reovirus detection typically occur</w:t>
      </w:r>
      <w:r w:rsidR="00773C28">
        <w:t>s</w:t>
      </w:r>
      <w:r>
        <w:t xml:space="preserve"> post-mortem in birds submitted for necropsy, bacteriological and virological examinations. </w:t>
      </w:r>
      <w:r w:rsidR="001859D7">
        <w:fldChar w:fldCharType="begin">
          <w:fldData xml:space="preserve">PEVuZE5vdGU+PENpdGU+PEF1dGhvcj5Db256bzwvQXV0aG9yPjxZZWFyPjIwMDE8L1llYXI+PFJl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</w:fldData>
        </w:fldChar>
      </w:r>
      <w:r w:rsidR="001859D7">
        <w:instrText xml:space="preserve"> ADDIN EN.CITE </w:instrText>
      </w:r>
      <w:r w:rsidR="001859D7">
        <w:fldChar w:fldCharType="begin">
          <w:fldData xml:space="preserve">PEVuZE5vdGU+PENpdGU+PEF1dGhvcj5Db256bzwvQXV0aG9yPjxZZWFyPjIwMDE8L1llYXI+PFJl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</w:fldData>
        </w:fldChar>
      </w:r>
      <w:r w:rsidR="001859D7">
        <w:instrText xml:space="preserve"> ADDIN EN.CITE.DATA </w:instrText>
      </w:r>
      <w:r w:rsidR="001859D7">
        <w:fldChar w:fldCharType="end"/>
      </w:r>
      <w:r w:rsidR="001859D7">
        <w:fldChar w:fldCharType="separate"/>
      </w:r>
      <w:r w:rsidR="001859D7">
        <w:rPr>
          <w:noProof/>
        </w:rPr>
        <w:t>(</w:t>
      </w:r>
      <w:hyperlink w:anchor="_ENREF_18_5" w:tooltip="Conzo, 2001 #2191" w:history="1">
        <w:r w:rsidR="001859D7">
          <w:rPr>
            <w:noProof/>
          </w:rPr>
          <w:t>Conzo et al. 2001</w:t>
        </w:r>
      </w:hyperlink>
      <w:r w:rsidR="001859D7">
        <w:rPr>
          <w:noProof/>
        </w:rPr>
        <w:t xml:space="preserve">; </w:t>
      </w:r>
      <w:hyperlink w:anchor="_ENREF_18_56" w:tooltip="Van den Brand, 2007 #2659" w:history="1">
        <w:r w:rsidR="001859D7">
          <w:rPr>
            <w:noProof/>
          </w:rPr>
          <w:t>Van den Brand et al. 2007</w:t>
        </w:r>
      </w:hyperlink>
      <w:r w:rsidR="001859D7">
        <w:rPr>
          <w:noProof/>
        </w:rPr>
        <w:t>)</w:t>
      </w:r>
      <w:r w:rsidR="001859D7">
        <w:fldChar w:fldCharType="end"/>
      </w:r>
      <w:r>
        <w:t xml:space="preserve">. Infection is confirmed by viral isolation from the faeces, gastrointestinal contents, liver, heart, kidney or lung </w:t>
      </w:r>
      <w:r w:rsidR="001859D7">
        <w:fldChar w:fldCharType="begin">
          <w:fldData xml:space="preserve">PEVuZE5vdGU+PENpdGU+PEF1dGhvcj5HcmFoYW08L0F1dGhvcj48WWVhcj4xOTg3PC9ZZWFyPjxS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</w:fldData>
        </w:fldChar>
      </w:r>
      <w:r w:rsidR="001859D7">
        <w:instrText xml:space="preserve"> ADDIN EN.CITE </w:instrText>
      </w:r>
      <w:r w:rsidR="001859D7">
        <w:fldChar w:fldCharType="begin">
          <w:fldData xml:space="preserve">PEVuZE5vdGU+PENpdGU+PEF1dGhvcj5HcmFoYW08L0F1dGhvcj48WWVhcj4xOTg3PC9ZZWFyPjxS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</w:fldData>
        </w:fldChar>
      </w:r>
      <w:r w:rsidR="001859D7">
        <w:instrText xml:space="preserve"> ADDIN EN.CITE.DATA </w:instrText>
      </w:r>
      <w:r w:rsidR="001859D7">
        <w:fldChar w:fldCharType="end"/>
      </w:r>
      <w:r w:rsidR="001859D7">
        <w:fldChar w:fldCharType="separate"/>
      </w:r>
      <w:r w:rsidR="001859D7">
        <w:rPr>
          <w:noProof/>
        </w:rPr>
        <w:t>(</w:t>
      </w:r>
      <w:hyperlink w:anchor="_ENREF_18_14" w:tooltip="Graham, 1987 #1851" w:history="1">
        <w:r w:rsidR="001859D7">
          <w:rPr>
            <w:noProof/>
          </w:rPr>
          <w:t>Graham 1987</w:t>
        </w:r>
      </w:hyperlink>
      <w:r w:rsidR="001859D7">
        <w:rPr>
          <w:noProof/>
        </w:rPr>
        <w:t xml:space="preserve">; </w:t>
      </w:r>
      <w:hyperlink w:anchor="_ENREF_18_56" w:tooltip="Van den Brand, 2007 #2659" w:history="1">
        <w:r w:rsidR="001859D7">
          <w:rPr>
            <w:noProof/>
          </w:rPr>
          <w:t>Van den Brand et al. 2007</w:t>
        </w:r>
      </w:hyperlink>
      <w:r w:rsidR="001859D7">
        <w:rPr>
          <w:noProof/>
        </w:rPr>
        <w:t>)</w:t>
      </w:r>
      <w:r w:rsidR="001859D7">
        <w:fldChar w:fldCharType="end"/>
      </w:r>
      <w:r>
        <w:t>.</w:t>
      </w:r>
    </w:p>
    <w:p w14:paraId="696A5AD6" w14:textId="2F9EDB08" w:rsidR="007605B2" w:rsidRDefault="007605B2" w:rsidP="007605B2">
      <w:r>
        <w:t>R</w:t>
      </w:r>
      <w:r w:rsidR="00EF29AE">
        <w:t xml:space="preserve">eal-time </w:t>
      </w:r>
      <w:r>
        <w:t xml:space="preserve">PCR has become a widely used diagnostic method. </w:t>
      </w:r>
      <w:r w:rsidR="00EF29AE">
        <w:t xml:space="preserve">When its use is </w:t>
      </w:r>
      <w:r>
        <w:t>followed by restriction enzyme fragment length polymorphism (RFLP)</w:t>
      </w:r>
      <w:r w:rsidR="00D51713">
        <w:t>,</w:t>
      </w:r>
      <w:r>
        <w:t xml:space="preserve"> </w:t>
      </w:r>
      <w:r w:rsidR="00D51713">
        <w:t xml:space="preserve">it </w:t>
      </w:r>
      <w:r>
        <w:t xml:space="preserve">can be used as a simple and rapid approach to characterising reovirus isolates. Their molecular characterisation using </w:t>
      </w:r>
      <w:r w:rsidR="00346BD8">
        <w:t xml:space="preserve">qPCR </w:t>
      </w:r>
      <w:r>
        <w:t xml:space="preserve">and nucleotide sequencing analysis, in particular by sequencing σ proteins, has been described </w:t>
      </w:r>
      <w:r w:rsidR="001859D7">
        <w:lastRenderedPageBreak/>
        <w:fldChar w:fldCharType="begin">
          <w:fldData xml:space="preserve">PEVuZE5vdGU+PENpdGU+PEF1dGhvcj5IZWxsYWwgS29ydDwvQXV0aG9yPjxZZWFyPjIwMTM8L1ll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</w:fldData>
        </w:fldChar>
      </w:r>
      <w:r w:rsidR="001859D7">
        <w:instrText xml:space="preserve"> ADDIN EN.CITE </w:instrText>
      </w:r>
      <w:r w:rsidR="001859D7">
        <w:fldChar w:fldCharType="begin">
          <w:fldData xml:space="preserve">PEVuZE5vdGU+PENpdGU+PEF1dGhvcj5IZWxsYWwgS29ydDwvQXV0aG9yPjxZZWFyPjIwMTM8L1ll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</w:fldData>
        </w:fldChar>
      </w:r>
      <w:r w:rsidR="001859D7">
        <w:instrText xml:space="preserve"> ADDIN EN.CITE.DATA </w:instrText>
      </w:r>
      <w:r w:rsidR="001859D7">
        <w:fldChar w:fldCharType="end"/>
      </w:r>
      <w:r w:rsidR="001859D7">
        <w:fldChar w:fldCharType="separate"/>
      </w:r>
      <w:r w:rsidR="001859D7">
        <w:rPr>
          <w:noProof/>
        </w:rPr>
        <w:t>(</w:t>
      </w:r>
      <w:hyperlink w:anchor="_ENREF_18_15" w:tooltip="Hellal Kort, 2013 #2737" w:history="1">
        <w:r w:rsidR="001859D7">
          <w:rPr>
            <w:noProof/>
          </w:rPr>
          <w:t>Hellal Kort et al. 2013</w:t>
        </w:r>
      </w:hyperlink>
      <w:r w:rsidR="001859D7">
        <w:rPr>
          <w:noProof/>
        </w:rPr>
        <w:t xml:space="preserve">; </w:t>
      </w:r>
      <w:hyperlink w:anchor="_ENREF_18_24" w:tooltip="Kant, 2003 #583" w:history="1">
        <w:r w:rsidR="001859D7">
          <w:rPr>
            <w:noProof/>
          </w:rPr>
          <w:t>Kant et al. 2003</w:t>
        </w:r>
      </w:hyperlink>
      <w:r w:rsidR="001859D7">
        <w:rPr>
          <w:noProof/>
        </w:rPr>
        <w:t xml:space="preserve">; </w:t>
      </w:r>
      <w:hyperlink w:anchor="_ENREF_18_26" w:tooltip="Liu, 1999 #11331" w:history="1">
        <w:r w:rsidR="001859D7">
          <w:rPr>
            <w:noProof/>
          </w:rPr>
          <w:t>Liu et al. 1999</w:t>
        </w:r>
      </w:hyperlink>
      <w:r w:rsidR="001859D7">
        <w:rPr>
          <w:noProof/>
        </w:rPr>
        <w:t>)</w:t>
      </w:r>
      <w:r w:rsidR="001859D7">
        <w:fldChar w:fldCharType="end"/>
      </w:r>
      <w:r>
        <w:t xml:space="preserve">. PCR can also be used to detect the presence of concurrent infections with other pathogens </w:t>
      </w:r>
      <w:r w:rsidR="001859D7">
        <w:fldChar w:fldCharType="begin">
          <w:fldData xml:space="preserve">PEVuZE5vdGU+PENpdGU+PEF1dGhvcj5Kb25lczwvQXV0aG9yPjxZZWFyPjIwMTM8L1llYXI+PFJl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</w:fldData>
        </w:fldChar>
      </w:r>
      <w:r w:rsidR="001859D7">
        <w:instrText xml:space="preserve"> ADDIN EN.CITE </w:instrText>
      </w:r>
      <w:r w:rsidR="001859D7">
        <w:fldChar w:fldCharType="begin">
          <w:fldData xml:space="preserve">PEVuZE5vdGU+PENpdGU+PEF1dGhvcj5Kb25lczwvQXV0aG9yPjxZZWFyPjIwMTM8L1llYXI+PFJl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</w:fldData>
        </w:fldChar>
      </w:r>
      <w:r w:rsidR="001859D7">
        <w:instrText xml:space="preserve"> ADDIN EN.CITE.DATA </w:instrText>
      </w:r>
      <w:r w:rsidR="001859D7">
        <w:fldChar w:fldCharType="end"/>
      </w:r>
      <w:r w:rsidR="001859D7">
        <w:fldChar w:fldCharType="separate"/>
      </w:r>
      <w:r w:rsidR="001859D7">
        <w:rPr>
          <w:noProof/>
        </w:rPr>
        <w:t xml:space="preserve">(as reviewed in </w:t>
      </w:r>
      <w:hyperlink w:anchor="_ENREF_18_20" w:tooltip="Jones, 2013 #1231" w:history="1">
        <w:r w:rsidR="001859D7">
          <w:rPr>
            <w:noProof/>
          </w:rPr>
          <w:t>Jones 2013</w:t>
        </w:r>
      </w:hyperlink>
      <w:r w:rsidR="001859D7">
        <w:rPr>
          <w:noProof/>
        </w:rPr>
        <w:t xml:space="preserve">; </w:t>
      </w:r>
      <w:hyperlink w:anchor="_ENREF_18_56" w:tooltip="Van den Brand, 2007 #2659" w:history="1">
        <w:r w:rsidR="001859D7">
          <w:rPr>
            <w:noProof/>
          </w:rPr>
          <w:t>Van den Brand et al. 2007</w:t>
        </w:r>
      </w:hyperlink>
      <w:r w:rsidR="001859D7">
        <w:rPr>
          <w:noProof/>
        </w:rPr>
        <w:t>)</w:t>
      </w:r>
      <w:r w:rsidR="001859D7">
        <w:fldChar w:fldCharType="end"/>
      </w:r>
      <w:r>
        <w:t>.</w:t>
      </w:r>
    </w:p>
    <w:p w14:paraId="302BBA5B" w14:textId="53383895" w:rsidR="007605B2" w:rsidRDefault="007605B2" w:rsidP="007605B2">
      <w:r>
        <w:t xml:space="preserve">The detection of reovirus by routine microscopic examination </w:t>
      </w:r>
      <w:r w:rsidR="00E35F2E">
        <w:t>is</w:t>
      </w:r>
      <w:r>
        <w:t xml:space="preserve"> difficult, </w:t>
      </w:r>
      <w:r w:rsidR="00E35F2E">
        <w:t>but i</w:t>
      </w:r>
      <w:r>
        <w:t>t can be used to demonstrate viral particles in the faeces and respiratory secretions of clinically diseased birds if sufficient virus is present</w:t>
      </w:r>
      <w:r w:rsidR="00E35F2E">
        <w:t xml:space="preserve">. However, </w:t>
      </w:r>
      <w:r>
        <w:t xml:space="preserve">it is also common to find reovirus in the faeces of clinically normal birds </w:t>
      </w:r>
      <w:r w:rsidR="001859D7">
        <w:fldChar w:fldCharType="begin">
          <w:fldData xml:space="preserve">PEVuZE5vdGU+PENpdGU+PEF1dGhvcj5SaXRjaGllPC9BdXRob3I+PFllYXI+MTk5NTwvWWVhcj48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</w:fldData>
        </w:fldChar>
      </w:r>
      <w:r w:rsidR="001859D7">
        <w:instrText xml:space="preserve"> ADDIN EN.CITE </w:instrText>
      </w:r>
      <w:r w:rsidR="001859D7">
        <w:fldChar w:fldCharType="begin">
          <w:fldData xml:space="preserve">PEVuZE5vdGU+PENpdGU+PEF1dGhvcj5SaXRjaGllPC9BdXRob3I+PFllYXI+MTk5NTwvWWVhcj48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</w:fldData>
        </w:fldChar>
      </w:r>
      <w:r w:rsidR="001859D7">
        <w:instrText xml:space="preserve"> ADDIN EN.CITE.DATA </w:instrText>
      </w:r>
      <w:r w:rsidR="001859D7">
        <w:fldChar w:fldCharType="end"/>
      </w:r>
      <w:r w:rsidR="001859D7">
        <w:fldChar w:fldCharType="separate"/>
      </w:r>
      <w:r w:rsidR="001859D7">
        <w:rPr>
          <w:noProof/>
        </w:rPr>
        <w:t xml:space="preserve">(as reviewed in </w:t>
      </w:r>
      <w:hyperlink w:anchor="_ENREF_18_5" w:tooltip="Conzo, 2001 #2191" w:history="1">
        <w:r w:rsidR="001859D7">
          <w:rPr>
            <w:noProof/>
          </w:rPr>
          <w:t>Conzo et al. 2001</w:t>
        </w:r>
      </w:hyperlink>
      <w:r w:rsidR="001859D7">
        <w:rPr>
          <w:noProof/>
        </w:rPr>
        <w:t xml:space="preserve">; </w:t>
      </w:r>
      <w:hyperlink w:anchor="_ENREF_18_34" w:tooltip="Meulemans, 1983 #61" w:history="1">
        <w:r w:rsidR="001859D7">
          <w:rPr>
            <w:noProof/>
          </w:rPr>
          <w:t>Meulemans et al. 1983</w:t>
        </w:r>
      </w:hyperlink>
      <w:r w:rsidR="001859D7">
        <w:rPr>
          <w:noProof/>
        </w:rPr>
        <w:t xml:space="preserve">; </w:t>
      </w:r>
      <w:hyperlink w:anchor="_ENREF_18_43" w:tooltip="Ritchie, 1995 #7250" w:history="1">
        <w:r w:rsidR="001859D7">
          <w:rPr>
            <w:noProof/>
          </w:rPr>
          <w:t>Ritchie 1995a</w:t>
        </w:r>
      </w:hyperlink>
      <w:r w:rsidR="001859D7">
        <w:rPr>
          <w:noProof/>
        </w:rPr>
        <w:t>)</w:t>
      </w:r>
      <w:r w:rsidR="001859D7">
        <w:fldChar w:fldCharType="end"/>
      </w:r>
      <w:r>
        <w:t>.</w:t>
      </w:r>
    </w:p>
    <w:p w14:paraId="1898FD24" w14:textId="3F783E34" w:rsidR="007605B2" w:rsidRDefault="007605B2" w:rsidP="007605B2">
      <w:r>
        <w:t>ELISA is the serological diagnostic method</w:t>
      </w:r>
      <w:r w:rsidR="00E35F2E">
        <w:t xml:space="preserve"> of choice</w:t>
      </w:r>
      <w:r>
        <w:t>, allowing for rapid, large</w:t>
      </w:r>
      <w:r w:rsidR="00D51713">
        <w:t>-</w:t>
      </w:r>
      <w:r>
        <w:t xml:space="preserve">scale testing. A significant correlation has been found between ELISA </w:t>
      </w:r>
      <w:r w:rsidR="00D97AA6">
        <w:t xml:space="preserve">results </w:t>
      </w:r>
      <w:r>
        <w:t>and virus neutralising antibod</w:t>
      </w:r>
      <w:r w:rsidR="00D97AA6">
        <w:t>y levels</w:t>
      </w:r>
      <w:r>
        <w:t xml:space="preserve">. An ELISA capable of differentiating between animals infected with, </w:t>
      </w:r>
      <w:r w:rsidR="00D97AA6">
        <w:t xml:space="preserve">and </w:t>
      </w:r>
      <w:r>
        <w:t>those vaccinated against</w:t>
      </w:r>
      <w:r w:rsidR="00D97AA6">
        <w:t>,</w:t>
      </w:r>
      <w:r>
        <w:t xml:space="preserve"> reovirus has been described </w:t>
      </w:r>
      <w:r w:rsidR="001859D7">
        <w:fldChar w:fldCharType="begin">
          <w:fldData xml:space="preserve">PEVuZE5vdGU+PENpdGU+PEF1dGhvcj5Jc2xhbTwvQXV0aG9yPjxZZWFyPjE5ODg8L1llYXI+PFJl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</w:fldData>
        </w:fldChar>
      </w:r>
      <w:r w:rsidR="001859D7">
        <w:instrText xml:space="preserve"> ADDIN EN.CITE </w:instrText>
      </w:r>
      <w:r w:rsidR="001859D7">
        <w:fldChar w:fldCharType="begin">
          <w:fldData xml:space="preserve">PEVuZE5vdGU+PENpdGU+PEF1dGhvcj5Jc2xhbTwvQXV0aG9yPjxZZWFyPjE5ODg8L1llYXI+PFJl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</w:fldData>
        </w:fldChar>
      </w:r>
      <w:r w:rsidR="001859D7">
        <w:instrText xml:space="preserve"> ADDIN EN.CITE.DATA </w:instrText>
      </w:r>
      <w:r w:rsidR="001859D7">
        <w:fldChar w:fldCharType="end"/>
      </w:r>
      <w:r w:rsidR="001859D7">
        <w:fldChar w:fldCharType="separate"/>
      </w:r>
      <w:r w:rsidR="001859D7">
        <w:rPr>
          <w:noProof/>
        </w:rPr>
        <w:t>(</w:t>
      </w:r>
      <w:hyperlink w:anchor="_ENREF_18_13" w:tooltip="Goldenberg, 2011 #21622" w:history="1">
        <w:r w:rsidR="001859D7">
          <w:rPr>
            <w:noProof/>
          </w:rPr>
          <w:t>Goldenberg et al. 2011</w:t>
        </w:r>
      </w:hyperlink>
      <w:r w:rsidR="001859D7">
        <w:rPr>
          <w:noProof/>
        </w:rPr>
        <w:t xml:space="preserve">; </w:t>
      </w:r>
      <w:hyperlink w:anchor="_ENREF_18_18" w:tooltip="Islam, 1988 #21628" w:history="1">
        <w:r w:rsidR="001859D7">
          <w:rPr>
            <w:noProof/>
          </w:rPr>
          <w:t>Islam &amp; Jones 1988</w:t>
        </w:r>
      </w:hyperlink>
      <w:r w:rsidR="001859D7">
        <w:rPr>
          <w:noProof/>
        </w:rPr>
        <w:t>)</w:t>
      </w:r>
      <w:r w:rsidR="001859D7">
        <w:fldChar w:fldCharType="end"/>
      </w:r>
      <w:r>
        <w:t>.</w:t>
      </w:r>
    </w:p>
    <w:p w14:paraId="40341DE1" w14:textId="15550A5D" w:rsidR="007605B2" w:rsidRDefault="007605B2" w:rsidP="007605B2">
      <w:r>
        <w:t xml:space="preserve">Other serological tests for detecting reovirus infections include the agar gel precipitin (AGP) test, indirect fluorescent antibody (IFA) assay and virus neutralisation by plaque reduction (PR) methods. IFA has been shown to be more sensitive than AGP, but less sensitive than the PR test in detecting reovirus infections in chickens. However, none of these are suitable as large-scale screening tests </w:t>
      </w:r>
      <w:r w:rsidR="001859D7">
        <w:fldChar w:fldCharType="begin">
          <w:fldData xml:space="preserve">PEVuZE5vdGU+PENpdGU+PEF1dGhvcj5Kb25lczwvQXV0aG9yPjxZZWFyPjIwMTM8L1llYXI+PFJl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</w:fldData>
        </w:fldChar>
      </w:r>
      <w:r w:rsidR="001859D7">
        <w:instrText xml:space="preserve"> ADDIN EN.CITE </w:instrText>
      </w:r>
      <w:r w:rsidR="001859D7">
        <w:fldChar w:fldCharType="begin">
          <w:fldData xml:space="preserve">PEVuZE5vdGU+PENpdGU+PEF1dGhvcj5Kb25lczwvQXV0aG9yPjxZZWFyPjIwMTM8L1llYXI+PFJl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</w:fldData>
        </w:fldChar>
      </w:r>
      <w:r w:rsidR="001859D7">
        <w:instrText xml:space="preserve"> ADDIN EN.CITE.DATA </w:instrText>
      </w:r>
      <w:r w:rsidR="001859D7">
        <w:fldChar w:fldCharType="end"/>
      </w:r>
      <w:r w:rsidR="001859D7">
        <w:fldChar w:fldCharType="separate"/>
      </w:r>
      <w:r w:rsidR="001859D7">
        <w:rPr>
          <w:noProof/>
        </w:rPr>
        <w:t>(</w:t>
      </w:r>
      <w:hyperlink w:anchor="_ENREF_18_17" w:tooltip="Ide, 1982 #21627" w:history="1">
        <w:r w:rsidR="001859D7">
          <w:rPr>
            <w:noProof/>
          </w:rPr>
          <w:t>Ide 1982</w:t>
        </w:r>
      </w:hyperlink>
      <w:r w:rsidR="001859D7">
        <w:rPr>
          <w:noProof/>
        </w:rPr>
        <w:t xml:space="preserve">; </w:t>
      </w:r>
      <w:hyperlink w:anchor="_ENREF_18_20" w:tooltip="Jones, 2013 #1231" w:history="1">
        <w:r w:rsidR="001859D7">
          <w:rPr>
            <w:noProof/>
          </w:rPr>
          <w:t>Jones 2013</w:t>
        </w:r>
      </w:hyperlink>
      <w:r w:rsidR="001859D7">
        <w:rPr>
          <w:noProof/>
        </w:rPr>
        <w:t>)</w:t>
      </w:r>
      <w:r w:rsidR="001859D7">
        <w:fldChar w:fldCharType="end"/>
      </w:r>
      <w:r>
        <w:t>.</w:t>
      </w:r>
    </w:p>
    <w:p w14:paraId="2A6B0560" w14:textId="77777777" w:rsidR="007605B2" w:rsidRDefault="007605B2" w:rsidP="00AC2E59">
      <w:pPr>
        <w:pStyle w:val="Heading5"/>
      </w:pPr>
      <w:r>
        <w:t>Treatment</w:t>
      </w:r>
    </w:p>
    <w:p w14:paraId="66B9F609" w14:textId="549D99BE" w:rsidR="00C5733E" w:rsidRDefault="007605B2" w:rsidP="007605B2">
      <w:r>
        <w:t xml:space="preserve">There are no reported treatments for reovirus infections. New World psittacines are thought to be more resistant than Old World psittacines to reovirus-associated disease, and hence more likely to recover with supportive care. </w:t>
      </w:r>
      <w:r w:rsidR="006911B1">
        <w:t xml:space="preserve">Notwithstanding the fact that reovirus is commonly found in healthy birds and its association with disease in psittacines is not well understood, when </w:t>
      </w:r>
      <w:r>
        <w:t xml:space="preserve">Old </w:t>
      </w:r>
      <w:r w:rsidR="006911B1">
        <w:t>W</w:t>
      </w:r>
      <w:r>
        <w:t xml:space="preserve">orld species </w:t>
      </w:r>
      <w:r w:rsidR="006911B1">
        <w:t xml:space="preserve">of psittacines suffer from disease that is thought to be caused by reovirus, the prognosis </w:t>
      </w:r>
      <w:r>
        <w:t xml:space="preserve">tends to be poor </w:t>
      </w:r>
      <w:r w:rsidR="001859D7">
        <w:fldChar w:fldCharType="begin">
          <w:fldData xml:space="preserve">PEVuZE5vdGU+PENpdGU+PEF1dGhvcj5WYW4gZGVuIEJyYW5kPC9BdXRob3I+PFllYXI+MjAwNzwv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==
</w:fldData>
        </w:fldChar>
      </w:r>
      <w:r w:rsidR="001859D7">
        <w:instrText xml:space="preserve"> ADDIN EN.CITE </w:instrText>
      </w:r>
      <w:r w:rsidR="001859D7">
        <w:fldChar w:fldCharType="begin">
          <w:fldData xml:space="preserve">PEVuZE5vdGU+PENpdGU+PEF1dGhvcj5WYW4gZGVuIEJyYW5kPC9BdXRob3I+PFllYXI+MjAwNzwv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==
</w:fldData>
        </w:fldChar>
      </w:r>
      <w:r w:rsidR="001859D7">
        <w:instrText xml:space="preserve"> ADDIN EN.CITE.DATA </w:instrText>
      </w:r>
      <w:r w:rsidR="001859D7">
        <w:fldChar w:fldCharType="end"/>
      </w:r>
      <w:r w:rsidR="001859D7">
        <w:fldChar w:fldCharType="separate"/>
      </w:r>
      <w:r w:rsidR="001859D7">
        <w:rPr>
          <w:noProof/>
        </w:rPr>
        <w:t>(</w:t>
      </w:r>
      <w:hyperlink w:anchor="_ENREF_18_5" w:tooltip="Conzo, 2001 #2191" w:history="1">
        <w:r w:rsidR="001859D7">
          <w:rPr>
            <w:noProof/>
          </w:rPr>
          <w:t>Conzo et al. 2001</w:t>
        </w:r>
      </w:hyperlink>
      <w:r w:rsidR="001859D7">
        <w:rPr>
          <w:noProof/>
        </w:rPr>
        <w:t xml:space="preserve">; </w:t>
      </w:r>
      <w:hyperlink w:anchor="_ENREF_18_43" w:tooltip="Ritchie, 1995 #7250" w:history="1">
        <w:r w:rsidR="001859D7">
          <w:rPr>
            <w:noProof/>
          </w:rPr>
          <w:t>as reviewed in Ritchie 1995a</w:t>
        </w:r>
      </w:hyperlink>
      <w:r w:rsidR="001859D7">
        <w:rPr>
          <w:noProof/>
        </w:rPr>
        <w:t xml:space="preserve">; </w:t>
      </w:r>
      <w:hyperlink w:anchor="_ENREF_18_56" w:tooltip="Van den Brand, 2007 #2659" w:history="1">
        <w:r w:rsidR="001859D7">
          <w:rPr>
            <w:noProof/>
          </w:rPr>
          <w:t>Van den Brand et al. 2007</w:t>
        </w:r>
      </w:hyperlink>
      <w:r w:rsidR="001859D7">
        <w:rPr>
          <w:noProof/>
        </w:rPr>
        <w:t>)</w:t>
      </w:r>
      <w:r w:rsidR="001859D7">
        <w:fldChar w:fldCharType="end"/>
      </w:r>
      <w:r>
        <w:t xml:space="preserve">. Birds that recover from the disease could remain latently infected and become carriers of persistent infections </w:t>
      </w:r>
      <w:r w:rsidR="001859D7">
        <w:fldChar w:fldCharType="begin">
          <w:fldData xml:space="preserve">PEVuZE5vdGU+PENpdGU+PEF1dGhvcj5Kb25lczwvQXV0aG9yPjxZZWFyPjE5ODQ8L1llYXI+PFJl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==
</w:fldData>
        </w:fldChar>
      </w:r>
      <w:r w:rsidR="001859D7">
        <w:instrText xml:space="preserve"> ADDIN EN.CITE </w:instrText>
      </w:r>
      <w:r w:rsidR="001859D7">
        <w:fldChar w:fldCharType="begin">
          <w:fldData xml:space="preserve">PEVuZE5vdGU+PENpdGU+PEF1dGhvcj5Kb25lczwvQXV0aG9yPjxZZWFyPjE5ODQ8L1llYXI+PFJl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==
</w:fldData>
        </w:fldChar>
      </w:r>
      <w:r w:rsidR="001859D7">
        <w:instrText xml:space="preserve"> ADDIN EN.CITE.DATA </w:instrText>
      </w:r>
      <w:r w:rsidR="001859D7">
        <w:fldChar w:fldCharType="end"/>
      </w:r>
      <w:r w:rsidR="001859D7">
        <w:fldChar w:fldCharType="separate"/>
      </w:r>
      <w:r w:rsidR="001859D7">
        <w:rPr>
          <w:noProof/>
        </w:rPr>
        <w:t>(</w:t>
      </w:r>
      <w:hyperlink w:anchor="_ENREF_18_21" w:tooltip="Jones, 1984 #12562" w:history="1">
        <w:r w:rsidR="001859D7">
          <w:rPr>
            <w:noProof/>
          </w:rPr>
          <w:t>Jones &amp; Georgiou 1984a</w:t>
        </w:r>
      </w:hyperlink>
      <w:r w:rsidR="001859D7">
        <w:rPr>
          <w:noProof/>
        </w:rPr>
        <w:t xml:space="preserve">; </w:t>
      </w:r>
      <w:hyperlink w:anchor="_ENREF_18_56" w:tooltip="Van den Brand, 2007 #2659" w:history="1">
        <w:r w:rsidR="001859D7">
          <w:rPr>
            <w:noProof/>
          </w:rPr>
          <w:t>Van den Brand et al. 2007</w:t>
        </w:r>
      </w:hyperlink>
      <w:r w:rsidR="001859D7">
        <w:rPr>
          <w:noProof/>
        </w:rPr>
        <w:t>)</w:t>
      </w:r>
      <w:r w:rsidR="001859D7">
        <w:fldChar w:fldCharType="end"/>
      </w:r>
      <w:r>
        <w:t>.</w:t>
      </w:r>
    </w:p>
    <w:p w14:paraId="0720A006" w14:textId="77777777" w:rsidR="007605B2" w:rsidRDefault="007605B2" w:rsidP="007605B2">
      <w:r>
        <w:t xml:space="preserve">There is no evidence in currently available literature </w:t>
      </w:r>
      <w:r w:rsidR="00D97AA6">
        <w:t>that</w:t>
      </w:r>
      <w:r>
        <w:t xml:space="preserve"> persistently infected birds</w:t>
      </w:r>
      <w:r w:rsidR="00D97AA6">
        <w:t xml:space="preserve"> can be reliably detected</w:t>
      </w:r>
      <w:r>
        <w:t>.</w:t>
      </w:r>
    </w:p>
    <w:p w14:paraId="09A7B71D" w14:textId="77777777" w:rsidR="007605B2" w:rsidRDefault="007605B2" w:rsidP="00AC2E59">
      <w:pPr>
        <w:pStyle w:val="Heading5"/>
      </w:pPr>
      <w:r>
        <w:t>Control</w:t>
      </w:r>
    </w:p>
    <w:p w14:paraId="0228781B" w14:textId="21BA8F13" w:rsidR="00C5733E" w:rsidRDefault="007605B2" w:rsidP="007605B2">
      <w:r>
        <w:t xml:space="preserve">Globally, reovirus infections in chicken populations are commonly controlled with vaccination. Vaccination against reovirus is not used in Australian poultry populations as reovirus strains present here appear to be of low virulence </w:t>
      </w:r>
      <w:r w:rsidR="001859D7">
        <w:fldChar w:fldCharType="begin">
          <w:fldData xml:space="preserve">PEVuZE5vdGU+PENpdGU+PEF1dGhvcj5IdXNzYWluPC9BdXRob3I+PFllYXI+MTk4MTwvWWVhcj48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=
</w:fldData>
        </w:fldChar>
      </w:r>
      <w:r w:rsidR="001859D7">
        <w:instrText xml:space="preserve"> ADDIN EN.CITE </w:instrText>
      </w:r>
      <w:r w:rsidR="001859D7">
        <w:fldChar w:fldCharType="begin">
          <w:fldData xml:space="preserve">PEVuZE5vdGU+PENpdGU+PEF1dGhvcj5IdXNzYWluPC9BdXRob3I+PFllYXI+MTk4MTwvWWVhcj48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=
</w:fldData>
        </w:fldChar>
      </w:r>
      <w:r w:rsidR="001859D7">
        <w:instrText xml:space="preserve"> ADDIN EN.CITE.DATA </w:instrText>
      </w:r>
      <w:r w:rsidR="001859D7">
        <w:fldChar w:fldCharType="end"/>
      </w:r>
      <w:r w:rsidR="001859D7">
        <w:fldChar w:fldCharType="separate"/>
      </w:r>
      <w:r w:rsidR="001859D7">
        <w:rPr>
          <w:noProof/>
        </w:rPr>
        <w:t>(</w:t>
      </w:r>
      <w:hyperlink w:anchor="_ENREF_18_16" w:tooltip="Hussain, 1981 #1966" w:history="1">
        <w:r w:rsidR="001859D7">
          <w:rPr>
            <w:noProof/>
          </w:rPr>
          <w:t>Hussain, Spradbrow &amp; MacKenzie 1981</w:t>
        </w:r>
      </w:hyperlink>
      <w:r w:rsidR="001859D7">
        <w:rPr>
          <w:noProof/>
        </w:rPr>
        <w:t xml:space="preserve">; </w:t>
      </w:r>
      <w:hyperlink w:anchor="_ENREF_18_31" w:tooltip="Meanger, 1997 #2757" w:history="1">
        <w:r w:rsidR="001859D7">
          <w:rPr>
            <w:noProof/>
          </w:rPr>
          <w:t>Meanger et al. 1997</w:t>
        </w:r>
      </w:hyperlink>
      <w:r w:rsidR="001859D7">
        <w:rPr>
          <w:noProof/>
        </w:rPr>
        <w:t>)</w:t>
      </w:r>
      <w:r w:rsidR="001859D7">
        <w:fldChar w:fldCharType="end"/>
      </w:r>
      <w:r>
        <w:t>.</w:t>
      </w:r>
    </w:p>
    <w:p w14:paraId="6594497F" w14:textId="39FCA8F2" w:rsidR="007605B2" w:rsidRDefault="007605B2" w:rsidP="007605B2">
      <w:r>
        <w:t xml:space="preserve">The reovirus vaccines available for chickens are of little value in protecting companion and aviary birds because virus strains commonly found in these species are generally antigenically unrelated to those found in poultry </w:t>
      </w:r>
      <w:r w:rsidR="001859D7">
        <w:fldChar w:fldCharType="begin"/>
      </w:r>
      <w:r w:rsidR="00813CCE">
        <w:instrText xml:space="preserve"> ADDIN EN.CITE &lt;EndNote&gt;&lt;Cite&gt;&lt;Author&gt;Gaskin&lt;/Author&gt;&lt;Year&gt;1989&lt;/Year&gt;&lt;RecNum&gt;2969&lt;/RecNum&gt;&lt;IDText&gt;16922&lt;/IDText&gt;&lt;DisplayText&gt;(Gaskin 1989)&lt;/DisplayText&gt;&lt;record&gt;&lt;rec-number&gt;2969&lt;/rec-number&gt;&lt;foreign-keys&gt;&lt;key app="EN" db-id="sd9wwz0z59ev95efppxp5vddrd5s9zewdp0e" timestamp="1551751988" guid="53fb698a-f129-40df-a2a3-9e501252112e"&gt;2969&lt;/key&gt;&lt;/foreign-keys&gt;&lt;ref-type name="Journal Articles"&gt;17&lt;/ref-type&gt;&lt;contributors&gt;&lt;authors&gt;&lt;author&gt;Gaskin, J.M.&lt;/author&gt;&lt;/authors&gt;&lt;/contributors&gt;&lt;titles&gt;&lt;title&gt;Psittacine viral diseases: a perspective&lt;/title&gt;&lt;secondary-title&gt;Journal of Zoo and Wildlife Medicine&lt;/secondary-title&gt;&lt;/titles&gt;&lt;periodical&gt;&lt;full-title&gt;Journal of Zoo and Wildlife Medicine&lt;/full-title&gt;&lt;/periodical&gt;&lt;pages&gt;249-264&lt;/pages&gt;&lt;volume&gt;20&lt;/volume&gt;&lt;number&gt;3&lt;/number&gt;&lt;keywords&gt;&lt;keyword&gt;Avian&lt;/keyword&gt;&lt;keyword&gt;Diseases&lt;/keyword&gt;&lt;keyword&gt;Literature&lt;/keyword&gt;&lt;keyword&gt;Medicine&lt;/keyword&gt;&lt;keyword&gt;Parrot&lt;/keyword&gt;&lt;keyword&gt;Psittacine&lt;/keyword&gt;&lt;keyword&gt;review&lt;/keyword&gt;&lt;keyword&gt;Veterinarians&lt;/keyword&gt;&lt;keyword&gt;Veterinary medicine&lt;/keyword&gt;&lt;keyword&gt;Viral diseases&lt;/keyword&gt;&lt;keyword&gt;Zoo&lt;/keyword&gt;&lt;/keywords&gt;&lt;dates&gt;&lt;year&gt;1989&lt;/year&gt;&lt;/dates&gt;&lt;orig-pub&gt;\\ACT001CL04FS07\BIOSECURITYDATA$\E Library\Animal Catalogue\G\Gaskin 1989 EN16922.pdf&lt;/orig-pub&gt;&lt;label&gt;16922&lt;/label&gt;&lt;urls&gt;&lt;/urls&gt;&lt;custom1&gt;avian st psittacine&lt;/custom1&gt;&lt;electronic-resource-num&gt;http://www.jstor.org/stable/20094958&lt;/electronic-resource-num&gt;&lt;modified-date&gt;80614&lt;/modified-date&gt;&lt;/record&gt;&lt;/Cite&gt;&lt;/EndNote&gt;</w:instrText>
      </w:r>
      <w:r w:rsidR="001859D7">
        <w:fldChar w:fldCharType="separate"/>
      </w:r>
      <w:r w:rsidR="001859D7">
        <w:rPr>
          <w:noProof/>
        </w:rPr>
        <w:t>(</w:t>
      </w:r>
      <w:hyperlink w:anchor="_ENREF_18_10" w:tooltip="Gaskin, 1989 #2969" w:history="1">
        <w:r w:rsidR="008E53E3">
          <w:rPr>
            <w:noProof/>
          </w:rPr>
          <w:t>Gaskin 1989</w:t>
        </w:r>
      </w:hyperlink>
      <w:r w:rsidR="001859D7">
        <w:rPr>
          <w:noProof/>
        </w:rPr>
        <w:t>)</w:t>
      </w:r>
      <w:r w:rsidR="001859D7">
        <w:fldChar w:fldCharType="end"/>
      </w:r>
      <w:r>
        <w:t xml:space="preserve">. An experimental inactivated vaccine produced from a psittacine reovirus isolate was reported to reduce mortality levels in infected African </w:t>
      </w:r>
      <w:r w:rsidR="00C524E1">
        <w:t>g</w:t>
      </w:r>
      <w:r>
        <w:t xml:space="preserve">rey </w:t>
      </w:r>
      <w:r w:rsidR="00C524E1">
        <w:t>p</w:t>
      </w:r>
      <w:r>
        <w:t xml:space="preserve">arrots and </w:t>
      </w:r>
      <w:r w:rsidR="00C524E1">
        <w:t>c</w:t>
      </w:r>
      <w:r>
        <w:t xml:space="preserve">ockatoos </w:t>
      </w:r>
      <w:r w:rsidR="001859D7">
        <w:fldChar w:fldCharType="begin"/>
      </w:r>
      <w:r w:rsidR="00813CCE">
        <w:instrText xml:space="preserve"> ADDIN EN.CITE &lt;EndNote&gt;&lt;Cite&gt;&lt;Author&gt;Ritchie&lt;/Author&gt;&lt;Year&gt;1995&lt;/Year&gt;&lt;RecNum&gt;7250&lt;/RecNum&gt;&lt;IDText&gt;12633&lt;/IDText&gt;&lt;Prefix&gt;as reviewed in &lt;/Prefix&gt;&lt;DisplayText&gt;(as reviewed in Ritchie 1995a)&lt;/DisplayText&gt;&lt;record&gt;&lt;rec-number&gt;7250&lt;/rec-number&gt;&lt;foreign-keys&gt;&lt;key app="EN" db-id="sd9wwz0z59ev95efppxp5vddrd5s9zewdp0e" timestamp="1551752010" guid="873781ac-ef06-4912-84ed-73700fea9a49"&gt;7250&lt;/key&gt;&lt;/foreign-keys&gt;&lt;ref-type name="Books"&gt;6&lt;/ref-type&gt;&lt;contributors&gt;&lt;authors&gt;&lt;author&gt;Ritchie, B.W.&lt;/author&gt;&lt;/authors&gt;&lt;/contributors&gt;&lt;titles&gt;&lt;title&gt;Avian viruses: function and control&lt;/title&gt;&lt;/titles&gt;&lt;pages&gt;1-525&lt;/pages&gt;&lt;keywords&gt;&lt;keyword&gt;Avian&lt;/keyword&gt;&lt;keyword&gt;Control&lt;/keyword&gt;&lt;keyword&gt;DAFF&lt;/keyword&gt;&lt;keyword&gt;Viruses&lt;/keyword&gt;&lt;/keywords&gt;&lt;dates&gt;&lt;year&gt;1995&lt;/year&gt;&lt;/dates&gt;&lt;pub-location&gt;Lake Worth, Florida&lt;/pub-location&gt;&lt;publisher&gt;Wingers Publications&lt;/publisher&gt;&lt;isbn&gt;9780963699633&lt;/isbn&gt;&lt;call-num&gt;636.50896925 AVI&lt;/call-num&gt;&lt;label&gt;12633&lt;/label&gt;&lt;urls&gt;&lt;/urls&gt;&lt;custom1&gt;avian gm&lt;/custom1&gt;&lt;modified-date&gt;79850&lt;/modified-date&gt;&lt;/record&gt;&lt;/Cite&gt;&lt;/EndNote&gt;</w:instrText>
      </w:r>
      <w:r w:rsidR="001859D7">
        <w:fldChar w:fldCharType="separate"/>
      </w:r>
      <w:r w:rsidR="001859D7">
        <w:rPr>
          <w:noProof/>
        </w:rPr>
        <w:t>(</w:t>
      </w:r>
      <w:hyperlink w:anchor="_ENREF_18_43" w:tooltip="Ritchie, 1995 #7250" w:history="1">
        <w:r w:rsidR="008E53E3">
          <w:rPr>
            <w:noProof/>
          </w:rPr>
          <w:t>as reviewed in Ritchie 1995a</w:t>
        </w:r>
      </w:hyperlink>
      <w:r w:rsidR="001859D7">
        <w:rPr>
          <w:noProof/>
        </w:rPr>
        <w:t>)</w:t>
      </w:r>
      <w:r w:rsidR="001859D7">
        <w:fldChar w:fldCharType="end"/>
      </w:r>
      <w:r>
        <w:t>.</w:t>
      </w:r>
    </w:p>
    <w:p w14:paraId="04D474FE" w14:textId="2C968954" w:rsidR="00C5733E" w:rsidRDefault="007605B2" w:rsidP="007605B2">
      <w:r>
        <w:t>Given reovirus’</w:t>
      </w:r>
      <w:r w:rsidR="00D97AA6">
        <w:t>s</w:t>
      </w:r>
      <w:r>
        <w:t xml:space="preserve"> resistance to inactivation, </w:t>
      </w:r>
      <w:r w:rsidR="00D97AA6">
        <w:t xml:space="preserve">its </w:t>
      </w:r>
      <w:r>
        <w:t xml:space="preserve">stability in the environment and intermittent virus shedding from infected animals, maintaining freedom from infection in intensively housed chickens is thought to be almost impossible </w:t>
      </w:r>
      <w:r w:rsidR="001859D7">
        <w:fldChar w:fldCharType="begin"/>
      </w:r>
      <w:r w:rsidR="00813CCE">
        <w:instrText xml:space="preserve"> ADDIN EN.CITE &lt;EndNote&gt;&lt;Cite&gt;&lt;Author&gt;Jones&lt;/Author&gt;&lt;Year&gt;2013&lt;/Year&gt;&lt;RecNum&gt;1231&lt;/RecNum&gt;&lt;IDText&gt;19419&lt;/IDText&gt;&lt;Prefix&gt;as reviewed in &lt;/Prefix&gt;&lt;DisplayText&gt;(as reviewed in Jones 2013)&lt;/DisplayText&gt;&lt;record&gt;&lt;rec-number&gt;1231&lt;/rec-number&gt;&lt;foreign-keys&gt;&lt;key app="EN" db-id="sd9wwz0z59ev95efppxp5vddrd5s9zewdp0e" timestamp="1551751980" guid="8879d153-af63-4ea7-96b6-42a980c76055"&gt;1231&lt;/key&gt;&lt;/foreign-keys&gt;&lt;ref-type name="Chapters"&gt;5&lt;/ref-type&gt;&lt;contributors&gt;&lt;authors&gt;&lt;author&gt;Jones, R.C.&lt;/author&gt;&lt;/authors&gt;&lt;secondary-authors&gt;&lt;author&gt;Swayne, D. E.&lt;/author&gt;&lt;author&gt;Glisson, J. R.&lt;/author&gt;&lt;author&gt;McDougald, L. R.&lt;/author&gt;&lt;author&gt;Nolan, L. K.&lt;/author&gt;&lt;author&gt;Suarez, D. L.&lt;/author&gt;&lt;author&gt;Nair, V. L.&lt;/author&gt;&lt;/secondary-authors&gt;&lt;/contributors&gt;&lt;titles&gt;&lt;title&gt;Reovirus infections&lt;/title&gt;&lt;secondary-title&gt;Diseases of poultry&lt;/secondary-title&gt;&lt;/titles&gt;&lt;pages&gt;351-373&lt;/pages&gt;&lt;edition&gt;13th&lt;/edition&gt;&lt;section&gt;11&lt;/section&gt;&lt;keywords&gt;&lt;keyword&gt;reovirus&lt;/keyword&gt;&lt;/keywords&gt;&lt;dates&gt;&lt;year&gt;2013&lt;/year&gt;&lt;/dates&gt;&lt;pub-location&gt;Ames, Iowa, USA&lt;/pub-location&gt;&lt;publisher&gt;Wiley-Blackwell&lt;/publisher&gt;&lt;orig-pub&gt;\\ACT001CL04FS07\BIOSECURITYDATA$\E Library\Animal Catalogue\J\Jones 2013 EN19419.pdf&lt;/orig-pub&gt;&lt;label&gt;19419&lt;/label&gt;&lt;urls&gt;&lt;/urls&gt;&lt;custom1&gt;psittacine NK&lt;/custom1&gt;&lt;/record&gt;&lt;/Cite&gt;&lt;/EndNote&gt;</w:instrText>
      </w:r>
      <w:r w:rsidR="001859D7">
        <w:fldChar w:fldCharType="separate"/>
      </w:r>
      <w:r w:rsidR="001859D7">
        <w:rPr>
          <w:noProof/>
        </w:rPr>
        <w:t>(</w:t>
      </w:r>
      <w:hyperlink w:anchor="_ENREF_18_20" w:tooltip="Jones, 2013 #1231" w:history="1">
        <w:r w:rsidR="008E53E3">
          <w:rPr>
            <w:noProof/>
          </w:rPr>
          <w:t>as reviewed in Jones 2013</w:t>
        </w:r>
      </w:hyperlink>
      <w:r w:rsidR="001859D7">
        <w:rPr>
          <w:noProof/>
        </w:rPr>
        <w:t>)</w:t>
      </w:r>
      <w:r w:rsidR="001859D7">
        <w:fldChar w:fldCharType="end"/>
      </w:r>
      <w:r>
        <w:t xml:space="preserve">. In domestic poultry flocks, disease outbreaks have been seen to recur every few months for years </w:t>
      </w:r>
      <w:r w:rsidR="001859D7">
        <w:fldChar w:fldCharType="begin"/>
      </w:r>
      <w:r w:rsidR="00813CCE">
        <w:instrText xml:space="preserve"> ADDIN EN.CITE &lt;EndNote&gt;&lt;Cite&gt;&lt;Author&gt;Van den Brand&lt;/Author&gt;&lt;Year&gt;2007&lt;/Year&gt;&lt;RecNum&gt;2659&lt;/RecNum&gt;&lt;IDText&gt;19444&lt;/IDText&gt;&lt;DisplayText&gt;(Van den Brand et al. 2007)&lt;/DisplayText&gt;&lt;record&gt;&lt;rec-number&gt;2659&lt;/rec-number&gt;&lt;foreign-keys&gt;&lt;key app="EN" db-id="sd9wwz0z59ev95efppxp5vddrd5s9zewdp0e" timestamp="1551751987" guid="d2ebc875-babf-4634-92d0-152cdb6da85f"&gt;2659&lt;/key&gt;&lt;/foreign-keys&gt;&lt;ref-type name="Journal Articles"&gt;17&lt;/ref-type&gt;&lt;contributors&gt;&lt;authors&gt;&lt;author&gt;Van den Brand, J.M.A.&lt;/author&gt;&lt;author&gt;Manvell, R.&lt;/author&gt;&lt;author&gt;Guntram, P.&lt;/author&gt;&lt;author&gt;Kik, M.J.L.&lt;/author&gt;&lt;author&gt;Dorrestein, G.M.&lt;/author&gt;&lt;/authors&gt;&lt;/contributors&gt;&lt;titles&gt;&lt;title&gt;Reovirus infection associated with high mortality in psittaciformes in The Netherlands&lt;/title&gt;&lt;secondary-title&gt;Avian pathology&lt;/secondary-title&gt;&lt;/titles&gt;&lt;periodical&gt;&lt;full-title&gt;Avian Pathology&lt;/full-title&gt;&lt;/periodical&gt;&lt;pages&gt;293-299&lt;/pages&gt;&lt;volume&gt;36&lt;/volume&gt;&lt;number&gt;4&lt;/number&gt;&lt;keywords&gt;&lt;keyword&gt;reovirus&lt;/keyword&gt;&lt;keyword&gt;psittacine&lt;/keyword&gt;&lt;keyword&gt;The Netherlands&lt;/keyword&gt;&lt;/keywords&gt;&lt;dates&gt;&lt;year&gt;2007&lt;/year&gt;&lt;pub-dates&gt;&lt;date&gt;9 April 2020&lt;/date&gt;&lt;/pub-dates&gt;&lt;/dates&gt;&lt;orig-pub&gt;\\ACT001CL04FS07\BIOSECURITYDATA$\E Library\Animal Catalogue\V\Van den Brand et al 2007 EN19444.pdf&lt;/orig-pub&gt;&lt;label&gt;19444&lt;/label&gt;&lt;urls&gt;&lt;/urls&gt;&lt;custom1&gt;psittacine NK&lt;/custom1&gt;&lt;electronic-resource-num&gt;https://doi.org/10.1080/03079450701447309&lt;/electronic-resource-num&gt;&lt;/record&gt;&lt;/Cite&gt;&lt;/EndNote&gt;</w:instrText>
      </w:r>
      <w:r w:rsidR="001859D7">
        <w:fldChar w:fldCharType="separate"/>
      </w:r>
      <w:r w:rsidR="001859D7">
        <w:rPr>
          <w:noProof/>
        </w:rPr>
        <w:t>(</w:t>
      </w:r>
      <w:hyperlink w:anchor="_ENREF_18_56" w:tooltip="Van den Brand, 2007 #2659" w:history="1">
        <w:r w:rsidR="008E53E3">
          <w:rPr>
            <w:noProof/>
          </w:rPr>
          <w:t xml:space="preserve">Van den Brand et </w:t>
        </w:r>
        <w:r w:rsidR="008E53E3">
          <w:rPr>
            <w:noProof/>
          </w:rPr>
          <w:lastRenderedPageBreak/>
          <w:t>al. 2007</w:t>
        </w:r>
      </w:hyperlink>
      <w:r w:rsidR="001859D7">
        <w:rPr>
          <w:noProof/>
        </w:rPr>
        <w:t>)</w:t>
      </w:r>
      <w:r w:rsidR="001859D7">
        <w:fldChar w:fldCharType="end"/>
      </w:r>
      <w:r>
        <w:t>. Removing infected flocks and thorough cleaning and disinfection of housing can prevent infection of subsequent groups. Multi-component disinfectants and 0.5</w:t>
      </w:r>
      <w:r w:rsidR="00C524E1">
        <w:t>%</w:t>
      </w:r>
      <w:r>
        <w:t xml:space="preserve"> organic iodine solutions are considered to be effective in inactivating reovirus. Commercially available disinfectants should be validated for efficacy against reovirus before use </w:t>
      </w:r>
      <w:r w:rsidR="001859D7">
        <w:fldChar w:fldCharType="begin"/>
      </w:r>
      <w:r w:rsidR="00813CCE">
        <w:instrText xml:space="preserve"> ADDIN EN.CITE &lt;EndNote&gt;&lt;Cite&gt;&lt;Author&gt;Jones&lt;/Author&gt;&lt;Year&gt;2013&lt;/Year&gt;&lt;RecNum&gt;1231&lt;/RecNum&gt;&lt;IDText&gt;19419&lt;/IDText&gt;&lt;Prefix&gt;as reviewed in &lt;/Prefix&gt;&lt;DisplayText&gt;(as reviewed in Jones 2013)&lt;/DisplayText&gt;&lt;record&gt;&lt;rec-number&gt;1231&lt;/rec-number&gt;&lt;foreign-keys&gt;&lt;key app="EN" db-id="sd9wwz0z59ev95efppxp5vddrd5s9zewdp0e" timestamp="1551751980" guid="8879d153-af63-4ea7-96b6-42a980c76055"&gt;1231&lt;/key&gt;&lt;/foreign-keys&gt;&lt;ref-type name="Chapters"&gt;5&lt;/ref-type&gt;&lt;contributors&gt;&lt;authors&gt;&lt;author&gt;Jones, R.C.&lt;/author&gt;&lt;/authors&gt;&lt;secondary-authors&gt;&lt;author&gt;Swayne, D. E.&lt;/author&gt;&lt;author&gt;Glisson, J. R.&lt;/author&gt;&lt;author&gt;McDougald, L. R.&lt;/author&gt;&lt;author&gt;Nolan, L. K.&lt;/author&gt;&lt;author&gt;Suarez, D. L.&lt;/author&gt;&lt;author&gt;Nair, V. L.&lt;/author&gt;&lt;/secondary-authors&gt;&lt;/contributors&gt;&lt;titles&gt;&lt;title&gt;Reovirus infections&lt;/title&gt;&lt;secondary-title&gt;Diseases of poultry&lt;/secondary-title&gt;&lt;/titles&gt;&lt;pages&gt;351-373&lt;/pages&gt;&lt;edition&gt;13th&lt;/edition&gt;&lt;section&gt;11&lt;/section&gt;&lt;keywords&gt;&lt;keyword&gt;reovirus&lt;/keyword&gt;&lt;/keywords&gt;&lt;dates&gt;&lt;year&gt;2013&lt;/year&gt;&lt;/dates&gt;&lt;pub-location&gt;Ames, Iowa, USA&lt;/pub-location&gt;&lt;publisher&gt;Wiley-Blackwell&lt;/publisher&gt;&lt;orig-pub&gt;\\ACT001CL04FS07\BIOSECURITYDATA$\E Library\Animal Catalogue\J\Jones 2013 EN19419.pdf&lt;/orig-pub&gt;&lt;label&gt;19419&lt;/label&gt;&lt;urls&gt;&lt;/urls&gt;&lt;custom1&gt;psittacine NK&lt;/custom1&gt;&lt;/record&gt;&lt;/Cite&gt;&lt;/EndNote&gt;</w:instrText>
      </w:r>
      <w:r w:rsidR="001859D7">
        <w:fldChar w:fldCharType="separate"/>
      </w:r>
      <w:r w:rsidR="001859D7">
        <w:rPr>
          <w:noProof/>
        </w:rPr>
        <w:t>(</w:t>
      </w:r>
      <w:hyperlink w:anchor="_ENREF_18_20" w:tooltip="Jones, 2013 #1231" w:history="1">
        <w:r w:rsidR="008E53E3">
          <w:rPr>
            <w:noProof/>
          </w:rPr>
          <w:t>as reviewed in Jones 2013</w:t>
        </w:r>
      </w:hyperlink>
      <w:r w:rsidR="001859D7">
        <w:rPr>
          <w:noProof/>
        </w:rPr>
        <w:t>)</w:t>
      </w:r>
      <w:r w:rsidR="001859D7">
        <w:fldChar w:fldCharType="end"/>
      </w:r>
      <w:r>
        <w:t>.</w:t>
      </w:r>
    </w:p>
    <w:p w14:paraId="6598F54F" w14:textId="77777777" w:rsidR="007605B2" w:rsidRDefault="007605B2" w:rsidP="00C524E1">
      <w:pPr>
        <w:pStyle w:val="Heading5"/>
      </w:pPr>
      <w:r>
        <w:t>Current biosecurity measures</w:t>
      </w:r>
    </w:p>
    <w:p w14:paraId="3807CB04" w14:textId="77777777" w:rsidR="00C5733E" w:rsidRDefault="007605B2" w:rsidP="007605B2">
      <w:r>
        <w:t xml:space="preserve">Reovirus is not OIE-listed and is not notifiable </w:t>
      </w:r>
      <w:r w:rsidR="00E35F2E">
        <w:t>n</w:t>
      </w:r>
      <w:r>
        <w:t>or subject to official control or eradication in Australia. Currently, no biosecurity measures exist specific to avian reovirus for importation of live animals or animal products into Australia.</w:t>
      </w:r>
    </w:p>
    <w:p w14:paraId="1E0420D6" w14:textId="77777777" w:rsidR="007605B2" w:rsidRDefault="007605B2" w:rsidP="00C524E1">
      <w:pPr>
        <w:pStyle w:val="Heading5"/>
      </w:pPr>
      <w:r>
        <w:t>Conclusion</w:t>
      </w:r>
    </w:p>
    <w:p w14:paraId="1F6C770E" w14:textId="6723B311" w:rsidR="007605B2" w:rsidRDefault="007605B2" w:rsidP="00C524E1">
      <w:pPr>
        <w:pStyle w:val="ListBullet"/>
      </w:pPr>
      <w:r>
        <w:t>Avian reovirus</w:t>
      </w:r>
      <w:r w:rsidR="00C522E9">
        <w:t xml:space="preserve"> is</w:t>
      </w:r>
      <w:r>
        <w:t xml:space="preserve"> present worldwide and there are non-virulent poultry strains present in Australia in chickens. </w:t>
      </w:r>
      <w:r w:rsidR="00392772">
        <w:t xml:space="preserve">Information about the presence or prevalence of reovirus in Australian </w:t>
      </w:r>
      <w:r>
        <w:t xml:space="preserve">psittacine birds </w:t>
      </w:r>
      <w:r w:rsidR="00392772">
        <w:t>is lacking</w:t>
      </w:r>
      <w:r>
        <w:t>.</w:t>
      </w:r>
    </w:p>
    <w:p w14:paraId="1F20083D" w14:textId="77777777" w:rsidR="007605B2" w:rsidRDefault="007605B2" w:rsidP="00C524E1">
      <w:pPr>
        <w:pStyle w:val="ListBullet"/>
      </w:pPr>
      <w:r>
        <w:t>In Australia, avian reovirus</w:t>
      </w:r>
      <w:r w:rsidR="00C522E9">
        <w:t xml:space="preserve"> is</w:t>
      </w:r>
      <w:r>
        <w:t xml:space="preserve"> not nationally notifiable and there are no control measures in place.</w:t>
      </w:r>
    </w:p>
    <w:p w14:paraId="2AE8CFD2" w14:textId="77777777" w:rsidR="00C5733E" w:rsidRDefault="007605B2" w:rsidP="00C524E1">
      <w:pPr>
        <w:pStyle w:val="ListBullet"/>
      </w:pPr>
      <w:r>
        <w:t>Avian reovirus is not an OIE-listed disease agent and there are no recommendations in the OIE Code on measures for safe trade.</w:t>
      </w:r>
    </w:p>
    <w:p w14:paraId="407985F4" w14:textId="6CA50A35" w:rsidR="00C5733E" w:rsidRDefault="00872CAC" w:rsidP="00C524E1">
      <w:pPr>
        <w:pStyle w:val="ListBullet"/>
      </w:pPr>
      <w:r>
        <w:t>Avian reovirus is rarely identified as the primary disease</w:t>
      </w:r>
      <w:r w:rsidR="004E6A34">
        <w:t>-</w:t>
      </w:r>
      <w:r>
        <w:t xml:space="preserve">causing agent, however, it is frequently recovered in conjunction with other pathogens. </w:t>
      </w:r>
      <w:r w:rsidR="007605B2">
        <w:t>Psittacine birds are susceptible to infection with reovirus</w:t>
      </w:r>
      <w:r>
        <w:t xml:space="preserve"> and exhibit a range</w:t>
      </w:r>
      <w:r w:rsidR="004E6A34">
        <w:t xml:space="preserve"> of</w:t>
      </w:r>
      <w:r>
        <w:t xml:space="preserve"> disease manifestations and associated pathology</w:t>
      </w:r>
      <w:r w:rsidR="007605B2">
        <w:t xml:space="preserve">. Infections may be </w:t>
      </w:r>
      <w:r w:rsidR="009C4AEA">
        <w:t>subclinical</w:t>
      </w:r>
      <w:r w:rsidR="007605B2">
        <w:t>, or latent and persistent, making detection and control difficult.</w:t>
      </w:r>
    </w:p>
    <w:p w14:paraId="1114B33E" w14:textId="77777777" w:rsidR="007605B2" w:rsidRDefault="007605B2" w:rsidP="00C524E1">
      <w:pPr>
        <w:pStyle w:val="ListBullet"/>
      </w:pPr>
      <w:r>
        <w:t>The wide pathogenicity range of reovirus means that forecasting consequences of establishment in Australian psittacines is difficult. However, it appears that Old World psittacine species, which are found in Australia, are more sensitive than New World psittacine species.</w:t>
      </w:r>
    </w:p>
    <w:p w14:paraId="622CFD94" w14:textId="2296E5E9" w:rsidR="00C5733E" w:rsidRDefault="007605B2" w:rsidP="00C524E1">
      <w:pPr>
        <w:pStyle w:val="ListBullet"/>
      </w:pPr>
      <w:r>
        <w:t xml:space="preserve">There are suggestions in the literature that stress could contribute to the development of disease </w:t>
      </w:r>
      <w:r w:rsidR="000D05C1">
        <w:t>signs</w:t>
      </w:r>
      <w:r>
        <w:t xml:space="preserve"> in psittacines infected with reovirus.</w:t>
      </w:r>
    </w:p>
    <w:p w14:paraId="73090F79" w14:textId="77777777" w:rsidR="007605B2" w:rsidRDefault="007605B2" w:rsidP="00C524E1">
      <w:pPr>
        <w:pStyle w:val="ListBullet"/>
      </w:pPr>
      <w:r>
        <w:t>There is evidence suggesting some strains of psittacine reovirus can be antigenically similar to those found in chickens, while others are antigenically distinct.</w:t>
      </w:r>
    </w:p>
    <w:p w14:paraId="3DA386B3" w14:textId="77777777" w:rsidR="007605B2" w:rsidRDefault="007605B2" w:rsidP="007605B2">
      <w:r>
        <w:t>Therefore, the department concluded that further risk assessment of avian reovirus was required.</w:t>
      </w:r>
    </w:p>
    <w:p w14:paraId="457350AD" w14:textId="77777777" w:rsidR="007605B2" w:rsidRDefault="007605B2" w:rsidP="00C524E1">
      <w:pPr>
        <w:pStyle w:val="Heading4"/>
      </w:pPr>
      <w:r>
        <w:t>Risk assessment</w:t>
      </w:r>
    </w:p>
    <w:p w14:paraId="73EAD9E8" w14:textId="77777777" w:rsidR="007605B2" w:rsidRDefault="007605B2" w:rsidP="00C524E1">
      <w:pPr>
        <w:pStyle w:val="Heading5"/>
      </w:pPr>
      <w:r>
        <w:t>Entry assessment</w:t>
      </w:r>
    </w:p>
    <w:p w14:paraId="13B68A0D" w14:textId="413CCB8D" w:rsidR="007605B2" w:rsidRDefault="007605B2" w:rsidP="007605B2">
      <w:r>
        <w:t>The following factors were considered relevant to the estimate of the likelihood of avian reovirus being present in imported household pet and aviary psittacine birds:</w:t>
      </w:r>
    </w:p>
    <w:p w14:paraId="5CDAD66F" w14:textId="77777777" w:rsidR="007605B2" w:rsidRDefault="007605B2" w:rsidP="00C524E1">
      <w:pPr>
        <w:pStyle w:val="ListBullet"/>
      </w:pPr>
      <w:r>
        <w:t>All psittacine species are considered susceptible to infection.</w:t>
      </w:r>
    </w:p>
    <w:p w14:paraId="526145A0" w14:textId="77777777" w:rsidR="007605B2" w:rsidRDefault="007605B2" w:rsidP="00C524E1">
      <w:pPr>
        <w:pStyle w:val="ListBullet"/>
      </w:pPr>
      <w:r>
        <w:t>Avian reovirus</w:t>
      </w:r>
      <w:r w:rsidR="00C522E9">
        <w:t xml:space="preserve"> has</w:t>
      </w:r>
      <w:r>
        <w:t xml:space="preserve"> a worldwide distribution.</w:t>
      </w:r>
    </w:p>
    <w:p w14:paraId="78B8FB24" w14:textId="20ACE9D4" w:rsidR="007605B2" w:rsidRDefault="007605B2" w:rsidP="00C524E1">
      <w:pPr>
        <w:pStyle w:val="ListBullet"/>
      </w:pPr>
      <w:r>
        <w:t xml:space="preserve">Overseas, reovirus </w:t>
      </w:r>
      <w:r w:rsidR="00C522E9">
        <w:t>is</w:t>
      </w:r>
      <w:r>
        <w:t xml:space="preserve"> recovered frequently in imported psittacines in quarantine, both clinically diseased and healthy. Studies report a</w:t>
      </w:r>
      <w:r w:rsidR="00C524E1">
        <w:t xml:space="preserve"> varied detection rate from </w:t>
      </w:r>
      <w:r w:rsidR="00AF51E6">
        <w:t>4 to 53%</w:t>
      </w:r>
      <w:r>
        <w:t>.</w:t>
      </w:r>
    </w:p>
    <w:p w14:paraId="6B87831F" w14:textId="24931F97" w:rsidR="007605B2" w:rsidRDefault="007605B2" w:rsidP="00C524E1">
      <w:pPr>
        <w:pStyle w:val="ListBullet"/>
      </w:pPr>
      <w:r>
        <w:lastRenderedPageBreak/>
        <w:t xml:space="preserve">The incubation period varies from days to weeks. </w:t>
      </w:r>
      <w:r w:rsidR="00872CAC">
        <w:t>A</w:t>
      </w:r>
      <w:r>
        <w:t xml:space="preserve"> </w:t>
      </w:r>
      <w:r w:rsidR="00872CAC">
        <w:t>variety of clinical signs including hepatitis, enteritis, splenomegaly and pneumonia have been reported in psittacine birds.</w:t>
      </w:r>
      <w:r w:rsidR="00AF51E6">
        <w:t xml:space="preserve"> </w:t>
      </w:r>
      <w:r>
        <w:t>Clinical signs may vary from nil to severe. Persistently infected birds may be carriers.</w:t>
      </w:r>
    </w:p>
    <w:p w14:paraId="48BE1D98" w14:textId="25A4A2E6" w:rsidR="007605B2" w:rsidRDefault="007605B2" w:rsidP="007605B2">
      <w:r w:rsidRPr="00C524E1">
        <w:rPr>
          <w:rStyle w:val="Strong"/>
        </w:rPr>
        <w:t>Conclusion</w:t>
      </w:r>
      <w:r>
        <w:t xml:space="preserve">: based on this information the likelihood of importation of avian reovirus associated with psittacine birds was estimated to be </w:t>
      </w:r>
      <w:r w:rsidR="003323CF">
        <w:rPr>
          <w:rStyle w:val="Strong"/>
        </w:rPr>
        <w:t>moderate</w:t>
      </w:r>
      <w:r>
        <w:t>.</w:t>
      </w:r>
    </w:p>
    <w:p w14:paraId="40822843" w14:textId="77777777" w:rsidR="007605B2" w:rsidRDefault="007605B2" w:rsidP="00C524E1">
      <w:pPr>
        <w:pStyle w:val="Heading5"/>
      </w:pPr>
      <w:r>
        <w:t>Exposure assessment</w:t>
      </w:r>
    </w:p>
    <w:p w14:paraId="5C4F5639" w14:textId="4B72D9AE" w:rsidR="007605B2" w:rsidRDefault="007605B2" w:rsidP="007605B2">
      <w:r>
        <w:t>The following factors were considered relevant to the estimate of the likelihood that susceptible species in exposure groups would be exposed to avian reovirus via an infected imported psittacine bird:</w:t>
      </w:r>
    </w:p>
    <w:p w14:paraId="6AABB846" w14:textId="12857B7B" w:rsidR="007605B2" w:rsidRDefault="002D1A60" w:rsidP="00C524E1">
      <w:pPr>
        <w:pStyle w:val="ListBullet"/>
      </w:pPr>
      <w:r>
        <w:t>The exact route of transmission remains speculative, although it is</w:t>
      </w:r>
      <w:r w:rsidR="004E6A34">
        <w:t xml:space="preserve"> </w:t>
      </w:r>
      <w:r w:rsidR="007605B2">
        <w:t>thought to be primarily via the faecal</w:t>
      </w:r>
      <w:r w:rsidR="00D97AA6">
        <w:t>-oral</w:t>
      </w:r>
      <w:r w:rsidR="007605B2">
        <w:t xml:space="preserve"> route, by contact with contaminated faecal dust. Avian reovirus appear</w:t>
      </w:r>
      <w:r w:rsidR="00C522E9">
        <w:t>s</w:t>
      </w:r>
      <w:r w:rsidR="007605B2">
        <w:t xml:space="preserve"> to be highly contagious.</w:t>
      </w:r>
    </w:p>
    <w:p w14:paraId="58C94107" w14:textId="33D20552" w:rsidR="007605B2" w:rsidRDefault="007605B2" w:rsidP="00C524E1">
      <w:pPr>
        <w:pStyle w:val="ListBullet"/>
      </w:pPr>
      <w:r>
        <w:t>Avian reovirus</w:t>
      </w:r>
      <w:r w:rsidR="00C522E9">
        <w:t xml:space="preserve"> has</w:t>
      </w:r>
      <w:r>
        <w:t xml:space="preserve"> been identified in multiple species including poultry, raptors, pigeons and quail, with cross-species infecti</w:t>
      </w:r>
      <w:r w:rsidR="00C94923">
        <w:t>on</w:t>
      </w:r>
      <w:r>
        <w:t xml:space="preserve"> </w:t>
      </w:r>
      <w:r w:rsidR="00FC11D1">
        <w:t xml:space="preserve">having </w:t>
      </w:r>
      <w:r>
        <w:t xml:space="preserve">been demonstrated only under experimental conditions. Old </w:t>
      </w:r>
      <w:r w:rsidR="000E1CB8">
        <w:t>W</w:t>
      </w:r>
      <w:r>
        <w:t>orld psittacine species, which are found in Australia, appear to be highly susceptible to reovirus infection. Avian reovirus</w:t>
      </w:r>
      <w:r w:rsidR="00C522E9">
        <w:t xml:space="preserve"> is</w:t>
      </w:r>
      <w:r>
        <w:t xml:space="preserve"> not zoonotic.</w:t>
      </w:r>
    </w:p>
    <w:p w14:paraId="3BD07D17" w14:textId="77777777" w:rsidR="007605B2" w:rsidRDefault="007605B2" w:rsidP="00C524E1">
      <w:pPr>
        <w:pStyle w:val="ListBullet"/>
      </w:pPr>
      <w:r>
        <w:t>Avian reovirus</w:t>
      </w:r>
      <w:r w:rsidR="00C522E9">
        <w:t xml:space="preserve"> is</w:t>
      </w:r>
      <w:r>
        <w:t xml:space="preserve"> stable in the environment and the presence of organic matter prolongs </w:t>
      </w:r>
      <w:r w:rsidR="00FC11D1">
        <w:t>viability</w:t>
      </w:r>
      <w:r>
        <w:t>.</w:t>
      </w:r>
    </w:p>
    <w:p w14:paraId="76ACFA3A" w14:textId="77777777" w:rsidR="00916A86" w:rsidRDefault="002D1A60" w:rsidP="00C524E1">
      <w:pPr>
        <w:pStyle w:val="ListBullet"/>
      </w:pPr>
      <w:r>
        <w:t>The main exposure group</w:t>
      </w:r>
      <w:r w:rsidR="00A87D42">
        <w:t>s are</w:t>
      </w:r>
      <w:r>
        <w:t xml:space="preserve"> considered to be captive and/or wild birds.</w:t>
      </w:r>
    </w:p>
    <w:p w14:paraId="485BA323" w14:textId="62D26496" w:rsidR="007605B2" w:rsidRDefault="007605B2" w:rsidP="007605B2">
      <w:r w:rsidRPr="00C524E1">
        <w:rPr>
          <w:rStyle w:val="Strong"/>
        </w:rPr>
        <w:t>Conclusion</w:t>
      </w:r>
      <w:r>
        <w:t xml:space="preserve">: based on this information the likelihood of susceptible species in exposure groups being exposed to avian reovirus associated with psittacine birds was estimated to be </w:t>
      </w:r>
      <w:r w:rsidRPr="00C524E1">
        <w:rPr>
          <w:rStyle w:val="Strong"/>
        </w:rPr>
        <w:t>moderate</w:t>
      </w:r>
      <w:r>
        <w:t>.</w:t>
      </w:r>
    </w:p>
    <w:p w14:paraId="7E8E5000" w14:textId="77777777" w:rsidR="007605B2" w:rsidRDefault="007605B2" w:rsidP="00C524E1">
      <w:pPr>
        <w:pStyle w:val="Heading5"/>
      </w:pPr>
      <w:r>
        <w:t>Estimation of the likelihood of entry and exposure</w:t>
      </w:r>
    </w:p>
    <w:p w14:paraId="34A00B7C" w14:textId="37720220" w:rsidR="007605B2" w:rsidRDefault="007605B2" w:rsidP="007605B2">
      <w:r>
        <w:t xml:space="preserve">Using the matrix as described in </w:t>
      </w:r>
      <w:r w:rsidR="00C524E1">
        <w:fldChar w:fldCharType="begin"/>
      </w:r>
      <w:r w:rsidR="00C524E1">
        <w:instrText xml:space="preserve"> REF _Ref22623257 \h </w:instrText>
      </w:r>
      <w:r w:rsidR="00C524E1">
        <w:fldChar w:fldCharType="separate"/>
      </w:r>
      <w:r w:rsidR="006D7AA7">
        <w:t xml:space="preserve">Figure </w:t>
      </w:r>
      <w:r w:rsidR="006D7AA7">
        <w:rPr>
          <w:noProof/>
        </w:rPr>
        <w:t>3</w:t>
      </w:r>
      <w:r w:rsidR="00C524E1">
        <w:fldChar w:fldCharType="end"/>
      </w:r>
      <w:r>
        <w:t xml:space="preserve">, the overall likelihood of entry and exposure of avian reovirus in imported psittacine birds was estimated to be </w:t>
      </w:r>
      <w:r w:rsidRPr="00C524E1">
        <w:rPr>
          <w:rStyle w:val="Strong"/>
        </w:rPr>
        <w:t>low</w:t>
      </w:r>
      <w:r>
        <w:t>.</w:t>
      </w:r>
    </w:p>
    <w:p w14:paraId="7AE554B5" w14:textId="77777777" w:rsidR="007605B2" w:rsidRDefault="007605B2" w:rsidP="00C524E1">
      <w:pPr>
        <w:pStyle w:val="Heading5"/>
      </w:pPr>
      <w:r>
        <w:t>Likelihood of establishment and/or spread associated with the outbreak scenario</w:t>
      </w:r>
    </w:p>
    <w:p w14:paraId="4AEF9A97" w14:textId="410EA963" w:rsidR="00C5733E" w:rsidRDefault="007605B2" w:rsidP="007605B2">
      <w:r>
        <w:t>Once exposure of susceptible species to avian reovirus has occurred, a number of possible outbreak scenarios could follow, ranging from no spread to widespread establishment a</w:t>
      </w:r>
      <w:r w:rsidR="000D22FA">
        <w:t>s described in</w:t>
      </w:r>
      <w:r w:rsidR="00D12B32">
        <w:t xml:space="preserve"> section</w:t>
      </w:r>
      <w:r w:rsidR="000D22FA">
        <w:t xml:space="preserve"> </w:t>
      </w:r>
      <w:hyperlink w:anchor="_Consequence_assessment" w:history="1">
        <w:r w:rsidR="00DD08A2">
          <w:rPr>
            <w:rStyle w:val="Hyperlink"/>
          </w:rPr>
          <w:fldChar w:fldCharType="begin"/>
        </w:r>
        <w:r w:rsidR="00DD08A2">
          <w:instrText xml:space="preserve"> REF _Ref40450858 \r \h </w:instrText>
        </w:r>
        <w:r w:rsidR="00DD08A2">
          <w:rPr>
            <w:rStyle w:val="Hyperlink"/>
          </w:rPr>
        </w:r>
        <w:r w:rsidR="00DD08A2">
          <w:rPr>
            <w:rStyle w:val="Hyperlink"/>
          </w:rPr>
          <w:fldChar w:fldCharType="separate"/>
        </w:r>
        <w:r w:rsidR="006D7AA7">
          <w:t>2.3.4</w:t>
        </w:r>
        <w:r w:rsidR="00DD08A2">
          <w:rPr>
            <w:rStyle w:val="Hyperlink"/>
          </w:rPr>
          <w:fldChar w:fldCharType="end"/>
        </w:r>
      </w:hyperlink>
      <w:r w:rsidR="000D22FA">
        <w:t>.</w:t>
      </w:r>
    </w:p>
    <w:p w14:paraId="650A6FFD" w14:textId="439163D6" w:rsidR="007605B2" w:rsidRDefault="007605B2" w:rsidP="007605B2">
      <w:r>
        <w:t xml:space="preserve">The most likely outbreak scenario following exposure to avian reovirus was considered to be a </w:t>
      </w:r>
      <w:r w:rsidRPr="00C524E1">
        <w:rPr>
          <w:rStyle w:val="Strong"/>
        </w:rPr>
        <w:t>widespread outbreak</w:t>
      </w:r>
      <w:r>
        <w:t>, whereby avian reovirus establishes in a directly exposed population (captive birds and/or wild birds) and spreads to other populations of captive a</w:t>
      </w:r>
      <w:r w:rsidR="00C936F1">
        <w:t>nd wild birds and becomes endem</w:t>
      </w:r>
      <w:r>
        <w:t>ic in Australian captive and wild birds.</w:t>
      </w:r>
    </w:p>
    <w:p w14:paraId="5C7734A5" w14:textId="1BFFA3E0" w:rsidR="007605B2" w:rsidRDefault="007605B2" w:rsidP="007605B2">
      <w:r>
        <w:t>The following factors were considered relevant to the estimate of the likelihood of establishment and/or spread associated with the outbreak scenario:</w:t>
      </w:r>
    </w:p>
    <w:p w14:paraId="742033FF" w14:textId="4C17739E" w:rsidR="007605B2" w:rsidRDefault="00D74EF3" w:rsidP="00D74EF3">
      <w:pPr>
        <w:pStyle w:val="ListBullet"/>
      </w:pPr>
      <w:r>
        <w:t>Latency/carrier states exist.</w:t>
      </w:r>
    </w:p>
    <w:p w14:paraId="1277AE42" w14:textId="77777777" w:rsidR="007605B2" w:rsidRDefault="007605B2" w:rsidP="00C524E1">
      <w:pPr>
        <w:pStyle w:val="ListBullet"/>
      </w:pPr>
      <w:r>
        <w:t>Considering the epidemiology of avian reovirus, it is unlikely that this disease would be self-limiting once introduced to susceptible populations.</w:t>
      </w:r>
    </w:p>
    <w:p w14:paraId="45BB95E9" w14:textId="77777777" w:rsidR="00916A86" w:rsidRDefault="00C54007" w:rsidP="00C524E1">
      <w:pPr>
        <w:pStyle w:val="ListBullet"/>
      </w:pPr>
      <w:r>
        <w:t xml:space="preserve">Transmission </w:t>
      </w:r>
      <w:r w:rsidR="004C6605">
        <w:t>of the reovirus isolates that affect</w:t>
      </w:r>
      <w:r>
        <w:t xml:space="preserve"> psittacine bird</w:t>
      </w:r>
      <w:r w:rsidR="004C6605">
        <w:t>s</w:t>
      </w:r>
      <w:r>
        <w:t xml:space="preserve"> to </w:t>
      </w:r>
      <w:r w:rsidR="002D1A60">
        <w:t xml:space="preserve">other species of birds outside the Psittaciformes Order </w:t>
      </w:r>
      <w:r w:rsidR="000532A9">
        <w:t xml:space="preserve">is </w:t>
      </w:r>
      <w:r>
        <w:t>unlikely. Cross species infection has only been demonstrated under experimental conditions.</w:t>
      </w:r>
    </w:p>
    <w:p w14:paraId="1464CDC1" w14:textId="5FEE7572" w:rsidR="007605B2" w:rsidRDefault="007605B2" w:rsidP="007605B2">
      <w:r w:rsidRPr="00C524E1">
        <w:rPr>
          <w:rStyle w:val="Strong"/>
        </w:rPr>
        <w:lastRenderedPageBreak/>
        <w:t>Conclusion</w:t>
      </w:r>
      <w:r>
        <w:t xml:space="preserve">: based on these considerations it was estimated that the likelihood of establishment and spread of avian reovirus through Australian captive and wild bird populations was </w:t>
      </w:r>
      <w:r w:rsidRPr="00C524E1">
        <w:rPr>
          <w:rStyle w:val="Strong"/>
        </w:rPr>
        <w:t>moderate</w:t>
      </w:r>
      <w:r>
        <w:t>.</w:t>
      </w:r>
    </w:p>
    <w:p w14:paraId="7A362C4B" w14:textId="77777777" w:rsidR="007605B2" w:rsidRDefault="007605B2" w:rsidP="00C524E1">
      <w:pPr>
        <w:pStyle w:val="Heading5"/>
      </w:pPr>
      <w:r>
        <w:t>Determination of the effects resulting from the outbreak scenario</w:t>
      </w:r>
    </w:p>
    <w:p w14:paraId="0B4E2885" w14:textId="7625F4A5" w:rsidR="007605B2" w:rsidRDefault="007605B2" w:rsidP="007605B2">
      <w:r>
        <w:t>For the most likely outbreak scenario, the direct and indirect effects of avian reovirus were estimated. The following factors were considered relevant to a conclusion on the effects of the establishment and/or spread of avian reovirus.</w:t>
      </w:r>
    </w:p>
    <w:p w14:paraId="50751FC0" w14:textId="77777777" w:rsidR="007605B2" w:rsidRDefault="007605B2" w:rsidP="00C524E1">
      <w:pPr>
        <w:pStyle w:val="Heading60"/>
      </w:pPr>
      <w:r>
        <w:t>Direct effects</w:t>
      </w:r>
    </w:p>
    <w:p w14:paraId="384FF3C0" w14:textId="77777777" w:rsidR="007605B2" w:rsidRDefault="007605B2" w:rsidP="00C524E1">
      <w:pPr>
        <w:pStyle w:val="Heading7"/>
      </w:pPr>
      <w:r>
        <w:t>The effect on the life or health (including production effects) of susceptible animals</w:t>
      </w:r>
    </w:p>
    <w:p w14:paraId="4A389393" w14:textId="77777777" w:rsidR="00916A86" w:rsidRDefault="007605B2" w:rsidP="00C524E1">
      <w:pPr>
        <w:pStyle w:val="ListBullet"/>
      </w:pPr>
      <w:r>
        <w:t xml:space="preserve">Effects are likely to </w:t>
      </w:r>
      <w:r w:rsidR="00C54007">
        <w:t>be limited to psittacine birds only.</w:t>
      </w:r>
    </w:p>
    <w:p w14:paraId="2D7CA965" w14:textId="0E03FE1F" w:rsidR="007605B2" w:rsidRDefault="007605B2" w:rsidP="00C524E1">
      <w:pPr>
        <w:pStyle w:val="ListBullet"/>
      </w:pPr>
      <w:r>
        <w:t xml:space="preserve">Vaccination for reovirus in poultry is practiced overseas, using poultry strains present in, and relevant to the area. The poultry vaccine is unlikely to offer protection to psittacines as poultry and psittacine strains tend to be antigenically </w:t>
      </w:r>
      <w:r w:rsidR="00BC0681">
        <w:t>different</w:t>
      </w:r>
      <w:r>
        <w:t>.</w:t>
      </w:r>
    </w:p>
    <w:p w14:paraId="1F780526" w14:textId="00691F9C" w:rsidR="00C54007" w:rsidRDefault="00C54007" w:rsidP="00C524E1">
      <w:pPr>
        <w:pStyle w:val="ListBullet"/>
      </w:pPr>
      <w:r>
        <w:t>Based on the</w:t>
      </w:r>
      <w:r w:rsidRPr="002F301C">
        <w:t>s</w:t>
      </w:r>
      <w:r>
        <w:t>e</w:t>
      </w:r>
      <w:r w:rsidRPr="002F301C">
        <w:t xml:space="preserve"> consideration</w:t>
      </w:r>
      <w:r>
        <w:t>s</w:t>
      </w:r>
      <w:r w:rsidRPr="002F301C">
        <w:t xml:space="preserve">, the effect of the establishment and/or spread of </w:t>
      </w:r>
      <w:r>
        <w:t>avian reovirus</w:t>
      </w:r>
      <w:r w:rsidRPr="002F301C">
        <w:t xml:space="preserve"> for this criterion was estimated to be of minor significance at the </w:t>
      </w:r>
      <w:r>
        <w:t>national</w:t>
      </w:r>
      <w:r w:rsidRPr="002F301C">
        <w:t xml:space="preserve"> level</w:t>
      </w:r>
      <w:r>
        <w:t>.</w:t>
      </w:r>
    </w:p>
    <w:p w14:paraId="227B5F23" w14:textId="77777777" w:rsidR="007605B2" w:rsidRDefault="007605B2" w:rsidP="00C524E1">
      <w:pPr>
        <w:pStyle w:val="Heading7"/>
      </w:pPr>
      <w:r>
        <w:t>The effect on the living environment, including life and health of wildlife, and any effects on the non-living environment</w:t>
      </w:r>
    </w:p>
    <w:p w14:paraId="71FD7437" w14:textId="196FAA15" w:rsidR="007605B2" w:rsidRDefault="007605B2" w:rsidP="00C524E1">
      <w:pPr>
        <w:pStyle w:val="ListBullet"/>
      </w:pPr>
      <w:r>
        <w:t>High mortalities in wild birds are not expected</w:t>
      </w:r>
      <w:r w:rsidR="00916A86">
        <w:t>.</w:t>
      </w:r>
    </w:p>
    <w:p w14:paraId="51486085" w14:textId="1617D12B" w:rsidR="00C54007" w:rsidRDefault="00C54007" w:rsidP="00C54007">
      <w:pPr>
        <w:pStyle w:val="ListBullet"/>
      </w:pPr>
      <w:r>
        <w:t>Based on the</w:t>
      </w:r>
      <w:r w:rsidRPr="002F301C">
        <w:t>s</w:t>
      </w:r>
      <w:r>
        <w:t>e</w:t>
      </w:r>
      <w:r w:rsidRPr="002F301C">
        <w:t xml:space="preserve"> consideration</w:t>
      </w:r>
      <w:r>
        <w:t>s</w:t>
      </w:r>
      <w:r w:rsidRPr="002F301C">
        <w:t xml:space="preserve">, the effect of the establishment and/or spread of </w:t>
      </w:r>
      <w:r>
        <w:t>avian reovirus</w:t>
      </w:r>
      <w:r w:rsidRPr="002F301C">
        <w:t xml:space="preserve"> for this criterion was estim</w:t>
      </w:r>
      <w:r>
        <w:t xml:space="preserve">ated to be </w:t>
      </w:r>
      <w:r w:rsidR="0037661C">
        <w:t>indiscernible</w:t>
      </w:r>
      <w:r w:rsidRPr="002F301C">
        <w:t xml:space="preserve"> at the </w:t>
      </w:r>
      <w:r>
        <w:t>national</w:t>
      </w:r>
      <w:r w:rsidRPr="002F301C">
        <w:t xml:space="preserve"> level</w:t>
      </w:r>
      <w:r>
        <w:t>.</w:t>
      </w:r>
    </w:p>
    <w:p w14:paraId="23604C28" w14:textId="77777777" w:rsidR="007605B2" w:rsidRDefault="007605B2" w:rsidP="00C524E1">
      <w:pPr>
        <w:pStyle w:val="Heading60"/>
      </w:pPr>
      <w:r>
        <w:t>Indirect effects</w:t>
      </w:r>
    </w:p>
    <w:p w14:paraId="40565CD8" w14:textId="77777777" w:rsidR="007605B2" w:rsidRDefault="007605B2" w:rsidP="00C524E1">
      <w:pPr>
        <w:pStyle w:val="Heading7"/>
      </w:pPr>
      <w:r>
        <w:t>The effect on new or modified eradication, control, monitoring or surveillance and compensation strategies or programs</w:t>
      </w:r>
    </w:p>
    <w:p w14:paraId="49A2CCA7" w14:textId="77777777" w:rsidR="00916A86" w:rsidRDefault="00C54007" w:rsidP="00C524E1">
      <w:pPr>
        <w:pStyle w:val="ListBullet"/>
      </w:pPr>
      <w:r>
        <w:t>Avian reovirus is not covered by EADRA. Individual owners would have to bear the costs of any strategies or programs they implement.</w:t>
      </w:r>
    </w:p>
    <w:p w14:paraId="4C349ACB" w14:textId="70640F10" w:rsidR="007605B2" w:rsidRDefault="00C54007" w:rsidP="00C524E1">
      <w:pPr>
        <w:pStyle w:val="ListBullet"/>
      </w:pPr>
      <w:r>
        <w:t>Based on the</w:t>
      </w:r>
      <w:r w:rsidRPr="002F301C">
        <w:t>s</w:t>
      </w:r>
      <w:r>
        <w:t>e</w:t>
      </w:r>
      <w:r w:rsidRPr="002F301C">
        <w:t xml:space="preserve"> consideration</w:t>
      </w:r>
      <w:r>
        <w:t>s</w:t>
      </w:r>
      <w:r w:rsidRPr="002F301C">
        <w:t xml:space="preserve">, the effect of the establishment and/or spread of </w:t>
      </w:r>
      <w:r>
        <w:t>avian reovirus</w:t>
      </w:r>
      <w:r w:rsidRPr="002F301C">
        <w:t xml:space="preserve"> for this criterion was estimated to be of minor significance at the </w:t>
      </w:r>
      <w:r>
        <w:t>national</w:t>
      </w:r>
      <w:r w:rsidRPr="002F301C">
        <w:t xml:space="preserve"> level</w:t>
      </w:r>
      <w:r>
        <w:t>.</w:t>
      </w:r>
    </w:p>
    <w:p w14:paraId="19232CCC" w14:textId="77777777" w:rsidR="007605B2" w:rsidRDefault="007605B2" w:rsidP="00C524E1">
      <w:pPr>
        <w:pStyle w:val="Heading7"/>
      </w:pPr>
      <w:r>
        <w:t>The effect on domestic trade or industry, including changes in consumer demand and effects on other industries supplying inputs to, or using outputs from, directly affected industries</w:t>
      </w:r>
    </w:p>
    <w:p w14:paraId="757A59C9" w14:textId="77777777" w:rsidR="007605B2" w:rsidRDefault="007605B2" w:rsidP="00C524E1">
      <w:pPr>
        <w:pStyle w:val="ListBullet"/>
      </w:pPr>
      <w:r>
        <w:t>The disease may negatively affect industries involved in breeding and selling pet/aviary psittacine birds (and related feed and equipment), and people buying birds from affected aviaries.</w:t>
      </w:r>
    </w:p>
    <w:p w14:paraId="71D35F64" w14:textId="77777777" w:rsidR="00C5733E" w:rsidRDefault="007605B2" w:rsidP="00C524E1">
      <w:pPr>
        <w:pStyle w:val="ListBullet"/>
      </w:pPr>
      <w:r>
        <w:t>Movement restrictions or other effects on domestic trade or industry are not expected.</w:t>
      </w:r>
    </w:p>
    <w:p w14:paraId="3A15055D" w14:textId="14D47D7D" w:rsidR="00C54007" w:rsidRDefault="00C54007" w:rsidP="00C54007">
      <w:pPr>
        <w:pStyle w:val="ListBullet"/>
      </w:pPr>
      <w:r>
        <w:t>Based on the</w:t>
      </w:r>
      <w:r w:rsidRPr="002F301C">
        <w:t>s</w:t>
      </w:r>
      <w:r>
        <w:t>e</w:t>
      </w:r>
      <w:r w:rsidRPr="002F301C">
        <w:t xml:space="preserve"> consideration</w:t>
      </w:r>
      <w:r>
        <w:t>s</w:t>
      </w:r>
      <w:r w:rsidRPr="002F301C">
        <w:t xml:space="preserve">, the effect of the establishment and/or spread of </w:t>
      </w:r>
      <w:r>
        <w:t>avian reovirus</w:t>
      </w:r>
      <w:r w:rsidRPr="002F301C">
        <w:t xml:space="preserve"> for this criterion was estimated to be of minor significance at the </w:t>
      </w:r>
      <w:r>
        <w:t>national</w:t>
      </w:r>
      <w:r w:rsidRPr="002F301C">
        <w:t xml:space="preserve"> level</w:t>
      </w:r>
      <w:r>
        <w:t>.</w:t>
      </w:r>
    </w:p>
    <w:p w14:paraId="54FF6468" w14:textId="77777777" w:rsidR="007605B2" w:rsidRDefault="007605B2" w:rsidP="00C524E1">
      <w:pPr>
        <w:pStyle w:val="Heading7"/>
      </w:pPr>
      <w:r>
        <w:t>The effect on international trade, including loss of and restriction of markets, meeting new technical requirements to enter or maintain markets, and changes in international consumer demand</w:t>
      </w:r>
    </w:p>
    <w:p w14:paraId="64BBC4F8" w14:textId="77777777" w:rsidR="00C5733E" w:rsidRDefault="007605B2" w:rsidP="00C524E1">
      <w:pPr>
        <w:pStyle w:val="ListBullet"/>
      </w:pPr>
      <w:r>
        <w:t>Avian reovirus is not OIE listed and it is not likely to cause any international trade effects.</w:t>
      </w:r>
    </w:p>
    <w:p w14:paraId="427EB3BA" w14:textId="16B7360A" w:rsidR="00C54007" w:rsidRDefault="00C54007" w:rsidP="00C54007">
      <w:pPr>
        <w:pStyle w:val="ListBullet"/>
      </w:pPr>
      <w:r>
        <w:t>Based on the</w:t>
      </w:r>
      <w:r w:rsidRPr="002F301C">
        <w:t>s</w:t>
      </w:r>
      <w:r>
        <w:t>e</w:t>
      </w:r>
      <w:r w:rsidRPr="002F301C">
        <w:t xml:space="preserve"> consideration</w:t>
      </w:r>
      <w:r>
        <w:t>s</w:t>
      </w:r>
      <w:r w:rsidRPr="002F301C">
        <w:t xml:space="preserve">, the effect of the establishment and/or spread of </w:t>
      </w:r>
      <w:r>
        <w:t>avian reovirus</w:t>
      </w:r>
      <w:r w:rsidRPr="002F301C">
        <w:t xml:space="preserve"> for this criterion was estim</w:t>
      </w:r>
      <w:r>
        <w:t>ated to be indiscernible</w:t>
      </w:r>
      <w:r w:rsidRPr="002F301C">
        <w:t xml:space="preserve"> at the </w:t>
      </w:r>
      <w:r>
        <w:t>national</w:t>
      </w:r>
      <w:r w:rsidRPr="002F301C">
        <w:t xml:space="preserve"> level</w:t>
      </w:r>
      <w:r>
        <w:t>.</w:t>
      </w:r>
    </w:p>
    <w:p w14:paraId="12803A1C" w14:textId="77777777" w:rsidR="007605B2" w:rsidRDefault="007605B2" w:rsidP="00C524E1">
      <w:pPr>
        <w:pStyle w:val="Heading7"/>
      </w:pPr>
      <w:r>
        <w:lastRenderedPageBreak/>
        <w:t>The effect on the environment, including biodiversity, endangered species and the integrity of ecosystems</w:t>
      </w:r>
    </w:p>
    <w:p w14:paraId="6A16E95A" w14:textId="624DADE4" w:rsidR="007605B2" w:rsidRDefault="00C75FAE" w:rsidP="004E6A34">
      <w:pPr>
        <w:pStyle w:val="ListBullet"/>
      </w:pPr>
      <w:r>
        <w:t>It is likely that any negative effects on the environment would be of minor significance at the national level.</w:t>
      </w:r>
      <w:r w:rsidDel="00C75FAE">
        <w:t xml:space="preserve"> </w:t>
      </w:r>
      <w:r w:rsidR="007605B2">
        <w:t>The effect on communities, including reduced rural and regional economic viability and loss of social amenity, and any ‘side effects’ of control measures</w:t>
      </w:r>
      <w:r w:rsidR="004E6A34">
        <w:t>.</w:t>
      </w:r>
    </w:p>
    <w:p w14:paraId="0C032127" w14:textId="77777777" w:rsidR="007605B2" w:rsidRDefault="007605B2" w:rsidP="00C524E1">
      <w:pPr>
        <w:pStyle w:val="ListBullet"/>
      </w:pPr>
      <w:r>
        <w:t>Effects on communities are likely to be minimal. Control measures are unlikely.</w:t>
      </w:r>
    </w:p>
    <w:p w14:paraId="557A516A" w14:textId="3CE3894A" w:rsidR="00C75FAE" w:rsidRDefault="00C75FAE" w:rsidP="00C75FAE">
      <w:pPr>
        <w:pStyle w:val="ListBullet"/>
      </w:pPr>
      <w:r>
        <w:t>Based on the</w:t>
      </w:r>
      <w:r w:rsidRPr="002F301C">
        <w:t>s</w:t>
      </w:r>
      <w:r>
        <w:t>e</w:t>
      </w:r>
      <w:r w:rsidRPr="002F301C">
        <w:t xml:space="preserve"> consideration</w:t>
      </w:r>
      <w:r>
        <w:t>s</w:t>
      </w:r>
      <w:r w:rsidRPr="002F301C">
        <w:t xml:space="preserve">, the effect of the establishment and/or spread of </w:t>
      </w:r>
      <w:r>
        <w:t>avian reovirus</w:t>
      </w:r>
      <w:r w:rsidRPr="002F301C">
        <w:t xml:space="preserve"> for this criterion was estim</w:t>
      </w:r>
      <w:r>
        <w:t>ated to be indiscernible</w:t>
      </w:r>
      <w:r w:rsidRPr="002F301C">
        <w:t xml:space="preserve"> at the </w:t>
      </w:r>
      <w:r>
        <w:t>national</w:t>
      </w:r>
      <w:r w:rsidRPr="002F301C">
        <w:t xml:space="preserve"> level</w:t>
      </w:r>
      <w:r>
        <w:t>.</w:t>
      </w:r>
    </w:p>
    <w:p w14:paraId="6F1B8784" w14:textId="3D946EDC" w:rsidR="00C5733E" w:rsidRDefault="007605B2" w:rsidP="007605B2">
      <w:r w:rsidRPr="00C524E1">
        <w:rPr>
          <w:rStyle w:val="Strong"/>
        </w:rPr>
        <w:t>Conclusion</w:t>
      </w:r>
      <w:r>
        <w:t xml:space="preserve">: based on the level and magnitude of effects, and using the rules outlined in </w:t>
      </w:r>
      <w:r w:rsidR="00DD08A2">
        <w:fldChar w:fldCharType="begin"/>
      </w:r>
      <w:r w:rsidR="00DD08A2">
        <w:instrText xml:space="preserve"> REF _Ref40447416 \h </w:instrText>
      </w:r>
      <w:r w:rsidR="00DD08A2">
        <w:fldChar w:fldCharType="separate"/>
      </w:r>
      <w:r w:rsidR="006D7AA7">
        <w:t xml:space="preserve">Table </w:t>
      </w:r>
      <w:r w:rsidR="006D7AA7">
        <w:rPr>
          <w:noProof/>
        </w:rPr>
        <w:t>1</w:t>
      </w:r>
      <w:r w:rsidR="00DD08A2">
        <w:fldChar w:fldCharType="end"/>
      </w:r>
      <w:r>
        <w:t xml:space="preserve">, the overall effect of establishment and/or spread for the outbreak scenario was estimated to be </w:t>
      </w:r>
      <w:r w:rsidRPr="00C524E1">
        <w:rPr>
          <w:rStyle w:val="Strong"/>
        </w:rPr>
        <w:t>low</w:t>
      </w:r>
      <w:r>
        <w:t>.</w:t>
      </w:r>
    </w:p>
    <w:p w14:paraId="0E2AD58E" w14:textId="77777777" w:rsidR="007605B2" w:rsidRDefault="007605B2" w:rsidP="00C524E1">
      <w:pPr>
        <w:pStyle w:val="Heading5"/>
      </w:pPr>
      <w:r>
        <w:t>Estimation of the likely consequences</w:t>
      </w:r>
    </w:p>
    <w:p w14:paraId="1C4F7324" w14:textId="4207F1DB" w:rsidR="007605B2" w:rsidRDefault="007605B2" w:rsidP="007605B2">
      <w:r>
        <w:t>The estimate of the likelihood of establishment and/or spread for the scenario (</w:t>
      </w:r>
      <w:r w:rsidRPr="00C524E1">
        <w:rPr>
          <w:rStyle w:val="Strong"/>
        </w:rPr>
        <w:t>moderate</w:t>
      </w:r>
      <w:r>
        <w:t>) was combined with the overall effect associated with the outbreak scenario (</w:t>
      </w:r>
      <w:r w:rsidRPr="00C524E1">
        <w:rPr>
          <w:rStyle w:val="Strong"/>
        </w:rPr>
        <w:t>low</w:t>
      </w:r>
      <w:r>
        <w:t xml:space="preserve">) using </w:t>
      </w:r>
      <w:r w:rsidR="00C524E1">
        <w:fldChar w:fldCharType="begin"/>
      </w:r>
      <w:r w:rsidR="00C524E1">
        <w:instrText xml:space="preserve"> REF _Ref22724733 \h </w:instrText>
      </w:r>
      <w:r w:rsidR="00C524E1">
        <w:fldChar w:fldCharType="separate"/>
      </w:r>
      <w:r w:rsidR="006D7AA7">
        <w:t>Figure </w:t>
      </w:r>
      <w:r w:rsidR="006D7AA7">
        <w:rPr>
          <w:noProof/>
        </w:rPr>
        <w:t>4</w:t>
      </w:r>
      <w:r w:rsidR="00C524E1">
        <w:fldChar w:fldCharType="end"/>
      </w:r>
      <w:r>
        <w:t xml:space="preserve"> to obtain an estimation of likely consequences of </w:t>
      </w:r>
      <w:r w:rsidRPr="00C524E1">
        <w:rPr>
          <w:rStyle w:val="Strong"/>
        </w:rPr>
        <w:t>low</w:t>
      </w:r>
      <w:r>
        <w:t>.</w:t>
      </w:r>
    </w:p>
    <w:p w14:paraId="2F00FBA7" w14:textId="77777777" w:rsidR="007605B2" w:rsidRDefault="007605B2" w:rsidP="00C524E1">
      <w:pPr>
        <w:pStyle w:val="Heading4"/>
      </w:pPr>
      <w:r>
        <w:t>Risk estimation</w:t>
      </w:r>
    </w:p>
    <w:p w14:paraId="53C30BC2" w14:textId="0374B396" w:rsidR="007605B2" w:rsidRDefault="007605B2" w:rsidP="007605B2">
      <w:r>
        <w:t xml:space="preserve">Using </w:t>
      </w:r>
      <w:r w:rsidR="00C524E1">
        <w:fldChar w:fldCharType="begin"/>
      </w:r>
      <w:r w:rsidR="00C524E1">
        <w:instrText xml:space="preserve"> REF _Ref22732016 \h </w:instrText>
      </w:r>
      <w:r w:rsidR="00C524E1">
        <w:fldChar w:fldCharType="separate"/>
      </w:r>
      <w:r w:rsidR="006D7AA7">
        <w:t xml:space="preserve">Figure </w:t>
      </w:r>
      <w:r w:rsidR="006D7AA7">
        <w:rPr>
          <w:noProof/>
        </w:rPr>
        <w:t>5</w:t>
      </w:r>
      <w:r w:rsidR="00C524E1">
        <w:fldChar w:fldCharType="end"/>
      </w:r>
      <w:r>
        <w:t>, the likelihood of entry and exposure (</w:t>
      </w:r>
      <w:r w:rsidRPr="00C524E1">
        <w:rPr>
          <w:rStyle w:val="Strong"/>
        </w:rPr>
        <w:t>low</w:t>
      </w:r>
      <w:r>
        <w:t>) was combined with the likely consequences of establishment and/or spread (</w:t>
      </w:r>
      <w:r w:rsidRPr="00C524E1">
        <w:rPr>
          <w:rStyle w:val="Strong"/>
        </w:rPr>
        <w:t>low</w:t>
      </w:r>
      <w:r>
        <w:t xml:space="preserve">), which resulted in a risk estimation of </w:t>
      </w:r>
      <w:r w:rsidRPr="008A3689">
        <w:rPr>
          <w:b/>
          <w:bCs/>
        </w:rPr>
        <w:t>very</w:t>
      </w:r>
      <w:r>
        <w:t xml:space="preserve"> </w:t>
      </w:r>
      <w:r w:rsidRPr="00C524E1">
        <w:rPr>
          <w:rStyle w:val="Strong"/>
        </w:rPr>
        <w:t>low</w:t>
      </w:r>
      <w:r>
        <w:t>.</w:t>
      </w:r>
    </w:p>
    <w:p w14:paraId="7CA7065C" w14:textId="1A39BC81" w:rsidR="007605B2" w:rsidRDefault="00552D60" w:rsidP="007605B2">
      <w:r>
        <w:t>Therefore,</w:t>
      </w:r>
      <w:r w:rsidR="007605B2">
        <w:t xml:space="preserve"> as the unrestricted risk estimate achieves Australia’s ALOP, no specific risk management is considered necessary for this agent.</w:t>
      </w:r>
    </w:p>
    <w:p w14:paraId="04A09AE1" w14:textId="20A2E21A" w:rsidR="00425DF4" w:rsidRDefault="00425DF4" w:rsidP="00425DF4">
      <w:pPr>
        <w:pStyle w:val="Heading4"/>
      </w:pPr>
      <w:r>
        <w:t>References</w:t>
      </w:r>
    </w:p>
    <w:bookmarkEnd w:id="160"/>
    <w:p w14:paraId="4DD633C1" w14:textId="6AB83A86" w:rsidR="00755353" w:rsidRPr="00755353" w:rsidRDefault="005166A4" w:rsidP="00755353">
      <w:pPr>
        <w:pStyle w:val="EndNoteBibliography"/>
        <w:spacing w:after="360"/>
      </w:pPr>
      <w:r>
        <w:rPr>
          <w:highlight w:val="yellow"/>
        </w:rPr>
        <w:fldChar w:fldCharType="begin"/>
      </w:r>
      <w:r>
        <w:rPr>
          <w:highlight w:val="yellow"/>
        </w:rPr>
        <w:instrText xml:space="preserve"> ADDIN EN.SECTION.REFLIST </w:instrText>
      </w:r>
      <w:r>
        <w:rPr>
          <w:highlight w:val="yellow"/>
        </w:rPr>
        <w:fldChar w:fldCharType="separate"/>
      </w:r>
      <w:r w:rsidR="00755353" w:rsidRPr="00755353">
        <w:t>Al-Muffarej, SI, Savage, CE &amp; Jones, RC 1996, ‘Egg transmission of avian reoviruses in chickens: Comparison of a trypsin-sensitive and a trypsin</w:t>
      </w:r>
      <w:r w:rsidR="00755353" w:rsidRPr="00755353">
        <w:rPr>
          <w:rFonts w:ascii="Symbol" w:hAnsi="Symbol"/>
        </w:rPr>
        <w:t>-</w:t>
      </w:r>
      <w:r w:rsidR="00755353" w:rsidRPr="00755353">
        <w:t xml:space="preserve">resistant strain’, </w:t>
      </w:r>
      <w:r w:rsidR="00755353" w:rsidRPr="00755353">
        <w:rPr>
          <w:i/>
        </w:rPr>
        <w:t>Avian Pathology</w:t>
      </w:r>
      <w:r w:rsidR="00755353" w:rsidRPr="00755353">
        <w:t xml:space="preserve">, vol. 25, no. 3, pp. 469-80, available at </w:t>
      </w:r>
      <w:hyperlink r:id="rId277" w:history="1">
        <w:r w:rsidR="00755353" w:rsidRPr="00755353">
          <w:rPr>
            <w:rStyle w:val="Hyperlink"/>
          </w:rPr>
          <w:t>http://dx.doi.org/10.1080/03079459608419156</w:t>
        </w:r>
      </w:hyperlink>
      <w:r w:rsidR="00755353" w:rsidRPr="00755353">
        <w:t>.</w:t>
      </w:r>
    </w:p>
    <w:p w14:paraId="798B08A8" w14:textId="0014AAE8" w:rsidR="00755353" w:rsidRPr="00755353" w:rsidRDefault="00755353" w:rsidP="00755353">
      <w:pPr>
        <w:pStyle w:val="EndNoteBibliography"/>
        <w:spacing w:after="360"/>
      </w:pPr>
      <w:r w:rsidRPr="00755353">
        <w:t xml:space="preserve">Benavente, J &amp; Martínez-Costas, J 2007, ‘Avian reovirus: structure and biology’, </w:t>
      </w:r>
      <w:r w:rsidRPr="00755353">
        <w:rPr>
          <w:i/>
        </w:rPr>
        <w:t>Virus Research</w:t>
      </w:r>
      <w:r w:rsidRPr="00755353">
        <w:t xml:space="preserve">, vol. 123, no. 2, pp. 105-19, available at </w:t>
      </w:r>
      <w:hyperlink r:id="rId278" w:history="1">
        <w:r w:rsidRPr="00755353">
          <w:rPr>
            <w:rStyle w:val="Hyperlink"/>
          </w:rPr>
          <w:t>https://doi.org/10.1016/j.virusres.2006.09.005</w:t>
        </w:r>
      </w:hyperlink>
      <w:r w:rsidRPr="00755353">
        <w:t>, accessed 21 August 2019.</w:t>
      </w:r>
    </w:p>
    <w:p w14:paraId="20EBE446" w14:textId="58CAF0FB" w:rsidR="00755353" w:rsidRPr="00755353" w:rsidRDefault="00755353" w:rsidP="00755353">
      <w:pPr>
        <w:pStyle w:val="EndNoteBibliography"/>
        <w:spacing w:after="360"/>
      </w:pPr>
      <w:r w:rsidRPr="00755353">
        <w:t xml:space="preserve">Chmielewski, R, Day, M, Spatz, S, Yu, Q, Gast, R, Zsak, L &amp; Swayne, D 2011, ‘Thermal inactivation of avian viral and bacterial pathogens in an effluent treatment system within a biosafety level 2 and 3 enhanced facility’, </w:t>
      </w:r>
      <w:r w:rsidRPr="00755353">
        <w:rPr>
          <w:i/>
        </w:rPr>
        <w:t>Applied Biosafety</w:t>
      </w:r>
      <w:r w:rsidRPr="00755353">
        <w:t xml:space="preserve">, vol. 16, no. 4, pp. 206-17, available at </w:t>
      </w:r>
      <w:hyperlink r:id="rId279" w:history="1">
        <w:r w:rsidRPr="00755353">
          <w:rPr>
            <w:rStyle w:val="Hyperlink"/>
          </w:rPr>
          <w:t>https://doi.org/10.1177%2F153567601101600402</w:t>
        </w:r>
      </w:hyperlink>
      <w:r w:rsidRPr="00755353">
        <w:t>, accessed 9 April 2020.</w:t>
      </w:r>
    </w:p>
    <w:p w14:paraId="6C677CF5" w14:textId="1B93712E" w:rsidR="00755353" w:rsidRPr="00755353" w:rsidRDefault="00755353" w:rsidP="00755353">
      <w:pPr>
        <w:pStyle w:val="EndNoteBibliography"/>
        <w:spacing w:after="360"/>
      </w:pPr>
      <w:r w:rsidRPr="00755353">
        <w:t xml:space="preserve">Conzo, G, Magnino, S, Sironi, G, Lavazza, A, vigo, PG, Fioretti, A &amp; Kaleta, EF 2001, ‘Reovirus infection in two species of Psittaciformes recently imported into Italy’, </w:t>
      </w:r>
      <w:r w:rsidRPr="00755353">
        <w:rPr>
          <w:i/>
        </w:rPr>
        <w:t>Avian Pathology</w:t>
      </w:r>
      <w:r w:rsidRPr="00755353">
        <w:t xml:space="preserve">, vol. 30, pp. 43-7, available at </w:t>
      </w:r>
      <w:hyperlink r:id="rId280" w:history="1">
        <w:r w:rsidRPr="00755353">
          <w:rPr>
            <w:rStyle w:val="Hyperlink"/>
          </w:rPr>
          <w:t>https://www.tandfonline.com/action/showCitFormats?doi=10.1080/03079450020023186</w:t>
        </w:r>
      </w:hyperlink>
      <w:r w:rsidRPr="00755353">
        <w:t>, accessed 9 April 2020.</w:t>
      </w:r>
    </w:p>
    <w:p w14:paraId="09E2C355" w14:textId="07D7DF23" w:rsidR="00755353" w:rsidRPr="00755353" w:rsidRDefault="00755353" w:rsidP="00755353">
      <w:pPr>
        <w:pStyle w:val="EndNoteBibliography"/>
        <w:spacing w:after="360"/>
      </w:pPr>
      <w:r w:rsidRPr="00755353">
        <w:t xml:space="preserve">Dobson, KN &amp; Glisson, JR 1992, ‘Economic impact of a documented case of reovirus infection in broiler breeders’, </w:t>
      </w:r>
      <w:r w:rsidRPr="00755353">
        <w:rPr>
          <w:i/>
        </w:rPr>
        <w:t>Avian Diseases</w:t>
      </w:r>
      <w:r w:rsidRPr="00755353">
        <w:t xml:space="preserve">, vol. 36, no. 3, pp. 788-91, available at </w:t>
      </w:r>
      <w:hyperlink r:id="rId281" w:history="1">
        <w:r w:rsidRPr="00755353">
          <w:rPr>
            <w:rStyle w:val="Hyperlink"/>
          </w:rPr>
          <w:t>https://dx.doi.org/10.2307/1591786</w:t>
        </w:r>
      </w:hyperlink>
      <w:r w:rsidRPr="00755353">
        <w:t>, accessed 21 August 2019.</w:t>
      </w:r>
    </w:p>
    <w:p w14:paraId="0054D4E6" w14:textId="6A4012BB" w:rsidR="00755353" w:rsidRPr="00755353" w:rsidRDefault="00755353" w:rsidP="00755353">
      <w:pPr>
        <w:pStyle w:val="EndNoteBibliography"/>
        <w:spacing w:after="360"/>
      </w:pPr>
      <w:r w:rsidRPr="00755353">
        <w:lastRenderedPageBreak/>
        <w:t xml:space="preserve">Dohms, JE &amp; Saif, YM 1984, ‘Guest editorial: criteria for evaluating immunosuppression’, </w:t>
      </w:r>
      <w:r w:rsidRPr="00755353">
        <w:rPr>
          <w:i/>
        </w:rPr>
        <w:t>Avian Diseases</w:t>
      </w:r>
      <w:r w:rsidRPr="00755353">
        <w:t xml:space="preserve">, vol. 28, no. 2, pp. 305-10, available at </w:t>
      </w:r>
      <w:hyperlink r:id="rId282" w:history="1">
        <w:r w:rsidRPr="00755353">
          <w:rPr>
            <w:rStyle w:val="Hyperlink"/>
          </w:rPr>
          <w:t>https://doi.org/10.2307/1590336</w:t>
        </w:r>
      </w:hyperlink>
      <w:r w:rsidRPr="00755353">
        <w:t>, accessed 10 October 2019.</w:t>
      </w:r>
    </w:p>
    <w:p w14:paraId="0E26204D" w14:textId="0F5563C7" w:rsidR="00755353" w:rsidRPr="00755353" w:rsidRDefault="00755353" w:rsidP="00755353">
      <w:pPr>
        <w:pStyle w:val="EndNoteBibliography"/>
        <w:spacing w:after="360"/>
      </w:pPr>
      <w:r w:rsidRPr="00755353">
        <w:t xml:space="preserve">Fahey, JE &amp; Crawley, JF 1954, ‘Studies on chronic respiratory disease of chickens II. Isolation of a virus’, </w:t>
      </w:r>
      <w:r w:rsidRPr="00755353">
        <w:rPr>
          <w:i/>
        </w:rPr>
        <w:t>Canadian Journal of Comparative Medicine and Veterinary Science</w:t>
      </w:r>
      <w:r w:rsidRPr="00755353">
        <w:t xml:space="preserve">, vol. 18, no. 1, pp. 13-21, available at </w:t>
      </w:r>
      <w:hyperlink r:id="rId283" w:history="1">
        <w:r w:rsidRPr="00755353">
          <w:rPr>
            <w:rStyle w:val="Hyperlink"/>
          </w:rPr>
          <w:t>https://www.ncbi.nlm.nih.gov/pmc/articles/PMC1791638/</w:t>
        </w:r>
      </w:hyperlink>
      <w:r w:rsidRPr="00755353">
        <w:t>, accessed 22 August 2019.</w:t>
      </w:r>
    </w:p>
    <w:p w14:paraId="3D5783F6" w14:textId="77777777" w:rsidR="00755353" w:rsidRPr="00755353" w:rsidRDefault="00755353" w:rsidP="00755353">
      <w:pPr>
        <w:pStyle w:val="EndNoteBibliography"/>
        <w:spacing w:after="360"/>
      </w:pPr>
      <w:r w:rsidRPr="00755353">
        <w:t xml:space="preserve">Gaskin, JM 1987, ‘Considerations in the diagnosis and control of psittacine viral infections’, </w:t>
      </w:r>
      <w:r w:rsidRPr="00755353">
        <w:rPr>
          <w:i/>
        </w:rPr>
        <w:t>International conference on zoological and avian medicine, Oahu, Hawaii, 6-11 September 1987</w:t>
      </w:r>
      <w:r w:rsidRPr="00755353">
        <w:t>, American Association of Zoo Veterinarians, Atlanta, pp. 1-14, 56.</w:t>
      </w:r>
    </w:p>
    <w:p w14:paraId="43709458" w14:textId="4590048A" w:rsidR="00755353" w:rsidRPr="00755353" w:rsidRDefault="006534EA" w:rsidP="00755353">
      <w:pPr>
        <w:pStyle w:val="EndNoteBibliography"/>
        <w:spacing w:after="360"/>
      </w:pPr>
      <w:r>
        <w:t>— —</w:t>
      </w:r>
      <w:r w:rsidR="00755353" w:rsidRPr="00755353">
        <w:t xml:space="preserve"> 1989, ‘Psittacine viral diseases: a perspective’, </w:t>
      </w:r>
      <w:r w:rsidR="00755353" w:rsidRPr="00755353">
        <w:rPr>
          <w:i/>
        </w:rPr>
        <w:t>Journal of Zoo and Wildlife Medicine</w:t>
      </w:r>
      <w:r w:rsidR="00755353" w:rsidRPr="00755353">
        <w:t xml:space="preserve">, vol. 20, no. 3, pp. 249-64, available at </w:t>
      </w:r>
      <w:hyperlink r:id="rId284" w:history="1">
        <w:r w:rsidR="00755353" w:rsidRPr="00755353">
          <w:rPr>
            <w:rStyle w:val="Hyperlink"/>
          </w:rPr>
          <w:t>http://www.jstor.org/stable/20094958</w:t>
        </w:r>
      </w:hyperlink>
      <w:r w:rsidR="00755353" w:rsidRPr="00755353">
        <w:t>.</w:t>
      </w:r>
    </w:p>
    <w:p w14:paraId="4D155614" w14:textId="3026CC6E" w:rsidR="00755353" w:rsidRPr="00755353" w:rsidRDefault="00755353" w:rsidP="00755353">
      <w:pPr>
        <w:pStyle w:val="EndNoteBibliography"/>
        <w:spacing w:after="360"/>
      </w:pPr>
      <w:r w:rsidRPr="00755353">
        <w:t xml:space="preserve">Gershowitz, A &amp; Wooley, RE 1973, ‘Characterization of two reoviruses isolated from turkeys with infectious enteritis’, </w:t>
      </w:r>
      <w:r w:rsidRPr="00755353">
        <w:rPr>
          <w:i/>
        </w:rPr>
        <w:t>Avian Diseases</w:t>
      </w:r>
      <w:r w:rsidRPr="00755353">
        <w:t xml:space="preserve">, vol. 17, no. 2, pp. 406-14, available at </w:t>
      </w:r>
      <w:hyperlink r:id="rId285" w:history="1">
        <w:r w:rsidRPr="00755353">
          <w:rPr>
            <w:rStyle w:val="Hyperlink"/>
          </w:rPr>
          <w:t>http://www.jstor.org/stable/1589225</w:t>
        </w:r>
      </w:hyperlink>
      <w:r w:rsidRPr="00755353">
        <w:t>.</w:t>
      </w:r>
    </w:p>
    <w:p w14:paraId="39A93BFC" w14:textId="240988E4" w:rsidR="00755353" w:rsidRPr="00755353" w:rsidRDefault="00755353" w:rsidP="00755353">
      <w:pPr>
        <w:pStyle w:val="EndNoteBibliography"/>
        <w:spacing w:after="360"/>
      </w:pPr>
      <w:r w:rsidRPr="00755353">
        <w:t xml:space="preserve">Glass, SE, Naqi, SA, Hall, CF &amp; Kerr, KM 1973, ‘Isolation and characterization of a virus associated with arthritis of chickens’, </w:t>
      </w:r>
      <w:r w:rsidRPr="00755353">
        <w:rPr>
          <w:i/>
        </w:rPr>
        <w:t>Avian Diseases</w:t>
      </w:r>
      <w:r w:rsidRPr="00755353">
        <w:t xml:space="preserve">, vol. 17, no. 2, pp. 415-24, available at </w:t>
      </w:r>
      <w:hyperlink r:id="rId286" w:history="1">
        <w:r w:rsidRPr="00755353">
          <w:rPr>
            <w:rStyle w:val="Hyperlink"/>
          </w:rPr>
          <w:t>http://www.jstor.org/stable/1589226</w:t>
        </w:r>
      </w:hyperlink>
      <w:r w:rsidRPr="00755353">
        <w:t>.</w:t>
      </w:r>
    </w:p>
    <w:p w14:paraId="7C15C54F" w14:textId="704E354E" w:rsidR="00755353" w:rsidRPr="00755353" w:rsidRDefault="00755353" w:rsidP="00755353">
      <w:pPr>
        <w:pStyle w:val="EndNoteBibliography"/>
        <w:spacing w:after="360"/>
      </w:pPr>
      <w:r w:rsidRPr="00755353">
        <w:t xml:space="preserve">Goldenberg, D, Lublin, A, Rosenbluth, E, Heller, ED &amp; Pitcovski, J 2011, ‘Differentiating infected from vaccinated animals, and among virulent prototypes of reovirus’, </w:t>
      </w:r>
      <w:r w:rsidRPr="00755353">
        <w:rPr>
          <w:i/>
        </w:rPr>
        <w:t>Journal of Virological Methods</w:t>
      </w:r>
      <w:r w:rsidRPr="00755353">
        <w:t xml:space="preserve">, vol. 177, no. 1, pp. 80-6, available at </w:t>
      </w:r>
      <w:hyperlink r:id="rId287" w:history="1">
        <w:r w:rsidRPr="00755353">
          <w:rPr>
            <w:rStyle w:val="Hyperlink"/>
          </w:rPr>
          <w:t>https://doi.org/10.1016/j.jviromet.2011.06.023</w:t>
        </w:r>
      </w:hyperlink>
      <w:r w:rsidRPr="00755353">
        <w:t>, accessed 22 October 2019.</w:t>
      </w:r>
    </w:p>
    <w:p w14:paraId="1CEC6164" w14:textId="40CD65C4" w:rsidR="00755353" w:rsidRPr="00755353" w:rsidRDefault="00755353" w:rsidP="00755353">
      <w:pPr>
        <w:pStyle w:val="EndNoteBibliography"/>
        <w:spacing w:after="360"/>
      </w:pPr>
      <w:r w:rsidRPr="00755353">
        <w:t xml:space="preserve">Graham, DL 1987, ‘Characterization of a reo-like virus and its isolation from and pathogenicity for parrots’, </w:t>
      </w:r>
      <w:r w:rsidRPr="00755353">
        <w:rPr>
          <w:i/>
        </w:rPr>
        <w:t>Avian Diseases</w:t>
      </w:r>
      <w:r w:rsidRPr="00755353">
        <w:t xml:space="preserve">, vol. 31, no. 2, pp. 411-9, available at </w:t>
      </w:r>
      <w:hyperlink r:id="rId288" w:history="1">
        <w:r w:rsidRPr="00755353">
          <w:rPr>
            <w:rStyle w:val="Hyperlink"/>
          </w:rPr>
          <w:t>https://www.jstor.org/stable/1590896</w:t>
        </w:r>
      </w:hyperlink>
      <w:r w:rsidRPr="00755353">
        <w:t>, accessed 9 April 2020.</w:t>
      </w:r>
    </w:p>
    <w:p w14:paraId="23E6A44E" w14:textId="6810A7F4" w:rsidR="00755353" w:rsidRPr="00755353" w:rsidRDefault="00755353" w:rsidP="00755353">
      <w:pPr>
        <w:pStyle w:val="EndNoteBibliography"/>
        <w:spacing w:after="360"/>
      </w:pPr>
      <w:r w:rsidRPr="00755353">
        <w:t xml:space="preserve">Hellal Kort, Y, Bourogâa, H, Gribaa, L, Scott-Algara, D &amp; Ghram, A 2013, ‘Molecular characterization of avian reovirus isolates in Tunisia’, </w:t>
      </w:r>
      <w:r w:rsidRPr="00755353">
        <w:rPr>
          <w:i/>
        </w:rPr>
        <w:t>Virology Journal</w:t>
      </w:r>
      <w:r w:rsidRPr="00755353">
        <w:t xml:space="preserve">, vol. 10, no. 1, pp. 12, available at </w:t>
      </w:r>
      <w:hyperlink r:id="rId289" w:history="1">
        <w:r w:rsidRPr="00755353">
          <w:rPr>
            <w:rStyle w:val="Hyperlink"/>
          </w:rPr>
          <w:t>https://doi.org/10.1186/1743-422X-10-12</w:t>
        </w:r>
      </w:hyperlink>
      <w:r w:rsidRPr="00755353">
        <w:t>, accessed 9 November 2017.</w:t>
      </w:r>
    </w:p>
    <w:p w14:paraId="50999C82" w14:textId="3F9B5658" w:rsidR="00755353" w:rsidRPr="00755353" w:rsidRDefault="00755353" w:rsidP="00755353">
      <w:pPr>
        <w:pStyle w:val="EndNoteBibliography"/>
        <w:spacing w:after="360"/>
      </w:pPr>
      <w:r w:rsidRPr="00755353">
        <w:t xml:space="preserve">Hussain, M, Spradbrow, PB &amp; MacKenzie, M 1981, ‘Avian adenoviruses and avian reoviruses isolated from diseased chickens’, </w:t>
      </w:r>
      <w:r w:rsidRPr="00755353">
        <w:rPr>
          <w:i/>
        </w:rPr>
        <w:t>Australian Veterinary Journal</w:t>
      </w:r>
      <w:r w:rsidRPr="00755353">
        <w:t xml:space="preserve">, vol. 57, no. 9, pp. 436-7, available at </w:t>
      </w:r>
      <w:hyperlink r:id="rId290" w:history="1">
        <w:r w:rsidRPr="00755353">
          <w:rPr>
            <w:rStyle w:val="Hyperlink"/>
          </w:rPr>
          <w:t>https://doi.org/10.1111/j.1751-0813.1981.tb00562.x</w:t>
        </w:r>
      </w:hyperlink>
      <w:r w:rsidRPr="00755353">
        <w:t>, accessed 8 April 2020.</w:t>
      </w:r>
    </w:p>
    <w:p w14:paraId="2BAC613F" w14:textId="01D4441F" w:rsidR="00755353" w:rsidRPr="00755353" w:rsidRDefault="00755353" w:rsidP="00755353">
      <w:pPr>
        <w:pStyle w:val="EndNoteBibliography"/>
        <w:spacing w:after="360"/>
      </w:pPr>
      <w:r w:rsidRPr="00755353">
        <w:t xml:space="preserve">Ide, PR 1982, ‘Avian reovirus antibody assay by indirect immunofluorescence using plastic microculture plates’, </w:t>
      </w:r>
      <w:r w:rsidRPr="00755353">
        <w:rPr>
          <w:i/>
        </w:rPr>
        <w:t>Canadian Journal of Comparative Medicine: Revue Canadienne de Medecine Comparee</w:t>
      </w:r>
      <w:r w:rsidRPr="00755353">
        <w:t xml:space="preserve">, vol. 46, no. 1, pp. 39-42, available at </w:t>
      </w:r>
      <w:hyperlink r:id="rId291" w:history="1">
        <w:r w:rsidRPr="00755353">
          <w:rPr>
            <w:rStyle w:val="Hyperlink"/>
          </w:rPr>
          <w:t>https://www.ncbi.nlm.nih.gov/pmc/articles/PMC1320192/</w:t>
        </w:r>
      </w:hyperlink>
      <w:r w:rsidRPr="00755353">
        <w:t>, accessed 14 October 2019.</w:t>
      </w:r>
    </w:p>
    <w:p w14:paraId="0EFEB93E" w14:textId="388B2D94" w:rsidR="00755353" w:rsidRPr="00755353" w:rsidRDefault="00755353" w:rsidP="00755353">
      <w:pPr>
        <w:pStyle w:val="EndNoteBibliography"/>
        <w:spacing w:after="360"/>
      </w:pPr>
      <w:r w:rsidRPr="00755353">
        <w:t xml:space="preserve">Islam, MR &amp; Jones, RC 1988, ‘An enzyme‐linked immunosorbent assay for measuring antibody titre against avian reovirus using a single dilution of serum’, </w:t>
      </w:r>
      <w:r w:rsidRPr="00755353">
        <w:rPr>
          <w:i/>
        </w:rPr>
        <w:t>Avian Pathology</w:t>
      </w:r>
      <w:r w:rsidRPr="00755353">
        <w:t xml:space="preserve">, vol. 17, no. 2, pp. 411-25, available at </w:t>
      </w:r>
      <w:hyperlink r:id="rId292" w:history="1">
        <w:r w:rsidRPr="00755353">
          <w:rPr>
            <w:rStyle w:val="Hyperlink"/>
          </w:rPr>
          <w:t>https://doi.org/10.1080/03079458808436459</w:t>
        </w:r>
      </w:hyperlink>
      <w:r w:rsidRPr="00755353">
        <w:t>, accessed 22 October 2019.</w:t>
      </w:r>
    </w:p>
    <w:p w14:paraId="119195D4" w14:textId="77777777" w:rsidR="00755353" w:rsidRPr="00755353" w:rsidRDefault="00755353" w:rsidP="00755353">
      <w:pPr>
        <w:pStyle w:val="EndNoteBibliography"/>
        <w:spacing w:after="360"/>
      </w:pPr>
      <w:r w:rsidRPr="00755353">
        <w:lastRenderedPageBreak/>
        <w:t xml:space="preserve">Jones, RC 2000, ‘Avian reovirus infections’, </w:t>
      </w:r>
      <w:r w:rsidRPr="00755353">
        <w:rPr>
          <w:i/>
        </w:rPr>
        <w:t>Revue Scientifique et Technique de l'Office International des Epizooties</w:t>
      </w:r>
      <w:r w:rsidRPr="00755353">
        <w:t>, vol. 19, no. 2, pp. 614-25.</w:t>
      </w:r>
    </w:p>
    <w:p w14:paraId="17FA73D2" w14:textId="5BEA62B7" w:rsidR="00755353" w:rsidRPr="00755353" w:rsidRDefault="006534EA" w:rsidP="00755353">
      <w:pPr>
        <w:pStyle w:val="EndNoteBibliography"/>
        <w:spacing w:after="360"/>
      </w:pPr>
      <w:r>
        <w:t>— —</w:t>
      </w:r>
      <w:r w:rsidR="00755353" w:rsidRPr="00755353">
        <w:t xml:space="preserve"> 2013, ‘Reovirus infections’, in Swayne, DE, Glisson, JR, McDougald, LR, Nolan, LK, Suarez, DL &amp; Nair, VL (eds), </w:t>
      </w:r>
      <w:r w:rsidR="00755353" w:rsidRPr="00755353">
        <w:rPr>
          <w:i/>
        </w:rPr>
        <w:t>Diseases of poultry</w:t>
      </w:r>
      <w:r w:rsidR="00755353" w:rsidRPr="00755353">
        <w:t>, 13th edn, Wiley-Blackwell, Ames, Iowa, USA, pp. 351-73.</w:t>
      </w:r>
    </w:p>
    <w:p w14:paraId="7AC338C9" w14:textId="188C8D73" w:rsidR="00755353" w:rsidRPr="00755353" w:rsidRDefault="00755353" w:rsidP="00755353">
      <w:pPr>
        <w:pStyle w:val="EndNoteBibliography"/>
        <w:spacing w:after="360"/>
      </w:pPr>
      <w:r w:rsidRPr="00755353">
        <w:t xml:space="preserve">Jones, RC &amp; Georgiou, K 1984a, ‘Reovirus-induced tenosynovitis in chickens: the influence of age at infection’, </w:t>
      </w:r>
      <w:r w:rsidRPr="00755353">
        <w:rPr>
          <w:i/>
        </w:rPr>
        <w:t>Avian Pathology</w:t>
      </w:r>
      <w:r w:rsidRPr="00755353">
        <w:t xml:space="preserve">, vol. 13, pp. 441-57, available at </w:t>
      </w:r>
      <w:hyperlink r:id="rId293" w:history="1">
        <w:r w:rsidRPr="00755353">
          <w:rPr>
            <w:rStyle w:val="Hyperlink"/>
          </w:rPr>
          <w:t>https://doi.org/10.1080/03079458408418546</w:t>
        </w:r>
      </w:hyperlink>
      <w:r w:rsidRPr="00755353">
        <w:t>, accessed 9 April 2020.</w:t>
      </w:r>
    </w:p>
    <w:p w14:paraId="5379EBEA" w14:textId="49EF13E3" w:rsidR="00755353" w:rsidRPr="00755353" w:rsidRDefault="006534EA" w:rsidP="00755353">
      <w:pPr>
        <w:pStyle w:val="EndNoteBibliography"/>
        <w:spacing w:after="360"/>
      </w:pPr>
      <w:r>
        <w:t>— —</w:t>
      </w:r>
      <w:r w:rsidR="00755353" w:rsidRPr="00755353">
        <w:t xml:space="preserve"> 1984b, ‘The temporal distribution of an arthrotropic reovirus in the leg of the chicken after oral infection’, </w:t>
      </w:r>
      <w:r w:rsidR="00755353" w:rsidRPr="00755353">
        <w:rPr>
          <w:i/>
        </w:rPr>
        <w:t>Avian Pathology</w:t>
      </w:r>
      <w:r w:rsidR="00755353" w:rsidRPr="00755353">
        <w:t>, vol. 14, pp. 75-85.</w:t>
      </w:r>
    </w:p>
    <w:p w14:paraId="7D07FECA" w14:textId="1FF667E8" w:rsidR="00755353" w:rsidRPr="00755353" w:rsidRDefault="00755353" w:rsidP="00755353">
      <w:pPr>
        <w:pStyle w:val="EndNoteBibliography"/>
        <w:spacing w:after="360"/>
      </w:pPr>
      <w:r w:rsidRPr="00755353">
        <w:t xml:space="preserve">Jones, RC &amp; Onunkwo, O 1978, ‘Studies on experimental tenosynovitis in light hybrid chickens’, </w:t>
      </w:r>
      <w:r w:rsidRPr="00755353">
        <w:rPr>
          <w:i/>
        </w:rPr>
        <w:t>Avian Pathology</w:t>
      </w:r>
      <w:r w:rsidRPr="00755353">
        <w:t xml:space="preserve">, vol. 7, pp. 171-81, available at </w:t>
      </w:r>
      <w:hyperlink r:id="rId294" w:history="1">
        <w:r w:rsidRPr="00755353">
          <w:rPr>
            <w:rStyle w:val="Hyperlink"/>
          </w:rPr>
          <w:t>https://doi.org/10.1080/03079457808418268</w:t>
        </w:r>
      </w:hyperlink>
      <w:r w:rsidRPr="00755353">
        <w:t>, accessed 9 April 2020.</w:t>
      </w:r>
    </w:p>
    <w:p w14:paraId="757A1E2B" w14:textId="643BA767" w:rsidR="00755353" w:rsidRPr="00755353" w:rsidRDefault="00755353" w:rsidP="00755353">
      <w:pPr>
        <w:pStyle w:val="EndNoteBibliography"/>
        <w:spacing w:after="360"/>
      </w:pPr>
      <w:r w:rsidRPr="00755353">
        <w:t xml:space="preserve">Kant, A, Balk, F, Born, L, Roozelaar, DV, Heijmans, J, Gielkens, A &amp; Huurne, AT 2003, ‘Classification of Dutch and German avain reoviruses by sequencing the σC protein’, </w:t>
      </w:r>
      <w:r w:rsidRPr="00755353">
        <w:rPr>
          <w:i/>
        </w:rPr>
        <w:t>Veterinary Research</w:t>
      </w:r>
      <w:r w:rsidRPr="00755353">
        <w:t xml:space="preserve">, vol. 34, pp. 203-12, available at </w:t>
      </w:r>
      <w:hyperlink r:id="rId295" w:history="1">
        <w:r w:rsidRPr="00755353">
          <w:rPr>
            <w:rStyle w:val="Hyperlink"/>
          </w:rPr>
          <w:t>https://doi.org/10.1051/vetres:2002067</w:t>
        </w:r>
      </w:hyperlink>
      <w:r w:rsidRPr="00755353">
        <w:t>, accessed 9 April 2020.</w:t>
      </w:r>
    </w:p>
    <w:p w14:paraId="50693811" w14:textId="3D9AFE48" w:rsidR="00755353" w:rsidRPr="00755353" w:rsidRDefault="00755353" w:rsidP="00755353">
      <w:pPr>
        <w:pStyle w:val="EndNoteBibliography"/>
        <w:spacing w:after="360"/>
      </w:pPr>
      <w:r w:rsidRPr="00755353">
        <w:t xml:space="preserve">Kibenge, FSB, Jones, RC &amp; Savage, CE 1987, ‘Effects of experimental immunosuppression on reovirus‐induced tenosynovitis in light‐hybrid chickens’, </w:t>
      </w:r>
      <w:r w:rsidRPr="00755353">
        <w:rPr>
          <w:i/>
        </w:rPr>
        <w:t>Avian Pathology</w:t>
      </w:r>
      <w:r w:rsidRPr="00755353">
        <w:t xml:space="preserve">, vol. 16, no. 1, pp. 73-92, available at </w:t>
      </w:r>
      <w:hyperlink r:id="rId296" w:history="1">
        <w:r w:rsidRPr="00755353">
          <w:rPr>
            <w:rStyle w:val="Hyperlink"/>
          </w:rPr>
          <w:t>https://doi.org/10.1080/03079458708436354</w:t>
        </w:r>
      </w:hyperlink>
      <w:r w:rsidRPr="00755353">
        <w:t>, accessed 9 October 2019.</w:t>
      </w:r>
    </w:p>
    <w:p w14:paraId="177D23FF" w14:textId="72D3DF3F" w:rsidR="00755353" w:rsidRPr="00755353" w:rsidRDefault="00755353" w:rsidP="00755353">
      <w:pPr>
        <w:pStyle w:val="EndNoteBibliography"/>
        <w:spacing w:after="360"/>
      </w:pPr>
      <w:r w:rsidRPr="00755353">
        <w:t xml:space="preserve">Liu, HJ, Chen, JH, Liao, MH, Lin, MY &amp; Chang, GN 1999, ‘Identification of the s C-encoded gene of avian reovirus by nested PCR and restriction endonuclease analysis’, </w:t>
      </w:r>
      <w:r w:rsidRPr="00755353">
        <w:rPr>
          <w:i/>
        </w:rPr>
        <w:t>Journal of Virological Methods</w:t>
      </w:r>
      <w:r w:rsidRPr="00755353">
        <w:t xml:space="preserve">, vol. 81, no. 1-2, pp. 83-90, available at </w:t>
      </w:r>
      <w:hyperlink r:id="rId297" w:history="1">
        <w:r w:rsidRPr="00755353">
          <w:rPr>
            <w:rStyle w:val="Hyperlink"/>
          </w:rPr>
          <w:t>https://doi.org/10.1016/s0166-0934(99)00063-4</w:t>
        </w:r>
      </w:hyperlink>
      <w:r w:rsidRPr="00755353">
        <w:t>, accessed 9 April 2020.</w:t>
      </w:r>
    </w:p>
    <w:p w14:paraId="53190271" w14:textId="038A7E05" w:rsidR="00755353" w:rsidRPr="00755353" w:rsidRDefault="00755353" w:rsidP="00755353">
      <w:pPr>
        <w:pStyle w:val="EndNoteBibliography"/>
        <w:spacing w:after="360"/>
      </w:pPr>
      <w:r w:rsidRPr="00755353">
        <w:t xml:space="preserve">Lu, H, Tang, Y, Dunn, PA, Wallner-Pendleton, EA, Lin, L &amp; Knoll, EA 2015, ‘Isolation and molecular characterization of newly emerging avian reovirus variants and novel strains in Pennsylvania, USA, 2011-2014’, </w:t>
      </w:r>
      <w:r w:rsidRPr="00755353">
        <w:rPr>
          <w:i/>
        </w:rPr>
        <w:t>Scientific Reports</w:t>
      </w:r>
      <w:r w:rsidRPr="00755353">
        <w:t xml:space="preserve">, vol. 5, pp. 14727, available at </w:t>
      </w:r>
      <w:hyperlink r:id="rId298" w:history="1">
        <w:r w:rsidRPr="00755353">
          <w:rPr>
            <w:rStyle w:val="Hyperlink"/>
          </w:rPr>
          <w:t>https://doi.org/10.1038/srep14727</w:t>
        </w:r>
      </w:hyperlink>
      <w:r w:rsidRPr="00755353">
        <w:t>, accessed 3 September 2019.</w:t>
      </w:r>
    </w:p>
    <w:p w14:paraId="2F2F48D3" w14:textId="384B4C93" w:rsidR="00755353" w:rsidRPr="00755353" w:rsidRDefault="00755353" w:rsidP="00755353">
      <w:pPr>
        <w:pStyle w:val="EndNoteBibliography"/>
        <w:spacing w:after="360"/>
      </w:pPr>
      <w:r w:rsidRPr="00755353">
        <w:t xml:space="preserve">Magee, DL, Montgomery, RD, Maslin, WR, Wu, C-C &amp; Jack, SW 1993, ‘Reovirus associated with excessive mortality in young bobwhite quail’, </w:t>
      </w:r>
      <w:r w:rsidRPr="00755353">
        <w:rPr>
          <w:i/>
        </w:rPr>
        <w:t>Avian Diseases</w:t>
      </w:r>
      <w:r w:rsidRPr="00755353">
        <w:t xml:space="preserve">, vol. 3, no. 4, pp. 1130-5, available at </w:t>
      </w:r>
      <w:hyperlink r:id="rId299" w:history="1">
        <w:r w:rsidRPr="00755353">
          <w:rPr>
            <w:rStyle w:val="Hyperlink"/>
          </w:rPr>
          <w:t>https://doi.org/10.2307/1591925</w:t>
        </w:r>
      </w:hyperlink>
      <w:r w:rsidRPr="00755353">
        <w:t>, accessed 3 September 2019.</w:t>
      </w:r>
    </w:p>
    <w:p w14:paraId="16C5EDB2" w14:textId="1D25F8C1" w:rsidR="00755353" w:rsidRPr="00755353" w:rsidRDefault="00755353" w:rsidP="00755353">
      <w:pPr>
        <w:pStyle w:val="EndNoteBibliography"/>
        <w:spacing w:after="360"/>
      </w:pPr>
      <w:r w:rsidRPr="00755353">
        <w:t>Malkinson, M 1981, ‘Reovirus infection of young Muscovy ducks (</w:t>
      </w:r>
      <w:r w:rsidRPr="00755353">
        <w:rPr>
          <w:i/>
        </w:rPr>
        <w:t>Cairina Moschata</w:t>
      </w:r>
      <w:r w:rsidRPr="00755353">
        <w:t xml:space="preserve">)’, </w:t>
      </w:r>
      <w:r w:rsidRPr="00755353">
        <w:rPr>
          <w:i/>
        </w:rPr>
        <w:t>Avian Pathology</w:t>
      </w:r>
      <w:r w:rsidRPr="00755353">
        <w:t xml:space="preserve">, vol. 10, no. 4, pp. 433-40, available at </w:t>
      </w:r>
      <w:hyperlink r:id="rId300" w:history="1">
        <w:r w:rsidRPr="00755353">
          <w:rPr>
            <w:rStyle w:val="Hyperlink"/>
          </w:rPr>
          <w:t>https://doi.org/10.1080/03079458108418493</w:t>
        </w:r>
      </w:hyperlink>
      <w:r w:rsidRPr="00755353">
        <w:t>, accessed 9 April 2020.</w:t>
      </w:r>
    </w:p>
    <w:p w14:paraId="399DF846" w14:textId="77777777" w:rsidR="00755353" w:rsidRPr="00755353" w:rsidRDefault="00755353" w:rsidP="00755353">
      <w:pPr>
        <w:pStyle w:val="EndNoteBibliography"/>
        <w:spacing w:after="360"/>
      </w:pPr>
      <w:r w:rsidRPr="00755353">
        <w:t xml:space="preserve">McFerran, JB, Connor, TJ &amp; McCracken, RM 1976, ‘Isolation of Adenoviruses and Reoviruses from avian species other than domestic fowl’, </w:t>
      </w:r>
      <w:r w:rsidRPr="00755353">
        <w:rPr>
          <w:i/>
        </w:rPr>
        <w:t>Avian Diseases</w:t>
      </w:r>
      <w:r w:rsidRPr="00755353">
        <w:t>, vol. 20, no. 3, pp. 519-24.</w:t>
      </w:r>
    </w:p>
    <w:p w14:paraId="22AAD0B3" w14:textId="77777777" w:rsidR="00755353" w:rsidRPr="00755353" w:rsidRDefault="00755353" w:rsidP="00755353">
      <w:pPr>
        <w:pStyle w:val="EndNoteBibliography"/>
        <w:spacing w:after="360"/>
      </w:pPr>
      <w:r w:rsidRPr="00755353">
        <w:lastRenderedPageBreak/>
        <w:t xml:space="preserve">Meanger, J, Wickramasinghe, R, Enriquez, CE &amp; Wilcox, GE 1997, ‘Immune response to avian reovirus in chickens and protection against experimental infection’, </w:t>
      </w:r>
      <w:r w:rsidRPr="00755353">
        <w:rPr>
          <w:i/>
        </w:rPr>
        <w:t>Australian Veterinary Journal</w:t>
      </w:r>
      <w:r w:rsidRPr="00755353">
        <w:t>, vol. 75, no. 6, pp. 428-32.</w:t>
      </w:r>
    </w:p>
    <w:p w14:paraId="5ACDBBDE" w14:textId="77777777" w:rsidR="00755353" w:rsidRPr="00755353" w:rsidRDefault="00755353" w:rsidP="00755353">
      <w:pPr>
        <w:pStyle w:val="EndNoteBibliography"/>
        <w:spacing w:after="360"/>
      </w:pPr>
      <w:r w:rsidRPr="00755353">
        <w:t xml:space="preserve">Menendez, NA, Calnek, BW &amp; Cowen, BS 1975, ‘Experimental egg-transmission of avian reovirus’, </w:t>
      </w:r>
      <w:r w:rsidRPr="00755353">
        <w:rPr>
          <w:i/>
        </w:rPr>
        <w:t>Avian Diseases</w:t>
      </w:r>
      <w:r w:rsidRPr="00755353">
        <w:t>, vol. 19, no. 1, pp. 104-11.</w:t>
      </w:r>
    </w:p>
    <w:p w14:paraId="0051F2BE" w14:textId="77777777" w:rsidR="00755353" w:rsidRPr="00755353" w:rsidRDefault="00755353" w:rsidP="00755353">
      <w:pPr>
        <w:pStyle w:val="EndNoteBibliography"/>
        <w:spacing w:after="360"/>
      </w:pPr>
      <w:r w:rsidRPr="00755353">
        <w:t xml:space="preserve">Mertens, PPC, Duncan, R, Attoui, H &amp; Dermody, TS 2005, ‘Family Reoviridae’, in Fauquet, CM, Mayo, MA, Maniloff, J, Desselberger, U &amp; Ball, LA (eds), </w:t>
      </w:r>
      <w:r w:rsidRPr="00755353">
        <w:rPr>
          <w:i/>
        </w:rPr>
        <w:t>Virus taxonomy: classification and nomenclature of viruses: eighth report of the International Committee on the Taxonomy of Viruses</w:t>
      </w:r>
      <w:r w:rsidRPr="00755353">
        <w:t>, Elsevier, San Diego, pp. 447-54.</w:t>
      </w:r>
    </w:p>
    <w:p w14:paraId="1237253A" w14:textId="58177B8F" w:rsidR="00755353" w:rsidRPr="00755353" w:rsidRDefault="00755353" w:rsidP="00755353">
      <w:pPr>
        <w:pStyle w:val="EndNoteBibliography"/>
        <w:spacing w:after="360"/>
      </w:pPr>
      <w:r w:rsidRPr="00755353">
        <w:t xml:space="preserve">Meulemans, G, Dekegel, D, Charlier, G, Froyman, R, Van Tilburg, J &amp; Halen, P 1983, ‘Isolation of orthoreovirus from psittacine birds’, </w:t>
      </w:r>
      <w:r w:rsidRPr="00755353">
        <w:rPr>
          <w:i/>
        </w:rPr>
        <w:t>Journal of Comparative Pathology</w:t>
      </w:r>
      <w:r w:rsidRPr="00755353">
        <w:t xml:space="preserve">, vol. 93, no. 1, pp. 127-34, available at </w:t>
      </w:r>
      <w:hyperlink r:id="rId301" w:history="1">
        <w:r w:rsidRPr="00755353">
          <w:rPr>
            <w:rStyle w:val="Hyperlink"/>
          </w:rPr>
          <w:t>https://doi.org/10.1016/0021-9975(83)90050-6</w:t>
        </w:r>
      </w:hyperlink>
      <w:r w:rsidRPr="00755353">
        <w:t>.</w:t>
      </w:r>
    </w:p>
    <w:p w14:paraId="1A1B261A" w14:textId="61932E72" w:rsidR="00755353" w:rsidRPr="00755353" w:rsidRDefault="00755353" w:rsidP="00755353">
      <w:pPr>
        <w:pStyle w:val="EndNoteBibliography"/>
        <w:spacing w:after="360"/>
      </w:pPr>
      <w:r w:rsidRPr="00755353">
        <w:t xml:space="preserve">Montgomery, RD, Villegas, P, Dawe, DL &amp; Brown, J 1986, ‘A comparison between the effect of an avian reovirus and infectious bursal disease virus on selected aspects of the immune system of the chicken’, </w:t>
      </w:r>
      <w:r w:rsidRPr="00755353">
        <w:rPr>
          <w:i/>
        </w:rPr>
        <w:t>Avian Diseases</w:t>
      </w:r>
      <w:r w:rsidRPr="00755353">
        <w:t xml:space="preserve">, vol. 30, no. 2, pp. 298-308, available at </w:t>
      </w:r>
      <w:hyperlink r:id="rId302" w:history="1">
        <w:r w:rsidRPr="00755353">
          <w:rPr>
            <w:rStyle w:val="Hyperlink"/>
          </w:rPr>
          <w:t>https://doi.org/10.2307/1590532</w:t>
        </w:r>
      </w:hyperlink>
      <w:r w:rsidRPr="00755353">
        <w:t>, accessed 3 September 2019.</w:t>
      </w:r>
    </w:p>
    <w:p w14:paraId="12AB3FAF" w14:textId="7DD35827" w:rsidR="00755353" w:rsidRPr="00755353" w:rsidRDefault="00755353" w:rsidP="00755353">
      <w:pPr>
        <w:pStyle w:val="EndNoteBibliography"/>
        <w:spacing w:after="360"/>
      </w:pPr>
      <w:r w:rsidRPr="00755353">
        <w:t xml:space="preserve">Montgomery, RD, Villegas, P &amp; Kleven, SH 1986, ‘Role of route of exposure, age, sex, and type of chicken on the pathogenicity of avian reovirus strain 81-176’, </w:t>
      </w:r>
      <w:r w:rsidRPr="00755353">
        <w:rPr>
          <w:i/>
        </w:rPr>
        <w:t>Avian Diseases</w:t>
      </w:r>
      <w:r w:rsidRPr="00755353">
        <w:t xml:space="preserve">, vol. 30, no. 3, pp. 460-7, available at </w:t>
      </w:r>
      <w:hyperlink r:id="rId303" w:history="1">
        <w:r w:rsidRPr="00755353">
          <w:rPr>
            <w:rStyle w:val="Hyperlink"/>
          </w:rPr>
          <w:t>https://doi.org/10.2307/1590407</w:t>
        </w:r>
      </w:hyperlink>
      <w:r w:rsidRPr="00755353">
        <w:t>, accessed 30 September 2019.</w:t>
      </w:r>
    </w:p>
    <w:p w14:paraId="2B701889" w14:textId="406E73E5" w:rsidR="00755353" w:rsidRPr="00755353" w:rsidRDefault="00755353" w:rsidP="00755353">
      <w:pPr>
        <w:pStyle w:val="EndNoteBibliography"/>
        <w:spacing w:after="360"/>
      </w:pPr>
      <w:r w:rsidRPr="00755353">
        <w:t xml:space="preserve">Ni, Y &amp; Kemp, MC 1995, ‘A comparative study of avian reovirus pathogenicity: virus spread and replication and induction of lesions’, </w:t>
      </w:r>
      <w:r w:rsidRPr="00755353">
        <w:rPr>
          <w:i/>
        </w:rPr>
        <w:t>Avian Diseases</w:t>
      </w:r>
      <w:r w:rsidRPr="00755353">
        <w:t xml:space="preserve">, vol. 39, no. 3, pp. 554-66, available at </w:t>
      </w:r>
      <w:hyperlink r:id="rId304" w:history="1">
        <w:r w:rsidRPr="00755353">
          <w:rPr>
            <w:rStyle w:val="Hyperlink"/>
          </w:rPr>
          <w:t>https://doi.org/10.2307/1591809</w:t>
        </w:r>
      </w:hyperlink>
      <w:r w:rsidRPr="00755353">
        <w:t>, accessed 4 September 2019.</w:t>
      </w:r>
    </w:p>
    <w:p w14:paraId="2A57C18B" w14:textId="1F11F918" w:rsidR="00755353" w:rsidRPr="00755353" w:rsidRDefault="00755353" w:rsidP="00755353">
      <w:pPr>
        <w:pStyle w:val="EndNoteBibliography"/>
        <w:spacing w:after="360"/>
      </w:pPr>
      <w:r w:rsidRPr="00755353">
        <w:t xml:space="preserve">Olson, NO &amp; Kerr, KM 1966, ‘Some characteristics of an avian arthritis viral agent’, </w:t>
      </w:r>
      <w:r w:rsidRPr="00755353">
        <w:rPr>
          <w:i/>
        </w:rPr>
        <w:t>Avian Diseases</w:t>
      </w:r>
      <w:r w:rsidRPr="00755353">
        <w:t xml:space="preserve">, vol. 10, no. 4, pp. 470-6, available at </w:t>
      </w:r>
      <w:hyperlink r:id="rId305" w:history="1">
        <w:r w:rsidRPr="00755353">
          <w:rPr>
            <w:rStyle w:val="Hyperlink"/>
          </w:rPr>
          <w:t>https://www.jstor.org/stable/1588255</w:t>
        </w:r>
      </w:hyperlink>
      <w:r w:rsidRPr="00755353">
        <w:t>, accessed 21 August 2019.</w:t>
      </w:r>
    </w:p>
    <w:p w14:paraId="78AA9E9A" w14:textId="446873A5" w:rsidR="00755353" w:rsidRPr="00755353" w:rsidRDefault="00755353" w:rsidP="00755353">
      <w:pPr>
        <w:pStyle w:val="EndNoteBibliography"/>
        <w:spacing w:after="360"/>
      </w:pPr>
      <w:r w:rsidRPr="00755353">
        <w:t xml:space="preserve">Palya, V, Glávits, R, Dobos-Kovács, M, Ivanics, É, Nagy, E, Bányai, K, Szücs, G, Dá, Á &amp; Benkö, M 2003, ‘Reovirus identified as cause of disease in young geese’, </w:t>
      </w:r>
      <w:r w:rsidRPr="00755353">
        <w:rPr>
          <w:i/>
        </w:rPr>
        <w:t>Avian Pathology</w:t>
      </w:r>
      <w:r w:rsidRPr="00755353">
        <w:t xml:space="preserve">, vol. 32, no. 2, pp. 129-38, available at </w:t>
      </w:r>
      <w:hyperlink r:id="rId306" w:history="1">
        <w:r w:rsidRPr="00755353">
          <w:rPr>
            <w:rStyle w:val="Hyperlink"/>
          </w:rPr>
          <w:t>http://www.tandfonline.com/doi/abs/10.1080/030794502100007187</w:t>
        </w:r>
      </w:hyperlink>
      <w:r w:rsidRPr="00755353">
        <w:t>.</w:t>
      </w:r>
    </w:p>
    <w:p w14:paraId="779CDEB6" w14:textId="69ED37BD" w:rsidR="00755353" w:rsidRPr="00755353" w:rsidRDefault="00755353" w:rsidP="00755353">
      <w:pPr>
        <w:pStyle w:val="EndNoteBibliography"/>
        <w:spacing w:after="360"/>
      </w:pPr>
      <w:r w:rsidRPr="00755353">
        <w:t xml:space="preserve">Perpiñán, D, Garner, MM, Wellehan, JFX &amp; Armstrong, DL 2010, ‘Mixed infection with reovirus and </w:t>
      </w:r>
      <w:r w:rsidRPr="00755353">
        <w:rPr>
          <w:i/>
        </w:rPr>
        <w:t xml:space="preserve">Chlamydophila </w:t>
      </w:r>
      <w:r w:rsidRPr="00755353">
        <w:t>in a flock of budgerigars (</w:t>
      </w:r>
      <w:r w:rsidRPr="00755353">
        <w:rPr>
          <w:i/>
        </w:rPr>
        <w:t>Melopsittacus undulatus</w:t>
      </w:r>
      <w:r w:rsidRPr="00755353">
        <w:t xml:space="preserve">)’, </w:t>
      </w:r>
      <w:r w:rsidRPr="00755353">
        <w:rPr>
          <w:i/>
        </w:rPr>
        <w:t>Journal of Avian Medicine and Surgery</w:t>
      </w:r>
      <w:r w:rsidRPr="00755353">
        <w:t xml:space="preserve">, vol. 24, no. 4, pp. 316-21, available at </w:t>
      </w:r>
      <w:hyperlink r:id="rId307" w:history="1">
        <w:r w:rsidRPr="00755353">
          <w:rPr>
            <w:rStyle w:val="Hyperlink"/>
          </w:rPr>
          <w:t>https://www.jstor.org/stable/40984806</w:t>
        </w:r>
      </w:hyperlink>
      <w:r w:rsidRPr="00755353">
        <w:t>, accessed 3 September 2019.</w:t>
      </w:r>
    </w:p>
    <w:p w14:paraId="4D3AAE0A" w14:textId="77777777" w:rsidR="00755353" w:rsidRPr="00755353" w:rsidRDefault="00755353" w:rsidP="00755353">
      <w:pPr>
        <w:pStyle w:val="EndNoteBibliography"/>
        <w:spacing w:after="360"/>
      </w:pPr>
      <w:r w:rsidRPr="00755353">
        <w:t xml:space="preserve">Ritchie, BW 1995a, </w:t>
      </w:r>
      <w:r w:rsidRPr="00755353">
        <w:rPr>
          <w:i/>
        </w:rPr>
        <w:t>Avian viruses: function and control</w:t>
      </w:r>
      <w:r w:rsidRPr="00755353">
        <w:t>, Wingers Publications, Lake Worth, Florida.</w:t>
      </w:r>
    </w:p>
    <w:p w14:paraId="78FC29A3" w14:textId="1365E049" w:rsidR="00755353" w:rsidRPr="00755353" w:rsidRDefault="00755353" w:rsidP="00755353">
      <w:pPr>
        <w:pStyle w:val="EndNoteBibliography"/>
        <w:spacing w:after="360"/>
      </w:pPr>
      <w:r w:rsidRPr="00755353">
        <w:t xml:space="preserve">Robertson, MD &amp; Wilcox, GE 1984, ‘Serological characteristics of avian reovirus of Australian origin’, </w:t>
      </w:r>
      <w:r w:rsidRPr="00755353">
        <w:rPr>
          <w:i/>
        </w:rPr>
        <w:t>Avian Pathology</w:t>
      </w:r>
      <w:r w:rsidRPr="00755353">
        <w:t xml:space="preserve">, vol. 13, no. 3, pp. 585-94, available at </w:t>
      </w:r>
      <w:hyperlink r:id="rId308" w:history="1">
        <w:r w:rsidRPr="00755353">
          <w:rPr>
            <w:rStyle w:val="Hyperlink"/>
          </w:rPr>
          <w:t>https://doi.org/10.1080/03079458408418557</w:t>
        </w:r>
      </w:hyperlink>
      <w:r w:rsidRPr="00755353">
        <w:t>, accessed 9 April 2020.</w:t>
      </w:r>
    </w:p>
    <w:p w14:paraId="452A645C" w14:textId="2B7C8B40" w:rsidR="00755353" w:rsidRPr="00755353" w:rsidRDefault="006534EA" w:rsidP="00755353">
      <w:pPr>
        <w:pStyle w:val="EndNoteBibliography"/>
        <w:spacing w:after="360"/>
      </w:pPr>
      <w:r>
        <w:lastRenderedPageBreak/>
        <w:t>— —</w:t>
      </w:r>
      <w:r w:rsidR="00755353" w:rsidRPr="00755353">
        <w:t xml:space="preserve"> 1986, ‘Avian reovirus’, </w:t>
      </w:r>
      <w:r w:rsidR="00755353" w:rsidRPr="00755353">
        <w:rPr>
          <w:i/>
        </w:rPr>
        <w:t>The Veterinary Bulletin</w:t>
      </w:r>
      <w:r w:rsidR="00755353" w:rsidRPr="00755353">
        <w:t>, vol. 56, no. 3, pp. 155-74.</w:t>
      </w:r>
    </w:p>
    <w:p w14:paraId="502B0DE2" w14:textId="5930F2B4" w:rsidR="00755353" w:rsidRPr="00755353" w:rsidRDefault="00755353" w:rsidP="00755353">
      <w:pPr>
        <w:pStyle w:val="EndNoteBibliography"/>
        <w:spacing w:after="360"/>
      </w:pPr>
      <w:r w:rsidRPr="00755353">
        <w:t xml:space="preserve">Roessler, DE &amp; Rosenberger, JK 1989, ‘In vitro and in vivo characterization of avian reoviruses. III. Host factors affecting virulence and persistence’, </w:t>
      </w:r>
      <w:r w:rsidRPr="00755353">
        <w:rPr>
          <w:i/>
        </w:rPr>
        <w:t>Avian Diseases</w:t>
      </w:r>
      <w:r w:rsidRPr="00755353">
        <w:t xml:space="preserve">, vol. 33, no. 3, pp. 555-65, available at </w:t>
      </w:r>
      <w:hyperlink r:id="rId309" w:history="1">
        <w:r w:rsidRPr="00755353">
          <w:rPr>
            <w:rStyle w:val="Hyperlink"/>
          </w:rPr>
          <w:t>https://doi.org/10.2307/1591120</w:t>
        </w:r>
      </w:hyperlink>
      <w:r w:rsidRPr="00755353">
        <w:t>, accessed 21 August 2019.</w:t>
      </w:r>
    </w:p>
    <w:p w14:paraId="6D0E5216" w14:textId="77777777" w:rsidR="00755353" w:rsidRPr="00755353" w:rsidRDefault="00755353" w:rsidP="00755353">
      <w:pPr>
        <w:pStyle w:val="EndNoteBibliography"/>
        <w:spacing w:after="360"/>
      </w:pPr>
      <w:r w:rsidRPr="00755353">
        <w:t xml:space="preserve">Rosenberger, JK 2003, ‘Reovirus infections’, in Saif, YM, Barnes, HJ, Glisson, JR, Fadly, AM, McDougald, LR &amp; Swayne, DE (eds), </w:t>
      </w:r>
      <w:r w:rsidRPr="00755353">
        <w:rPr>
          <w:i/>
        </w:rPr>
        <w:t>Diseases of poultry</w:t>
      </w:r>
      <w:r w:rsidRPr="00755353">
        <w:t>, 11th edn, Iowa State University Press, Ames, pp. 283-98.</w:t>
      </w:r>
    </w:p>
    <w:p w14:paraId="70E2AFD2" w14:textId="77777777" w:rsidR="00755353" w:rsidRPr="00755353" w:rsidRDefault="00755353" w:rsidP="00755353">
      <w:pPr>
        <w:pStyle w:val="EndNoteBibliography"/>
        <w:spacing w:after="360"/>
      </w:pPr>
      <w:r w:rsidRPr="00755353">
        <w:t xml:space="preserve">Rosenberger, JK, Olson, NO &amp; Van der Heide, L 1998, ‘Viral arthritis/tenosynovitis and other reovirus infections’, in Swayne, DE, Glisson, JR, Jackwood, MW, Pearson, JE &amp; Reed, WM (eds), </w:t>
      </w:r>
      <w:r w:rsidRPr="00755353">
        <w:rPr>
          <w:i/>
        </w:rPr>
        <w:t>A laboratory manual for the isolation and identification of avian pathogens</w:t>
      </w:r>
      <w:r w:rsidRPr="00755353">
        <w:t>, 4th edn, American Association of Avian Pathologists, Kennett Square, pp. 207-10.</w:t>
      </w:r>
    </w:p>
    <w:p w14:paraId="7D016871" w14:textId="01852E06" w:rsidR="00755353" w:rsidRPr="00755353" w:rsidRDefault="00755353" w:rsidP="00755353">
      <w:pPr>
        <w:pStyle w:val="EndNoteBibliography"/>
        <w:spacing w:after="360"/>
      </w:pPr>
      <w:r w:rsidRPr="00755353">
        <w:t xml:space="preserve">Rosenberger, JK, Sterner, FJ, Botts, S, Lee, KP &amp; Margolin, A 1989, ‘In vitro and in vivo characterization of avian reoviruses. I. Pathogenicity and antigenic relatedness of several avian reovirus isolates’, </w:t>
      </w:r>
      <w:r w:rsidRPr="00755353">
        <w:rPr>
          <w:i/>
        </w:rPr>
        <w:t>Avian Diseases</w:t>
      </w:r>
      <w:r w:rsidRPr="00755353">
        <w:t xml:space="preserve">, vol. 33, no. 3, pp. 535-44, available at </w:t>
      </w:r>
      <w:hyperlink r:id="rId310" w:history="1">
        <w:r w:rsidRPr="00755353">
          <w:rPr>
            <w:rStyle w:val="Hyperlink"/>
          </w:rPr>
          <w:t>https://doi.org/10.2307/1591118</w:t>
        </w:r>
      </w:hyperlink>
      <w:r w:rsidRPr="00755353">
        <w:t>, accessed 21 August 2019.</w:t>
      </w:r>
    </w:p>
    <w:p w14:paraId="622875A8" w14:textId="39CE6404" w:rsidR="00755353" w:rsidRPr="00755353" w:rsidRDefault="00755353" w:rsidP="00755353">
      <w:pPr>
        <w:pStyle w:val="EndNoteBibliography"/>
        <w:spacing w:after="360"/>
      </w:pPr>
      <w:r w:rsidRPr="00755353">
        <w:t>Sanchez-Cordon, PJ, Hervas, J, Chacon de Lara, F, Jahn, J, Salguero, FJ &amp; Gomez-Villamandos, JC 2002, ‘Reovirus infection in psittacine birds (</w:t>
      </w:r>
      <w:r w:rsidRPr="00755353">
        <w:rPr>
          <w:i/>
        </w:rPr>
        <w:t>Psittacus erithacus</w:t>
      </w:r>
      <w:r w:rsidRPr="00755353">
        <w:t xml:space="preserve">): morphologic and immunohistochemical study’, </w:t>
      </w:r>
      <w:r w:rsidRPr="00755353">
        <w:rPr>
          <w:i/>
        </w:rPr>
        <w:t>Avian Diseases</w:t>
      </w:r>
      <w:r w:rsidRPr="00755353">
        <w:t xml:space="preserve">, vol. 46, no. 2, pp. 485-92, available at </w:t>
      </w:r>
      <w:hyperlink r:id="rId311" w:history="1">
        <w:r w:rsidRPr="00755353">
          <w:rPr>
            <w:rStyle w:val="Hyperlink"/>
          </w:rPr>
          <w:t>https://doi.org/10.1637/0005-2086(2002)046[0485:RIIPBP]2.0.CO;2</w:t>
        </w:r>
      </w:hyperlink>
      <w:r w:rsidRPr="00755353">
        <w:t>.</w:t>
      </w:r>
    </w:p>
    <w:p w14:paraId="5196D24F" w14:textId="77777777" w:rsidR="00755353" w:rsidRPr="00755353" w:rsidRDefault="00755353" w:rsidP="00755353">
      <w:pPr>
        <w:pStyle w:val="EndNoteBibliography"/>
        <w:spacing w:after="360"/>
      </w:pPr>
      <w:r w:rsidRPr="00755353">
        <w:t xml:space="preserve">Savage, CE &amp; Jones, RC 2003, ‘The survival of avian reoviruses on materials associated with the poultry house environment’, </w:t>
      </w:r>
      <w:r w:rsidRPr="00755353">
        <w:rPr>
          <w:i/>
        </w:rPr>
        <w:t>Avian Pathology</w:t>
      </w:r>
      <w:r w:rsidRPr="00755353">
        <w:t>, vol. 32, no. 4, pp. 417-23, accessed 9 April 2020.</w:t>
      </w:r>
    </w:p>
    <w:p w14:paraId="4127CDE8" w14:textId="3901B6A3" w:rsidR="00755353" w:rsidRPr="00755353" w:rsidRDefault="00755353" w:rsidP="00755353">
      <w:pPr>
        <w:pStyle w:val="EndNoteBibliography"/>
        <w:spacing w:after="360"/>
      </w:pPr>
      <w:r w:rsidRPr="00755353">
        <w:t xml:space="preserve">Senne, DA, Pearson, JE, Miller, LD &amp; Gustafson, GA 1983, ‘Virus isolations from pet birds submitted for importation into the United States’, </w:t>
      </w:r>
      <w:r w:rsidRPr="00755353">
        <w:rPr>
          <w:i/>
        </w:rPr>
        <w:t>Avian Diseases</w:t>
      </w:r>
      <w:r w:rsidRPr="00755353">
        <w:t xml:space="preserve">, vol. 27, no. 3, pp. 731-44, available at </w:t>
      </w:r>
      <w:hyperlink r:id="rId312" w:history="1">
        <w:r w:rsidRPr="00755353">
          <w:rPr>
            <w:rStyle w:val="Hyperlink"/>
          </w:rPr>
          <w:t>http://www.jstor.org/stable/1590316</w:t>
        </w:r>
      </w:hyperlink>
      <w:r w:rsidRPr="00755353">
        <w:t>, accessed 25 August 2017.</w:t>
      </w:r>
    </w:p>
    <w:p w14:paraId="5EE83584" w14:textId="77777777" w:rsidR="00755353" w:rsidRPr="00755353" w:rsidRDefault="00755353" w:rsidP="00755353">
      <w:pPr>
        <w:pStyle w:val="EndNoteBibliography"/>
        <w:spacing w:after="360"/>
      </w:pPr>
      <w:r w:rsidRPr="00755353">
        <w:t>Sharafeldin, TA, Mor, S, Goyal, S &amp; Porter, R 2014, ‘Pathogenesis of turkey arthritis reovirus (TARV)’, paper presented at 63rd western poultry disease conference, Puerto Vallarta, Jalisco, Mexico, 1-5 April.</w:t>
      </w:r>
    </w:p>
    <w:p w14:paraId="5B97CFCA" w14:textId="21FE2212" w:rsidR="00755353" w:rsidRPr="00755353" w:rsidRDefault="00755353" w:rsidP="00755353">
      <w:pPr>
        <w:pStyle w:val="EndNoteBibliography"/>
        <w:spacing w:after="360"/>
      </w:pPr>
      <w:r w:rsidRPr="00755353">
        <w:t xml:space="preserve">Sharma, JM, Karaca, K &amp; Pertile, T 1994, ‘Virus-induced immunosuppression in chickens’, </w:t>
      </w:r>
      <w:r w:rsidRPr="00755353">
        <w:rPr>
          <w:i/>
        </w:rPr>
        <w:t>Poultry Science</w:t>
      </w:r>
      <w:r w:rsidRPr="00755353">
        <w:t xml:space="preserve">, vol. 73, no. 7, pp. 1082-6, available at </w:t>
      </w:r>
      <w:hyperlink r:id="rId313" w:history="1">
        <w:r w:rsidRPr="00755353">
          <w:rPr>
            <w:rStyle w:val="Hyperlink"/>
          </w:rPr>
          <w:t>https://doi.org/10.3382/ps.0731082</w:t>
        </w:r>
      </w:hyperlink>
      <w:r w:rsidRPr="00755353">
        <w:t>, accessed 3 September 2019.</w:t>
      </w:r>
    </w:p>
    <w:p w14:paraId="50A5D7A3" w14:textId="4AA03441" w:rsidR="00755353" w:rsidRPr="00755353" w:rsidRDefault="00755353" w:rsidP="00755353">
      <w:pPr>
        <w:pStyle w:val="EndNoteBibliography"/>
        <w:spacing w:after="360"/>
      </w:pPr>
      <w:r w:rsidRPr="00755353">
        <w:t xml:space="preserve">Styś-Fijoł, N, Kozdruń, W &amp; Czekaj, H 2017, ‘Detection of avian reoviruses in wild birds in Poland’, </w:t>
      </w:r>
      <w:r w:rsidRPr="00755353">
        <w:rPr>
          <w:i/>
        </w:rPr>
        <w:t>Journal of Veterinary Research</w:t>
      </w:r>
      <w:r w:rsidRPr="00755353">
        <w:t xml:space="preserve">, vol. 61, no. 3, pp. 239-45, available at </w:t>
      </w:r>
      <w:hyperlink r:id="rId314" w:history="1">
        <w:r w:rsidRPr="00755353">
          <w:rPr>
            <w:rStyle w:val="Hyperlink"/>
          </w:rPr>
          <w:t>https://doi.org/10.1515/jvetres-2017-0033</w:t>
        </w:r>
      </w:hyperlink>
      <w:r w:rsidRPr="00755353">
        <w:t>, accessed 22 August 2019.</w:t>
      </w:r>
    </w:p>
    <w:p w14:paraId="7380BB1B" w14:textId="4C498E91" w:rsidR="00755353" w:rsidRPr="00755353" w:rsidRDefault="00755353" w:rsidP="00755353">
      <w:pPr>
        <w:pStyle w:val="EndNoteBibliography"/>
        <w:spacing w:after="360"/>
      </w:pPr>
      <w:r w:rsidRPr="00755353">
        <w:t xml:space="preserve">Van den Brand, JMA, Manvell, R, Guntram, P, Kik, MJL &amp; Dorrestein, GM 2007, ‘Reovirus infection associated with high mortality in psittaciformes in The Netherlands’, </w:t>
      </w:r>
      <w:r w:rsidRPr="00755353">
        <w:rPr>
          <w:i/>
        </w:rPr>
        <w:t>Avian pathology</w:t>
      </w:r>
      <w:r w:rsidRPr="00755353">
        <w:t xml:space="preserve">, vol. 36, no. 4, pp. 293-9, available at </w:t>
      </w:r>
      <w:hyperlink r:id="rId315" w:history="1">
        <w:r w:rsidRPr="00755353">
          <w:rPr>
            <w:rStyle w:val="Hyperlink"/>
          </w:rPr>
          <w:t>https://doi.org/10.1080/03079450701447309</w:t>
        </w:r>
      </w:hyperlink>
      <w:r w:rsidRPr="00755353">
        <w:t>, accessed 9 April 2020.</w:t>
      </w:r>
    </w:p>
    <w:p w14:paraId="35B88464" w14:textId="7D2EDF2A" w:rsidR="00755353" w:rsidRPr="00755353" w:rsidRDefault="00755353" w:rsidP="00755353">
      <w:pPr>
        <w:pStyle w:val="EndNoteBibliography"/>
        <w:spacing w:after="360"/>
      </w:pPr>
      <w:r w:rsidRPr="00755353">
        <w:lastRenderedPageBreak/>
        <w:t xml:space="preserve">Van der Heide, L 1977, ‘Viral arthritis/tenosynovitis: a review’, </w:t>
      </w:r>
      <w:r w:rsidRPr="00755353">
        <w:rPr>
          <w:i/>
        </w:rPr>
        <w:t>Avian Pathology</w:t>
      </w:r>
      <w:r w:rsidRPr="00755353">
        <w:t xml:space="preserve">, vol. 6, pp. 271-84, available at </w:t>
      </w:r>
      <w:hyperlink r:id="rId316" w:history="1">
        <w:r w:rsidRPr="00755353">
          <w:rPr>
            <w:rStyle w:val="Hyperlink"/>
          </w:rPr>
          <w:t>https://doi.org/10.1080/03079457708418237</w:t>
        </w:r>
      </w:hyperlink>
      <w:r w:rsidRPr="00755353">
        <w:t>, accessed 9 April 2020.</w:t>
      </w:r>
    </w:p>
    <w:p w14:paraId="2356121F" w14:textId="0A31A856" w:rsidR="00755353" w:rsidRPr="00755353" w:rsidRDefault="00755353" w:rsidP="00755353">
      <w:pPr>
        <w:pStyle w:val="EndNoteBibliography"/>
        <w:spacing w:after="360"/>
      </w:pPr>
      <w:r w:rsidRPr="00755353">
        <w:t xml:space="preserve">Vindevogel, H, Meulemans, G, Pastoret, PP, Schwers, A &amp; Calberg-Bacq, CM 1982, ‘Reovirus infection in the pigeon’, </w:t>
      </w:r>
      <w:r w:rsidRPr="00755353">
        <w:rPr>
          <w:i/>
        </w:rPr>
        <w:t>Annales de  Recherches Veterinaires</w:t>
      </w:r>
      <w:r w:rsidRPr="00755353">
        <w:t xml:space="preserve">, vol. 13, no. 2, pp. 149-52, available at </w:t>
      </w:r>
      <w:hyperlink r:id="rId317" w:history="1">
        <w:r w:rsidRPr="00755353">
          <w:rPr>
            <w:rStyle w:val="Hyperlink"/>
          </w:rPr>
          <w:t>http://hdl.handle.net/2268/235375</w:t>
        </w:r>
      </w:hyperlink>
      <w:r w:rsidRPr="00755353">
        <w:t>, accessed 9 April 2020.</w:t>
      </w:r>
    </w:p>
    <w:p w14:paraId="363E61F9" w14:textId="5E5A7A0E" w:rsidR="00755353" w:rsidRPr="00755353" w:rsidRDefault="00755353" w:rsidP="00755353">
      <w:pPr>
        <w:pStyle w:val="EndNoteBibliography"/>
        <w:spacing w:after="360"/>
      </w:pPr>
      <w:r w:rsidRPr="00755353">
        <w:t xml:space="preserve">Walker, ER, Friedman, MH &amp; Olson, NO 1972, ‘Electron microscopic study of an avian reovirus that causes arthritis’, </w:t>
      </w:r>
      <w:r w:rsidRPr="00755353">
        <w:rPr>
          <w:i/>
        </w:rPr>
        <w:t>Journal of Ultrastructure Research</w:t>
      </w:r>
      <w:r w:rsidRPr="00755353">
        <w:t xml:space="preserve">, vol. 41, no. 1, pp. 67-79, available at </w:t>
      </w:r>
      <w:hyperlink r:id="rId318" w:history="1">
        <w:r w:rsidRPr="00755353">
          <w:rPr>
            <w:rStyle w:val="Hyperlink"/>
          </w:rPr>
          <w:t>https://doi.org/10.1016/S0022-5320(72)90039-1</w:t>
        </w:r>
      </w:hyperlink>
      <w:r w:rsidRPr="00755353">
        <w:t>, accessed 22 August 2019.</w:t>
      </w:r>
    </w:p>
    <w:p w14:paraId="4AD3E2F1" w14:textId="0E9CADFE" w:rsidR="00755353" w:rsidRPr="00755353" w:rsidRDefault="00755353" w:rsidP="00755353">
      <w:pPr>
        <w:pStyle w:val="EndNoteBibliography"/>
      </w:pPr>
      <w:r w:rsidRPr="00755353">
        <w:t xml:space="preserve">Wilson, RB, Holscher, M, Hodges, JR &amp; Thomas, S 1985, ‘Necrotizing hepatitis associated with a reo-like virus infection in a parrot’, </w:t>
      </w:r>
      <w:r w:rsidRPr="00755353">
        <w:rPr>
          <w:i/>
        </w:rPr>
        <w:t>Avian Diseases</w:t>
      </w:r>
      <w:r w:rsidRPr="00755353">
        <w:t xml:space="preserve">, vol. 29, no. 2, pp. 568-71, available at </w:t>
      </w:r>
      <w:hyperlink r:id="rId319" w:history="1">
        <w:r w:rsidRPr="00755353">
          <w:rPr>
            <w:rStyle w:val="Hyperlink"/>
          </w:rPr>
          <w:t>https://doi.org/10.2307/1590522</w:t>
        </w:r>
      </w:hyperlink>
      <w:r w:rsidRPr="00755353">
        <w:t>, accessed 21 October 2019.</w:t>
      </w:r>
    </w:p>
    <w:p w14:paraId="2DD070D3" w14:textId="733B73BC" w:rsidR="001859D7" w:rsidRDefault="005166A4" w:rsidP="004C5350">
      <w:pPr>
        <w:keepLines/>
        <w:rPr>
          <w:highlight w:val="yellow"/>
        </w:rPr>
      </w:pPr>
      <w:r>
        <w:rPr>
          <w:highlight w:val="yellow"/>
        </w:rPr>
        <w:fldChar w:fldCharType="end"/>
      </w:r>
    </w:p>
    <w:p w14:paraId="18586F14" w14:textId="77777777" w:rsidR="00C524E1" w:rsidRDefault="00C524E1">
      <w:pPr>
        <w:rPr>
          <w:highlight w:val="yellow"/>
        </w:rPr>
        <w:sectPr w:rsidR="00C524E1" w:rsidSect="004D3970">
          <w:pgSz w:w="11906" w:h="16838"/>
          <w:pgMar w:top="1418" w:right="1418" w:bottom="1418" w:left="1418" w:header="567" w:footer="283" w:gutter="0"/>
          <w:cols w:space="708"/>
          <w:noEndnote/>
          <w:docGrid w:linePitch="360"/>
        </w:sectPr>
      </w:pPr>
    </w:p>
    <w:p w14:paraId="21A928F2" w14:textId="77777777" w:rsidR="00EB1978" w:rsidRDefault="00EB1978" w:rsidP="00EB1978">
      <w:pPr>
        <w:pStyle w:val="Heading3"/>
      </w:pPr>
      <w:bookmarkStart w:id="216" w:name="_Toc34735828"/>
      <w:bookmarkStart w:id="217" w:name="_Toc37226709"/>
      <w:bookmarkStart w:id="218" w:name="_Toc37337220"/>
      <w:bookmarkStart w:id="219" w:name="_Toc43379520"/>
      <w:bookmarkStart w:id="220" w:name="_Toc43380818"/>
      <w:bookmarkStart w:id="221" w:name="_Ref22622798"/>
      <w:bookmarkStart w:id="222" w:name="_Toc11849532"/>
      <w:bookmarkStart w:id="223" w:name="_Toc34735830"/>
      <w:bookmarkStart w:id="224" w:name="_Toc37226711"/>
      <w:bookmarkStart w:id="225" w:name="_Toc37337222"/>
      <w:r>
        <w:lastRenderedPageBreak/>
        <w:t>West Nile virus</w:t>
      </w:r>
      <w:bookmarkEnd w:id="216"/>
      <w:bookmarkEnd w:id="217"/>
      <w:bookmarkEnd w:id="218"/>
      <w:bookmarkEnd w:id="219"/>
      <w:bookmarkEnd w:id="220"/>
    </w:p>
    <w:p w14:paraId="71948D40" w14:textId="77777777" w:rsidR="00EB1978" w:rsidRDefault="00EB1978" w:rsidP="00EB1978">
      <w:pPr>
        <w:pStyle w:val="Heading4"/>
      </w:pPr>
      <w:r>
        <w:t>Background</w:t>
      </w:r>
    </w:p>
    <w:p w14:paraId="6AFBB913" w14:textId="77777777" w:rsidR="00EB1978" w:rsidRDefault="00EB1978" w:rsidP="00EB1978">
      <w:r>
        <w:t xml:space="preserve">West Nile virus (WNV) is an arthropod-borne virus (‘arbovirus’) belonging to the genus </w:t>
      </w:r>
      <w:r w:rsidRPr="001B71C8">
        <w:rPr>
          <w:rStyle w:val="Emphasis"/>
        </w:rPr>
        <w:t>Flavivirus</w:t>
      </w:r>
      <w:r>
        <w:t>, family Flaviviridae. It is a re-emerging disease and is considered to be a significant cause of infectious encephalitis in humans worldwide.</w:t>
      </w:r>
    </w:p>
    <w:p w14:paraId="55F7EC3C" w14:textId="727FD659" w:rsidR="00EB1978" w:rsidRDefault="00EB1978" w:rsidP="00EB1978">
      <w:r>
        <w:t xml:space="preserve">WNV is maintained in a transmission cycle between birds and mosquitoes with occasional spill-over causing disease in humans, horses and other vertebrates </w:t>
      </w:r>
      <w:r w:rsidR="001859D7">
        <w:fldChar w:fldCharType="begin"/>
      </w:r>
      <w:r w:rsidR="00813CCE">
        <w:instrText xml:space="preserve"> ADDIN EN.CITE &lt;EndNote&gt;&lt;Cite&gt;&lt;Author&gt;OIE&lt;/Author&gt;&lt;Year&gt;2019&lt;/Year&gt;&lt;RecNum&gt;21443&lt;/RecNum&gt;&lt;IDText&gt;21443&lt;/IDText&gt;&lt;DisplayText&gt;(OIE 2019i)&lt;/DisplayText&gt;&lt;record&gt;&lt;rec-number&gt;21443&lt;/rec-number&gt;&lt;foreign-keys&gt;&lt;key app="EN" db-id="sd9wwz0z59ev95efppxp5vddrd5s9zewdp0e" timestamp="1565228135" guid="8237ff0e-6bf9-49eb-b5e2-5f94b5649622"&gt;21443&lt;/key&gt;&lt;/foreign-keys&gt;&lt;ref-type name="Electronic Book Section"&gt;60&lt;/ref-type&gt;&lt;contributors&gt;&lt;authors&gt;&lt;author&gt;OIE,&lt;/author&gt;&lt;/authors&gt;&lt;/contributors&gt;&lt;titles&gt;&lt;title&gt;West Nile fever&lt;/title&gt;&lt;secondary-title&gt;Manual of diagnostic tests and vaccines for terrestrial animals 2019&lt;/secondary-title&gt;&lt;/titles&gt;&lt;number&gt;3.1.24&lt;/number&gt;&lt;num-vols&gt;version adopted in May 2018&lt;/num-vols&gt;&lt;dates&gt;&lt;year&gt;2019&lt;/year&gt;&lt;pub-dates&gt;&lt;date&gt;3 April 2020&lt;/date&gt;&lt;/pub-dates&gt;&lt;/dates&gt;&lt;pub-location&gt;Paris&lt;/pub-location&gt;&lt;publisher&gt;World Organisation for Animal Health&lt;/publisher&gt;&lt;orig-pub&gt;\\Act001cl04fs07\biosecuritydata$\E Library\Animal Catalogue\O\OIE 2019 EN21443.pdf&lt;/orig-pub&gt;&lt;label&gt;21443&lt;/label&gt;&lt;urls&gt;&lt;/urls&gt;&lt;custom1&gt;gm psittacine&lt;/custom1&gt;&lt;electronic-resource-num&gt;http://www.oie.int/international-standard-setting/terrestrial-manual/access-online/&lt;/electronic-resource-num&gt;&lt;/record&gt;&lt;/Cite&gt;&lt;/EndNote&gt;</w:instrText>
      </w:r>
      <w:r w:rsidR="001859D7">
        <w:fldChar w:fldCharType="separate"/>
      </w:r>
      <w:r w:rsidR="001859D7">
        <w:rPr>
          <w:noProof/>
        </w:rPr>
        <w:t>(</w:t>
      </w:r>
      <w:hyperlink w:anchor="_ENREF_19_36" w:tooltip="OIE, 2019 #21443" w:history="1">
        <w:r w:rsidR="008E53E3">
          <w:rPr>
            <w:noProof/>
          </w:rPr>
          <w:t>OIE 2019i</w:t>
        </w:r>
      </w:hyperlink>
      <w:r w:rsidR="001859D7">
        <w:rPr>
          <w:noProof/>
        </w:rPr>
        <w:t>)</w:t>
      </w:r>
      <w:r w:rsidR="001859D7">
        <w:fldChar w:fldCharType="end"/>
      </w:r>
      <w:r>
        <w:t xml:space="preserve">. Prior to the 1990s, it was thought that WNV was non-pathogenic to birds as infections were rarely associated with clinical disease </w:t>
      </w:r>
      <w:r w:rsidR="001859D7">
        <w:fldChar w:fldCharType="begin"/>
      </w:r>
      <w:r w:rsidR="00813CCE">
        <w:instrText xml:space="preserve"> ADDIN EN.CITE &lt;EndNote&gt;&lt;Cite&gt;&lt;Author&gt;Komar&lt;/Author&gt;&lt;Year&gt;2003&lt;/Year&gt;&lt;RecNum&gt;1041&lt;/RecNum&gt;&lt;IDText&gt;8150&lt;/IDText&gt;&lt;DisplayText&gt;(Komar et al. 2003)&lt;/DisplayText&gt;&lt;record&gt;&lt;rec-number&gt;1041&lt;/rec-number&gt;&lt;foreign-keys&gt;&lt;key app="EN" db-id="sd9wwz0z59ev95efppxp5vddrd5s9zewdp0e" timestamp="1551751979" guid="4ae546e5-605f-4831-86d9-55212dad3c96"&gt;1041&lt;/key&gt;&lt;/foreign-keys&gt;&lt;ref-type name="Journal Articles"&gt;17&lt;/ref-type&gt;&lt;contributors&gt;&lt;authors&gt;&lt;author&gt;Komar, N.&lt;/author&gt;&lt;author&gt;Langevin, S.&lt;/author&gt;&lt;author&gt;Hinten, S.&lt;/author&gt;&lt;author&gt;Nemeth, N.&lt;/author&gt;&lt;author&gt;Edwards, E.&lt;/author&gt;&lt;author&gt;Edwards, E.&lt;/author&gt;&lt;author&gt;Hettler, D.&lt;/author&gt;&lt;author&gt;Davis, B.&lt;/author&gt;&lt;author&gt;Bowen, R.&lt;/author&gt;&lt;author&gt;Bunning, M.&lt;/author&gt;&lt;/authors&gt;&lt;/contributors&gt;&lt;titles&gt;&lt;title&gt;Experimental infection of North American birds with the New York 1999 strains of West Nile virus&lt;/title&gt;&lt;secondary-title&gt;Emerging Infectious Diseases&lt;/secondary-title&gt;&lt;/titles&gt;&lt;periodical&gt;&lt;full-title&gt;Emerging Infectious Diseases&lt;/full-title&gt;&lt;/periodical&gt;&lt;pages&gt;311-322&lt;/pages&gt;&lt;volume&gt;9&lt;/volume&gt;&lt;number&gt;3&lt;/number&gt;&lt;keywords&gt;&lt;keyword&gt;Birds&lt;/keyword&gt;&lt;keyword&gt;Experimental&lt;/keyword&gt;&lt;keyword&gt;Experimental infection&lt;/keyword&gt;&lt;keyword&gt;Experimental infections&lt;/keyword&gt;&lt;keyword&gt;experimental-infection&lt;/keyword&gt;&lt;keyword&gt;Experiments&lt;/keyword&gt;&lt;keyword&gt;Infection&lt;/keyword&gt;&lt;keyword&gt;New York&lt;/keyword&gt;&lt;keyword&gt;Nile&lt;/keyword&gt;&lt;keyword&gt;north&lt;/keyword&gt;&lt;keyword&gt;Strain&lt;/keyword&gt;&lt;keyword&gt;Strains&lt;/keyword&gt;&lt;keyword&gt;Virus&lt;/keyword&gt;&lt;keyword&gt;West Nile&lt;/keyword&gt;&lt;keyword&gt;West Nile Fever&lt;/keyword&gt;&lt;keyword&gt;West Nile Virus&lt;/keyword&gt;&lt;/keywords&gt;&lt;dates&gt;&lt;year&gt;2003&lt;/year&gt;&lt;pub-dates&gt;&lt;date&gt;9 April 2020&lt;/date&gt;&lt;/pub-dates&gt;&lt;/dates&gt;&lt;orig-pub&gt;\\ACT001CL04FS07\BIOSECURITYDATA$\E Library\Animal Catalogue\K\Komar et al 2003 EN8150.pdf&lt;/orig-pub&gt;&lt;label&gt;8150&lt;/label&gt;&lt;urls&gt;&lt;/urls&gt;&lt;custom1&gt;psittacine WNV horses sp&lt;/custom1&gt;&lt;electronic-resource-num&gt;https://dx.doi.org/10.3201/eid0903.020628&lt;/electronic-resource-num&gt;&lt;modified-date&gt;47657&lt;/modified-date&gt;&lt;/record&gt;&lt;/Cite&gt;&lt;/EndNote&gt;</w:instrText>
      </w:r>
      <w:r w:rsidR="001859D7">
        <w:fldChar w:fldCharType="separate"/>
      </w:r>
      <w:r w:rsidR="001859D7">
        <w:rPr>
          <w:noProof/>
        </w:rPr>
        <w:t>(</w:t>
      </w:r>
      <w:hyperlink w:anchor="_ENREF_19_25" w:tooltip="Komar, 2003 #1041" w:history="1">
        <w:r w:rsidR="008E53E3">
          <w:rPr>
            <w:noProof/>
          </w:rPr>
          <w:t>Komar et al. 2003</w:t>
        </w:r>
      </w:hyperlink>
      <w:r w:rsidR="001859D7">
        <w:rPr>
          <w:noProof/>
        </w:rPr>
        <w:t>)</w:t>
      </w:r>
      <w:r w:rsidR="001859D7">
        <w:fldChar w:fldCharType="end"/>
      </w:r>
      <w:r>
        <w:t xml:space="preserve">. However,  in 1998 an outbreak in Israel resulted in high mortalities in geese </w:t>
      </w:r>
      <w:r w:rsidR="001859D7">
        <w:fldChar w:fldCharType="begin"/>
      </w:r>
      <w:r w:rsidR="00813CCE">
        <w:instrText xml:space="preserve"> ADDIN EN.CITE &lt;EndNote&gt;&lt;Cite&gt;&lt;Author&gt;Anis&lt;/Author&gt;&lt;Year&gt;2014&lt;/Year&gt;&lt;RecNum&gt;21386&lt;/RecNum&gt;&lt;IDText&gt;21386&lt;/IDText&gt;&lt;DisplayText&gt;(Anis et al. 2014)&lt;/DisplayText&gt;&lt;record&gt;&lt;rec-number&gt;21386&lt;/rec-number&gt;&lt;foreign-keys&gt;&lt;key app="EN" db-id="sd9wwz0z59ev95efppxp5vddrd5s9zewdp0e" timestamp="1564101395" guid="b3e7178d-9bc7-4420-9853-345f6810c570"&gt;21386&lt;/key&gt;&lt;/foreign-keys&gt;&lt;ref-type name="Journal Articles"&gt;17&lt;/ref-type&gt;&lt;contributors&gt;&lt;authors&gt;&lt;author&gt;Anis, E.&lt;/author&gt;&lt;author&gt;Grotto, I.&lt;/author&gt;&lt;author&gt;Mendelson, E.&lt;/author&gt;&lt;author&gt;Bin, H.&lt;/author&gt;&lt;author&gt;Orshan, L.&lt;/author&gt;&lt;author&gt;Gandacu, D.&lt;/author&gt;&lt;author&gt;Warshavsky, B.&lt;/author&gt;&lt;author&gt;Shinar, E.&lt;/author&gt;&lt;author&gt;Slater, P.E.&lt;/author&gt;&lt;author&gt;Lev, B.&lt;/author&gt;&lt;/authors&gt;&lt;/contributors&gt;&lt;titles&gt;&lt;title&gt;West Nile fever in Israel: the reemergence of an endemic disease&lt;/title&gt;&lt;secondary-title&gt;Journal of Infection&lt;/secondary-title&gt;&lt;/titles&gt;&lt;periodical&gt;&lt;full-title&gt;Journal of Infection&lt;/full-title&gt;&lt;/periodical&gt;&lt;pages&gt;170-175&lt;/pages&gt;&lt;volume&gt;68&lt;/volume&gt;&lt;number&gt;2&lt;/number&gt;&lt;keywords&gt;&lt;keyword&gt;West Nile fever&lt;/keyword&gt;&lt;keyword&gt;Reemergence&lt;/keyword&gt;&lt;keyword&gt;Vector&lt;/keyword&gt;&lt;keyword&gt;Control measures&lt;/keyword&gt;&lt;/keywords&gt;&lt;dates&gt;&lt;year&gt;2014&lt;/year&gt;&lt;pub-dates&gt;&lt;date&gt;17 June 2019&lt;/date&gt;&lt;/pub-dates&gt;&lt;/dates&gt;&lt;isbn&gt;0163-4453&lt;/isbn&gt;&lt;label&gt;21386&lt;/label&gt;&lt;urls&gt;&lt;/urls&gt;&lt;custom1&gt;gm psittacine&lt;/custom1&gt;&lt;custom2&gt;Abstract only&lt;/custom2&gt;&lt;electronic-resource-num&gt;https://doi.org/10.1016/j.jinf.2013.10.009&lt;/electronic-resource-num&gt;&lt;/record&gt;&lt;/Cite&gt;&lt;/EndNote&gt;</w:instrText>
      </w:r>
      <w:r w:rsidR="001859D7">
        <w:fldChar w:fldCharType="separate"/>
      </w:r>
      <w:r w:rsidR="001859D7">
        <w:rPr>
          <w:noProof/>
        </w:rPr>
        <w:t>(</w:t>
      </w:r>
      <w:hyperlink w:anchor="_ENREF_19_5" w:tooltip="Anis, 2014 #21386" w:history="1">
        <w:r w:rsidR="008E53E3">
          <w:rPr>
            <w:noProof/>
          </w:rPr>
          <w:t>Anis et al. 2014</w:t>
        </w:r>
      </w:hyperlink>
      <w:r w:rsidR="001859D7">
        <w:rPr>
          <w:noProof/>
        </w:rPr>
        <w:t>)</w:t>
      </w:r>
      <w:r w:rsidR="001859D7">
        <w:fldChar w:fldCharType="end"/>
      </w:r>
      <w:r>
        <w:t xml:space="preserve">. In the following year, the spread of WNV to New York resulted in mass avian mortalities especially in American crows and blue jays </w:t>
      </w:r>
      <w:r w:rsidR="001859D7">
        <w:fldChar w:fldCharType="begin"/>
      </w:r>
      <w:r w:rsidR="00813CCE">
        <w:instrText xml:space="preserve"> ADDIN EN.CITE &lt;EndNote&gt;&lt;Cite&gt;&lt;Author&gt;Komar&lt;/Author&gt;&lt;Year&gt;2003&lt;/Year&gt;&lt;RecNum&gt;1041&lt;/RecNum&gt;&lt;IDText&gt;8150&lt;/IDText&gt;&lt;DisplayText&gt;(Komar et al. 2003)&lt;/DisplayText&gt;&lt;record&gt;&lt;rec-number&gt;1041&lt;/rec-number&gt;&lt;foreign-keys&gt;&lt;key app="EN" db-id="sd9wwz0z59ev95efppxp5vddrd5s9zewdp0e" timestamp="1551751979" guid="4ae546e5-605f-4831-86d9-55212dad3c96"&gt;1041&lt;/key&gt;&lt;/foreign-keys&gt;&lt;ref-type name="Journal Articles"&gt;17&lt;/ref-type&gt;&lt;contributors&gt;&lt;authors&gt;&lt;author&gt;Komar, N.&lt;/author&gt;&lt;author&gt;Langevin, S.&lt;/author&gt;&lt;author&gt;Hinten, S.&lt;/author&gt;&lt;author&gt;Nemeth, N.&lt;/author&gt;&lt;author&gt;Edwards, E.&lt;/author&gt;&lt;author&gt;Edwards, E.&lt;/author&gt;&lt;author&gt;Hettler, D.&lt;/author&gt;&lt;author&gt;Davis, B.&lt;/author&gt;&lt;author&gt;Bowen, R.&lt;/author&gt;&lt;author&gt;Bunning, M.&lt;/author&gt;&lt;/authors&gt;&lt;/contributors&gt;&lt;titles&gt;&lt;title&gt;Experimental infection of North American birds with the New York 1999 strains of West Nile virus&lt;/title&gt;&lt;secondary-title&gt;Emerging Infectious Diseases&lt;/secondary-title&gt;&lt;/titles&gt;&lt;periodical&gt;&lt;full-title&gt;Emerging Infectious Diseases&lt;/full-title&gt;&lt;/periodical&gt;&lt;pages&gt;311-322&lt;/pages&gt;&lt;volume&gt;9&lt;/volume&gt;&lt;number&gt;3&lt;/number&gt;&lt;keywords&gt;&lt;keyword&gt;Birds&lt;/keyword&gt;&lt;keyword&gt;Experimental&lt;/keyword&gt;&lt;keyword&gt;Experimental infection&lt;/keyword&gt;&lt;keyword&gt;Experimental infections&lt;/keyword&gt;&lt;keyword&gt;experimental-infection&lt;/keyword&gt;&lt;keyword&gt;Experiments&lt;/keyword&gt;&lt;keyword&gt;Infection&lt;/keyword&gt;&lt;keyword&gt;New York&lt;/keyword&gt;&lt;keyword&gt;Nile&lt;/keyword&gt;&lt;keyword&gt;north&lt;/keyword&gt;&lt;keyword&gt;Strain&lt;/keyword&gt;&lt;keyword&gt;Strains&lt;/keyword&gt;&lt;keyword&gt;Virus&lt;/keyword&gt;&lt;keyword&gt;West Nile&lt;/keyword&gt;&lt;keyword&gt;West Nile Fever&lt;/keyword&gt;&lt;keyword&gt;West Nile Virus&lt;/keyword&gt;&lt;/keywords&gt;&lt;dates&gt;&lt;year&gt;2003&lt;/year&gt;&lt;pub-dates&gt;&lt;date&gt;9 April 2020&lt;/date&gt;&lt;/pub-dates&gt;&lt;/dates&gt;&lt;orig-pub&gt;\\ACT001CL04FS07\BIOSECURITYDATA$\E Library\Animal Catalogue\K\Komar et al 2003 EN8150.pdf&lt;/orig-pub&gt;&lt;label&gt;8150&lt;/label&gt;&lt;urls&gt;&lt;/urls&gt;&lt;custom1&gt;psittacine WNV horses sp&lt;/custom1&gt;&lt;electronic-resource-num&gt;https://dx.doi.org/10.3201/eid0903.020628&lt;/electronic-resource-num&gt;&lt;modified-date&gt;47657&lt;/modified-date&gt;&lt;/record&gt;&lt;/Cite&gt;&lt;/EndNote&gt;</w:instrText>
      </w:r>
      <w:r w:rsidR="001859D7">
        <w:fldChar w:fldCharType="separate"/>
      </w:r>
      <w:r w:rsidR="001859D7">
        <w:rPr>
          <w:noProof/>
        </w:rPr>
        <w:t>(</w:t>
      </w:r>
      <w:hyperlink w:anchor="_ENREF_19_25" w:tooltip="Komar, 2003 #1041" w:history="1">
        <w:r w:rsidR="008E53E3">
          <w:rPr>
            <w:noProof/>
          </w:rPr>
          <w:t>Komar et al. 2003</w:t>
        </w:r>
      </w:hyperlink>
      <w:r w:rsidR="001859D7">
        <w:rPr>
          <w:noProof/>
        </w:rPr>
        <w:t>)</w:t>
      </w:r>
      <w:r w:rsidR="001859D7">
        <w:fldChar w:fldCharType="end"/>
      </w:r>
      <w:r>
        <w:t xml:space="preserve">. Generally, infection in birds is subclinical, however, certain species are more susceptible and may develop clinical disease or even death </w:t>
      </w:r>
      <w:r w:rsidR="001859D7">
        <w:fldChar w:fldCharType="begin"/>
      </w:r>
      <w:r w:rsidR="00813CCE">
        <w:instrText xml:space="preserve"> ADDIN EN.CITE &lt;EndNote&gt;&lt;Cite&gt;&lt;Author&gt;LaDeau&lt;/Author&gt;&lt;Year&gt;2007&lt;/Year&gt;&lt;RecNum&gt;21458&lt;/RecNum&gt;&lt;IDText&gt;21458&lt;/IDText&gt;&lt;DisplayText&gt;(LaDeau, Kilpatrick &amp;amp; Marra 2007)&lt;/DisplayText&gt;&lt;record&gt;&lt;rec-number&gt;21458&lt;/rec-number&gt;&lt;foreign-keys&gt;&lt;key app="EN" db-id="sd9wwz0z59ev95efppxp5vddrd5s9zewdp0e" timestamp="1566361628" guid="7a064605-bcf7-4268-8ed4-e57f06aa70bf"&gt;21458&lt;/key&gt;&lt;/foreign-keys&gt;&lt;ref-type name="Journal Articles"&gt;17&lt;/ref-type&gt;&lt;contributors&gt;&lt;authors&gt;&lt;author&gt;LaDeau, S.L.&lt;/author&gt;&lt;author&gt;Kilpatrick, A.M.&lt;/author&gt;&lt;author&gt;Marra, P.P.&lt;/author&gt;&lt;/authors&gt;&lt;/contributors&gt;&lt;titles&gt;&lt;title&gt;West Nile virus emergence and large-scale declines of North American bird populations&lt;/title&gt;&lt;secondary-title&gt;Nature&lt;/secondary-title&gt;&lt;/titles&gt;&lt;periodical&gt;&lt;full-title&gt;Nature&lt;/full-title&gt;&lt;/periodical&gt;&lt;pages&gt;710-713&lt;/pages&gt;&lt;volume&gt;447&lt;/volume&gt;&lt;dates&gt;&lt;year&gt;2007&lt;/year&gt;&lt;pub-dates&gt;&lt;date&gt;17 June 2019&lt;/date&gt;&lt;/pub-dates&gt;&lt;/dates&gt;&lt;orig-pub&gt;\\Act001cl04fs07\biosecuritydata$\E Library\Animal Catalogue\L\LaDeau et al 2007 EN21458.pdf&lt;/orig-pub&gt;&lt;label&gt;21458&lt;/label&gt;&lt;urls&gt;&lt;/urls&gt;&lt;custom1&gt;gm psittacine&lt;/custom1&gt;&lt;electronic-resource-num&gt;https://doi.org/10.1038/nature05829&lt;/electronic-resource-num&gt;&lt;/record&gt;&lt;/Cite&gt;&lt;/EndNote&gt;</w:instrText>
      </w:r>
      <w:r w:rsidR="001859D7">
        <w:fldChar w:fldCharType="separate"/>
      </w:r>
      <w:r w:rsidR="001859D7">
        <w:rPr>
          <w:noProof/>
        </w:rPr>
        <w:t>(</w:t>
      </w:r>
      <w:hyperlink w:anchor="_ENREF_19_26" w:tooltip="LaDeau, 2007 #21458" w:history="1">
        <w:r w:rsidR="008E53E3">
          <w:rPr>
            <w:noProof/>
          </w:rPr>
          <w:t>LaDeau, Kilpatrick &amp; Marra 2007</w:t>
        </w:r>
      </w:hyperlink>
      <w:r w:rsidR="001859D7">
        <w:rPr>
          <w:noProof/>
        </w:rPr>
        <w:t>)</w:t>
      </w:r>
      <w:r w:rsidR="001859D7">
        <w:fldChar w:fldCharType="end"/>
      </w:r>
      <w:r>
        <w:t>.</w:t>
      </w:r>
    </w:p>
    <w:p w14:paraId="232EAE03" w14:textId="77777777" w:rsidR="00EB1978" w:rsidRDefault="00EB1978" w:rsidP="00EB1978">
      <w:r>
        <w:t>West Nile fever is an OIE listed disease and is a notifiable disease in Australia.</w:t>
      </w:r>
    </w:p>
    <w:p w14:paraId="50D6785D" w14:textId="77777777" w:rsidR="00EB1978" w:rsidRDefault="00EB1978" w:rsidP="00EB1978">
      <w:pPr>
        <w:pStyle w:val="Heading4"/>
      </w:pPr>
      <w:r>
        <w:t>Technical information</w:t>
      </w:r>
    </w:p>
    <w:p w14:paraId="4ED4685E" w14:textId="77777777" w:rsidR="00EB1978" w:rsidRDefault="00EB1978" w:rsidP="00EB1978">
      <w:pPr>
        <w:pStyle w:val="Heading5"/>
      </w:pPr>
      <w:r>
        <w:t>Epidemiology</w:t>
      </w:r>
    </w:p>
    <w:p w14:paraId="45B4BD28" w14:textId="3E7707C5" w:rsidR="00EB1978" w:rsidRDefault="00EB1978" w:rsidP="00EB1978">
      <w:r>
        <w:t xml:space="preserve">WNV has an extensive host and vector range which has enabled it to persist in most parts of the world. In nature, WNV is transmitted by mosquitoes and maintained and amplified by avian hosts </w:t>
      </w:r>
      <w:r w:rsidR="001859D7">
        <w:fldChar w:fldCharType="begin"/>
      </w:r>
      <w:r w:rsidR="00813CCE">
        <w:instrText xml:space="preserve"> ADDIN EN.CITE &lt;EndNote&gt;&lt;Cite&gt;&lt;Author&gt;Komar&lt;/Author&gt;&lt;Year&gt;2003&lt;/Year&gt;&lt;RecNum&gt;1041&lt;/RecNum&gt;&lt;IDText&gt;8150&lt;/IDText&gt;&lt;DisplayText&gt;(Komar et al. 2003)&lt;/DisplayText&gt;&lt;record&gt;&lt;rec-number&gt;1041&lt;/rec-number&gt;&lt;foreign-keys&gt;&lt;key app="EN" db-id="sd9wwz0z59ev95efppxp5vddrd5s9zewdp0e" timestamp="1551751979" guid="4ae546e5-605f-4831-86d9-55212dad3c96"&gt;1041&lt;/key&gt;&lt;/foreign-keys&gt;&lt;ref-type name="Journal Articles"&gt;17&lt;/ref-type&gt;&lt;contributors&gt;&lt;authors&gt;&lt;author&gt;Komar, N.&lt;/author&gt;&lt;author&gt;Langevin, S.&lt;/author&gt;&lt;author&gt;Hinten, S.&lt;/author&gt;&lt;author&gt;Nemeth, N.&lt;/author&gt;&lt;author&gt;Edwards, E.&lt;/author&gt;&lt;author&gt;Edwards, E.&lt;/author&gt;&lt;author&gt;Hettler, D.&lt;/author&gt;&lt;author&gt;Davis, B.&lt;/author&gt;&lt;author&gt;Bowen, R.&lt;/author&gt;&lt;author&gt;Bunning, M.&lt;/author&gt;&lt;/authors&gt;&lt;/contributors&gt;&lt;titles&gt;&lt;title&gt;Experimental infection of North American birds with the New York 1999 strains of West Nile virus&lt;/title&gt;&lt;secondary-title&gt;Emerging Infectious Diseases&lt;/secondary-title&gt;&lt;/titles&gt;&lt;periodical&gt;&lt;full-title&gt;Emerging Infectious Diseases&lt;/full-title&gt;&lt;/periodical&gt;&lt;pages&gt;311-322&lt;/pages&gt;&lt;volume&gt;9&lt;/volume&gt;&lt;number&gt;3&lt;/number&gt;&lt;keywords&gt;&lt;keyword&gt;Birds&lt;/keyword&gt;&lt;keyword&gt;Experimental&lt;/keyword&gt;&lt;keyword&gt;Experimental infection&lt;/keyword&gt;&lt;keyword&gt;Experimental infections&lt;/keyword&gt;&lt;keyword&gt;experimental-infection&lt;/keyword&gt;&lt;keyword&gt;Experiments&lt;/keyword&gt;&lt;keyword&gt;Infection&lt;/keyword&gt;&lt;keyword&gt;New York&lt;/keyword&gt;&lt;keyword&gt;Nile&lt;/keyword&gt;&lt;keyword&gt;north&lt;/keyword&gt;&lt;keyword&gt;Strain&lt;/keyword&gt;&lt;keyword&gt;Strains&lt;/keyword&gt;&lt;keyword&gt;Virus&lt;/keyword&gt;&lt;keyword&gt;West Nile&lt;/keyword&gt;&lt;keyword&gt;West Nile Fever&lt;/keyword&gt;&lt;keyword&gt;West Nile Virus&lt;/keyword&gt;&lt;/keywords&gt;&lt;dates&gt;&lt;year&gt;2003&lt;/year&gt;&lt;pub-dates&gt;&lt;date&gt;9 April 2020&lt;/date&gt;&lt;/pub-dates&gt;&lt;/dates&gt;&lt;orig-pub&gt;\\ACT001CL04FS07\BIOSECURITYDATA$\E Library\Animal Catalogue\K\Komar et al 2003 EN8150.pdf&lt;/orig-pub&gt;&lt;label&gt;8150&lt;/label&gt;&lt;urls&gt;&lt;/urls&gt;&lt;custom1&gt;psittacine WNV horses sp&lt;/custom1&gt;&lt;electronic-resource-num&gt;https://dx.doi.org/10.3201/eid0903.020628&lt;/electronic-resource-num&gt;&lt;modified-date&gt;47657&lt;/modified-date&gt;&lt;/record&gt;&lt;/Cite&gt;&lt;/EndNote&gt;</w:instrText>
      </w:r>
      <w:r w:rsidR="001859D7">
        <w:fldChar w:fldCharType="separate"/>
      </w:r>
      <w:r w:rsidR="001859D7">
        <w:rPr>
          <w:noProof/>
        </w:rPr>
        <w:t>(</w:t>
      </w:r>
      <w:hyperlink w:anchor="_ENREF_19_25" w:tooltip="Komar, 2003 #1041" w:history="1">
        <w:r w:rsidR="008E53E3">
          <w:rPr>
            <w:noProof/>
          </w:rPr>
          <w:t>Komar et al. 2003</w:t>
        </w:r>
      </w:hyperlink>
      <w:r w:rsidR="001859D7">
        <w:rPr>
          <w:noProof/>
        </w:rPr>
        <w:t>)</w:t>
      </w:r>
      <w:r w:rsidR="001859D7">
        <w:fldChar w:fldCharType="end"/>
      </w:r>
      <w:r>
        <w:t xml:space="preserve">. WNV is also capable of infecting humans, horses and other vertebrates as dead-end hosts. In birds, humans, and horses, the clinical severity of infection can vary from subclinical disease to severe neurological complications and death </w:t>
      </w:r>
      <w:r w:rsidR="001859D7">
        <w:fldChar w:fldCharType="begin"/>
      </w:r>
      <w:r w:rsidR="00813CCE">
        <w:instrText xml:space="preserve"> ADDIN EN.CITE &lt;EndNote&gt;&lt;Cite&gt;&lt;Author&gt;OIE&lt;/Author&gt;&lt;Year&gt;2019&lt;/Year&gt;&lt;RecNum&gt;21443&lt;/RecNum&gt;&lt;IDText&gt;21443&lt;/IDText&gt;&lt;DisplayText&gt;(OIE 2019i)&lt;/DisplayText&gt;&lt;record&gt;&lt;rec-number&gt;21443&lt;/rec-number&gt;&lt;foreign-keys&gt;&lt;key app="EN" db-id="sd9wwz0z59ev95efppxp5vddrd5s9zewdp0e" timestamp="1565228135" guid="8237ff0e-6bf9-49eb-b5e2-5f94b5649622"&gt;21443&lt;/key&gt;&lt;/foreign-keys&gt;&lt;ref-type name="Electronic Book Section"&gt;60&lt;/ref-type&gt;&lt;contributors&gt;&lt;authors&gt;&lt;author&gt;OIE,&lt;/author&gt;&lt;/authors&gt;&lt;/contributors&gt;&lt;titles&gt;&lt;title&gt;West Nile fever&lt;/title&gt;&lt;secondary-title&gt;Manual of diagnostic tests and vaccines for terrestrial animals 2019&lt;/secondary-title&gt;&lt;/titles&gt;&lt;number&gt;3.1.24&lt;/number&gt;&lt;num-vols&gt;version adopted in May 2018&lt;/num-vols&gt;&lt;dates&gt;&lt;year&gt;2019&lt;/year&gt;&lt;pub-dates&gt;&lt;date&gt;3 April 2020&lt;/date&gt;&lt;/pub-dates&gt;&lt;/dates&gt;&lt;pub-location&gt;Paris&lt;/pub-location&gt;&lt;publisher&gt;World Organisation for Animal Health&lt;/publisher&gt;&lt;orig-pub&gt;\\Act001cl04fs07\biosecuritydata$\E Library\Animal Catalogue\O\OIE 2019 EN21443.pdf&lt;/orig-pub&gt;&lt;label&gt;21443&lt;/label&gt;&lt;urls&gt;&lt;/urls&gt;&lt;custom1&gt;gm psittacine&lt;/custom1&gt;&lt;electronic-resource-num&gt;http://www.oie.int/international-standard-setting/terrestrial-manual/access-online/&lt;/electronic-resource-num&gt;&lt;/record&gt;&lt;/Cite&gt;&lt;/EndNote&gt;</w:instrText>
      </w:r>
      <w:r w:rsidR="001859D7">
        <w:fldChar w:fldCharType="separate"/>
      </w:r>
      <w:r w:rsidR="001859D7">
        <w:rPr>
          <w:noProof/>
        </w:rPr>
        <w:t>(</w:t>
      </w:r>
      <w:hyperlink w:anchor="_ENREF_19_36" w:tooltip="OIE, 2019 #21443" w:history="1">
        <w:r w:rsidR="008E53E3">
          <w:rPr>
            <w:noProof/>
          </w:rPr>
          <w:t>OIE 2019i</w:t>
        </w:r>
      </w:hyperlink>
      <w:r w:rsidR="001859D7">
        <w:rPr>
          <w:noProof/>
        </w:rPr>
        <w:t>)</w:t>
      </w:r>
      <w:r w:rsidR="001859D7">
        <w:fldChar w:fldCharType="end"/>
      </w:r>
      <w:r>
        <w:t>.</w:t>
      </w:r>
    </w:p>
    <w:p w14:paraId="41C98DA9" w14:textId="77777777" w:rsidR="00EB1978" w:rsidRDefault="00EB1978" w:rsidP="00EB1978">
      <w:pPr>
        <w:pStyle w:val="Heading60"/>
      </w:pPr>
      <w:r>
        <w:t>Hosts/susceptible species</w:t>
      </w:r>
    </w:p>
    <w:p w14:paraId="6C4C55F9" w14:textId="4AE4BDB9" w:rsidR="00EB1978" w:rsidRDefault="00EB1978" w:rsidP="00EB1978">
      <w:r>
        <w:t xml:space="preserve">Birds are considered to be the most important maintenance host because they develop sufficiently high viremia to infect mosquitoes </w:t>
      </w:r>
      <w:r w:rsidR="001859D7">
        <w:fldChar w:fldCharType="begin"/>
      </w:r>
      <w:r w:rsidR="00813CCE">
        <w:instrText xml:space="preserve"> ADDIN EN.CITE &lt;EndNote&gt;&lt;Cite&gt;&lt;Author&gt;Komar&lt;/Author&gt;&lt;Year&gt;2003&lt;/Year&gt;&lt;RecNum&gt;1041&lt;/RecNum&gt;&lt;IDText&gt;8150&lt;/IDText&gt;&lt;DisplayText&gt;(Komar et al. 2003)&lt;/DisplayText&gt;&lt;record&gt;&lt;rec-number&gt;1041&lt;/rec-number&gt;&lt;foreign-keys&gt;&lt;key app="EN" db-id="sd9wwz0z59ev95efppxp5vddrd5s9zewdp0e" timestamp="1551751979" guid="4ae546e5-605f-4831-86d9-55212dad3c96"&gt;1041&lt;/key&gt;&lt;/foreign-keys&gt;&lt;ref-type name="Journal Articles"&gt;17&lt;/ref-type&gt;&lt;contributors&gt;&lt;authors&gt;&lt;author&gt;Komar, N.&lt;/author&gt;&lt;author&gt;Langevin, S.&lt;/author&gt;&lt;author&gt;Hinten, S.&lt;/author&gt;&lt;author&gt;Nemeth, N.&lt;/author&gt;&lt;author&gt;Edwards, E.&lt;/author&gt;&lt;author&gt;Edwards, E.&lt;/author&gt;&lt;author&gt;Hettler, D.&lt;/author&gt;&lt;author&gt;Davis, B.&lt;/author&gt;&lt;author&gt;Bowen, R.&lt;/author&gt;&lt;author&gt;Bunning, M.&lt;/author&gt;&lt;/authors&gt;&lt;/contributors&gt;&lt;titles&gt;&lt;title&gt;Experimental infection of North American birds with the New York 1999 strains of West Nile virus&lt;/title&gt;&lt;secondary-title&gt;Emerging Infectious Diseases&lt;/secondary-title&gt;&lt;/titles&gt;&lt;periodical&gt;&lt;full-title&gt;Emerging Infectious Diseases&lt;/full-title&gt;&lt;/periodical&gt;&lt;pages&gt;311-322&lt;/pages&gt;&lt;volume&gt;9&lt;/volume&gt;&lt;number&gt;3&lt;/number&gt;&lt;keywords&gt;&lt;keyword&gt;Birds&lt;/keyword&gt;&lt;keyword&gt;Experimental&lt;/keyword&gt;&lt;keyword&gt;Experimental infection&lt;/keyword&gt;&lt;keyword&gt;Experimental infections&lt;/keyword&gt;&lt;keyword&gt;experimental-infection&lt;/keyword&gt;&lt;keyword&gt;Experiments&lt;/keyword&gt;&lt;keyword&gt;Infection&lt;/keyword&gt;&lt;keyword&gt;New York&lt;/keyword&gt;&lt;keyword&gt;Nile&lt;/keyword&gt;&lt;keyword&gt;north&lt;/keyword&gt;&lt;keyword&gt;Strain&lt;/keyword&gt;&lt;keyword&gt;Strains&lt;/keyword&gt;&lt;keyword&gt;Virus&lt;/keyword&gt;&lt;keyword&gt;West Nile&lt;/keyword&gt;&lt;keyword&gt;West Nile Fever&lt;/keyword&gt;&lt;keyword&gt;West Nile Virus&lt;/keyword&gt;&lt;/keywords&gt;&lt;dates&gt;&lt;year&gt;2003&lt;/year&gt;&lt;pub-dates&gt;&lt;date&gt;9 April 2020&lt;/date&gt;&lt;/pub-dates&gt;&lt;/dates&gt;&lt;orig-pub&gt;\\ACT001CL04FS07\BIOSECURITYDATA$\E Library\Animal Catalogue\K\Komar et al 2003 EN8150.pdf&lt;/orig-pub&gt;&lt;label&gt;8150&lt;/label&gt;&lt;urls&gt;&lt;/urls&gt;&lt;custom1&gt;psittacine WNV horses sp&lt;/custom1&gt;&lt;electronic-resource-num&gt;https://dx.doi.org/10.3201/eid0903.020628&lt;/electronic-resource-num&gt;&lt;modified-date&gt;47657&lt;/modified-date&gt;&lt;/record&gt;&lt;/Cite&gt;&lt;/EndNote&gt;</w:instrText>
      </w:r>
      <w:r w:rsidR="001859D7">
        <w:fldChar w:fldCharType="separate"/>
      </w:r>
      <w:r w:rsidR="001859D7">
        <w:rPr>
          <w:noProof/>
        </w:rPr>
        <w:t>(</w:t>
      </w:r>
      <w:hyperlink w:anchor="_ENREF_19_25" w:tooltip="Komar, 2003 #1041" w:history="1">
        <w:r w:rsidR="008E53E3">
          <w:rPr>
            <w:noProof/>
          </w:rPr>
          <w:t>Komar et al. 2003</w:t>
        </w:r>
      </w:hyperlink>
      <w:r w:rsidR="001859D7">
        <w:rPr>
          <w:noProof/>
        </w:rPr>
        <w:t>)</w:t>
      </w:r>
      <w:r w:rsidR="001859D7">
        <w:fldChar w:fldCharType="end"/>
      </w:r>
      <w:r>
        <w:t xml:space="preserve">. The type of bird most important for virus maintenance and transmission varies by region, however, in the majority of circumstances Passeriformes play a dominant role in the infection life cycle </w:t>
      </w:r>
      <w:r w:rsidR="001859D7">
        <w:fldChar w:fldCharType="begin"/>
      </w:r>
      <w:r w:rsidR="00813CCE">
        <w:instrText xml:space="preserve"> ADDIN EN.CITE &lt;EndNote&gt;&lt;Cite&gt;&lt;Author&gt;Komar&lt;/Author&gt;&lt;Year&gt;2003&lt;/Year&gt;&lt;RecNum&gt;1041&lt;/RecNum&gt;&lt;IDText&gt;8150&lt;/IDText&gt;&lt;DisplayText&gt;(Komar et al. 2003)&lt;/DisplayText&gt;&lt;record&gt;&lt;rec-number&gt;1041&lt;/rec-number&gt;&lt;foreign-keys&gt;&lt;key app="EN" db-id="sd9wwz0z59ev95efppxp5vddrd5s9zewdp0e" timestamp="1551751979" guid="4ae546e5-605f-4831-86d9-55212dad3c96"&gt;1041&lt;/key&gt;&lt;/foreign-keys&gt;&lt;ref-type name="Journal Articles"&gt;17&lt;/ref-type&gt;&lt;contributors&gt;&lt;authors&gt;&lt;author&gt;Komar, N.&lt;/author&gt;&lt;author&gt;Langevin, S.&lt;/author&gt;&lt;author&gt;Hinten, S.&lt;/author&gt;&lt;author&gt;Nemeth, N.&lt;/author&gt;&lt;author&gt;Edwards, E.&lt;/author&gt;&lt;author&gt;Edwards, E.&lt;/author&gt;&lt;author&gt;Hettler, D.&lt;/author&gt;&lt;author&gt;Davis, B.&lt;/author&gt;&lt;author&gt;Bowen, R.&lt;/author&gt;&lt;author&gt;Bunning, M.&lt;/author&gt;&lt;/authors&gt;&lt;/contributors&gt;&lt;titles&gt;&lt;title&gt;Experimental infection of North American birds with the New York 1999 strains of West Nile virus&lt;/title&gt;&lt;secondary-title&gt;Emerging Infectious Diseases&lt;/secondary-title&gt;&lt;/titles&gt;&lt;periodical&gt;&lt;full-title&gt;Emerging Infectious Diseases&lt;/full-title&gt;&lt;/periodical&gt;&lt;pages&gt;311-322&lt;/pages&gt;&lt;volume&gt;9&lt;/volume&gt;&lt;number&gt;3&lt;/number&gt;&lt;keywords&gt;&lt;keyword&gt;Birds&lt;/keyword&gt;&lt;keyword&gt;Experimental&lt;/keyword&gt;&lt;keyword&gt;Experimental infection&lt;/keyword&gt;&lt;keyword&gt;Experimental infections&lt;/keyword&gt;&lt;keyword&gt;experimental-infection&lt;/keyword&gt;&lt;keyword&gt;Experiments&lt;/keyword&gt;&lt;keyword&gt;Infection&lt;/keyword&gt;&lt;keyword&gt;New York&lt;/keyword&gt;&lt;keyword&gt;Nile&lt;/keyword&gt;&lt;keyword&gt;north&lt;/keyword&gt;&lt;keyword&gt;Strain&lt;/keyword&gt;&lt;keyword&gt;Strains&lt;/keyword&gt;&lt;keyword&gt;Virus&lt;/keyword&gt;&lt;keyword&gt;West Nile&lt;/keyword&gt;&lt;keyword&gt;West Nile Fever&lt;/keyword&gt;&lt;keyword&gt;West Nile Virus&lt;/keyword&gt;&lt;/keywords&gt;&lt;dates&gt;&lt;year&gt;2003&lt;/year&gt;&lt;pub-dates&gt;&lt;date&gt;9 April 2020&lt;/date&gt;&lt;/pub-dates&gt;&lt;/dates&gt;&lt;orig-pub&gt;\\ACT001CL04FS07\BIOSECURITYDATA$\E Library\Animal Catalogue\K\Komar et al 2003 EN8150.pdf&lt;/orig-pub&gt;&lt;label&gt;8150&lt;/label&gt;&lt;urls&gt;&lt;/urls&gt;&lt;custom1&gt;psittacine WNV horses sp&lt;/custom1&gt;&lt;electronic-resource-num&gt;https://dx.doi.org/10.3201/eid0903.020628&lt;/electronic-resource-num&gt;&lt;modified-date&gt;47657&lt;/modified-date&gt;&lt;/record&gt;&lt;/Cite&gt;&lt;/EndNote&gt;</w:instrText>
      </w:r>
      <w:r w:rsidR="001859D7">
        <w:fldChar w:fldCharType="separate"/>
      </w:r>
      <w:r w:rsidR="001859D7">
        <w:rPr>
          <w:noProof/>
        </w:rPr>
        <w:t>(</w:t>
      </w:r>
      <w:hyperlink w:anchor="_ENREF_19_25" w:tooltip="Komar, 2003 #1041" w:history="1">
        <w:r w:rsidR="008E53E3">
          <w:rPr>
            <w:noProof/>
          </w:rPr>
          <w:t>Komar et al. 2003</w:t>
        </w:r>
      </w:hyperlink>
      <w:r w:rsidR="001859D7">
        <w:rPr>
          <w:noProof/>
        </w:rPr>
        <w:t>)</w:t>
      </w:r>
      <w:r w:rsidR="001859D7">
        <w:fldChar w:fldCharType="end"/>
      </w:r>
      <w:r>
        <w:t xml:space="preserve">. Host susceptibility to infection has been associated with mating and breeding behaviour, body size, migratory behaviour, and co-evolution with WNV or related flaviviruses </w:t>
      </w:r>
      <w:r w:rsidR="001859D7">
        <w:fldChar w:fldCharType="begin">
          <w:fldData xml:space="preserve">PEVuZE5vdGU+PENpdGU+PEF1dGhvcj5GaWd1ZXJvbGE8L0F1dGhvcj48WWVhcj4yMDA4PC9ZZWFy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</w:fldData>
        </w:fldChar>
      </w:r>
      <w:r w:rsidR="001859D7">
        <w:instrText xml:space="preserve"> ADDIN EN.CITE </w:instrText>
      </w:r>
      <w:r w:rsidR="001859D7">
        <w:fldChar w:fldCharType="begin">
          <w:fldData xml:space="preserve">PEVuZE5vdGU+PENpdGU+PEF1dGhvcj5GaWd1ZXJvbGE8L0F1dGhvcj48WWVhcj4yMDA4PC9ZZWFy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</w:fldData>
        </w:fldChar>
      </w:r>
      <w:r w:rsidR="001859D7">
        <w:instrText xml:space="preserve"> ADDIN EN.CITE.DATA </w:instrText>
      </w:r>
      <w:r w:rsidR="001859D7">
        <w:fldChar w:fldCharType="end"/>
      </w:r>
      <w:r w:rsidR="001859D7">
        <w:fldChar w:fldCharType="separate"/>
      </w:r>
      <w:r w:rsidR="001859D7">
        <w:rPr>
          <w:noProof/>
        </w:rPr>
        <w:t>(</w:t>
      </w:r>
      <w:hyperlink w:anchor="_ENREF_19_13" w:tooltip="Fang, 2006 #21397" w:history="1">
        <w:r w:rsidR="001859D7">
          <w:rPr>
            <w:noProof/>
          </w:rPr>
          <w:t>Fang &amp; Reisen 2006</w:t>
        </w:r>
      </w:hyperlink>
      <w:r w:rsidR="001859D7">
        <w:rPr>
          <w:noProof/>
        </w:rPr>
        <w:t xml:space="preserve">; </w:t>
      </w:r>
      <w:hyperlink w:anchor="_ENREF_19_14" w:tooltip="Figuerola, 2008 #21496" w:history="1">
        <w:r w:rsidR="001859D7">
          <w:rPr>
            <w:noProof/>
          </w:rPr>
          <w:t>Figuerola et al. 2008</w:t>
        </w:r>
      </w:hyperlink>
      <w:r w:rsidR="001859D7">
        <w:rPr>
          <w:noProof/>
        </w:rPr>
        <w:t xml:space="preserve">; </w:t>
      </w:r>
      <w:hyperlink w:anchor="_ENREF_19_17" w:tooltip="Gancz, 2004 #14774" w:history="1">
        <w:r w:rsidR="001859D7">
          <w:rPr>
            <w:noProof/>
          </w:rPr>
          <w:t>Gancz et al. 2004</w:t>
        </w:r>
      </w:hyperlink>
      <w:r w:rsidR="001859D7">
        <w:rPr>
          <w:noProof/>
        </w:rPr>
        <w:t>)</w:t>
      </w:r>
      <w:r w:rsidR="001859D7">
        <w:fldChar w:fldCharType="end"/>
      </w:r>
      <w:r>
        <w:t xml:space="preserve">. Species most susceptible to infection belong to the family Corvidae including the American crow, the blue jay, the black billed magpie and the fish crow </w:t>
      </w:r>
      <w:r w:rsidR="001859D7">
        <w:fldChar w:fldCharType="begin">
          <w:fldData xml:space="preserve">PEVuZE5vdGU+PENpdGU+PEF1dGhvcj5NYXJmaW48L0F1dGhvcj48WWVhcj4yMDAxPC9ZZWFyPjxS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</w:fldData>
        </w:fldChar>
      </w:r>
      <w:r w:rsidR="001859D7">
        <w:instrText xml:space="preserve"> ADDIN EN.CITE </w:instrText>
      </w:r>
      <w:r w:rsidR="001859D7">
        <w:fldChar w:fldCharType="begin">
          <w:fldData xml:space="preserve">PEVuZE5vdGU+PENpdGU+PEF1dGhvcj5NYXJmaW48L0F1dGhvcj48WWVhcj4yMDAxPC9ZZWFyPjxS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</w:fldData>
        </w:fldChar>
      </w:r>
      <w:r w:rsidR="001859D7">
        <w:instrText xml:space="preserve"> ADDIN EN.CITE.DATA </w:instrText>
      </w:r>
      <w:r w:rsidR="001859D7">
        <w:fldChar w:fldCharType="end"/>
      </w:r>
      <w:r w:rsidR="001859D7">
        <w:fldChar w:fldCharType="separate"/>
      </w:r>
      <w:r w:rsidR="001859D7">
        <w:rPr>
          <w:noProof/>
        </w:rPr>
        <w:t>(</w:t>
      </w:r>
      <w:hyperlink w:anchor="_ENREF_19_29" w:tooltip="Marfin, 2001 #21501" w:history="1">
        <w:r w:rsidR="001859D7">
          <w:rPr>
            <w:noProof/>
          </w:rPr>
          <w:t>Marfin et al. 2001</w:t>
        </w:r>
      </w:hyperlink>
      <w:r w:rsidR="001859D7">
        <w:rPr>
          <w:noProof/>
        </w:rPr>
        <w:t>)</w:t>
      </w:r>
      <w:r w:rsidR="001859D7">
        <w:fldChar w:fldCharType="end"/>
      </w:r>
      <w:r>
        <w:t xml:space="preserve">. In Europe and the United States, natural infection with WNV has been reported in 25 bird orders and more than 326 bird species </w:t>
      </w:r>
      <w:r w:rsidR="001859D7">
        <w:fldChar w:fldCharType="begin"/>
      </w:r>
      <w:r w:rsidR="00813CCE">
        <w:instrText xml:space="preserve"> ADDIN EN.CITE &lt;EndNote&gt;&lt;Cite&gt;&lt;Author&gt;Gamino&lt;/Author&gt;&lt;Year&gt;2013&lt;/Year&gt;&lt;RecNum&gt;1614&lt;/RecNum&gt;&lt;IDText&gt;19025&lt;/IDText&gt;&lt;Prefix&gt;as reviewed in &lt;/Prefix&gt;&lt;DisplayText&gt;(as reviewed in Gamino &amp;amp; Höfle 2013)&lt;/DisplayText&gt;&lt;record&gt;&lt;rec-number&gt;1614&lt;/rec-number&gt;&lt;foreign-keys&gt;&lt;key app="EN" db-id="sd9wwz0z59ev95efppxp5vddrd5s9zewdp0e" timestamp="1551751981" guid="6255d099-70fd-4ebe-83d9-faeddcc7787a"&gt;1614&lt;/key&gt;&lt;/foreign-keys&gt;&lt;ref-type name="Journal Articles"&gt;17&lt;/ref-type&gt;&lt;contributors&gt;&lt;authors&gt;&lt;author&gt;Gamino, V.&lt;/author&gt;&lt;author&gt;Höfle, U.&lt;/author&gt;&lt;/authors&gt;&lt;/contributors&gt;&lt;titles&gt;&lt;title&gt;Pathology and tissue tropism of natural West Nile virus infection in birds: a review&lt;/title&gt;&lt;secondary-title&gt;Veterinary Research&lt;/secondary-title&gt;&lt;/titles&gt;&lt;periodical&gt;&lt;full-title&gt;Veterinary Research&lt;/full-title&gt;&lt;/periodical&gt;&lt;volume&gt;44&lt;/volume&gt;&lt;number&gt;1&lt;/number&gt;&lt;dates&gt;&lt;year&gt;2013&lt;/year&gt;&lt;pub-dates&gt;&lt;date&gt;9 April 2020&lt;/date&gt;&lt;/pub-dates&gt;&lt;/dates&gt;&lt;orig-pub&gt;\\ACT001CL04FS07\BIOSECURITYDATA$\E Library\Animal Catalogue\G\Gamino and Hofle 2013 EN19025.pdf&lt;/orig-pub&gt;&lt;isbn&gt;0928-4249 1297-9716&lt;/isbn&gt;&lt;label&gt;19025&lt;/label&gt;&lt;urls&gt;&lt;/urls&gt;&lt;custom1&gt;LC psittacine&lt;/custom1&gt;&lt;electronic-resource-num&gt;https://doi.org/10.1186/1297-9716-44-39&lt;/electronic-resource-num&gt;&lt;/record&gt;&lt;/Cite&gt;&lt;/EndNote&gt;</w:instrText>
      </w:r>
      <w:r w:rsidR="001859D7">
        <w:fldChar w:fldCharType="separate"/>
      </w:r>
      <w:r w:rsidR="001859D7">
        <w:rPr>
          <w:noProof/>
        </w:rPr>
        <w:t>(</w:t>
      </w:r>
      <w:hyperlink w:anchor="_ENREF_19_16" w:tooltip="Gamino, 2013 #1614" w:history="1">
        <w:r w:rsidR="008E53E3">
          <w:rPr>
            <w:noProof/>
          </w:rPr>
          <w:t>as reviewed in Gamino &amp; Höfle 2013</w:t>
        </w:r>
      </w:hyperlink>
      <w:r w:rsidR="001859D7">
        <w:rPr>
          <w:noProof/>
        </w:rPr>
        <w:t>)</w:t>
      </w:r>
      <w:r w:rsidR="001859D7">
        <w:fldChar w:fldCharType="end"/>
      </w:r>
      <w:r>
        <w:t>.</w:t>
      </w:r>
    </w:p>
    <w:p w14:paraId="478B1988" w14:textId="55BFFD57" w:rsidR="00EB1978" w:rsidRDefault="00EB1978" w:rsidP="00EB1978">
      <w:r>
        <w:t xml:space="preserve">Natural infection in numerous psittacine birds has been recorded in the United States since 1999, including species such as the African grey parrot, budgerigar, cockatiel, cockatoo, conure, kea, lorikeet, lory, macaw, parakeet, parrotlet and rosella </w:t>
      </w:r>
      <w:r w:rsidR="001859D7">
        <w:fldChar w:fldCharType="begin">
          <w:fldData xml:space="preserve">PEVuZE5vdGU+PENpdGU+PEF1dGhvcj5DREM8L0F1dGhvcj48WWVhcj4yMDE2PC9ZZWFyPjxSZWNO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</w:fldData>
        </w:fldChar>
      </w:r>
      <w:r w:rsidR="001859D7">
        <w:instrText xml:space="preserve"> ADDIN EN.CITE </w:instrText>
      </w:r>
      <w:r w:rsidR="001859D7">
        <w:fldChar w:fldCharType="begin">
          <w:fldData xml:space="preserve">PEVuZE5vdGU+PENpdGU+PEF1dGhvcj5DREM8L0F1dGhvcj48WWVhcj4yMDE2PC9ZZWFyPjxSZWNO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</w:fldData>
        </w:fldChar>
      </w:r>
      <w:r w:rsidR="001859D7">
        <w:instrText xml:space="preserve"> ADDIN EN.CITE.DATA </w:instrText>
      </w:r>
      <w:r w:rsidR="001859D7">
        <w:fldChar w:fldCharType="end"/>
      </w:r>
      <w:r w:rsidR="001859D7">
        <w:fldChar w:fldCharType="separate"/>
      </w:r>
      <w:r w:rsidR="001859D7">
        <w:rPr>
          <w:noProof/>
        </w:rPr>
        <w:t>(</w:t>
      </w:r>
      <w:hyperlink w:anchor="_ENREF_19_7" w:tooltip="CDC, 2016 #1704" w:history="1">
        <w:r w:rsidR="001859D7">
          <w:rPr>
            <w:noProof/>
          </w:rPr>
          <w:t>CDC 2016</w:t>
        </w:r>
      </w:hyperlink>
      <w:r w:rsidR="001859D7">
        <w:rPr>
          <w:noProof/>
        </w:rPr>
        <w:t xml:space="preserve">; </w:t>
      </w:r>
      <w:hyperlink w:anchor="_ENREF_19_37" w:tooltip="Palmieri, 2011 #21466" w:history="1">
        <w:r w:rsidR="001859D7">
          <w:rPr>
            <w:noProof/>
          </w:rPr>
          <w:t>Palmieri et al. 2011</w:t>
        </w:r>
      </w:hyperlink>
      <w:r w:rsidR="001859D7">
        <w:rPr>
          <w:noProof/>
        </w:rPr>
        <w:t>)</w:t>
      </w:r>
      <w:r w:rsidR="001859D7">
        <w:fldChar w:fldCharType="end"/>
      </w:r>
      <w:r>
        <w:t xml:space="preserve">. It has been suggested that there may be widespread susceptibility to WNV in the Psittaciformes order of birds </w:t>
      </w:r>
      <w:r w:rsidR="001859D7">
        <w:fldChar w:fldCharType="begin"/>
      </w:r>
      <w:r w:rsidR="00813CCE">
        <w:instrText xml:space="preserve"> ADDIN EN.CITE &lt;EndNote&gt;&lt;Cite&gt;&lt;Author&gt;Palmieri&lt;/Author&gt;&lt;Year&gt;2011&lt;/Year&gt;&lt;RecNum&gt;21466&lt;/RecNum&gt;&lt;IDText&gt;21466&lt;/IDText&gt;&lt;DisplayText&gt;(Palmieri et al. 2011)&lt;/DisplayText&gt;&lt;record&gt;&lt;rec-number&gt;21466&lt;/rec-number&gt;&lt;foreign-keys&gt;&lt;key app="EN" db-id="sd9wwz0z59ev95efppxp5vddrd5s9zewdp0e" timestamp="1566425807" guid="69dc5f08-839d-487c-ac49-7becb8ed0e84"&gt;21466&lt;/key&gt;&lt;/foreign-keys&gt;&lt;ref-type name="Journal Articles"&gt;17&lt;/ref-type&gt;&lt;contributors&gt;&lt;authors&gt;&lt;author&gt;Palmieri, C.&lt;/author&gt;&lt;author&gt;Franca, M.&lt;/author&gt;&lt;author&gt;Uzal, F.&lt;/author&gt;&lt;author&gt;Anderson, M.&lt;/author&gt;&lt;author&gt;Barr, B.&lt;/author&gt;&lt;author&gt;Woods, L.&lt;/author&gt;&lt;author&gt;Moore, J.&lt;/author&gt;&lt;author&gt;Woolcock, P.&lt;/author&gt;&lt;author&gt;Shivaprasad, H.L.&lt;/author&gt;&lt;/authors&gt;&lt;/contributors&gt;&lt;titles&gt;&lt;title&gt;Pathology and immunohistochemical findings of West Nile virus infection in psittaciformes&lt;/title&gt;&lt;secondary-title&gt;Veterinary Pathology&lt;/secondary-title&gt;&lt;/titles&gt;&lt;periodical&gt;&lt;full-title&gt;Veterinary Pathology&lt;/full-title&gt;&lt;/periodical&gt;&lt;pages&gt;975-984&lt;/pages&gt;&lt;volume&gt;48&lt;/volume&gt;&lt;number&gt;5&lt;/number&gt;&lt;keywords&gt;&lt;keyword&gt;Psittaciformes&lt;/keyword&gt;&lt;keyword&gt;West Nile virus&lt;/keyword&gt;&lt;keyword&gt;pathology&lt;/keyword&gt;&lt;keyword&gt;reverse transcriptase polymerase chain reaction&lt;/keyword&gt;&lt;keyword&gt;immunohistochemistry&lt;/keyword&gt;&lt;/keywords&gt;&lt;dates&gt;&lt;year&gt;2011&lt;/year&gt;&lt;pub-dates&gt;&lt;date&gt;13 June 2019&lt;/date&gt;&lt;/pub-dates&gt;&lt;/dates&gt;&lt;orig-pub&gt;\\Act001cl04fs07\biosecuritydata$\E Library\Animal Catalogue\P\Palmieri et al 2011 EN21466.pdf&lt;/orig-pub&gt;&lt;label&gt;21466&lt;/label&gt;&lt;urls&gt;&lt;/urls&gt;&lt;custom1&gt;gm psittacine&lt;/custom1&gt;&lt;electronic-resource-num&gt;https://doi.org/10.1177%2F0300985810391112&lt;/electronic-resource-num&gt;&lt;/record&gt;&lt;/Cite&gt;&lt;/EndNote&gt;</w:instrText>
      </w:r>
      <w:r w:rsidR="001859D7">
        <w:fldChar w:fldCharType="separate"/>
      </w:r>
      <w:r w:rsidR="001859D7">
        <w:rPr>
          <w:noProof/>
        </w:rPr>
        <w:t>(</w:t>
      </w:r>
      <w:hyperlink w:anchor="_ENREF_19_37" w:tooltip="Palmieri, 2011 #21466" w:history="1">
        <w:r w:rsidR="008E53E3">
          <w:rPr>
            <w:noProof/>
          </w:rPr>
          <w:t>Palmieri et al. 2011</w:t>
        </w:r>
      </w:hyperlink>
      <w:r w:rsidR="001859D7">
        <w:rPr>
          <w:noProof/>
        </w:rPr>
        <w:t>)</w:t>
      </w:r>
      <w:r w:rsidR="001859D7">
        <w:fldChar w:fldCharType="end"/>
      </w:r>
      <w:r>
        <w:t xml:space="preserve">, however, psittacine birds are unlikely to be competent reservoirs for transmission of virus to mosquito vectors. Experimental studies in monk parakeets and budgerigars showed that these species developed the lowest viral titres and the shortest periods of viremia compared to other bird orders such as the Passeriformes and Charadriiformes </w:t>
      </w:r>
      <w:r w:rsidR="001859D7">
        <w:fldChar w:fldCharType="begin"/>
      </w:r>
      <w:r w:rsidR="00813CCE">
        <w:instrText xml:space="preserve"> ADDIN EN.CITE &lt;EndNote&gt;&lt;Cite&gt;&lt;Author&gt;Komar&lt;/Author&gt;&lt;Year&gt;2003&lt;/Year&gt;&lt;RecNum&gt;1041&lt;/RecNum&gt;&lt;IDText&gt;8150&lt;/IDText&gt;&lt;DisplayText&gt;(Komar et al. 2003)&lt;/DisplayText&gt;&lt;record&gt;&lt;rec-number&gt;1041&lt;/rec-number&gt;&lt;foreign-keys&gt;&lt;key app="EN" db-id="sd9wwz0z59ev95efppxp5vddrd5s9zewdp0e" timestamp="1551751979" guid="4ae546e5-605f-4831-86d9-55212dad3c96"&gt;1041&lt;/key&gt;&lt;/foreign-keys&gt;&lt;ref-type name="Journal Articles"&gt;17&lt;/ref-type&gt;&lt;contributors&gt;&lt;authors&gt;&lt;author&gt;Komar, N.&lt;/author&gt;&lt;author&gt;Langevin, S.&lt;/author&gt;&lt;author&gt;Hinten, S.&lt;/author&gt;&lt;author&gt;Nemeth, N.&lt;/author&gt;&lt;author&gt;Edwards, E.&lt;/author&gt;&lt;author&gt;Edwards, E.&lt;/author&gt;&lt;author&gt;Hettler, D.&lt;/author&gt;&lt;author&gt;Davis, B.&lt;/author&gt;&lt;author&gt;Bowen, R.&lt;/author&gt;&lt;author&gt;Bunning, M.&lt;/author&gt;&lt;/authors&gt;&lt;/contributors&gt;&lt;titles&gt;&lt;title&gt;Experimental infection of North American birds with the New York 1999 strains of West Nile virus&lt;/title&gt;&lt;secondary-title&gt;Emerging Infectious Diseases&lt;/secondary-title&gt;&lt;/titles&gt;&lt;periodical&gt;&lt;full-title&gt;Emerging Infectious Diseases&lt;/full-title&gt;&lt;/periodical&gt;&lt;pages&gt;311-322&lt;/pages&gt;&lt;volume&gt;9&lt;/volume&gt;&lt;number&gt;3&lt;/number&gt;&lt;keywords&gt;&lt;keyword&gt;Birds&lt;/keyword&gt;&lt;keyword&gt;Experimental&lt;/keyword&gt;&lt;keyword&gt;Experimental infection&lt;/keyword&gt;&lt;keyword&gt;Experimental infections&lt;/keyword&gt;&lt;keyword&gt;experimental-infection&lt;/keyword&gt;&lt;keyword&gt;Experiments&lt;/keyword&gt;&lt;keyword&gt;Infection&lt;/keyword&gt;&lt;keyword&gt;New York&lt;/keyword&gt;&lt;keyword&gt;Nile&lt;/keyword&gt;&lt;keyword&gt;north&lt;/keyword&gt;&lt;keyword&gt;Strain&lt;/keyword&gt;&lt;keyword&gt;Strains&lt;/keyword&gt;&lt;keyword&gt;Virus&lt;/keyword&gt;&lt;keyword&gt;West Nile&lt;/keyword&gt;&lt;keyword&gt;West Nile Fever&lt;/keyword&gt;&lt;keyword&gt;West Nile Virus&lt;/keyword&gt;&lt;/keywords&gt;&lt;dates&gt;&lt;year&gt;2003&lt;/year&gt;&lt;pub-dates&gt;&lt;date&gt;9 April 2020&lt;/date&gt;&lt;/pub-dates&gt;&lt;/dates&gt;&lt;orig-pub&gt;\\ACT001CL04FS07\BIOSECURITYDATA$\E Library\Animal Catalogue\K\Komar et al 2003 EN8150.pdf&lt;/orig-pub&gt;&lt;label&gt;8150&lt;/label&gt;&lt;urls&gt;&lt;/urls&gt;&lt;custom1&gt;psittacine WNV horses sp&lt;/custom1&gt;&lt;electronic-resource-num&gt;https://dx.doi.org/10.3201/eid0903.020628&lt;/electronic-resource-num&gt;&lt;modified-date&gt;47657&lt;/modified-date&gt;&lt;/record&gt;&lt;/Cite&gt;&lt;/EndNote&gt;</w:instrText>
      </w:r>
      <w:r w:rsidR="001859D7">
        <w:fldChar w:fldCharType="separate"/>
      </w:r>
      <w:r w:rsidR="001859D7">
        <w:rPr>
          <w:noProof/>
        </w:rPr>
        <w:t>(</w:t>
      </w:r>
      <w:hyperlink w:anchor="_ENREF_19_25" w:tooltip="Komar, 2003 #1041" w:history="1">
        <w:r w:rsidR="008E53E3">
          <w:rPr>
            <w:noProof/>
          </w:rPr>
          <w:t>Komar et al. 2003</w:t>
        </w:r>
      </w:hyperlink>
      <w:r w:rsidR="001859D7">
        <w:rPr>
          <w:noProof/>
        </w:rPr>
        <w:t>)</w:t>
      </w:r>
      <w:r w:rsidR="001859D7">
        <w:fldChar w:fldCharType="end"/>
      </w:r>
      <w:r>
        <w:t>.</w:t>
      </w:r>
    </w:p>
    <w:p w14:paraId="3E5F5BC9" w14:textId="4CA23BDD" w:rsidR="00EB1978" w:rsidRDefault="00EB1978" w:rsidP="00EB1978">
      <w:r>
        <w:lastRenderedPageBreak/>
        <w:t xml:space="preserve">Poultry species including turkeys and chickens, generally do not show clinical signs of infection with WNV </w:t>
      </w:r>
      <w:r w:rsidR="001859D7">
        <w:fldChar w:fldCharType="begin">
          <w:fldData xml:space="preserve">PEVuZE5vdGU+PENpdGU+PEF1dGhvcj5Td2F5bmU8L0F1dGhvcj48WWVhcj4yMDAwPC9ZZWFyPjxS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</w:fldData>
        </w:fldChar>
      </w:r>
      <w:r w:rsidR="001859D7">
        <w:instrText xml:space="preserve"> ADDIN EN.CITE </w:instrText>
      </w:r>
      <w:r w:rsidR="001859D7">
        <w:fldChar w:fldCharType="begin">
          <w:fldData xml:space="preserve">PEVuZE5vdGU+PENpdGU+PEF1dGhvcj5Td2F5bmU8L0F1dGhvcj48WWVhcj4yMDAwPC9ZZWFyPjxS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</w:fldData>
        </w:fldChar>
      </w:r>
      <w:r w:rsidR="001859D7">
        <w:instrText xml:space="preserve"> ADDIN EN.CITE.DATA </w:instrText>
      </w:r>
      <w:r w:rsidR="001859D7">
        <w:fldChar w:fldCharType="end"/>
      </w:r>
      <w:r w:rsidR="001859D7">
        <w:fldChar w:fldCharType="separate"/>
      </w:r>
      <w:r w:rsidR="001859D7">
        <w:rPr>
          <w:noProof/>
        </w:rPr>
        <w:t>(</w:t>
      </w:r>
      <w:hyperlink w:anchor="_ENREF_19_44" w:tooltip="Senne, 2000 #6417" w:history="1">
        <w:r w:rsidR="001859D7">
          <w:rPr>
            <w:noProof/>
          </w:rPr>
          <w:t>Senne et al. 2000</w:t>
        </w:r>
      </w:hyperlink>
      <w:r w:rsidR="001859D7">
        <w:rPr>
          <w:noProof/>
        </w:rPr>
        <w:t xml:space="preserve">; </w:t>
      </w:r>
      <w:hyperlink w:anchor="_ENREF_19_45" w:tooltip="Swayne, 2000 #5365" w:history="1">
        <w:r w:rsidR="001859D7">
          <w:rPr>
            <w:noProof/>
          </w:rPr>
          <w:t>Swayne, Beck &amp; Zaki 2000</w:t>
        </w:r>
      </w:hyperlink>
      <w:r w:rsidR="001859D7">
        <w:rPr>
          <w:noProof/>
        </w:rPr>
        <w:t>)</w:t>
      </w:r>
      <w:r w:rsidR="001859D7">
        <w:fldChar w:fldCharType="end"/>
      </w:r>
      <w:r>
        <w:t xml:space="preserve">. In fact, chickens are widely used as sentinel birds for WNV surveillance as they undergo seroconversion following infection, rarely transmit infection to in-contact chickens, and usually survive without developing clinical disease </w:t>
      </w:r>
      <w:r w:rsidR="001859D7">
        <w:fldChar w:fldCharType="begin"/>
      </w:r>
      <w:r w:rsidR="00813CCE">
        <w:instrText xml:space="preserve"> ADDIN EN.CITE &lt;EndNote&gt;&lt;Cite&gt;&lt;Author&gt;Langevin&lt;/Author&gt;&lt;Year&gt;2001&lt;/Year&gt;&lt;RecNum&gt;1874&lt;/RecNum&gt;&lt;IDText&gt;8387&lt;/IDText&gt;&lt;DisplayText&gt;(Langevin et al. 2001)&lt;/DisplayText&gt;&lt;record&gt;&lt;rec-number&gt;1874&lt;/rec-number&gt;&lt;foreign-keys&gt;&lt;key app="EN" db-id="sd9wwz0z59ev95efppxp5vddrd5s9zewdp0e" timestamp="1551751983" guid="91a85d00-5b31-4d2d-aa54-7a0017861108"&gt;1874&lt;/key&gt;&lt;/foreign-keys&gt;&lt;ref-type name="Journal Articles"&gt;17&lt;/ref-type&gt;&lt;contributors&gt;&lt;authors&gt;&lt;author&gt;Langevin, S.A.&lt;/author&gt;&lt;author&gt;Bunning, M.&lt;/author&gt;&lt;author&gt;Davis, B.&lt;/author&gt;&lt;author&gt;Komar, N.&lt;/author&gt;&lt;/authors&gt;&lt;/contributors&gt;&lt;titles&gt;&lt;title&gt;Experimental infection of chickens as candidate sentinels for West Nile virus&lt;/title&gt;&lt;secondary-title&gt;Emerging Infectious Diseases&lt;/secondary-title&gt;&lt;/titles&gt;&lt;periodical&gt;&lt;full-title&gt;Emerging Infectious Diseases&lt;/full-title&gt;&lt;/periodical&gt;&lt;pages&gt;726-729&lt;/pages&gt;&lt;volume&gt;7&lt;/volume&gt;&lt;number&gt;4&lt;/number&gt;&lt;keywords&gt;&lt;keyword&gt;Chicken&lt;/keyword&gt;&lt;keyword&gt;Chickens&lt;/keyword&gt;&lt;keyword&gt;Experimental&lt;/keyword&gt;&lt;keyword&gt;Experimental infection&lt;/keyword&gt;&lt;keyword&gt;Experimental infections&lt;/keyword&gt;&lt;keyword&gt;experimental-infection&lt;/keyword&gt;&lt;keyword&gt;Experiments&lt;/keyword&gt;&lt;keyword&gt;Infection&lt;/keyword&gt;&lt;keyword&gt;Nile&lt;/keyword&gt;&lt;keyword&gt;Virus&lt;/keyword&gt;&lt;keyword&gt;West Nile&lt;/keyword&gt;&lt;keyword&gt;West Nile Fever&lt;/keyword&gt;&lt;keyword&gt;West Nile Virus&lt;/keyword&gt;&lt;/keywords&gt;&lt;dates&gt;&lt;year&gt;2001&lt;/year&gt;&lt;pub-dates&gt;&lt;date&gt;9 April 2020&lt;/date&gt;&lt;/pub-dates&gt;&lt;/dates&gt;&lt;orig-pub&gt;\\ACT001CL04FS07\BIOSECURITYDATA$\E Library\Animal Catalogue\L\Langevin et al 2001 EN8387.pdf&lt;/orig-pub&gt;&lt;label&gt;8387&lt;/label&gt;&lt;urls&gt;&lt;/urls&gt;&lt;custom1&gt;psittacine chknmt horses WNV sp&lt;/custom1&gt;&lt;electronic-resource-num&gt;https://dx.doi.org/10.3201%2Feid0704.010422&lt;/electronic-resource-num&gt;&lt;modified-date&gt;67172&lt;/modified-date&gt;&lt;/record&gt;&lt;/Cite&gt;&lt;/EndNote&gt;</w:instrText>
      </w:r>
      <w:r w:rsidR="001859D7">
        <w:fldChar w:fldCharType="separate"/>
      </w:r>
      <w:r w:rsidR="001859D7">
        <w:rPr>
          <w:noProof/>
        </w:rPr>
        <w:t>(</w:t>
      </w:r>
      <w:hyperlink w:anchor="_ENREF_19_27" w:tooltip="Langevin, 2001 #1874" w:history="1">
        <w:r w:rsidR="008E53E3">
          <w:rPr>
            <w:noProof/>
          </w:rPr>
          <w:t>Langevin et al. 2001</w:t>
        </w:r>
      </w:hyperlink>
      <w:r w:rsidR="001859D7">
        <w:rPr>
          <w:noProof/>
        </w:rPr>
        <w:t>)</w:t>
      </w:r>
      <w:r w:rsidR="001859D7">
        <w:fldChar w:fldCharType="end"/>
      </w:r>
      <w:r>
        <w:t xml:space="preserve">. Domestic geese, on the other hand, are susceptible to clinical disease and may present with high rates of morbidity and mortality </w:t>
      </w:r>
      <w:r w:rsidR="001859D7">
        <w:fldChar w:fldCharType="begin"/>
      </w:r>
      <w:r w:rsidR="00813CCE">
        <w:instrText xml:space="preserve"> ADDIN EN.CITE &lt;EndNote&gt;&lt;Cite&gt;&lt;Author&gt;Meece&lt;/Author&gt;&lt;Year&gt;2006&lt;/Year&gt;&lt;RecNum&gt;915&lt;/RecNum&gt;&lt;IDText&gt;9663&lt;/IDText&gt;&lt;DisplayText&gt;(Meece et al. 2006)&lt;/DisplayText&gt;&lt;record&gt;&lt;rec-number&gt;915&lt;/rec-number&gt;&lt;foreign-keys&gt;&lt;key app="EN" db-id="sd9wwz0z59ev95efppxp5vddrd5s9zewdp0e" timestamp="1551751978" guid="4b77e93f-5670-4b3e-a598-7b6f47b12206"&gt;915&lt;/key&gt;&lt;/foreign-keys&gt;&lt;ref-type name="Journal Articles"&gt;17&lt;/ref-type&gt;&lt;contributors&gt;&lt;authors&gt;&lt;author&gt;Meece, J.K.&lt;/author&gt;&lt;author&gt;Kronenwetter-Koepel, T.A.&lt;/author&gt;&lt;author&gt;Vandermause, M.F.&lt;/author&gt;&lt;author&gt;Reed, K.D.&lt;/author&gt;&lt;/authors&gt;&lt;/contributors&gt;&lt;titles&gt;&lt;title&gt;West Nile virus infection in commercial waterfowl operation, Wisconsin&lt;/title&gt;&lt;secondary-title&gt;Emerging Infectious Diseases&lt;/secondary-title&gt;&lt;/titles&gt;&lt;periodical&gt;&lt;full-title&gt;Emerging Infectious Diseases&lt;/full-title&gt;&lt;/periodical&gt;&lt;pages&gt;1451-1453&lt;/pages&gt;&lt;volume&gt;12&lt;/volume&gt;&lt;number&gt;9&lt;/number&gt;&lt;keywords&gt;&lt;keyword&gt;Commercial&lt;/keyword&gt;&lt;keyword&gt;Infection&lt;/keyword&gt;&lt;keyword&gt;Nile&lt;/keyword&gt;&lt;keyword&gt;Virus&lt;/keyword&gt;&lt;keyword&gt;Virus infection&lt;/keyword&gt;&lt;keyword&gt;Waterfowl&lt;/keyword&gt;&lt;keyword&gt;West Nile&lt;/keyword&gt;&lt;keyword&gt;West Nile Fever&lt;/keyword&gt;&lt;keyword&gt;West Nile Virus&lt;/keyword&gt;&lt;keyword&gt;Wisconsin&lt;/keyword&gt;&lt;/keywords&gt;&lt;dates&gt;&lt;year&gt;2006&lt;/year&gt;&lt;pub-dates&gt;&lt;date&gt;9 April 2020&lt;/date&gt;&lt;/pub-dates&gt;&lt;/dates&gt;&lt;orig-pub&gt;\\ACT001CL04FS07\BIOSECURITYDATA$\E Library\Animal Catalogue\M\Meece et al 2006 EN9663.pdf&lt;/orig-pub&gt;&lt;label&gt;9663&lt;/label&gt;&lt;urls&gt;&lt;/urls&gt;&lt;custom1&gt;psittacine chknmt sp&lt;/custom1&gt;&lt;electronic-resource-num&gt;https://dx.doi.org/10.3201%2Feid1209.051648&lt;/electronic-resource-num&gt;&lt;modified-date&gt;48807&lt;/modified-date&gt;&lt;/record&gt;&lt;/Cite&gt;&lt;/EndNote&gt;</w:instrText>
      </w:r>
      <w:r w:rsidR="001859D7">
        <w:fldChar w:fldCharType="separate"/>
      </w:r>
      <w:r w:rsidR="001859D7">
        <w:rPr>
          <w:noProof/>
        </w:rPr>
        <w:t>(</w:t>
      </w:r>
      <w:hyperlink w:anchor="_ENREF_19_32" w:tooltip="Meece, 2006 #915" w:history="1">
        <w:r w:rsidR="008E53E3">
          <w:rPr>
            <w:noProof/>
          </w:rPr>
          <w:t>Meece et al. 2006</w:t>
        </w:r>
      </w:hyperlink>
      <w:r w:rsidR="001859D7">
        <w:rPr>
          <w:noProof/>
        </w:rPr>
        <w:t>)</w:t>
      </w:r>
      <w:r w:rsidR="001859D7">
        <w:fldChar w:fldCharType="end"/>
      </w:r>
      <w:r>
        <w:t>.</w:t>
      </w:r>
    </w:p>
    <w:p w14:paraId="6B50FEA4" w14:textId="2A581B2C" w:rsidR="00EB1978" w:rsidRDefault="00EB1978" w:rsidP="00EB1978">
      <w:r>
        <w:t xml:space="preserve">Humans and horses are highly susceptible to WNV infection and are considered to be dead-end hosts as they do not develop sufficient viremia for onward transmission to mosquito vectors. Most (∼80%) human infections are subclinical and symptomatic infections vary from self-limiting febrile disease to neuro-invasive life threatening disease </w:t>
      </w:r>
      <w:r w:rsidR="001859D7">
        <w:fldChar w:fldCharType="begin"/>
      </w:r>
      <w:r w:rsidR="00813CCE">
        <w:instrText xml:space="preserve"> ADDIN EN.CITE &lt;EndNote&gt;&lt;Cite&gt;&lt;Author&gt;Patnaik&lt;/Author&gt;&lt;Year&gt;2006&lt;/Year&gt;&lt;RecNum&gt;21467&lt;/RecNum&gt;&lt;IDText&gt;21467&lt;/IDText&gt;&lt;DisplayText&gt;(Patnaik, Harmon &amp;amp; Vogt 2006)&lt;/DisplayText&gt;&lt;record&gt;&lt;rec-number&gt;21467&lt;/rec-number&gt;&lt;foreign-keys&gt;&lt;key app="EN" db-id="sd9wwz0z59ev95efppxp5vddrd5s9zewdp0e" timestamp="1566425992" guid="c2bea45c-7983-46b1-be6e-55b431bd34ba"&gt;21467&lt;/key&gt;&lt;/foreign-keys&gt;&lt;ref-type name="Journal Articles"&gt;17&lt;/ref-type&gt;&lt;contributors&gt;&lt;authors&gt;&lt;author&gt;Patnaik, J.L.&lt;/author&gt;&lt;author&gt;Harmon, H.&lt;/author&gt;&lt;author&gt;Vogt, R.L.&lt;/author&gt;&lt;/authors&gt;&lt;/contributors&gt;&lt;titles&gt;&lt;title&gt;Follow-up of 2003 human West Nile virus infections, Denver, Colorado&lt;/title&gt;&lt;secondary-title&gt;Emerging Infectious Diseases&lt;/secondary-title&gt;&lt;/titles&gt;&lt;periodical&gt;&lt;full-title&gt;Emerging Infectious Diseases&lt;/full-title&gt;&lt;/periodical&gt;&lt;pages&gt;1129-1131&lt;/pages&gt;&lt;volume&gt;12&lt;/volume&gt;&lt;number&gt;7&lt;/number&gt;&lt;keywords&gt;&lt;keyword&gt;Colorado&lt;/keyword&gt;&lt;keyword&gt;Female&lt;/keyword&gt;&lt;keyword&gt;Humans&lt;/keyword&gt;&lt;keyword&gt;Male&lt;/keyword&gt;&lt;keyword&gt;Middle Aged&lt;/keyword&gt;&lt;keyword&gt;Odds Ratio&lt;/keyword&gt;&lt;keyword&gt;Risk Factors&lt;/keyword&gt;&lt;keyword&gt;West Nile Fever/*epidemiology&lt;/keyword&gt;&lt;/keywords&gt;&lt;dates&gt;&lt;year&gt;2006&lt;/year&gt;&lt;pub-dates&gt;&lt;date&gt;18 June 2019&lt;/date&gt;&lt;/pub-dates&gt;&lt;/dates&gt;&lt;orig-pub&gt;\\Act001cl04fs07\biosecuritydata$\E Library\Animal Catalogue\P\Patnaik et al 2006 EN21467.pdf&lt;/orig-pub&gt;&lt;isbn&gt;1080-6040&amp;#xD;1080-6059&lt;/isbn&gt;&lt;label&gt;21467&lt;/label&gt;&lt;urls&gt;&lt;/urls&gt;&lt;custom1&gt;gm psittacine&lt;/custom1&gt;&lt;electronic-resource-num&gt;https://doi.org/10.3201/eid1207.051399&lt;/electronic-resource-num&gt;&lt;/record&gt;&lt;/Cite&gt;&lt;/EndNote&gt;</w:instrText>
      </w:r>
      <w:r w:rsidR="001859D7">
        <w:fldChar w:fldCharType="separate"/>
      </w:r>
      <w:r w:rsidR="001859D7">
        <w:rPr>
          <w:noProof/>
        </w:rPr>
        <w:t>(</w:t>
      </w:r>
      <w:hyperlink w:anchor="_ENREF_19_38" w:tooltip="Patnaik, 2006 #21467" w:history="1">
        <w:r w:rsidR="008E53E3">
          <w:rPr>
            <w:noProof/>
          </w:rPr>
          <w:t>Patnaik, Harmon &amp; Vogt 2006</w:t>
        </w:r>
      </w:hyperlink>
      <w:r w:rsidR="001859D7">
        <w:rPr>
          <w:noProof/>
        </w:rPr>
        <w:t>)</w:t>
      </w:r>
      <w:r w:rsidR="001859D7">
        <w:fldChar w:fldCharType="end"/>
      </w:r>
      <w:r>
        <w:t xml:space="preserve">. Less than 1% of human infections progress to severe disease. Severe disease generally occurs in high risk groups including the elderly, immune suppressed individuals, and those with chronic medical conditions </w:t>
      </w:r>
      <w:r w:rsidR="001859D7">
        <w:fldChar w:fldCharType="begin"/>
      </w:r>
      <w:r w:rsidR="00813CCE">
        <w:instrText xml:space="preserve"> ADDIN EN.CITE &lt;EndNote&gt;&lt;Cite&gt;&lt;Author&gt;Patnaik&lt;/Author&gt;&lt;Year&gt;2006&lt;/Year&gt;&lt;RecNum&gt;21467&lt;/RecNum&gt;&lt;IDText&gt;21467&lt;/IDText&gt;&lt;DisplayText&gt;(Patnaik, Harmon &amp;amp; Vogt 2006)&lt;/DisplayText&gt;&lt;record&gt;&lt;rec-number&gt;21467&lt;/rec-number&gt;&lt;foreign-keys&gt;&lt;key app="EN" db-id="sd9wwz0z59ev95efppxp5vddrd5s9zewdp0e" timestamp="1566425992" guid="c2bea45c-7983-46b1-be6e-55b431bd34ba"&gt;21467&lt;/key&gt;&lt;/foreign-keys&gt;&lt;ref-type name="Journal Articles"&gt;17&lt;/ref-type&gt;&lt;contributors&gt;&lt;authors&gt;&lt;author&gt;Patnaik, J.L.&lt;/author&gt;&lt;author&gt;Harmon, H.&lt;/author&gt;&lt;author&gt;Vogt, R.L.&lt;/author&gt;&lt;/authors&gt;&lt;/contributors&gt;&lt;titles&gt;&lt;title&gt;Follow-up of 2003 human West Nile virus infections, Denver, Colorado&lt;/title&gt;&lt;secondary-title&gt;Emerging Infectious Diseases&lt;/secondary-title&gt;&lt;/titles&gt;&lt;periodical&gt;&lt;full-title&gt;Emerging Infectious Diseases&lt;/full-title&gt;&lt;/periodical&gt;&lt;pages&gt;1129-1131&lt;/pages&gt;&lt;volume&gt;12&lt;/volume&gt;&lt;number&gt;7&lt;/number&gt;&lt;keywords&gt;&lt;keyword&gt;Colorado&lt;/keyword&gt;&lt;keyword&gt;Female&lt;/keyword&gt;&lt;keyword&gt;Humans&lt;/keyword&gt;&lt;keyword&gt;Male&lt;/keyword&gt;&lt;keyword&gt;Middle Aged&lt;/keyword&gt;&lt;keyword&gt;Odds Ratio&lt;/keyword&gt;&lt;keyword&gt;Risk Factors&lt;/keyword&gt;&lt;keyword&gt;West Nile Fever/*epidemiology&lt;/keyword&gt;&lt;/keywords&gt;&lt;dates&gt;&lt;year&gt;2006&lt;/year&gt;&lt;pub-dates&gt;&lt;date&gt;18 June 2019&lt;/date&gt;&lt;/pub-dates&gt;&lt;/dates&gt;&lt;orig-pub&gt;\\Act001cl04fs07\biosecuritydata$\E Library\Animal Catalogue\P\Patnaik et al 2006 EN21467.pdf&lt;/orig-pub&gt;&lt;isbn&gt;1080-6040&amp;#xD;1080-6059&lt;/isbn&gt;&lt;label&gt;21467&lt;/label&gt;&lt;urls&gt;&lt;/urls&gt;&lt;custom1&gt;gm psittacine&lt;/custom1&gt;&lt;electronic-resource-num&gt;https://doi.org/10.3201/eid1207.051399&lt;/electronic-resource-num&gt;&lt;/record&gt;&lt;/Cite&gt;&lt;/EndNote&gt;</w:instrText>
      </w:r>
      <w:r w:rsidR="001859D7">
        <w:fldChar w:fldCharType="separate"/>
      </w:r>
      <w:r w:rsidR="001859D7">
        <w:rPr>
          <w:noProof/>
        </w:rPr>
        <w:t>(</w:t>
      </w:r>
      <w:hyperlink w:anchor="_ENREF_19_38" w:tooltip="Patnaik, 2006 #21467" w:history="1">
        <w:r w:rsidR="008E53E3">
          <w:rPr>
            <w:noProof/>
          </w:rPr>
          <w:t>Patnaik, Harmon &amp; Vogt 2006</w:t>
        </w:r>
      </w:hyperlink>
      <w:r w:rsidR="001859D7">
        <w:rPr>
          <w:noProof/>
        </w:rPr>
        <w:t>)</w:t>
      </w:r>
      <w:r w:rsidR="001859D7">
        <w:fldChar w:fldCharType="end"/>
      </w:r>
      <w:r>
        <w:t xml:space="preserve">. In horses, rates of symptomatic infection appear to be similar to humans. One paper reported a high case-fatality rate of 30–40% for horses, which is arguably inflated by the propensity to euthanize horses with neurological signs for humane and/or financial reasons </w:t>
      </w:r>
      <w:r w:rsidR="001859D7">
        <w:fldChar w:fldCharType="begin">
          <w:fldData xml:space="preserve">PEVuZE5vdGU+PENpdGU+PEF1dGhvcj5XYXJkPC9BdXRob3I+PFllYXI+MjAwNjwvWWVhcj48UmVj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</w:fldData>
        </w:fldChar>
      </w:r>
      <w:r w:rsidR="001859D7">
        <w:instrText xml:space="preserve"> ADDIN EN.CITE </w:instrText>
      </w:r>
      <w:r w:rsidR="001859D7">
        <w:fldChar w:fldCharType="begin">
          <w:fldData xml:space="preserve">PEVuZE5vdGU+PENpdGU+PEF1dGhvcj5XYXJkPC9BdXRob3I+PFllYXI+MjAwNjwvWWVhcj48UmVj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</w:fldData>
        </w:fldChar>
      </w:r>
      <w:r w:rsidR="001859D7">
        <w:instrText xml:space="preserve"> ADDIN EN.CITE.DATA </w:instrText>
      </w:r>
      <w:r w:rsidR="001859D7">
        <w:fldChar w:fldCharType="end"/>
      </w:r>
      <w:r w:rsidR="001859D7">
        <w:fldChar w:fldCharType="separate"/>
      </w:r>
      <w:r w:rsidR="001859D7">
        <w:rPr>
          <w:noProof/>
        </w:rPr>
        <w:t>(</w:t>
      </w:r>
      <w:hyperlink w:anchor="_ENREF_19_49" w:tooltip="Ward, 2006 #3986" w:history="1">
        <w:r w:rsidR="001859D7">
          <w:rPr>
            <w:noProof/>
          </w:rPr>
          <w:t>Ward et al. 2006</w:t>
        </w:r>
      </w:hyperlink>
      <w:r w:rsidR="001859D7">
        <w:rPr>
          <w:noProof/>
        </w:rPr>
        <w:t>)</w:t>
      </w:r>
      <w:r w:rsidR="001859D7">
        <w:fldChar w:fldCharType="end"/>
      </w:r>
      <w:r>
        <w:t>.</w:t>
      </w:r>
    </w:p>
    <w:p w14:paraId="1D45C481" w14:textId="05BDEB45" w:rsidR="00EB1978" w:rsidRDefault="00EB1978" w:rsidP="00EB1978">
      <w:r>
        <w:t xml:space="preserve">WNV has been associated with sporadic disease in small numbers of other species, including squirrels, chipmunks, bats, dogs, cats, white-tailed deer, reindeer, sheep, alpacas, alligators and harbour seals during intense periods of local viral activity </w:t>
      </w:r>
      <w:r w:rsidR="001859D7">
        <w:fldChar w:fldCharType="begin">
          <w:fldData xml:space="preserve">PEVuZE5vdGU+PENpdGU+PEF1dGhvcj5PSUU8L0F1dGhvcj48WWVhcj4yMDE5PC9ZZWFyPjxSZWNO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==
</w:fldData>
        </w:fldChar>
      </w:r>
      <w:r w:rsidR="001859D7">
        <w:instrText xml:space="preserve"> ADDIN EN.CITE </w:instrText>
      </w:r>
      <w:r w:rsidR="001859D7">
        <w:fldChar w:fldCharType="begin">
          <w:fldData xml:space="preserve">PEVuZE5vdGU+PENpdGU+PEF1dGhvcj5PSUU8L0F1dGhvcj48WWVhcj4yMDE5PC9ZZWFyPjxSZWNO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==
</w:fldData>
        </w:fldChar>
      </w:r>
      <w:r w:rsidR="001859D7">
        <w:instrText xml:space="preserve"> ADDIN EN.CITE.DATA </w:instrText>
      </w:r>
      <w:r w:rsidR="001859D7">
        <w:fldChar w:fldCharType="end"/>
      </w:r>
      <w:r w:rsidR="001859D7">
        <w:fldChar w:fldCharType="separate"/>
      </w:r>
      <w:r w:rsidR="001859D7">
        <w:rPr>
          <w:noProof/>
        </w:rPr>
        <w:t xml:space="preserve">(as reviewed in </w:t>
      </w:r>
      <w:hyperlink w:anchor="_ENREF_19_8" w:tooltip="Chancey, 2015 #1067" w:history="1">
        <w:r w:rsidR="001859D7">
          <w:rPr>
            <w:noProof/>
          </w:rPr>
          <w:t>Chancey et al. 2015</w:t>
        </w:r>
      </w:hyperlink>
      <w:r w:rsidR="001859D7">
        <w:rPr>
          <w:noProof/>
        </w:rPr>
        <w:t xml:space="preserve">; </w:t>
      </w:r>
      <w:hyperlink w:anchor="_ENREF_19_35" w:tooltip="OIE, 2019 #21441" w:history="1">
        <w:r w:rsidR="001859D7">
          <w:rPr>
            <w:noProof/>
          </w:rPr>
          <w:t>OIE 2019h</w:t>
        </w:r>
      </w:hyperlink>
      <w:r w:rsidR="001859D7">
        <w:rPr>
          <w:noProof/>
        </w:rPr>
        <w:t>)</w:t>
      </w:r>
      <w:r w:rsidR="001859D7">
        <w:fldChar w:fldCharType="end"/>
      </w:r>
      <w:r>
        <w:t>.</w:t>
      </w:r>
    </w:p>
    <w:p w14:paraId="18904422" w14:textId="77777777" w:rsidR="00EB1978" w:rsidRDefault="00EB1978" w:rsidP="00EB1978">
      <w:pPr>
        <w:pStyle w:val="Heading60"/>
      </w:pPr>
      <w:r>
        <w:t>Vectors</w:t>
      </w:r>
    </w:p>
    <w:p w14:paraId="719299D3" w14:textId="5F8AF4C7" w:rsidR="00EB1978" w:rsidRDefault="00EB1978" w:rsidP="00EB1978">
      <w:r>
        <w:t xml:space="preserve">Over 65 species of mosquitoes have been implicated in WNV transmission </w:t>
      </w:r>
      <w:r w:rsidR="001859D7">
        <w:fldChar w:fldCharType="begin">
          <w:fldData xml:space="preserve">PEVuZE5vdGU+PENpdGU+PEF1dGhvcj5UdXJlbGw8L0F1dGhvcj48WWVhcj4yMDAxPC9ZZWFyPjxS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</w:fldData>
        </w:fldChar>
      </w:r>
      <w:r w:rsidR="001859D7">
        <w:instrText xml:space="preserve"> ADDIN EN.CITE </w:instrText>
      </w:r>
      <w:r w:rsidR="001859D7">
        <w:fldChar w:fldCharType="begin">
          <w:fldData xml:space="preserve">PEVuZE5vdGU+PENpdGU+PEF1dGhvcj5UdXJlbGw8L0F1dGhvcj48WWVhcj4yMDAxPC9ZZWFyPjxS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</w:fldData>
        </w:fldChar>
      </w:r>
      <w:r w:rsidR="001859D7">
        <w:instrText xml:space="preserve"> ADDIN EN.CITE.DATA </w:instrText>
      </w:r>
      <w:r w:rsidR="001859D7">
        <w:fldChar w:fldCharType="end"/>
      </w:r>
      <w:r w:rsidR="001859D7">
        <w:fldChar w:fldCharType="separate"/>
      </w:r>
      <w:r w:rsidR="001859D7">
        <w:rPr>
          <w:noProof/>
        </w:rPr>
        <w:t>(</w:t>
      </w:r>
      <w:hyperlink w:anchor="_ENREF_19_18" w:tooltip="Goddard, 2002 #21399" w:history="1">
        <w:r w:rsidR="001859D7">
          <w:rPr>
            <w:noProof/>
          </w:rPr>
          <w:t>Goddard et al. 2002</w:t>
        </w:r>
      </w:hyperlink>
      <w:r w:rsidR="001859D7">
        <w:rPr>
          <w:noProof/>
        </w:rPr>
        <w:t xml:space="preserve">; </w:t>
      </w:r>
      <w:hyperlink w:anchor="_ENREF_19_47" w:tooltip="Turell, 2001 #21485" w:history="1">
        <w:r w:rsidR="001859D7">
          <w:rPr>
            <w:noProof/>
          </w:rPr>
          <w:t>Turell et al. 2001</w:t>
        </w:r>
      </w:hyperlink>
      <w:r w:rsidR="001859D7">
        <w:rPr>
          <w:noProof/>
        </w:rPr>
        <w:t>)</w:t>
      </w:r>
      <w:r w:rsidR="001859D7">
        <w:fldChar w:fldCharType="end"/>
      </w:r>
      <w:r>
        <w:t xml:space="preserve">. The most important vectors involved in maintaining and amplifying transmission among birds are mosquitoes of the </w:t>
      </w:r>
      <w:r w:rsidRPr="00FB156C">
        <w:rPr>
          <w:i/>
        </w:rPr>
        <w:t>Culex</w:t>
      </w:r>
      <w:r>
        <w:t xml:space="preserve"> genus </w:t>
      </w:r>
      <w:r w:rsidR="001859D7">
        <w:fldChar w:fldCharType="begin"/>
      </w:r>
      <w:r w:rsidR="00813CCE">
        <w:instrText xml:space="preserve"> ADDIN EN.CITE &lt;EndNote&gt;&lt;Cite&gt;&lt;Author&gt;Turell&lt;/Author&gt;&lt;Year&gt;2005&lt;/Year&gt;&lt;RecNum&gt;21486&lt;/RecNum&gt;&lt;IDText&gt;21486&lt;/IDText&gt;&lt;DisplayText&gt;(Turell et al. 2005)&lt;/DisplayText&gt;&lt;record&gt;&lt;rec-number&gt;21486&lt;/rec-number&gt;&lt;foreign-keys&gt;&lt;key app="EN" db-id="sd9wwz0z59ev95efppxp5vddrd5s9zewdp0e" timestamp="1566447175" guid="2a3c7014-9e98-4860-8799-3bf7dbee4985"&gt;21486&lt;/key&gt;&lt;/foreign-keys&gt;&lt;ref-type name="Journal Articles"&gt;17&lt;/ref-type&gt;&lt;contributors&gt;&lt;authors&gt;&lt;author&gt;Turell, M.J.&lt;/author&gt;&lt;author&gt;Dohm, D.J.&lt;/author&gt;&lt;author&gt;Sardelis, M.R.&lt;/author&gt;&lt;author&gt;O’guinn, M.L.&lt;/author&gt;&lt;author&gt;Andreadis, T.G.&lt;/author&gt;&lt;author&gt;Blow, J.A.&lt;/author&gt;&lt;/authors&gt;&lt;/contributors&gt;&lt;titles&gt;&lt;title&gt;An update on the potential of North American mosquitoes (Diptera: Culicidae) to transmit West Nile virus&lt;/title&gt;&lt;secondary-title&gt;Journal of Medical Entomology&lt;/secondary-title&gt;&lt;/titles&gt;&lt;periodical&gt;&lt;full-title&gt;Journal of Medical Entomology&lt;/full-title&gt;&lt;/periodical&gt;&lt;pages&gt;57-62&lt;/pages&gt;&lt;volume&gt;42&lt;/volume&gt;&lt;number&gt;1&lt;/number&gt;&lt;dates&gt;&lt;year&gt;2005&lt;/year&gt;&lt;pub-dates&gt;&lt;date&gt;18 June 2019&lt;/date&gt;&lt;/pub-dates&gt;&lt;/dates&gt;&lt;orig-pub&gt;\\Act001cl04fs07\biosecuritydata$\E Library\Animal Catalogue\T\Turell et al 2005 EN21486.pdf&lt;/orig-pub&gt;&lt;isbn&gt;0022-2585&lt;/isbn&gt;&lt;label&gt;21486&lt;/label&gt;&lt;urls&gt;&lt;/urls&gt;&lt;custom1&gt;gm psittacines&lt;/custom1&gt;&lt;electronic-resource-num&gt;https://doi.org/10.1093/jmedent/42.1.57&lt;/electronic-resource-num&gt;&lt;/record&gt;&lt;/Cite&gt;&lt;/EndNote&gt;</w:instrText>
      </w:r>
      <w:r w:rsidR="001859D7">
        <w:fldChar w:fldCharType="separate"/>
      </w:r>
      <w:r w:rsidR="001859D7">
        <w:rPr>
          <w:noProof/>
        </w:rPr>
        <w:t>(</w:t>
      </w:r>
      <w:hyperlink w:anchor="_ENREF_19_46" w:tooltip="Turell, 2005 #21486" w:history="1">
        <w:r w:rsidR="008E53E3">
          <w:rPr>
            <w:noProof/>
          </w:rPr>
          <w:t>Turell et al. 2005</w:t>
        </w:r>
      </w:hyperlink>
      <w:r w:rsidR="001859D7">
        <w:rPr>
          <w:noProof/>
        </w:rPr>
        <w:t>)</w:t>
      </w:r>
      <w:r w:rsidR="001859D7">
        <w:fldChar w:fldCharType="end"/>
      </w:r>
      <w:r>
        <w:t xml:space="preserve">. Mosquitoes of the </w:t>
      </w:r>
      <w:r w:rsidRPr="001B71C8">
        <w:rPr>
          <w:rStyle w:val="Emphasis"/>
        </w:rPr>
        <w:t>Culex</w:t>
      </w:r>
      <w:r>
        <w:t xml:space="preserve"> genus occupy a worldwide distribution, spanning from tropical to cool temperate regions, enabling widespread establishment of WNV </w:t>
      </w:r>
      <w:r w:rsidR="001859D7">
        <w:fldChar w:fldCharType="begin"/>
      </w:r>
      <w:r w:rsidR="00813CCE">
        <w:instrText xml:space="preserve"> ADDIN EN.CITE &lt;EndNote&gt;&lt;Cite&gt;&lt;Author&gt;Samy&lt;/Author&gt;&lt;Year&gt;2016&lt;/Year&gt;&lt;RecNum&gt;1646&lt;/RecNum&gt;&lt;IDText&gt;19030&lt;/IDText&gt;&lt;DisplayText&gt;(Samy et al. 2016)&lt;/DisplayText&gt;&lt;record&gt;&lt;rec-number&gt;1646&lt;/rec-number&gt;&lt;foreign-keys&gt;&lt;key app="EN" db-id="sd9wwz0z59ev95efppxp5vddrd5s9zewdp0e" timestamp="1551751982" guid="a0107021-3731-42fa-975a-03aeca3a17c7"&gt;1646&lt;/key&gt;&lt;/foreign-keys&gt;&lt;ref-type name="Journal Articles"&gt;17&lt;/ref-type&gt;&lt;contributors&gt;&lt;authors&gt;&lt;author&gt;Samy, A.M.&lt;/author&gt;&lt;author&gt;Elaagip, A.H.&lt;/author&gt;&lt;author&gt;Kenawy, M.A.&lt;/author&gt;&lt;author&gt;Ayres, C.F. J.&lt;/author&gt;&lt;author&gt;Peterson, A.T.&lt;/author&gt;&lt;author&gt;Soliman, D. E.&lt;/author&gt;&lt;/authors&gt;&lt;/contributors&gt;&lt;titles&gt;&lt;title&gt;Climate change influences on the global potential distribution of the mosquito Culex quinquefasciatus, vector of West Nile virus and lymphatic filariasis&lt;/title&gt;&lt;secondary-title&gt;PLOS ONE&lt;/secondary-title&gt;&lt;/titles&gt;&lt;periodical&gt;&lt;full-title&gt;PLOS ONE&lt;/full-title&gt;&lt;/periodical&gt;&lt;volume&gt;11&lt;/volume&gt;&lt;number&gt;10&lt;/number&gt;&lt;dates&gt;&lt;year&gt;2016&lt;/year&gt;&lt;pub-dates&gt;&lt;date&gt;13 September 2017&lt;/date&gt;&lt;/pub-dates&gt;&lt;/dates&gt;&lt;orig-pub&gt;\\ACT001CL04FS07\BIOSECURITYDATA$\E Library\Animal Catalogue\S\Samy et al 2016 EN19030.pdf&lt;/orig-pub&gt;&lt;label&gt;19030&lt;/label&gt;&lt;urls&gt;&lt;/urls&gt;&lt;custom1&gt;LC psittacine&lt;/custom1&gt;&lt;custom7&gt;e0163863&lt;/custom7&gt;&lt;electronic-resource-num&gt;https://doi.org/10.1371/journal.pone.0163863&lt;/electronic-resource-num&gt;&lt;/record&gt;&lt;/Cite&gt;&lt;/EndNote&gt;</w:instrText>
      </w:r>
      <w:r w:rsidR="001859D7">
        <w:fldChar w:fldCharType="separate"/>
      </w:r>
      <w:r w:rsidR="001859D7">
        <w:rPr>
          <w:noProof/>
        </w:rPr>
        <w:t>(</w:t>
      </w:r>
      <w:hyperlink w:anchor="_ENREF_19_43" w:tooltip="Samy, 2016 #1646" w:history="1">
        <w:r w:rsidR="008E53E3">
          <w:rPr>
            <w:noProof/>
          </w:rPr>
          <w:t>Samy et al. 2016</w:t>
        </w:r>
      </w:hyperlink>
      <w:r w:rsidR="001859D7">
        <w:rPr>
          <w:noProof/>
        </w:rPr>
        <w:t>)</w:t>
      </w:r>
      <w:r w:rsidR="001859D7">
        <w:fldChar w:fldCharType="end"/>
      </w:r>
      <w:r>
        <w:t xml:space="preserve">. Mosquitoes that feed on birds, humans and other mammals are known as bridge vectors and are responsible for outbreaks in human and other animals </w:t>
      </w:r>
      <w:r w:rsidR="001859D7">
        <w:fldChar w:fldCharType="begin"/>
      </w:r>
      <w:r w:rsidR="00813CCE">
        <w:instrText xml:space="preserve"> ADDIN EN.CITE &lt;EndNote&gt;&lt;Cite&gt;&lt;Author&gt;Andreadis&lt;/Author&gt;&lt;Year&gt;2012&lt;/Year&gt;&lt;RecNum&gt;408&lt;/RecNum&gt;&lt;IDText&gt;19017&lt;/IDText&gt;&lt;DisplayText&gt;(Andreadis 2012)&lt;/DisplayText&gt;&lt;record&gt;&lt;rec-number&gt;408&lt;/rec-number&gt;&lt;foreign-keys&gt;&lt;key app="EN" db-id="sd9wwz0z59ev95efppxp5vddrd5s9zewdp0e" timestamp="1551751975" guid="bb2d25ad-890d-47b9-842c-a61d9bc8578b"&gt;408&lt;/key&gt;&lt;/foreign-keys&gt;&lt;ref-type name="Journal Articles"&gt;17&lt;/ref-type&gt;&lt;contributors&gt;&lt;authors&gt;&lt;author&gt;Andreadis, T.G.&lt;/author&gt;&lt;/authors&gt;&lt;/contributors&gt;&lt;titles&gt;&lt;title&gt;&lt;style face="normal" font="default" size="100%"&gt;The contribution of &lt;/style&gt;&lt;style face="italic" font="default" size="100%"&gt;Culex pipiens &lt;/style&gt;&lt;style face="normal" font="default" size="100%"&gt;complex mosquitoes to transmission and persistence of West Nile virus in North America&lt;/style&gt;&lt;/title&gt;&lt;secondary-title&gt;Journal of the American Mosquito Control Association&lt;/secondary-title&gt;&lt;/titles&gt;&lt;pages&gt;137-151&lt;/pages&gt;&lt;volume&gt;28&lt;/volume&gt;&lt;number&gt;4 (suppl.)&lt;/number&gt;&lt;keywords&gt;&lt;keyword&gt;Animals&lt;/keyword&gt;&lt;keyword&gt;Canada/epidemiology&lt;/keyword&gt;&lt;keyword&gt;Culex/*virology&lt;/keyword&gt;&lt;keyword&gt;Humans&lt;/keyword&gt;&lt;keyword&gt;Insect Vectors/*virology&lt;/keyword&gt;&lt;keyword&gt;Seasons&lt;/keyword&gt;&lt;keyword&gt;Species Specificity&lt;/keyword&gt;&lt;keyword&gt;United States/epidemiology&lt;/keyword&gt;&lt;keyword&gt;West Nile Fever/epidemiology/*transmission&lt;/keyword&gt;&lt;keyword&gt;West Nile virus/*physiology&lt;/keyword&gt;&lt;/keywords&gt;&lt;dates&gt;&lt;year&gt;2012&lt;/year&gt;&lt;pub-dates&gt;&lt;date&gt;9 April 2020&lt;/date&gt;&lt;/pub-dates&gt;&lt;/dates&gt;&lt;orig-pub&gt;\\ACT001CL04FS07\BIOSECURITYDATA$\E Library\Animal Catalogue\A\Andreadis 2012 EN19017.pdf&lt;/orig-pub&gt;&lt;isbn&gt;8756-971X&lt;/isbn&gt;&lt;label&gt;19017&lt;/label&gt;&lt;urls&gt;&lt;/urls&gt;&lt;custom1&gt;LC psittacine&lt;/custom1&gt;&lt;electronic-resource-num&gt;https://doi.org/10.2987/8756-971X-28.4s.137&lt;/electronic-resource-num&gt;&lt;/record&gt;&lt;/Cite&gt;&lt;/EndNote&gt;</w:instrText>
      </w:r>
      <w:r w:rsidR="001859D7">
        <w:fldChar w:fldCharType="separate"/>
      </w:r>
      <w:r w:rsidR="001859D7">
        <w:rPr>
          <w:noProof/>
        </w:rPr>
        <w:t>(</w:t>
      </w:r>
      <w:hyperlink w:anchor="_ENREF_19_3" w:tooltip="Andreadis, 2012 #408" w:history="1">
        <w:r w:rsidR="008E53E3">
          <w:rPr>
            <w:noProof/>
          </w:rPr>
          <w:t>Andreadis 2012</w:t>
        </w:r>
      </w:hyperlink>
      <w:r w:rsidR="001859D7">
        <w:rPr>
          <w:noProof/>
        </w:rPr>
        <w:t>)</w:t>
      </w:r>
      <w:r w:rsidR="001859D7">
        <w:fldChar w:fldCharType="end"/>
      </w:r>
      <w:r>
        <w:t xml:space="preserve">. Depending on the geographic region, different </w:t>
      </w:r>
      <w:r w:rsidRPr="001B71C8">
        <w:rPr>
          <w:rStyle w:val="Emphasis"/>
        </w:rPr>
        <w:t>Culex</w:t>
      </w:r>
      <w:r>
        <w:t xml:space="preserve"> species are responsible for local transmission; </w:t>
      </w:r>
      <w:r w:rsidRPr="001B71C8">
        <w:rPr>
          <w:rStyle w:val="Emphasis"/>
        </w:rPr>
        <w:t>Cx. pipiens</w:t>
      </w:r>
      <w:r>
        <w:t xml:space="preserve"> and </w:t>
      </w:r>
      <w:r w:rsidRPr="001B71C8">
        <w:rPr>
          <w:rStyle w:val="Emphasis"/>
        </w:rPr>
        <w:t>Cx. modestus</w:t>
      </w:r>
      <w:r>
        <w:t xml:space="preserve"> in Europe, </w:t>
      </w:r>
      <w:r w:rsidRPr="001B71C8">
        <w:rPr>
          <w:rStyle w:val="Emphasis"/>
        </w:rPr>
        <w:t>Cx. univittatus</w:t>
      </w:r>
      <w:r>
        <w:t xml:space="preserve"> in Africa, and </w:t>
      </w:r>
      <w:r w:rsidRPr="001B71C8">
        <w:rPr>
          <w:rStyle w:val="Emphasis"/>
        </w:rPr>
        <w:t>Cx. pipiens</w:t>
      </w:r>
      <w:r>
        <w:t xml:space="preserve">, </w:t>
      </w:r>
      <w:r w:rsidRPr="001B71C8">
        <w:rPr>
          <w:rStyle w:val="Emphasis"/>
        </w:rPr>
        <w:t>Cx. tarsalis</w:t>
      </w:r>
      <w:r>
        <w:t xml:space="preserve"> and </w:t>
      </w:r>
      <w:r w:rsidRPr="001B71C8">
        <w:rPr>
          <w:rStyle w:val="Emphasis"/>
        </w:rPr>
        <w:t>Cx.</w:t>
      </w:r>
      <w:r>
        <w:t> </w:t>
      </w:r>
      <w:r w:rsidRPr="001B71C8">
        <w:rPr>
          <w:rStyle w:val="Emphasis"/>
        </w:rPr>
        <w:t>quiquefasciatus</w:t>
      </w:r>
      <w:r>
        <w:t xml:space="preserve"> in the United States </w:t>
      </w:r>
      <w:r w:rsidR="001859D7">
        <w:fldChar w:fldCharType="begin"/>
      </w:r>
      <w:r w:rsidR="00813CCE">
        <w:instrText xml:space="preserve"> ADDIN EN.CITE &lt;EndNote&gt;&lt;Cite&gt;&lt;Author&gt;Andreadis&lt;/Author&gt;&lt;Year&gt;2012&lt;/Year&gt;&lt;RecNum&gt;408&lt;/RecNum&gt;&lt;IDText&gt;19017&lt;/IDText&gt;&lt;DisplayText&gt;(Andreadis 2012)&lt;/DisplayText&gt;&lt;record&gt;&lt;rec-number&gt;408&lt;/rec-number&gt;&lt;foreign-keys&gt;&lt;key app="EN" db-id="sd9wwz0z59ev95efppxp5vddrd5s9zewdp0e" timestamp="1551751975" guid="bb2d25ad-890d-47b9-842c-a61d9bc8578b"&gt;408&lt;/key&gt;&lt;/foreign-keys&gt;&lt;ref-type name="Journal Articles"&gt;17&lt;/ref-type&gt;&lt;contributors&gt;&lt;authors&gt;&lt;author&gt;Andreadis, T.G.&lt;/author&gt;&lt;/authors&gt;&lt;/contributors&gt;&lt;titles&gt;&lt;title&gt;&lt;style face="normal" font="default" size="100%"&gt;The contribution of &lt;/style&gt;&lt;style face="italic" font="default" size="100%"&gt;Culex pipiens &lt;/style&gt;&lt;style face="normal" font="default" size="100%"&gt;complex mosquitoes to transmission and persistence of West Nile virus in North America&lt;/style&gt;&lt;/title&gt;&lt;secondary-title&gt;Journal of the American Mosquito Control Association&lt;/secondary-title&gt;&lt;/titles&gt;&lt;pages&gt;137-151&lt;/pages&gt;&lt;volume&gt;28&lt;/volume&gt;&lt;number&gt;4 (suppl.)&lt;/number&gt;&lt;keywords&gt;&lt;keyword&gt;Animals&lt;/keyword&gt;&lt;keyword&gt;Canada/epidemiology&lt;/keyword&gt;&lt;keyword&gt;Culex/*virology&lt;/keyword&gt;&lt;keyword&gt;Humans&lt;/keyword&gt;&lt;keyword&gt;Insect Vectors/*virology&lt;/keyword&gt;&lt;keyword&gt;Seasons&lt;/keyword&gt;&lt;keyword&gt;Species Specificity&lt;/keyword&gt;&lt;keyword&gt;United States/epidemiology&lt;/keyword&gt;&lt;keyword&gt;West Nile Fever/epidemiology/*transmission&lt;/keyword&gt;&lt;keyword&gt;West Nile virus/*physiology&lt;/keyword&gt;&lt;/keywords&gt;&lt;dates&gt;&lt;year&gt;2012&lt;/year&gt;&lt;pub-dates&gt;&lt;date&gt;9 April 2020&lt;/date&gt;&lt;/pub-dates&gt;&lt;/dates&gt;&lt;orig-pub&gt;\\ACT001CL04FS07\BIOSECURITYDATA$\E Library\Animal Catalogue\A\Andreadis 2012 EN19017.pdf&lt;/orig-pub&gt;&lt;isbn&gt;8756-971X&lt;/isbn&gt;&lt;label&gt;19017&lt;/label&gt;&lt;urls&gt;&lt;/urls&gt;&lt;custom1&gt;LC psittacine&lt;/custom1&gt;&lt;electronic-resource-num&gt;https://doi.org/10.2987/8756-971X-28.4s.137&lt;/electronic-resource-num&gt;&lt;/record&gt;&lt;/Cite&gt;&lt;/EndNote&gt;</w:instrText>
      </w:r>
      <w:r w:rsidR="001859D7">
        <w:fldChar w:fldCharType="separate"/>
      </w:r>
      <w:r w:rsidR="001859D7">
        <w:rPr>
          <w:noProof/>
        </w:rPr>
        <w:t>(</w:t>
      </w:r>
      <w:hyperlink w:anchor="_ENREF_19_3" w:tooltip="Andreadis, 2012 #408" w:history="1">
        <w:r w:rsidR="008E53E3">
          <w:rPr>
            <w:noProof/>
          </w:rPr>
          <w:t>Andreadis 2012</w:t>
        </w:r>
      </w:hyperlink>
      <w:r w:rsidR="001859D7">
        <w:rPr>
          <w:noProof/>
        </w:rPr>
        <w:t>)</w:t>
      </w:r>
      <w:r w:rsidR="001859D7">
        <w:fldChar w:fldCharType="end"/>
      </w:r>
      <w:r>
        <w:t xml:space="preserve">. In Australia, </w:t>
      </w:r>
      <w:r w:rsidRPr="008A3689">
        <w:rPr>
          <w:i/>
        </w:rPr>
        <w:t>Cx. annulirost</w:t>
      </w:r>
      <w:r>
        <w:rPr>
          <w:i/>
        </w:rPr>
        <w:t>r</w:t>
      </w:r>
      <w:r w:rsidRPr="008A3689">
        <w:rPr>
          <w:i/>
        </w:rPr>
        <w:t>is</w:t>
      </w:r>
      <w:r>
        <w:t xml:space="preserve"> is the principal vector of Kunjin virus, a strain of WNV </w:t>
      </w:r>
      <w:r w:rsidR="001859D7">
        <w:fldChar w:fldCharType="begin"/>
      </w:r>
      <w:r w:rsidR="00813CCE">
        <w:instrText xml:space="preserve"> ADDIN EN.CITE &lt;EndNote&gt;&lt;Cite&gt;&lt;Author&gt;Prow&lt;/Author&gt;&lt;Year&gt;2013&lt;/Year&gt;&lt;RecNum&gt;1009&lt;/RecNum&gt;&lt;IDText&gt;19029&lt;/IDText&gt;&lt;Prefix&gt;as reviewed in &lt;/Prefix&gt;&lt;DisplayText&gt;(as reviewed in Prow 2013)&lt;/DisplayText&gt;&lt;record&gt;&lt;rec-number&gt;1009&lt;/rec-number&gt;&lt;foreign-keys&gt;&lt;key app="EN" db-id="sd9wwz0z59ev95efppxp5vddrd5s9zewdp0e" timestamp="1551751978" guid="392cafae-751f-44f9-80f3-d07dfc5104c1"&gt;1009&lt;/key&gt;&lt;/foreign-keys&gt;&lt;ref-type name="Journal Articles"&gt;17&lt;/ref-type&gt;&lt;contributors&gt;&lt;authors&gt;&lt;author&gt;Prow, N.A.&lt;/author&gt;&lt;/authors&gt;&lt;/contributors&gt;&lt;titles&gt;&lt;title&gt;The changing epidemiology of Kunjin virus in Australia&lt;/title&gt;&lt;secondary-title&gt;International Journal of Environmental Research and Public Health&lt;/secondary-title&gt;&lt;/titles&gt;&lt;periodical&gt;&lt;full-title&gt;International Journal of Environmental Research and Public Health&lt;/full-title&gt;&lt;/periodical&gt;&lt;pages&gt;6255-6272&lt;/pages&gt;&lt;volume&gt;10&lt;/volume&gt;&lt;number&gt;12&lt;/number&gt;&lt;keywords&gt;&lt;keyword&gt;Animals&lt;/keyword&gt;&lt;keyword&gt;Australia/epidemiology&lt;/keyword&gt;&lt;keyword&gt;Culicidae/*physiology/virology&lt;/keyword&gt;&lt;keyword&gt;Disease Outbreaks&lt;/keyword&gt;&lt;keyword&gt;Humans&lt;/keyword&gt;&lt;keyword&gt;Insect Vectors/physiology/virology&lt;/keyword&gt;&lt;keyword&gt;Population Surveillance&lt;/keyword&gt;&lt;keyword&gt;Virulence/genetics&lt;/keyword&gt;&lt;keyword&gt;West Nile Fever/*epidemiology/*virology&lt;/keyword&gt;&lt;keyword&gt;West Nile virus/genetics/*physiology&lt;/keyword&gt;&lt;/keywords&gt;&lt;dates&gt;&lt;year&gt;2013&lt;/year&gt;&lt;pub-dates&gt;&lt;date&gt;9 April 2020&lt;/date&gt;&lt;/pub-dates&gt;&lt;/dates&gt;&lt;orig-pub&gt;\\ACT001CL04FS07\BIOSECURITYDATA$\E Library\Animal Catalogue\P\Prow 2013 EN19029.pdf&lt;/orig-pub&gt;&lt;isbn&gt;1660-4601&lt;/isbn&gt;&lt;label&gt;19029&lt;/label&gt;&lt;urls&gt;&lt;/urls&gt;&lt;custom1&gt;LC psittacine&lt;/custom1&gt;&lt;electronic-resource-num&gt;https://dx.doi.org/10.3390%2Fijerph10126255&lt;/electronic-resource-num&gt;&lt;/record&gt;&lt;/Cite&gt;&lt;/EndNote&gt;</w:instrText>
      </w:r>
      <w:r w:rsidR="001859D7">
        <w:fldChar w:fldCharType="separate"/>
      </w:r>
      <w:r w:rsidR="001859D7">
        <w:rPr>
          <w:noProof/>
        </w:rPr>
        <w:t>(</w:t>
      </w:r>
      <w:hyperlink w:anchor="_ENREF_19_41" w:tooltip="Prow, 2013 #1009" w:history="1">
        <w:r w:rsidR="008E53E3">
          <w:rPr>
            <w:noProof/>
          </w:rPr>
          <w:t>as reviewed in Prow 2013</w:t>
        </w:r>
      </w:hyperlink>
      <w:r w:rsidR="001859D7">
        <w:rPr>
          <w:noProof/>
        </w:rPr>
        <w:t>)</w:t>
      </w:r>
      <w:r w:rsidR="001859D7">
        <w:fldChar w:fldCharType="end"/>
      </w:r>
      <w:r>
        <w:t xml:space="preserve">. Kunjin virus has also been isolated from other </w:t>
      </w:r>
      <w:r w:rsidRPr="001B71C8">
        <w:rPr>
          <w:rStyle w:val="Emphasis"/>
        </w:rPr>
        <w:t>Culex</w:t>
      </w:r>
      <w:r>
        <w:t xml:space="preserve"> and </w:t>
      </w:r>
      <w:r w:rsidRPr="001B71C8">
        <w:rPr>
          <w:rStyle w:val="Emphasis"/>
        </w:rPr>
        <w:t>Aedes</w:t>
      </w:r>
      <w:r>
        <w:t xml:space="preserve"> species of mosquito in Australia </w:t>
      </w:r>
      <w:r w:rsidR="001859D7">
        <w:fldChar w:fldCharType="begin"/>
      </w:r>
      <w:r w:rsidR="00813CCE">
        <w:instrText xml:space="preserve"> ADDIN EN.CITE &lt;EndNote&gt;&lt;Cite&gt;&lt;Author&gt;Prow&lt;/Author&gt;&lt;Year&gt;2013&lt;/Year&gt;&lt;RecNum&gt;1009&lt;/RecNum&gt;&lt;IDText&gt;19029&lt;/IDText&gt;&lt;Prefix&gt;as reviewed in &lt;/Prefix&gt;&lt;DisplayText&gt;(as reviewed in Prow 2013)&lt;/DisplayText&gt;&lt;record&gt;&lt;rec-number&gt;1009&lt;/rec-number&gt;&lt;foreign-keys&gt;&lt;key app="EN" db-id="sd9wwz0z59ev95efppxp5vddrd5s9zewdp0e" timestamp="1551751978" guid="392cafae-751f-44f9-80f3-d07dfc5104c1"&gt;1009&lt;/key&gt;&lt;/foreign-keys&gt;&lt;ref-type name="Journal Articles"&gt;17&lt;/ref-type&gt;&lt;contributors&gt;&lt;authors&gt;&lt;author&gt;Prow, N.A.&lt;/author&gt;&lt;/authors&gt;&lt;/contributors&gt;&lt;titles&gt;&lt;title&gt;The changing epidemiology of Kunjin virus in Australia&lt;/title&gt;&lt;secondary-title&gt;International Journal of Environmental Research and Public Health&lt;/secondary-title&gt;&lt;/titles&gt;&lt;periodical&gt;&lt;full-title&gt;International Journal of Environmental Research and Public Health&lt;/full-title&gt;&lt;/periodical&gt;&lt;pages&gt;6255-6272&lt;/pages&gt;&lt;volume&gt;10&lt;/volume&gt;&lt;number&gt;12&lt;/number&gt;&lt;keywords&gt;&lt;keyword&gt;Animals&lt;/keyword&gt;&lt;keyword&gt;Australia/epidemiology&lt;/keyword&gt;&lt;keyword&gt;Culicidae/*physiology/virology&lt;/keyword&gt;&lt;keyword&gt;Disease Outbreaks&lt;/keyword&gt;&lt;keyword&gt;Humans&lt;/keyword&gt;&lt;keyword&gt;Insect Vectors/physiology/virology&lt;/keyword&gt;&lt;keyword&gt;Population Surveillance&lt;/keyword&gt;&lt;keyword&gt;Virulence/genetics&lt;/keyword&gt;&lt;keyword&gt;West Nile Fever/*epidemiology/*virology&lt;/keyword&gt;&lt;keyword&gt;West Nile virus/genetics/*physiology&lt;/keyword&gt;&lt;/keywords&gt;&lt;dates&gt;&lt;year&gt;2013&lt;/year&gt;&lt;pub-dates&gt;&lt;date&gt;9 April 2020&lt;/date&gt;&lt;/pub-dates&gt;&lt;/dates&gt;&lt;orig-pub&gt;\\ACT001CL04FS07\BIOSECURITYDATA$\E Library\Animal Catalogue\P\Prow 2013 EN19029.pdf&lt;/orig-pub&gt;&lt;isbn&gt;1660-4601&lt;/isbn&gt;&lt;label&gt;19029&lt;/label&gt;&lt;urls&gt;&lt;/urls&gt;&lt;custom1&gt;LC psittacine&lt;/custom1&gt;&lt;electronic-resource-num&gt;https://dx.doi.org/10.3390%2Fijerph10126255&lt;/electronic-resource-num&gt;&lt;/record&gt;&lt;/Cite&gt;&lt;/EndNote&gt;</w:instrText>
      </w:r>
      <w:r w:rsidR="001859D7">
        <w:fldChar w:fldCharType="separate"/>
      </w:r>
      <w:r w:rsidR="001859D7">
        <w:rPr>
          <w:noProof/>
        </w:rPr>
        <w:t>(</w:t>
      </w:r>
      <w:hyperlink w:anchor="_ENREF_19_41" w:tooltip="Prow, 2013 #1009" w:history="1">
        <w:r w:rsidR="008E53E3">
          <w:rPr>
            <w:noProof/>
          </w:rPr>
          <w:t>as reviewed in Prow 2013</w:t>
        </w:r>
      </w:hyperlink>
      <w:r w:rsidR="001859D7">
        <w:rPr>
          <w:noProof/>
        </w:rPr>
        <w:t>)</w:t>
      </w:r>
      <w:r w:rsidR="001859D7">
        <w:fldChar w:fldCharType="end"/>
      </w:r>
      <w:r>
        <w:t>.</w:t>
      </w:r>
    </w:p>
    <w:p w14:paraId="20242CD0" w14:textId="3E25E886" w:rsidR="00EB1978" w:rsidRDefault="00EB1978" w:rsidP="00EB1978">
      <w:r>
        <w:t xml:space="preserve">Isolation of WNV has occasionally been reported from other hematophagous arthropods such as bird-feeding ticks </w:t>
      </w:r>
      <w:r w:rsidR="001859D7">
        <w:fldChar w:fldCharType="begin"/>
      </w:r>
      <w:r w:rsidR="00813CCE">
        <w:instrText xml:space="preserve"> ADDIN EN.CITE &lt;EndNote&gt;&lt;Cite&gt;&lt;Author&gt;Kolodziejek&lt;/Author&gt;&lt;Year&gt;2014&lt;/Year&gt;&lt;RecNum&gt;2489&lt;/RecNum&gt;&lt;IDText&gt;19028&lt;/IDText&gt;&lt;DisplayText&gt;(Kolodziejek et al. 2014)&lt;/DisplayText&gt;&lt;record&gt;&lt;rec-number&gt;2489&lt;/rec-number&gt;&lt;foreign-keys&gt;&lt;key app="EN" db-id="sd9wwz0z59ev95efppxp5vddrd5s9zewdp0e" timestamp="1551751986" guid="bcdf61c9-7f2c-4b12-b6b6-b88fe22b6812"&gt;2489&lt;/key&gt;&lt;/foreign-keys&gt;&lt;ref-type name="Journal Articles"&gt;17&lt;/ref-type&gt;&lt;contributors&gt;&lt;authors&gt;&lt;author&gt;Kolodziejek, J.&lt;/author&gt;&lt;author&gt;Marinov, M.&lt;/author&gt;&lt;author&gt;Kiss, Botond J.&lt;/author&gt;&lt;author&gt;Alexe, V.&lt;/author&gt;&lt;author&gt;Nowotny, N.&lt;/author&gt;&lt;/authors&gt;&lt;/contributors&gt;&lt;titles&gt;&lt;title&gt;&lt;style face="normal" font="default" size="100%"&gt;The complete sequence of a West Nile virus lineage 2 strain detected in a &lt;/style&gt;&lt;style face="italic" font="default" size="100%"&gt;Hyalomma marginatum marginatum &lt;/style&gt;&lt;style face="normal" font="default" size="100%"&gt;tick collected from a song thrush (&lt;/style&gt;&lt;style face="italic" font="default" size="100%"&gt;Turdus philomelos&lt;/style&gt;&lt;style face="normal" font="default" size="100%"&gt;) in eastern Romania in 2013 revealed closest genetic relationship to strain Volgograd 2007&lt;/style&gt;&lt;/title&gt;&lt;secondary-title&gt;PLOS ONE&lt;/secondary-title&gt;&lt;/titles&gt;&lt;periodical&gt;&lt;full-title&gt;PLOS ONE&lt;/full-title&gt;&lt;/periodical&gt;&lt;volume&gt;9&lt;/volume&gt;&lt;number&gt;10&lt;/number&gt;&lt;dates&gt;&lt;year&gt;2014&lt;/year&gt;&lt;pub-dates&gt;&lt;date&gt;13 September 2017&lt;/date&gt;&lt;/pub-dates&gt;&lt;/dates&gt;&lt;orig-pub&gt;\\ACT001CL04FS07\BIOSECURITYDATA$\E Library\Animal Catalogue\K\Kolodziejek et al 2014 EN19028.pdf&lt;/orig-pub&gt;&lt;label&gt;19028&lt;/label&gt;&lt;urls&gt;&lt;/urls&gt;&lt;custom1&gt;LC psittacine&lt;/custom1&gt;&lt;custom7&gt;e109905&lt;/custom7&gt;&lt;electronic-resource-num&gt;https://doi.org/10.1371/journal.pone.0109905&lt;/electronic-resource-num&gt;&lt;/record&gt;&lt;/Cite&gt;&lt;/EndNote&gt;</w:instrText>
      </w:r>
      <w:r w:rsidR="001859D7">
        <w:fldChar w:fldCharType="separate"/>
      </w:r>
      <w:r w:rsidR="001859D7">
        <w:rPr>
          <w:noProof/>
        </w:rPr>
        <w:t>(</w:t>
      </w:r>
      <w:hyperlink w:anchor="_ENREF_19_24" w:tooltip="Kolodziejek, 2014 #2489" w:history="1">
        <w:r w:rsidR="008E53E3">
          <w:rPr>
            <w:noProof/>
          </w:rPr>
          <w:t>Kolodziejek et al. 2014</w:t>
        </w:r>
      </w:hyperlink>
      <w:r w:rsidR="001859D7">
        <w:rPr>
          <w:noProof/>
        </w:rPr>
        <w:t>)</w:t>
      </w:r>
      <w:r w:rsidR="001859D7">
        <w:fldChar w:fldCharType="end"/>
      </w:r>
      <w:r>
        <w:t>, however, their importance in the virus transmission cycle is undetermined.</w:t>
      </w:r>
    </w:p>
    <w:p w14:paraId="26D7F677" w14:textId="77777777" w:rsidR="00EB1978" w:rsidRDefault="00EB1978" w:rsidP="00EB1978">
      <w:pPr>
        <w:pStyle w:val="Heading60"/>
      </w:pPr>
      <w:r>
        <w:t>Modes of transmission</w:t>
      </w:r>
    </w:p>
    <w:p w14:paraId="4616F0F9" w14:textId="602A496B" w:rsidR="00EB1978" w:rsidRDefault="00EB1978" w:rsidP="00EB1978">
      <w:r>
        <w:t xml:space="preserve">The main mode of transmission for birds, humans, horses and other vertebrates is through the bite of an infectious mosquito. For birds, other potential routes of transmission have been documented in laboratory studies and include the consumption of infected mosquitoes or infected dead animals, as well as contact of susceptible birds with cloacal or oral fluids from other infected birds </w:t>
      </w:r>
      <w:r w:rsidR="001859D7">
        <w:fldChar w:fldCharType="begin"/>
      </w:r>
      <w:r w:rsidR="00813CCE">
        <w:instrText xml:space="preserve"> ADDIN EN.CITE &lt;EndNote&gt;&lt;Cite&gt;&lt;Author&gt;Komar&lt;/Author&gt;&lt;Year&gt;2003&lt;/Year&gt;&lt;RecNum&gt;1041&lt;/RecNum&gt;&lt;IDText&gt;8150&lt;/IDText&gt;&lt;DisplayText&gt;(Komar et al. 2003)&lt;/DisplayText&gt;&lt;record&gt;&lt;rec-number&gt;1041&lt;/rec-number&gt;&lt;foreign-keys&gt;&lt;key app="EN" db-id="sd9wwz0z59ev95efppxp5vddrd5s9zewdp0e" timestamp="1551751979" guid="4ae546e5-605f-4831-86d9-55212dad3c96"&gt;1041&lt;/key&gt;&lt;/foreign-keys&gt;&lt;ref-type name="Journal Articles"&gt;17&lt;/ref-type&gt;&lt;contributors&gt;&lt;authors&gt;&lt;author&gt;Komar, N.&lt;/author&gt;&lt;author&gt;Langevin, S.&lt;/author&gt;&lt;author&gt;Hinten, S.&lt;/author&gt;&lt;author&gt;Nemeth, N.&lt;/author&gt;&lt;author&gt;Edwards, E.&lt;/author&gt;&lt;author&gt;Edwards, E.&lt;/author&gt;&lt;author&gt;Hettler, D.&lt;/author&gt;&lt;author&gt;Davis, B.&lt;/author&gt;&lt;author&gt;Bowen, R.&lt;/author&gt;&lt;author&gt;Bunning, M.&lt;/author&gt;&lt;/authors&gt;&lt;/contributors&gt;&lt;titles&gt;&lt;title&gt;Experimental infection of North American birds with the New York 1999 strains of West Nile virus&lt;/title&gt;&lt;secondary-title&gt;Emerging Infectious Diseases&lt;/secondary-title&gt;&lt;/titles&gt;&lt;periodical&gt;&lt;full-title&gt;Emerging Infectious Diseases&lt;/full-title&gt;&lt;/periodical&gt;&lt;pages&gt;311-322&lt;/pages&gt;&lt;volume&gt;9&lt;/volume&gt;&lt;number&gt;3&lt;/number&gt;&lt;keywords&gt;&lt;keyword&gt;Birds&lt;/keyword&gt;&lt;keyword&gt;Experimental&lt;/keyword&gt;&lt;keyword&gt;Experimental infection&lt;/keyword&gt;&lt;keyword&gt;Experimental infections&lt;/keyword&gt;&lt;keyword&gt;experimental-infection&lt;/keyword&gt;&lt;keyword&gt;Experiments&lt;/keyword&gt;&lt;keyword&gt;Infection&lt;/keyword&gt;&lt;keyword&gt;New York&lt;/keyword&gt;&lt;keyword&gt;Nile&lt;/keyword&gt;&lt;keyword&gt;north&lt;/keyword&gt;&lt;keyword&gt;Strain&lt;/keyword&gt;&lt;keyword&gt;Strains&lt;/keyword&gt;&lt;keyword&gt;Virus&lt;/keyword&gt;&lt;keyword&gt;West Nile&lt;/keyword&gt;&lt;keyword&gt;West Nile Fever&lt;/keyword&gt;&lt;keyword&gt;West Nile Virus&lt;/keyword&gt;&lt;/keywords&gt;&lt;dates&gt;&lt;year&gt;2003&lt;/year&gt;&lt;pub-dates&gt;&lt;date&gt;9 April 2020&lt;/date&gt;&lt;/pub-dates&gt;&lt;/dates&gt;&lt;orig-pub&gt;\\ACT001CL04FS07\BIOSECURITYDATA$\E Library\Animal Catalogue\K\Komar et al 2003 EN8150.pdf&lt;/orig-pub&gt;&lt;label&gt;8150&lt;/label&gt;&lt;urls&gt;&lt;/urls&gt;&lt;custom1&gt;psittacine WNV horses sp&lt;/custom1&gt;&lt;electronic-resource-num&gt;https://dx.doi.org/10.3201/eid0903.020628&lt;/electronic-resource-num&gt;&lt;modified-date&gt;47657&lt;/modified-date&gt;&lt;/record&gt;&lt;/Cite&gt;&lt;/EndNote&gt;</w:instrText>
      </w:r>
      <w:r w:rsidR="001859D7">
        <w:fldChar w:fldCharType="separate"/>
      </w:r>
      <w:r w:rsidR="001859D7">
        <w:rPr>
          <w:noProof/>
        </w:rPr>
        <w:t>(</w:t>
      </w:r>
      <w:hyperlink w:anchor="_ENREF_19_25" w:tooltip="Komar, 2003 #1041" w:history="1">
        <w:r w:rsidR="008E53E3">
          <w:rPr>
            <w:noProof/>
          </w:rPr>
          <w:t>Komar et al. 2003</w:t>
        </w:r>
      </w:hyperlink>
      <w:r w:rsidR="001859D7">
        <w:rPr>
          <w:noProof/>
        </w:rPr>
        <w:t>)</w:t>
      </w:r>
      <w:r w:rsidR="001859D7">
        <w:fldChar w:fldCharType="end"/>
      </w:r>
      <w:r>
        <w:t xml:space="preserve">. Bird-to-bird transmission is reported to occur in </w:t>
      </w:r>
      <w:r>
        <w:lastRenderedPageBreak/>
        <w:t xml:space="preserve">communal roosting birds, however, the exact mechanism by which this occurs and the role it plays in WNV transmission is poorly understood </w:t>
      </w:r>
      <w:r w:rsidR="001859D7">
        <w:fldChar w:fldCharType="begin"/>
      </w:r>
      <w:r w:rsidR="00813CCE">
        <w:instrText xml:space="preserve"> ADDIN EN.CITE &lt;EndNote&gt;&lt;Cite&gt;&lt;Author&gt;Janousek&lt;/Author&gt;&lt;Year&gt;2014&lt;/Year&gt;&lt;RecNum&gt;2578&lt;/RecNum&gt;&lt;IDText&gt;19026&lt;/IDText&gt;&lt;DisplayText&gt;(Janousek, Marra &amp;amp; Kilpatrick 2014)&lt;/DisplayText&gt;&lt;record&gt;&lt;rec-number&gt;2578&lt;/rec-number&gt;&lt;foreign-keys&gt;&lt;key app="EN" db-id="sd9wwz0z59ev95efppxp5vddrd5s9zewdp0e" timestamp="1551751986" guid="df7b854b-ecdb-48c5-b0a3-f2a5e9a54a7e"&gt;2578&lt;/key&gt;&lt;/foreign-keys&gt;&lt;ref-type name="Journal Articles"&gt;17&lt;/ref-type&gt;&lt;contributors&gt;&lt;authors&gt;&lt;author&gt;Janousek, W.M.&lt;/author&gt;&lt;author&gt;Marra, P.P.&lt;/author&gt;&lt;author&gt;Kilpatrick, A. M.&lt;/author&gt;&lt;/authors&gt;&lt;/contributors&gt;&lt;titles&gt;&lt;title&gt;Avian roosting behavior influences vector-host interactions for West Nile virus hosts&lt;/title&gt;&lt;secondary-title&gt;Parasites and Vectors&lt;/secondary-title&gt;&lt;/titles&gt;&lt;periodical&gt;&lt;full-title&gt;Parasites and Vectors&lt;/full-title&gt;&lt;/periodical&gt;&lt;volume&gt;7&lt;/volume&gt;&lt;number&gt;1&lt;/number&gt;&lt;keywords&gt;&lt;keyword&gt;Sociality&lt;/keyword&gt;&lt;keyword&gt;Group size&lt;/keyword&gt;&lt;keyword&gt;Vector-host contact rates&lt;/keyword&gt;&lt;keyword&gt;Vector:host ratio&lt;/keyword&gt;&lt;keyword&gt;Model, Flocking&lt;/keyword&gt;&lt;keyword&gt;Fitness, Evolution&lt;/keyword&gt;&lt;/keywords&gt;&lt;dates&gt;&lt;year&gt;2014&lt;/year&gt;&lt;pub-dates&gt;&lt;date&gt;13 September 2017&lt;/date&gt;&lt;/pub-dates&gt;&lt;/dates&gt;&lt;orig-pub&gt;\\ACT001CL04FS07\BIOSECURITYDATA$\E Library\Animal Catalogue\J\Janousek et al 2014 EN19026.pdf&lt;/orig-pub&gt;&lt;isbn&gt;1756-3305&lt;/isbn&gt;&lt;label&gt;19026&lt;/label&gt;&lt;urls&gt;&lt;/urls&gt;&lt;custom1&gt;LC psittacine&lt;/custom1&gt;&lt;custom7&gt;399&lt;/custom7&gt;&lt;electronic-resource-num&gt;https://doi.org/10.1186/1756-3305-7-399&lt;/electronic-resource-num&gt;&lt;/record&gt;&lt;/Cite&gt;&lt;/EndNote&gt;</w:instrText>
      </w:r>
      <w:r w:rsidR="001859D7">
        <w:fldChar w:fldCharType="separate"/>
      </w:r>
      <w:r w:rsidR="001859D7">
        <w:rPr>
          <w:noProof/>
        </w:rPr>
        <w:t>(</w:t>
      </w:r>
      <w:hyperlink w:anchor="_ENREF_19_22" w:tooltip="Janousek, 2014 #2578" w:history="1">
        <w:r w:rsidR="008E53E3">
          <w:rPr>
            <w:noProof/>
          </w:rPr>
          <w:t>Janousek, Marra &amp; Kilpatrick 2014</w:t>
        </w:r>
      </w:hyperlink>
      <w:r w:rsidR="001859D7">
        <w:rPr>
          <w:noProof/>
        </w:rPr>
        <w:t>)</w:t>
      </w:r>
      <w:r w:rsidR="001859D7">
        <w:fldChar w:fldCharType="end"/>
      </w:r>
      <w:r>
        <w:t>.</w:t>
      </w:r>
    </w:p>
    <w:p w14:paraId="79274DB4" w14:textId="77777777" w:rsidR="00EB1978" w:rsidRDefault="00EB1978" w:rsidP="00EB1978">
      <w:pPr>
        <w:pStyle w:val="Heading60"/>
      </w:pPr>
      <w:r>
        <w:t>Incubation period</w:t>
      </w:r>
    </w:p>
    <w:p w14:paraId="73DCFD01" w14:textId="3B1FF310" w:rsidR="00EB1978" w:rsidRDefault="00EB1978" w:rsidP="00EB1978">
      <w:r>
        <w:t xml:space="preserve">The incubation period of WNV in birds is highly variable as many species do not develop clinical disease. In experimental infections, susceptible birds develop clinical signs from 3 to 15 days post-infection </w:t>
      </w:r>
      <w:r w:rsidR="001859D7">
        <w:fldChar w:fldCharType="begin"/>
      </w:r>
      <w:r w:rsidR="00813CCE">
        <w:instrText xml:space="preserve"> ADDIN EN.CITE &lt;EndNote&gt;&lt;Cite&gt;&lt;Author&gt;Komar&lt;/Author&gt;&lt;Year&gt;2003&lt;/Year&gt;&lt;RecNum&gt;1041&lt;/RecNum&gt;&lt;IDText&gt;8150&lt;/IDText&gt;&lt;DisplayText&gt;(Komar et al. 2003)&lt;/DisplayText&gt;&lt;record&gt;&lt;rec-number&gt;1041&lt;/rec-number&gt;&lt;foreign-keys&gt;&lt;key app="EN" db-id="sd9wwz0z59ev95efppxp5vddrd5s9zewdp0e" timestamp="1551751979" guid="4ae546e5-605f-4831-86d9-55212dad3c96"&gt;1041&lt;/key&gt;&lt;/foreign-keys&gt;&lt;ref-type name="Journal Articles"&gt;17&lt;/ref-type&gt;&lt;contributors&gt;&lt;authors&gt;&lt;author&gt;Komar, N.&lt;/author&gt;&lt;author&gt;Langevin, S.&lt;/author&gt;&lt;author&gt;Hinten, S.&lt;/author&gt;&lt;author&gt;Nemeth, N.&lt;/author&gt;&lt;author&gt;Edwards, E.&lt;/author&gt;&lt;author&gt;Edwards, E.&lt;/author&gt;&lt;author&gt;Hettler, D.&lt;/author&gt;&lt;author&gt;Davis, B.&lt;/author&gt;&lt;author&gt;Bowen, R.&lt;/author&gt;&lt;author&gt;Bunning, M.&lt;/author&gt;&lt;/authors&gt;&lt;/contributors&gt;&lt;titles&gt;&lt;title&gt;Experimental infection of North American birds with the New York 1999 strains of West Nile virus&lt;/title&gt;&lt;secondary-title&gt;Emerging Infectious Diseases&lt;/secondary-title&gt;&lt;/titles&gt;&lt;periodical&gt;&lt;full-title&gt;Emerging Infectious Diseases&lt;/full-title&gt;&lt;/periodical&gt;&lt;pages&gt;311-322&lt;/pages&gt;&lt;volume&gt;9&lt;/volume&gt;&lt;number&gt;3&lt;/number&gt;&lt;keywords&gt;&lt;keyword&gt;Birds&lt;/keyword&gt;&lt;keyword&gt;Experimental&lt;/keyword&gt;&lt;keyword&gt;Experimental infection&lt;/keyword&gt;&lt;keyword&gt;Experimental infections&lt;/keyword&gt;&lt;keyword&gt;experimental-infection&lt;/keyword&gt;&lt;keyword&gt;Experiments&lt;/keyword&gt;&lt;keyword&gt;Infection&lt;/keyword&gt;&lt;keyword&gt;New York&lt;/keyword&gt;&lt;keyword&gt;Nile&lt;/keyword&gt;&lt;keyword&gt;north&lt;/keyword&gt;&lt;keyword&gt;Strain&lt;/keyword&gt;&lt;keyword&gt;Strains&lt;/keyword&gt;&lt;keyword&gt;Virus&lt;/keyword&gt;&lt;keyword&gt;West Nile&lt;/keyword&gt;&lt;keyword&gt;West Nile Fever&lt;/keyword&gt;&lt;keyword&gt;West Nile Virus&lt;/keyword&gt;&lt;/keywords&gt;&lt;dates&gt;&lt;year&gt;2003&lt;/year&gt;&lt;pub-dates&gt;&lt;date&gt;9 April 2020&lt;/date&gt;&lt;/pub-dates&gt;&lt;/dates&gt;&lt;orig-pub&gt;\\ACT001CL04FS07\BIOSECURITYDATA$\E Library\Animal Catalogue\K\Komar et al 2003 EN8150.pdf&lt;/orig-pub&gt;&lt;label&gt;8150&lt;/label&gt;&lt;urls&gt;&lt;/urls&gt;&lt;custom1&gt;psittacine WNV horses sp&lt;/custom1&gt;&lt;electronic-resource-num&gt;https://dx.doi.org/10.3201/eid0903.020628&lt;/electronic-resource-num&gt;&lt;modified-date&gt;47657&lt;/modified-date&gt;&lt;/record&gt;&lt;/Cite&gt;&lt;/EndNote&gt;</w:instrText>
      </w:r>
      <w:r w:rsidR="001859D7">
        <w:fldChar w:fldCharType="separate"/>
      </w:r>
      <w:r w:rsidR="001859D7">
        <w:rPr>
          <w:noProof/>
        </w:rPr>
        <w:t>(</w:t>
      </w:r>
      <w:hyperlink w:anchor="_ENREF_19_25" w:tooltip="Komar, 2003 #1041" w:history="1">
        <w:r w:rsidR="008E53E3">
          <w:rPr>
            <w:noProof/>
          </w:rPr>
          <w:t>Komar et al. 2003</w:t>
        </w:r>
      </w:hyperlink>
      <w:r w:rsidR="001859D7">
        <w:rPr>
          <w:noProof/>
        </w:rPr>
        <w:t>)</w:t>
      </w:r>
      <w:r w:rsidR="001859D7">
        <w:fldChar w:fldCharType="end"/>
      </w:r>
      <w:r>
        <w:t>.</w:t>
      </w:r>
    </w:p>
    <w:p w14:paraId="7FE31110" w14:textId="77777777" w:rsidR="00EB1978" w:rsidRDefault="00EB1978" w:rsidP="00EB1978">
      <w:pPr>
        <w:pStyle w:val="Heading60"/>
      </w:pPr>
      <w:r>
        <w:t>Persistence of agent</w:t>
      </w:r>
    </w:p>
    <w:p w14:paraId="45127CD6" w14:textId="77777777" w:rsidR="00EB1978" w:rsidRDefault="00EB1978" w:rsidP="00EB1978">
      <w:r>
        <w:t>WNV is readily deactivated by commonly used disinfectants and UV light.</w:t>
      </w:r>
    </w:p>
    <w:p w14:paraId="714BF87A" w14:textId="77777777" w:rsidR="00EB1978" w:rsidRDefault="00EB1978" w:rsidP="00EB1978">
      <w:pPr>
        <w:pStyle w:val="Heading60"/>
      </w:pPr>
      <w:r>
        <w:t>Distribution and prevalence</w:t>
      </w:r>
    </w:p>
    <w:p w14:paraId="0A885F41" w14:textId="254DB20E" w:rsidR="00EB1978" w:rsidRDefault="00EB1978" w:rsidP="00EB1978">
      <w:r>
        <w:t xml:space="preserve">WNV was first isolated in Uganda in 1937 </w:t>
      </w:r>
      <w:r w:rsidR="001859D7">
        <w:fldChar w:fldCharType="begin"/>
      </w:r>
      <w:r w:rsidR="00813CCE">
        <w:instrText xml:space="preserve"> ADDIN EN.CITE &lt;EndNote&gt;&lt;Cite&gt;&lt;Author&gt;Williams&lt;/Author&gt;&lt;Year&gt;1964&lt;/Year&gt;&lt;RecNum&gt;21489&lt;/RecNum&gt;&lt;IDText&gt;21489&lt;/IDText&gt;&lt;DisplayText&gt;(Williams et al. 1964)&lt;/DisplayText&gt;&lt;record&gt;&lt;rec-number&gt;21489&lt;/rec-number&gt;&lt;foreign-keys&gt;&lt;key app="EN" db-id="sd9wwz0z59ev95efppxp5vddrd5s9zewdp0e" timestamp="1566448284" guid="a54b19b7-1bf0-47bf-beb7-517797ed972c"&gt;21489&lt;/key&gt;&lt;/foreign-keys&gt;&lt;ref-type name="Journal Articles"&gt;17&lt;/ref-type&gt;&lt;contributors&gt;&lt;authors&gt;&lt;author&gt;Williams, M.C.&lt;/author&gt;&lt;author&gt;Simpson, D.I.H.&lt;/author&gt;&lt;author&gt;Haddow, A.J.&lt;/author&gt;&lt;author&gt;Knight, E.M.&lt;/author&gt;&lt;/authors&gt;&lt;/contributors&gt;&lt;titles&gt;&lt;title&gt;&lt;style face="normal" font="default" size="100%"&gt;The isolation of West Nile virus from man and of Usutu virus from the bird-biting mosquito &lt;/style&gt;&lt;style face="italic" font="default" size="100%"&gt;Mansonia aurites &lt;/style&gt;&lt;style face="normal" font="default" size="100%"&gt;(Theobald) in the Entebbe area of Uganda&lt;/style&gt;&lt;/title&gt;&lt;secondary-title&gt;Annals of Tropical Medicine &amp;amp; Parasitology&lt;/secondary-title&gt;&lt;/titles&gt;&lt;periodical&gt;&lt;full-title&gt;Annals of Tropical Medicine &amp;amp; Parasitology&lt;/full-title&gt;&lt;/periodical&gt;&lt;pages&gt;367-374&lt;/pages&gt;&lt;volume&gt;58&lt;/volume&gt;&lt;number&gt;3&lt;/number&gt;&lt;dates&gt;&lt;year&gt;1964&lt;/year&gt;&lt;pub-dates&gt;&lt;date&gt;18 June 2019&lt;/date&gt;&lt;/pub-dates&gt;&lt;/dates&gt;&lt;orig-pub&gt;\\Act001cl04fs07\biosecuritydata$\E Library\Animal Catalogue\W\Williams et al 1964 EN21489.pdf&lt;/orig-pub&gt;&lt;label&gt;21489&lt;/label&gt;&lt;urls&gt;&lt;/urls&gt;&lt;custom1&gt;gm psittacine&lt;/custom1&gt;&lt;custom2&gt;Abstract only&lt;/custom2&gt;&lt;electronic-resource-num&gt;https://doi.org/10.1080/00034983.1964.11686258&lt;/electronic-resource-num&gt;&lt;/record&gt;&lt;/Cite&gt;&lt;/EndNote&gt;</w:instrText>
      </w:r>
      <w:r w:rsidR="001859D7">
        <w:fldChar w:fldCharType="separate"/>
      </w:r>
      <w:r w:rsidR="001859D7">
        <w:rPr>
          <w:noProof/>
        </w:rPr>
        <w:t>(</w:t>
      </w:r>
      <w:hyperlink w:anchor="_ENREF_19_51" w:tooltip="Williams, 1964 #21489" w:history="1">
        <w:r w:rsidR="008E53E3">
          <w:rPr>
            <w:noProof/>
          </w:rPr>
          <w:t>Williams et al. 1964</w:t>
        </w:r>
      </w:hyperlink>
      <w:r w:rsidR="001859D7">
        <w:rPr>
          <w:noProof/>
        </w:rPr>
        <w:t>)</w:t>
      </w:r>
      <w:r w:rsidR="001859D7">
        <w:fldChar w:fldCharType="end"/>
      </w:r>
      <w:r>
        <w:t xml:space="preserve"> and up until the mid-1990s was detected in Egypt,</w:t>
      </w:r>
      <w:r w:rsidRPr="00FB156C">
        <w:t xml:space="preserve"> </w:t>
      </w:r>
      <w:r>
        <w:t>France,</w:t>
      </w:r>
      <w:r w:rsidRPr="00FB156C">
        <w:t xml:space="preserve"> </w:t>
      </w:r>
      <w:r>
        <w:t xml:space="preserve">India, Israel and South Africa </w:t>
      </w:r>
      <w:r w:rsidR="001859D7">
        <w:fldChar w:fldCharType="begin"/>
      </w:r>
      <w:r w:rsidR="00813CCE">
        <w:instrText xml:space="preserve"> ADDIN EN.CITE &lt;EndNote&gt;&lt;Cite&gt;&lt;Author&gt;OIE&lt;/Author&gt;&lt;Year&gt;2019&lt;/Year&gt;&lt;RecNum&gt;21443&lt;/RecNum&gt;&lt;IDText&gt;21443&lt;/IDText&gt;&lt;DisplayText&gt;(OIE 2019i)&lt;/DisplayText&gt;&lt;record&gt;&lt;rec-number&gt;21443&lt;/rec-number&gt;&lt;foreign-keys&gt;&lt;key app="EN" db-id="sd9wwz0z59ev95efppxp5vddrd5s9zewdp0e" timestamp="1565228135" guid="8237ff0e-6bf9-49eb-b5e2-5f94b5649622"&gt;21443&lt;/key&gt;&lt;/foreign-keys&gt;&lt;ref-type name="Electronic Book Section"&gt;60&lt;/ref-type&gt;&lt;contributors&gt;&lt;authors&gt;&lt;author&gt;OIE,&lt;/author&gt;&lt;/authors&gt;&lt;/contributors&gt;&lt;titles&gt;&lt;title&gt;West Nile fever&lt;/title&gt;&lt;secondary-title&gt;Manual of diagnostic tests and vaccines for terrestrial animals 2019&lt;/secondary-title&gt;&lt;/titles&gt;&lt;number&gt;3.1.24&lt;/number&gt;&lt;num-vols&gt;version adopted in May 2018&lt;/num-vols&gt;&lt;dates&gt;&lt;year&gt;2019&lt;/year&gt;&lt;pub-dates&gt;&lt;date&gt;3 April 2020&lt;/date&gt;&lt;/pub-dates&gt;&lt;/dates&gt;&lt;pub-location&gt;Paris&lt;/pub-location&gt;&lt;publisher&gt;World Organisation for Animal Health&lt;/publisher&gt;&lt;orig-pub&gt;\\Act001cl04fs07\biosecuritydata$\E Library\Animal Catalogue\O\OIE 2019 EN21443.pdf&lt;/orig-pub&gt;&lt;label&gt;21443&lt;/label&gt;&lt;urls&gt;&lt;/urls&gt;&lt;custom1&gt;gm psittacine&lt;/custom1&gt;&lt;electronic-resource-num&gt;http://www.oie.int/international-standard-setting/terrestrial-manual/access-online/&lt;/electronic-resource-num&gt;&lt;/record&gt;&lt;/Cite&gt;&lt;/EndNote&gt;</w:instrText>
      </w:r>
      <w:r w:rsidR="001859D7">
        <w:fldChar w:fldCharType="separate"/>
      </w:r>
      <w:r w:rsidR="001859D7">
        <w:rPr>
          <w:noProof/>
        </w:rPr>
        <w:t>(</w:t>
      </w:r>
      <w:hyperlink w:anchor="_ENREF_19_36" w:tooltip="OIE, 2019 #21443" w:history="1">
        <w:r w:rsidR="008E53E3">
          <w:rPr>
            <w:noProof/>
          </w:rPr>
          <w:t>OIE 2019i</w:t>
        </w:r>
      </w:hyperlink>
      <w:r w:rsidR="001859D7">
        <w:rPr>
          <w:noProof/>
        </w:rPr>
        <w:t>)</w:t>
      </w:r>
      <w:r w:rsidR="001859D7">
        <w:fldChar w:fldCharType="end"/>
      </w:r>
      <w:r>
        <w:t xml:space="preserve">. Over the last 2 decades the frequency, severity and geographic distribution of WNV greatly expanded with human cases recorded in southern and eastern Asia, North America, Romania and Russia </w:t>
      </w:r>
      <w:r w:rsidR="001859D7">
        <w:fldChar w:fldCharType="begin">
          <w:fldData xml:space="preserve">PEVuZE5vdGU+PENpdGU+PEF1dGhvcj5DaGFuY2V5PC9BdXRob3I+PFllYXI+MjAxNTwvWWVhcj48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=
</w:fldData>
        </w:fldChar>
      </w:r>
      <w:r w:rsidR="001859D7">
        <w:instrText xml:space="preserve"> ADDIN EN.CITE </w:instrText>
      </w:r>
      <w:r w:rsidR="001859D7">
        <w:fldChar w:fldCharType="begin">
          <w:fldData xml:space="preserve">PEVuZE5vdGU+PENpdGU+PEF1dGhvcj5DaGFuY2V5PC9BdXRob3I+PFllYXI+MjAxNTwvWWVhcj48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=
</w:fldData>
        </w:fldChar>
      </w:r>
      <w:r w:rsidR="001859D7">
        <w:instrText xml:space="preserve"> ADDIN EN.CITE.DATA </w:instrText>
      </w:r>
      <w:r w:rsidR="001859D7">
        <w:fldChar w:fldCharType="end"/>
      </w:r>
      <w:r w:rsidR="001859D7">
        <w:fldChar w:fldCharType="separate"/>
      </w:r>
      <w:r w:rsidR="001859D7">
        <w:rPr>
          <w:noProof/>
        </w:rPr>
        <w:t xml:space="preserve">(as reviewed in </w:t>
      </w:r>
      <w:hyperlink w:anchor="_ENREF_19_8" w:tooltip="Chancey, 2015 #1067" w:history="1">
        <w:r w:rsidR="001859D7">
          <w:rPr>
            <w:noProof/>
          </w:rPr>
          <w:t>Chancey et al. 2015</w:t>
        </w:r>
      </w:hyperlink>
      <w:r w:rsidR="001859D7">
        <w:rPr>
          <w:noProof/>
        </w:rPr>
        <w:t xml:space="preserve">; </w:t>
      </w:r>
      <w:hyperlink w:anchor="_ENREF_19_9" w:tooltip="David, 2016 #824" w:history="1">
        <w:r w:rsidR="001859D7">
          <w:rPr>
            <w:noProof/>
          </w:rPr>
          <w:t>David &amp; Abraham 2016</w:t>
        </w:r>
      </w:hyperlink>
      <w:r w:rsidR="001859D7">
        <w:rPr>
          <w:noProof/>
        </w:rPr>
        <w:t xml:space="preserve">; </w:t>
      </w:r>
      <w:hyperlink w:anchor="_ENREF_19_48" w:tooltip="Ulbert, 2011 #1737" w:history="1">
        <w:r w:rsidR="001859D7">
          <w:rPr>
            <w:noProof/>
          </w:rPr>
          <w:t>Ulbert 2011</w:t>
        </w:r>
      </w:hyperlink>
      <w:r w:rsidR="001859D7">
        <w:rPr>
          <w:noProof/>
        </w:rPr>
        <w:t>)</w:t>
      </w:r>
      <w:r w:rsidR="001859D7">
        <w:fldChar w:fldCharType="end"/>
      </w:r>
      <w:r>
        <w:t>.</w:t>
      </w:r>
    </w:p>
    <w:p w14:paraId="2CBAE8B4" w14:textId="47E59524" w:rsidR="00EB1978" w:rsidRDefault="00EB1978" w:rsidP="00EB1978">
      <w:r>
        <w:t xml:space="preserve">WNV was first reported in the Western Hemisphere in 1999 when it was detected in New York City. From 1999 to 2004, the virus quickly spread across the United States and into Canada, resulting in the largest epidemic of WNV neuro-invasive disease ever reported </w:t>
      </w:r>
      <w:r w:rsidR="001859D7">
        <w:fldChar w:fldCharType="begin">
          <w:fldData xml:space="preserve">PEVuZE5vdGU+PENpdGU+PEF1dGhvcj5IYXllczwvQXV0aG9yPjxZZWFyPjIwMDU8L1llYXI+PFJl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</w:fldData>
        </w:fldChar>
      </w:r>
      <w:r w:rsidR="001859D7">
        <w:instrText xml:space="preserve"> ADDIN EN.CITE </w:instrText>
      </w:r>
      <w:r w:rsidR="001859D7">
        <w:fldChar w:fldCharType="begin">
          <w:fldData xml:space="preserve">PEVuZE5vdGU+PENpdGU+PEF1dGhvcj5IYXllczwvQXV0aG9yPjxZZWFyPjIwMDU8L1llYXI+PFJl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</w:fldData>
        </w:fldChar>
      </w:r>
      <w:r w:rsidR="001859D7">
        <w:instrText xml:space="preserve"> ADDIN EN.CITE.DATA </w:instrText>
      </w:r>
      <w:r w:rsidR="001859D7">
        <w:fldChar w:fldCharType="end"/>
      </w:r>
      <w:r w:rsidR="001859D7">
        <w:fldChar w:fldCharType="separate"/>
      </w:r>
      <w:r w:rsidR="001859D7">
        <w:rPr>
          <w:noProof/>
        </w:rPr>
        <w:t>(</w:t>
      </w:r>
      <w:hyperlink w:anchor="_ENREF_19_20" w:tooltip="Hayes, 2005 #2385" w:history="1">
        <w:r w:rsidR="001859D7">
          <w:rPr>
            <w:noProof/>
          </w:rPr>
          <w:t>Hayes et al. 2005</w:t>
        </w:r>
      </w:hyperlink>
      <w:r w:rsidR="001859D7">
        <w:rPr>
          <w:noProof/>
        </w:rPr>
        <w:t>)</w:t>
      </w:r>
      <w:r w:rsidR="001859D7">
        <w:fldChar w:fldCharType="end"/>
      </w:r>
      <w:r>
        <w:t>. The virus is now endemic with cases being reported every year.</w:t>
      </w:r>
    </w:p>
    <w:p w14:paraId="197DFBB0" w14:textId="5E444B24" w:rsidR="00EB1978" w:rsidRDefault="00EB1978" w:rsidP="00EB1978">
      <w:r>
        <w:t xml:space="preserve">The epidemiological situation in Latin America has been different to that in the United States and Canada. Despite evidence of WNV activity in mosquitoes as well as in mammals, birds and humans in several Latin American countries, there have been very few reports of clinical disease in humans and animals from countries in this region </w:t>
      </w:r>
      <w:r w:rsidR="001859D7">
        <w:fldChar w:fldCharType="begin">
          <w:fldData xml:space="preserve">PEVuZE5vdGU+PENpdGU+PEF1dGhvcj5DaGFuY2V5PC9BdXRob3I+PFllYXI+MjAxNTwvWWVhcj48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</w:fldData>
        </w:fldChar>
      </w:r>
      <w:r w:rsidR="001859D7">
        <w:instrText xml:space="preserve"> ADDIN EN.CITE </w:instrText>
      </w:r>
      <w:r w:rsidR="001859D7">
        <w:fldChar w:fldCharType="begin">
          <w:fldData xml:space="preserve">PEVuZE5vdGU+PENpdGU+PEF1dGhvcj5DaGFuY2V5PC9BdXRob3I+PFllYXI+MjAxNTwvWWVhcj48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</w:fldData>
        </w:fldChar>
      </w:r>
      <w:r w:rsidR="001859D7">
        <w:instrText xml:space="preserve"> ADDIN EN.CITE.DATA </w:instrText>
      </w:r>
      <w:r w:rsidR="001859D7">
        <w:fldChar w:fldCharType="end"/>
      </w:r>
      <w:r w:rsidR="001859D7">
        <w:fldChar w:fldCharType="separate"/>
      </w:r>
      <w:r w:rsidR="001859D7">
        <w:rPr>
          <w:noProof/>
        </w:rPr>
        <w:t xml:space="preserve">(as reviewed in </w:t>
      </w:r>
      <w:hyperlink w:anchor="_ENREF_19_8" w:tooltip="Chancey, 2015 #1067" w:history="1">
        <w:r w:rsidR="001859D7">
          <w:rPr>
            <w:noProof/>
          </w:rPr>
          <w:t>Chancey et al. 2015</w:t>
        </w:r>
      </w:hyperlink>
      <w:r w:rsidR="001859D7">
        <w:rPr>
          <w:noProof/>
        </w:rPr>
        <w:t xml:space="preserve">; </w:t>
      </w:r>
      <w:hyperlink w:anchor="_ENREF_19_12" w:tooltip="Elizondo-Quiroga, 2013 #21396" w:history="1">
        <w:r w:rsidR="001859D7">
          <w:rPr>
            <w:noProof/>
          </w:rPr>
          <w:t>Elizondo-Quiroga &amp; Elizondo-Quiroga 2013</w:t>
        </w:r>
      </w:hyperlink>
      <w:r w:rsidR="001859D7">
        <w:rPr>
          <w:noProof/>
        </w:rPr>
        <w:t>)</w:t>
      </w:r>
      <w:r w:rsidR="001859D7">
        <w:fldChar w:fldCharType="end"/>
      </w:r>
      <w:r>
        <w:t>.</w:t>
      </w:r>
    </w:p>
    <w:p w14:paraId="112D4E8E" w14:textId="1403CFD5" w:rsidR="00EB1978" w:rsidRDefault="00EB1978" w:rsidP="00EB1978">
      <w:r>
        <w:t xml:space="preserve">In the United Kingdom, serological evidence of exposure to WNV in resident and migratory birds has been found, although attempts to isolate virus have failed </w:t>
      </w:r>
      <w:r w:rsidR="001859D7">
        <w:fldChar w:fldCharType="begin"/>
      </w:r>
      <w:r w:rsidR="00813CCE">
        <w:instrText xml:space="preserve"> ADDIN EN.CITE &lt;EndNote&gt;&lt;Cite&gt;&lt;Author&gt;Buckley&lt;/Author&gt;&lt;Year&gt;2006&lt;/Year&gt;&lt;RecNum&gt;18423&lt;/RecNum&gt;&lt;IDText&gt;2407&lt;/IDText&gt;&lt;DisplayText&gt;(Buckley, Dawson &amp;amp; Gould 2006)&lt;/DisplayText&gt;&lt;record&gt;&lt;rec-number&gt;18423&lt;/rec-number&gt;&lt;foreign-keys&gt;&lt;key app="EN" db-id="sd9wwz0z59ev95efppxp5vddrd5s9zewdp0e" timestamp="1556241151" guid="4b38e623-2aaa-41f9-a611-79fdb64f3686"&gt;18423&lt;/key&gt;&lt;/foreign-keys&gt;&lt;ref-type name="Journal Articles"&gt;17&lt;/ref-type&gt;&lt;contributors&gt;&lt;authors&gt;&lt;author&gt;Buckley,A.&lt;/author&gt;&lt;author&gt;Dawson,A.&lt;/author&gt;&lt;author&gt;Gould,E.A.&lt;/author&gt;&lt;/authors&gt;&lt;/contributors&gt;&lt;titles&gt;&lt;title&gt;Detection of seroconversion to West Nile virus, Usutu virus and Sindbis virus in UK sentinel chickens&lt;/title&gt;&lt;secondary-title&gt;Virology Journal&lt;/secondary-title&gt;&lt;/titles&gt;&lt;periodical&gt;&lt;full-title&gt;Virology Journal&lt;/full-title&gt;&lt;/periodical&gt;&lt;pages&gt;1-6&lt;/pages&gt;&lt;volume&gt;3&lt;/volume&gt;&lt;number&gt;1&lt;/number&gt;&lt;keywords&gt;&lt;keyword&gt;Chicken&lt;/keyword&gt;&lt;keyword&gt;Chickens&lt;/keyword&gt;&lt;keyword&gt;Detection&lt;/keyword&gt;&lt;keyword&gt;Nile&lt;/keyword&gt;&lt;keyword&gt;Seroconversion&lt;/keyword&gt;&lt;keyword&gt;Sindbis virus&lt;/keyword&gt;&lt;keyword&gt;UK&lt;/keyword&gt;&lt;keyword&gt;Usutu virus&lt;/keyword&gt;&lt;keyword&gt;Virus&lt;/keyword&gt;&lt;keyword&gt;West Nile&lt;/keyword&gt;&lt;keyword&gt;West Nile Virus&lt;/keyword&gt;&lt;/keywords&gt;&lt;dates&gt;&lt;year&gt;2006&lt;/year&gt;&lt;/dates&gt;&lt;orig-pub&gt;&lt;style face="underline" font="default" size="100%"&gt;\\ACT001CL04FS07\BIOSECURITYDATA$\E Library\Animal Catalogue\B&lt;/style&gt;&lt;/orig-pub&gt;&lt;label&gt;2407&lt;/label&gt;&lt;urls&gt;&lt;/urls&gt;&lt;custom1&gt;avian WNV gm&lt;/custom1&gt;&lt;electronic-resource-num&gt;&lt;style face="underline" font="default" size="100%"&gt;http://www.virologyj.com/content/3/1/71&lt;/style&gt;&lt;/electronic-resource-num&gt;&lt;modified-date&gt;72463&lt;/modified-date&gt;&lt;/record&gt;&lt;/Cite&gt;&lt;/EndNote&gt;</w:instrText>
      </w:r>
      <w:r w:rsidR="001859D7">
        <w:fldChar w:fldCharType="separate"/>
      </w:r>
      <w:r w:rsidR="001859D7">
        <w:rPr>
          <w:noProof/>
        </w:rPr>
        <w:t>(</w:t>
      </w:r>
      <w:hyperlink w:anchor="_ENREF_19_6" w:tooltip="Buckley, 2006 #18423" w:history="1">
        <w:r w:rsidR="008E53E3">
          <w:rPr>
            <w:noProof/>
          </w:rPr>
          <w:t>Buckley, Dawson &amp; Gould 2006</w:t>
        </w:r>
      </w:hyperlink>
      <w:r w:rsidR="001859D7">
        <w:rPr>
          <w:noProof/>
        </w:rPr>
        <w:t>)</w:t>
      </w:r>
      <w:r w:rsidR="001859D7">
        <w:fldChar w:fldCharType="end"/>
      </w:r>
      <w:r>
        <w:t xml:space="preserve">. Surveys in Germany and Poland also show low seroprevalence in wild birds </w:t>
      </w:r>
      <w:r w:rsidR="001859D7">
        <w:fldChar w:fldCharType="begin">
          <w:fldData xml:space="preserve">PEVuZE5vdGU+PENpdGU+PEF1dGhvcj5MaW5rZTwvQXV0aG9yPjxZZWFyPjIwMDc8L1llYXI+PFJl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</w:fldData>
        </w:fldChar>
      </w:r>
      <w:r w:rsidR="001859D7">
        <w:instrText xml:space="preserve"> ADDIN EN.CITE </w:instrText>
      </w:r>
      <w:r w:rsidR="001859D7">
        <w:fldChar w:fldCharType="begin">
          <w:fldData xml:space="preserve">PEVuZE5vdGU+PENpdGU+PEF1dGhvcj5MaW5rZTwvQXV0aG9yPjxZZWFyPjIwMDc8L1llYXI+PFJl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</w:fldData>
        </w:fldChar>
      </w:r>
      <w:r w:rsidR="001859D7">
        <w:instrText xml:space="preserve"> ADDIN EN.CITE.DATA </w:instrText>
      </w:r>
      <w:r w:rsidR="001859D7">
        <w:fldChar w:fldCharType="end"/>
      </w:r>
      <w:r w:rsidR="001859D7">
        <w:fldChar w:fldCharType="separate"/>
      </w:r>
      <w:r w:rsidR="001859D7">
        <w:rPr>
          <w:noProof/>
        </w:rPr>
        <w:t>(</w:t>
      </w:r>
      <w:hyperlink w:anchor="_ENREF_19_21" w:tooltip="Hubálek, 2008 #21455" w:history="1">
        <w:r w:rsidR="001859D7">
          <w:rPr>
            <w:noProof/>
          </w:rPr>
          <w:t>Hubálek et al. 2008</w:t>
        </w:r>
      </w:hyperlink>
      <w:r w:rsidR="001859D7">
        <w:rPr>
          <w:noProof/>
        </w:rPr>
        <w:t xml:space="preserve">; </w:t>
      </w:r>
      <w:hyperlink w:anchor="_ENREF_19_28" w:tooltip="Linke, 2007 #21459" w:history="1">
        <w:r w:rsidR="001859D7">
          <w:rPr>
            <w:noProof/>
          </w:rPr>
          <w:t>Linke et al. 2007</w:t>
        </w:r>
      </w:hyperlink>
      <w:r w:rsidR="001859D7">
        <w:rPr>
          <w:noProof/>
        </w:rPr>
        <w:t>)</w:t>
      </w:r>
      <w:r w:rsidR="001859D7">
        <w:fldChar w:fldCharType="end"/>
      </w:r>
      <w:r>
        <w:t>.</w:t>
      </w:r>
    </w:p>
    <w:p w14:paraId="122B593B" w14:textId="7C211D0F" w:rsidR="00EB1978" w:rsidRDefault="00EB1978" w:rsidP="00EB1978">
      <w:r>
        <w:t xml:space="preserve">WNV can be divided into a number of genetic lineages, with lineages 1 and 2 associated with major outbreaks in birds, humans and horses. Lineage 1 consists at least 3 clades, with clade 1a present in Africa, the Americas, Asia, Europe, and the Middle East. A strain of WNV, Kunjin virus, belongs to clade 1b and is present in Australia </w:t>
      </w:r>
      <w:r w:rsidR="001859D7">
        <w:fldChar w:fldCharType="begin"/>
      </w:r>
      <w:r w:rsidR="00813CCE">
        <w:instrText xml:space="preserve"> ADDIN EN.CITE &lt;EndNote&gt;&lt;Cite&gt;&lt;Author&gt;May&lt;/Author&gt;&lt;Year&gt;2011&lt;/Year&gt;&lt;RecNum&gt;21462&lt;/RecNum&gt;&lt;IDText&gt;21462&lt;/IDText&gt;&lt;DisplayText&gt;(May et al. 2011)&lt;/DisplayText&gt;&lt;record&gt;&lt;rec-number&gt;21462&lt;/rec-number&gt;&lt;foreign-keys&gt;&lt;key app="EN" db-id="sd9wwz0z59ev95efppxp5vddrd5s9zewdp0e" timestamp="1566362530" guid="fe738acf-1ae7-4e76-bb91-5745ce40b455"&gt;21462&lt;/key&gt;&lt;/foreign-keys&gt;&lt;ref-type name="Journal Articles"&gt;17&lt;/ref-type&gt;&lt;contributors&gt;&lt;authors&gt;&lt;author&gt;May, F.J.&lt;/author&gt;&lt;author&gt;Davis, C.T.&lt;/author&gt;&lt;author&gt;Tesh, R.B.&lt;/author&gt;&lt;author&gt;Barrett, A.D.T.&lt;/author&gt;&lt;/authors&gt;&lt;/contributors&gt;&lt;titles&gt;&lt;title&gt;Phylogeography of West Nile virus: from the cradle of evolution in Africa to Eurasia, Australia, and the Americas&lt;/title&gt;&lt;secondary-title&gt;Journal of Virology&lt;/secondary-title&gt;&lt;/titles&gt;&lt;periodical&gt;&lt;full-title&gt;Journal of Virology&lt;/full-title&gt;&lt;/periodical&gt;&lt;pages&gt;2964-2974&lt;/pages&gt;&lt;volume&gt;85&lt;/volume&gt;&lt;number&gt;6&lt;/number&gt;&lt;dates&gt;&lt;year&gt;2011&lt;/year&gt;&lt;pub-dates&gt;&lt;date&gt;18 June 2019&lt;/date&gt;&lt;/pub-dates&gt;&lt;/dates&gt;&lt;orig-pub&gt;\\Act001cl04fs07\biosecuritydata$\E Library\Animal Catalogue\M\May et al 2011 EN21462.pdf&lt;/orig-pub&gt;&lt;label&gt;21462&lt;/label&gt;&lt;urls&gt;&lt;/urls&gt;&lt;custom1&gt;gm psittacine&lt;/custom1&gt;&lt;electronic-resource-num&gt;https://doi.org/10.1128/JVI.01963-10&lt;/electronic-resource-num&gt;&lt;/record&gt;&lt;/Cite&gt;&lt;/EndNote&gt;</w:instrText>
      </w:r>
      <w:r w:rsidR="001859D7">
        <w:fldChar w:fldCharType="separate"/>
      </w:r>
      <w:r w:rsidR="001859D7">
        <w:rPr>
          <w:noProof/>
        </w:rPr>
        <w:t>(</w:t>
      </w:r>
      <w:hyperlink w:anchor="_ENREF_19_31" w:tooltip="May, 2011 #21462" w:history="1">
        <w:r w:rsidR="008E53E3">
          <w:rPr>
            <w:noProof/>
          </w:rPr>
          <w:t>May et al. 2011</w:t>
        </w:r>
      </w:hyperlink>
      <w:r w:rsidR="001859D7">
        <w:rPr>
          <w:noProof/>
        </w:rPr>
        <w:t>)</w:t>
      </w:r>
      <w:r w:rsidR="001859D7">
        <w:fldChar w:fldCharType="end"/>
      </w:r>
      <w:r>
        <w:t xml:space="preserve">. Lineage 2 is historically endemic to sub-Saharan Africa and Madagascar, with recent spread into Europe and Russia </w:t>
      </w:r>
      <w:r w:rsidR="001859D7">
        <w:fldChar w:fldCharType="begin"/>
      </w:r>
      <w:r w:rsidR="00813CCE">
        <w:instrText xml:space="preserve"> ADDIN EN.CITE &lt;EndNote&gt;&lt;Cite&gt;&lt;Author&gt;May&lt;/Author&gt;&lt;Year&gt;2011&lt;/Year&gt;&lt;RecNum&gt;21462&lt;/RecNum&gt;&lt;IDText&gt;21462&lt;/IDText&gt;&lt;DisplayText&gt;(May et al. 2011)&lt;/DisplayText&gt;&lt;record&gt;&lt;rec-number&gt;21462&lt;/rec-number&gt;&lt;foreign-keys&gt;&lt;key app="EN" db-id="sd9wwz0z59ev95efppxp5vddrd5s9zewdp0e" timestamp="1566362530" guid="fe738acf-1ae7-4e76-bb91-5745ce40b455"&gt;21462&lt;/key&gt;&lt;/foreign-keys&gt;&lt;ref-type name="Journal Articles"&gt;17&lt;/ref-type&gt;&lt;contributors&gt;&lt;authors&gt;&lt;author&gt;May, F.J.&lt;/author&gt;&lt;author&gt;Davis, C.T.&lt;/author&gt;&lt;author&gt;Tesh, R.B.&lt;/author&gt;&lt;author&gt;Barrett, A.D.T.&lt;/author&gt;&lt;/authors&gt;&lt;/contributors&gt;&lt;titles&gt;&lt;title&gt;Phylogeography of West Nile virus: from the cradle of evolution in Africa to Eurasia, Australia, and the Americas&lt;/title&gt;&lt;secondary-title&gt;Journal of Virology&lt;/secondary-title&gt;&lt;/titles&gt;&lt;periodical&gt;&lt;full-title&gt;Journal of Virology&lt;/full-title&gt;&lt;/periodical&gt;&lt;pages&gt;2964-2974&lt;/pages&gt;&lt;volume&gt;85&lt;/volume&gt;&lt;number&gt;6&lt;/number&gt;&lt;dates&gt;&lt;year&gt;2011&lt;/year&gt;&lt;pub-dates&gt;&lt;date&gt;18 June 2019&lt;/date&gt;&lt;/pub-dates&gt;&lt;/dates&gt;&lt;orig-pub&gt;\\Act001cl04fs07\biosecuritydata$\E Library\Animal Catalogue\M\May et al 2011 EN21462.pdf&lt;/orig-pub&gt;&lt;label&gt;21462&lt;/label&gt;&lt;urls&gt;&lt;/urls&gt;&lt;custom1&gt;gm psittacine&lt;/custom1&gt;&lt;electronic-resource-num&gt;https://doi.org/10.1128/JVI.01963-10&lt;/electronic-resource-num&gt;&lt;/record&gt;&lt;/Cite&gt;&lt;/EndNote&gt;</w:instrText>
      </w:r>
      <w:r w:rsidR="001859D7">
        <w:fldChar w:fldCharType="separate"/>
      </w:r>
      <w:r w:rsidR="001859D7">
        <w:rPr>
          <w:noProof/>
        </w:rPr>
        <w:t>(</w:t>
      </w:r>
      <w:hyperlink w:anchor="_ENREF_19_31" w:tooltip="May, 2011 #21462" w:history="1">
        <w:r w:rsidR="008E53E3">
          <w:rPr>
            <w:noProof/>
          </w:rPr>
          <w:t>May et al. 2011</w:t>
        </w:r>
      </w:hyperlink>
      <w:r w:rsidR="001859D7">
        <w:rPr>
          <w:noProof/>
        </w:rPr>
        <w:t>)</w:t>
      </w:r>
      <w:r w:rsidR="001859D7">
        <w:fldChar w:fldCharType="end"/>
      </w:r>
      <w:r>
        <w:t xml:space="preserve">. As an RNA virus, WNV undergoes rapid mutation which may result in several novel variants circulating at the same time in endemic regions or the emergence of new variants of greater epidemic potential </w:t>
      </w:r>
      <w:r w:rsidR="001859D7">
        <w:fldChar w:fldCharType="begin"/>
      </w:r>
      <w:r w:rsidR="00813CCE">
        <w:instrText xml:space="preserve"> ADDIN EN.CITE &lt;EndNote&gt;&lt;Cite&gt;&lt;Author&gt;May&lt;/Author&gt;&lt;Year&gt;2011&lt;/Year&gt;&lt;RecNum&gt;21462&lt;/RecNum&gt;&lt;IDText&gt;21462&lt;/IDText&gt;&lt;DisplayText&gt;(May et al. 2011)&lt;/DisplayText&gt;&lt;record&gt;&lt;rec-number&gt;21462&lt;/rec-number&gt;&lt;foreign-keys&gt;&lt;key app="EN" db-id="sd9wwz0z59ev95efppxp5vddrd5s9zewdp0e" timestamp="1566362530" guid="fe738acf-1ae7-4e76-bb91-5745ce40b455"&gt;21462&lt;/key&gt;&lt;/foreign-keys&gt;&lt;ref-type name="Journal Articles"&gt;17&lt;/ref-type&gt;&lt;contributors&gt;&lt;authors&gt;&lt;author&gt;May, F.J.&lt;/author&gt;&lt;author&gt;Davis, C.T.&lt;/author&gt;&lt;author&gt;Tesh, R.B.&lt;/author&gt;&lt;author&gt;Barrett, A.D.T.&lt;/author&gt;&lt;/authors&gt;&lt;/contributors&gt;&lt;titles&gt;&lt;title&gt;Phylogeography of West Nile virus: from the cradle of evolution in Africa to Eurasia, Australia, and the Americas&lt;/title&gt;&lt;secondary-title&gt;Journal of Virology&lt;/secondary-title&gt;&lt;/titles&gt;&lt;periodical&gt;&lt;full-title&gt;Journal of Virology&lt;/full-title&gt;&lt;/periodical&gt;&lt;pages&gt;2964-2974&lt;/pages&gt;&lt;volume&gt;85&lt;/volume&gt;&lt;number&gt;6&lt;/number&gt;&lt;dates&gt;&lt;year&gt;2011&lt;/year&gt;&lt;pub-dates&gt;&lt;date&gt;18 June 2019&lt;/date&gt;&lt;/pub-dates&gt;&lt;/dates&gt;&lt;orig-pub&gt;\\Act001cl04fs07\biosecuritydata$\E Library\Animal Catalogue\M\May et al 2011 EN21462.pdf&lt;/orig-pub&gt;&lt;label&gt;21462&lt;/label&gt;&lt;urls&gt;&lt;/urls&gt;&lt;custom1&gt;gm psittacine&lt;/custom1&gt;&lt;electronic-resource-num&gt;https://doi.org/10.1128/JVI.01963-10&lt;/electronic-resource-num&gt;&lt;/record&gt;&lt;/Cite&gt;&lt;/EndNote&gt;</w:instrText>
      </w:r>
      <w:r w:rsidR="001859D7">
        <w:fldChar w:fldCharType="separate"/>
      </w:r>
      <w:r w:rsidR="001859D7">
        <w:rPr>
          <w:noProof/>
        </w:rPr>
        <w:t>(</w:t>
      </w:r>
      <w:hyperlink w:anchor="_ENREF_19_31" w:tooltip="May, 2011 #21462" w:history="1">
        <w:r w:rsidR="008E53E3">
          <w:rPr>
            <w:noProof/>
          </w:rPr>
          <w:t>May et al. 2011</w:t>
        </w:r>
      </w:hyperlink>
      <w:r w:rsidR="001859D7">
        <w:rPr>
          <w:noProof/>
        </w:rPr>
        <w:t>)</w:t>
      </w:r>
      <w:r w:rsidR="001859D7">
        <w:fldChar w:fldCharType="end"/>
      </w:r>
      <w:r>
        <w:t>.</w:t>
      </w:r>
    </w:p>
    <w:p w14:paraId="240AF664" w14:textId="4A9A557F" w:rsidR="00EB1978" w:rsidRDefault="00EB1978" w:rsidP="00EB1978">
      <w:r>
        <w:t xml:space="preserve">The prevalence and epidemiology of WNV across the globe is highly variable. The propensity for WNV to cause outbreaks in birds, humans, horses and other animals depends on many factors including interactions between circulating virus strains, amplifying hosts, vectors, climate, vector and host density, habitat, and circulation of related flaviviruses </w:t>
      </w:r>
      <w:r w:rsidR="001859D7">
        <w:fldChar w:fldCharType="begin">
          <w:fldData xml:space="preserve">PEVuZE5vdGU+PENpdGU+PEF1dGhvcj5QbGF0b25vdjwvQXV0aG9yPjxZZWFyPjIwMTQ8L1llYXI+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</w:fldData>
        </w:fldChar>
      </w:r>
      <w:r w:rsidR="001859D7">
        <w:instrText xml:space="preserve"> ADDIN EN.CITE </w:instrText>
      </w:r>
      <w:r w:rsidR="001859D7">
        <w:fldChar w:fldCharType="begin">
          <w:fldData xml:space="preserve">PEVuZE5vdGU+PENpdGU+PEF1dGhvcj5QbGF0b25vdjwvQXV0aG9yPjxZZWFyPjIwMTQ8L1llYXI+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</w:fldData>
        </w:fldChar>
      </w:r>
      <w:r w:rsidR="001859D7">
        <w:instrText xml:space="preserve"> ADDIN EN.CITE.DATA </w:instrText>
      </w:r>
      <w:r w:rsidR="001859D7">
        <w:fldChar w:fldCharType="end"/>
      </w:r>
      <w:r w:rsidR="001859D7">
        <w:fldChar w:fldCharType="separate"/>
      </w:r>
      <w:r w:rsidR="001859D7">
        <w:rPr>
          <w:noProof/>
        </w:rPr>
        <w:t>(</w:t>
      </w:r>
      <w:hyperlink w:anchor="_ENREF_19_19" w:tooltip="Guerrero-Sánchez, 2011 #21404" w:history="1">
        <w:r w:rsidR="001859D7">
          <w:rPr>
            <w:noProof/>
          </w:rPr>
          <w:t>Guerrero-Sánchez et al. 2011</w:t>
        </w:r>
      </w:hyperlink>
      <w:r w:rsidR="001859D7">
        <w:rPr>
          <w:noProof/>
        </w:rPr>
        <w:t xml:space="preserve">; </w:t>
      </w:r>
      <w:hyperlink w:anchor="_ENREF_19_40" w:tooltip="Platonov, 2014 #21474" w:history="1">
        <w:r w:rsidR="001859D7">
          <w:rPr>
            <w:noProof/>
          </w:rPr>
          <w:t>Platonov et al. 2014</w:t>
        </w:r>
      </w:hyperlink>
      <w:r w:rsidR="001859D7">
        <w:rPr>
          <w:noProof/>
        </w:rPr>
        <w:t>)</w:t>
      </w:r>
      <w:r w:rsidR="001859D7">
        <w:fldChar w:fldCharType="end"/>
      </w:r>
      <w:r>
        <w:t>.</w:t>
      </w:r>
    </w:p>
    <w:p w14:paraId="539B1885" w14:textId="77777777" w:rsidR="00EB1978" w:rsidRDefault="00EB1978" w:rsidP="00EB1978">
      <w:pPr>
        <w:pStyle w:val="Heading60"/>
      </w:pPr>
      <w:r>
        <w:lastRenderedPageBreak/>
        <w:t>Australian status</w:t>
      </w:r>
    </w:p>
    <w:p w14:paraId="00087705" w14:textId="4E85861C" w:rsidR="00EB1978" w:rsidRDefault="00EB1978" w:rsidP="00EB1978">
      <w:r>
        <w:t xml:space="preserve">In Australia, Kunjin virus is endemic in the northern regions of the country </w:t>
      </w:r>
      <w:r w:rsidR="001859D7">
        <w:fldChar w:fldCharType="begin"/>
      </w:r>
      <w:r w:rsidR="00813CCE">
        <w:instrText xml:space="preserve"> ADDIN EN.CITE &lt;EndNote&gt;&lt;Cite&gt;&lt;Author&gt;Department of Health&lt;/Author&gt;&lt;Year&gt;2010&lt;/Year&gt;&lt;RecNum&gt;20050&lt;/RecNum&gt;&lt;IDText&gt;4072&lt;/IDText&gt;&lt;DisplayText&gt;(Department of Health 2010)&lt;/DisplayText&gt;&lt;record&gt;&lt;rec-number&gt;20050&lt;/rec-number&gt;&lt;foreign-keys&gt;&lt;key app="EN" db-id="sd9wwz0z59ev95efppxp5vddrd5s9zewdp0e" timestamp="1556241619" guid="a743e16b-eb62-4f92-b54d-e10b3644f1a5"&gt;20050&lt;/key&gt;&lt;/foreign-keys&gt;&lt;ref-type name="Web Page/Online Document"&gt;12&lt;/ref-type&gt;&lt;contributors&gt;&lt;authors&gt;&lt;author&gt;Department of Health,&lt;/author&gt;&lt;/authors&gt;&lt;/contributors&gt;&lt;titles&gt;&lt;title&gt;West Nile virus/Kunjin virus infection case definition: fact sheet&lt;/title&gt;&lt;/titles&gt;&lt;keywords&gt;&lt;keyword&gt;Fact sheet&lt;/keyword&gt;&lt;keyword&gt;Infection&lt;/keyword&gt;&lt;keyword&gt;Kunjin&lt;/keyword&gt;&lt;keyword&gt;Kunjin virus&lt;/keyword&gt;&lt;keyword&gt;Virus&lt;/keyword&gt;&lt;keyword&gt;Virus infection&lt;/keyword&gt;&lt;keyword&gt;West Nile virus&lt;/keyword&gt;&lt;/keywords&gt;&lt;dates&gt;&lt;year&gt;2010&lt;/year&gt;&lt;pub-dates&gt;&lt;date&gt;8 April 2020&lt;/date&gt;&lt;/pub-dates&gt;&lt;/dates&gt;&lt;pub-location&gt;Canberra&lt;/pub-location&gt;&lt;orig-pub&gt;https://www1.health.gov.au/internet/main/publishing.nsf/Content/cda-surveil-nndss-casedefs-cd_kunjin.htm&lt;/orig-pub&gt;&lt;label&gt;4072&lt;/label&gt;&lt;urls&gt;&lt;/urls&gt;&lt;custom1&gt;psittacine gm&lt;/custom1&gt;&lt;electronic-resource-num&gt;https://www1.health.gov.au/internet/main/publishing.nsf/Content/cda-surveil-nndss-casedefs-cd_kunjin.htm&lt;/electronic-resource-num&gt;&lt;modified-date&gt;68902&lt;/modified-date&gt;&lt;/record&gt;&lt;/Cite&gt;&lt;/EndNote&gt;</w:instrText>
      </w:r>
      <w:r w:rsidR="001859D7">
        <w:fldChar w:fldCharType="separate"/>
      </w:r>
      <w:r w:rsidR="001859D7">
        <w:rPr>
          <w:noProof/>
        </w:rPr>
        <w:t>(</w:t>
      </w:r>
      <w:hyperlink w:anchor="_ENREF_19_10" w:tooltip="Department of Health, 2010 #20050" w:history="1">
        <w:r w:rsidR="008E53E3">
          <w:rPr>
            <w:noProof/>
          </w:rPr>
          <w:t>Department of Health 2010</w:t>
        </w:r>
      </w:hyperlink>
      <w:r w:rsidR="001859D7">
        <w:rPr>
          <w:noProof/>
        </w:rPr>
        <w:t>)</w:t>
      </w:r>
      <w:r w:rsidR="001859D7">
        <w:fldChar w:fldCharType="end"/>
      </w:r>
      <w:r>
        <w:t xml:space="preserve"> and may be detected in more southerly locations after heavy rains. The mosquito largely responsible for local transmission of Kunjin is </w:t>
      </w:r>
      <w:r w:rsidRPr="00C7708D">
        <w:rPr>
          <w:rStyle w:val="Emphasis"/>
        </w:rPr>
        <w:t>Cx. annulirostris</w:t>
      </w:r>
      <w:r>
        <w:t xml:space="preserve">. Avian hosts responsible for the transmission of Kunjin include water birds belonging to the order Ciconiiformes, which is in contrast to WNV transmission cycles elsewhere </w:t>
      </w:r>
      <w:r w:rsidR="001859D7">
        <w:fldChar w:fldCharType="begin"/>
      </w:r>
      <w:r w:rsidR="00813CCE">
        <w:instrText xml:space="preserve"> ADDIN EN.CITE &lt;EndNote&gt;&lt;Cite&gt;&lt;Author&gt;Marshall&lt;/Author&gt;&lt;Year&gt;1982&lt;/Year&gt;&lt;RecNum&gt;21461&lt;/RecNum&gt;&lt;IDText&gt;21461&lt;/IDText&gt;&lt;DisplayText&gt;(Marshall et al. 1982)&lt;/DisplayText&gt;&lt;record&gt;&lt;rec-number&gt;21461&lt;/rec-number&gt;&lt;foreign-keys&gt;&lt;key app="EN" db-id="sd9wwz0z59ev95efppxp5vddrd5s9zewdp0e" timestamp="1566362342" guid="79ca032f-9cdc-4f0e-a81a-2e9093d85664"&gt;21461&lt;/key&gt;&lt;/foreign-keys&gt;&lt;ref-type name="Journal Articles"&gt;17&lt;/ref-type&gt;&lt;contributors&gt;&lt;authors&gt;&lt;author&gt;Marshall, I.D.&lt;/author&gt;&lt;author&gt;Brown, B.K.&lt;/author&gt;&lt;author&gt;Keith, K.&lt;/author&gt;&lt;author&gt;Gard, G.P.&lt;/author&gt;&lt;author&gt;Thibos, E.&lt;/author&gt;&lt;/authors&gt;&lt;/contributors&gt;&lt;titles&gt;&lt;title&gt;Variation in arbovirus infection rates in species of birds sampled in a serological survey during an encephalitis epidemic in the Murray Valley of south-eastern Australia, February 1974&lt;/title&gt;&lt;secondary-title&gt;Australian Journal of Experimental Biology and Medical Science&lt;/secondary-title&gt;&lt;/titles&gt;&lt;periodical&gt;&lt;full-title&gt;Australian Journal of Experimental Biology and Medical Science&lt;/full-title&gt;&lt;/periodical&gt;&lt;pages&gt;471-478&lt;/pages&gt;&lt;volume&gt;60&lt;/volume&gt;&lt;number&gt;5&lt;/number&gt;&lt;dates&gt;&lt;year&gt;1982&lt;/year&gt;&lt;pub-dates&gt;&lt;date&gt;18 June 2019&lt;/date&gt;&lt;/pub-dates&gt;&lt;/dates&gt;&lt;label&gt;21461&lt;/label&gt;&lt;urls&gt;&lt;/urls&gt;&lt;custom1&gt;gm psittacine&lt;/custom1&gt;&lt;custom2&gt;Abstract only&lt;/custom2&gt;&lt;electronic-resource-num&gt;https://doi.org/10.1038/icb.1982.52&lt;/electronic-resource-num&gt;&lt;/record&gt;&lt;/Cite&gt;&lt;/EndNote&gt;</w:instrText>
      </w:r>
      <w:r w:rsidR="001859D7">
        <w:fldChar w:fldCharType="separate"/>
      </w:r>
      <w:r w:rsidR="001859D7">
        <w:rPr>
          <w:noProof/>
        </w:rPr>
        <w:t>(</w:t>
      </w:r>
      <w:hyperlink w:anchor="_ENREF_19_30" w:tooltip="Marshall, 1982 #21461" w:history="1">
        <w:r w:rsidR="008E53E3">
          <w:rPr>
            <w:noProof/>
          </w:rPr>
          <w:t>Marshall et al. 1982</w:t>
        </w:r>
      </w:hyperlink>
      <w:r w:rsidR="001859D7">
        <w:rPr>
          <w:noProof/>
        </w:rPr>
        <w:t>)</w:t>
      </w:r>
      <w:r w:rsidR="001859D7">
        <w:fldChar w:fldCharType="end"/>
      </w:r>
      <w:r>
        <w:t xml:space="preserve">. Isolated in 1960, Kunjin virus was thought to be of negligible pathogenicity to humans and other vertebrate hosts until 2011, when a large outbreak of Kunjin viral encephalitis occurred in horses in south eastern Australia </w:t>
      </w:r>
      <w:r w:rsidR="001859D7">
        <w:fldChar w:fldCharType="begin">
          <w:fldData xml:space="preserve">PEVuZE5vdGU+PENpdGU+PEF1dGhvcj5Gcm9zdDwvQXV0aG9yPjxZZWFyPjIwMTI8L1llYXI+PFJl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</w:fldData>
        </w:fldChar>
      </w:r>
      <w:r w:rsidR="001859D7">
        <w:instrText xml:space="preserve"> ADDIN EN.CITE </w:instrText>
      </w:r>
      <w:r w:rsidR="001859D7">
        <w:fldChar w:fldCharType="begin">
          <w:fldData xml:space="preserve">PEVuZE5vdGU+PENpdGU+PEF1dGhvcj5Gcm9zdDwvQXV0aG9yPjxZZWFyPjIwMTI8L1llYXI+PFJl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</w:fldData>
        </w:fldChar>
      </w:r>
      <w:r w:rsidR="001859D7">
        <w:instrText xml:space="preserve"> ADDIN EN.CITE.DATA </w:instrText>
      </w:r>
      <w:r w:rsidR="001859D7">
        <w:fldChar w:fldCharType="end"/>
      </w:r>
      <w:r w:rsidR="001859D7">
        <w:fldChar w:fldCharType="separate"/>
      </w:r>
      <w:r w:rsidR="001859D7">
        <w:rPr>
          <w:noProof/>
        </w:rPr>
        <w:t>(</w:t>
      </w:r>
      <w:hyperlink w:anchor="_ENREF_19_15" w:tooltip="Frost, 2012 #14872" w:history="1">
        <w:r w:rsidR="001859D7">
          <w:rPr>
            <w:noProof/>
          </w:rPr>
          <w:t>Frost et al. 2012</w:t>
        </w:r>
      </w:hyperlink>
      <w:r w:rsidR="001859D7">
        <w:rPr>
          <w:noProof/>
        </w:rPr>
        <w:t>)</w:t>
      </w:r>
      <w:r w:rsidR="001859D7">
        <w:fldChar w:fldCharType="end"/>
      </w:r>
      <w:r>
        <w:t xml:space="preserve">. Clinical signs in horses were similar to those described for WNV infection in the United States, with 982 equine cases being reported nationally </w:t>
      </w:r>
      <w:r w:rsidR="001859D7">
        <w:fldChar w:fldCharType="begin">
          <w:fldData xml:space="preserve">PEVuZE5vdGU+PENpdGU+PEF1dGhvcj5Sb2NoZTwvQXV0aG9yPjxZZWFyPjIwMTM8L1llYXI+PFJl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</w:fldData>
        </w:fldChar>
      </w:r>
      <w:r w:rsidR="001859D7">
        <w:instrText xml:space="preserve"> ADDIN EN.CITE </w:instrText>
      </w:r>
      <w:r w:rsidR="001859D7">
        <w:fldChar w:fldCharType="begin">
          <w:fldData xml:space="preserve">PEVuZE5vdGU+PENpdGU+PEF1dGhvcj5Sb2NoZTwvQXV0aG9yPjxZZWFyPjIwMTM8L1llYXI+PFJl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</w:fldData>
        </w:fldChar>
      </w:r>
      <w:r w:rsidR="001859D7">
        <w:instrText xml:space="preserve"> ADDIN EN.CITE.DATA </w:instrText>
      </w:r>
      <w:r w:rsidR="001859D7">
        <w:fldChar w:fldCharType="end"/>
      </w:r>
      <w:r w:rsidR="001859D7">
        <w:fldChar w:fldCharType="separate"/>
      </w:r>
      <w:r w:rsidR="001859D7">
        <w:rPr>
          <w:noProof/>
        </w:rPr>
        <w:t>(</w:t>
      </w:r>
      <w:hyperlink w:anchor="_ENREF_19_42" w:tooltip="Roche, 2013 #2896" w:history="1">
        <w:r w:rsidR="001859D7">
          <w:rPr>
            <w:noProof/>
          </w:rPr>
          <w:t>Roche et al. 2013</w:t>
        </w:r>
      </w:hyperlink>
      <w:r w:rsidR="001859D7">
        <w:rPr>
          <w:noProof/>
        </w:rPr>
        <w:t>)</w:t>
      </w:r>
      <w:r w:rsidR="001859D7">
        <w:fldChar w:fldCharType="end"/>
      </w:r>
      <w:r>
        <w:t xml:space="preserve">. The increase in virulence was attributed to a newly emerged strain of the endemic Kunjin virus and an expansion of mosquito habitats following greater than average rainfall </w:t>
      </w:r>
      <w:r w:rsidR="001859D7">
        <w:fldChar w:fldCharType="begin">
          <w:fldData xml:space="preserve">PEVuZE5vdGU+PENpdGU+PEF1dGhvcj5Sb2NoZTwvQXV0aG9yPjxZZWFyPjIwMTM8L1llYXI+PFJl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</w:fldData>
        </w:fldChar>
      </w:r>
      <w:r w:rsidR="001859D7">
        <w:instrText xml:space="preserve"> ADDIN EN.CITE </w:instrText>
      </w:r>
      <w:r w:rsidR="001859D7">
        <w:fldChar w:fldCharType="begin">
          <w:fldData xml:space="preserve">PEVuZE5vdGU+PENpdGU+PEF1dGhvcj5Sb2NoZTwvQXV0aG9yPjxZZWFyPjIwMTM8L1llYXI+PFJl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</w:fldData>
        </w:fldChar>
      </w:r>
      <w:r w:rsidR="001859D7">
        <w:instrText xml:space="preserve"> ADDIN EN.CITE.DATA </w:instrText>
      </w:r>
      <w:r w:rsidR="001859D7">
        <w:fldChar w:fldCharType="end"/>
      </w:r>
      <w:r w:rsidR="001859D7">
        <w:fldChar w:fldCharType="separate"/>
      </w:r>
      <w:r w:rsidR="001859D7">
        <w:rPr>
          <w:noProof/>
        </w:rPr>
        <w:t>(</w:t>
      </w:r>
      <w:hyperlink w:anchor="_ENREF_19_42" w:tooltip="Roche, 2013 #2896" w:history="1">
        <w:r w:rsidR="001859D7">
          <w:rPr>
            <w:noProof/>
          </w:rPr>
          <w:t>Roche et al. 2013</w:t>
        </w:r>
      </w:hyperlink>
      <w:r w:rsidR="001859D7">
        <w:rPr>
          <w:noProof/>
        </w:rPr>
        <w:t>)</w:t>
      </w:r>
      <w:r w:rsidR="001859D7">
        <w:fldChar w:fldCharType="end"/>
      </w:r>
      <w:r>
        <w:t xml:space="preserve">. Avian disease was not associated with this outbreak </w:t>
      </w:r>
      <w:r w:rsidR="001859D7">
        <w:fldChar w:fldCharType="begin">
          <w:fldData xml:space="preserve">PEVuZE5vdGU+PENpdGU+PEF1dGhvcj5Sb2NoZTwvQXV0aG9yPjxZZWFyPjIwMTM8L1llYXI+PFJl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</w:fldData>
        </w:fldChar>
      </w:r>
      <w:r w:rsidR="001859D7">
        <w:instrText xml:space="preserve"> ADDIN EN.CITE </w:instrText>
      </w:r>
      <w:r w:rsidR="001859D7">
        <w:fldChar w:fldCharType="begin">
          <w:fldData xml:space="preserve">PEVuZE5vdGU+PENpdGU+PEF1dGhvcj5Sb2NoZTwvQXV0aG9yPjxZZWFyPjIwMTM8L1llYXI+PFJl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</w:fldData>
        </w:fldChar>
      </w:r>
      <w:r w:rsidR="001859D7">
        <w:instrText xml:space="preserve"> ADDIN EN.CITE.DATA </w:instrText>
      </w:r>
      <w:r w:rsidR="001859D7">
        <w:fldChar w:fldCharType="end"/>
      </w:r>
      <w:r w:rsidR="001859D7">
        <w:fldChar w:fldCharType="separate"/>
      </w:r>
      <w:r w:rsidR="001859D7">
        <w:rPr>
          <w:noProof/>
        </w:rPr>
        <w:t>(</w:t>
      </w:r>
      <w:hyperlink w:anchor="_ENREF_19_42" w:tooltip="Roche, 2013 #2896" w:history="1">
        <w:r w:rsidR="001859D7">
          <w:rPr>
            <w:noProof/>
          </w:rPr>
          <w:t>Roche et al. 2013</w:t>
        </w:r>
      </w:hyperlink>
      <w:r w:rsidR="001859D7">
        <w:rPr>
          <w:noProof/>
        </w:rPr>
        <w:t>)</w:t>
      </w:r>
      <w:r w:rsidR="001859D7">
        <w:fldChar w:fldCharType="end"/>
      </w:r>
      <w:r>
        <w:t xml:space="preserve">. Presently, distribution of Kunjin virus is monitored though a sentinel chicken program managed by the Department of Health </w:t>
      </w:r>
      <w:r w:rsidR="001859D7">
        <w:fldChar w:fldCharType="begin"/>
      </w:r>
      <w:r w:rsidR="00813CCE">
        <w:instrText xml:space="preserve"> ADDIN EN.CITE &lt;EndNote&gt;&lt;Cite&gt;&lt;Author&gt;Department of Health&lt;/Author&gt;&lt;Year&gt;2019&lt;/Year&gt;&lt;RecNum&gt;22008&lt;/RecNum&gt;&lt;IDText&gt;22008&lt;/IDText&gt;&lt;DisplayText&gt;(Department of Health 2019)&lt;/DisplayText&gt;&lt;record&gt;&lt;rec-number&gt;22008&lt;/rec-number&gt;&lt;foreign-keys&gt;&lt;key app="EN" db-id="sd9wwz0z59ev95efppxp5vddrd5s9zewdp0e" timestamp="1589748894" guid="f698ade9-e5b4-49d9-99c4-33ee1d4d5c89"&gt;22008&lt;/key&gt;&lt;/foreign-keys&gt;&lt;ref-type name="Web Page/Online Document"&gt;12&lt;/ref-type&gt;&lt;contributors&gt;&lt;authors&gt;&lt;author&gt;Department of Health,&lt;/author&gt;&lt;/authors&gt;&lt;/contributors&gt;&lt;titles&gt;&lt;title&gt;Australian national notifiable diseases and case definitions&lt;/title&gt;&lt;/titles&gt;&lt;keywords&gt;&lt;keyword&gt;Australian&lt;/keyword&gt;&lt;keyword&gt;Notifiable&lt;/keyword&gt;&lt;keyword&gt;Notifiable diseases&lt;/keyword&gt;&lt;keyword&gt;Diseases&lt;/keyword&gt;&lt;keyword&gt;Disease&lt;/keyword&gt;&lt;keyword&gt;Case&lt;/keyword&gt;&lt;keyword&gt;case definitions&lt;/keyword&gt;&lt;keyword&gt;Definitions&lt;/keyword&gt;&lt;keyword&gt;Definition&lt;/keyword&gt;&lt;/keywords&gt;&lt;dates&gt;&lt;year&gt;2019&lt;/year&gt;&lt;pub-dates&gt;&lt;date&gt;8 April 2020&lt;/date&gt;&lt;/pub-dates&gt;&lt;/dates&gt;&lt;pub-location&gt;Canberra&lt;/pub-location&gt;&lt;publisher&gt;Department of Health&lt;/publisher&gt;&lt;orig-pub&gt;\\Act001cl04fs07\biosecuritydata$\E Library\Animal Catalogue\D\Department of environment 2019 EN20664.pdf&lt;/orig-pub&gt;&lt;label&gt;22008&lt;/label&gt;&lt;urls&gt;&lt;/urls&gt;&lt;custom1&gt;psittacine gm&lt;/custom1&gt;&lt;electronic-resource-num&gt;http://www.health.gov.au/casedefinitions&lt;/electronic-resource-num&gt;&lt;/record&gt;&lt;/Cite&gt;&lt;/EndNote&gt;</w:instrText>
      </w:r>
      <w:r w:rsidR="001859D7">
        <w:fldChar w:fldCharType="separate"/>
      </w:r>
      <w:r w:rsidR="001859D7">
        <w:rPr>
          <w:noProof/>
        </w:rPr>
        <w:t>(</w:t>
      </w:r>
      <w:hyperlink w:anchor="_ENREF_19_11" w:tooltip="Department of Health, 2019 #22008" w:history="1">
        <w:r w:rsidR="008E53E3">
          <w:rPr>
            <w:noProof/>
          </w:rPr>
          <w:t>Department of Health 2019</w:t>
        </w:r>
      </w:hyperlink>
      <w:r w:rsidR="001859D7">
        <w:rPr>
          <w:noProof/>
        </w:rPr>
        <w:t>)</w:t>
      </w:r>
      <w:r w:rsidR="001859D7">
        <w:fldChar w:fldCharType="end"/>
      </w:r>
      <w:r>
        <w:t xml:space="preserve">. The presence of Kunjin virus in northern Australia may provide a level of cross-immunity that could prevent the introduction and dissemination of exotic strains of WNV </w:t>
      </w:r>
      <w:r w:rsidR="001859D7">
        <w:fldChar w:fldCharType="begin"/>
      </w:r>
      <w:r w:rsidR="00813CCE">
        <w:instrText xml:space="preserve"> ADDIN EN.CITE &lt;EndNote&gt;&lt;Cite&gt;&lt;Author&gt;Jansen&lt;/Author&gt;&lt;Year&gt;2013&lt;/Year&gt;&lt;RecNum&gt;1514&lt;/RecNum&gt;&lt;IDText&gt;19027&lt;/IDText&gt;&lt;DisplayText&gt;(Jansen, Ritchie &amp;amp; van den Hurk 2013)&lt;/DisplayText&gt;&lt;record&gt;&lt;rec-number&gt;1514&lt;/rec-number&gt;&lt;foreign-keys&gt;&lt;key app="EN" db-id="sd9wwz0z59ev95efppxp5vddrd5s9zewdp0e" timestamp="1551751981" guid="4659b1c2-9eb2-4730-9667-0b51f0f96359"&gt;1514&lt;/key&gt;&lt;/foreign-keys&gt;&lt;ref-type name="Journal Articles"&gt;17&lt;/ref-type&gt;&lt;contributors&gt;&lt;authors&gt;&lt;author&gt;Jansen, C.C.&lt;/author&gt;&lt;author&gt;Ritchie, S.A.&lt;/author&gt;&lt;author&gt;van den Hurk, A.F.&lt;/author&gt;&lt;/authors&gt;&lt;/contributors&gt;&lt;titles&gt;&lt;title&gt;The role of Australian mosquito species in the transmission of endemic and exotic West Nile virus strains&lt;/title&gt;&lt;secondary-title&gt;International Journal of Environmental Research and Public Health&lt;/secondary-title&gt;&lt;/titles&gt;&lt;periodical&gt;&lt;full-title&gt;International Journal of Environmental Research and Public Health&lt;/full-title&gt;&lt;/periodical&gt;&lt;pages&gt;3735-3752&lt;/pages&gt;&lt;volume&gt;10&lt;/volume&gt;&lt;number&gt;8&lt;/number&gt;&lt;dates&gt;&lt;year&gt;2013&lt;/year&gt;&lt;pub-dates&gt;&lt;date&gt;9 April 2020&lt;/date&gt;&lt;/pub-dates&gt;&lt;/dates&gt;&lt;orig-pub&gt;\\ACT001CL04FS07\BIOSECURITYDATA$\E Library\Animal Catalogue\J\Jansen et al 2013 EN19027.pdf&lt;/orig-pub&gt;&lt;isbn&gt;1661-7827 1660-4601&lt;/isbn&gt;&lt;label&gt;19027&lt;/label&gt;&lt;urls&gt;&lt;/urls&gt;&lt;custom1&gt;LC psittacine&lt;/custom1&gt;&lt;electronic-resource-num&gt;https://doi.org/10.3390/ijerph10083735&lt;/electronic-resource-num&gt;&lt;/record&gt;&lt;/Cite&gt;&lt;/EndNote&gt;</w:instrText>
      </w:r>
      <w:r w:rsidR="001859D7">
        <w:fldChar w:fldCharType="separate"/>
      </w:r>
      <w:r w:rsidR="001859D7">
        <w:rPr>
          <w:noProof/>
        </w:rPr>
        <w:t>(</w:t>
      </w:r>
      <w:hyperlink w:anchor="_ENREF_19_23" w:tooltip="Jansen, 2013 #1514" w:history="1">
        <w:r w:rsidR="008E53E3">
          <w:rPr>
            <w:noProof/>
          </w:rPr>
          <w:t>Jansen, Ritchie &amp; van den Hurk 2013</w:t>
        </w:r>
      </w:hyperlink>
      <w:r w:rsidR="001859D7">
        <w:rPr>
          <w:noProof/>
        </w:rPr>
        <w:t>)</w:t>
      </w:r>
      <w:r w:rsidR="001859D7">
        <w:fldChar w:fldCharType="end"/>
      </w:r>
      <w:r>
        <w:t xml:space="preserve">. Kunjin virus is known to infect humans, although only a few reports of non-fatal encephalitis were made during the 2011 epidemic </w:t>
      </w:r>
      <w:r w:rsidR="001859D7">
        <w:fldChar w:fldCharType="begin">
          <w:fldData xml:space="preserve">PEVuZE5vdGU+PENpdGU+PEF1dGhvcj5Sb2NoZTwvQXV0aG9yPjxZZWFyPjIwMTM8L1llYXI+PFJl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</w:fldData>
        </w:fldChar>
      </w:r>
      <w:r w:rsidR="001859D7">
        <w:instrText xml:space="preserve"> ADDIN EN.CITE </w:instrText>
      </w:r>
      <w:r w:rsidR="001859D7">
        <w:fldChar w:fldCharType="begin">
          <w:fldData xml:space="preserve">PEVuZE5vdGU+PENpdGU+PEF1dGhvcj5Sb2NoZTwvQXV0aG9yPjxZZWFyPjIwMTM8L1llYXI+PFJl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</w:fldData>
        </w:fldChar>
      </w:r>
      <w:r w:rsidR="001859D7">
        <w:instrText xml:space="preserve"> ADDIN EN.CITE.DATA </w:instrText>
      </w:r>
      <w:r w:rsidR="001859D7">
        <w:fldChar w:fldCharType="end"/>
      </w:r>
      <w:r w:rsidR="001859D7">
        <w:fldChar w:fldCharType="separate"/>
      </w:r>
      <w:r w:rsidR="001859D7">
        <w:rPr>
          <w:noProof/>
        </w:rPr>
        <w:t>(</w:t>
      </w:r>
      <w:hyperlink w:anchor="_ENREF_19_42" w:tooltip="Roche, 2013 #2896" w:history="1">
        <w:r w:rsidR="001859D7">
          <w:rPr>
            <w:noProof/>
          </w:rPr>
          <w:t>Roche et al. 2013</w:t>
        </w:r>
      </w:hyperlink>
      <w:r w:rsidR="001859D7">
        <w:rPr>
          <w:noProof/>
        </w:rPr>
        <w:t>)</w:t>
      </w:r>
      <w:r w:rsidR="001859D7">
        <w:fldChar w:fldCharType="end"/>
      </w:r>
      <w:r>
        <w:t>.</w:t>
      </w:r>
    </w:p>
    <w:p w14:paraId="5FCA9FFB" w14:textId="77777777" w:rsidR="00EB1978" w:rsidRDefault="00EB1978" w:rsidP="00EB1978">
      <w:pPr>
        <w:pStyle w:val="Heading5"/>
      </w:pPr>
      <w:r>
        <w:t>Pathogenesis</w:t>
      </w:r>
    </w:p>
    <w:p w14:paraId="7B683D9E" w14:textId="3170DDF2" w:rsidR="00EB1978" w:rsidRDefault="00EB1978" w:rsidP="00EB1978">
      <w:r>
        <w:t xml:space="preserve">WNV isolates from clade 1a are all virulent in mice and isolates of clade 1b, 1c and lineage 2 viruses comprise both virulent and attenuated strains </w:t>
      </w:r>
      <w:r w:rsidR="001859D7">
        <w:fldChar w:fldCharType="begin">
          <w:fldData xml:space="preserve">PEVuZE5vdGU+PENpdGU+PEF1dGhvcj5IYXllczwvQXV0aG9yPjxZZWFyPjIwMDU8L1llYXI+PFJl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</w:fldData>
        </w:fldChar>
      </w:r>
      <w:r w:rsidR="001859D7">
        <w:instrText xml:space="preserve"> ADDIN EN.CITE </w:instrText>
      </w:r>
      <w:r w:rsidR="001859D7">
        <w:fldChar w:fldCharType="begin">
          <w:fldData xml:space="preserve">PEVuZE5vdGU+PENpdGU+PEF1dGhvcj5IYXllczwvQXV0aG9yPjxZZWFyPjIwMDU8L1llYXI+PFJl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</w:fldData>
        </w:fldChar>
      </w:r>
      <w:r w:rsidR="001859D7">
        <w:instrText xml:space="preserve"> ADDIN EN.CITE.DATA </w:instrText>
      </w:r>
      <w:r w:rsidR="001859D7">
        <w:fldChar w:fldCharType="end"/>
      </w:r>
      <w:r w:rsidR="001859D7">
        <w:fldChar w:fldCharType="separate"/>
      </w:r>
      <w:r w:rsidR="001859D7">
        <w:rPr>
          <w:noProof/>
        </w:rPr>
        <w:t>(</w:t>
      </w:r>
      <w:hyperlink w:anchor="_ENREF_19_20" w:tooltip="Hayes, 2005 #2385" w:history="1">
        <w:r w:rsidR="001859D7">
          <w:rPr>
            <w:noProof/>
          </w:rPr>
          <w:t>Hayes et al. 2005</w:t>
        </w:r>
      </w:hyperlink>
      <w:r w:rsidR="001859D7">
        <w:rPr>
          <w:noProof/>
        </w:rPr>
        <w:t>)</w:t>
      </w:r>
      <w:r w:rsidR="001859D7">
        <w:fldChar w:fldCharType="end"/>
      </w:r>
      <w:r>
        <w:t xml:space="preserve">. Differences in pathogenicity may be related to nucleotides that code for specific regions in the prM, E, or nonstructural proteins of the virus </w:t>
      </w:r>
      <w:r w:rsidR="001859D7">
        <w:fldChar w:fldCharType="begin">
          <w:fldData xml:space="preserve">PEVuZE5vdGU+PENpdGU+PEF1dGhvcj5IYXllczwvQXV0aG9yPjxZZWFyPjIwMDU8L1llYXI+PFJl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</w:fldData>
        </w:fldChar>
      </w:r>
      <w:r w:rsidR="001859D7">
        <w:instrText xml:space="preserve"> ADDIN EN.CITE </w:instrText>
      </w:r>
      <w:r w:rsidR="001859D7">
        <w:fldChar w:fldCharType="begin">
          <w:fldData xml:space="preserve">PEVuZE5vdGU+PENpdGU+PEF1dGhvcj5IYXllczwvQXV0aG9yPjxZZWFyPjIwMDU8L1llYXI+PFJl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</w:fldData>
        </w:fldChar>
      </w:r>
      <w:r w:rsidR="001859D7">
        <w:instrText xml:space="preserve"> ADDIN EN.CITE.DATA </w:instrText>
      </w:r>
      <w:r w:rsidR="001859D7">
        <w:fldChar w:fldCharType="end"/>
      </w:r>
      <w:r w:rsidR="001859D7">
        <w:fldChar w:fldCharType="separate"/>
      </w:r>
      <w:r w:rsidR="001859D7">
        <w:rPr>
          <w:noProof/>
        </w:rPr>
        <w:t>(</w:t>
      </w:r>
      <w:hyperlink w:anchor="_ENREF_19_20" w:tooltip="Hayes, 2005 #2385" w:history="1">
        <w:r w:rsidR="001859D7">
          <w:rPr>
            <w:noProof/>
          </w:rPr>
          <w:t>Hayes et al. 2005</w:t>
        </w:r>
      </w:hyperlink>
      <w:r w:rsidR="001859D7">
        <w:rPr>
          <w:noProof/>
        </w:rPr>
        <w:t>)</w:t>
      </w:r>
      <w:r w:rsidR="001859D7">
        <w:fldChar w:fldCharType="end"/>
      </w:r>
      <w:r>
        <w:t>.</w:t>
      </w:r>
    </w:p>
    <w:p w14:paraId="6910D147" w14:textId="77777777" w:rsidR="00EB1978" w:rsidRDefault="00EB1978" w:rsidP="00EB1978">
      <w:pPr>
        <w:pStyle w:val="Heading5"/>
      </w:pPr>
      <w:r>
        <w:t>Diagnosis</w:t>
      </w:r>
    </w:p>
    <w:p w14:paraId="45398CCD" w14:textId="77777777" w:rsidR="00EB1978" w:rsidRDefault="00EB1978" w:rsidP="00EB1978">
      <w:pPr>
        <w:pStyle w:val="Heading60"/>
      </w:pPr>
      <w:r>
        <w:t>Clinical signs</w:t>
      </w:r>
    </w:p>
    <w:p w14:paraId="4BDB5F8D" w14:textId="4D938BCC" w:rsidR="00EB1978" w:rsidRDefault="00EB1978" w:rsidP="00EB1978">
      <w:r>
        <w:t xml:space="preserve">Clinical signs of WNV infection in both psittacine and non-psittacine birds can range from nil to non-specific signs, progressive neurological disease and death </w:t>
      </w:r>
      <w:r w:rsidR="001859D7">
        <w:fldChar w:fldCharType="begin"/>
      </w:r>
      <w:r w:rsidR="00813CCE">
        <w:instrText xml:space="preserve"> ADDIN EN.CITE &lt;EndNote&gt;&lt;Cite&gt;&lt;Author&gt;Palmieri&lt;/Author&gt;&lt;Year&gt;2011&lt;/Year&gt;&lt;RecNum&gt;21466&lt;/RecNum&gt;&lt;IDText&gt;21466&lt;/IDText&gt;&lt;DisplayText&gt;(Palmieri et al. 2011)&lt;/DisplayText&gt;&lt;record&gt;&lt;rec-number&gt;21466&lt;/rec-number&gt;&lt;foreign-keys&gt;&lt;key app="EN" db-id="sd9wwz0z59ev95efppxp5vddrd5s9zewdp0e" timestamp="1566425807" guid="69dc5f08-839d-487c-ac49-7becb8ed0e84"&gt;21466&lt;/key&gt;&lt;/foreign-keys&gt;&lt;ref-type name="Journal Articles"&gt;17&lt;/ref-type&gt;&lt;contributors&gt;&lt;authors&gt;&lt;author&gt;Palmieri, C.&lt;/author&gt;&lt;author&gt;Franca, M.&lt;/author&gt;&lt;author&gt;Uzal, F.&lt;/author&gt;&lt;author&gt;Anderson, M.&lt;/author&gt;&lt;author&gt;Barr, B.&lt;/author&gt;&lt;author&gt;Woods, L.&lt;/author&gt;&lt;author&gt;Moore, J.&lt;/author&gt;&lt;author&gt;Woolcock, P.&lt;/author&gt;&lt;author&gt;Shivaprasad, H.L.&lt;/author&gt;&lt;/authors&gt;&lt;/contributors&gt;&lt;titles&gt;&lt;title&gt;Pathology and immunohistochemical findings of West Nile virus infection in psittaciformes&lt;/title&gt;&lt;secondary-title&gt;Veterinary Pathology&lt;/secondary-title&gt;&lt;/titles&gt;&lt;periodical&gt;&lt;full-title&gt;Veterinary Pathology&lt;/full-title&gt;&lt;/periodical&gt;&lt;pages&gt;975-984&lt;/pages&gt;&lt;volume&gt;48&lt;/volume&gt;&lt;number&gt;5&lt;/number&gt;&lt;keywords&gt;&lt;keyword&gt;Psittaciformes&lt;/keyword&gt;&lt;keyword&gt;West Nile virus&lt;/keyword&gt;&lt;keyword&gt;pathology&lt;/keyword&gt;&lt;keyword&gt;reverse transcriptase polymerase chain reaction&lt;/keyword&gt;&lt;keyword&gt;immunohistochemistry&lt;/keyword&gt;&lt;/keywords&gt;&lt;dates&gt;&lt;year&gt;2011&lt;/year&gt;&lt;pub-dates&gt;&lt;date&gt;13 June 2019&lt;/date&gt;&lt;/pub-dates&gt;&lt;/dates&gt;&lt;orig-pub&gt;\\Act001cl04fs07\biosecuritydata$\E Library\Animal Catalogue\P\Palmieri et al 2011 EN21466.pdf&lt;/orig-pub&gt;&lt;label&gt;21466&lt;/label&gt;&lt;urls&gt;&lt;/urls&gt;&lt;custom1&gt;gm psittacine&lt;/custom1&gt;&lt;electronic-resource-num&gt;https://doi.org/10.1177%2F0300985810391112&lt;/electronic-resource-num&gt;&lt;/record&gt;&lt;/Cite&gt;&lt;/EndNote&gt;</w:instrText>
      </w:r>
      <w:r w:rsidR="001859D7">
        <w:fldChar w:fldCharType="separate"/>
      </w:r>
      <w:r w:rsidR="001859D7">
        <w:rPr>
          <w:noProof/>
        </w:rPr>
        <w:t>(</w:t>
      </w:r>
      <w:hyperlink w:anchor="_ENREF_19_37" w:tooltip="Palmieri, 2011 #21466" w:history="1">
        <w:r w:rsidR="008E53E3">
          <w:rPr>
            <w:noProof/>
          </w:rPr>
          <w:t>Palmieri et al. 2011</w:t>
        </w:r>
      </w:hyperlink>
      <w:r w:rsidR="001859D7">
        <w:rPr>
          <w:noProof/>
        </w:rPr>
        <w:t>)</w:t>
      </w:r>
      <w:r w:rsidR="001859D7">
        <w:fldChar w:fldCharType="end"/>
      </w:r>
      <w:r>
        <w:t xml:space="preserve">. Non-specific signs include depression, anorexia, dehydration, and ruffled feathers. Neurological signs include seizures, ataxia, paresis, abnormal head and posture/movements </w:t>
      </w:r>
      <w:r w:rsidR="001859D7">
        <w:fldChar w:fldCharType="begin"/>
      </w:r>
      <w:r w:rsidR="00813CCE">
        <w:instrText xml:space="preserve"> ADDIN EN.CITE &lt;EndNote&gt;&lt;Cite&gt;&lt;Author&gt;Gamino&lt;/Author&gt;&lt;Year&gt;2013&lt;/Year&gt;&lt;RecNum&gt;1614&lt;/RecNum&gt;&lt;IDText&gt;19025&lt;/IDText&gt;&lt;Prefix&gt;as reviewed in &lt;/Prefix&gt;&lt;DisplayText&gt;(as reviewed in Gamino &amp;amp; Höfle 2013)&lt;/DisplayText&gt;&lt;record&gt;&lt;rec-number&gt;1614&lt;/rec-number&gt;&lt;foreign-keys&gt;&lt;key app="EN" db-id="sd9wwz0z59ev95efppxp5vddrd5s9zewdp0e" timestamp="1551751981" guid="6255d099-70fd-4ebe-83d9-faeddcc7787a"&gt;1614&lt;/key&gt;&lt;/foreign-keys&gt;&lt;ref-type name="Journal Articles"&gt;17&lt;/ref-type&gt;&lt;contributors&gt;&lt;authors&gt;&lt;author&gt;Gamino, V.&lt;/author&gt;&lt;author&gt;Höfle, U.&lt;/author&gt;&lt;/authors&gt;&lt;/contributors&gt;&lt;titles&gt;&lt;title&gt;Pathology and tissue tropism of natural West Nile virus infection in birds: a review&lt;/title&gt;&lt;secondary-title&gt;Veterinary Research&lt;/secondary-title&gt;&lt;/titles&gt;&lt;periodical&gt;&lt;full-title&gt;Veterinary Research&lt;/full-title&gt;&lt;/periodical&gt;&lt;volume&gt;44&lt;/volume&gt;&lt;number&gt;1&lt;/number&gt;&lt;dates&gt;&lt;year&gt;2013&lt;/year&gt;&lt;pub-dates&gt;&lt;date&gt;9 April 2020&lt;/date&gt;&lt;/pub-dates&gt;&lt;/dates&gt;&lt;orig-pub&gt;\\ACT001CL04FS07\BIOSECURITYDATA$\E Library\Animal Catalogue\G\Gamino and Hofle 2013 EN19025.pdf&lt;/orig-pub&gt;&lt;isbn&gt;0928-4249 1297-9716&lt;/isbn&gt;&lt;label&gt;19025&lt;/label&gt;&lt;urls&gt;&lt;/urls&gt;&lt;custom1&gt;LC psittacine&lt;/custom1&gt;&lt;electronic-resource-num&gt;https://doi.org/10.1186/1297-9716-44-39&lt;/electronic-resource-num&gt;&lt;/record&gt;&lt;/Cite&gt;&lt;/EndNote&gt;</w:instrText>
      </w:r>
      <w:r w:rsidR="001859D7">
        <w:fldChar w:fldCharType="separate"/>
      </w:r>
      <w:r w:rsidR="001859D7">
        <w:rPr>
          <w:noProof/>
        </w:rPr>
        <w:t>(</w:t>
      </w:r>
      <w:hyperlink w:anchor="_ENREF_19_16" w:tooltip="Gamino, 2013 #1614" w:history="1">
        <w:r w:rsidR="008E53E3">
          <w:rPr>
            <w:noProof/>
          </w:rPr>
          <w:t>as reviewed in Gamino &amp; Höfle 2013</w:t>
        </w:r>
      </w:hyperlink>
      <w:r w:rsidR="001859D7">
        <w:rPr>
          <w:noProof/>
        </w:rPr>
        <w:t>)</w:t>
      </w:r>
      <w:r w:rsidR="001859D7">
        <w:fldChar w:fldCharType="end"/>
      </w:r>
      <w:r>
        <w:t xml:space="preserve">. Vision impairment and blindness is commonly seen in raptors and owls </w:t>
      </w:r>
      <w:r w:rsidR="001859D7">
        <w:fldChar w:fldCharType="begin">
          <w:fldData xml:space="preserve">PEVuZE5vdGU+PENpdGU+PEF1dGhvcj5QYXVsaTwvQXV0aG9yPjxZZWFyPjIwMDc8L1llYXI+PFJl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</w:fldData>
        </w:fldChar>
      </w:r>
      <w:r w:rsidR="00813CCE">
        <w:instrText xml:space="preserve"> ADDIN EN.CITE </w:instrText>
      </w:r>
      <w:r w:rsidR="00813CCE">
        <w:fldChar w:fldCharType="begin">
          <w:fldData xml:space="preserve">PEVuZE5vdGU+PENpdGU+PEF1dGhvcj5QYXVsaTwvQXV0aG9yPjxZZWFyPjIwMDc8L1llYXI+PFJl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</w:fldData>
        </w:fldChar>
      </w:r>
      <w:r w:rsidR="00813CCE">
        <w:instrText xml:space="preserve"> ADDIN EN.CITE.DATA </w:instrText>
      </w:r>
      <w:r w:rsidR="00813CCE">
        <w:fldChar w:fldCharType="end"/>
      </w:r>
      <w:r w:rsidR="001859D7">
        <w:fldChar w:fldCharType="separate"/>
      </w:r>
      <w:r w:rsidR="001859D7">
        <w:rPr>
          <w:noProof/>
        </w:rPr>
        <w:t>(</w:t>
      </w:r>
      <w:hyperlink w:anchor="_ENREF_19_39" w:tooltip="Pauli, 2007 #21468" w:history="1">
        <w:r w:rsidR="008E53E3">
          <w:rPr>
            <w:noProof/>
          </w:rPr>
          <w:t>Pauli et al. 2007</w:t>
        </w:r>
      </w:hyperlink>
      <w:r w:rsidR="001859D7">
        <w:rPr>
          <w:noProof/>
        </w:rPr>
        <w:t>)</w:t>
      </w:r>
      <w:r w:rsidR="001859D7">
        <w:fldChar w:fldCharType="end"/>
      </w:r>
      <w:r>
        <w:t xml:space="preserve">. Long-term sequelae such as relapse of neurological signs, feather pulp abnormalities and abnormal moults have been recorded in long-lived birds </w:t>
      </w:r>
      <w:r w:rsidR="001859D7">
        <w:fldChar w:fldCharType="begin">
          <w:fldData xml:space="preserve">PEVuZE5vdGU+PENpdGU+PEF1dGhvcj5OZW1ldGg8L0F1dGhvcj48WWVhcj4yMDA5PC9ZZWFyPjxS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</w:fldData>
        </w:fldChar>
      </w:r>
      <w:r w:rsidR="001859D7">
        <w:instrText xml:space="preserve"> ADDIN EN.CITE </w:instrText>
      </w:r>
      <w:r w:rsidR="001859D7">
        <w:fldChar w:fldCharType="begin">
          <w:fldData xml:space="preserve">PEVuZE5vdGU+PENpdGU+PEF1dGhvcj5OZW1ldGg8L0F1dGhvcj48WWVhcj4yMDA5PC9ZZWFyPjxS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</w:fldData>
        </w:fldChar>
      </w:r>
      <w:r w:rsidR="001859D7">
        <w:instrText xml:space="preserve"> ADDIN EN.CITE.DATA </w:instrText>
      </w:r>
      <w:r w:rsidR="001859D7">
        <w:fldChar w:fldCharType="end"/>
      </w:r>
      <w:r w:rsidR="001859D7">
        <w:fldChar w:fldCharType="separate"/>
      </w:r>
      <w:r w:rsidR="001859D7">
        <w:rPr>
          <w:noProof/>
        </w:rPr>
        <w:t>(</w:t>
      </w:r>
      <w:hyperlink w:anchor="_ENREF_19_34" w:tooltip="Nemeth, 2009 #9591" w:history="1">
        <w:r w:rsidR="001859D7">
          <w:rPr>
            <w:noProof/>
          </w:rPr>
          <w:t>Nemeth et al. 2009</w:t>
        </w:r>
      </w:hyperlink>
      <w:r w:rsidR="001859D7">
        <w:rPr>
          <w:noProof/>
        </w:rPr>
        <w:t>)</w:t>
      </w:r>
      <w:r w:rsidR="001859D7">
        <w:fldChar w:fldCharType="end"/>
      </w:r>
      <w:r>
        <w:t xml:space="preserve">. The typical duration of disease ranges from a few hours to a few days. In fatal cases, death occurs within 24 hours of the onset of clinical signs in experimental infections and from 2 to 4 days after the onset of clinical signs in naturally infected birds </w:t>
      </w:r>
      <w:r w:rsidR="001859D7">
        <w:fldChar w:fldCharType="begin"/>
      </w:r>
      <w:r w:rsidR="00813CCE">
        <w:instrText xml:space="preserve"> ADDIN EN.CITE &lt;EndNote&gt;&lt;Cite&gt;&lt;Author&gt;Komar&lt;/Author&gt;&lt;Year&gt;2003&lt;/Year&gt;&lt;RecNum&gt;1041&lt;/RecNum&gt;&lt;IDText&gt;8150&lt;/IDText&gt;&lt;DisplayText&gt;(Komar et al. 2003)&lt;/DisplayText&gt;&lt;record&gt;&lt;rec-number&gt;1041&lt;/rec-number&gt;&lt;foreign-keys&gt;&lt;key app="EN" db-id="sd9wwz0z59ev95efppxp5vddrd5s9zewdp0e" timestamp="1551751979" guid="4ae546e5-605f-4831-86d9-55212dad3c96"&gt;1041&lt;/key&gt;&lt;/foreign-keys&gt;&lt;ref-type name="Journal Articles"&gt;17&lt;/ref-type&gt;&lt;contributors&gt;&lt;authors&gt;&lt;author&gt;Komar, N.&lt;/author&gt;&lt;author&gt;Langevin, S.&lt;/author&gt;&lt;author&gt;Hinten, S.&lt;/author&gt;&lt;author&gt;Nemeth, N.&lt;/author&gt;&lt;author&gt;Edwards, E.&lt;/author&gt;&lt;author&gt;Edwards, E.&lt;/author&gt;&lt;author&gt;Hettler, D.&lt;/author&gt;&lt;author&gt;Davis, B.&lt;/author&gt;&lt;author&gt;Bowen, R.&lt;/author&gt;&lt;author&gt;Bunning, M.&lt;/author&gt;&lt;/authors&gt;&lt;/contributors&gt;&lt;titles&gt;&lt;title&gt;Experimental infection of North American birds with the New York 1999 strains of West Nile virus&lt;/title&gt;&lt;secondary-title&gt;Emerging Infectious Diseases&lt;/secondary-title&gt;&lt;/titles&gt;&lt;periodical&gt;&lt;full-title&gt;Emerging Infectious Diseases&lt;/full-title&gt;&lt;/periodical&gt;&lt;pages&gt;311-322&lt;/pages&gt;&lt;volume&gt;9&lt;/volume&gt;&lt;number&gt;3&lt;/number&gt;&lt;keywords&gt;&lt;keyword&gt;Birds&lt;/keyword&gt;&lt;keyword&gt;Experimental&lt;/keyword&gt;&lt;keyword&gt;Experimental infection&lt;/keyword&gt;&lt;keyword&gt;Experimental infections&lt;/keyword&gt;&lt;keyword&gt;experimental-infection&lt;/keyword&gt;&lt;keyword&gt;Experiments&lt;/keyword&gt;&lt;keyword&gt;Infection&lt;/keyword&gt;&lt;keyword&gt;New York&lt;/keyword&gt;&lt;keyword&gt;Nile&lt;/keyword&gt;&lt;keyword&gt;north&lt;/keyword&gt;&lt;keyword&gt;Strain&lt;/keyword&gt;&lt;keyword&gt;Strains&lt;/keyword&gt;&lt;keyword&gt;Virus&lt;/keyword&gt;&lt;keyword&gt;West Nile&lt;/keyword&gt;&lt;keyword&gt;West Nile Fever&lt;/keyword&gt;&lt;keyword&gt;West Nile Virus&lt;/keyword&gt;&lt;/keywords&gt;&lt;dates&gt;&lt;year&gt;2003&lt;/year&gt;&lt;pub-dates&gt;&lt;date&gt;9 April 2020&lt;/date&gt;&lt;/pub-dates&gt;&lt;/dates&gt;&lt;orig-pub&gt;\\ACT001CL04FS07\BIOSECURITYDATA$\E Library\Animal Catalogue\K\Komar et al 2003 EN8150.pdf&lt;/orig-pub&gt;&lt;label&gt;8150&lt;/label&gt;&lt;urls&gt;&lt;/urls&gt;&lt;custom1&gt;psittacine WNV horses sp&lt;/custom1&gt;&lt;electronic-resource-num&gt;https://dx.doi.org/10.3201/eid0903.020628&lt;/electronic-resource-num&gt;&lt;modified-date&gt;47657&lt;/modified-date&gt;&lt;/record&gt;&lt;/Cite&gt;&lt;/EndNote&gt;</w:instrText>
      </w:r>
      <w:r w:rsidR="001859D7">
        <w:fldChar w:fldCharType="separate"/>
      </w:r>
      <w:r w:rsidR="001859D7">
        <w:rPr>
          <w:noProof/>
        </w:rPr>
        <w:t>(</w:t>
      </w:r>
      <w:hyperlink w:anchor="_ENREF_19_25" w:tooltip="Komar, 2003 #1041" w:history="1">
        <w:r w:rsidR="008E53E3">
          <w:rPr>
            <w:noProof/>
          </w:rPr>
          <w:t>Komar et al. 2003</w:t>
        </w:r>
      </w:hyperlink>
      <w:r w:rsidR="001859D7">
        <w:rPr>
          <w:noProof/>
        </w:rPr>
        <w:t>)</w:t>
      </w:r>
      <w:r w:rsidR="001859D7">
        <w:fldChar w:fldCharType="end"/>
      </w:r>
      <w:r>
        <w:t xml:space="preserve">. Ultimately, the outcome of infection and the development of clinical disease is heavily dependent on viral and host factors. Both natural and experimental infections have shown that strains of virus virulent in one species may not cause disease in another, or produce minimal clinical signs only </w:t>
      </w:r>
      <w:r w:rsidR="001859D7">
        <w:fldChar w:fldCharType="begin"/>
      </w:r>
      <w:r w:rsidR="00813CCE">
        <w:instrText xml:space="preserve"> ADDIN EN.CITE &lt;EndNote&gt;&lt;Cite&gt;&lt;Author&gt;Komar&lt;/Author&gt;&lt;Year&gt;2003&lt;/Year&gt;&lt;RecNum&gt;1041&lt;/RecNum&gt;&lt;IDText&gt;8150&lt;/IDText&gt;&lt;DisplayText&gt;(Komar et al. 2003)&lt;/DisplayText&gt;&lt;record&gt;&lt;rec-number&gt;1041&lt;/rec-number&gt;&lt;foreign-keys&gt;&lt;key app="EN" db-id="sd9wwz0z59ev95efppxp5vddrd5s9zewdp0e" timestamp="1551751979" guid="4ae546e5-605f-4831-86d9-55212dad3c96"&gt;1041&lt;/key&gt;&lt;/foreign-keys&gt;&lt;ref-type name="Journal Articles"&gt;17&lt;/ref-type&gt;&lt;contributors&gt;&lt;authors&gt;&lt;author&gt;Komar, N.&lt;/author&gt;&lt;author&gt;Langevin, S.&lt;/author&gt;&lt;author&gt;Hinten, S.&lt;/author&gt;&lt;author&gt;Nemeth, N.&lt;/author&gt;&lt;author&gt;Edwards, E.&lt;/author&gt;&lt;author&gt;Edwards, E.&lt;/author&gt;&lt;author&gt;Hettler, D.&lt;/author&gt;&lt;author&gt;Davis, B.&lt;/author&gt;&lt;author&gt;Bowen, R.&lt;/author&gt;&lt;author&gt;Bunning, M.&lt;/author&gt;&lt;/authors&gt;&lt;/contributors&gt;&lt;titles&gt;&lt;title&gt;Experimental infection of North American birds with the New York 1999 strains of West Nile virus&lt;/title&gt;&lt;secondary-title&gt;Emerging Infectious Diseases&lt;/secondary-title&gt;&lt;/titles&gt;&lt;periodical&gt;&lt;full-title&gt;Emerging Infectious Diseases&lt;/full-title&gt;&lt;/periodical&gt;&lt;pages&gt;311-322&lt;/pages&gt;&lt;volume&gt;9&lt;/volume&gt;&lt;number&gt;3&lt;/number&gt;&lt;keywords&gt;&lt;keyword&gt;Birds&lt;/keyword&gt;&lt;keyword&gt;Experimental&lt;/keyword&gt;&lt;keyword&gt;Experimental infection&lt;/keyword&gt;&lt;keyword&gt;Experimental infections&lt;/keyword&gt;&lt;keyword&gt;experimental-infection&lt;/keyword&gt;&lt;keyword&gt;Experiments&lt;/keyword&gt;&lt;keyword&gt;Infection&lt;/keyword&gt;&lt;keyword&gt;New York&lt;/keyword&gt;&lt;keyword&gt;Nile&lt;/keyword&gt;&lt;keyword&gt;north&lt;/keyword&gt;&lt;keyword&gt;Strain&lt;/keyword&gt;&lt;keyword&gt;Strains&lt;/keyword&gt;&lt;keyword&gt;Virus&lt;/keyword&gt;&lt;keyword&gt;West Nile&lt;/keyword&gt;&lt;keyword&gt;West Nile Fever&lt;/keyword&gt;&lt;keyword&gt;West Nile Virus&lt;/keyword&gt;&lt;/keywords&gt;&lt;dates&gt;&lt;year&gt;2003&lt;/year&gt;&lt;pub-dates&gt;&lt;date&gt;9 April 2020&lt;/date&gt;&lt;/pub-dates&gt;&lt;/dates&gt;&lt;orig-pub&gt;\\ACT001CL04FS07\BIOSECURITYDATA$\E Library\Animal Catalogue\K\Komar et al 2003 EN8150.pdf&lt;/orig-pub&gt;&lt;label&gt;8150&lt;/label&gt;&lt;urls&gt;&lt;/urls&gt;&lt;custom1&gt;psittacine WNV horses sp&lt;/custom1&gt;&lt;electronic-resource-num&gt;https://dx.doi.org/10.3201/eid0903.020628&lt;/electronic-resource-num&gt;&lt;modified-date&gt;47657&lt;/modified-date&gt;&lt;/record&gt;&lt;/Cite&gt;&lt;/EndNote&gt;</w:instrText>
      </w:r>
      <w:r w:rsidR="001859D7">
        <w:fldChar w:fldCharType="separate"/>
      </w:r>
      <w:r w:rsidR="001859D7">
        <w:rPr>
          <w:noProof/>
        </w:rPr>
        <w:t>(</w:t>
      </w:r>
      <w:hyperlink w:anchor="_ENREF_19_25" w:tooltip="Komar, 2003 #1041" w:history="1">
        <w:r w:rsidR="008E53E3">
          <w:rPr>
            <w:noProof/>
          </w:rPr>
          <w:t>Komar et al. 2003</w:t>
        </w:r>
      </w:hyperlink>
      <w:r w:rsidR="001859D7">
        <w:rPr>
          <w:noProof/>
        </w:rPr>
        <w:t>)</w:t>
      </w:r>
      <w:r w:rsidR="001859D7">
        <w:fldChar w:fldCharType="end"/>
      </w:r>
      <w:r>
        <w:t>.</w:t>
      </w:r>
    </w:p>
    <w:p w14:paraId="39ED7E36" w14:textId="77777777" w:rsidR="00EB1978" w:rsidRDefault="00EB1978" w:rsidP="00EB1978">
      <w:pPr>
        <w:pStyle w:val="Heading60"/>
      </w:pPr>
      <w:r>
        <w:t>Pathology</w:t>
      </w:r>
    </w:p>
    <w:p w14:paraId="670FBD39" w14:textId="0657A42F" w:rsidR="00EB1978" w:rsidRDefault="00EB1978" w:rsidP="00EB1978">
      <w:r>
        <w:t xml:space="preserve">Birds that die rapidly and birds that have low susceptibility to WNV infection may not produce observable macroscopic lesions. Birds with chronic infection are more likely to have non-specific macroscopic changes that include emaciation, dehydration, multi-organ haemorrhages, </w:t>
      </w:r>
      <w:r>
        <w:lastRenderedPageBreak/>
        <w:t xml:space="preserve">petechiae and congestion. Splenomegaly, hepatomegaly, myocardial pallor and pale mottling in the liver, spleen or kidney may also be seen </w:t>
      </w:r>
      <w:r w:rsidR="001859D7">
        <w:fldChar w:fldCharType="begin">
          <w:fldData xml:space="preserve">PEVuZE5vdGU+PENpdGU+PEF1dGhvcj5Xw7xuc2NobWFubjwvQXV0aG9yPjxZZWFyPjIwMDQ8L1ll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==
</w:fldData>
        </w:fldChar>
      </w:r>
      <w:r w:rsidR="001859D7">
        <w:instrText xml:space="preserve"> ADDIN EN.CITE </w:instrText>
      </w:r>
      <w:r w:rsidR="001859D7">
        <w:fldChar w:fldCharType="begin">
          <w:fldData xml:space="preserve">PEVuZE5vdGU+PENpdGU+PEF1dGhvcj5Xw7xuc2NobWFubjwvQXV0aG9yPjxZZWFyPjIwMDQ8L1ll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==
</w:fldData>
        </w:fldChar>
      </w:r>
      <w:r w:rsidR="001859D7">
        <w:instrText xml:space="preserve"> ADDIN EN.CITE.DATA </w:instrText>
      </w:r>
      <w:r w:rsidR="001859D7">
        <w:fldChar w:fldCharType="end"/>
      </w:r>
      <w:r w:rsidR="001859D7">
        <w:fldChar w:fldCharType="separate"/>
      </w:r>
      <w:r w:rsidR="001859D7">
        <w:rPr>
          <w:noProof/>
        </w:rPr>
        <w:t>(</w:t>
      </w:r>
      <w:hyperlink w:anchor="_ENREF_19_52" w:tooltip="Wünschmann, 2004 #3360" w:history="1">
        <w:r w:rsidR="001859D7">
          <w:rPr>
            <w:noProof/>
          </w:rPr>
          <w:t>Wünschmann et al. 2004a</w:t>
        </w:r>
      </w:hyperlink>
      <w:r w:rsidR="001859D7">
        <w:rPr>
          <w:noProof/>
        </w:rPr>
        <w:t xml:space="preserve">, </w:t>
      </w:r>
      <w:hyperlink w:anchor="_ENREF_19_53" w:tooltip="Wünschmann, 2005 #3359" w:history="1">
        <w:r w:rsidR="001859D7">
          <w:rPr>
            <w:noProof/>
          </w:rPr>
          <w:t>2005</w:t>
        </w:r>
      </w:hyperlink>
      <w:r w:rsidR="001859D7">
        <w:rPr>
          <w:noProof/>
        </w:rPr>
        <w:t xml:space="preserve">; </w:t>
      </w:r>
      <w:hyperlink w:anchor="_ENREF_19_54" w:tooltip="Wünschmann, 2004 #21490" w:history="1">
        <w:r w:rsidR="001859D7">
          <w:rPr>
            <w:noProof/>
          </w:rPr>
          <w:t>Wünschmann et al. 2004b</w:t>
        </w:r>
      </w:hyperlink>
      <w:r w:rsidR="001859D7">
        <w:rPr>
          <w:noProof/>
        </w:rPr>
        <w:t>)</w:t>
      </w:r>
      <w:r w:rsidR="001859D7">
        <w:fldChar w:fldCharType="end"/>
      </w:r>
      <w:r>
        <w:t>.</w:t>
      </w:r>
    </w:p>
    <w:p w14:paraId="61DB2B37" w14:textId="2DEFB4D5" w:rsidR="00EB1978" w:rsidRDefault="00EB1978" w:rsidP="00EB1978">
      <w:r>
        <w:t xml:space="preserve">Microscopic lesions are mainly found in the central nervous system, heart, kidney, spleen and liver. Lymphoplasmacytic and histiocytic infiltrates, cellular degeneration and necrosis, and haemorrhages are the main microscopic findings </w:t>
      </w:r>
      <w:r w:rsidR="001859D7">
        <w:fldChar w:fldCharType="begin">
          <w:fldData xml:space="preserve">PEVuZE5vdGU+PENpdGU+PEF1dGhvcj5Xw7xuc2NobWFubjwvQXV0aG9yPjxZZWFyPjIwMDQ8L1ll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==
</w:fldData>
        </w:fldChar>
      </w:r>
      <w:r w:rsidR="001859D7">
        <w:instrText xml:space="preserve"> ADDIN EN.CITE </w:instrText>
      </w:r>
      <w:r w:rsidR="001859D7">
        <w:fldChar w:fldCharType="begin">
          <w:fldData xml:space="preserve">PEVuZE5vdGU+PENpdGU+PEF1dGhvcj5Xw7xuc2NobWFubjwvQXV0aG9yPjxZZWFyPjIwMDQ8L1ll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==
</w:fldData>
        </w:fldChar>
      </w:r>
      <w:r w:rsidR="001859D7">
        <w:instrText xml:space="preserve"> ADDIN EN.CITE.DATA </w:instrText>
      </w:r>
      <w:r w:rsidR="001859D7">
        <w:fldChar w:fldCharType="end"/>
      </w:r>
      <w:r w:rsidR="001859D7">
        <w:fldChar w:fldCharType="separate"/>
      </w:r>
      <w:r w:rsidR="001859D7">
        <w:rPr>
          <w:noProof/>
        </w:rPr>
        <w:t>(</w:t>
      </w:r>
      <w:hyperlink w:anchor="_ENREF_19_52" w:tooltip="Wünschmann, 2004 #3360" w:history="1">
        <w:r w:rsidR="001859D7">
          <w:rPr>
            <w:noProof/>
          </w:rPr>
          <w:t>Wünschmann et al. 2004a</w:t>
        </w:r>
      </w:hyperlink>
      <w:r w:rsidR="001859D7">
        <w:rPr>
          <w:noProof/>
        </w:rPr>
        <w:t xml:space="preserve">, </w:t>
      </w:r>
      <w:hyperlink w:anchor="_ENREF_19_53" w:tooltip="Wünschmann, 2005 #3359" w:history="1">
        <w:r w:rsidR="001859D7">
          <w:rPr>
            <w:noProof/>
          </w:rPr>
          <w:t>2005</w:t>
        </w:r>
      </w:hyperlink>
      <w:r w:rsidR="001859D7">
        <w:rPr>
          <w:noProof/>
        </w:rPr>
        <w:t xml:space="preserve">; </w:t>
      </w:r>
      <w:hyperlink w:anchor="_ENREF_19_54" w:tooltip="Wünschmann, 2004 #21490" w:history="1">
        <w:r w:rsidR="001859D7">
          <w:rPr>
            <w:noProof/>
          </w:rPr>
          <w:t>Wünschmann et al. 2004b</w:t>
        </w:r>
      </w:hyperlink>
      <w:r w:rsidR="001859D7">
        <w:rPr>
          <w:noProof/>
        </w:rPr>
        <w:t>)</w:t>
      </w:r>
      <w:r w:rsidR="001859D7">
        <w:fldChar w:fldCharType="end"/>
      </w:r>
      <w:r>
        <w:t>.</w:t>
      </w:r>
    </w:p>
    <w:p w14:paraId="3015D252" w14:textId="4DEFFEE5" w:rsidR="00EB1978" w:rsidRDefault="00EB1978" w:rsidP="00EB1978">
      <w:r>
        <w:t xml:space="preserve">Generally, WNV can be detected in the blood 1 day post-infection </w:t>
      </w:r>
      <w:r w:rsidR="001859D7">
        <w:fldChar w:fldCharType="begin"/>
      </w:r>
      <w:r w:rsidR="00813CCE">
        <w:instrText xml:space="preserve"> ADDIN EN.CITE &lt;EndNote&gt;&lt;Cite&gt;&lt;Author&gt;Wheeler&lt;/Author&gt;&lt;Year&gt;2012&lt;/Year&gt;&lt;RecNum&gt;2615&lt;/RecNum&gt;&lt;IDText&gt;19035&lt;/IDText&gt;&lt;DisplayText&gt;(Wheeler et al. 2012)&lt;/DisplayText&gt;&lt;record&gt;&lt;rec-number&gt;2615&lt;/rec-number&gt;&lt;foreign-keys&gt;&lt;key app="EN" db-id="sd9wwz0z59ev95efppxp5vddrd5s9zewdp0e" timestamp="1551751987" guid="320e9f2e-8735-4810-b8d4-67ea3311876d"&gt;2615&lt;/key&gt;&lt;/foreign-keys&gt;&lt;ref-type name="Journal Articles"&gt;17&lt;/ref-type&gt;&lt;contributors&gt;&lt;authors&gt;&lt;author&gt;Wheeler, S.S.&lt;/author&gt;&lt;author&gt;Vineyard, M.P.&lt;/author&gt;&lt;author&gt;Woods, L.W.&lt;/author&gt;&lt;author&gt;Reisen, W.K.&lt;/author&gt;&lt;/authors&gt;&lt;/contributors&gt;&lt;titles&gt;&lt;title&gt;Dynamics of West Nile virus persistence in house sparrows (Passer domesticus)&lt;/title&gt;&lt;secondary-title&gt;PLOS Neglected Tropical Diseases&lt;/secondary-title&gt;&lt;/titles&gt;&lt;periodical&gt;&lt;full-title&gt;PLoS Neglected Tropical Diseases&lt;/full-title&gt;&lt;/periodical&gt;&lt;volume&gt;6&lt;/volume&gt;&lt;number&gt;10&lt;/number&gt;&lt;keywords&gt;&lt;keyword&gt;sparrows&lt;/keyword&gt;&lt;keyword&gt;west nile virus&lt;/keyword&gt;&lt;keyword&gt;passer domesticus&lt;/keyword&gt;&lt;/keywords&gt;&lt;dates&gt;&lt;year&gt;2012&lt;/year&gt;&lt;pub-dates&gt;&lt;date&gt;13 September 2017&lt;/date&gt;&lt;/pub-dates&gt;&lt;/dates&gt;&lt;orig-pub&gt;\\ACT001CL04FS07\BIOSECURITYDATA$\E Library\Animal Catalogue\W\Wheeler et al 2012 EN19035.pdf&lt;/orig-pub&gt;&lt;label&gt;19035&lt;/label&gt;&lt;urls&gt;&lt;/urls&gt;&lt;custom1&gt;LC psittacine&lt;/custom1&gt;&lt;custom7&gt;e1860&lt;/custom7&gt;&lt;electronic-resource-num&gt;https://doi.org/10.1371/journal.pntd.0001860&lt;/electronic-resource-num&gt;&lt;/record&gt;&lt;/Cite&gt;&lt;/EndNote&gt;</w:instrText>
      </w:r>
      <w:r w:rsidR="001859D7">
        <w:fldChar w:fldCharType="separate"/>
      </w:r>
      <w:r w:rsidR="001859D7">
        <w:rPr>
          <w:noProof/>
        </w:rPr>
        <w:t>(</w:t>
      </w:r>
      <w:hyperlink w:anchor="_ENREF_19_50" w:tooltip="Wheeler, 2012 #2615" w:history="1">
        <w:r w:rsidR="008E53E3">
          <w:rPr>
            <w:noProof/>
          </w:rPr>
          <w:t>Wheeler et al. 2012</w:t>
        </w:r>
      </w:hyperlink>
      <w:r w:rsidR="001859D7">
        <w:rPr>
          <w:noProof/>
        </w:rPr>
        <w:t>)</w:t>
      </w:r>
      <w:r w:rsidR="001859D7">
        <w:fldChar w:fldCharType="end"/>
      </w:r>
      <w:r>
        <w:t xml:space="preserve">. In birds it has been demonstrated that the virus can persist in different organs. Viral persistence in naturally infected Passeriformes can last for 4 months and up to 6 months in experimentally infected birds </w:t>
      </w:r>
      <w:r w:rsidR="001859D7">
        <w:fldChar w:fldCharType="begin"/>
      </w:r>
      <w:r w:rsidR="00813CCE">
        <w:instrText xml:space="preserve"> ADDIN EN.CITE &lt;EndNote&gt;&lt;Cite&gt;&lt;Author&gt;Wheeler&lt;/Author&gt;&lt;Year&gt;2012&lt;/Year&gt;&lt;RecNum&gt;2615&lt;/RecNum&gt;&lt;IDText&gt;19035&lt;/IDText&gt;&lt;DisplayText&gt;(Wheeler et al. 2012)&lt;/DisplayText&gt;&lt;record&gt;&lt;rec-number&gt;2615&lt;/rec-number&gt;&lt;foreign-keys&gt;&lt;key app="EN" db-id="sd9wwz0z59ev95efppxp5vddrd5s9zewdp0e" timestamp="1551751987" guid="320e9f2e-8735-4810-b8d4-67ea3311876d"&gt;2615&lt;/key&gt;&lt;/foreign-keys&gt;&lt;ref-type name="Journal Articles"&gt;17&lt;/ref-type&gt;&lt;contributors&gt;&lt;authors&gt;&lt;author&gt;Wheeler, S.S.&lt;/author&gt;&lt;author&gt;Vineyard, M.P.&lt;/author&gt;&lt;author&gt;Woods, L.W.&lt;/author&gt;&lt;author&gt;Reisen, W.K.&lt;/author&gt;&lt;/authors&gt;&lt;/contributors&gt;&lt;titles&gt;&lt;title&gt;Dynamics of West Nile virus persistence in house sparrows (Passer domesticus)&lt;/title&gt;&lt;secondary-title&gt;PLOS Neglected Tropical Diseases&lt;/secondary-title&gt;&lt;/titles&gt;&lt;periodical&gt;&lt;full-title&gt;PLoS Neglected Tropical Diseases&lt;/full-title&gt;&lt;/periodical&gt;&lt;volume&gt;6&lt;/volume&gt;&lt;number&gt;10&lt;/number&gt;&lt;keywords&gt;&lt;keyword&gt;sparrows&lt;/keyword&gt;&lt;keyword&gt;west nile virus&lt;/keyword&gt;&lt;keyword&gt;passer domesticus&lt;/keyword&gt;&lt;/keywords&gt;&lt;dates&gt;&lt;year&gt;2012&lt;/year&gt;&lt;pub-dates&gt;&lt;date&gt;13 September 2017&lt;/date&gt;&lt;/pub-dates&gt;&lt;/dates&gt;&lt;orig-pub&gt;\\ACT001CL04FS07\BIOSECURITYDATA$\E Library\Animal Catalogue\W\Wheeler et al 2012 EN19035.pdf&lt;/orig-pub&gt;&lt;label&gt;19035&lt;/label&gt;&lt;urls&gt;&lt;/urls&gt;&lt;custom1&gt;LC psittacine&lt;/custom1&gt;&lt;custom7&gt;e1860&lt;/custom7&gt;&lt;electronic-resource-num&gt;https://doi.org/10.1371/journal.pntd.0001860&lt;/electronic-resource-num&gt;&lt;/record&gt;&lt;/Cite&gt;&lt;/EndNote&gt;</w:instrText>
      </w:r>
      <w:r w:rsidR="001859D7">
        <w:fldChar w:fldCharType="separate"/>
      </w:r>
      <w:r w:rsidR="001859D7">
        <w:rPr>
          <w:noProof/>
        </w:rPr>
        <w:t>(</w:t>
      </w:r>
      <w:hyperlink w:anchor="_ENREF_19_50" w:tooltip="Wheeler, 2012 #2615" w:history="1">
        <w:r w:rsidR="008E53E3">
          <w:rPr>
            <w:noProof/>
          </w:rPr>
          <w:t>Wheeler et al. 2012</w:t>
        </w:r>
      </w:hyperlink>
      <w:r w:rsidR="001859D7">
        <w:rPr>
          <w:noProof/>
        </w:rPr>
        <w:t>)</w:t>
      </w:r>
      <w:r w:rsidR="001859D7">
        <w:fldChar w:fldCharType="end"/>
      </w:r>
      <w:r>
        <w:t>.</w:t>
      </w:r>
    </w:p>
    <w:p w14:paraId="5032587F" w14:textId="77777777" w:rsidR="00EB1978" w:rsidRDefault="00EB1978" w:rsidP="00EB1978">
      <w:pPr>
        <w:pStyle w:val="Heading60"/>
      </w:pPr>
      <w:r>
        <w:t>Testing</w:t>
      </w:r>
    </w:p>
    <w:p w14:paraId="3679EFA2" w14:textId="2E68FD67" w:rsidR="00EB1978" w:rsidRDefault="00EB1978" w:rsidP="00EB1978">
      <w:r>
        <w:t xml:space="preserve">Tests for WNV include virus isolation, molecular testing, serology, immunofluorescent staining, immunohistochemistry, in situ hybridisation, and antigen capture ELISA </w:t>
      </w:r>
      <w:r w:rsidR="001859D7">
        <w:fldChar w:fldCharType="begin">
          <w:fldData xml:space="preserve">PEVuZE5vdGU+PENpdGU+PEF1dGhvcj5PSUU8L0F1dGhvcj48WWVhcj4yMDE5PC9ZZWFyPjxSZWNO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</w:fldData>
        </w:fldChar>
      </w:r>
      <w:r w:rsidR="001859D7">
        <w:instrText xml:space="preserve"> ADDIN EN.CITE </w:instrText>
      </w:r>
      <w:r w:rsidR="001859D7">
        <w:fldChar w:fldCharType="begin">
          <w:fldData xml:space="preserve">PEVuZE5vdGU+PENpdGU+PEF1dGhvcj5PSUU8L0F1dGhvcj48WWVhcj4yMDE5PC9ZZWFyPjxSZWNO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</w:fldData>
        </w:fldChar>
      </w:r>
      <w:r w:rsidR="001859D7">
        <w:instrText xml:space="preserve"> ADDIN EN.CITE.DATA </w:instrText>
      </w:r>
      <w:r w:rsidR="001859D7">
        <w:fldChar w:fldCharType="end"/>
      </w:r>
      <w:r w:rsidR="001859D7">
        <w:fldChar w:fldCharType="separate"/>
      </w:r>
      <w:r w:rsidR="001859D7">
        <w:rPr>
          <w:noProof/>
        </w:rPr>
        <w:t>(</w:t>
      </w:r>
      <w:hyperlink w:anchor="_ENREF_19_2" w:tooltip="AHA, 2016 #22006" w:history="1">
        <w:r w:rsidR="001859D7">
          <w:rPr>
            <w:noProof/>
          </w:rPr>
          <w:t>AHA 2016</w:t>
        </w:r>
      </w:hyperlink>
      <w:r w:rsidR="001859D7">
        <w:rPr>
          <w:noProof/>
        </w:rPr>
        <w:t xml:space="preserve">; </w:t>
      </w:r>
      <w:hyperlink w:anchor="_ENREF_19_35" w:tooltip="OIE, 2019 #21441" w:history="1">
        <w:r w:rsidR="001859D7">
          <w:rPr>
            <w:noProof/>
          </w:rPr>
          <w:t>OIE 2019h</w:t>
        </w:r>
      </w:hyperlink>
      <w:r w:rsidR="001859D7">
        <w:rPr>
          <w:noProof/>
        </w:rPr>
        <w:t>)</w:t>
      </w:r>
      <w:r w:rsidR="001859D7">
        <w:fldChar w:fldCharType="end"/>
      </w:r>
      <w:r>
        <w:t>.</w:t>
      </w:r>
    </w:p>
    <w:p w14:paraId="7EEAD81D" w14:textId="42F356D1" w:rsidR="00EB1978" w:rsidRDefault="00EB1978" w:rsidP="00EB1978">
      <w:r>
        <w:t xml:space="preserve">In birds, tissues that are suitable for virus isolation include kidney, brain, heart and intestine. Cell cultures are most commonly used for virus isolation. Confirmation of WNV isolates is achieved by PCR, indirect fluorescent antibody staining of infected cultures or nucleic acid sequencing </w:t>
      </w:r>
      <w:r w:rsidR="001859D7">
        <w:fldChar w:fldCharType="begin">
          <w:fldData xml:space="preserve">PEVuZE5vdGU+PENpdGU+PEF1dGhvcj5PSUU8L0F1dGhvcj48WWVhcj4yMDE5PC9ZZWFyPjxSZWNO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</w:fldData>
        </w:fldChar>
      </w:r>
      <w:r w:rsidR="001859D7">
        <w:instrText xml:space="preserve"> ADDIN EN.CITE </w:instrText>
      </w:r>
      <w:r w:rsidR="001859D7">
        <w:fldChar w:fldCharType="begin">
          <w:fldData xml:space="preserve">PEVuZE5vdGU+PENpdGU+PEF1dGhvcj5PSUU8L0F1dGhvcj48WWVhcj4yMDE5PC9ZZWFyPjxSZWNO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</w:fldData>
        </w:fldChar>
      </w:r>
      <w:r w:rsidR="001859D7">
        <w:instrText xml:space="preserve"> ADDIN EN.CITE.DATA </w:instrText>
      </w:r>
      <w:r w:rsidR="001859D7">
        <w:fldChar w:fldCharType="end"/>
      </w:r>
      <w:r w:rsidR="001859D7">
        <w:fldChar w:fldCharType="separate"/>
      </w:r>
      <w:r w:rsidR="001859D7">
        <w:rPr>
          <w:noProof/>
        </w:rPr>
        <w:t>(</w:t>
      </w:r>
      <w:hyperlink w:anchor="_ENREF_19_2" w:tooltip="AHA, 2016 #22006" w:history="1">
        <w:r w:rsidR="001859D7">
          <w:rPr>
            <w:noProof/>
          </w:rPr>
          <w:t>AHA 2016</w:t>
        </w:r>
      </w:hyperlink>
      <w:r w:rsidR="001859D7">
        <w:rPr>
          <w:noProof/>
        </w:rPr>
        <w:t xml:space="preserve">; </w:t>
      </w:r>
      <w:hyperlink w:anchor="_ENREF_19_35" w:tooltip="OIE, 2019 #21441" w:history="1">
        <w:r w:rsidR="001859D7">
          <w:rPr>
            <w:noProof/>
          </w:rPr>
          <w:t>OIE 2019h</w:t>
        </w:r>
      </w:hyperlink>
      <w:r w:rsidR="001859D7">
        <w:rPr>
          <w:noProof/>
        </w:rPr>
        <w:t>)</w:t>
      </w:r>
      <w:r w:rsidR="001859D7">
        <w:fldChar w:fldCharType="end"/>
      </w:r>
      <w:r>
        <w:t>.</w:t>
      </w:r>
    </w:p>
    <w:p w14:paraId="1271CE91" w14:textId="5956DF95" w:rsidR="00EB1978" w:rsidRDefault="00EB1978" w:rsidP="00EB1978">
      <w:r>
        <w:t xml:space="preserve">Immunohistochemistry (IHC) of formalin fixed tissues is considered to be a reliable detection method of WNV for avian tissues. Tissues suitable for IHC include brain, heart, kidney, spleen, liver, intestine and lung. Detection in WNV positive birds is improved by the examination of multiple tissues. The specificity of identification (e.g. flavivirus-specific or WNV-specific) depends on the selection of detector antibody </w:t>
      </w:r>
      <w:r w:rsidR="001859D7">
        <w:fldChar w:fldCharType="begin"/>
      </w:r>
      <w:r w:rsidR="00813CCE">
        <w:instrText xml:space="preserve"> ADDIN EN.CITE &lt;EndNote&gt;&lt;Cite&gt;&lt;Author&gt;AHA&lt;/Author&gt;&lt;Year&gt;2016&lt;/Year&gt;&lt;RecNum&gt;22006&lt;/RecNum&gt;&lt;IDText&gt;22006&lt;/IDText&gt;&lt;DisplayText&gt;(AHA 2016)&lt;/DisplayText&gt;&lt;record&gt;&lt;rec-number&gt;22006&lt;/rec-number&gt;&lt;foreign-keys&gt;&lt;key app="EN" db-id="sd9wwz0z59ev95efppxp5vddrd5s9zewdp0e" timestamp="1589715391" guid="80cdeca9-40d6-41ec-8d34-4558e798e980"&gt;22006&lt;/key&gt;&lt;/foreign-keys&gt;&lt;ref-type name="Reports"&gt;27&lt;/ref-type&gt;&lt;contributors&gt;&lt;authors&gt;&lt;author&gt;AHA,&lt;/author&gt;&lt;/authors&gt;&lt;/contributors&gt;&lt;titles&gt;&lt;title&gt;Disease Strategy: Rift Valley fever (Version 4.0)&lt;/title&gt;&lt;secondary-title&gt;Australian Veterinary Emergency Plan (AUSVETPLAN)&lt;/secondary-title&gt;&lt;/titles&gt;&lt;pages&gt;1-95&lt;/pages&gt;&lt;number&gt;4.0&lt;/number&gt;&lt;keywords&gt;&lt;keyword&gt;RVF&lt;/keyword&gt;&lt;keyword&gt;Rift valley fever&lt;/keyword&gt;&lt;keyword&gt;AUSVETPLAN&lt;/keyword&gt;&lt;keyword&gt;AHA&lt;/keyword&gt;&lt;keyword&gt;animal health australia&lt;/keyword&gt;&lt;keyword&gt;emergency disease&lt;/keyword&gt;&lt;/keywords&gt;&lt;dates&gt;&lt;year&gt;2016&lt;/year&gt;&lt;pub-dates&gt;&lt;date&gt;8 April 2020&lt;/date&gt;&lt;/pub-dates&gt;&lt;/dates&gt;&lt;pub-location&gt;Canberra, ACT&lt;/pub-location&gt;&lt;publisher&gt;Standing council on Primary Industries&lt;/publisher&gt;&lt;orig-pub&gt;\\ACT001CL04FS07\BIOSECURITYDATA$\E Library\Animal Catalogue\A\AHA 2016 EN22006.pdf&lt;/orig-pub&gt;&lt;label&gt;22006&lt;/label&gt;&lt;urls&gt;&lt;/urls&gt;&lt;custom1&gt;psittacine gm&lt;/custom1&gt;&lt;electronic-resource-num&gt;https://www.animalhealthaustralia.com.au/our-publications/ausvetplan-manuals-and-documents/&lt;/electronic-resource-num&gt;&lt;/record&gt;&lt;/Cite&gt;&lt;/EndNote&gt;</w:instrText>
      </w:r>
      <w:r w:rsidR="001859D7">
        <w:fldChar w:fldCharType="separate"/>
      </w:r>
      <w:r w:rsidR="001859D7">
        <w:rPr>
          <w:noProof/>
        </w:rPr>
        <w:t>(</w:t>
      </w:r>
      <w:hyperlink w:anchor="_ENREF_19_2" w:tooltip="AHA, 2016 #22006" w:history="1">
        <w:r w:rsidR="008E53E3">
          <w:rPr>
            <w:noProof/>
          </w:rPr>
          <w:t>AHA 2016</w:t>
        </w:r>
      </w:hyperlink>
      <w:r w:rsidR="001859D7">
        <w:rPr>
          <w:noProof/>
        </w:rPr>
        <w:t>)</w:t>
      </w:r>
      <w:r w:rsidR="001859D7">
        <w:fldChar w:fldCharType="end"/>
      </w:r>
      <w:r>
        <w:t>.</w:t>
      </w:r>
    </w:p>
    <w:p w14:paraId="330E583C" w14:textId="685BF71B" w:rsidR="00EB1978" w:rsidRDefault="00EB1978" w:rsidP="00EB1978">
      <w:r>
        <w:t xml:space="preserve">Serological testing can be performed with IgM capture ELISA, microtitre viral neutralisation (VN) and plaque reduction neutralisation (PRN) in avian serum. In some serological assays, antibody cross-reactions with related flaviviruses, such as St Louis encephalitis virus or Japanese encephalitis virus, may be encountered. The PRN test is the most specific among WNV serological tests. An IgM capture ELISA may be used to test avian or other species provided that species-specific capture antibody is available (e.g. anti-chicken IgM). The PRN test is applicable to any species, including birds </w:t>
      </w:r>
      <w:r w:rsidR="001859D7">
        <w:fldChar w:fldCharType="begin"/>
      </w:r>
      <w:r w:rsidR="00813CCE">
        <w:instrText xml:space="preserve"> ADDIN EN.CITE &lt;EndNote&gt;&lt;Cite&gt;&lt;Author&gt;OIE&lt;/Author&gt;&lt;Year&gt;2019&lt;/Year&gt;&lt;RecNum&gt;21441&lt;/RecNum&gt;&lt;IDText&gt;21441&lt;/IDText&gt;&lt;DisplayText&gt;(OIE 2019h)&lt;/DisplayText&gt;&lt;record&gt;&lt;rec-number&gt;21441&lt;/rec-number&gt;&lt;foreign-keys&gt;&lt;key app="EN" db-id="sd9wwz0z59ev95efppxp5vddrd5s9zewdp0e" timestamp="1565061969" guid="14874738-450e-4a30-82a6-68d958321e6e"&gt;21441&lt;/key&gt;&lt;/foreign-keys&gt;&lt;ref-type name="Electronic Publication"&gt;44&lt;/ref-type&gt;&lt;contributors&gt;&lt;authors&gt;&lt;author&gt;OIE,&lt;/author&gt;&lt;/authors&gt;&lt;/contributors&gt;&lt;titles&gt;&lt;title&gt;Terrestrial animal health code 2019&lt;/title&gt;&lt;/titles&gt;&lt;dates&gt;&lt;year&gt;2019&lt;/year&gt;&lt;pub-dates&gt;&lt;date&gt;3 April 2020&lt;/date&gt;&lt;/pub-dates&gt;&lt;/dates&gt;&lt;pub-location&gt;Paris&lt;/pub-location&gt;&lt;publisher&gt;World Organisation for Animal Health&lt;/publisher&gt;&lt;label&gt;21441&lt;/label&gt;&lt;urls&gt;&lt;/urls&gt;&lt;custom1&gt;gm&lt;/custom1&gt;&lt;electronic-resource-num&gt;http://www.oie.int/standard-setting/terrestrial-code/access-online/&lt;/electronic-resource-num&gt;&lt;/record&gt;&lt;/Cite&gt;&lt;/EndNote&gt;</w:instrText>
      </w:r>
      <w:r w:rsidR="001859D7">
        <w:fldChar w:fldCharType="separate"/>
      </w:r>
      <w:r w:rsidR="001859D7">
        <w:rPr>
          <w:noProof/>
        </w:rPr>
        <w:t>(</w:t>
      </w:r>
      <w:hyperlink w:anchor="_ENREF_19_35" w:tooltip="OIE, 2019 #21441" w:history="1">
        <w:r w:rsidR="008E53E3">
          <w:rPr>
            <w:noProof/>
          </w:rPr>
          <w:t>OIE 2019h</w:t>
        </w:r>
      </w:hyperlink>
      <w:r w:rsidR="001859D7">
        <w:rPr>
          <w:noProof/>
        </w:rPr>
        <w:t>)</w:t>
      </w:r>
      <w:r w:rsidR="001859D7">
        <w:fldChar w:fldCharType="end"/>
      </w:r>
      <w:r>
        <w:t>.</w:t>
      </w:r>
    </w:p>
    <w:p w14:paraId="485BBB2E" w14:textId="77777777" w:rsidR="00EB1978" w:rsidRDefault="00EB1978" w:rsidP="00EB1978">
      <w:pPr>
        <w:pStyle w:val="Heading5"/>
      </w:pPr>
      <w:r>
        <w:t>Treatment</w:t>
      </w:r>
    </w:p>
    <w:p w14:paraId="0228B532" w14:textId="670C15EB" w:rsidR="00EB1978" w:rsidRDefault="00EB1978" w:rsidP="00EB1978">
      <w:r>
        <w:t xml:space="preserve">There is no specific treatment for WNV </w:t>
      </w:r>
      <w:r w:rsidR="001859D7">
        <w:fldChar w:fldCharType="begin"/>
      </w:r>
      <w:r w:rsidR="00813CCE">
        <w:instrText xml:space="preserve"> ADDIN EN.CITE &lt;EndNote&gt;&lt;Cite&gt;&lt;Author&gt;Nemeth&lt;/Author&gt;&lt;Year&gt;2012&lt;/Year&gt;&lt;RecNum&gt;16010&lt;/RecNum&gt;&lt;IDText&gt;20511&lt;/IDText&gt;&lt;DisplayText&gt;(Nemeth 2012)&lt;/DisplayText&gt;&lt;record&gt;&lt;rec-number&gt;16010&lt;/rec-number&gt;&lt;foreign-keys&gt;&lt;key app="EN" db-id="sd9wwz0z59ev95efppxp5vddrd5s9zewdp0e" timestamp="1566425397" guid="b5206048-217a-4690-b7db-41c4a710d000"&gt;16010&lt;/key&gt;&lt;key app="ENWeb" db-id=""&gt;0&lt;/key&gt;&lt;/foreign-keys&gt;&lt;ref-type name="Electronic Book Section"&gt;60&lt;/ref-type&gt;&lt;contributors&gt;&lt;authors&gt;&lt;author&gt;Nemeth, N.M.&lt;/author&gt;&lt;/authors&gt;&lt;secondary-authors&gt;&lt;author&gt;Miller, R.E.&lt;/author&gt;&lt;author&gt;Fowler, M.&lt;/author&gt;&lt;/secondary-authors&gt;&lt;/contributors&gt;&lt;titles&gt;&lt;title&gt;West Nile virus in raptors&lt;/title&gt;&lt;secondary-title&gt;Fowler&amp;apos;s zoo and wild animal medicine&lt;/secondary-title&gt;&lt;/titles&gt;&lt;number&gt;43&lt;/number&gt;&lt;dates&gt;&lt;year&gt;2012&lt;/year&gt;&lt;pub-dates&gt;&lt;date&gt;21 July 2019&lt;/date&gt;&lt;/pub-dates&gt;&lt;/dates&gt;&lt;pub-location&gt;Saint Louis, Missouri, USA&lt;/pub-location&gt;&lt;publisher&gt;W.B. Saunders&lt;/publisher&gt;&lt;orig-pub&gt;\\Act001cl04fs07\biosecuritydata$\E Library\Animal Catalogue\N\Nemeth 2012 EN20511.pdf&lt;/orig-pub&gt;&lt;isbn&gt;978-1-4377-1986-4&lt;/isbn&gt;&lt;label&gt;20511&lt;/label&gt;&lt;urls&gt;&lt;/urls&gt;&lt;custom1&gt;gm psittacine&lt;/custom1&gt;&lt;electronic-resource-num&gt;https://doi.org/10.1016/B978-1-4377-1986-4.00043-3&lt;/electronic-resource-num&gt;&lt;/record&gt;&lt;/Cite&gt;&lt;/EndNote&gt;</w:instrText>
      </w:r>
      <w:r w:rsidR="001859D7">
        <w:fldChar w:fldCharType="separate"/>
      </w:r>
      <w:r w:rsidR="001859D7">
        <w:rPr>
          <w:noProof/>
        </w:rPr>
        <w:t>(</w:t>
      </w:r>
      <w:hyperlink w:anchor="_ENREF_19_33" w:tooltip="Nemeth, 2012 #16010" w:history="1">
        <w:r w:rsidR="008E53E3">
          <w:rPr>
            <w:noProof/>
          </w:rPr>
          <w:t>Nemeth 2012</w:t>
        </w:r>
      </w:hyperlink>
      <w:r w:rsidR="001859D7">
        <w:rPr>
          <w:noProof/>
        </w:rPr>
        <w:t>)</w:t>
      </w:r>
      <w:r w:rsidR="001859D7">
        <w:fldChar w:fldCharType="end"/>
      </w:r>
      <w:r>
        <w:t>. Where indicated and in high-value birds, supportive care is given.</w:t>
      </w:r>
    </w:p>
    <w:p w14:paraId="6EBBFEB3" w14:textId="77777777" w:rsidR="00EB1978" w:rsidRDefault="00EB1978" w:rsidP="00EB1978">
      <w:pPr>
        <w:pStyle w:val="Heading5"/>
      </w:pPr>
      <w:r>
        <w:t>Control</w:t>
      </w:r>
    </w:p>
    <w:p w14:paraId="3D271A6E" w14:textId="5283FE33" w:rsidR="00EB1978" w:rsidRDefault="00EB1978" w:rsidP="00EB1978">
      <w:r>
        <w:t xml:space="preserve">If an outbreak of exotic WNV is detected in Australia, the national policy is to consider eradication by placing movement controls on the infected animals and vector control at the affected premises. As competent hosts and vectors are widespread in Australia, eradication is considered unlikely to succeed if WNV becomes established in an endemic cycle </w:t>
      </w:r>
      <w:r w:rsidR="001859D7">
        <w:fldChar w:fldCharType="begin"/>
      </w:r>
      <w:r w:rsidR="00813CCE">
        <w:instrText xml:space="preserve"> ADDIN EN.CITE &lt;EndNote&gt;&lt;Cite&gt;&lt;Author&gt;AHA&lt;/Author&gt;&lt;Year&gt;2016&lt;/Year&gt;&lt;RecNum&gt;22006&lt;/RecNum&gt;&lt;IDText&gt;22006&lt;/IDText&gt;&lt;DisplayText&gt;(AHA 2016)&lt;/DisplayText&gt;&lt;record&gt;&lt;rec-number&gt;22006&lt;/rec-number&gt;&lt;foreign-keys&gt;&lt;key app="EN" db-id="sd9wwz0z59ev95efppxp5vddrd5s9zewdp0e" timestamp="1589715391" guid="80cdeca9-40d6-41ec-8d34-4558e798e980"&gt;22006&lt;/key&gt;&lt;/foreign-keys&gt;&lt;ref-type name="Reports"&gt;27&lt;/ref-type&gt;&lt;contributors&gt;&lt;authors&gt;&lt;author&gt;AHA,&lt;/author&gt;&lt;/authors&gt;&lt;/contributors&gt;&lt;titles&gt;&lt;title&gt;Disease Strategy: Rift Valley fever (Version 4.0)&lt;/title&gt;&lt;secondary-title&gt;Australian Veterinary Emergency Plan (AUSVETPLAN)&lt;/secondary-title&gt;&lt;/titles&gt;&lt;pages&gt;1-95&lt;/pages&gt;&lt;number&gt;4.0&lt;/number&gt;&lt;keywords&gt;&lt;keyword&gt;RVF&lt;/keyword&gt;&lt;keyword&gt;Rift valley fever&lt;/keyword&gt;&lt;keyword&gt;AUSVETPLAN&lt;/keyword&gt;&lt;keyword&gt;AHA&lt;/keyword&gt;&lt;keyword&gt;animal health australia&lt;/keyword&gt;&lt;keyword&gt;emergency disease&lt;/keyword&gt;&lt;/keywords&gt;&lt;dates&gt;&lt;year&gt;2016&lt;/year&gt;&lt;pub-dates&gt;&lt;date&gt;8 April 2020&lt;/date&gt;&lt;/pub-dates&gt;&lt;/dates&gt;&lt;pub-location&gt;Canberra, ACT&lt;/pub-location&gt;&lt;publisher&gt;Standing council on Primary Industries&lt;/publisher&gt;&lt;orig-pub&gt;\\ACT001CL04FS07\BIOSECURITYDATA$\E Library\Animal Catalogue\A\AHA 2016 EN22006.pdf&lt;/orig-pub&gt;&lt;label&gt;22006&lt;/label&gt;&lt;urls&gt;&lt;/urls&gt;&lt;custom1&gt;psittacine gm&lt;/custom1&gt;&lt;electronic-resource-num&gt;https://www.animalhealthaustralia.com.au/our-publications/ausvetplan-manuals-and-documents/&lt;/electronic-resource-num&gt;&lt;/record&gt;&lt;/Cite&gt;&lt;/EndNote&gt;</w:instrText>
      </w:r>
      <w:r w:rsidR="001859D7">
        <w:fldChar w:fldCharType="separate"/>
      </w:r>
      <w:r w:rsidR="001859D7">
        <w:rPr>
          <w:noProof/>
        </w:rPr>
        <w:t>(</w:t>
      </w:r>
      <w:hyperlink w:anchor="_ENREF_19_2" w:tooltip="AHA, 2016 #22006" w:history="1">
        <w:r w:rsidR="008E53E3">
          <w:rPr>
            <w:noProof/>
          </w:rPr>
          <w:t>AHA 2016</w:t>
        </w:r>
      </w:hyperlink>
      <w:r w:rsidR="001859D7">
        <w:rPr>
          <w:noProof/>
        </w:rPr>
        <w:t>)</w:t>
      </w:r>
      <w:r w:rsidR="001859D7">
        <w:fldChar w:fldCharType="end"/>
      </w:r>
      <w:r>
        <w:t>.</w:t>
      </w:r>
    </w:p>
    <w:p w14:paraId="202DD30B" w14:textId="2F761220" w:rsidR="00EB1978" w:rsidRDefault="00EB1978" w:rsidP="00EB1978">
      <w:r>
        <w:lastRenderedPageBreak/>
        <w:t xml:space="preserve">If the virus is considered established, reducing the exposure of human, mammal and avian species to mosquito vectors is the primary method of disease management e.g. through the use of insect repellents and vector proofing animal enclosures. Although highly effective vaccines are available for equine species, WNV vaccines for use in avian species are not currently available </w:t>
      </w:r>
      <w:r w:rsidR="001859D7">
        <w:fldChar w:fldCharType="begin"/>
      </w:r>
      <w:r w:rsidR="00813CCE">
        <w:instrText xml:space="preserve"> ADDIN EN.CITE &lt;EndNote&gt;&lt;Cite&gt;&lt;Author&gt;AHA&lt;/Author&gt;&lt;Year&gt;2016&lt;/Year&gt;&lt;RecNum&gt;22006&lt;/RecNum&gt;&lt;IDText&gt;22006&lt;/IDText&gt;&lt;DisplayText&gt;(AHA 2016)&lt;/DisplayText&gt;&lt;record&gt;&lt;rec-number&gt;22006&lt;/rec-number&gt;&lt;foreign-keys&gt;&lt;key app="EN" db-id="sd9wwz0z59ev95efppxp5vddrd5s9zewdp0e" timestamp="1589715391" guid="80cdeca9-40d6-41ec-8d34-4558e798e980"&gt;22006&lt;/key&gt;&lt;/foreign-keys&gt;&lt;ref-type name="Reports"&gt;27&lt;/ref-type&gt;&lt;contributors&gt;&lt;authors&gt;&lt;author&gt;AHA,&lt;/author&gt;&lt;/authors&gt;&lt;/contributors&gt;&lt;titles&gt;&lt;title&gt;Disease Strategy: Rift Valley fever (Version 4.0)&lt;/title&gt;&lt;secondary-title&gt;Australian Veterinary Emergency Plan (AUSVETPLAN)&lt;/secondary-title&gt;&lt;/titles&gt;&lt;pages&gt;1-95&lt;/pages&gt;&lt;number&gt;4.0&lt;/number&gt;&lt;keywords&gt;&lt;keyword&gt;RVF&lt;/keyword&gt;&lt;keyword&gt;Rift valley fever&lt;/keyword&gt;&lt;keyword&gt;AUSVETPLAN&lt;/keyword&gt;&lt;keyword&gt;AHA&lt;/keyword&gt;&lt;keyword&gt;animal health australia&lt;/keyword&gt;&lt;keyword&gt;emergency disease&lt;/keyword&gt;&lt;/keywords&gt;&lt;dates&gt;&lt;year&gt;2016&lt;/year&gt;&lt;pub-dates&gt;&lt;date&gt;8 April 2020&lt;/date&gt;&lt;/pub-dates&gt;&lt;/dates&gt;&lt;pub-location&gt;Canberra, ACT&lt;/pub-location&gt;&lt;publisher&gt;Standing council on Primary Industries&lt;/publisher&gt;&lt;orig-pub&gt;\\ACT001CL04FS07\BIOSECURITYDATA$\E Library\Animal Catalogue\A\AHA 2016 EN22006.pdf&lt;/orig-pub&gt;&lt;label&gt;22006&lt;/label&gt;&lt;urls&gt;&lt;/urls&gt;&lt;custom1&gt;psittacine gm&lt;/custom1&gt;&lt;electronic-resource-num&gt;https://www.animalhealthaustralia.com.au/our-publications/ausvetplan-manuals-and-documents/&lt;/electronic-resource-num&gt;&lt;/record&gt;&lt;/Cite&gt;&lt;/EndNote&gt;</w:instrText>
      </w:r>
      <w:r w:rsidR="001859D7">
        <w:fldChar w:fldCharType="separate"/>
      </w:r>
      <w:r w:rsidR="001859D7">
        <w:rPr>
          <w:noProof/>
        </w:rPr>
        <w:t>(</w:t>
      </w:r>
      <w:hyperlink w:anchor="_ENREF_19_2" w:tooltip="AHA, 2016 #22006" w:history="1">
        <w:r w:rsidR="008E53E3">
          <w:rPr>
            <w:noProof/>
          </w:rPr>
          <w:t>AHA 2016</w:t>
        </w:r>
      </w:hyperlink>
      <w:r w:rsidR="001859D7">
        <w:rPr>
          <w:noProof/>
        </w:rPr>
        <w:t>)</w:t>
      </w:r>
      <w:r w:rsidR="001859D7">
        <w:fldChar w:fldCharType="end"/>
      </w:r>
      <w:r>
        <w:t xml:space="preserve">. In avian veterinary practice, some practitioners vaccinate birds (mainly raptors) using equine vaccines, however, the efficacy of this is unknown </w:t>
      </w:r>
      <w:r w:rsidR="001859D7">
        <w:fldChar w:fldCharType="begin"/>
      </w:r>
      <w:r w:rsidR="00813CCE">
        <w:instrText xml:space="preserve"> ADDIN EN.CITE &lt;EndNote&gt;&lt;Cite&gt;&lt;Author&gt;Angenvoort&lt;/Author&gt;&lt;Year&gt;2014&lt;/Year&gt;&lt;RecNum&gt;2192&lt;/RecNum&gt;&lt;IDText&gt;19018&lt;/IDText&gt;&lt;DisplayText&gt;(Angenvoort et al. 2014)&lt;/DisplayText&gt;&lt;record&gt;&lt;rec-number&gt;2192&lt;/rec-number&gt;&lt;foreign-keys&gt;&lt;key app="EN" db-id="sd9wwz0z59ev95efppxp5vddrd5s9zewdp0e" timestamp="1551751984" guid="98fb0cc7-8e8b-49ce-b529-a1243bdf7c55"&gt;2192&lt;/key&gt;&lt;/foreign-keys&gt;&lt;ref-type name="Journal Articles"&gt;17&lt;/ref-type&gt;&lt;contributors&gt;&lt;authors&gt;&lt;author&gt;Angenvoort, J.&lt;/author&gt;&lt;author&gt;Fischer, D.&lt;/author&gt;&lt;author&gt;Fast, C.&lt;/author&gt;&lt;author&gt;Ziegler, U.&lt;/author&gt;&lt;author&gt;Eiden, M.&lt;/author&gt;&lt;author&gt;Garcia de la Fuente, J.&lt;/author&gt;&lt;author&gt;Lierz, M.&lt;/author&gt;&lt;author&gt;Groschup, M.H.&lt;/author&gt;&lt;/authors&gt;&lt;/contributors&gt;&lt;titles&gt;&lt;title&gt;Limited efficacy of West Nile virus vaccines in large falcons (Falco spp.)&lt;/title&gt;&lt;secondary-title&gt;Veterinary Research&lt;/secondary-title&gt;&lt;/titles&gt;&lt;periodical&gt;&lt;full-title&gt;Veterinary Research&lt;/full-title&gt;&lt;/periodical&gt;&lt;volume&gt;45&lt;/volume&gt;&lt;number&gt;1&lt;/number&gt;&lt;keywords&gt;&lt;keyword&gt;West Nile Virus&lt;/keyword&gt;&lt;keyword&gt;Raptors&lt;/keyword&gt;&lt;keyword&gt;Falcons&lt;/keyword&gt;&lt;keyword&gt;flavivirus&lt;/keyword&gt;&lt;/keywords&gt;&lt;dates&gt;&lt;year&gt;2014&lt;/year&gt;&lt;pub-dates&gt;&lt;date&gt;9 April 2020&lt;/date&gt;&lt;/pub-dates&gt;&lt;/dates&gt;&lt;orig-pub&gt;\\ACT001CL04FS07\BIOSECURITYDATA$\E Library\Animal Catalogue\A\Angenvoort et al 2014 EN19018.pdf&lt;/orig-pub&gt;&lt;isbn&gt;1297-9716&lt;/isbn&gt;&lt;label&gt;19018&lt;/label&gt;&lt;urls&gt;&lt;/urls&gt;&lt;custom1&gt;LC psittacine&lt;/custom1&gt;&lt;custom7&gt;41&lt;/custom7&gt;&lt;electronic-resource-num&gt;https://doi.org/10.1186/1297-9716-45-41&lt;/electronic-resource-num&gt;&lt;/record&gt;&lt;/Cite&gt;&lt;/EndNote&gt;</w:instrText>
      </w:r>
      <w:r w:rsidR="001859D7">
        <w:fldChar w:fldCharType="separate"/>
      </w:r>
      <w:r w:rsidR="001859D7">
        <w:rPr>
          <w:noProof/>
        </w:rPr>
        <w:t>(</w:t>
      </w:r>
      <w:hyperlink w:anchor="_ENREF_19_4" w:tooltip="Angenvoort, 2014 #2192" w:history="1">
        <w:r w:rsidR="008E53E3">
          <w:rPr>
            <w:noProof/>
          </w:rPr>
          <w:t>Angenvoort et al. 2014</w:t>
        </w:r>
      </w:hyperlink>
      <w:r w:rsidR="001859D7">
        <w:rPr>
          <w:noProof/>
        </w:rPr>
        <w:t>)</w:t>
      </w:r>
      <w:r w:rsidR="001859D7">
        <w:fldChar w:fldCharType="end"/>
      </w:r>
      <w:r>
        <w:t>.</w:t>
      </w:r>
    </w:p>
    <w:p w14:paraId="190601C0" w14:textId="77777777" w:rsidR="00EB1978" w:rsidRDefault="00EB1978" w:rsidP="00EB1978">
      <w:r>
        <w:t>The OIE Terrestrial Code Chapter 8.19 contains recommendations for the safe trade in birds other than poultry.</w:t>
      </w:r>
    </w:p>
    <w:p w14:paraId="167DD16F" w14:textId="77777777" w:rsidR="00EB1978" w:rsidRDefault="00EB1978" w:rsidP="00EB1978">
      <w:pPr>
        <w:pStyle w:val="Heading5"/>
      </w:pPr>
      <w:r>
        <w:t>Current biosecurity measures</w:t>
      </w:r>
    </w:p>
    <w:p w14:paraId="73D84904" w14:textId="77777777" w:rsidR="00EB1978" w:rsidRDefault="00EB1978" w:rsidP="00EB1978">
      <w:r>
        <w:t>Clinical disease caused by WNV infection is nationally notifiable in Australia. Routine surveillance of endemic Kunjin virus is conducted through the placement of sentinel chicken flocks in multiple locations around Australia which are managed by the Department of Health.</w:t>
      </w:r>
    </w:p>
    <w:p w14:paraId="4B761969" w14:textId="7835C545" w:rsidR="00EB1978" w:rsidRDefault="00EB1978" w:rsidP="00EB1978">
      <w:r>
        <w:t xml:space="preserve">Live imported pigeons require a declaration of exporting country freedom from WNV or negative serological test results for WNV in pre-export quarantine </w:t>
      </w:r>
      <w:r w:rsidR="001859D7">
        <w:fldChar w:fldCharType="begin"/>
      </w:r>
      <w:r w:rsidR="00813CCE">
        <w:instrText xml:space="preserve"> ADDIN EN.CITE &lt;EndNote&gt;&lt;Cite&gt;&lt;Author&gt;AHA&lt;/Author&gt;&lt;Year&gt;2013&lt;/Year&gt;&lt;RecNum&gt;286&lt;/RecNum&gt;&lt;IDText&gt;17896&lt;/IDText&gt;&lt;DisplayText&gt;(AHA 2013)&lt;/DisplayText&gt;&lt;record&gt;&lt;rec-number&gt;286&lt;/rec-number&gt;&lt;foreign-keys&gt;&lt;key app="EN" db-id="sd9wwz0z59ev95efppxp5vddrd5s9zewdp0e" timestamp="1551751975" guid="a0dd44ca-5a23-42bd-8721-c73f462daa6c"&gt;286&lt;/key&gt;&lt;/foreign-keys&gt;&lt;ref-type name="Reports"&gt;27&lt;/ref-type&gt;&lt;contributors&gt;&lt;authors&gt;&lt;author&gt;AHA,&lt;/author&gt;&lt;/authors&gt;&lt;/contributors&gt;&lt;titles&gt;&lt;title&gt;Disease Strategy: Rift Valley fever (Version 3.0)&lt;/title&gt;&lt;secondary-title&gt;Australian Veterinary Emergency Plan (AUSVETPLAN)&lt;/secondary-title&gt;&lt;/titles&gt;&lt;pages&gt;1-82&lt;/pages&gt;&lt;number&gt;3.0&lt;/number&gt;&lt;keywords&gt;&lt;keyword&gt;RVF&lt;/keyword&gt;&lt;keyword&gt;Rift valley fever&lt;/keyword&gt;&lt;keyword&gt;AUSVETPLAN&lt;/keyword&gt;&lt;keyword&gt;AHA&lt;/keyword&gt;&lt;keyword&gt;animal health australia&lt;/keyword&gt;&lt;keyword&gt;emergency disease&lt;/keyword&gt;&lt;/keywords&gt;&lt;dates&gt;&lt;year&gt;2013&lt;/year&gt;&lt;pub-dates&gt;&lt;date&gt;8 April 2020&lt;/date&gt;&lt;/pub-dates&gt;&lt;/dates&gt;&lt;pub-location&gt;Canberra, ACT&lt;/pub-location&gt;&lt;publisher&gt;Standing council on Primary Industries&lt;/publisher&gt;&lt;orig-pub&gt;\\ACT001CL04FS07\BIOSECURITYDATA$\E Library\Animal Catalogue\A\AHA 2013 EN17896.pdf&lt;/orig-pub&gt;&lt;label&gt;17896&lt;/label&gt;&lt;urls&gt;&lt;/urls&gt;&lt;custom1&gt;beef SK&lt;/custom1&gt;&lt;electronic-resource-num&gt;https://www.animalhealthaustralia.com.au/our-publications/ausvetplan-manuals-and-documents/&lt;/electronic-resource-num&gt;&lt;/record&gt;&lt;/Cite&gt;&lt;/EndNote&gt;</w:instrText>
      </w:r>
      <w:r w:rsidR="001859D7">
        <w:fldChar w:fldCharType="separate"/>
      </w:r>
      <w:r w:rsidR="001859D7">
        <w:rPr>
          <w:noProof/>
        </w:rPr>
        <w:t>(</w:t>
      </w:r>
      <w:hyperlink w:anchor="_ENREF_19_1" w:tooltip="AHA, 2013 #286" w:history="1">
        <w:r w:rsidR="008E53E3">
          <w:rPr>
            <w:noProof/>
          </w:rPr>
          <w:t>AHA 2013</w:t>
        </w:r>
      </w:hyperlink>
      <w:r w:rsidR="001859D7">
        <w:rPr>
          <w:noProof/>
        </w:rPr>
        <w:t>)</w:t>
      </w:r>
      <w:r w:rsidR="001859D7">
        <w:fldChar w:fldCharType="end"/>
      </w:r>
      <w:r>
        <w:t xml:space="preserve">. The OIE has recommendations for the safe trade in live birds other than poultry. These recommendations are found in </w:t>
      </w:r>
      <w:hyperlink r:id="rId320" w:history="1">
        <w:r w:rsidRPr="00A94AD4">
          <w:rPr>
            <w:rStyle w:val="Hyperlink"/>
          </w:rPr>
          <w:t>Chapter 8.19</w:t>
        </w:r>
      </w:hyperlink>
      <w:r>
        <w:t xml:space="preserve"> </w:t>
      </w:r>
      <w:hyperlink r:id="rId321" w:history="1"/>
      <w:r>
        <w:t xml:space="preserve">of the OIE Code </w:t>
      </w:r>
      <w:r w:rsidR="001859D7">
        <w:fldChar w:fldCharType="begin"/>
      </w:r>
      <w:r w:rsidR="00813CCE">
        <w:instrText xml:space="preserve"> ADDIN EN.CITE &lt;EndNote&gt;&lt;Cite&gt;&lt;Author&gt;OIE&lt;/Author&gt;&lt;Year&gt;2019&lt;/Year&gt;&lt;RecNum&gt;21443&lt;/RecNum&gt;&lt;IDText&gt;21443&lt;/IDText&gt;&lt;DisplayText&gt;(OIE 2019i)&lt;/DisplayText&gt;&lt;record&gt;&lt;rec-number&gt;21443&lt;/rec-number&gt;&lt;foreign-keys&gt;&lt;key app="EN" db-id="sd9wwz0z59ev95efppxp5vddrd5s9zewdp0e" timestamp="1565228135" guid="8237ff0e-6bf9-49eb-b5e2-5f94b5649622"&gt;21443&lt;/key&gt;&lt;/foreign-keys&gt;&lt;ref-type name="Electronic Book Section"&gt;60&lt;/ref-type&gt;&lt;contributors&gt;&lt;authors&gt;&lt;author&gt;OIE,&lt;/author&gt;&lt;/authors&gt;&lt;/contributors&gt;&lt;titles&gt;&lt;title&gt;West Nile fever&lt;/title&gt;&lt;secondary-title&gt;Manual of diagnostic tests and vaccines for terrestrial animals 2019&lt;/secondary-title&gt;&lt;/titles&gt;&lt;number&gt;3.1.24&lt;/number&gt;&lt;num-vols&gt;version adopted in May 2018&lt;/num-vols&gt;&lt;dates&gt;&lt;year&gt;2019&lt;/year&gt;&lt;pub-dates&gt;&lt;date&gt;3 April 2020&lt;/date&gt;&lt;/pub-dates&gt;&lt;/dates&gt;&lt;pub-location&gt;Paris&lt;/pub-location&gt;&lt;publisher&gt;World Organisation for Animal Health&lt;/publisher&gt;&lt;orig-pub&gt;\\Act001cl04fs07\biosecuritydata$\E Library\Animal Catalogue\O\OIE 2019 EN21443.pdf&lt;/orig-pub&gt;&lt;label&gt;21443&lt;/label&gt;&lt;urls&gt;&lt;/urls&gt;&lt;custom1&gt;gm psittacine&lt;/custom1&gt;&lt;electronic-resource-num&gt;http://www.oie.int/international-standard-setting/terrestrial-manual/access-online/&lt;/electronic-resource-num&gt;&lt;/record&gt;&lt;/Cite&gt;&lt;/EndNote&gt;</w:instrText>
      </w:r>
      <w:r w:rsidR="001859D7">
        <w:fldChar w:fldCharType="separate"/>
      </w:r>
      <w:r w:rsidR="001859D7">
        <w:rPr>
          <w:noProof/>
        </w:rPr>
        <w:t>(</w:t>
      </w:r>
      <w:hyperlink w:anchor="_ENREF_19_36" w:tooltip="OIE, 2019 #21443" w:history="1">
        <w:r w:rsidR="008E53E3">
          <w:rPr>
            <w:noProof/>
          </w:rPr>
          <w:t>OIE 2019i</w:t>
        </w:r>
      </w:hyperlink>
      <w:r w:rsidR="001859D7">
        <w:rPr>
          <w:noProof/>
        </w:rPr>
        <w:t>)</w:t>
      </w:r>
      <w:r w:rsidR="001859D7">
        <w:fldChar w:fldCharType="end"/>
      </w:r>
      <w:r>
        <w:t>. Risk management includes a requirement for the absence of clinical signs of infection, pre-export quarantine, and pre-export testing of a sample of the birds to show freedom from infection.</w:t>
      </w:r>
    </w:p>
    <w:p w14:paraId="0CB9ADD6" w14:textId="77777777" w:rsidR="00EB1978" w:rsidRDefault="00EB1978" w:rsidP="00EB1978">
      <w:pPr>
        <w:pStyle w:val="Heading4"/>
      </w:pPr>
      <w:r>
        <w:t>Conclusion</w:t>
      </w:r>
    </w:p>
    <w:p w14:paraId="4A4E924E" w14:textId="77777777" w:rsidR="00EB1978" w:rsidRDefault="00EB1978" w:rsidP="00EB1978">
      <w:pPr>
        <w:pStyle w:val="ListBullet"/>
      </w:pPr>
      <w:r>
        <w:t>There are strains of WNV that are exotic to Australia and are responsible for high morbidity and mortality in birds and horses.</w:t>
      </w:r>
    </w:p>
    <w:p w14:paraId="434F9094" w14:textId="77777777" w:rsidR="00EB1978" w:rsidRDefault="00EB1978" w:rsidP="00EB1978">
      <w:pPr>
        <w:pStyle w:val="ListBullet"/>
      </w:pPr>
      <w:r>
        <w:t>In Australia, WNV infection (clinical disease) is a nationally notifiable disease.</w:t>
      </w:r>
    </w:p>
    <w:p w14:paraId="5E6A5A3A" w14:textId="77777777" w:rsidR="00EB1978" w:rsidRDefault="00EB1978" w:rsidP="00EB1978">
      <w:pPr>
        <w:pStyle w:val="ListBullet"/>
      </w:pPr>
      <w:r>
        <w:t>WNV is potentially zoonotic.</w:t>
      </w:r>
    </w:p>
    <w:p w14:paraId="31144275" w14:textId="77777777" w:rsidR="00EB1978" w:rsidRDefault="00EB1978" w:rsidP="00EB1978">
      <w:pPr>
        <w:pStyle w:val="ListBullet"/>
      </w:pPr>
      <w:r>
        <w:t>The vectors and hosts required to establish and spread exotic WNV are present in Australia.</w:t>
      </w:r>
    </w:p>
    <w:p w14:paraId="71463EBE" w14:textId="77777777" w:rsidR="00EB1978" w:rsidRDefault="00EB1978" w:rsidP="00EB1978">
      <w:pPr>
        <w:pStyle w:val="ListBullet"/>
      </w:pPr>
      <w:r>
        <w:t>Kunjin virus, which is classified as clade 1b WNV, is endemic to the northern regions of Australia.</w:t>
      </w:r>
    </w:p>
    <w:p w14:paraId="2EE200BA" w14:textId="6E239327" w:rsidR="00EB1978" w:rsidRDefault="00EB1978" w:rsidP="00EB1978">
      <w:pPr>
        <w:pStyle w:val="ListBullet"/>
      </w:pPr>
      <w:r>
        <w:t xml:space="preserve">The presence of endemic Kunjin virus may make it difficult for exotic WNV to establish and spread. A viraemic imported parrot would most likely enter Australia in urban areas where Kunjin virus is rarely detected in mosquito populations. Thus, in urban areas there would be little protective immunity in vertebrate fauna and humans </w:t>
      </w:r>
      <w:r w:rsidR="001859D7">
        <w:fldChar w:fldCharType="begin"/>
      </w:r>
      <w:r w:rsidR="00813CCE">
        <w:instrText xml:space="preserve"> ADDIN EN.CITE &lt;EndNote&gt;&lt;Cite&gt;&lt;Author&gt;Jansen&lt;/Author&gt;&lt;Year&gt;2013&lt;/Year&gt;&lt;RecNum&gt;1514&lt;/RecNum&gt;&lt;IDText&gt;19027&lt;/IDText&gt;&lt;DisplayText&gt;(Jansen, Ritchie &amp;amp; van den Hurk 2013)&lt;/DisplayText&gt;&lt;record&gt;&lt;rec-number&gt;1514&lt;/rec-number&gt;&lt;foreign-keys&gt;&lt;key app="EN" db-id="sd9wwz0z59ev95efppxp5vddrd5s9zewdp0e" timestamp="1551751981" guid="4659b1c2-9eb2-4730-9667-0b51f0f96359"&gt;1514&lt;/key&gt;&lt;/foreign-keys&gt;&lt;ref-type name="Journal Articles"&gt;17&lt;/ref-type&gt;&lt;contributors&gt;&lt;authors&gt;&lt;author&gt;Jansen, C.C.&lt;/author&gt;&lt;author&gt;Ritchie, S.A.&lt;/author&gt;&lt;author&gt;van den Hurk, A.F.&lt;/author&gt;&lt;/authors&gt;&lt;/contributors&gt;&lt;titles&gt;&lt;title&gt;The role of Australian mosquito species in the transmission of endemic and exotic West Nile virus strains&lt;/title&gt;&lt;secondary-title&gt;International Journal of Environmental Research and Public Health&lt;/secondary-title&gt;&lt;/titles&gt;&lt;periodical&gt;&lt;full-title&gt;International Journal of Environmental Research and Public Health&lt;/full-title&gt;&lt;/periodical&gt;&lt;pages&gt;3735-3752&lt;/pages&gt;&lt;volume&gt;10&lt;/volume&gt;&lt;number&gt;8&lt;/number&gt;&lt;dates&gt;&lt;year&gt;2013&lt;/year&gt;&lt;pub-dates&gt;&lt;date&gt;9 April 2020&lt;/date&gt;&lt;/pub-dates&gt;&lt;/dates&gt;&lt;orig-pub&gt;\\ACT001CL04FS07\BIOSECURITYDATA$\E Library\Animal Catalogue\J\Jansen et al 2013 EN19027.pdf&lt;/orig-pub&gt;&lt;isbn&gt;1661-7827 1660-4601&lt;/isbn&gt;&lt;label&gt;19027&lt;/label&gt;&lt;urls&gt;&lt;/urls&gt;&lt;custom1&gt;LC psittacine&lt;/custom1&gt;&lt;electronic-resource-num&gt;https://doi.org/10.3390/ijerph10083735&lt;/electronic-resource-num&gt;&lt;/record&gt;&lt;/Cite&gt;&lt;/EndNote&gt;</w:instrText>
      </w:r>
      <w:r w:rsidR="001859D7">
        <w:fldChar w:fldCharType="separate"/>
      </w:r>
      <w:r w:rsidR="001859D7">
        <w:rPr>
          <w:noProof/>
        </w:rPr>
        <w:t>(</w:t>
      </w:r>
      <w:hyperlink w:anchor="_ENREF_19_23" w:tooltip="Jansen, 2013 #1514" w:history="1">
        <w:r w:rsidR="008E53E3">
          <w:rPr>
            <w:noProof/>
          </w:rPr>
          <w:t>Jansen, Ritchie &amp; van den Hurk 2013</w:t>
        </w:r>
      </w:hyperlink>
      <w:r w:rsidR="001859D7">
        <w:rPr>
          <w:noProof/>
        </w:rPr>
        <w:t>)</w:t>
      </w:r>
      <w:r w:rsidR="001859D7">
        <w:fldChar w:fldCharType="end"/>
      </w:r>
      <w:r>
        <w:t>.</w:t>
      </w:r>
    </w:p>
    <w:p w14:paraId="2F42A33B" w14:textId="77777777" w:rsidR="00EB1978" w:rsidRDefault="00EB1978" w:rsidP="00EB1978">
      <w:pPr>
        <w:pStyle w:val="ListBullet"/>
      </w:pPr>
      <w:r>
        <w:t>Although passerine birds, particularly of the Corvidae family, are most susceptible to WNV infection, psittacine birds are capable of being infected and may not show any clinical signs of infection. While capable of being infected, the evidence available suggests that psittacine birds are dead-end hosts and are unlikely to transmit infection to mosquito vectors.</w:t>
      </w:r>
    </w:p>
    <w:p w14:paraId="2A7CE919" w14:textId="77777777" w:rsidR="00EB1978" w:rsidRDefault="00EB1978" w:rsidP="00EB1978">
      <w:pPr>
        <w:pStyle w:val="ListBullet"/>
      </w:pPr>
      <w:r>
        <w:t>WNV epidemiology is highly variable across the world and the consequence of exotic WNV introduction into Australia is difficult to forecast. Consequences can vary from widespread establishment and spread causing a major public health concern to both humans and animal hosts as seen in the United States, to minimal consequence causing no significant disease similar to the situation in the Latin American countries.</w:t>
      </w:r>
    </w:p>
    <w:p w14:paraId="150735AF" w14:textId="34016353" w:rsidR="00EB1978" w:rsidRDefault="00EB1978" w:rsidP="00EB1978">
      <w:pPr>
        <w:pStyle w:val="ListBullet"/>
      </w:pPr>
      <w:r>
        <w:t>West Nile fever is an OIE listed disease and there are recommendation</w:t>
      </w:r>
      <w:r w:rsidR="00552D60">
        <w:t>s</w:t>
      </w:r>
      <w:r>
        <w:t xml:space="preserve"> in the OIE Code on measures for safe trade of birds other than poultry, equidae, geese and ducks.</w:t>
      </w:r>
    </w:p>
    <w:p w14:paraId="50A326A2" w14:textId="2258E516" w:rsidR="00EB1978" w:rsidRDefault="00EB1978" w:rsidP="00EB1978">
      <w:r>
        <w:lastRenderedPageBreak/>
        <w:t>Therefore, the department concluded that further risk assessment of WNV was not required, however, certification will be required in accordance with the OI</w:t>
      </w:r>
      <w:r w:rsidR="00693595">
        <w:t>E</w:t>
      </w:r>
      <w:r>
        <w:t xml:space="preserve"> Code for WNV for the importation of psittacines.</w:t>
      </w:r>
    </w:p>
    <w:p w14:paraId="1E0DE733" w14:textId="6BD394D6" w:rsidR="00EB1978" w:rsidRDefault="00EB1978" w:rsidP="00EB1978">
      <w:r w:rsidRPr="00C40C67">
        <w:t>The</w:t>
      </w:r>
      <w:r>
        <w:t xml:space="preserve"> OIE</w:t>
      </w:r>
      <w:r w:rsidRPr="00C40C67">
        <w:t xml:space="preserve"> Code recommendations for live birds other than poultry </w:t>
      </w:r>
      <w:r w:rsidR="001859D7">
        <w:fldChar w:fldCharType="begin"/>
      </w:r>
      <w:r w:rsidR="00813CCE">
        <w:instrText xml:space="preserve"> ADDIN EN.CITE &lt;EndNote&gt;&lt;Cite&gt;&lt;Author&gt;OIE&lt;/Author&gt;&lt;Year&gt;2019&lt;/Year&gt;&lt;RecNum&gt;21443&lt;/RecNum&gt;&lt;IDText&gt;21443&lt;/IDText&gt;&lt;DisplayText&gt;(OIE 2019i)&lt;/DisplayText&gt;&lt;record&gt;&lt;rec-number&gt;21443&lt;/rec-number&gt;&lt;foreign-keys&gt;&lt;key app="EN" db-id="sd9wwz0z59ev95efppxp5vddrd5s9zewdp0e" timestamp="1565228135" guid="8237ff0e-6bf9-49eb-b5e2-5f94b5649622"&gt;21443&lt;/key&gt;&lt;/foreign-keys&gt;&lt;ref-type name="Electronic Book Section"&gt;60&lt;/ref-type&gt;&lt;contributors&gt;&lt;authors&gt;&lt;author&gt;OIE,&lt;/author&gt;&lt;/authors&gt;&lt;/contributors&gt;&lt;titles&gt;&lt;title&gt;West Nile fever&lt;/title&gt;&lt;secondary-title&gt;Manual of diagnostic tests and vaccines for terrestrial animals 2019&lt;/secondary-title&gt;&lt;/titles&gt;&lt;number&gt;3.1.24&lt;/number&gt;&lt;num-vols&gt;version adopted in May 2018&lt;/num-vols&gt;&lt;dates&gt;&lt;year&gt;2019&lt;/year&gt;&lt;pub-dates&gt;&lt;date&gt;3 April 2020&lt;/date&gt;&lt;/pub-dates&gt;&lt;/dates&gt;&lt;pub-location&gt;Paris&lt;/pub-location&gt;&lt;publisher&gt;World Organisation for Animal Health&lt;/publisher&gt;&lt;orig-pub&gt;\\Act001cl04fs07\biosecuritydata$\E Library\Animal Catalogue\O\OIE 2019 EN21443.pdf&lt;/orig-pub&gt;&lt;label&gt;21443&lt;/label&gt;&lt;urls&gt;&lt;/urls&gt;&lt;custom1&gt;gm psittacine&lt;/custom1&gt;&lt;electronic-resource-num&gt;http://www.oie.int/international-standard-setting/terrestrial-manual/access-online/&lt;/electronic-resource-num&gt;&lt;/record&gt;&lt;/Cite&gt;&lt;/EndNote&gt;</w:instrText>
      </w:r>
      <w:r w:rsidR="001859D7">
        <w:fldChar w:fldCharType="separate"/>
      </w:r>
      <w:r w:rsidR="001859D7">
        <w:rPr>
          <w:noProof/>
        </w:rPr>
        <w:t>(</w:t>
      </w:r>
      <w:hyperlink w:anchor="_ENREF_19_36" w:tooltip="OIE, 2019 #21443" w:history="1">
        <w:r w:rsidR="008E53E3">
          <w:rPr>
            <w:noProof/>
          </w:rPr>
          <w:t>OIE 2019i</w:t>
        </w:r>
      </w:hyperlink>
      <w:r w:rsidR="001859D7">
        <w:rPr>
          <w:noProof/>
        </w:rPr>
        <w:t>)</w:t>
      </w:r>
      <w:r w:rsidR="001859D7">
        <w:fldChar w:fldCharType="end"/>
      </w:r>
      <w:r w:rsidRPr="00C40C67">
        <w:t xml:space="preserve"> include isolation and testing. </w:t>
      </w:r>
      <w:r>
        <w:t>As vaccination of birds against West Nile Virus is not permitted in Australia, animals are not permitted to have been previously vaccinated.</w:t>
      </w:r>
    </w:p>
    <w:p w14:paraId="166B5AE8" w14:textId="77777777" w:rsidR="00EB1978" w:rsidRPr="007354E1" w:rsidRDefault="00EB1978" w:rsidP="00EB1978">
      <w:pPr>
        <w:pStyle w:val="Heading4"/>
        <w:rPr>
          <w:sz w:val="22"/>
          <w:szCs w:val="20"/>
        </w:rPr>
      </w:pPr>
      <w:r w:rsidRPr="007354E1">
        <w:rPr>
          <w:sz w:val="22"/>
          <w:szCs w:val="20"/>
        </w:rPr>
        <w:t>References</w:t>
      </w:r>
    </w:p>
    <w:p w14:paraId="6DC2679E" w14:textId="7ACB9A62" w:rsidR="00755353" w:rsidRPr="00755353" w:rsidRDefault="005166A4" w:rsidP="00755353">
      <w:pPr>
        <w:pStyle w:val="EndNoteBibliography"/>
        <w:spacing w:after="360"/>
      </w:pPr>
      <w:r>
        <w:fldChar w:fldCharType="begin"/>
      </w:r>
      <w:r>
        <w:instrText xml:space="preserve"> ADDIN EN.SECTION.REFLIST </w:instrText>
      </w:r>
      <w:r>
        <w:fldChar w:fldCharType="separate"/>
      </w:r>
      <w:r w:rsidR="00755353" w:rsidRPr="00755353">
        <w:t xml:space="preserve">AHA 2013, </w:t>
      </w:r>
      <w:r w:rsidR="00755353" w:rsidRPr="00755353">
        <w:rPr>
          <w:i/>
        </w:rPr>
        <w:t>Disease Strategy: Rift Valley fever (Version 3.0)</w:t>
      </w:r>
      <w:r w:rsidR="00755353" w:rsidRPr="00755353">
        <w:t xml:space="preserve">, Australian Veterinary Emergency Plan (AUSVETPLAN), 3.0, Standing council on Primary Industries, Canberra, ACT, available at </w:t>
      </w:r>
      <w:hyperlink r:id="rId322" w:history="1">
        <w:r w:rsidR="00755353" w:rsidRPr="00755353">
          <w:rPr>
            <w:rStyle w:val="Hyperlink"/>
          </w:rPr>
          <w:t>https://www.animalhealthaustralia.com.au/our-publications/ausvetplan-manuals-and-documents/</w:t>
        </w:r>
      </w:hyperlink>
      <w:r w:rsidR="00755353" w:rsidRPr="00755353">
        <w:t xml:space="preserve">  accessed 8 April 2020.</w:t>
      </w:r>
    </w:p>
    <w:p w14:paraId="4791D168" w14:textId="10CA9209" w:rsidR="00755353" w:rsidRPr="00755353" w:rsidRDefault="006534EA" w:rsidP="00755353">
      <w:pPr>
        <w:pStyle w:val="EndNoteBibliography"/>
        <w:spacing w:after="360"/>
      </w:pPr>
      <w:r>
        <w:t>— —</w:t>
      </w:r>
      <w:r w:rsidR="00755353" w:rsidRPr="00755353">
        <w:t xml:space="preserve"> 2016, </w:t>
      </w:r>
      <w:r w:rsidR="00755353" w:rsidRPr="00755353">
        <w:rPr>
          <w:i/>
        </w:rPr>
        <w:t>Disease Strategy: Rift Valley fever (Version 4.0)</w:t>
      </w:r>
      <w:r w:rsidR="00755353" w:rsidRPr="00755353">
        <w:t xml:space="preserve">, Australian Veterinary Emergency Plan (AUSVETPLAN), 4.0, Standing council on Primary Industries, Canberra, ACT, available at </w:t>
      </w:r>
      <w:hyperlink r:id="rId323" w:history="1">
        <w:r w:rsidR="00755353" w:rsidRPr="00755353">
          <w:rPr>
            <w:rStyle w:val="Hyperlink"/>
          </w:rPr>
          <w:t>https://www.animalhealthaustralia.com.au/our-publications/ausvetplan-manuals-and-documents/</w:t>
        </w:r>
      </w:hyperlink>
      <w:r w:rsidR="00755353" w:rsidRPr="00755353">
        <w:t xml:space="preserve">  accessed 8 April 2020.</w:t>
      </w:r>
    </w:p>
    <w:p w14:paraId="11EF503A" w14:textId="654F6A11" w:rsidR="00755353" w:rsidRPr="00755353" w:rsidRDefault="00755353" w:rsidP="00755353">
      <w:pPr>
        <w:pStyle w:val="EndNoteBibliography"/>
        <w:spacing w:after="360"/>
      </w:pPr>
      <w:r w:rsidRPr="00755353">
        <w:t xml:space="preserve">Andreadis, TG 2012, ‘The contribution of </w:t>
      </w:r>
      <w:r w:rsidRPr="00755353">
        <w:rPr>
          <w:i/>
        </w:rPr>
        <w:t xml:space="preserve">Culex pipiens </w:t>
      </w:r>
      <w:r w:rsidRPr="00755353">
        <w:t xml:space="preserve">complex mosquitoes to transmission and persistence of West Nile virus in North America’, </w:t>
      </w:r>
      <w:r w:rsidRPr="00755353">
        <w:rPr>
          <w:i/>
        </w:rPr>
        <w:t>Journal of the American Mosquito Control Association</w:t>
      </w:r>
      <w:r w:rsidRPr="00755353">
        <w:t xml:space="preserve">, vol. 28, no. 4 (suppl.), pp. 137-51, available at </w:t>
      </w:r>
      <w:hyperlink r:id="rId324" w:history="1">
        <w:r w:rsidRPr="00755353">
          <w:rPr>
            <w:rStyle w:val="Hyperlink"/>
          </w:rPr>
          <w:t>https://doi.org/10.2987/8756-971X-28.4s.137</w:t>
        </w:r>
      </w:hyperlink>
      <w:r w:rsidRPr="00755353">
        <w:t>, accessed 9 April 2020.</w:t>
      </w:r>
    </w:p>
    <w:p w14:paraId="69886D23" w14:textId="4BF7DE34" w:rsidR="00755353" w:rsidRPr="00755353" w:rsidRDefault="00755353" w:rsidP="00755353">
      <w:pPr>
        <w:pStyle w:val="EndNoteBibliography"/>
        <w:spacing w:after="360"/>
      </w:pPr>
      <w:r w:rsidRPr="00755353">
        <w:t xml:space="preserve">Angenvoort, J, Fischer, D, Fast, C, Ziegler, U, Eiden, M, Garcia de la Fuente, J, Lierz, M &amp; Groschup, MH 2014, ‘Limited efficacy of West Nile virus vaccines in large falcons (Falco spp.)’, </w:t>
      </w:r>
      <w:r w:rsidRPr="00755353">
        <w:rPr>
          <w:i/>
        </w:rPr>
        <w:t>Veterinary Research</w:t>
      </w:r>
      <w:r w:rsidRPr="00755353">
        <w:t xml:space="preserve">, vol. 45, no. 1, pp. 41, available at </w:t>
      </w:r>
      <w:hyperlink r:id="rId325" w:history="1">
        <w:r w:rsidRPr="00755353">
          <w:rPr>
            <w:rStyle w:val="Hyperlink"/>
          </w:rPr>
          <w:t>https://doi.org/10.1186/1297-9716-45-41</w:t>
        </w:r>
      </w:hyperlink>
      <w:r w:rsidRPr="00755353">
        <w:t>, accessed 9 April 2020.</w:t>
      </w:r>
    </w:p>
    <w:p w14:paraId="6EF5A0F5" w14:textId="3119483F" w:rsidR="00755353" w:rsidRPr="00755353" w:rsidRDefault="00755353" w:rsidP="00755353">
      <w:pPr>
        <w:pStyle w:val="EndNoteBibliography"/>
        <w:spacing w:after="360"/>
      </w:pPr>
      <w:r w:rsidRPr="00755353">
        <w:t xml:space="preserve">Anis, E, Grotto, I, Mendelson, E, Bin, H, Orshan, L, Gandacu, D, Warshavsky, B, Shinar, E, Slater, PE &amp; Lev, B 2014, ‘West Nile fever in Israel: the reemergence of an endemic disease’, </w:t>
      </w:r>
      <w:r w:rsidRPr="00755353">
        <w:rPr>
          <w:i/>
        </w:rPr>
        <w:t>Journal of Infection</w:t>
      </w:r>
      <w:r w:rsidRPr="00755353">
        <w:t xml:space="preserve">, vol. 68, no. 2, pp. 170-5, available at </w:t>
      </w:r>
      <w:hyperlink r:id="rId326" w:history="1">
        <w:r w:rsidRPr="00755353">
          <w:rPr>
            <w:rStyle w:val="Hyperlink"/>
          </w:rPr>
          <w:t>https://doi.org/10.1016/j.jinf.2013.10.009</w:t>
        </w:r>
      </w:hyperlink>
      <w:r w:rsidRPr="00755353">
        <w:t>, accessed 17 June 2019. (Abstract only)</w:t>
      </w:r>
    </w:p>
    <w:p w14:paraId="6698C933" w14:textId="3B5E3BEF" w:rsidR="00755353" w:rsidRPr="00755353" w:rsidRDefault="00755353" w:rsidP="00755353">
      <w:pPr>
        <w:pStyle w:val="EndNoteBibliography"/>
        <w:spacing w:after="360"/>
      </w:pPr>
      <w:r w:rsidRPr="00755353">
        <w:t xml:space="preserve">Buckley, A, Dawson, A &amp; Gould, EA 2006, ‘Detection of seroconversion to West Nile virus, Usutu virus and Sindbis virus in UK sentinel chickens’, </w:t>
      </w:r>
      <w:r w:rsidRPr="00755353">
        <w:rPr>
          <w:i/>
        </w:rPr>
        <w:t>Virology Journal</w:t>
      </w:r>
      <w:r w:rsidRPr="00755353">
        <w:t xml:space="preserve">, vol. 3, no. 1, pp. 1-6, available at </w:t>
      </w:r>
      <w:hyperlink r:id="rId327" w:history="1">
        <w:r w:rsidRPr="00755353">
          <w:rPr>
            <w:rStyle w:val="Hyperlink"/>
          </w:rPr>
          <w:t>http://www.virologyj.com/content/3/1/71</w:t>
        </w:r>
      </w:hyperlink>
      <w:r w:rsidRPr="00755353">
        <w:t>.</w:t>
      </w:r>
    </w:p>
    <w:p w14:paraId="2B56899B" w14:textId="4026BB79" w:rsidR="00755353" w:rsidRPr="00755353" w:rsidRDefault="00755353" w:rsidP="00755353">
      <w:pPr>
        <w:pStyle w:val="EndNoteBibliography"/>
        <w:spacing w:after="360"/>
      </w:pPr>
      <w:r w:rsidRPr="00755353">
        <w:t xml:space="preserve">CDC 2016, ‘Species of dead birds in which West Nile virus has been detected, United States, 1999-2016’, Center for Disease Control and Prevention, Atlanta, Georgia, USA, available at </w:t>
      </w:r>
      <w:hyperlink r:id="rId328" w:history="1">
        <w:r w:rsidRPr="00755353">
          <w:rPr>
            <w:rStyle w:val="Hyperlink"/>
          </w:rPr>
          <w:t>https://www.cdc.gov/westnile/resources/pdfs/BirdSpecies1999-2016.pdf</w:t>
        </w:r>
      </w:hyperlink>
      <w:r w:rsidRPr="00755353">
        <w:t xml:space="preserve"> (pdf 153.8 kb) accessed 8 April 2020.</w:t>
      </w:r>
    </w:p>
    <w:p w14:paraId="5A354E2D" w14:textId="1633A3FE" w:rsidR="00755353" w:rsidRPr="00755353" w:rsidRDefault="00755353" w:rsidP="00755353">
      <w:pPr>
        <w:pStyle w:val="EndNoteBibliography"/>
        <w:spacing w:after="360"/>
      </w:pPr>
      <w:r w:rsidRPr="00755353">
        <w:t xml:space="preserve">Chancey, C, Grinev, A, Volkova, E &amp; Rios, M 2015, ‘The global ecology and epidemiology of West Nile virus’, </w:t>
      </w:r>
      <w:r w:rsidRPr="00755353">
        <w:rPr>
          <w:i/>
        </w:rPr>
        <w:t>BioMed Research International</w:t>
      </w:r>
      <w:r w:rsidRPr="00755353">
        <w:t xml:space="preserve">, vol. 2015, pp. 376230, available at </w:t>
      </w:r>
      <w:hyperlink r:id="rId329" w:history="1">
        <w:r w:rsidRPr="00755353">
          <w:rPr>
            <w:rStyle w:val="Hyperlink"/>
          </w:rPr>
          <w:t>http://dx.doi.org/10.1155/2015/376230</w:t>
        </w:r>
      </w:hyperlink>
      <w:r w:rsidRPr="00755353">
        <w:t>, accessed 12 September 2017.</w:t>
      </w:r>
    </w:p>
    <w:p w14:paraId="5A60D1F2" w14:textId="4FA5253E" w:rsidR="00755353" w:rsidRPr="00755353" w:rsidRDefault="00755353" w:rsidP="00755353">
      <w:pPr>
        <w:pStyle w:val="EndNoteBibliography"/>
        <w:spacing w:after="360"/>
      </w:pPr>
      <w:r w:rsidRPr="00755353">
        <w:t xml:space="preserve">David, S &amp; Abraham, AM 2016, ‘Epidemiological and clinical aspects on West Nile virus, a globally emerging pathogen’, </w:t>
      </w:r>
      <w:r w:rsidRPr="00755353">
        <w:rPr>
          <w:i/>
        </w:rPr>
        <w:t>Infectious Diseases</w:t>
      </w:r>
      <w:r w:rsidRPr="00755353">
        <w:t xml:space="preserve">, vol. 48, no. 8, pp. 571-86, available at </w:t>
      </w:r>
      <w:hyperlink r:id="rId330" w:history="1">
        <w:r w:rsidRPr="00755353">
          <w:rPr>
            <w:rStyle w:val="Hyperlink"/>
          </w:rPr>
          <w:t>http://dx.doi.org/10.3109/23744235.2016.1164890</w:t>
        </w:r>
      </w:hyperlink>
      <w:r w:rsidRPr="00755353">
        <w:t>, accessed 10 September 2017.</w:t>
      </w:r>
    </w:p>
    <w:p w14:paraId="4750E53F" w14:textId="713FB630" w:rsidR="00755353" w:rsidRPr="00755353" w:rsidRDefault="00755353" w:rsidP="00755353">
      <w:pPr>
        <w:pStyle w:val="EndNoteBibliography"/>
        <w:spacing w:after="360"/>
      </w:pPr>
      <w:r w:rsidRPr="00755353">
        <w:lastRenderedPageBreak/>
        <w:t xml:space="preserve">Department of Health 2010, ‘West Nile virus/Kunjin virus infection case definition: fact sheet’, Canberra, available at </w:t>
      </w:r>
      <w:hyperlink r:id="rId331" w:history="1">
        <w:r w:rsidRPr="00755353">
          <w:rPr>
            <w:rStyle w:val="Hyperlink"/>
          </w:rPr>
          <w:t>https://www1.health.gov.au/internet/main/publishing.nsf/Content/cda-surveil-nndss-casedefs-cd_kunjin.htm</w:t>
        </w:r>
      </w:hyperlink>
      <w:r w:rsidRPr="00755353">
        <w:t xml:space="preserve"> accessed 8 April 2020.</w:t>
      </w:r>
    </w:p>
    <w:p w14:paraId="52FDA9D0" w14:textId="2F5E3502" w:rsidR="00755353" w:rsidRPr="00755353" w:rsidRDefault="006534EA" w:rsidP="00755353">
      <w:pPr>
        <w:pStyle w:val="EndNoteBibliography"/>
        <w:spacing w:after="360"/>
      </w:pPr>
      <w:r>
        <w:t>— —</w:t>
      </w:r>
      <w:r w:rsidR="00755353" w:rsidRPr="00755353">
        <w:t xml:space="preserve"> 2019, ‘Australian national notifiable diseases and case definitions’, Department of Health, Canberra, available at </w:t>
      </w:r>
      <w:hyperlink r:id="rId332" w:history="1">
        <w:r w:rsidR="00755353" w:rsidRPr="00755353">
          <w:rPr>
            <w:rStyle w:val="Hyperlink"/>
          </w:rPr>
          <w:t>http://www.health.gov.au/casedefinitions</w:t>
        </w:r>
      </w:hyperlink>
      <w:r w:rsidR="00755353" w:rsidRPr="00755353">
        <w:t xml:space="preserve"> accessed 8 April 2020.</w:t>
      </w:r>
    </w:p>
    <w:p w14:paraId="0369E63F" w14:textId="22C3D1DE" w:rsidR="00755353" w:rsidRPr="00755353" w:rsidRDefault="00755353" w:rsidP="00755353">
      <w:pPr>
        <w:pStyle w:val="EndNoteBibliography"/>
        <w:spacing w:after="360"/>
      </w:pPr>
      <w:r w:rsidRPr="00755353">
        <w:t xml:space="preserve">Elizondo-Quiroga, D &amp; Elizondo-Quiroga, A 2013, ‘West nile virus and its theories, a big puzzle in Mexico and Latin America’, </w:t>
      </w:r>
      <w:r w:rsidRPr="00755353">
        <w:rPr>
          <w:i/>
        </w:rPr>
        <w:t>Journal of Global Infectious Diseases</w:t>
      </w:r>
      <w:r w:rsidRPr="00755353">
        <w:t xml:space="preserve">, vol. 5, no. 4, pp. 168-75, available at </w:t>
      </w:r>
      <w:hyperlink r:id="rId333" w:history="1">
        <w:r w:rsidRPr="00755353">
          <w:rPr>
            <w:rStyle w:val="Hyperlink"/>
          </w:rPr>
          <w:t>https://doi.org/10.4103/0974-777X.122014</w:t>
        </w:r>
      </w:hyperlink>
      <w:r w:rsidRPr="00755353">
        <w:t>, accessed 4 July 2019.</w:t>
      </w:r>
    </w:p>
    <w:p w14:paraId="2D64175D" w14:textId="347D83E2" w:rsidR="00755353" w:rsidRPr="00755353" w:rsidRDefault="00755353" w:rsidP="00755353">
      <w:pPr>
        <w:pStyle w:val="EndNoteBibliography"/>
        <w:spacing w:after="360"/>
      </w:pPr>
      <w:r w:rsidRPr="00755353">
        <w:t xml:space="preserve">Fang, Y &amp; Reisen, WK 2006, ‘Previous infection with West Nile or St. Louis encephalitis viruses provides cross protection during reinfection in house finches’, </w:t>
      </w:r>
      <w:r w:rsidRPr="00755353">
        <w:rPr>
          <w:i/>
        </w:rPr>
        <w:t>The American Journal of Tropical Medicine and Hygiene</w:t>
      </w:r>
      <w:r w:rsidRPr="00755353">
        <w:t xml:space="preserve">, vol. 75, no. 3, pp. 480-5, available at </w:t>
      </w:r>
      <w:hyperlink r:id="rId334" w:history="1">
        <w:r w:rsidRPr="00755353">
          <w:rPr>
            <w:rStyle w:val="Hyperlink"/>
          </w:rPr>
          <w:t>https://doi.org/10.4269/ajtmh.2006.75.480</w:t>
        </w:r>
      </w:hyperlink>
      <w:r w:rsidRPr="00755353">
        <w:t>, accessed 17 June 2019.</w:t>
      </w:r>
    </w:p>
    <w:p w14:paraId="7B7AE1D4" w14:textId="169E59D1" w:rsidR="00755353" w:rsidRPr="00755353" w:rsidRDefault="00755353" w:rsidP="00755353">
      <w:pPr>
        <w:pStyle w:val="EndNoteBibliography"/>
        <w:spacing w:after="360"/>
      </w:pPr>
      <w:r w:rsidRPr="00755353">
        <w:t xml:space="preserve">Figuerola, J, Jiménez-Clavero, MA, López, G, Rubio, C, Soriguer, R, Gómez-Tejedor, C &amp; Tenorio, A 2008, ‘Size matters: West Nile Virus neutralizing antibodies in resident and migratory birds in Spain’, </w:t>
      </w:r>
      <w:r w:rsidRPr="00755353">
        <w:rPr>
          <w:i/>
        </w:rPr>
        <w:t>Veterinary Microbiology</w:t>
      </w:r>
      <w:r w:rsidRPr="00755353">
        <w:t xml:space="preserve">, vol. 132, no. 1, pp. 39-46, available at </w:t>
      </w:r>
      <w:hyperlink r:id="rId335" w:history="1">
        <w:r w:rsidRPr="00755353">
          <w:rPr>
            <w:rStyle w:val="Hyperlink"/>
          </w:rPr>
          <w:t>https://doi.org/10.1016/j.vetmic.2008.04.023</w:t>
        </w:r>
      </w:hyperlink>
      <w:r w:rsidRPr="00755353">
        <w:t>, accessed 17 June 2019.</w:t>
      </w:r>
    </w:p>
    <w:p w14:paraId="4525E357" w14:textId="09FB0392" w:rsidR="00755353" w:rsidRPr="00755353" w:rsidRDefault="00755353" w:rsidP="00755353">
      <w:pPr>
        <w:pStyle w:val="EndNoteBibliography"/>
        <w:spacing w:after="360"/>
      </w:pPr>
      <w:r w:rsidRPr="00755353">
        <w:t xml:space="preserve">Frost, MJ, Zhang, J, Edmonds, JH, Prow, NA, Gu, X, Davis, R, Hornitzky, C, Arzey, KE, Finlaison, D, Hick, P, Read, A, Hobson-Peters, J, May, FJ, Doggett, SL, Haniotis, J, Russell, RC, Hall, RA, Khromykh, AA &amp; Kirkland, PD 2012, ‘Characterization of virulent West Nile virus Kunjin strain, Australia, 2011’, </w:t>
      </w:r>
      <w:r w:rsidRPr="00755353">
        <w:rPr>
          <w:i/>
        </w:rPr>
        <w:t>Emerging Infectious Diseases</w:t>
      </w:r>
      <w:r w:rsidRPr="00755353">
        <w:t xml:space="preserve">, vol. 18, no. 5, pp. 792-800, available at </w:t>
      </w:r>
      <w:hyperlink r:id="rId336" w:history="1">
        <w:r w:rsidRPr="00755353">
          <w:rPr>
            <w:rStyle w:val="Hyperlink"/>
          </w:rPr>
          <w:t>http://wwwnc.cdc.gov/eid/article/18/5/11-1720_article.htm</w:t>
        </w:r>
      </w:hyperlink>
      <w:r w:rsidRPr="00755353">
        <w:t>, accessed 18 June 2019.</w:t>
      </w:r>
    </w:p>
    <w:p w14:paraId="1C32E7B8" w14:textId="53C49E54" w:rsidR="00755353" w:rsidRPr="00755353" w:rsidRDefault="00755353" w:rsidP="00755353">
      <w:pPr>
        <w:pStyle w:val="EndNoteBibliography"/>
        <w:spacing w:after="360"/>
      </w:pPr>
      <w:r w:rsidRPr="00755353">
        <w:t xml:space="preserve">Gamino, V &amp; Höfle, U 2013, ‘Pathology and tissue tropism of natural West Nile virus infection in birds: a review’, </w:t>
      </w:r>
      <w:r w:rsidRPr="00755353">
        <w:rPr>
          <w:i/>
        </w:rPr>
        <w:t>Veterinary Research</w:t>
      </w:r>
      <w:r w:rsidRPr="00755353">
        <w:t xml:space="preserve">, vol. 44, no. 1, available at </w:t>
      </w:r>
      <w:hyperlink r:id="rId337" w:history="1">
        <w:r w:rsidRPr="00755353">
          <w:rPr>
            <w:rStyle w:val="Hyperlink"/>
          </w:rPr>
          <w:t>https://doi.org/10.1186/1297-9716-44-39</w:t>
        </w:r>
      </w:hyperlink>
      <w:r w:rsidRPr="00755353">
        <w:t>, accessed 9 April 2020.</w:t>
      </w:r>
    </w:p>
    <w:p w14:paraId="4906A1A4" w14:textId="492F8584" w:rsidR="00755353" w:rsidRPr="00755353" w:rsidRDefault="00755353" w:rsidP="00755353">
      <w:pPr>
        <w:pStyle w:val="EndNoteBibliography"/>
        <w:spacing w:after="360"/>
      </w:pPr>
      <w:r w:rsidRPr="00755353">
        <w:t xml:space="preserve">Gancz, AY, Barker, IK, Lindsay, R, Dibernardo, A, McKeever, K &amp; Hunter, B 2004, ‘West Nile virus outbreak in North American owls, Ontario 2002’, </w:t>
      </w:r>
      <w:r w:rsidRPr="00755353">
        <w:rPr>
          <w:i/>
        </w:rPr>
        <w:t>Emerging Infectious Diseases</w:t>
      </w:r>
      <w:r w:rsidRPr="00755353">
        <w:t xml:space="preserve">, vol. 10, no. 12, pp. 2135-42, available at </w:t>
      </w:r>
      <w:hyperlink r:id="rId338" w:history="1">
        <w:r w:rsidRPr="00755353">
          <w:rPr>
            <w:rStyle w:val="Hyperlink"/>
          </w:rPr>
          <w:t>https://doi.org/10.3201/eid1012.040167</w:t>
        </w:r>
      </w:hyperlink>
      <w:r w:rsidRPr="00755353">
        <w:t>, accessed 17 June 2019.</w:t>
      </w:r>
    </w:p>
    <w:p w14:paraId="028703BA" w14:textId="79A0514F" w:rsidR="00755353" w:rsidRPr="00755353" w:rsidRDefault="00755353" w:rsidP="00755353">
      <w:pPr>
        <w:pStyle w:val="EndNoteBibliography"/>
        <w:spacing w:after="360"/>
      </w:pPr>
      <w:r w:rsidRPr="00755353">
        <w:t xml:space="preserve">Goddard, LB, Roth, AE, Reisen, WK &amp; Scott, TW 2002, ‘Vector competence of California mosquitoes for West Nile virus’, </w:t>
      </w:r>
      <w:r w:rsidRPr="00755353">
        <w:rPr>
          <w:i/>
        </w:rPr>
        <w:t>Emerging infectious diseases</w:t>
      </w:r>
      <w:r w:rsidRPr="00755353">
        <w:t xml:space="preserve">, vol. 8, no. 12, pp. 1385-91, available at </w:t>
      </w:r>
      <w:hyperlink r:id="rId339" w:history="1">
        <w:r w:rsidRPr="00755353">
          <w:rPr>
            <w:rStyle w:val="Hyperlink"/>
          </w:rPr>
          <w:t>https://doi.org/10.3201/eid0812.020536</w:t>
        </w:r>
      </w:hyperlink>
      <w:r w:rsidRPr="00755353">
        <w:t>, accessed 18 June 2019.</w:t>
      </w:r>
    </w:p>
    <w:p w14:paraId="2ED46764" w14:textId="78DC7D74" w:rsidR="00755353" w:rsidRPr="00755353" w:rsidRDefault="00755353" w:rsidP="00755353">
      <w:pPr>
        <w:pStyle w:val="EndNoteBibliography"/>
        <w:spacing w:after="360"/>
      </w:pPr>
      <w:r w:rsidRPr="00755353">
        <w:t xml:space="preserve">Guerrero-Sánchez, S, Cuevas-Romero, S, Nemeth, NM, Trujillo-Olivera, MTJ, Worwa, G, Dupuis, A, Brault, AC, Kramer, LD, Komar, N &amp; Estrada-Franco, JG 2011, ‘West Nile virus infection of birds, Mexico’, </w:t>
      </w:r>
      <w:r w:rsidRPr="00755353">
        <w:rPr>
          <w:i/>
        </w:rPr>
        <w:t>Emerging Infectious Diseases</w:t>
      </w:r>
      <w:r w:rsidRPr="00755353">
        <w:t xml:space="preserve">, vol. 17, no. 12, pp. 2245-52, available at </w:t>
      </w:r>
      <w:hyperlink r:id="rId340" w:history="1">
        <w:r w:rsidRPr="00755353">
          <w:rPr>
            <w:rStyle w:val="Hyperlink"/>
          </w:rPr>
          <w:t>https://doi.org/10.3201/eid1712.110294</w:t>
        </w:r>
      </w:hyperlink>
      <w:r w:rsidRPr="00755353">
        <w:t>, accessed 18 June 2019.</w:t>
      </w:r>
    </w:p>
    <w:p w14:paraId="53A50949" w14:textId="1EA2B343" w:rsidR="00755353" w:rsidRPr="00755353" w:rsidRDefault="00755353" w:rsidP="00755353">
      <w:pPr>
        <w:pStyle w:val="EndNoteBibliography"/>
        <w:spacing w:after="360"/>
      </w:pPr>
      <w:r w:rsidRPr="00755353">
        <w:t xml:space="preserve">Hayes, EB, Komar, N, Nasci, RS, Montgomery, SP, O'Leary, DR &amp; Campbell, GL 2005, ‘Epidemiology and transmission dynamics of West Nile virus disease’, </w:t>
      </w:r>
      <w:r w:rsidRPr="00755353">
        <w:rPr>
          <w:i/>
        </w:rPr>
        <w:t>Emerging Infectious Diseases</w:t>
      </w:r>
      <w:r w:rsidRPr="00755353">
        <w:t xml:space="preserve">, vol. 11, no. 8, pp. 1167-73, available at </w:t>
      </w:r>
      <w:hyperlink r:id="rId341" w:history="1">
        <w:r w:rsidRPr="00755353">
          <w:rPr>
            <w:rStyle w:val="Hyperlink"/>
          </w:rPr>
          <w:t>https://dx.doi.org/10.3201%2Feid1108.050289a</w:t>
        </w:r>
      </w:hyperlink>
      <w:r w:rsidRPr="00755353">
        <w:t>, accessed 8 April 2020.</w:t>
      </w:r>
    </w:p>
    <w:p w14:paraId="2CAEBD2F" w14:textId="17CDAC65" w:rsidR="00755353" w:rsidRPr="00755353" w:rsidRDefault="00755353" w:rsidP="00755353">
      <w:pPr>
        <w:pStyle w:val="EndNoteBibliography"/>
        <w:spacing w:after="360"/>
      </w:pPr>
      <w:r w:rsidRPr="00755353">
        <w:lastRenderedPageBreak/>
        <w:t xml:space="preserve">Hubálek, Z, Wegner, E, Halouzka, J, Tryjanowski, P, Jerzak, L, Šikutová, S, Rudolf, I, Kruszewicz, AG, Jaworski, Z &amp; Wlodarczyk, R 2008, ‘Serologic survey of potential vertebrate hosts for West Nile virus in Poland’, </w:t>
      </w:r>
      <w:r w:rsidRPr="00755353">
        <w:rPr>
          <w:i/>
        </w:rPr>
        <w:t>Viral Immunology</w:t>
      </w:r>
      <w:r w:rsidRPr="00755353">
        <w:t xml:space="preserve">, vol. 21, no. 2, pp. 247-54, available at </w:t>
      </w:r>
      <w:hyperlink r:id="rId342" w:history="1">
        <w:r w:rsidRPr="00755353">
          <w:rPr>
            <w:rStyle w:val="Hyperlink"/>
          </w:rPr>
          <w:t>https://doi.org/10.1089/vim.2007.0111</w:t>
        </w:r>
      </w:hyperlink>
      <w:r w:rsidRPr="00755353">
        <w:t>, accessed 18 June 2019. (Abstract only)</w:t>
      </w:r>
    </w:p>
    <w:p w14:paraId="6170E33E" w14:textId="455114CA" w:rsidR="00755353" w:rsidRPr="00755353" w:rsidRDefault="00755353" w:rsidP="00755353">
      <w:pPr>
        <w:pStyle w:val="EndNoteBibliography"/>
        <w:spacing w:after="360"/>
      </w:pPr>
      <w:r w:rsidRPr="00755353">
        <w:t xml:space="preserve">Janousek, WM, Marra, PP &amp; Kilpatrick, AM 2014, ‘Avian roosting behavior influences vector-host interactions for West Nile virus hosts’, </w:t>
      </w:r>
      <w:r w:rsidRPr="00755353">
        <w:rPr>
          <w:i/>
        </w:rPr>
        <w:t>Parasites and Vectors</w:t>
      </w:r>
      <w:r w:rsidRPr="00755353">
        <w:t xml:space="preserve">, vol. 7, no. 1, pp. 399, available at </w:t>
      </w:r>
      <w:hyperlink r:id="rId343" w:history="1">
        <w:r w:rsidRPr="00755353">
          <w:rPr>
            <w:rStyle w:val="Hyperlink"/>
          </w:rPr>
          <w:t>https://doi.org/10.1186/1756-3305-7-399</w:t>
        </w:r>
      </w:hyperlink>
      <w:r w:rsidRPr="00755353">
        <w:t>, accessed 13 September 2017.</w:t>
      </w:r>
    </w:p>
    <w:p w14:paraId="4F9C6507" w14:textId="0F93EBAB" w:rsidR="00755353" w:rsidRPr="00755353" w:rsidRDefault="00755353" w:rsidP="00755353">
      <w:pPr>
        <w:pStyle w:val="EndNoteBibliography"/>
        <w:spacing w:after="360"/>
      </w:pPr>
      <w:r w:rsidRPr="00755353">
        <w:t xml:space="preserve">Jansen, CC, Ritchie, SA &amp; van den Hurk, AF 2013, ‘The role of Australian mosquito species in the transmission of endemic and exotic West Nile virus strains’, </w:t>
      </w:r>
      <w:r w:rsidRPr="00755353">
        <w:rPr>
          <w:i/>
        </w:rPr>
        <w:t>International Journal of Environmental Research and Public Health</w:t>
      </w:r>
      <w:r w:rsidRPr="00755353">
        <w:t xml:space="preserve">, vol. 10, no. 8, pp. 3735-52, available at </w:t>
      </w:r>
      <w:hyperlink r:id="rId344" w:history="1">
        <w:r w:rsidRPr="00755353">
          <w:rPr>
            <w:rStyle w:val="Hyperlink"/>
          </w:rPr>
          <w:t>https://doi.org/10.3390/ijerph10083735</w:t>
        </w:r>
      </w:hyperlink>
      <w:r w:rsidRPr="00755353">
        <w:t>, accessed 9 April 2020.</w:t>
      </w:r>
    </w:p>
    <w:p w14:paraId="13DB3D4F" w14:textId="56EDEE56" w:rsidR="00755353" w:rsidRPr="00755353" w:rsidRDefault="00755353" w:rsidP="00755353">
      <w:pPr>
        <w:pStyle w:val="EndNoteBibliography"/>
        <w:spacing w:after="360"/>
      </w:pPr>
      <w:r w:rsidRPr="00755353">
        <w:t xml:space="preserve">Kolodziejek, J, Marinov, M, Kiss, BJ, Alexe, V &amp; Nowotny, N 2014, ‘The complete sequence of a West Nile virus lineage 2 strain detected in a </w:t>
      </w:r>
      <w:r w:rsidRPr="00755353">
        <w:rPr>
          <w:i/>
        </w:rPr>
        <w:t xml:space="preserve">Hyalomma marginatum marginatum </w:t>
      </w:r>
      <w:r w:rsidRPr="00755353">
        <w:t>tick collected from a song thrush (</w:t>
      </w:r>
      <w:r w:rsidRPr="00755353">
        <w:rPr>
          <w:i/>
        </w:rPr>
        <w:t>Turdus philomelos</w:t>
      </w:r>
      <w:r w:rsidRPr="00755353">
        <w:t xml:space="preserve">) in eastern Romania in 2013 revealed closest genetic relationship to strain Volgograd 2007’, </w:t>
      </w:r>
      <w:r w:rsidRPr="00755353">
        <w:rPr>
          <w:i/>
        </w:rPr>
        <w:t>PLOS ONE</w:t>
      </w:r>
      <w:r w:rsidRPr="00755353">
        <w:t xml:space="preserve">, vol. 9, no. 10, pp. e109905, available at </w:t>
      </w:r>
      <w:hyperlink r:id="rId345" w:history="1">
        <w:r w:rsidRPr="00755353">
          <w:rPr>
            <w:rStyle w:val="Hyperlink"/>
          </w:rPr>
          <w:t>https://doi.org/10.1371/journal.pone.0109905</w:t>
        </w:r>
      </w:hyperlink>
      <w:r w:rsidRPr="00755353">
        <w:t>, accessed 13 September 2017.</w:t>
      </w:r>
    </w:p>
    <w:p w14:paraId="74CA06BF" w14:textId="4C5F9233" w:rsidR="00755353" w:rsidRPr="00755353" w:rsidRDefault="00755353" w:rsidP="00755353">
      <w:pPr>
        <w:pStyle w:val="EndNoteBibliography"/>
        <w:spacing w:after="360"/>
      </w:pPr>
      <w:r w:rsidRPr="00755353">
        <w:t xml:space="preserve">Komar, N, Langevin, S, Hinten, S, Nemeth, N, Edwards, E, Edwards, E, Hettler, D, Davis, B, Bowen, R &amp; Bunning, M 2003, ‘Experimental infection of North American birds with the New York 1999 strains of West Nile virus’, </w:t>
      </w:r>
      <w:r w:rsidRPr="00755353">
        <w:rPr>
          <w:i/>
        </w:rPr>
        <w:t>Emerging Infectious Diseases</w:t>
      </w:r>
      <w:r w:rsidRPr="00755353">
        <w:t xml:space="preserve">, vol. 9, no. 3, pp. 311-22, available at </w:t>
      </w:r>
      <w:hyperlink r:id="rId346" w:history="1">
        <w:r w:rsidRPr="00755353">
          <w:rPr>
            <w:rStyle w:val="Hyperlink"/>
          </w:rPr>
          <w:t>https://dx.doi.org/10.3201/eid0903.020628</w:t>
        </w:r>
      </w:hyperlink>
      <w:r w:rsidRPr="00755353">
        <w:t>, accessed 9 April 2020.</w:t>
      </w:r>
    </w:p>
    <w:p w14:paraId="1D5D9AC8" w14:textId="263683C8" w:rsidR="00755353" w:rsidRPr="00755353" w:rsidRDefault="00755353" w:rsidP="00755353">
      <w:pPr>
        <w:pStyle w:val="EndNoteBibliography"/>
        <w:spacing w:after="360"/>
      </w:pPr>
      <w:r w:rsidRPr="00755353">
        <w:t xml:space="preserve">LaDeau, SL, Kilpatrick, AM &amp; Marra, PP 2007, ‘West Nile virus emergence and large-scale declines of North American bird populations’, </w:t>
      </w:r>
      <w:r w:rsidRPr="00755353">
        <w:rPr>
          <w:i/>
        </w:rPr>
        <w:t>Nature</w:t>
      </w:r>
      <w:r w:rsidRPr="00755353">
        <w:t xml:space="preserve">, vol. 447, pp. 710-3, available at </w:t>
      </w:r>
      <w:hyperlink r:id="rId347" w:history="1">
        <w:r w:rsidRPr="00755353">
          <w:rPr>
            <w:rStyle w:val="Hyperlink"/>
          </w:rPr>
          <w:t>https://doi.org/10.1038/nature05829</w:t>
        </w:r>
      </w:hyperlink>
      <w:r w:rsidRPr="00755353">
        <w:t>, accessed 17 June 2019.</w:t>
      </w:r>
    </w:p>
    <w:p w14:paraId="6FD29C61" w14:textId="7B956994" w:rsidR="00755353" w:rsidRPr="00755353" w:rsidRDefault="00755353" w:rsidP="00755353">
      <w:pPr>
        <w:pStyle w:val="EndNoteBibliography"/>
        <w:spacing w:after="360"/>
      </w:pPr>
      <w:r w:rsidRPr="00755353">
        <w:t xml:space="preserve">Langevin, SA, Bunning, M, Davis, B &amp; Komar, N 2001, ‘Experimental infection of chickens as candidate sentinels for West Nile virus’, </w:t>
      </w:r>
      <w:r w:rsidRPr="00755353">
        <w:rPr>
          <w:i/>
        </w:rPr>
        <w:t>Emerging Infectious Diseases</w:t>
      </w:r>
      <w:r w:rsidRPr="00755353">
        <w:t xml:space="preserve">, vol. 7, no. 4, pp. 726-9, available at </w:t>
      </w:r>
      <w:hyperlink r:id="rId348" w:history="1">
        <w:r w:rsidRPr="00755353">
          <w:rPr>
            <w:rStyle w:val="Hyperlink"/>
          </w:rPr>
          <w:t>https://dx.doi.org/10.3201%2Feid0704.010422</w:t>
        </w:r>
      </w:hyperlink>
      <w:r w:rsidRPr="00755353">
        <w:t>, accessed 9 April 2020.</w:t>
      </w:r>
    </w:p>
    <w:p w14:paraId="2828F2A4" w14:textId="487B3271" w:rsidR="00755353" w:rsidRPr="00755353" w:rsidRDefault="00755353" w:rsidP="00755353">
      <w:pPr>
        <w:pStyle w:val="EndNoteBibliography"/>
        <w:spacing w:after="360"/>
      </w:pPr>
      <w:r w:rsidRPr="00755353">
        <w:t xml:space="preserve">Linke, S, Niedrig, M, Kaiser, A, Ellerbrok, H, Müller, K, Müller, T, Conraths, FJ, Mühle, R-U, Schmidt, D, Köppen, U, Bairlein, F, Berthold, P &amp; Pauli, G 2007, ‘Serologic evidence of West Nile virus infections in wild birds captured in Germany’, </w:t>
      </w:r>
      <w:r w:rsidRPr="00755353">
        <w:rPr>
          <w:i/>
        </w:rPr>
        <w:t>The American Journal of Tropical Medicine and Hygiene</w:t>
      </w:r>
      <w:r w:rsidRPr="00755353">
        <w:t xml:space="preserve">, vol. 77, no. 2, pp. 358-64, available at </w:t>
      </w:r>
      <w:hyperlink r:id="rId349" w:history="1">
        <w:r w:rsidRPr="00755353">
          <w:rPr>
            <w:rStyle w:val="Hyperlink"/>
          </w:rPr>
          <w:t>https://doi.org/10.4269/ajtmh.2007.77.358</w:t>
        </w:r>
      </w:hyperlink>
      <w:r w:rsidRPr="00755353">
        <w:t>, accessed 18 June 2019.</w:t>
      </w:r>
    </w:p>
    <w:p w14:paraId="023903D4" w14:textId="511C56D5" w:rsidR="00755353" w:rsidRPr="00755353" w:rsidRDefault="00755353" w:rsidP="00755353">
      <w:pPr>
        <w:pStyle w:val="EndNoteBibliography"/>
        <w:spacing w:after="360"/>
      </w:pPr>
      <w:r w:rsidRPr="00755353">
        <w:t xml:space="preserve">Marfin, AA, Petersen, LR, Eidson, M, Miller, J, Hadler, J, Farello, C, Werner, B, Campbell, GL, Layton, M, Smith, P, Bresnitz, E, Cartter, M, Scaletta, J, Obiri, G, Bunning, M, Craven, RC, Roehrig, JT, Julian, KG, Hinten, SR, Gubler, DJ &amp; Arbo, NET 2001, ‘Widespread West Nile virus activity, eastern United States, 2000’, </w:t>
      </w:r>
      <w:r w:rsidRPr="00755353">
        <w:rPr>
          <w:i/>
        </w:rPr>
        <w:t>Emerging Infectious Diseases</w:t>
      </w:r>
      <w:r w:rsidRPr="00755353">
        <w:t xml:space="preserve">, vol. 7, no. 4, pp. 730-5, available at </w:t>
      </w:r>
      <w:hyperlink r:id="rId350" w:history="1">
        <w:r w:rsidRPr="00755353">
          <w:rPr>
            <w:rStyle w:val="Hyperlink"/>
          </w:rPr>
          <w:t>https://dx.doi.org/10.3201%2Feid0704.010423</w:t>
        </w:r>
      </w:hyperlink>
      <w:r w:rsidRPr="00755353">
        <w:t>, accessed 13 July 2019.</w:t>
      </w:r>
    </w:p>
    <w:p w14:paraId="3C1094FE" w14:textId="51ECB2FE" w:rsidR="00755353" w:rsidRPr="00755353" w:rsidRDefault="00755353" w:rsidP="00755353">
      <w:pPr>
        <w:pStyle w:val="EndNoteBibliography"/>
        <w:spacing w:after="360"/>
      </w:pPr>
      <w:r w:rsidRPr="00755353">
        <w:t xml:space="preserve">Marshall, ID, Brown, BK, Keith, K, Gard, GP &amp; Thibos, E 1982, ‘Variation in arbovirus infection rates in species of birds sampled in a serological survey during an encephalitis epidemic in the Murray Valley of south-eastern Australia, February 1974’, </w:t>
      </w:r>
      <w:r w:rsidRPr="00755353">
        <w:rPr>
          <w:i/>
        </w:rPr>
        <w:t>Australian Journal of Experimental Biology and Medical Science</w:t>
      </w:r>
      <w:r w:rsidRPr="00755353">
        <w:t xml:space="preserve">, vol. 60, no. 5, pp. 471-8, available at </w:t>
      </w:r>
      <w:hyperlink r:id="rId351" w:history="1">
        <w:r w:rsidRPr="00755353">
          <w:rPr>
            <w:rStyle w:val="Hyperlink"/>
          </w:rPr>
          <w:t>https://doi.org/10.1038/icb.1982.52</w:t>
        </w:r>
      </w:hyperlink>
      <w:r w:rsidRPr="00755353">
        <w:t>, accessed 18 June 2019. (Abstract only)</w:t>
      </w:r>
    </w:p>
    <w:p w14:paraId="5D9F8EC3" w14:textId="485AE38F" w:rsidR="00755353" w:rsidRPr="00755353" w:rsidRDefault="00755353" w:rsidP="00755353">
      <w:pPr>
        <w:pStyle w:val="EndNoteBibliography"/>
        <w:spacing w:after="360"/>
      </w:pPr>
      <w:r w:rsidRPr="00755353">
        <w:lastRenderedPageBreak/>
        <w:t xml:space="preserve">May, FJ, Davis, CT, Tesh, RB &amp; Barrett, ADT 2011, ‘Phylogeography of West Nile virus: from the cradle of evolution in Africa to Eurasia, Australia, and the Americas’, </w:t>
      </w:r>
      <w:r w:rsidRPr="00755353">
        <w:rPr>
          <w:i/>
        </w:rPr>
        <w:t>Journal of Virology</w:t>
      </w:r>
      <w:r w:rsidRPr="00755353">
        <w:t xml:space="preserve">, vol. 85, no. 6, pp. 2964-74, available at </w:t>
      </w:r>
      <w:hyperlink r:id="rId352" w:history="1">
        <w:r w:rsidRPr="00755353">
          <w:rPr>
            <w:rStyle w:val="Hyperlink"/>
          </w:rPr>
          <w:t>https://doi.org/10.1128/JVI.01963-10</w:t>
        </w:r>
      </w:hyperlink>
      <w:r w:rsidRPr="00755353">
        <w:t>, accessed 18 June 2019.</w:t>
      </w:r>
    </w:p>
    <w:p w14:paraId="1C805B12" w14:textId="7E29CC75" w:rsidR="00755353" w:rsidRPr="00755353" w:rsidRDefault="00755353" w:rsidP="00755353">
      <w:pPr>
        <w:pStyle w:val="EndNoteBibliography"/>
        <w:spacing w:after="360"/>
      </w:pPr>
      <w:r w:rsidRPr="00755353">
        <w:t xml:space="preserve">Meece, JK, Kronenwetter-Koepel, TA, Vandermause, MF &amp; Reed, KD 2006, ‘West Nile virus infection in commercial waterfowl operation, Wisconsin’, </w:t>
      </w:r>
      <w:r w:rsidRPr="00755353">
        <w:rPr>
          <w:i/>
        </w:rPr>
        <w:t>Emerging Infectious Diseases</w:t>
      </w:r>
      <w:r w:rsidRPr="00755353">
        <w:t xml:space="preserve">, vol. 12, no. 9, pp. 1451-3, available at </w:t>
      </w:r>
      <w:hyperlink r:id="rId353" w:history="1">
        <w:r w:rsidRPr="00755353">
          <w:rPr>
            <w:rStyle w:val="Hyperlink"/>
          </w:rPr>
          <w:t>https://dx.doi.org/10.3201%2Feid1209.051648</w:t>
        </w:r>
      </w:hyperlink>
      <w:r w:rsidRPr="00755353">
        <w:t>, accessed 9 April 2020.</w:t>
      </w:r>
    </w:p>
    <w:p w14:paraId="476D65A5" w14:textId="6F6F1218" w:rsidR="00755353" w:rsidRPr="00755353" w:rsidRDefault="00755353" w:rsidP="00755353">
      <w:pPr>
        <w:pStyle w:val="EndNoteBibliography"/>
        <w:spacing w:after="360"/>
      </w:pPr>
      <w:r w:rsidRPr="00755353">
        <w:t xml:space="preserve">Nemeth, NM 2012, 'West Nile virus in raptors', in Miller, RE &amp; Fowler, M (eds), </w:t>
      </w:r>
      <w:r w:rsidRPr="00755353">
        <w:rPr>
          <w:i/>
        </w:rPr>
        <w:t>Fowler's zoo and wild animal medicine</w:t>
      </w:r>
      <w:r w:rsidRPr="00755353">
        <w:t xml:space="preserve">, W.B. Saunders, Saint Louis, Missouri, USA, available at </w:t>
      </w:r>
      <w:hyperlink r:id="rId354" w:history="1">
        <w:r w:rsidRPr="00755353">
          <w:rPr>
            <w:rStyle w:val="Hyperlink"/>
          </w:rPr>
          <w:t>https://doi.org/10.1016/B978-1-4377-1986-4.00043-3</w:t>
        </w:r>
      </w:hyperlink>
      <w:r w:rsidRPr="00755353">
        <w:t>, accessed 21 July 2019.</w:t>
      </w:r>
    </w:p>
    <w:p w14:paraId="6AD9F3F2" w14:textId="4BC0FCF9" w:rsidR="00755353" w:rsidRPr="00755353" w:rsidRDefault="00755353" w:rsidP="00755353">
      <w:pPr>
        <w:pStyle w:val="EndNoteBibliography"/>
        <w:spacing w:after="360"/>
      </w:pPr>
      <w:r w:rsidRPr="00755353">
        <w:t xml:space="preserve">Nemeth, NM, Young, GR, Burkhalter, KL, Brault, AC, Reisen, WK &amp; Komar, N 2009, ‘West Nile virus detection in nonvascular feathers from avian carcasses’, </w:t>
      </w:r>
      <w:r w:rsidRPr="00755353">
        <w:rPr>
          <w:i/>
        </w:rPr>
        <w:t>Journal of Veterinary Diagnostic Investigation</w:t>
      </w:r>
      <w:r w:rsidRPr="00755353">
        <w:t xml:space="preserve">, vol. 21, no. 5, pp. 616-22, available at </w:t>
      </w:r>
      <w:hyperlink r:id="rId355" w:history="1">
        <w:r w:rsidRPr="00755353">
          <w:rPr>
            <w:rStyle w:val="Hyperlink"/>
          </w:rPr>
          <w:t>https://doi.org/10.1177%2F104063870902100505</w:t>
        </w:r>
      </w:hyperlink>
      <w:r w:rsidRPr="00755353">
        <w:t>, accessed 8 April 2020.</w:t>
      </w:r>
    </w:p>
    <w:p w14:paraId="66455344" w14:textId="485E764D" w:rsidR="00755353" w:rsidRPr="00755353" w:rsidRDefault="00755353" w:rsidP="00755353">
      <w:pPr>
        <w:pStyle w:val="EndNoteBibliography"/>
        <w:spacing w:after="360"/>
      </w:pPr>
      <w:r w:rsidRPr="00755353">
        <w:t xml:space="preserve">OIE 2019h, </w:t>
      </w:r>
      <w:r w:rsidRPr="00755353">
        <w:rPr>
          <w:i/>
        </w:rPr>
        <w:t>Terrestrial animal health code 2019</w:t>
      </w:r>
      <w:r w:rsidRPr="00755353">
        <w:t xml:space="preserve">, World Organisation for Animal Health, Paris, available at </w:t>
      </w:r>
      <w:hyperlink r:id="rId356" w:history="1">
        <w:r w:rsidRPr="00755353">
          <w:rPr>
            <w:rStyle w:val="Hyperlink"/>
          </w:rPr>
          <w:t>http://www.oie.int/standard-setting/terrestrial-code/access-online/</w:t>
        </w:r>
      </w:hyperlink>
      <w:r w:rsidRPr="00755353">
        <w:t>.</w:t>
      </w:r>
    </w:p>
    <w:p w14:paraId="018C4DC5" w14:textId="2B3E7C01" w:rsidR="00755353" w:rsidRPr="00755353" w:rsidRDefault="006534EA" w:rsidP="00755353">
      <w:pPr>
        <w:pStyle w:val="EndNoteBibliography"/>
        <w:spacing w:after="360"/>
      </w:pPr>
      <w:r>
        <w:t>— —</w:t>
      </w:r>
      <w:r w:rsidR="00755353" w:rsidRPr="00755353">
        <w:t xml:space="preserve"> 2019i, 'West Nile fever' (version adopted in May 2018), in </w:t>
      </w:r>
      <w:r w:rsidR="00755353" w:rsidRPr="00755353">
        <w:rPr>
          <w:i/>
        </w:rPr>
        <w:t>Manual of diagnostic tests and vaccines for terrestrial animals 2019</w:t>
      </w:r>
      <w:r w:rsidR="00755353" w:rsidRPr="00755353">
        <w:t xml:space="preserve">, World Organisation for Animal Health, Paris, available at </w:t>
      </w:r>
      <w:hyperlink r:id="rId357" w:history="1">
        <w:r w:rsidR="00755353" w:rsidRPr="00755353">
          <w:rPr>
            <w:rStyle w:val="Hyperlink"/>
          </w:rPr>
          <w:t>http://www.oie.int/international-standard-setting/terrestrial-manual/access-online/</w:t>
        </w:r>
      </w:hyperlink>
      <w:r w:rsidR="00755353" w:rsidRPr="00755353">
        <w:t>, accessed 3 April 2020.</w:t>
      </w:r>
    </w:p>
    <w:p w14:paraId="3ECE924E" w14:textId="11A8EA38" w:rsidR="00755353" w:rsidRPr="00755353" w:rsidRDefault="00755353" w:rsidP="00755353">
      <w:pPr>
        <w:pStyle w:val="EndNoteBibliography"/>
        <w:spacing w:after="360"/>
      </w:pPr>
      <w:r w:rsidRPr="00755353">
        <w:t xml:space="preserve">Palmieri, C, Franca, M, Uzal, F, Anderson, M, Barr, B, Woods, L, Moore, J, Woolcock, P &amp; Shivaprasad, HL 2011, ‘Pathology and immunohistochemical findings of West Nile virus infection in psittaciformes’, </w:t>
      </w:r>
      <w:r w:rsidRPr="00755353">
        <w:rPr>
          <w:i/>
        </w:rPr>
        <w:t>Veterinary Pathology</w:t>
      </w:r>
      <w:r w:rsidRPr="00755353">
        <w:t xml:space="preserve">, vol. 48, no. 5, pp. 975-84, available at </w:t>
      </w:r>
      <w:hyperlink r:id="rId358" w:history="1">
        <w:r w:rsidRPr="00755353">
          <w:rPr>
            <w:rStyle w:val="Hyperlink"/>
          </w:rPr>
          <w:t>https://doi.org/10.1177%2F0300985810391112</w:t>
        </w:r>
      </w:hyperlink>
      <w:r w:rsidRPr="00755353">
        <w:t>, accessed 13 June 2019.</w:t>
      </w:r>
    </w:p>
    <w:p w14:paraId="5FC8A8D5" w14:textId="1FED81DA" w:rsidR="00755353" w:rsidRPr="00755353" w:rsidRDefault="00755353" w:rsidP="00755353">
      <w:pPr>
        <w:pStyle w:val="EndNoteBibliography"/>
        <w:spacing w:after="360"/>
      </w:pPr>
      <w:r w:rsidRPr="00755353">
        <w:t xml:space="preserve">Patnaik, JL, Harmon, H &amp; Vogt, RL 2006, ‘Follow-up of 2003 human West Nile virus infections, Denver, Colorado’, </w:t>
      </w:r>
      <w:r w:rsidRPr="00755353">
        <w:rPr>
          <w:i/>
        </w:rPr>
        <w:t>Emerging Infectious Diseases</w:t>
      </w:r>
      <w:r w:rsidRPr="00755353">
        <w:t xml:space="preserve">, vol. 12, no. 7, pp. 1129-31, available at </w:t>
      </w:r>
      <w:hyperlink r:id="rId359" w:history="1">
        <w:r w:rsidRPr="00755353">
          <w:rPr>
            <w:rStyle w:val="Hyperlink"/>
          </w:rPr>
          <w:t>https://doi.org/10.3201/eid1207.051399</w:t>
        </w:r>
      </w:hyperlink>
      <w:r w:rsidRPr="00755353">
        <w:t>, accessed 18 June 2019.</w:t>
      </w:r>
    </w:p>
    <w:p w14:paraId="72E9A2EB" w14:textId="2B4908BF" w:rsidR="00755353" w:rsidRPr="00755353" w:rsidRDefault="00755353" w:rsidP="00755353">
      <w:pPr>
        <w:pStyle w:val="EndNoteBibliography"/>
        <w:spacing w:after="360"/>
      </w:pPr>
      <w:r w:rsidRPr="00755353">
        <w:t xml:space="preserve">Pauli, AM, Cruz-Martinez, LA, Ponder, JB, Redig, PT, Glaser, AL, Klauss, G, Schoster, JV &amp; Wunschmann, A 2007, ‘Ophthalmologic and oculopathologic findings in red-tailed hawks and Cooper's hawks with naturally acquired West Nile virus infection’, </w:t>
      </w:r>
      <w:r w:rsidRPr="00755353">
        <w:rPr>
          <w:i/>
        </w:rPr>
        <w:t>Journal of the American Veterinary Medical Association</w:t>
      </w:r>
      <w:r w:rsidRPr="00755353">
        <w:t xml:space="preserve">, vol. 231, no. 8, pp. 1240-8, available at </w:t>
      </w:r>
      <w:hyperlink r:id="rId360" w:history="1">
        <w:r w:rsidRPr="00755353">
          <w:rPr>
            <w:rStyle w:val="Hyperlink"/>
          </w:rPr>
          <w:t>https://doi.org/10.2460/javma.231.8.1240</w:t>
        </w:r>
      </w:hyperlink>
      <w:r w:rsidRPr="00755353">
        <w:t>, accessed 19 June 2019.</w:t>
      </w:r>
    </w:p>
    <w:p w14:paraId="21C1C38F" w14:textId="5473E7EC" w:rsidR="00755353" w:rsidRPr="00755353" w:rsidRDefault="00755353" w:rsidP="00755353">
      <w:pPr>
        <w:pStyle w:val="EndNoteBibliography"/>
        <w:spacing w:after="360"/>
      </w:pPr>
      <w:r w:rsidRPr="00755353">
        <w:t xml:space="preserve">Platonov, AE, Tolpin, VA, Gridneva, KA, Titkov, AV, Platonova, OV, Kolyasnikova, NM, Busani, L &amp; Rezza, G 2014, ‘The incidence of West Nile disease in Russia in relation to climatic and environmental factors’, </w:t>
      </w:r>
      <w:r w:rsidRPr="00755353">
        <w:rPr>
          <w:i/>
        </w:rPr>
        <w:t>International Journal of Environmental Research and Public Health</w:t>
      </w:r>
      <w:r w:rsidRPr="00755353">
        <w:t xml:space="preserve">, vol. 11, no. 2, pp. 1211-32, available at </w:t>
      </w:r>
      <w:hyperlink r:id="rId361" w:history="1">
        <w:r w:rsidRPr="00755353">
          <w:rPr>
            <w:rStyle w:val="Hyperlink"/>
          </w:rPr>
          <w:t>https://doi.org/10.3390/ijerph110201211</w:t>
        </w:r>
      </w:hyperlink>
      <w:r w:rsidRPr="00755353">
        <w:t>, accessed 18 June 2019.</w:t>
      </w:r>
    </w:p>
    <w:p w14:paraId="7A49FD51" w14:textId="221A39B9" w:rsidR="00755353" w:rsidRPr="00755353" w:rsidRDefault="00755353" w:rsidP="00755353">
      <w:pPr>
        <w:pStyle w:val="EndNoteBibliography"/>
        <w:spacing w:after="360"/>
      </w:pPr>
      <w:r w:rsidRPr="00755353">
        <w:t xml:space="preserve">Prow, NA 2013, ‘The changing epidemiology of Kunjin virus in Australia’, </w:t>
      </w:r>
      <w:r w:rsidRPr="00755353">
        <w:rPr>
          <w:i/>
        </w:rPr>
        <w:t>International Journal of Environmental Research and Public Health</w:t>
      </w:r>
      <w:r w:rsidRPr="00755353">
        <w:t xml:space="preserve">, vol. 10, no. 12, pp. 6255-72, available at </w:t>
      </w:r>
      <w:hyperlink r:id="rId362" w:history="1">
        <w:r w:rsidRPr="00755353">
          <w:rPr>
            <w:rStyle w:val="Hyperlink"/>
          </w:rPr>
          <w:t>https://dx.doi.org/10.3390%2Fijerph10126255</w:t>
        </w:r>
      </w:hyperlink>
      <w:r w:rsidRPr="00755353">
        <w:t>, accessed 9 April 2020.</w:t>
      </w:r>
    </w:p>
    <w:p w14:paraId="5F4CE066" w14:textId="37BC2543" w:rsidR="00755353" w:rsidRPr="00755353" w:rsidRDefault="00755353" w:rsidP="00755353">
      <w:pPr>
        <w:pStyle w:val="EndNoteBibliography"/>
        <w:spacing w:after="360"/>
      </w:pPr>
      <w:r w:rsidRPr="00755353">
        <w:lastRenderedPageBreak/>
        <w:t xml:space="preserve">Roche, SE, Wicks, R, Garner, MG, East, IJ, Paskin, R, Moloney, BJ, Carr, M &amp; Kirkland, P 2013, ‘Descriptive overview of the 2011 epidemic of arboviral disease in horses in Australia’, </w:t>
      </w:r>
      <w:r w:rsidRPr="00755353">
        <w:rPr>
          <w:i/>
        </w:rPr>
        <w:t>Australian Veterinary Journal</w:t>
      </w:r>
      <w:r w:rsidRPr="00755353">
        <w:t xml:space="preserve">, vol. 91, no. 1-2, pp. 5-13, available at </w:t>
      </w:r>
      <w:hyperlink r:id="rId363" w:history="1">
        <w:r w:rsidRPr="00755353">
          <w:rPr>
            <w:rStyle w:val="Hyperlink"/>
          </w:rPr>
          <w:t>http://dx.doi.org/10.1111/avj.12018</w:t>
        </w:r>
      </w:hyperlink>
      <w:r w:rsidRPr="00755353">
        <w:t>, accessed 8 April 2020.</w:t>
      </w:r>
    </w:p>
    <w:p w14:paraId="59564593" w14:textId="76851D0B" w:rsidR="00755353" w:rsidRPr="00755353" w:rsidRDefault="00755353" w:rsidP="00755353">
      <w:pPr>
        <w:pStyle w:val="EndNoteBibliography"/>
        <w:spacing w:after="360"/>
      </w:pPr>
      <w:r w:rsidRPr="00755353">
        <w:t xml:space="preserve">Samy, AM, Elaagip, AH, Kenawy, MA, Ayres, CFJ, Peterson, AT &amp; Soliman, DE 2016, ‘Climate change influences on the global potential distribution of the mosquito Culex quinquefasciatus, vector of West Nile virus and lymphatic filariasis’, </w:t>
      </w:r>
      <w:r w:rsidRPr="00755353">
        <w:rPr>
          <w:i/>
        </w:rPr>
        <w:t>PLOS ONE</w:t>
      </w:r>
      <w:r w:rsidRPr="00755353">
        <w:t xml:space="preserve">, vol. 11, no. 10, pp. e0163863, available at </w:t>
      </w:r>
      <w:hyperlink r:id="rId364" w:history="1">
        <w:r w:rsidRPr="00755353">
          <w:rPr>
            <w:rStyle w:val="Hyperlink"/>
          </w:rPr>
          <w:t>https://doi.org/10.1371/journal.pone.0163863</w:t>
        </w:r>
      </w:hyperlink>
      <w:r w:rsidRPr="00755353">
        <w:t>, accessed 13 September 2017.</w:t>
      </w:r>
    </w:p>
    <w:p w14:paraId="73EA87D7" w14:textId="7255BC0B" w:rsidR="00755353" w:rsidRPr="00755353" w:rsidRDefault="00755353" w:rsidP="00755353">
      <w:pPr>
        <w:pStyle w:val="EndNoteBibliography"/>
        <w:spacing w:after="360"/>
      </w:pPr>
      <w:r w:rsidRPr="00755353">
        <w:t xml:space="preserve">Senne, DA, Pederson, JC, Hutto, DL, Tayor, WD, Schmitt, BJ &amp; Panigrahy, B 2000, ‘Pathogenicity of West Nile Virus in chickens’, </w:t>
      </w:r>
      <w:r w:rsidRPr="00755353">
        <w:rPr>
          <w:i/>
        </w:rPr>
        <w:t>Avian Diseases</w:t>
      </w:r>
      <w:r w:rsidRPr="00755353">
        <w:t xml:space="preserve">, vol. 44, no. 3, pp. 642-9, available at </w:t>
      </w:r>
      <w:hyperlink r:id="rId365" w:history="1">
        <w:r w:rsidRPr="00755353">
          <w:rPr>
            <w:rStyle w:val="Hyperlink"/>
          </w:rPr>
          <w:t>https://www.jstor.org/stable/1593105</w:t>
        </w:r>
      </w:hyperlink>
      <w:r w:rsidRPr="00755353">
        <w:t>, accessed 9 April 2020.</w:t>
      </w:r>
    </w:p>
    <w:p w14:paraId="0E832F0B" w14:textId="50FEC3CD" w:rsidR="00755353" w:rsidRPr="00755353" w:rsidRDefault="00755353" w:rsidP="00755353">
      <w:pPr>
        <w:pStyle w:val="EndNoteBibliography"/>
        <w:spacing w:after="360"/>
      </w:pPr>
      <w:r w:rsidRPr="00755353">
        <w:t xml:space="preserve">Swayne, DE, Beck, JR &amp; Zaki, S 2000, ‘Pathogenicity of West Nile virus for turkeys’, </w:t>
      </w:r>
      <w:r w:rsidRPr="00755353">
        <w:rPr>
          <w:i/>
        </w:rPr>
        <w:t>Avian Diseases</w:t>
      </w:r>
      <w:r w:rsidRPr="00755353">
        <w:t xml:space="preserve">, vol. 44, no. 4, pp. 932-7, available at </w:t>
      </w:r>
      <w:hyperlink r:id="rId366" w:history="1">
        <w:r w:rsidRPr="00755353">
          <w:rPr>
            <w:rStyle w:val="Hyperlink"/>
          </w:rPr>
          <w:t>https://www.jstor.org/stable/1593067</w:t>
        </w:r>
      </w:hyperlink>
      <w:r w:rsidRPr="00755353">
        <w:t>, accessed 9 April 2020.</w:t>
      </w:r>
    </w:p>
    <w:p w14:paraId="067CF2F2" w14:textId="5AE5B527" w:rsidR="00755353" w:rsidRPr="00755353" w:rsidRDefault="00755353" w:rsidP="00755353">
      <w:pPr>
        <w:pStyle w:val="EndNoteBibliography"/>
        <w:spacing w:after="360"/>
      </w:pPr>
      <w:r w:rsidRPr="00755353">
        <w:t xml:space="preserve">Turell, MJ, Dohm, DJ, Sardelis, MR, O’guinn, ML, Andreadis, TG &amp; Blow, JA 2005, ‘An update on the potential of North American mosquitoes (Diptera: Culicidae) to transmit West Nile virus’, </w:t>
      </w:r>
      <w:r w:rsidRPr="00755353">
        <w:rPr>
          <w:i/>
        </w:rPr>
        <w:t>Journal of Medical Entomology</w:t>
      </w:r>
      <w:r w:rsidRPr="00755353">
        <w:t xml:space="preserve">, vol. 42, no. 1, pp. 57-62, available at </w:t>
      </w:r>
      <w:hyperlink r:id="rId367" w:history="1">
        <w:r w:rsidRPr="00755353">
          <w:rPr>
            <w:rStyle w:val="Hyperlink"/>
          </w:rPr>
          <w:t>https://doi.org/10.1093/jmedent/42.1.57</w:t>
        </w:r>
      </w:hyperlink>
      <w:r w:rsidRPr="00755353">
        <w:t>, accessed 18 June 2019.</w:t>
      </w:r>
    </w:p>
    <w:p w14:paraId="7DA6186E" w14:textId="5EE80D5D" w:rsidR="00755353" w:rsidRPr="00755353" w:rsidRDefault="00755353" w:rsidP="00755353">
      <w:pPr>
        <w:pStyle w:val="EndNoteBibliography"/>
        <w:spacing w:after="360"/>
      </w:pPr>
      <w:r w:rsidRPr="00755353">
        <w:t xml:space="preserve">Turell, MJ, O’Guinn, ML, Dohm, DJ &amp; Jones, JW 2001, ‘Vector competence of North American mosquitoes (Diptera: Culicidae) for West Nile virus’, </w:t>
      </w:r>
      <w:r w:rsidRPr="00755353">
        <w:rPr>
          <w:i/>
        </w:rPr>
        <w:t>Journal of Medical Entomology</w:t>
      </w:r>
      <w:r w:rsidRPr="00755353">
        <w:t xml:space="preserve">, vol. 38, no. 2, pp. 130-4, available at </w:t>
      </w:r>
      <w:hyperlink r:id="rId368" w:history="1">
        <w:r w:rsidRPr="00755353">
          <w:rPr>
            <w:rStyle w:val="Hyperlink"/>
          </w:rPr>
          <w:t>https://doi.org/10.1603/0022-2585-38.2.130</w:t>
        </w:r>
      </w:hyperlink>
      <w:r w:rsidRPr="00755353">
        <w:t>, accessed 18 June 2019.</w:t>
      </w:r>
    </w:p>
    <w:p w14:paraId="028335E8" w14:textId="27D2D8A1" w:rsidR="00755353" w:rsidRPr="00755353" w:rsidRDefault="00755353" w:rsidP="00755353">
      <w:pPr>
        <w:pStyle w:val="EndNoteBibliography"/>
        <w:spacing w:after="360"/>
      </w:pPr>
      <w:r w:rsidRPr="00755353">
        <w:t xml:space="preserve">Ulbert, S 2011, ‘West Nile virus: the complex biology of an emerging pathogen’, </w:t>
      </w:r>
      <w:r w:rsidRPr="00755353">
        <w:rPr>
          <w:i/>
        </w:rPr>
        <w:t>Intervirology</w:t>
      </w:r>
      <w:r w:rsidRPr="00755353">
        <w:t xml:space="preserve">, vol. 54, no. 4, pp. 171-84, available at </w:t>
      </w:r>
      <w:hyperlink r:id="rId369" w:history="1">
        <w:r w:rsidRPr="00755353">
          <w:rPr>
            <w:rStyle w:val="Hyperlink"/>
          </w:rPr>
          <w:t>https://doi.org/10.1159/000328320</w:t>
        </w:r>
      </w:hyperlink>
      <w:r w:rsidRPr="00755353">
        <w:t>, accessed 9 April 2020.</w:t>
      </w:r>
    </w:p>
    <w:p w14:paraId="667F2AFC" w14:textId="2FFDC520" w:rsidR="00755353" w:rsidRPr="00755353" w:rsidRDefault="00755353" w:rsidP="00755353">
      <w:pPr>
        <w:pStyle w:val="EndNoteBibliography"/>
        <w:spacing w:after="360"/>
      </w:pPr>
      <w:r w:rsidRPr="00755353">
        <w:t xml:space="preserve">Ward, MP, Schuermann, JA, Highfield, LD &amp; Murray, KO 2006, ‘Characteristics of an outbreak of West Nile virus encephalomyelitis in a previously uninfected population of horses’, </w:t>
      </w:r>
      <w:r w:rsidRPr="00755353">
        <w:rPr>
          <w:i/>
        </w:rPr>
        <w:t>Veterinary Microbiology</w:t>
      </w:r>
      <w:r w:rsidRPr="00755353">
        <w:t xml:space="preserve">, vol. 118, no. 3-4, pp. 255-9, available at </w:t>
      </w:r>
      <w:hyperlink r:id="rId370" w:history="1">
        <w:r w:rsidRPr="00755353">
          <w:rPr>
            <w:rStyle w:val="Hyperlink"/>
          </w:rPr>
          <w:t>https://doi.org/10.1016/j.vetmic.2006.07.016</w:t>
        </w:r>
      </w:hyperlink>
      <w:r w:rsidRPr="00755353">
        <w:t>, accessed 8 April 2020.</w:t>
      </w:r>
    </w:p>
    <w:p w14:paraId="53E21D84" w14:textId="5BB441C7" w:rsidR="00755353" w:rsidRPr="00755353" w:rsidRDefault="00755353" w:rsidP="00755353">
      <w:pPr>
        <w:pStyle w:val="EndNoteBibliography"/>
        <w:spacing w:after="360"/>
      </w:pPr>
      <w:r w:rsidRPr="00755353">
        <w:t xml:space="preserve">Wheeler, SS, Vineyard, MP, Woods, LW &amp; Reisen, WK 2012, ‘Dynamics of West Nile virus persistence in house sparrows (Passer domesticus)’, </w:t>
      </w:r>
      <w:r w:rsidRPr="00755353">
        <w:rPr>
          <w:i/>
        </w:rPr>
        <w:t>PLOS Neglected Tropical Diseases</w:t>
      </w:r>
      <w:r w:rsidRPr="00755353">
        <w:t xml:space="preserve">, vol. 6, no. 10, pp. e1860, available at </w:t>
      </w:r>
      <w:hyperlink r:id="rId371" w:history="1">
        <w:r w:rsidRPr="00755353">
          <w:rPr>
            <w:rStyle w:val="Hyperlink"/>
          </w:rPr>
          <w:t>https://doi.org/10.1371/journal.pntd.0001860</w:t>
        </w:r>
      </w:hyperlink>
      <w:r w:rsidRPr="00755353">
        <w:t>, accessed 13 September 2017.</w:t>
      </w:r>
    </w:p>
    <w:p w14:paraId="00C188C0" w14:textId="53DF8536" w:rsidR="00755353" w:rsidRPr="00755353" w:rsidRDefault="00755353" w:rsidP="00755353">
      <w:pPr>
        <w:pStyle w:val="EndNoteBibliography"/>
        <w:spacing w:after="360"/>
      </w:pPr>
      <w:r w:rsidRPr="00755353">
        <w:t xml:space="preserve">Williams, MC, Simpson, DIH, Haddow, AJ &amp; Knight, EM 1964, ‘The isolation of West Nile virus from man and of Usutu virus from the bird-biting mosquito </w:t>
      </w:r>
      <w:r w:rsidRPr="00755353">
        <w:rPr>
          <w:i/>
        </w:rPr>
        <w:t xml:space="preserve">Mansonia aurites </w:t>
      </w:r>
      <w:r w:rsidRPr="00755353">
        <w:t xml:space="preserve">(Theobald) in the Entebbe area of Uganda’, </w:t>
      </w:r>
      <w:r w:rsidRPr="00755353">
        <w:rPr>
          <w:i/>
        </w:rPr>
        <w:t>Annals of Tropical Medicine &amp; Parasitology</w:t>
      </w:r>
      <w:r w:rsidRPr="00755353">
        <w:t xml:space="preserve">, vol. 58, no. 3, pp. 367-74, available at </w:t>
      </w:r>
      <w:hyperlink r:id="rId372" w:history="1">
        <w:r w:rsidRPr="00755353">
          <w:rPr>
            <w:rStyle w:val="Hyperlink"/>
          </w:rPr>
          <w:t>https://doi.org/10.1080/00034983.1964.11686258</w:t>
        </w:r>
      </w:hyperlink>
      <w:r w:rsidRPr="00755353">
        <w:t>, accessed 18 June 2019. (Abstract only)</w:t>
      </w:r>
    </w:p>
    <w:p w14:paraId="6104A5C5" w14:textId="79242B40" w:rsidR="00755353" w:rsidRPr="00755353" w:rsidRDefault="00755353" w:rsidP="00755353">
      <w:pPr>
        <w:pStyle w:val="EndNoteBibliography"/>
        <w:spacing w:after="360"/>
      </w:pPr>
      <w:r w:rsidRPr="00755353">
        <w:t>Wünschmann, A, Shivers, J, Bender, J, Carroll, L, Fuller, S, Saggese, M, van Wettere, A &amp; Redig, P 2004a, ‘Pathologic findings in red-tailed hawks (</w:t>
      </w:r>
      <w:r w:rsidRPr="00755353">
        <w:rPr>
          <w:i/>
        </w:rPr>
        <w:t>Buteo jamaicensis</w:t>
      </w:r>
      <w:r w:rsidRPr="00755353">
        <w:t>) and Cooper's hawks (</w:t>
      </w:r>
      <w:r w:rsidRPr="00755353">
        <w:rPr>
          <w:i/>
        </w:rPr>
        <w:t>Accipiter cooperi</w:t>
      </w:r>
      <w:r w:rsidRPr="00755353">
        <w:t xml:space="preserve">) naturally infected with West Nile Virus’, </w:t>
      </w:r>
      <w:r w:rsidRPr="00755353">
        <w:rPr>
          <w:i/>
        </w:rPr>
        <w:t>Avian Diseases</w:t>
      </w:r>
      <w:r w:rsidRPr="00755353">
        <w:t xml:space="preserve">, vol. 48, pp. 570-80, available at </w:t>
      </w:r>
      <w:hyperlink r:id="rId373" w:history="1">
        <w:r w:rsidRPr="00755353">
          <w:rPr>
            <w:rStyle w:val="Hyperlink"/>
          </w:rPr>
          <w:t>https://doi.org/10.1637/7170-022004R</w:t>
        </w:r>
      </w:hyperlink>
      <w:r w:rsidRPr="00755353">
        <w:t>, accessed 9 April 2020.</w:t>
      </w:r>
    </w:p>
    <w:p w14:paraId="76AF78D1" w14:textId="75944221" w:rsidR="00755353" w:rsidRPr="00755353" w:rsidRDefault="006534EA" w:rsidP="00755353">
      <w:pPr>
        <w:pStyle w:val="EndNoteBibliography"/>
        <w:spacing w:after="360"/>
      </w:pPr>
      <w:r>
        <w:lastRenderedPageBreak/>
        <w:t>— —</w:t>
      </w:r>
      <w:r w:rsidR="00755353" w:rsidRPr="00755353">
        <w:t xml:space="preserve"> 2005, ‘Pathologic and immunohisotochemical findings in goshawks (</w:t>
      </w:r>
      <w:r w:rsidR="00755353" w:rsidRPr="00755353">
        <w:rPr>
          <w:i/>
        </w:rPr>
        <w:t>Accipiter gentilis</w:t>
      </w:r>
      <w:r w:rsidR="00755353" w:rsidRPr="00755353">
        <w:t>) and great horned owls (</w:t>
      </w:r>
      <w:r w:rsidR="00755353" w:rsidRPr="00755353">
        <w:rPr>
          <w:i/>
        </w:rPr>
        <w:t>Bubo virginianus</w:t>
      </w:r>
      <w:r w:rsidR="00755353" w:rsidRPr="00755353">
        <w:t xml:space="preserve">) naturally infected with West Nile Virus’, </w:t>
      </w:r>
      <w:r w:rsidR="00755353" w:rsidRPr="00755353">
        <w:rPr>
          <w:i/>
        </w:rPr>
        <w:t>Avian Diseases</w:t>
      </w:r>
      <w:r w:rsidR="00755353" w:rsidRPr="00755353">
        <w:t xml:space="preserve">, vol. 49, pp. 252-9, available at </w:t>
      </w:r>
      <w:hyperlink r:id="rId374" w:history="1">
        <w:r w:rsidR="00755353" w:rsidRPr="00755353">
          <w:rPr>
            <w:rStyle w:val="Hyperlink"/>
          </w:rPr>
          <w:t>https://doi.org/10.1637/7297-103104R</w:t>
        </w:r>
      </w:hyperlink>
      <w:r w:rsidR="00755353" w:rsidRPr="00755353">
        <w:t>, accessed 9 April 2020.</w:t>
      </w:r>
    </w:p>
    <w:p w14:paraId="19DA65E5" w14:textId="28CFF36F" w:rsidR="00755353" w:rsidRPr="00755353" w:rsidRDefault="00755353" w:rsidP="00755353">
      <w:pPr>
        <w:pStyle w:val="EndNoteBibliography"/>
      </w:pPr>
      <w:r w:rsidRPr="00755353">
        <w:t>Wünschmann, A, Shivers, J, Carroll, L &amp; Bender, J 2004b, ‘Pathological and immunohistochemical findings in American crows (</w:t>
      </w:r>
      <w:r w:rsidRPr="00755353">
        <w:rPr>
          <w:i/>
        </w:rPr>
        <w:t>Corvus brachyrhynchos</w:t>
      </w:r>
      <w:r w:rsidRPr="00755353">
        <w:t xml:space="preserve">) naturally infected with West Nile virus’, </w:t>
      </w:r>
      <w:r w:rsidRPr="00755353">
        <w:rPr>
          <w:i/>
        </w:rPr>
        <w:t>Journal of Veterinary Diagnostic Investigation</w:t>
      </w:r>
      <w:r w:rsidRPr="00755353">
        <w:t xml:space="preserve">, vol. 16, no. 4, pp. 329-33, available at </w:t>
      </w:r>
      <w:hyperlink r:id="rId375" w:history="1">
        <w:r w:rsidRPr="00755353">
          <w:rPr>
            <w:rStyle w:val="Hyperlink"/>
          </w:rPr>
          <w:t>https://doi.org/10.1177%2F104063870401600413</w:t>
        </w:r>
      </w:hyperlink>
      <w:r w:rsidRPr="00755353">
        <w:t>, accessed 19 June 2019.</w:t>
      </w:r>
    </w:p>
    <w:p w14:paraId="7662CA9F" w14:textId="4D92F554" w:rsidR="001859D7" w:rsidRDefault="005166A4" w:rsidP="00EB1978">
      <w:pPr>
        <w:keepLines/>
      </w:pPr>
      <w:r>
        <w:fldChar w:fldCharType="end"/>
      </w:r>
    </w:p>
    <w:p w14:paraId="0D00D8C9" w14:textId="77777777" w:rsidR="00EB1978" w:rsidRDefault="00EB1978" w:rsidP="00EB1978">
      <w:pPr>
        <w:sectPr w:rsidR="00EB1978" w:rsidSect="004D3970">
          <w:pgSz w:w="11906" w:h="16838"/>
          <w:pgMar w:top="1418" w:right="1418" w:bottom="1418" w:left="1418" w:header="567" w:footer="283" w:gutter="0"/>
          <w:cols w:space="708"/>
          <w:noEndnote/>
          <w:docGrid w:linePitch="360"/>
        </w:sectPr>
      </w:pPr>
    </w:p>
    <w:p w14:paraId="13AA1541" w14:textId="4C4F5111" w:rsidR="00C5733E" w:rsidRDefault="00F452B6">
      <w:pPr>
        <w:pStyle w:val="Heading2"/>
      </w:pPr>
      <w:bookmarkStart w:id="226" w:name="_Toc43379521"/>
      <w:bookmarkStart w:id="227" w:name="_Toc43380819"/>
      <w:r>
        <w:lastRenderedPageBreak/>
        <w:t>Risk management</w:t>
      </w:r>
      <w:bookmarkEnd w:id="221"/>
      <w:bookmarkEnd w:id="222"/>
      <w:bookmarkEnd w:id="223"/>
      <w:bookmarkEnd w:id="224"/>
      <w:bookmarkEnd w:id="225"/>
      <w:bookmarkEnd w:id="226"/>
      <w:bookmarkEnd w:id="227"/>
    </w:p>
    <w:p w14:paraId="7EFE20EC" w14:textId="2CCE9B6D" w:rsidR="00C5733E" w:rsidRDefault="00F452B6" w:rsidP="00F452B6">
      <w:pPr>
        <w:pStyle w:val="Heading3"/>
      </w:pPr>
      <w:bookmarkStart w:id="228" w:name="_Toc9497453"/>
      <w:bookmarkStart w:id="229" w:name="_Toc34735831"/>
      <w:bookmarkStart w:id="230" w:name="_Toc37226712"/>
      <w:bookmarkStart w:id="231" w:name="_Toc37337223"/>
      <w:bookmarkStart w:id="232" w:name="_Toc43379522"/>
      <w:bookmarkStart w:id="233" w:name="_Toc43380820"/>
      <w:r>
        <w:t xml:space="preserve">Introduction to risk management </w:t>
      </w:r>
      <w:r w:rsidRPr="004E4C1B">
        <w:t xml:space="preserve">and </w:t>
      </w:r>
      <w:r>
        <w:t xml:space="preserve">import </w:t>
      </w:r>
      <w:r w:rsidRPr="004E4C1B">
        <w:t>requirements</w:t>
      </w:r>
      <w:r>
        <w:t xml:space="preserve"> for </w:t>
      </w:r>
      <w:r w:rsidRPr="00366EC5">
        <w:t>psittacine birds</w:t>
      </w:r>
      <w:bookmarkEnd w:id="228"/>
      <w:bookmarkEnd w:id="229"/>
      <w:bookmarkEnd w:id="230"/>
      <w:bookmarkEnd w:id="231"/>
      <w:bookmarkEnd w:id="232"/>
      <w:bookmarkEnd w:id="233"/>
    </w:p>
    <w:p w14:paraId="7641F46B" w14:textId="77777777" w:rsidR="00F452B6" w:rsidRPr="004E4C1B" w:rsidRDefault="00F452B6" w:rsidP="00F452B6">
      <w:r w:rsidRPr="004E4C1B">
        <w:t>Risk management aims to reduce the likelihood that importation of a commodity (animal product or live animal) would lead to the entry, establishment and/or spread of a disease agent of biosecurity concern. Biosecurity risk management measures should either be consistent with the OIE Code or the result of a risk assessment.</w:t>
      </w:r>
    </w:p>
    <w:p w14:paraId="5B4AA248" w14:textId="344C456A" w:rsidR="00F452B6" w:rsidRPr="004E4C1B" w:rsidRDefault="00F452B6" w:rsidP="00F452B6">
      <w:r w:rsidRPr="004E4C1B">
        <w:t>The 201</w:t>
      </w:r>
      <w:r w:rsidR="008A4158">
        <w:t>9</w:t>
      </w:r>
      <w:r w:rsidRPr="004E4C1B">
        <w:t xml:space="preserve"> OIE Code states in Article 2.1.5 that:</w:t>
      </w:r>
    </w:p>
    <w:p w14:paraId="59409645" w14:textId="429D7254" w:rsidR="00F452B6" w:rsidRPr="007011FA" w:rsidRDefault="00F452B6" w:rsidP="001C6386">
      <w:pPr>
        <w:pStyle w:val="Quote"/>
      </w:pPr>
      <w:r w:rsidRPr="007011FA">
        <w:t>Risk management is the process of deciding upon and implementing measures to address the risks identified in the risk assessment, whilst at the same time ensuring that negative effects on trade are minimised. The objective is to manage risk appropriately to ensure that a balance is achieved between a country's desire to minimise the likelihood or frequency of disease incursions and their consequences and its desire to import commodities and fulfil its obligations under international trade agreements</w:t>
      </w:r>
      <w:r w:rsidRPr="007011FA" w:rsidDel="00A07ADC">
        <w:t xml:space="preserve"> </w:t>
      </w:r>
      <w:r w:rsidR="001859D7">
        <w:fldChar w:fldCharType="begin"/>
      </w:r>
      <w:r w:rsidR="00813CCE">
        <w:instrText xml:space="preserve"> ADDIN EN.CITE &lt;EndNote&gt;&lt;Cite&gt;&lt;Author&gt;OIE&lt;/Author&gt;&lt;Year&gt;2019&lt;/Year&gt;&lt;RecNum&gt;21582&lt;/RecNum&gt;&lt;IDText&gt;21582&lt;/IDText&gt;&lt;DisplayText&gt;(OIE 2019d)&lt;/DisplayText&gt;&lt;record&gt;&lt;rec-number&gt;21582&lt;/rec-number&gt;&lt;foreign-keys&gt;&lt;key app="EN" db-id="sd9wwz0z59ev95efppxp5vddrd5s9zewdp0e" timestamp="1570147388" guid="d52181a6-ef5f-46ea-bd4d-657a2b56761b"&gt;21582&lt;/key&gt;&lt;/foreign-keys&gt;&lt;ref-type name="Electronic Book Section"&gt;60&lt;/ref-type&gt;&lt;contributors&gt;&lt;authors&gt;&lt;author&gt;OIE&lt;/author&gt;&lt;/authors&gt;&lt;/contributors&gt;&lt;titles&gt;&lt;title&gt;Import risk analysis&lt;/title&gt;&lt;secondary-title&gt;Terrestrial animal health code 2019&lt;/secondary-title&gt;&lt;/titles&gt;&lt;number&gt;Chapter 2.1&lt;/number&gt;&lt;dates&gt;&lt;year&gt;2019&lt;/year&gt;&lt;pub-dates&gt;&lt;date&gt;29 August 2019&lt;/date&gt;&lt;/pub-dates&gt;&lt;/dates&gt;&lt;pub-location&gt;Paris&lt;/pub-location&gt;&lt;publisher&gt;World Organisation for Animal Health&lt;/publisher&gt;&lt;orig-pub&gt;\\ACT001CL04FS07\BIOSECURITYDATA$\E Library\Animal Catalogue\O\OIE 2019 EN21582.pdf&lt;/orig-pub&gt;&lt;label&gt;21582&lt;/label&gt;&lt;urls&gt;&lt;/urls&gt;&lt;custom1&gt;psittacine gm&lt;/custom1&gt;&lt;electronic-resource-num&gt;http://www.oie.int/index.php?id=169&amp;amp;L=0&amp;amp;htmfile=chapitre_import_risk_analysis.htm&lt;/electronic-resource-num&gt;&lt;/record&gt;&lt;/Cite&gt;&lt;/EndNote&gt;</w:instrText>
      </w:r>
      <w:r w:rsidR="001859D7">
        <w:fldChar w:fldCharType="separate"/>
      </w:r>
      <w:r w:rsidR="001859D7">
        <w:rPr>
          <w:noProof/>
        </w:rPr>
        <w:t>(</w:t>
      </w:r>
      <w:hyperlink w:anchor="_ENREF_20_2" w:tooltip="OIE, 2019 #21582" w:history="1">
        <w:r w:rsidR="008E53E3">
          <w:rPr>
            <w:noProof/>
          </w:rPr>
          <w:t>OIE 2019d</w:t>
        </w:r>
      </w:hyperlink>
      <w:r w:rsidR="001859D7">
        <w:rPr>
          <w:noProof/>
        </w:rPr>
        <w:t>)</w:t>
      </w:r>
      <w:r w:rsidR="001859D7">
        <w:fldChar w:fldCharType="end"/>
      </w:r>
      <w:r>
        <w:t>.</w:t>
      </w:r>
    </w:p>
    <w:p w14:paraId="1DD1C769" w14:textId="77777777" w:rsidR="00F452B6" w:rsidRPr="004E4C1B" w:rsidRDefault="00F452B6" w:rsidP="00F452B6">
      <w:r w:rsidRPr="004E4C1B">
        <w:t>Australia has determined that to achieve its ALOP, the unrestricted risk estimate associated with animals and animal products must be at most ‘very low’. In the risk review of diseases, technical information on risk factors relevant to the biosecurity risk (encompassing entry, exposure, establishment and/or spread, and consequences) associated with the importation of psittacine birds was reviewed.</w:t>
      </w:r>
    </w:p>
    <w:p w14:paraId="13DBC1AB" w14:textId="77777777" w:rsidR="00F452B6" w:rsidRPr="004E4C1B" w:rsidRDefault="00F452B6" w:rsidP="00F452B6">
      <w:r w:rsidRPr="004E4C1B">
        <w:t>Evaluation of the risk factors relevant to each disease enabled conclusions to be drawn regarding whether the associated biosecurity risk could be managed sufficiently to achieve Australia’s ALOP.</w:t>
      </w:r>
    </w:p>
    <w:p w14:paraId="70A16B46" w14:textId="38C6341B" w:rsidR="00F452B6" w:rsidRPr="004E4C1B" w:rsidRDefault="00F452B6" w:rsidP="00F452B6">
      <w:r w:rsidRPr="004E4C1B">
        <w:t>For the disease</w:t>
      </w:r>
      <w:r w:rsidR="00366DB9">
        <w:t xml:space="preserve"> agent</w:t>
      </w:r>
      <w:r w:rsidRPr="004E4C1B">
        <w:t xml:space="preserve">s listed below, </w:t>
      </w:r>
      <w:r w:rsidR="006F3EDF">
        <w:t xml:space="preserve">and following a risk assessment, </w:t>
      </w:r>
      <w:r w:rsidRPr="004E4C1B">
        <w:t>this review concluded that risk management is not required to achieve Australia’s ALOP:</w:t>
      </w:r>
    </w:p>
    <w:p w14:paraId="3FD5B79A" w14:textId="1488D892" w:rsidR="000607CD" w:rsidRDefault="00DD08A2" w:rsidP="001C6386">
      <w:pPr>
        <w:pStyle w:val="ListBullet"/>
      </w:pPr>
      <w:r>
        <w:t>a</w:t>
      </w:r>
      <w:r w:rsidR="000607CD">
        <w:t>vian paraa</w:t>
      </w:r>
      <w:r w:rsidR="007C7301">
        <w:t>vulavirus 3</w:t>
      </w:r>
    </w:p>
    <w:p w14:paraId="7B9D586F" w14:textId="60E91069" w:rsidR="00F452B6" w:rsidRPr="004E4C1B" w:rsidRDefault="00DD08A2" w:rsidP="001C6386">
      <w:pPr>
        <w:pStyle w:val="ListBullet"/>
      </w:pPr>
      <w:r>
        <w:t>a</w:t>
      </w:r>
      <w:r w:rsidR="00F452B6" w:rsidRPr="004E4C1B">
        <w:t xml:space="preserve">vian </w:t>
      </w:r>
      <w:r w:rsidR="006968BB">
        <w:t>metaavulavirus</w:t>
      </w:r>
      <w:r w:rsidR="00F452B6" w:rsidRPr="004E4C1B">
        <w:t xml:space="preserve"> 5</w:t>
      </w:r>
    </w:p>
    <w:p w14:paraId="393F9823" w14:textId="68276EE6" w:rsidR="00C5733E" w:rsidRDefault="00DD08A2" w:rsidP="001C6386">
      <w:pPr>
        <w:pStyle w:val="ListBullet"/>
      </w:pPr>
      <w:r>
        <w:t>p</w:t>
      </w:r>
      <w:r w:rsidR="00F452B6" w:rsidRPr="004E4C1B">
        <w:t>sittaci</w:t>
      </w:r>
      <w:r w:rsidR="008142F1">
        <w:t>d</w:t>
      </w:r>
      <w:r w:rsidR="00F452B6" w:rsidRPr="004E4C1B">
        <w:t xml:space="preserve"> herpesvirus 2</w:t>
      </w:r>
    </w:p>
    <w:p w14:paraId="4ABD9B26" w14:textId="77777777" w:rsidR="002E5883" w:rsidRDefault="002E5883" w:rsidP="001C6386">
      <w:pPr>
        <w:pStyle w:val="ListBullet"/>
      </w:pPr>
      <w:r w:rsidRPr="001C6386">
        <w:rPr>
          <w:rStyle w:val="Emphasis"/>
        </w:rPr>
        <w:t>Salmonella</w:t>
      </w:r>
      <w:r w:rsidRPr="004E4C1B">
        <w:t xml:space="preserve"> spp</w:t>
      </w:r>
      <w:r>
        <w:t xml:space="preserve"> </w:t>
      </w:r>
    </w:p>
    <w:p w14:paraId="6FB5BA62" w14:textId="620D6B5C" w:rsidR="00F452B6" w:rsidRPr="004E4C1B" w:rsidRDefault="00DD08A2" w:rsidP="00BB45DC">
      <w:pPr>
        <w:pStyle w:val="ListBullet"/>
      </w:pPr>
      <w:r>
        <w:t>r</w:t>
      </w:r>
      <w:r w:rsidR="00F452B6" w:rsidRPr="004E4C1B">
        <w:t>eovirus</w:t>
      </w:r>
    </w:p>
    <w:p w14:paraId="341BC5B1" w14:textId="6C3AE1DC" w:rsidR="00F452B6" w:rsidRPr="004E4C1B" w:rsidRDefault="00F452B6" w:rsidP="00F452B6">
      <w:r w:rsidRPr="004E4C1B">
        <w:t>For some disease agents, the review concluded that risk management is required, and that risk management options are available that would achieve Australia’s ALOP. This conclusion was drawn for the following disease agents:</w:t>
      </w:r>
    </w:p>
    <w:p w14:paraId="0EFD8FE1" w14:textId="78CDE4B8" w:rsidR="00AB4BF8" w:rsidRDefault="00DD08A2" w:rsidP="00AB4BF8">
      <w:pPr>
        <w:pStyle w:val="ListBullet"/>
      </w:pPr>
      <w:r>
        <w:t>a</w:t>
      </w:r>
      <w:r w:rsidR="00AB4BF8">
        <w:t>vian influenza viruses (OIE Code recommendations will be required)</w:t>
      </w:r>
    </w:p>
    <w:p w14:paraId="364EDEB5" w14:textId="7337DDFF" w:rsidR="00F452B6" w:rsidRPr="004E4C1B" w:rsidRDefault="00DD08A2" w:rsidP="001C6386">
      <w:pPr>
        <w:pStyle w:val="ListBullet"/>
      </w:pPr>
      <w:r>
        <w:t>a</w:t>
      </w:r>
      <w:r w:rsidR="00F452B6" w:rsidRPr="004E4C1B">
        <w:t xml:space="preserve">vian </w:t>
      </w:r>
      <w:r w:rsidR="006968BB">
        <w:t>orthoavulavirus</w:t>
      </w:r>
      <w:r w:rsidR="00F452B6" w:rsidRPr="004E4C1B">
        <w:t xml:space="preserve"> 1</w:t>
      </w:r>
    </w:p>
    <w:p w14:paraId="66494936" w14:textId="414C647E" w:rsidR="00F452B6" w:rsidRPr="004E4C1B" w:rsidRDefault="00DD08A2" w:rsidP="001C6386">
      <w:pPr>
        <w:pStyle w:val="ListBullet"/>
      </w:pPr>
      <w:r>
        <w:t>i</w:t>
      </w:r>
      <w:r w:rsidR="00F452B6" w:rsidRPr="004E4C1B">
        <w:t>nternal and external parasites (other than protozoa)</w:t>
      </w:r>
    </w:p>
    <w:p w14:paraId="248A787B" w14:textId="2AB7FC22" w:rsidR="00F452B6" w:rsidRPr="004E4C1B" w:rsidRDefault="00DD08A2" w:rsidP="001C6386">
      <w:pPr>
        <w:pStyle w:val="ListBullet"/>
      </w:pPr>
      <w:r>
        <w:t>p</w:t>
      </w:r>
      <w:r w:rsidR="00F452B6" w:rsidRPr="004E4C1B">
        <w:t>arrot bornavirus</w:t>
      </w:r>
    </w:p>
    <w:p w14:paraId="6F3CD4AE" w14:textId="6F506D54" w:rsidR="00C5733E" w:rsidRDefault="00DD08A2" w:rsidP="001C6386">
      <w:pPr>
        <w:pStyle w:val="ListBullet"/>
      </w:pPr>
      <w:r>
        <w:t>p</w:t>
      </w:r>
      <w:r w:rsidR="00F452B6" w:rsidRPr="004E4C1B">
        <w:t>sittaci</w:t>
      </w:r>
      <w:r w:rsidR="008142F1">
        <w:t>d</w:t>
      </w:r>
      <w:r w:rsidR="00F452B6" w:rsidRPr="004E4C1B">
        <w:t xml:space="preserve"> </w:t>
      </w:r>
      <w:r w:rsidR="007B3239">
        <w:t>alpha</w:t>
      </w:r>
      <w:r w:rsidR="00F452B6" w:rsidRPr="004E4C1B">
        <w:t>herpesvirus 1</w:t>
      </w:r>
    </w:p>
    <w:p w14:paraId="66120633" w14:textId="7B7F2C91" w:rsidR="00FE5B82" w:rsidRDefault="00DD08A2" w:rsidP="001C6386">
      <w:pPr>
        <w:pStyle w:val="ListBullet"/>
      </w:pPr>
      <w:r>
        <w:lastRenderedPageBreak/>
        <w:t>p</w:t>
      </w:r>
      <w:r w:rsidR="00F452B6" w:rsidRPr="004E4C1B">
        <w:t>sittacine pox virus</w:t>
      </w:r>
    </w:p>
    <w:p w14:paraId="0BB81ACA" w14:textId="2A8C3D5F" w:rsidR="00F452B6" w:rsidRDefault="00FE5B82" w:rsidP="001C6386">
      <w:pPr>
        <w:pStyle w:val="ListBullet"/>
      </w:pPr>
      <w:r>
        <w:t>West Nile Virus</w:t>
      </w:r>
      <w:r w:rsidR="007B11F8">
        <w:t xml:space="preserve"> (OIE Code recommendations will be required)</w:t>
      </w:r>
    </w:p>
    <w:p w14:paraId="30E8695C" w14:textId="77777777" w:rsidR="00C5733E" w:rsidRDefault="00F452B6" w:rsidP="00F452B6">
      <w:r w:rsidRPr="004E4C1B">
        <w:t xml:space="preserve">The measures </w:t>
      </w:r>
      <w:r>
        <w:t>outlined</w:t>
      </w:r>
      <w:r w:rsidRPr="004E4C1B">
        <w:t xml:space="preserve"> in this chapter provide the biosecurity policy for the importation of psittacine birds</w:t>
      </w:r>
      <w:r>
        <w:t xml:space="preserve"> and are</w:t>
      </w:r>
      <w:r w:rsidRPr="004E4C1B">
        <w:t xml:space="preserve"> the basis for operational conditions for the importation of psittacine birds into Australia.</w:t>
      </w:r>
      <w:r>
        <w:t xml:space="preserve"> This chapter</w:t>
      </w:r>
      <w:r w:rsidRPr="004E4C1B">
        <w:t xml:space="preserve"> also include</w:t>
      </w:r>
      <w:r>
        <w:t>s</w:t>
      </w:r>
      <w:r w:rsidRPr="004E4C1B">
        <w:t xml:space="preserve"> details of specific requirements for animal identification, transport and certification.</w:t>
      </w:r>
    </w:p>
    <w:p w14:paraId="13D830FA" w14:textId="611B1CCF" w:rsidR="00916A86" w:rsidRDefault="000F51A2" w:rsidP="00F452B6">
      <w:r>
        <w:t>Diseases that have not been identified as requiring risk management to meet Australia’s ALOP may still be of biosecurity concern</w:t>
      </w:r>
      <w:r w:rsidR="002E210D">
        <w:t xml:space="preserve"> if identified prior to release from </w:t>
      </w:r>
      <w:r w:rsidR="00D64B78">
        <w:t>post-entry</w:t>
      </w:r>
      <w:r w:rsidR="00D64B78" w:rsidDel="00D64B78">
        <w:t xml:space="preserve"> </w:t>
      </w:r>
      <w:r w:rsidR="002E210D">
        <w:t>quarantine</w:t>
      </w:r>
      <w:r w:rsidR="009B0C9B">
        <w:t xml:space="preserve"> (for example, a disease that Australia does not have)</w:t>
      </w:r>
      <w:r>
        <w:t xml:space="preserve">. If a disease not specifically listed by this import risk assessment </w:t>
      </w:r>
      <w:r w:rsidR="00F323FB">
        <w:t>is</w:t>
      </w:r>
      <w:r>
        <w:t xml:space="preserve"> detected during the import process, action may be required in order to</w:t>
      </w:r>
      <w:r w:rsidR="002E210D">
        <w:t xml:space="preserve"> manage that risk</w:t>
      </w:r>
      <w:r>
        <w:t>.</w:t>
      </w:r>
    </w:p>
    <w:p w14:paraId="5F1ECE2E" w14:textId="1AE9BBD9" w:rsidR="00F452B6" w:rsidRDefault="00F452B6" w:rsidP="00F452B6">
      <w:pPr>
        <w:pStyle w:val="Heading4"/>
      </w:pPr>
      <w:r>
        <w:t>Overview of r</w:t>
      </w:r>
      <w:r w:rsidRPr="004E4C1B">
        <w:t>isk management</w:t>
      </w:r>
      <w:r>
        <w:t xml:space="preserve"> for</w:t>
      </w:r>
      <w:r w:rsidRPr="004E4C1B">
        <w:t xml:space="preserve"> psittacine bird import categories</w:t>
      </w:r>
    </w:p>
    <w:p w14:paraId="3BD899CC" w14:textId="10EC3F7B" w:rsidR="00F452B6" w:rsidRDefault="00F452B6" w:rsidP="00F452B6">
      <w:pPr>
        <w:spacing w:before="120"/>
        <w:rPr>
          <w:rFonts w:asciiTheme="majorHAnsi" w:hAnsiTheme="majorHAnsi"/>
        </w:rPr>
      </w:pPr>
      <w:r w:rsidRPr="004E4C1B">
        <w:rPr>
          <w:rFonts w:asciiTheme="majorHAnsi" w:hAnsiTheme="majorHAnsi"/>
        </w:rPr>
        <w:t>Psittacine birds will be subject to different risk management measures based on the import category (household pet or aviary</w:t>
      </w:r>
      <w:r>
        <w:rPr>
          <w:rFonts w:asciiTheme="majorHAnsi" w:hAnsiTheme="majorHAnsi"/>
        </w:rPr>
        <w:t xml:space="preserve">; see </w:t>
      </w:r>
      <w:r w:rsidR="00761046">
        <w:rPr>
          <w:rFonts w:asciiTheme="majorHAnsi" w:hAnsiTheme="majorHAnsi"/>
        </w:rPr>
        <w:t>Chapter</w:t>
      </w:r>
      <w:r>
        <w:rPr>
          <w:rFonts w:asciiTheme="majorHAnsi" w:hAnsiTheme="majorHAnsi"/>
        </w:rPr>
        <w:t xml:space="preserve"> </w:t>
      </w:r>
      <w:r w:rsidR="00DD08A2">
        <w:rPr>
          <w:rFonts w:asciiTheme="majorHAnsi" w:hAnsiTheme="majorHAnsi"/>
        </w:rPr>
        <w:fldChar w:fldCharType="begin"/>
      </w:r>
      <w:r w:rsidR="00DD08A2">
        <w:rPr>
          <w:rFonts w:asciiTheme="majorHAnsi" w:hAnsiTheme="majorHAnsi"/>
        </w:rPr>
        <w:instrText xml:space="preserve"> REF _Ref40451101 \r \h </w:instrText>
      </w:r>
      <w:r w:rsidR="00DD08A2">
        <w:rPr>
          <w:rFonts w:asciiTheme="majorHAnsi" w:hAnsiTheme="majorHAnsi"/>
        </w:rPr>
      </w:r>
      <w:r w:rsidR="00DD08A2">
        <w:rPr>
          <w:rFonts w:asciiTheme="majorHAnsi" w:hAnsiTheme="majorHAnsi"/>
        </w:rPr>
        <w:fldChar w:fldCharType="separate"/>
      </w:r>
      <w:r w:rsidR="006D7AA7">
        <w:rPr>
          <w:rFonts w:asciiTheme="majorHAnsi" w:hAnsiTheme="majorHAnsi"/>
        </w:rPr>
        <w:t>4</w:t>
      </w:r>
      <w:r w:rsidR="00DD08A2">
        <w:rPr>
          <w:rFonts w:asciiTheme="majorHAnsi" w:hAnsiTheme="majorHAnsi"/>
        </w:rPr>
        <w:fldChar w:fldCharType="end"/>
      </w:r>
      <w:r w:rsidRPr="004E4C1B">
        <w:rPr>
          <w:rFonts w:asciiTheme="majorHAnsi" w:hAnsiTheme="majorHAnsi"/>
        </w:rPr>
        <w:t xml:space="preserve">). </w:t>
      </w:r>
      <w:r>
        <w:rPr>
          <w:rFonts w:asciiTheme="majorHAnsi" w:hAnsiTheme="majorHAnsi"/>
        </w:rPr>
        <w:t>A summary of c</w:t>
      </w:r>
      <w:r w:rsidRPr="004E4C1B">
        <w:rPr>
          <w:rFonts w:asciiTheme="majorHAnsi" w:hAnsiTheme="majorHAnsi"/>
        </w:rPr>
        <w:t xml:space="preserve">onditions for the importation of psittacine birds into Australia </w:t>
      </w:r>
      <w:r w:rsidR="00DB1DE8">
        <w:rPr>
          <w:rFonts w:asciiTheme="majorHAnsi" w:hAnsiTheme="majorHAnsi"/>
        </w:rPr>
        <w:t>is in</w:t>
      </w:r>
      <w:r w:rsidR="00F3287F">
        <w:rPr>
          <w:rFonts w:asciiTheme="majorHAnsi" w:hAnsiTheme="majorHAnsi"/>
        </w:rPr>
        <w:t xml:space="preserve"> </w:t>
      </w:r>
      <w:r w:rsidR="00F3287F">
        <w:rPr>
          <w:rFonts w:asciiTheme="majorHAnsi" w:hAnsiTheme="majorHAnsi"/>
        </w:rPr>
        <w:fldChar w:fldCharType="begin"/>
      </w:r>
      <w:r w:rsidR="00F3287F">
        <w:rPr>
          <w:rFonts w:asciiTheme="majorHAnsi" w:hAnsiTheme="majorHAnsi"/>
        </w:rPr>
        <w:instrText xml:space="preserve"> REF _Ref43299725 \h </w:instrText>
      </w:r>
      <w:r w:rsidR="00F3287F">
        <w:rPr>
          <w:rFonts w:asciiTheme="majorHAnsi" w:hAnsiTheme="majorHAnsi"/>
        </w:rPr>
      </w:r>
      <w:r w:rsidR="00F3287F">
        <w:rPr>
          <w:rFonts w:asciiTheme="majorHAnsi" w:hAnsiTheme="majorHAnsi"/>
        </w:rPr>
        <w:fldChar w:fldCharType="separate"/>
      </w:r>
      <w:r w:rsidR="006D7AA7">
        <w:t xml:space="preserve">Table </w:t>
      </w:r>
      <w:r w:rsidR="006D7AA7">
        <w:rPr>
          <w:noProof/>
        </w:rPr>
        <w:t>4</w:t>
      </w:r>
      <w:r w:rsidR="00F3287F">
        <w:rPr>
          <w:rFonts w:asciiTheme="majorHAnsi" w:hAnsiTheme="majorHAnsi"/>
        </w:rPr>
        <w:fldChar w:fldCharType="end"/>
      </w:r>
      <w:r>
        <w:rPr>
          <w:rFonts w:asciiTheme="majorHAnsi" w:hAnsiTheme="majorHAnsi"/>
        </w:rPr>
        <w:t>. More detailed information follows.</w:t>
      </w:r>
    </w:p>
    <w:p w14:paraId="7F90EDD7" w14:textId="29139320" w:rsidR="00DB1DE8" w:rsidRPr="00AE57E5" w:rsidRDefault="00DD08A2" w:rsidP="00DD08A2">
      <w:pPr>
        <w:pStyle w:val="Caption"/>
      </w:pPr>
      <w:bookmarkStart w:id="234" w:name="_Ref43299725"/>
      <w:bookmarkStart w:id="235" w:name="_Toc43379548"/>
      <w:bookmarkStart w:id="236" w:name="_Toc43380788"/>
      <w:r>
        <w:t xml:space="preserve">Table </w:t>
      </w:r>
      <w:r w:rsidR="00F90A36">
        <w:rPr>
          <w:noProof/>
        </w:rPr>
        <w:fldChar w:fldCharType="begin"/>
      </w:r>
      <w:r w:rsidR="00F90A36">
        <w:rPr>
          <w:noProof/>
        </w:rPr>
        <w:instrText xml:space="preserve"> SEQ Table \* ARABIC </w:instrText>
      </w:r>
      <w:r w:rsidR="00F90A36">
        <w:rPr>
          <w:noProof/>
        </w:rPr>
        <w:fldChar w:fldCharType="separate"/>
      </w:r>
      <w:r w:rsidR="006D7AA7">
        <w:rPr>
          <w:noProof/>
        </w:rPr>
        <w:t>4</w:t>
      </w:r>
      <w:r w:rsidR="00F90A36">
        <w:rPr>
          <w:noProof/>
        </w:rPr>
        <w:fldChar w:fldCharType="end"/>
      </w:r>
      <w:bookmarkEnd w:id="234"/>
      <w:r>
        <w:t xml:space="preserve"> </w:t>
      </w:r>
      <w:r w:rsidRPr="004555FD">
        <w:t>Summary of conditions for the importation of psittacine birds into Australia</w:t>
      </w:r>
      <w:bookmarkEnd w:id="235"/>
      <w:bookmarkEnd w:id="236"/>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611"/>
        <w:gridCol w:w="3611"/>
      </w:tblGrid>
      <w:tr w:rsidR="00F452B6" w:rsidRPr="000F3268" w14:paraId="510A9CC0" w14:textId="77777777" w:rsidTr="000E5B20">
        <w:trPr>
          <w:cantSplit/>
          <w:tblHeader/>
        </w:trPr>
        <w:tc>
          <w:tcPr>
            <w:tcW w:w="1838" w:type="dxa"/>
            <w:tcBorders>
              <w:top w:val="single" w:sz="4" w:space="0" w:color="auto"/>
              <w:bottom w:val="single" w:sz="4" w:space="0" w:color="auto"/>
            </w:tcBorders>
          </w:tcPr>
          <w:p w14:paraId="76013CED" w14:textId="77777777" w:rsidR="00F452B6" w:rsidRPr="001C6386" w:rsidRDefault="00F452B6" w:rsidP="001C6386">
            <w:pPr>
              <w:pStyle w:val="TableText"/>
              <w:rPr>
                <w:rStyle w:val="Strong"/>
              </w:rPr>
            </w:pPr>
          </w:p>
        </w:tc>
        <w:tc>
          <w:tcPr>
            <w:tcW w:w="3611" w:type="dxa"/>
            <w:tcBorders>
              <w:top w:val="single" w:sz="4" w:space="0" w:color="auto"/>
              <w:bottom w:val="single" w:sz="4" w:space="0" w:color="auto"/>
            </w:tcBorders>
          </w:tcPr>
          <w:p w14:paraId="288B38A0" w14:textId="77777777" w:rsidR="00F452B6" w:rsidRPr="006A74B5" w:rsidRDefault="00F452B6" w:rsidP="001C6386">
            <w:pPr>
              <w:pStyle w:val="TableHeading"/>
            </w:pPr>
            <w:r>
              <w:t>Household pet psittacine birds</w:t>
            </w:r>
          </w:p>
        </w:tc>
        <w:tc>
          <w:tcPr>
            <w:tcW w:w="3611" w:type="dxa"/>
            <w:tcBorders>
              <w:top w:val="single" w:sz="4" w:space="0" w:color="auto"/>
              <w:bottom w:val="single" w:sz="4" w:space="0" w:color="auto"/>
            </w:tcBorders>
          </w:tcPr>
          <w:p w14:paraId="00081497" w14:textId="77777777" w:rsidR="00F452B6" w:rsidRPr="006A74B5" w:rsidRDefault="00F452B6" w:rsidP="001C6386">
            <w:pPr>
              <w:pStyle w:val="TableHeading"/>
            </w:pPr>
            <w:r>
              <w:t>Aviary psittacine birds</w:t>
            </w:r>
          </w:p>
        </w:tc>
      </w:tr>
      <w:tr w:rsidR="00F452B6" w:rsidRPr="000F3268" w14:paraId="2785C9F7" w14:textId="77777777" w:rsidTr="000E5B20">
        <w:trPr>
          <w:cantSplit/>
        </w:trPr>
        <w:tc>
          <w:tcPr>
            <w:tcW w:w="1838" w:type="dxa"/>
            <w:tcBorders>
              <w:top w:val="single" w:sz="4" w:space="0" w:color="auto"/>
            </w:tcBorders>
          </w:tcPr>
          <w:p w14:paraId="1F2C5EED" w14:textId="77777777" w:rsidR="00F452B6" w:rsidRPr="001C6386" w:rsidRDefault="00F452B6" w:rsidP="001C6386">
            <w:pPr>
              <w:pStyle w:val="TableText"/>
              <w:rPr>
                <w:rStyle w:val="Strong"/>
              </w:rPr>
            </w:pPr>
            <w:r w:rsidRPr="001C6386">
              <w:rPr>
                <w:rStyle w:val="Strong"/>
              </w:rPr>
              <w:t>Species</w:t>
            </w:r>
          </w:p>
        </w:tc>
        <w:tc>
          <w:tcPr>
            <w:tcW w:w="3611" w:type="dxa"/>
            <w:tcBorders>
              <w:top w:val="single" w:sz="4" w:space="0" w:color="auto"/>
            </w:tcBorders>
          </w:tcPr>
          <w:p w14:paraId="04425DCD" w14:textId="77777777" w:rsidR="00F452B6" w:rsidRPr="000F3268" w:rsidRDefault="00F452B6" w:rsidP="001C6386">
            <w:pPr>
              <w:pStyle w:val="TableText"/>
            </w:pPr>
            <w:r w:rsidRPr="000F3268">
              <w:t>Must be on Live Import List</w:t>
            </w:r>
          </w:p>
        </w:tc>
        <w:tc>
          <w:tcPr>
            <w:tcW w:w="3611" w:type="dxa"/>
            <w:tcBorders>
              <w:top w:val="single" w:sz="4" w:space="0" w:color="auto"/>
            </w:tcBorders>
          </w:tcPr>
          <w:p w14:paraId="011541B1" w14:textId="77777777" w:rsidR="00F452B6" w:rsidRPr="000F3268" w:rsidRDefault="00F452B6" w:rsidP="001C6386">
            <w:pPr>
              <w:pStyle w:val="TableText"/>
            </w:pPr>
            <w:r w:rsidRPr="000F3268">
              <w:t>Must be on Live Import List</w:t>
            </w:r>
          </w:p>
        </w:tc>
      </w:tr>
      <w:tr w:rsidR="00F452B6" w:rsidRPr="000F3268" w14:paraId="5429EA58" w14:textId="77777777" w:rsidTr="000E5B20">
        <w:trPr>
          <w:cantSplit/>
        </w:trPr>
        <w:tc>
          <w:tcPr>
            <w:tcW w:w="1838" w:type="dxa"/>
          </w:tcPr>
          <w:p w14:paraId="52A1D814" w14:textId="77777777" w:rsidR="00F452B6" w:rsidRPr="001C6386" w:rsidRDefault="00F452B6" w:rsidP="001C6386">
            <w:pPr>
              <w:pStyle w:val="TableText"/>
              <w:rPr>
                <w:rStyle w:val="Strong"/>
              </w:rPr>
            </w:pPr>
            <w:r w:rsidRPr="001C6386">
              <w:rPr>
                <w:rStyle w:val="Strong"/>
              </w:rPr>
              <w:t>Ownership</w:t>
            </w:r>
          </w:p>
        </w:tc>
        <w:tc>
          <w:tcPr>
            <w:tcW w:w="3611" w:type="dxa"/>
          </w:tcPr>
          <w:p w14:paraId="25EB6A52" w14:textId="77777777" w:rsidR="00F452B6" w:rsidRPr="000F3268" w:rsidRDefault="00F452B6" w:rsidP="001C6386">
            <w:pPr>
              <w:pStyle w:val="TableText"/>
            </w:pPr>
            <w:r w:rsidRPr="000F3268">
              <w:t>Minimum one (1) year</w:t>
            </w:r>
            <w:r w:rsidR="00FB6CAF">
              <w:t>.</w:t>
            </w:r>
            <w:r w:rsidRPr="000F3268">
              <w:t xml:space="preserve"> </w:t>
            </w:r>
            <w:r w:rsidR="00FB6CAF">
              <w:t>E</w:t>
            </w:r>
            <w:r w:rsidRPr="000F3268">
              <w:t>vidence required</w:t>
            </w:r>
          </w:p>
        </w:tc>
        <w:tc>
          <w:tcPr>
            <w:tcW w:w="3611" w:type="dxa"/>
          </w:tcPr>
          <w:p w14:paraId="535A8EED" w14:textId="77777777" w:rsidR="00F452B6" w:rsidRPr="000F3268" w:rsidRDefault="00F452B6" w:rsidP="001C6386">
            <w:pPr>
              <w:pStyle w:val="TableText"/>
            </w:pPr>
            <w:r w:rsidRPr="000F3268">
              <w:t>Nil</w:t>
            </w:r>
          </w:p>
        </w:tc>
      </w:tr>
      <w:tr w:rsidR="00F452B6" w:rsidRPr="000F3268" w14:paraId="5D4E5667" w14:textId="77777777" w:rsidTr="000E5B20">
        <w:trPr>
          <w:cantSplit/>
        </w:trPr>
        <w:tc>
          <w:tcPr>
            <w:tcW w:w="1838" w:type="dxa"/>
          </w:tcPr>
          <w:p w14:paraId="67102069" w14:textId="2F003772" w:rsidR="00F452B6" w:rsidRPr="001C6386" w:rsidRDefault="00F452B6" w:rsidP="001C6386">
            <w:pPr>
              <w:pStyle w:val="TableText"/>
              <w:rPr>
                <w:rStyle w:val="Strong"/>
              </w:rPr>
            </w:pPr>
            <w:r w:rsidRPr="001C6386">
              <w:rPr>
                <w:rStyle w:val="Strong"/>
              </w:rPr>
              <w:t>Country of export</w:t>
            </w:r>
          </w:p>
        </w:tc>
        <w:tc>
          <w:tcPr>
            <w:tcW w:w="3611" w:type="dxa"/>
          </w:tcPr>
          <w:p w14:paraId="70B8524E" w14:textId="68224DFE" w:rsidR="00F452B6" w:rsidRPr="000F3268" w:rsidRDefault="00AE6D17" w:rsidP="00AE6D17">
            <w:pPr>
              <w:pStyle w:val="TableText"/>
            </w:pPr>
            <w:r>
              <w:t xml:space="preserve">Birds must be exported from countries approved to export pet birds to Australia (including a residency period in that country). </w:t>
            </w:r>
          </w:p>
        </w:tc>
        <w:tc>
          <w:tcPr>
            <w:tcW w:w="3611" w:type="dxa"/>
          </w:tcPr>
          <w:p w14:paraId="6A3A6555" w14:textId="1C1E4307" w:rsidR="00F452B6" w:rsidRPr="000F3268" w:rsidRDefault="00AE6D17" w:rsidP="00AE6D17">
            <w:pPr>
              <w:pStyle w:val="TableText"/>
            </w:pPr>
            <w:r>
              <w:t>Birds must be exported from countries approved to export aviary birds to Australia (including a residency period in that country).</w:t>
            </w:r>
          </w:p>
        </w:tc>
      </w:tr>
      <w:tr w:rsidR="00F452B6" w:rsidRPr="000F3268" w14:paraId="723CC83D" w14:textId="77777777" w:rsidTr="000E5B20">
        <w:trPr>
          <w:cantSplit/>
        </w:trPr>
        <w:tc>
          <w:tcPr>
            <w:tcW w:w="1838" w:type="dxa"/>
          </w:tcPr>
          <w:p w14:paraId="2155962B" w14:textId="77777777" w:rsidR="00F452B6" w:rsidRPr="001C6386" w:rsidRDefault="00F452B6" w:rsidP="001C6386">
            <w:pPr>
              <w:pStyle w:val="TableText"/>
              <w:rPr>
                <w:rStyle w:val="Strong"/>
              </w:rPr>
            </w:pPr>
            <w:r w:rsidRPr="001C6386">
              <w:rPr>
                <w:rStyle w:val="Strong"/>
              </w:rPr>
              <w:t>Quantity</w:t>
            </w:r>
          </w:p>
        </w:tc>
        <w:tc>
          <w:tcPr>
            <w:tcW w:w="3611" w:type="dxa"/>
          </w:tcPr>
          <w:p w14:paraId="6B6EC6E9" w14:textId="77777777" w:rsidR="00F452B6" w:rsidRPr="000F3268" w:rsidRDefault="00F452B6" w:rsidP="001C6386">
            <w:pPr>
              <w:pStyle w:val="TableText"/>
            </w:pPr>
            <w:r w:rsidRPr="000F3268">
              <w:t>Maximum of two (2) birds per person</w:t>
            </w:r>
          </w:p>
        </w:tc>
        <w:tc>
          <w:tcPr>
            <w:tcW w:w="3611" w:type="dxa"/>
          </w:tcPr>
          <w:p w14:paraId="13D1C9F0" w14:textId="74E0A1D7" w:rsidR="00F452B6" w:rsidRPr="000F3268" w:rsidRDefault="00F452B6" w:rsidP="001C6386">
            <w:pPr>
              <w:pStyle w:val="TableText"/>
            </w:pPr>
            <w:r w:rsidRPr="000F3268">
              <w:t>No quantity restriction</w:t>
            </w:r>
            <w:r w:rsidR="003858B9">
              <w:t xml:space="preserve"> that can be accommodated in quarantine facilities</w:t>
            </w:r>
          </w:p>
        </w:tc>
      </w:tr>
      <w:tr w:rsidR="00F452B6" w:rsidRPr="000F3268" w14:paraId="636DE34C" w14:textId="77777777" w:rsidTr="000E5B20">
        <w:trPr>
          <w:cantSplit/>
        </w:trPr>
        <w:tc>
          <w:tcPr>
            <w:tcW w:w="1838" w:type="dxa"/>
          </w:tcPr>
          <w:p w14:paraId="20DAB403" w14:textId="77777777" w:rsidR="00F452B6" w:rsidRPr="001C6386" w:rsidRDefault="00F452B6" w:rsidP="001C6386">
            <w:pPr>
              <w:pStyle w:val="TableText"/>
              <w:rPr>
                <w:rStyle w:val="Strong"/>
              </w:rPr>
            </w:pPr>
            <w:r w:rsidRPr="001C6386">
              <w:rPr>
                <w:rStyle w:val="Strong"/>
              </w:rPr>
              <w:t>Identification</w:t>
            </w:r>
          </w:p>
        </w:tc>
        <w:tc>
          <w:tcPr>
            <w:tcW w:w="3611" w:type="dxa"/>
          </w:tcPr>
          <w:p w14:paraId="0138A7A4" w14:textId="77777777" w:rsidR="00F452B6" w:rsidRPr="000F3268" w:rsidRDefault="00F452B6" w:rsidP="001C6386">
            <w:pPr>
              <w:pStyle w:val="TableText"/>
            </w:pPr>
            <w:r w:rsidRPr="000F3268">
              <w:t>Microchip</w:t>
            </w:r>
            <w:r>
              <w:t xml:space="preserve"> or permanent leg band</w:t>
            </w:r>
          </w:p>
        </w:tc>
        <w:tc>
          <w:tcPr>
            <w:tcW w:w="3611" w:type="dxa"/>
          </w:tcPr>
          <w:p w14:paraId="7583FC2B" w14:textId="77777777" w:rsidR="00F452B6" w:rsidRPr="000F3268" w:rsidRDefault="00F452B6" w:rsidP="001C6386">
            <w:pPr>
              <w:pStyle w:val="TableText"/>
            </w:pPr>
            <w:r w:rsidRPr="000F3268">
              <w:t>Microchip or permanent leg band</w:t>
            </w:r>
          </w:p>
        </w:tc>
      </w:tr>
      <w:tr w:rsidR="00F452B6" w:rsidRPr="000F3268" w14:paraId="2EFAC6A9" w14:textId="77777777" w:rsidTr="000E5B20">
        <w:trPr>
          <w:cantSplit/>
        </w:trPr>
        <w:tc>
          <w:tcPr>
            <w:tcW w:w="1838" w:type="dxa"/>
          </w:tcPr>
          <w:p w14:paraId="09B5D2B9" w14:textId="77777777" w:rsidR="00F452B6" w:rsidRPr="001C6386" w:rsidRDefault="00F452B6" w:rsidP="001C6386">
            <w:pPr>
              <w:pStyle w:val="TableText"/>
              <w:rPr>
                <w:rStyle w:val="Strong"/>
              </w:rPr>
            </w:pPr>
            <w:r w:rsidRPr="001C6386">
              <w:rPr>
                <w:rStyle w:val="Strong"/>
              </w:rPr>
              <w:t>Pre-export quarantine facility approval</w:t>
            </w:r>
            <w:r w:rsidR="00A46EE5">
              <w:rPr>
                <w:rStyle w:val="Strong"/>
              </w:rPr>
              <w:t xml:space="preserve"> process</w:t>
            </w:r>
          </w:p>
        </w:tc>
        <w:tc>
          <w:tcPr>
            <w:tcW w:w="3611" w:type="dxa"/>
          </w:tcPr>
          <w:p w14:paraId="1F61BD34" w14:textId="77777777" w:rsidR="00F452B6" w:rsidRPr="000F3268" w:rsidRDefault="00F452B6" w:rsidP="001C6386">
            <w:pPr>
              <w:pStyle w:val="TableText"/>
            </w:pPr>
            <w:r w:rsidRPr="000F3268">
              <w:t xml:space="preserve">Approved </w:t>
            </w:r>
            <w:r>
              <w:t xml:space="preserve">by an </w:t>
            </w:r>
            <w:r w:rsidRPr="0074004F">
              <w:t>Official Veterinarian or Government Approved Veterinarian of the exporting country</w:t>
            </w:r>
          </w:p>
        </w:tc>
        <w:tc>
          <w:tcPr>
            <w:tcW w:w="3611" w:type="dxa"/>
          </w:tcPr>
          <w:p w14:paraId="03A43E00" w14:textId="77777777" w:rsidR="00F452B6" w:rsidRDefault="00F452B6" w:rsidP="001C6386">
            <w:pPr>
              <w:pStyle w:val="TableText"/>
            </w:pPr>
            <w:r w:rsidRPr="000F3268">
              <w:t xml:space="preserve">Approved by the </w:t>
            </w:r>
            <w:r>
              <w:t>competent veterinary a</w:t>
            </w:r>
            <w:r w:rsidRPr="000F3268">
              <w:t>uthority of the exporting country</w:t>
            </w:r>
            <w:r>
              <w:t xml:space="preserve"> (following a country’s approval as an aviary bird approved country by the department).</w:t>
            </w:r>
          </w:p>
          <w:p w14:paraId="4EEB2BC3" w14:textId="77777777" w:rsidR="00F452B6" w:rsidRPr="000F3268" w:rsidRDefault="00F452B6" w:rsidP="001C6386">
            <w:pPr>
              <w:pStyle w:val="TableText"/>
            </w:pPr>
            <w:r>
              <w:t>Thereafter, for each consignment:</w:t>
            </w:r>
            <w:r w:rsidRPr="000F3268">
              <w:t xml:space="preserve"> </w:t>
            </w:r>
            <w:r>
              <w:t>A</w:t>
            </w:r>
            <w:r w:rsidRPr="000F3268">
              <w:t xml:space="preserve">pproved </w:t>
            </w:r>
            <w:r>
              <w:t xml:space="preserve">by an </w:t>
            </w:r>
            <w:r w:rsidRPr="0074004F">
              <w:t>Official Veterinarian of the exporting country</w:t>
            </w:r>
            <w:r>
              <w:t xml:space="preserve"> </w:t>
            </w:r>
          </w:p>
        </w:tc>
      </w:tr>
      <w:tr w:rsidR="00F452B6" w:rsidRPr="000F3268" w14:paraId="7527EF12" w14:textId="77777777" w:rsidTr="000E5B20">
        <w:trPr>
          <w:cantSplit/>
        </w:trPr>
        <w:tc>
          <w:tcPr>
            <w:tcW w:w="1838" w:type="dxa"/>
          </w:tcPr>
          <w:p w14:paraId="65A40DAB" w14:textId="77777777" w:rsidR="00F452B6" w:rsidRPr="001C6386" w:rsidRDefault="00F452B6" w:rsidP="00A46EE5">
            <w:pPr>
              <w:pStyle w:val="TableText"/>
              <w:rPr>
                <w:rStyle w:val="Strong"/>
              </w:rPr>
            </w:pPr>
            <w:r w:rsidRPr="001C6386">
              <w:rPr>
                <w:rStyle w:val="Strong"/>
              </w:rPr>
              <w:t xml:space="preserve">Pre-export quarantine </w:t>
            </w:r>
            <w:r w:rsidR="00A46EE5">
              <w:rPr>
                <w:rStyle w:val="Strong"/>
              </w:rPr>
              <w:t>duration</w:t>
            </w:r>
          </w:p>
        </w:tc>
        <w:tc>
          <w:tcPr>
            <w:tcW w:w="3611" w:type="dxa"/>
          </w:tcPr>
          <w:p w14:paraId="61AD55E0" w14:textId="6D69D49D" w:rsidR="00F452B6" w:rsidRPr="000F3268" w:rsidRDefault="00224536" w:rsidP="001C6386">
            <w:pPr>
              <w:pStyle w:val="TableText"/>
            </w:pPr>
            <w:r>
              <w:t>35</w:t>
            </w:r>
            <w:r w:rsidR="00A46EE5">
              <w:t xml:space="preserve"> days</w:t>
            </w:r>
          </w:p>
        </w:tc>
        <w:tc>
          <w:tcPr>
            <w:tcW w:w="3611" w:type="dxa"/>
          </w:tcPr>
          <w:p w14:paraId="51C45CC6" w14:textId="15C49A28" w:rsidR="00F452B6" w:rsidRPr="000F3268" w:rsidRDefault="00224536" w:rsidP="00224536">
            <w:pPr>
              <w:pStyle w:val="TableText"/>
            </w:pPr>
            <w:r>
              <w:t>35</w:t>
            </w:r>
            <w:r w:rsidR="00F452B6" w:rsidRPr="000F3268">
              <w:t xml:space="preserve"> days</w:t>
            </w:r>
          </w:p>
        </w:tc>
      </w:tr>
      <w:tr w:rsidR="00F452B6" w:rsidRPr="000F3268" w14:paraId="59457E07" w14:textId="77777777" w:rsidTr="000E5B20">
        <w:trPr>
          <w:cantSplit/>
        </w:trPr>
        <w:tc>
          <w:tcPr>
            <w:tcW w:w="1838" w:type="dxa"/>
          </w:tcPr>
          <w:p w14:paraId="180B68E6" w14:textId="77777777" w:rsidR="00F452B6" w:rsidRPr="001C6386" w:rsidRDefault="00F452B6" w:rsidP="001C6386">
            <w:pPr>
              <w:pStyle w:val="TableText"/>
              <w:rPr>
                <w:rStyle w:val="Strong"/>
              </w:rPr>
            </w:pPr>
            <w:r w:rsidRPr="001C6386">
              <w:rPr>
                <w:rStyle w:val="Strong"/>
              </w:rPr>
              <w:t>Pre-export inspection and testing</w:t>
            </w:r>
          </w:p>
        </w:tc>
        <w:tc>
          <w:tcPr>
            <w:tcW w:w="3611" w:type="dxa"/>
          </w:tcPr>
          <w:p w14:paraId="08C3EDA4" w14:textId="76AC6810" w:rsidR="00F452B6" w:rsidRPr="000F3268" w:rsidRDefault="00F452B6" w:rsidP="007F7511">
            <w:pPr>
              <w:pStyle w:val="TableText"/>
            </w:pPr>
            <w:r w:rsidRPr="000F3268">
              <w:t xml:space="preserve">Avian influenza virus; avian </w:t>
            </w:r>
            <w:r w:rsidR="007A29F8">
              <w:t>orthoavulavirus</w:t>
            </w:r>
            <w:r w:rsidRPr="000F3268">
              <w:t xml:space="preserve"> 1; internal and external parasites; parrot bornavirus; psittaci</w:t>
            </w:r>
            <w:r w:rsidR="008142F1">
              <w:t>d</w:t>
            </w:r>
            <w:r w:rsidRPr="000F3268">
              <w:t xml:space="preserve"> </w:t>
            </w:r>
            <w:r w:rsidR="007A29F8">
              <w:t>alpha</w:t>
            </w:r>
            <w:r w:rsidRPr="000F3268">
              <w:t>herpesvirus 1; psittacine pox virus</w:t>
            </w:r>
            <w:r w:rsidR="007F7511">
              <w:t xml:space="preserve">; </w:t>
            </w:r>
            <w:r w:rsidR="00CC72AE">
              <w:t>W</w:t>
            </w:r>
            <w:r w:rsidR="007F7511">
              <w:t xml:space="preserve">est </w:t>
            </w:r>
            <w:r w:rsidR="00CC72AE">
              <w:t>N</w:t>
            </w:r>
            <w:r w:rsidR="007F7511">
              <w:t>ile virus</w:t>
            </w:r>
          </w:p>
        </w:tc>
        <w:tc>
          <w:tcPr>
            <w:tcW w:w="3611" w:type="dxa"/>
          </w:tcPr>
          <w:p w14:paraId="5F8054E3" w14:textId="485950E8" w:rsidR="00F452B6" w:rsidRPr="000F3268" w:rsidRDefault="00F452B6" w:rsidP="007F7511">
            <w:pPr>
              <w:pStyle w:val="TableText"/>
            </w:pPr>
            <w:r w:rsidRPr="000F3268">
              <w:t xml:space="preserve">Avian influenza virus; avian </w:t>
            </w:r>
            <w:r w:rsidR="007A29F8">
              <w:t>orthoavulavirus</w:t>
            </w:r>
            <w:r w:rsidRPr="000F3268">
              <w:t xml:space="preserve"> 1; internal and external parasites; parrot bornavirus; psittaci</w:t>
            </w:r>
            <w:r w:rsidR="008142F1">
              <w:t>d</w:t>
            </w:r>
            <w:r w:rsidRPr="000F3268">
              <w:t xml:space="preserve"> </w:t>
            </w:r>
            <w:r w:rsidR="007A29F8">
              <w:t>alpha</w:t>
            </w:r>
            <w:r w:rsidRPr="000F3268">
              <w:t>herpesvirus 1; psittacine pox virus</w:t>
            </w:r>
            <w:r w:rsidR="007F7511">
              <w:t xml:space="preserve">; </w:t>
            </w:r>
            <w:r w:rsidR="00CC72AE">
              <w:t>W</w:t>
            </w:r>
            <w:r w:rsidR="007F7511">
              <w:t xml:space="preserve">est </w:t>
            </w:r>
            <w:r w:rsidR="00CC72AE">
              <w:t>N</w:t>
            </w:r>
            <w:r w:rsidR="007F7511">
              <w:t>ile virus</w:t>
            </w:r>
          </w:p>
        </w:tc>
      </w:tr>
      <w:tr w:rsidR="00F452B6" w:rsidRPr="000F3268" w14:paraId="41BE38E8" w14:textId="77777777" w:rsidTr="000E5B20">
        <w:trPr>
          <w:cantSplit/>
        </w:trPr>
        <w:tc>
          <w:tcPr>
            <w:tcW w:w="1838" w:type="dxa"/>
          </w:tcPr>
          <w:p w14:paraId="5A00AC28" w14:textId="77777777" w:rsidR="00F452B6" w:rsidRPr="001C6386" w:rsidRDefault="00F452B6" w:rsidP="001C6386">
            <w:pPr>
              <w:pStyle w:val="TableText"/>
              <w:rPr>
                <w:rStyle w:val="Strong"/>
              </w:rPr>
            </w:pPr>
            <w:r w:rsidRPr="001C6386">
              <w:rPr>
                <w:rStyle w:val="Strong"/>
              </w:rPr>
              <w:t>Transport to Australia</w:t>
            </w:r>
          </w:p>
        </w:tc>
        <w:tc>
          <w:tcPr>
            <w:tcW w:w="3611" w:type="dxa"/>
          </w:tcPr>
          <w:p w14:paraId="66D95DA9" w14:textId="77777777" w:rsidR="00F452B6" w:rsidRPr="000F3268" w:rsidRDefault="00F452B6" w:rsidP="001C6386">
            <w:pPr>
              <w:pStyle w:val="TableText"/>
            </w:pPr>
            <w:r w:rsidRPr="000F3268">
              <w:t>Must be accompanied by owner and meet transportation requirements</w:t>
            </w:r>
          </w:p>
        </w:tc>
        <w:tc>
          <w:tcPr>
            <w:tcW w:w="3611" w:type="dxa"/>
          </w:tcPr>
          <w:p w14:paraId="3BEB0226" w14:textId="77777777" w:rsidR="00F452B6" w:rsidRPr="000F3268" w:rsidRDefault="00F452B6" w:rsidP="001C6386">
            <w:pPr>
              <w:pStyle w:val="TableText"/>
            </w:pPr>
            <w:r w:rsidRPr="000F3268">
              <w:t>Must meet transportation requirements</w:t>
            </w:r>
          </w:p>
        </w:tc>
      </w:tr>
      <w:tr w:rsidR="00F452B6" w:rsidRPr="000F3268" w14:paraId="730188AC" w14:textId="77777777" w:rsidTr="000E5B20">
        <w:trPr>
          <w:cantSplit/>
        </w:trPr>
        <w:tc>
          <w:tcPr>
            <w:tcW w:w="1838" w:type="dxa"/>
          </w:tcPr>
          <w:p w14:paraId="3999F299" w14:textId="78E8251D" w:rsidR="00F452B6" w:rsidRPr="001C6386" w:rsidRDefault="00F452B6">
            <w:pPr>
              <w:pStyle w:val="TableText"/>
              <w:rPr>
                <w:rStyle w:val="Strong"/>
                <w:sz w:val="22"/>
              </w:rPr>
            </w:pPr>
            <w:r w:rsidRPr="001C6386">
              <w:rPr>
                <w:rStyle w:val="Strong"/>
              </w:rPr>
              <w:t>Post-</w:t>
            </w:r>
            <w:r w:rsidR="00D64B78">
              <w:rPr>
                <w:rStyle w:val="Strong"/>
              </w:rPr>
              <w:t>entry</w:t>
            </w:r>
            <w:r w:rsidR="00D64B78" w:rsidRPr="001C6386">
              <w:rPr>
                <w:rStyle w:val="Strong"/>
              </w:rPr>
              <w:t xml:space="preserve"> </w:t>
            </w:r>
            <w:r w:rsidRPr="001C6386">
              <w:rPr>
                <w:rStyle w:val="Strong"/>
              </w:rPr>
              <w:t>quarantine length</w:t>
            </w:r>
          </w:p>
        </w:tc>
        <w:tc>
          <w:tcPr>
            <w:tcW w:w="3611" w:type="dxa"/>
          </w:tcPr>
          <w:p w14:paraId="61FCBB03" w14:textId="77777777" w:rsidR="00F452B6" w:rsidRPr="000F3268" w:rsidRDefault="00F452B6" w:rsidP="001C6386">
            <w:pPr>
              <w:pStyle w:val="TableText"/>
            </w:pPr>
            <w:r w:rsidRPr="000F3268">
              <w:t>15 days</w:t>
            </w:r>
            <w:r w:rsidR="00FB6CAF">
              <w:t xml:space="preserve"> minimum</w:t>
            </w:r>
          </w:p>
        </w:tc>
        <w:tc>
          <w:tcPr>
            <w:tcW w:w="3611" w:type="dxa"/>
          </w:tcPr>
          <w:p w14:paraId="379F3D5A" w14:textId="77777777" w:rsidR="00F452B6" w:rsidRPr="000F3268" w:rsidRDefault="00F452B6" w:rsidP="001C6386">
            <w:pPr>
              <w:pStyle w:val="TableText"/>
            </w:pPr>
            <w:r w:rsidRPr="000F3268">
              <w:t>15 days</w:t>
            </w:r>
            <w:r w:rsidR="00FB6CAF">
              <w:t xml:space="preserve"> minimum</w:t>
            </w:r>
          </w:p>
        </w:tc>
      </w:tr>
      <w:tr w:rsidR="00F452B6" w:rsidRPr="000F3268" w14:paraId="55242F90" w14:textId="77777777" w:rsidTr="000E5B20">
        <w:trPr>
          <w:cantSplit/>
        </w:trPr>
        <w:tc>
          <w:tcPr>
            <w:tcW w:w="1838" w:type="dxa"/>
          </w:tcPr>
          <w:p w14:paraId="1CE52CAB" w14:textId="7CE4CCA8" w:rsidR="00F452B6" w:rsidRPr="001C6386" w:rsidRDefault="00F452B6">
            <w:pPr>
              <w:pStyle w:val="TableText"/>
              <w:rPr>
                <w:rStyle w:val="Strong"/>
                <w:sz w:val="22"/>
              </w:rPr>
            </w:pPr>
            <w:r w:rsidRPr="001C6386">
              <w:rPr>
                <w:rStyle w:val="Strong"/>
              </w:rPr>
              <w:t>Post-</w:t>
            </w:r>
            <w:r w:rsidR="00D64B78">
              <w:rPr>
                <w:rStyle w:val="Strong"/>
              </w:rPr>
              <w:t xml:space="preserve">entry </w:t>
            </w:r>
            <w:r w:rsidRPr="001C6386">
              <w:rPr>
                <w:rStyle w:val="Strong"/>
              </w:rPr>
              <w:t>quarantine facility</w:t>
            </w:r>
          </w:p>
        </w:tc>
        <w:tc>
          <w:tcPr>
            <w:tcW w:w="3611" w:type="dxa"/>
          </w:tcPr>
          <w:p w14:paraId="1EEF4B1A" w14:textId="77777777" w:rsidR="00F452B6" w:rsidRPr="000F3268" w:rsidRDefault="00F452B6" w:rsidP="001C6386">
            <w:pPr>
              <w:pStyle w:val="TableText"/>
            </w:pPr>
            <w:r w:rsidRPr="000F3268">
              <w:t>Standard room</w:t>
            </w:r>
          </w:p>
        </w:tc>
        <w:tc>
          <w:tcPr>
            <w:tcW w:w="3611" w:type="dxa"/>
          </w:tcPr>
          <w:p w14:paraId="5D20FA03" w14:textId="708C446F" w:rsidR="00F452B6" w:rsidRPr="000F3268" w:rsidRDefault="003324DF" w:rsidP="001C6386">
            <w:pPr>
              <w:pStyle w:val="TableText"/>
            </w:pPr>
            <w:r>
              <w:t>B</w:t>
            </w:r>
            <w:r w:rsidR="00F452B6" w:rsidRPr="000F3268">
              <w:t>C3 live bird room</w:t>
            </w:r>
          </w:p>
        </w:tc>
      </w:tr>
      <w:tr w:rsidR="00F452B6" w:rsidRPr="000F3268" w14:paraId="0F7E14EC" w14:textId="77777777" w:rsidTr="000E5B20">
        <w:trPr>
          <w:cantSplit/>
        </w:trPr>
        <w:tc>
          <w:tcPr>
            <w:tcW w:w="1838" w:type="dxa"/>
          </w:tcPr>
          <w:p w14:paraId="6841856C" w14:textId="502A5CD2" w:rsidR="00F452B6" w:rsidRPr="001C6386" w:rsidRDefault="00F452B6">
            <w:pPr>
              <w:pStyle w:val="TableText"/>
              <w:rPr>
                <w:rStyle w:val="Strong"/>
                <w:sz w:val="22"/>
              </w:rPr>
            </w:pPr>
            <w:r w:rsidRPr="001C6386">
              <w:rPr>
                <w:rStyle w:val="Strong"/>
              </w:rPr>
              <w:lastRenderedPageBreak/>
              <w:t>Post-</w:t>
            </w:r>
            <w:r w:rsidR="00D64B78">
              <w:rPr>
                <w:rStyle w:val="Strong"/>
              </w:rPr>
              <w:t>entry</w:t>
            </w:r>
            <w:r w:rsidR="00D64B78" w:rsidRPr="001C6386">
              <w:rPr>
                <w:rStyle w:val="Strong"/>
              </w:rPr>
              <w:t xml:space="preserve"> </w:t>
            </w:r>
            <w:r w:rsidRPr="001C6386">
              <w:rPr>
                <w:rStyle w:val="Strong"/>
              </w:rPr>
              <w:t>inspection and testing</w:t>
            </w:r>
          </w:p>
        </w:tc>
        <w:tc>
          <w:tcPr>
            <w:tcW w:w="3611" w:type="dxa"/>
          </w:tcPr>
          <w:p w14:paraId="34A85F78" w14:textId="49BEF8D5" w:rsidR="00F452B6" w:rsidRPr="000F3268" w:rsidRDefault="00F452B6" w:rsidP="00E51989">
            <w:pPr>
              <w:pStyle w:val="TableText"/>
            </w:pPr>
            <w:r w:rsidRPr="000F3268">
              <w:t>A</w:t>
            </w:r>
            <w:r w:rsidR="007A29F8">
              <w:t>vian orthoavulavirus</w:t>
            </w:r>
            <w:r w:rsidR="00795AB5">
              <w:t xml:space="preserve"> 1</w:t>
            </w:r>
            <w:r w:rsidRPr="000F3268">
              <w:t>;</w:t>
            </w:r>
            <w:r w:rsidR="00E51989">
              <w:t xml:space="preserve"> internal and external parasites;</w:t>
            </w:r>
            <w:r w:rsidRPr="000F3268">
              <w:t xml:space="preserve"> parrot bornavirus; psittaci</w:t>
            </w:r>
            <w:r w:rsidR="008142F1">
              <w:t>d</w:t>
            </w:r>
            <w:r w:rsidRPr="000F3268">
              <w:t xml:space="preserve"> </w:t>
            </w:r>
            <w:r w:rsidR="007A29F8">
              <w:t>alpha</w:t>
            </w:r>
            <w:r w:rsidRPr="000F3268">
              <w:t>herpesvirus 1; psittacine pox virus</w:t>
            </w:r>
          </w:p>
        </w:tc>
        <w:tc>
          <w:tcPr>
            <w:tcW w:w="3611" w:type="dxa"/>
          </w:tcPr>
          <w:p w14:paraId="3A635343" w14:textId="4DC27229" w:rsidR="00F452B6" w:rsidRPr="000F3268" w:rsidRDefault="00F452B6" w:rsidP="001C6386">
            <w:pPr>
              <w:pStyle w:val="TableText"/>
            </w:pPr>
            <w:r w:rsidRPr="000F3268">
              <w:t xml:space="preserve">Avian </w:t>
            </w:r>
            <w:r w:rsidR="007A29F8">
              <w:t xml:space="preserve">orthoavulavirus </w:t>
            </w:r>
            <w:r w:rsidR="00795AB5">
              <w:t>1</w:t>
            </w:r>
            <w:r w:rsidRPr="000F3268">
              <w:t xml:space="preserve">; </w:t>
            </w:r>
            <w:r w:rsidR="00E51989">
              <w:t xml:space="preserve">internal and external parasites; </w:t>
            </w:r>
            <w:r w:rsidRPr="000F3268">
              <w:t>parrot bornavirus; psittaci</w:t>
            </w:r>
            <w:r w:rsidR="008142F1">
              <w:t>d</w:t>
            </w:r>
            <w:r w:rsidRPr="000F3268">
              <w:t xml:space="preserve"> </w:t>
            </w:r>
            <w:r w:rsidR="007A29F8">
              <w:t>alpha</w:t>
            </w:r>
            <w:r w:rsidRPr="000F3268">
              <w:t>herpesvirus 1; psittacine pox virus</w:t>
            </w:r>
          </w:p>
        </w:tc>
      </w:tr>
    </w:tbl>
    <w:p w14:paraId="72F56491" w14:textId="77777777" w:rsidR="00F452B6" w:rsidRPr="004E4C1B" w:rsidRDefault="00F452B6" w:rsidP="00F452B6">
      <w:pPr>
        <w:pStyle w:val="NoSpacing"/>
        <w:rPr>
          <w:rFonts w:asciiTheme="majorHAnsi" w:hAnsiTheme="majorHAnsi"/>
        </w:rPr>
      </w:pPr>
    </w:p>
    <w:p w14:paraId="280A1DEF" w14:textId="76C0EDDD" w:rsidR="00F452B6" w:rsidRPr="004E4C1B" w:rsidRDefault="00F452B6" w:rsidP="00F452B6">
      <w:pPr>
        <w:pStyle w:val="Heading4"/>
      </w:pPr>
      <w:r w:rsidRPr="004E4C1B">
        <w:t xml:space="preserve">Permitted species </w:t>
      </w:r>
      <w:r w:rsidR="00A46EE5">
        <w:t>–</w:t>
      </w:r>
      <w:r w:rsidRPr="004E4C1B">
        <w:t xml:space="preserve"> </w:t>
      </w:r>
      <w:r w:rsidR="007A29F8" w:rsidRPr="004E4C1B">
        <w:t xml:space="preserve">List of Specimens </w:t>
      </w:r>
      <w:r w:rsidR="007A29F8">
        <w:t xml:space="preserve">Taken to be </w:t>
      </w:r>
      <w:r w:rsidR="007A29F8" w:rsidRPr="004E4C1B">
        <w:t>Suitable for Live Import (Live Import List)</w:t>
      </w:r>
      <w:r w:rsidRPr="004E4C1B">
        <w:t xml:space="preserve"> </w:t>
      </w:r>
      <w:r w:rsidR="007A29F8">
        <w:t xml:space="preserve">and </w:t>
      </w:r>
      <w:r w:rsidRPr="004E4C1B">
        <w:t>Australian State and Territory requirements</w:t>
      </w:r>
    </w:p>
    <w:p w14:paraId="272B2F18" w14:textId="517340CF" w:rsidR="00C5733E" w:rsidRDefault="00F452B6" w:rsidP="00F452B6">
      <w:r w:rsidRPr="004E4C1B">
        <w:t xml:space="preserve">Only psittacine species included on the List of Specimens </w:t>
      </w:r>
      <w:r w:rsidR="00A46EE5">
        <w:t xml:space="preserve">Taken to be </w:t>
      </w:r>
      <w:r w:rsidRPr="004E4C1B">
        <w:t xml:space="preserve">Suitable for Live Import (Live Import List), managed by the </w:t>
      </w:r>
      <w:r w:rsidR="007A29F8">
        <w:t>department</w:t>
      </w:r>
      <w:r w:rsidRPr="004E4C1B">
        <w:t xml:space="preserve"> (see </w:t>
      </w:r>
      <w:r w:rsidR="004F5C3D">
        <w:fldChar w:fldCharType="begin"/>
      </w:r>
      <w:r w:rsidR="004F5C3D">
        <w:instrText xml:space="preserve"> REF _Ref34212961 \h </w:instrText>
      </w:r>
      <w:r w:rsidR="004F5C3D">
        <w:fldChar w:fldCharType="separate"/>
      </w:r>
      <w:r w:rsidR="006D7AA7" w:rsidRPr="00975B31">
        <w:t>Appendix</w:t>
      </w:r>
      <w:r w:rsidR="006D7AA7" w:rsidRPr="00366EC5">
        <w:t xml:space="preserve"> </w:t>
      </w:r>
      <w:r w:rsidR="006D7AA7">
        <w:t>B: Live Import List and CITES</w:t>
      </w:r>
      <w:r w:rsidR="004F5C3D">
        <w:fldChar w:fldCharType="end"/>
      </w:r>
      <w:r w:rsidRPr="004E4C1B">
        <w:t xml:space="preserve">) are permitted import into Australia. It is the importer’s responsibility to ensure they abide by all approval, permit and other requirements dictated by the </w:t>
      </w:r>
      <w:r w:rsidR="007A29F8">
        <w:t>Live Import List</w:t>
      </w:r>
      <w:r w:rsidRPr="004E4C1B">
        <w:t xml:space="preserve"> for the importation of psittacine birds into Australia.</w:t>
      </w:r>
    </w:p>
    <w:p w14:paraId="3EBA7A52" w14:textId="0B09FF80" w:rsidR="00F452B6" w:rsidRPr="004E4C1B" w:rsidRDefault="00F452B6" w:rsidP="00F452B6">
      <w:r w:rsidRPr="004E4C1B">
        <w:t>Furthermore, it is the importer</w:t>
      </w:r>
      <w:r w:rsidR="004E6A34">
        <w:t>’</w:t>
      </w:r>
      <w:r w:rsidRPr="004E4C1B">
        <w:t xml:space="preserve">s responsibility to ensure they abide by all relevant Australian State or Territory legislation </w:t>
      </w:r>
      <w:r w:rsidR="006F3EDF">
        <w:t>for the</w:t>
      </w:r>
      <w:r w:rsidRPr="004E4C1B">
        <w:t xml:space="preserve"> importation of psittacine birds into the </w:t>
      </w:r>
      <w:r w:rsidR="00A46EE5">
        <w:t>relevant</w:t>
      </w:r>
      <w:r w:rsidR="00A46EE5" w:rsidRPr="004E4C1B">
        <w:t xml:space="preserve"> </w:t>
      </w:r>
      <w:r w:rsidRPr="004E4C1B">
        <w:t xml:space="preserve">jurisdiction. Some jurisdictions require importers to apply in writing, and some species are not permitted entry </w:t>
      </w:r>
      <w:r w:rsidR="00A46EE5">
        <w:t xml:space="preserve">into some jurisdictions </w:t>
      </w:r>
      <w:r w:rsidRPr="004E4C1B">
        <w:t xml:space="preserve">(despite inclusion on the Live Import List). Importers must contact the relevant jurisdiction that the bird will be imported into </w:t>
      </w:r>
      <w:r>
        <w:t xml:space="preserve">following release from </w:t>
      </w:r>
      <w:r w:rsidR="00D64B78">
        <w:t>post-entry</w:t>
      </w:r>
      <w:r w:rsidR="00D64B78" w:rsidDel="00D64B78">
        <w:t xml:space="preserve"> </w:t>
      </w:r>
      <w:r>
        <w:t xml:space="preserve">quarantine, </w:t>
      </w:r>
      <w:r w:rsidRPr="004E4C1B">
        <w:t>for further information.</w:t>
      </w:r>
    </w:p>
    <w:p w14:paraId="12F36406" w14:textId="77777777" w:rsidR="00F452B6" w:rsidRPr="004E4C1B" w:rsidRDefault="00F452B6" w:rsidP="00F452B6">
      <w:pPr>
        <w:pStyle w:val="Heading4"/>
      </w:pPr>
      <w:bookmarkStart w:id="237" w:name="_Definition_of_psittacine"/>
      <w:bookmarkEnd w:id="237"/>
      <w:r w:rsidRPr="004E4C1B">
        <w:t>Definition of psittacine bird import categories</w:t>
      </w:r>
    </w:p>
    <w:p w14:paraId="1E50F18E" w14:textId="77777777" w:rsidR="00F452B6" w:rsidRPr="004E4C1B" w:rsidRDefault="00F452B6" w:rsidP="00F452B6">
      <w:r w:rsidRPr="004E4C1B">
        <w:t xml:space="preserve">Psittacine birds may be imported into Australia under one of the following categories. Note that import conditions </w:t>
      </w:r>
      <w:r w:rsidR="00A46EE5">
        <w:t xml:space="preserve">already </w:t>
      </w:r>
      <w:r w:rsidRPr="004E4C1B">
        <w:t>exist for pet birds from New Zealand and this</w:t>
      </w:r>
      <w:r>
        <w:t xml:space="preserve"> import</w:t>
      </w:r>
      <w:r w:rsidRPr="004E4C1B">
        <w:t xml:space="preserve"> pathway will remain unchanged</w:t>
      </w:r>
      <w:r>
        <w:t xml:space="preserve"> at this time</w:t>
      </w:r>
      <w:r w:rsidRPr="004E4C1B">
        <w:t>.</w:t>
      </w:r>
    </w:p>
    <w:p w14:paraId="224F90FB" w14:textId="2861F1AC" w:rsidR="00F452B6" w:rsidRPr="00CD3FED" w:rsidRDefault="00F452B6" w:rsidP="00CD3FED">
      <w:pPr>
        <w:rPr>
          <w:i/>
        </w:rPr>
      </w:pPr>
      <w:r w:rsidRPr="001C6386">
        <w:rPr>
          <w:rStyle w:val="Strong"/>
        </w:rPr>
        <w:t>Household pet</w:t>
      </w:r>
      <w:r w:rsidRPr="004E4C1B">
        <w:t xml:space="preserve">: Genuine </w:t>
      </w:r>
      <w:r w:rsidR="00B13C62">
        <w:t>household pet</w:t>
      </w:r>
      <w:r w:rsidRPr="004E4C1B">
        <w:t xml:space="preserve"> psittacine birds which are not </w:t>
      </w:r>
      <w:r w:rsidR="003F47ED">
        <w:t xml:space="preserve">usually </w:t>
      </w:r>
      <w:r w:rsidRPr="004E4C1B">
        <w:t xml:space="preserve">housed outside, not in contact with other birds </w:t>
      </w:r>
      <w:r w:rsidR="00376ABA">
        <w:t xml:space="preserve">(except those </w:t>
      </w:r>
      <w:r w:rsidRPr="004E4C1B">
        <w:t>intended for export to Australia</w:t>
      </w:r>
      <w:r w:rsidR="00376ABA">
        <w:t>)</w:t>
      </w:r>
      <w:r w:rsidRPr="004E4C1B">
        <w:t xml:space="preserve">, and are not kept for commercial or recreational breeding </w:t>
      </w:r>
      <w:r w:rsidRPr="00D83DFB">
        <w:t>purposes or exhibition</w:t>
      </w:r>
      <w:r w:rsidRPr="0010042C">
        <w:t xml:space="preserve">. </w:t>
      </w:r>
    </w:p>
    <w:p w14:paraId="6179B018" w14:textId="30C046D7" w:rsidR="00C5733E" w:rsidRDefault="00F452B6" w:rsidP="00CD3FED">
      <w:r w:rsidRPr="004E4C1B">
        <w:t>The household pet birds must have been in the ownership and possession of the owner for a minimum period of one year immediately preceding commencement of pre-export quarantine. The owner must be immigrating to Australia to take up residence. The birds must not be intended for sale. Importers will be required to provide a statutory declaration and evidence</w:t>
      </w:r>
      <w:r w:rsidR="00F40C5C">
        <w:t xml:space="preserve"> (Box 1)</w:t>
      </w:r>
      <w:r w:rsidRPr="004E4C1B">
        <w:t xml:space="preserve"> </w:t>
      </w:r>
      <w:r w:rsidR="00376ABA">
        <w:t>of</w:t>
      </w:r>
      <w:r w:rsidR="00376ABA" w:rsidRPr="004E4C1B">
        <w:t xml:space="preserve"> </w:t>
      </w:r>
      <w:r w:rsidRPr="004E4C1B">
        <w:t xml:space="preserve">ownership of the bird and permanent immigration to Australia at the time of </w:t>
      </w:r>
      <w:r w:rsidR="00A46EE5">
        <w:t xml:space="preserve">import permit </w:t>
      </w:r>
      <w:r w:rsidRPr="004E4C1B">
        <w:t>application.</w:t>
      </w:r>
    </w:p>
    <w:p w14:paraId="14656A6E" w14:textId="77777777" w:rsidR="00F452B6" w:rsidRDefault="00F452B6" w:rsidP="00CD3FED">
      <w:pPr>
        <w:pStyle w:val="NoSpacing"/>
        <w:rPr>
          <w:rFonts w:asciiTheme="majorHAnsi" w:hAnsiTheme="majorHAnsi"/>
        </w:rPr>
      </w:pPr>
      <w:r>
        <w:rPr>
          <w:rFonts w:asciiTheme="majorHAnsi" w:hAnsiTheme="majorHAnsi"/>
        </w:rPr>
        <w:t>Note:</w:t>
      </w:r>
    </w:p>
    <w:p w14:paraId="11B0AC0C" w14:textId="77777777" w:rsidR="00C5733E" w:rsidRDefault="00F452B6" w:rsidP="001C6386">
      <w:pPr>
        <w:pStyle w:val="ListBullet"/>
      </w:pPr>
      <w:r w:rsidRPr="00CD3FED">
        <w:t xml:space="preserve">Provisions are in place to consider circumstances where owners of household pet birds have already immigrated to Australia and left pet birds in their country of origin, to allow for import of these birds for a period of 12 months </w:t>
      </w:r>
      <w:r w:rsidR="00A46EE5">
        <w:t>following the</w:t>
      </w:r>
      <w:r w:rsidR="00A46EE5" w:rsidRPr="00CD3FED">
        <w:t xml:space="preserve"> </w:t>
      </w:r>
      <w:r w:rsidRPr="00CD3FED">
        <w:t xml:space="preserve">import conditions </w:t>
      </w:r>
      <w:r w:rsidR="00A46EE5">
        <w:t xml:space="preserve">first </w:t>
      </w:r>
      <w:r w:rsidRPr="00CD3FED">
        <w:t>being placed on BICON.</w:t>
      </w:r>
    </w:p>
    <w:p w14:paraId="41C4F0AC" w14:textId="77777777" w:rsidR="00C5733E" w:rsidRDefault="00F452B6" w:rsidP="001C6386">
      <w:pPr>
        <w:pStyle w:val="ListBullet"/>
      </w:pPr>
      <w:r w:rsidRPr="00CD3FED">
        <w:t>Owners who wish to travel overseas with their pet bird, and then import it back into Australia may do so</w:t>
      </w:r>
      <w:r w:rsidR="001C6386">
        <w:t>, negating the requirement for ‘</w:t>
      </w:r>
      <w:r w:rsidRPr="00CD3FED">
        <w:t>The owner(s) must be immigrating to</w:t>
      </w:r>
      <w:r w:rsidR="001C6386">
        <w:t xml:space="preserve"> Australia to take up residence’</w:t>
      </w:r>
      <w:r w:rsidRPr="00CD3FED">
        <w:t xml:space="preserve">. However, owners must meet all </w:t>
      </w:r>
      <w:r w:rsidR="00376ABA">
        <w:t xml:space="preserve">other </w:t>
      </w:r>
      <w:r w:rsidRPr="00CD3FED">
        <w:t>requirements for importing household pet birds.</w:t>
      </w:r>
    </w:p>
    <w:p w14:paraId="3B51C5AF" w14:textId="77777777" w:rsidR="00A46EE5" w:rsidRDefault="00A46EE5" w:rsidP="008A3689">
      <w:pPr>
        <w:pStyle w:val="ListBullet"/>
        <w:numPr>
          <w:ilvl w:val="0"/>
          <w:numId w:val="0"/>
        </w:numPr>
        <w:ind w:left="426" w:hanging="426"/>
        <w:rPr>
          <w:sz w:val="20"/>
        </w:rPr>
      </w:pPr>
      <w:r w:rsidRPr="00A46EE5">
        <w:rPr>
          <w:sz w:val="20"/>
        </w:rPr>
        <w:t>Note</w:t>
      </w:r>
      <w:r>
        <w:rPr>
          <w:sz w:val="20"/>
        </w:rPr>
        <w:t>:</w:t>
      </w:r>
    </w:p>
    <w:p w14:paraId="4B19A430" w14:textId="0B4A1F7A" w:rsidR="00A46EE5" w:rsidRPr="008A3689" w:rsidRDefault="00A46EE5" w:rsidP="008A3689">
      <w:pPr>
        <w:pStyle w:val="ListBullet"/>
        <w:numPr>
          <w:ilvl w:val="0"/>
          <w:numId w:val="0"/>
        </w:numPr>
        <w:rPr>
          <w:sz w:val="20"/>
        </w:rPr>
      </w:pPr>
      <w:r w:rsidRPr="00A46EE5">
        <w:rPr>
          <w:sz w:val="20"/>
        </w:rPr>
        <w:lastRenderedPageBreak/>
        <w:t>The Biosecurity Act 2015 allows a biosecurity officer to ask questions about goods (s126) and require documents to be produced (s127) as part of their assessment of the level of biosecurity risk. The level of biosecurity risk is different for household pet psittacines compared to aviary psittacines. The department will ask questions and examine documents in order to ensure that a bird is assigned to the correct category and subject to the correct import conditions. Following are examples of the sort of information the department may require. However, this is not prescriptive and the department will consider each prospective import individually, then ask relevant questions and examine r</w:t>
      </w:r>
      <w:r w:rsidR="00550138">
        <w:rPr>
          <w:sz w:val="20"/>
        </w:rPr>
        <w:t>elevant documents accordingly.</w:t>
      </w:r>
    </w:p>
    <w:p w14:paraId="31BCA892" w14:textId="345AED44" w:rsidR="009C37D7" w:rsidRPr="00CD3FED" w:rsidRDefault="009C37D7" w:rsidP="008A3689">
      <w:pPr>
        <w:pStyle w:val="Caption"/>
      </w:pPr>
      <w:bookmarkStart w:id="238" w:name="_Toc43379549"/>
      <w:bookmarkStart w:id="239" w:name="_Toc43380774"/>
      <w:r>
        <w:t xml:space="preserve">Box </w:t>
      </w:r>
      <w:r w:rsidR="00390210">
        <w:rPr>
          <w:noProof/>
        </w:rPr>
        <w:fldChar w:fldCharType="begin"/>
      </w:r>
      <w:r w:rsidR="00390210">
        <w:rPr>
          <w:noProof/>
        </w:rPr>
        <w:instrText xml:space="preserve"> SEQ Box \* ARABIC </w:instrText>
      </w:r>
      <w:r w:rsidR="00390210">
        <w:rPr>
          <w:noProof/>
        </w:rPr>
        <w:fldChar w:fldCharType="separate"/>
      </w:r>
      <w:r w:rsidR="006D7AA7">
        <w:rPr>
          <w:noProof/>
        </w:rPr>
        <w:t>1</w:t>
      </w:r>
      <w:r w:rsidR="00390210">
        <w:rPr>
          <w:noProof/>
        </w:rPr>
        <w:fldChar w:fldCharType="end"/>
      </w:r>
      <w:r>
        <w:rPr>
          <w:noProof/>
        </w:rPr>
        <w:t xml:space="preserve"> </w:t>
      </w:r>
      <w:r w:rsidR="001B11F2">
        <w:rPr>
          <w:noProof/>
        </w:rPr>
        <w:t>S</w:t>
      </w:r>
      <w:r>
        <w:rPr>
          <w:noProof/>
        </w:rPr>
        <w:t>tatutory declaration</w:t>
      </w:r>
      <w:r w:rsidR="001B11F2">
        <w:rPr>
          <w:noProof/>
        </w:rPr>
        <w:t xml:space="preserve"> sample</w:t>
      </w:r>
      <w:bookmarkEnd w:id="238"/>
      <w:bookmarkEnd w:id="239"/>
    </w:p>
    <w:p w14:paraId="2D9BA86E" w14:textId="77777777" w:rsidR="009C37D7" w:rsidRDefault="009C37D7" w:rsidP="00A873E1">
      <w:pPr>
        <w:pStyle w:val="BoxText"/>
      </w:pPr>
      <w:r w:rsidRPr="00DB1DE8">
        <w:t xml:space="preserve">Statutory declaration to be </w:t>
      </w:r>
      <w:r w:rsidRPr="00A873E1">
        <w:t>made</w:t>
      </w:r>
      <w:r w:rsidRPr="00DB1DE8">
        <w:t>:</w:t>
      </w:r>
    </w:p>
    <w:p w14:paraId="47995110" w14:textId="499367AC" w:rsidR="009C37D7" w:rsidRPr="00DB1DE8" w:rsidRDefault="009C37D7" w:rsidP="00A57441">
      <w:pPr>
        <w:pStyle w:val="BoxTextBullet"/>
        <w:rPr>
          <w:i/>
        </w:rPr>
      </w:pPr>
      <w:r w:rsidRPr="00DB1DE8">
        <w:t xml:space="preserve">The bird(s) identified with </w:t>
      </w:r>
      <w:r w:rsidRPr="00A873E1">
        <w:t>microchip</w:t>
      </w:r>
      <w:r w:rsidRPr="00DB1DE8">
        <w:t xml:space="preserve"> or leg band number(s): ____________ is(are) my </w:t>
      </w:r>
      <w:r w:rsidR="00B13C62">
        <w:t>household pet</w:t>
      </w:r>
      <w:r w:rsidRPr="00DB1DE8">
        <w:t xml:space="preserve"> pet(s) and has(have) been in my possession for at least the past year. I am </w:t>
      </w:r>
      <w:r w:rsidRPr="00DB1DE8">
        <w:rPr>
          <w:i/>
        </w:rPr>
        <w:t>(</w:t>
      </w:r>
      <w:r w:rsidR="00606278">
        <w:rPr>
          <w:i/>
        </w:rPr>
        <w:t>delete</w:t>
      </w:r>
      <w:r w:rsidR="00606278" w:rsidRPr="00DB1DE8">
        <w:rPr>
          <w:i/>
        </w:rPr>
        <w:t xml:space="preserve"> </w:t>
      </w:r>
      <w:r w:rsidRPr="00DB1DE8">
        <w:rPr>
          <w:i/>
        </w:rPr>
        <w:t xml:space="preserve">which </w:t>
      </w:r>
      <w:r w:rsidR="00606278">
        <w:rPr>
          <w:i/>
        </w:rPr>
        <w:t xml:space="preserve">does not </w:t>
      </w:r>
      <w:r w:rsidRPr="00DB1DE8">
        <w:rPr>
          <w:i/>
        </w:rPr>
        <w:t>appl</w:t>
      </w:r>
      <w:r w:rsidR="00606278">
        <w:rPr>
          <w:i/>
        </w:rPr>
        <w:t>y</w:t>
      </w:r>
      <w:r w:rsidRPr="00DB1DE8">
        <w:rPr>
          <w:i/>
        </w:rPr>
        <w:t>)</w:t>
      </w:r>
    </w:p>
    <w:p w14:paraId="40D1AB3D" w14:textId="77777777" w:rsidR="00916A86" w:rsidRDefault="00376ABA" w:rsidP="00A57441">
      <w:pPr>
        <w:pStyle w:val="BoxTextBullet2"/>
        <w:ind w:left="426" w:hanging="426"/>
      </w:pPr>
      <w:r>
        <w:t xml:space="preserve">Permanently </w:t>
      </w:r>
      <w:r w:rsidR="009C37D7" w:rsidRPr="00DB1DE8">
        <w:t>immigrating to Australia</w:t>
      </w:r>
    </w:p>
    <w:p w14:paraId="09B03A6C" w14:textId="4160FCDE" w:rsidR="009C37D7" w:rsidRPr="00DB1DE8" w:rsidRDefault="009C37D7" w:rsidP="00A57441">
      <w:pPr>
        <w:pStyle w:val="BoxTextBullet2"/>
        <w:ind w:left="426" w:hanging="426"/>
      </w:pPr>
      <w:r w:rsidRPr="00DB1DE8">
        <w:t>an Australian citizen returning to reside in Australia permanent</w:t>
      </w:r>
      <w:r w:rsidR="00376ABA">
        <w:t>ly</w:t>
      </w:r>
    </w:p>
    <w:p w14:paraId="48BDF622" w14:textId="77777777" w:rsidR="009C37D7" w:rsidRPr="00DB1DE8" w:rsidRDefault="009C37D7" w:rsidP="009C37D7">
      <w:pPr>
        <w:pStyle w:val="BoxText"/>
      </w:pPr>
      <w:r w:rsidRPr="00DB1DE8">
        <w:t xml:space="preserve">and </w:t>
      </w:r>
      <w:r w:rsidR="00376ABA">
        <w:t xml:space="preserve">I </w:t>
      </w:r>
      <w:r w:rsidRPr="00DB1DE8">
        <w:t>do not own any other pet birds that</w:t>
      </w:r>
      <w:r w:rsidR="00A57441">
        <w:t xml:space="preserve"> will be exported to Australia.</w:t>
      </w:r>
    </w:p>
    <w:p w14:paraId="3A985955" w14:textId="77777777" w:rsidR="00C5733E" w:rsidRDefault="009C37D7" w:rsidP="009C37D7">
      <w:pPr>
        <w:pStyle w:val="BoxText"/>
      </w:pPr>
      <w:r w:rsidRPr="00DB1DE8">
        <w:t>Evidence to be provided:</w:t>
      </w:r>
    </w:p>
    <w:p w14:paraId="01A7E9B3" w14:textId="2DCF9DD0" w:rsidR="009C37D7" w:rsidRPr="00DB1DE8" w:rsidRDefault="009C37D7" w:rsidP="009C37D7">
      <w:pPr>
        <w:pStyle w:val="BoxTextBullet"/>
      </w:pPr>
      <w:r w:rsidRPr="00DB1DE8">
        <w:t>Evidence you have acquired and owned your pet for at least the past year prior to commencement of the pre-export quarantine period and that it is a genuine household pet and has not been acquired for the purpose of export (for example, breeder records, purchase receipt, photographs of the animal in the home environment, veterinary records/bills, etc.).</w:t>
      </w:r>
    </w:p>
    <w:p w14:paraId="21BD2702" w14:textId="77777777" w:rsidR="009C37D7" w:rsidRPr="00DB1DE8" w:rsidRDefault="009C37D7" w:rsidP="009C37D7">
      <w:pPr>
        <w:pStyle w:val="BoxTextBullet"/>
      </w:pPr>
      <w:r w:rsidRPr="00DB1DE8">
        <w:t>Evidence that you are permanently immigrating to Australia (including residency visa documentation, or for returning Australian citizens, Australian passport, and evidence such as letter of employment, tenancy agreement, etc.).</w:t>
      </w:r>
    </w:p>
    <w:p w14:paraId="708E4D4B" w14:textId="77777777" w:rsidR="009C37D7" w:rsidRPr="00DB1DE8" w:rsidRDefault="009C37D7" w:rsidP="009C37D7">
      <w:pPr>
        <w:pStyle w:val="BoxTextBullet"/>
      </w:pPr>
      <w:r w:rsidRPr="00DB1DE8">
        <w:t>Evidence that you are accompanying your pet bird to Australia (for example, airline ticket).</w:t>
      </w:r>
    </w:p>
    <w:p w14:paraId="1E382C39" w14:textId="77777777" w:rsidR="009C37D7" w:rsidRPr="000E5B20" w:rsidRDefault="009C37D7" w:rsidP="009C37D7">
      <w:pPr>
        <w:pStyle w:val="BoxText"/>
      </w:pPr>
      <w:r w:rsidRPr="00DB1DE8">
        <w:t>NOTE: all required evidence may not be available at the time of permit application (for example, airline tickets and residency documentation)</w:t>
      </w:r>
      <w:r w:rsidR="00A46EE5">
        <w:t>.</w:t>
      </w:r>
      <w:r w:rsidRPr="00DB1DE8">
        <w:t xml:space="preserve"> </w:t>
      </w:r>
      <w:r w:rsidR="00A46EE5">
        <w:t>H</w:t>
      </w:r>
      <w:r w:rsidRPr="00DB1DE8">
        <w:t>owever</w:t>
      </w:r>
      <w:r w:rsidR="00A46EE5">
        <w:t>,</w:t>
      </w:r>
      <w:r w:rsidRPr="00DB1DE8">
        <w:t xml:space="preserve"> </w:t>
      </w:r>
      <w:r w:rsidR="00A46EE5">
        <w:t xml:space="preserve">it </w:t>
      </w:r>
      <w:r w:rsidRPr="00DB1DE8">
        <w:t>must be provided to the department for assessment at least 10 days prior to export.</w:t>
      </w:r>
    </w:p>
    <w:p w14:paraId="22700DE6" w14:textId="77777777" w:rsidR="00F452B6" w:rsidRPr="004E4C1B" w:rsidRDefault="00F452B6" w:rsidP="00CD3FED">
      <w:r w:rsidRPr="004E4C1B">
        <w:rPr>
          <w:b/>
        </w:rPr>
        <w:t>Aviary</w:t>
      </w:r>
      <w:r w:rsidRPr="004E4C1B">
        <w:t xml:space="preserve">: </w:t>
      </w:r>
      <w:r>
        <w:t>Captive bred</w:t>
      </w:r>
      <w:r w:rsidRPr="004E4C1B">
        <w:t xml:space="preserve"> psittacine birds that may be kept indoors, outdoors and/or in a common aviary with other birds. This category includes birds held for hobby purposes or exhibition, in zoos, wildlife parks and conservation programs as well as birds resident in breeding centres and private collections. It also includes birds purchased from overseas</w:t>
      </w:r>
      <w:r w:rsidR="00A46EE5">
        <w:t xml:space="preserve"> and intended to be imported for the purpose of being a household pet </w:t>
      </w:r>
      <w:r w:rsidR="00376ABA">
        <w:t xml:space="preserve">when </w:t>
      </w:r>
      <w:r w:rsidR="00A46EE5">
        <w:t>in Australia</w:t>
      </w:r>
      <w:r w:rsidRPr="004E4C1B">
        <w:t>.</w:t>
      </w:r>
    </w:p>
    <w:p w14:paraId="3FD1FF01" w14:textId="77777777" w:rsidR="00F452B6" w:rsidRPr="004E4C1B" w:rsidRDefault="00F452B6" w:rsidP="00F452B6">
      <w:pPr>
        <w:pStyle w:val="Heading4"/>
      </w:pPr>
      <w:r w:rsidRPr="004E4C1B">
        <w:t>Quantity restrictions for psittacine birds</w:t>
      </w:r>
    </w:p>
    <w:p w14:paraId="7630AA05" w14:textId="087ECABB" w:rsidR="00433FF5" w:rsidRDefault="00433FF5" w:rsidP="00433FF5">
      <w:r w:rsidRPr="004E4C1B">
        <w:rPr>
          <w:b/>
        </w:rPr>
        <w:t>Household pet</w:t>
      </w:r>
      <w:r w:rsidRPr="004E4C1B">
        <w:t xml:space="preserve">: Maximum number of </w:t>
      </w:r>
      <w:r w:rsidR="009C37D7" w:rsidRPr="000E5B20">
        <w:rPr>
          <w:rStyle w:val="Strong"/>
        </w:rPr>
        <w:t>2</w:t>
      </w:r>
      <w:r w:rsidR="009C37D7" w:rsidRPr="004E4C1B">
        <w:t xml:space="preserve"> </w:t>
      </w:r>
      <w:r w:rsidRPr="004E4C1B">
        <w:t xml:space="preserve">birds per </w:t>
      </w:r>
      <w:r>
        <w:t>adult</w:t>
      </w:r>
      <w:r w:rsidRPr="004E4C1B">
        <w:t>.</w:t>
      </w:r>
      <w:r>
        <w:t xml:space="preserve"> One permit will be issued per adult.</w:t>
      </w:r>
    </w:p>
    <w:p w14:paraId="43F767CB" w14:textId="10E60497" w:rsidR="00C5733E" w:rsidRDefault="00433FF5" w:rsidP="009C37D7">
      <w:pPr>
        <w:pStyle w:val="ListBullet"/>
      </w:pPr>
      <w:r w:rsidRPr="004E4C1B">
        <w:t xml:space="preserve">Birds will be required to enter a standard room at the government quarantine facility in Mickleham, Victoria to complete </w:t>
      </w:r>
      <w:r w:rsidR="00D64B78">
        <w:t>post-entry</w:t>
      </w:r>
      <w:r w:rsidR="00D64B78" w:rsidRPr="004E4C1B" w:rsidDel="00D64B78">
        <w:t xml:space="preserve"> </w:t>
      </w:r>
      <w:r w:rsidRPr="004E4C1B">
        <w:t>quarantine.</w:t>
      </w:r>
    </w:p>
    <w:p w14:paraId="0555B8D5" w14:textId="634AC808" w:rsidR="00433FF5" w:rsidRPr="004E4C1B" w:rsidRDefault="00433FF5" w:rsidP="009C37D7">
      <w:pPr>
        <w:pStyle w:val="ListBullet"/>
      </w:pPr>
      <w:r w:rsidRPr="004E4C1B">
        <w:t xml:space="preserve">For family groups immigrating to Australia with pet birds, a maximum of </w:t>
      </w:r>
      <w:r w:rsidR="005D2A6C">
        <w:t>2</w:t>
      </w:r>
      <w:r w:rsidRPr="004E4C1B">
        <w:t xml:space="preserve"> birds per </w:t>
      </w:r>
      <w:r>
        <w:t>adult</w:t>
      </w:r>
      <w:r w:rsidRPr="004E4C1B">
        <w:t xml:space="preserve"> applies</w:t>
      </w:r>
      <w:r w:rsidR="00E879EA">
        <w:t>,</w:t>
      </w:r>
      <w:r w:rsidRPr="004E4C1B">
        <w:t xml:space="preserve"> but birds may complete pre-export quarantine </w:t>
      </w:r>
      <w:r w:rsidR="00A46EE5">
        <w:t>at</w:t>
      </w:r>
      <w:r w:rsidRPr="004E4C1B">
        <w:t xml:space="preserve"> the same premises. Birds may also complete </w:t>
      </w:r>
      <w:r w:rsidR="00D64B78">
        <w:t>post-entry</w:t>
      </w:r>
      <w:r w:rsidR="00D64B78" w:rsidRPr="004E4C1B" w:rsidDel="00D64B78">
        <w:t xml:space="preserve"> </w:t>
      </w:r>
      <w:r w:rsidRPr="004E4C1B">
        <w:t xml:space="preserve">quarantine in the same room, provided pre-export quarantine was completed </w:t>
      </w:r>
      <w:r w:rsidR="00A46EE5">
        <w:t>at</w:t>
      </w:r>
      <w:r w:rsidRPr="004E4C1B">
        <w:t xml:space="preserve"> the same premises and depend</w:t>
      </w:r>
      <w:r w:rsidR="00A46EE5">
        <w:t>ing</w:t>
      </w:r>
      <w:r w:rsidRPr="004E4C1B">
        <w:t xml:space="preserve"> on capacity.</w:t>
      </w:r>
    </w:p>
    <w:p w14:paraId="44A06DF0" w14:textId="77777777" w:rsidR="00C5733E" w:rsidRDefault="00433FF5" w:rsidP="00433FF5">
      <w:r w:rsidRPr="004E4C1B">
        <w:rPr>
          <w:b/>
        </w:rPr>
        <w:t>Aviary</w:t>
      </w:r>
      <w:r w:rsidRPr="004E4C1B">
        <w:t>: No quantity limit.</w:t>
      </w:r>
    </w:p>
    <w:p w14:paraId="59A6709E" w14:textId="46E8B711" w:rsidR="00433FF5" w:rsidRPr="004E4C1B" w:rsidRDefault="00433FF5" w:rsidP="009C37D7">
      <w:pPr>
        <w:pStyle w:val="ListBullet"/>
      </w:pPr>
      <w:r w:rsidRPr="004E4C1B">
        <w:lastRenderedPageBreak/>
        <w:t xml:space="preserve">Birds will be required to enter a </w:t>
      </w:r>
      <w:r w:rsidR="003324DF">
        <w:t>B</w:t>
      </w:r>
      <w:r w:rsidRPr="004E4C1B">
        <w:t xml:space="preserve">C3 live bird room at the government quarantine facility in Mickleham, Victoria. This room can accommodate approximately </w:t>
      </w:r>
      <w:r>
        <w:t>500 small psittacine birds</w:t>
      </w:r>
      <w:r w:rsidRPr="004E4C1B">
        <w:t xml:space="preserve"> (e.g. budgerigars) or </w:t>
      </w:r>
      <w:r>
        <w:t>40</w:t>
      </w:r>
      <w:r w:rsidRPr="004E4C1B">
        <w:t xml:space="preserve"> large psittacine</w:t>
      </w:r>
      <w:r>
        <w:t xml:space="preserve"> bird</w:t>
      </w:r>
      <w:r w:rsidRPr="004E4C1B">
        <w:t>s (e.g. macaws)</w:t>
      </w:r>
      <w:r>
        <w:t>, depend</w:t>
      </w:r>
      <w:r w:rsidR="00E879EA">
        <w:t>ing</w:t>
      </w:r>
      <w:r>
        <w:t xml:space="preserve"> on cage sizes</w:t>
      </w:r>
      <w:r w:rsidRPr="004E4C1B">
        <w:t>.</w:t>
      </w:r>
    </w:p>
    <w:p w14:paraId="03548A6F" w14:textId="77777777" w:rsidR="00916A86" w:rsidRDefault="00433FF5" w:rsidP="009C37D7">
      <w:pPr>
        <w:pStyle w:val="ListBullet"/>
      </w:pPr>
      <w:r w:rsidRPr="004E4C1B">
        <w:t xml:space="preserve">Joint consignments managed via a </w:t>
      </w:r>
      <w:r w:rsidR="009C37D7">
        <w:t>single agent will be permitted.</w:t>
      </w:r>
      <w:r w:rsidR="00030FEA">
        <w:t xml:space="preserve"> In these cases, the department will deal exclusively with the agent (not individual syndicate members) and will manage the entire consignment as a single epidemiological unit. </w:t>
      </w:r>
      <w:r w:rsidR="00C33BF5">
        <w:t>The health status of any single bird in the consignment may affect the outcome for the entire consignment.</w:t>
      </w:r>
    </w:p>
    <w:p w14:paraId="3C325DC0" w14:textId="24419742" w:rsidR="00433FF5" w:rsidRPr="00433FF5" w:rsidRDefault="00433FF5" w:rsidP="00433FF5">
      <w:pPr>
        <w:pStyle w:val="Heading4"/>
      </w:pPr>
      <w:bookmarkStart w:id="240" w:name="_Ref22626127"/>
      <w:r w:rsidRPr="00433FF5">
        <w:t>Country of origin requirements for psittacine birds</w:t>
      </w:r>
      <w:bookmarkEnd w:id="240"/>
    </w:p>
    <w:p w14:paraId="4C364119" w14:textId="77777777" w:rsidR="00724A92" w:rsidRPr="00F426CD" w:rsidRDefault="00724A92" w:rsidP="00724A92">
      <w:pPr>
        <w:pStyle w:val="Heading5"/>
      </w:pPr>
      <w:r w:rsidRPr="00F426CD">
        <w:t>Approved countries of export for household pet and aviary psittacine birds</w:t>
      </w:r>
    </w:p>
    <w:p w14:paraId="2B77049F" w14:textId="315C3E73" w:rsidR="008C38A8" w:rsidRDefault="00724A92" w:rsidP="004D47CF">
      <w:r>
        <w:t xml:space="preserve">The risk assessment and expert consultation processes identified a need to consider the country of export in relation to pre-export quarantine requirements, for both </w:t>
      </w:r>
      <w:r w:rsidRPr="004127F5">
        <w:t>household pet and aviary psittacine birds</w:t>
      </w:r>
      <w:r>
        <w:t>.</w:t>
      </w:r>
    </w:p>
    <w:p w14:paraId="1D59AE96" w14:textId="77777777" w:rsidR="00CC3799" w:rsidRDefault="00CC3799" w:rsidP="00CC3799">
      <w:r w:rsidRPr="00CC3799">
        <w:t>As detailed in Animal Quarantine Policy Memorandum 1999/62 Australia takes into account the following criteria when considering the approval of countries to export animals and their products to Australia:</w:t>
      </w:r>
    </w:p>
    <w:p w14:paraId="1FFF98C1" w14:textId="77777777" w:rsidR="00CC3799" w:rsidRDefault="00CC3799" w:rsidP="00733F36">
      <w:pPr>
        <w:pStyle w:val="ListBullet"/>
      </w:pPr>
      <w:r w:rsidRPr="00CC3799">
        <w:t>the animal health status of the country</w:t>
      </w:r>
    </w:p>
    <w:p w14:paraId="642F7197" w14:textId="77777777" w:rsidR="00CC3799" w:rsidRDefault="00CC3799" w:rsidP="00733F36">
      <w:pPr>
        <w:pStyle w:val="ListBullet"/>
      </w:pPr>
      <w:r w:rsidRPr="00CC3799">
        <w:t>the effectiveness of veterinary services and other relevant certifying authorities</w:t>
      </w:r>
    </w:p>
    <w:p w14:paraId="1281C819" w14:textId="77777777" w:rsidR="00CC3799" w:rsidRDefault="00CC3799" w:rsidP="00733F36">
      <w:pPr>
        <w:pStyle w:val="ListBullet"/>
      </w:pPr>
      <w:r w:rsidRPr="00CC3799">
        <w:t>legislative controls over animal health, including quarantine policies and practices</w:t>
      </w:r>
    </w:p>
    <w:p w14:paraId="3603F537" w14:textId="77777777" w:rsidR="00CC3799" w:rsidRDefault="00CC3799" w:rsidP="00733F36">
      <w:pPr>
        <w:pStyle w:val="ListBullet"/>
      </w:pPr>
      <w:r w:rsidRPr="00CC3799">
        <w:t>the standard of reporting to the OIE of major contagious disease outbreaks</w:t>
      </w:r>
    </w:p>
    <w:p w14:paraId="355738C6" w14:textId="77777777" w:rsidR="00CC3799" w:rsidRDefault="00CC3799" w:rsidP="00733F36">
      <w:pPr>
        <w:pStyle w:val="ListBullet"/>
      </w:pPr>
      <w:r w:rsidRPr="00CC3799">
        <w:t>effectiveness of veterinary laboratory services, including compliance with relevant international standards</w:t>
      </w:r>
    </w:p>
    <w:p w14:paraId="3FD10F0E" w14:textId="77777777" w:rsidR="00916A86" w:rsidRDefault="00CC3799" w:rsidP="00733F36">
      <w:pPr>
        <w:pStyle w:val="ListBullet"/>
      </w:pPr>
      <w:r w:rsidRPr="00CC3799">
        <w:t>effectiveness of systems for control over certification/documentation of products intended for export to Australia.</w:t>
      </w:r>
    </w:p>
    <w:p w14:paraId="16F53A35" w14:textId="3FDA969E" w:rsidR="008823CB" w:rsidRPr="00CC3799" w:rsidRDefault="00CC3799" w:rsidP="00CC3799">
      <w:r w:rsidRPr="00CC3799">
        <w:t xml:space="preserve">If other countries with history of trade with Australia wish to be added to the list of approved countries, a detailed assessment taking into account these criteria would be required to determine if Australia’s </w:t>
      </w:r>
      <w:r>
        <w:t>biosecurity</w:t>
      </w:r>
      <w:r w:rsidRPr="00CC3799">
        <w:t xml:space="preserve"> requirements could be met.</w:t>
      </w:r>
    </w:p>
    <w:p w14:paraId="73435794" w14:textId="761A46B6" w:rsidR="00433FF5" w:rsidRPr="004E4C1B" w:rsidRDefault="00433FF5" w:rsidP="00433FF5">
      <w:r w:rsidRPr="00C73EBE">
        <w:rPr>
          <w:rStyle w:val="Strong"/>
        </w:rPr>
        <w:t>Household pet</w:t>
      </w:r>
      <w:r>
        <w:rPr>
          <w:rFonts w:asciiTheme="majorHAnsi" w:hAnsiTheme="majorHAnsi"/>
        </w:rPr>
        <w:t xml:space="preserve">: Must reside </w:t>
      </w:r>
      <w:r w:rsidR="004D47CF">
        <w:rPr>
          <w:rFonts w:asciiTheme="majorHAnsi" w:hAnsiTheme="majorHAnsi"/>
        </w:rPr>
        <w:t xml:space="preserve">in a pet bird approved country. </w:t>
      </w:r>
      <w:r w:rsidRPr="004E4C1B">
        <w:t xml:space="preserve">These countries have been assessed by the department as having </w:t>
      </w:r>
      <w:r>
        <w:t>an effective</w:t>
      </w:r>
      <w:r w:rsidRPr="004E4C1B">
        <w:t xml:space="preserve"> </w:t>
      </w:r>
      <w:r>
        <w:t>veterinary</w:t>
      </w:r>
      <w:r w:rsidRPr="004E4C1B">
        <w:t xml:space="preserve"> health service,</w:t>
      </w:r>
      <w:r>
        <w:t xml:space="preserve"> surveillance programs for avian diseases, an eradication policy for virulent Newcastle disease and highly pathogenic avian influenza</w:t>
      </w:r>
      <w:r w:rsidR="00E879EA">
        <w:t>,</w:t>
      </w:r>
      <w:r>
        <w:t xml:space="preserve"> and sound trade history including compl</w:t>
      </w:r>
      <w:r w:rsidR="009C37D7">
        <w:t>iance</w:t>
      </w:r>
      <w:r w:rsidR="00A46EE5">
        <w:t xml:space="preserve"> with Aust</w:t>
      </w:r>
      <w:r w:rsidR="001816F7">
        <w:t>r</w:t>
      </w:r>
      <w:r w:rsidR="00A46EE5">
        <w:t>alian import conditions</w:t>
      </w:r>
      <w:r w:rsidR="009C37D7">
        <w:t>.</w:t>
      </w:r>
    </w:p>
    <w:p w14:paraId="7983B7E2" w14:textId="77777777" w:rsidR="00433FF5" w:rsidRPr="004E4C1B" w:rsidRDefault="00433FF5" w:rsidP="00433FF5">
      <w:r w:rsidRPr="004E4C1B">
        <w:t xml:space="preserve">Household pet psittacine birds that do not reside in an approved country can only </w:t>
      </w:r>
      <w:r w:rsidR="009C37D7">
        <w:t>be exported to Australia after:</w:t>
      </w:r>
    </w:p>
    <w:p w14:paraId="4D324154" w14:textId="480154AD" w:rsidR="00A46EE5" w:rsidRDefault="00433FF5" w:rsidP="009C37D7">
      <w:pPr>
        <w:pStyle w:val="ListBullet"/>
      </w:pPr>
      <w:r w:rsidRPr="004E4C1B">
        <w:t xml:space="preserve">being </w:t>
      </w:r>
      <w:r w:rsidR="001816F7">
        <w:t xml:space="preserve">legally </w:t>
      </w:r>
      <w:r>
        <w:t>imported into</w:t>
      </w:r>
      <w:r w:rsidR="009C37D7">
        <w:t xml:space="preserve"> an approved country,</w:t>
      </w:r>
    </w:p>
    <w:p w14:paraId="1C010078" w14:textId="77777777" w:rsidR="00433FF5" w:rsidRPr="004E4C1B" w:rsidRDefault="00A46EE5" w:rsidP="009C37D7">
      <w:pPr>
        <w:pStyle w:val="ListBullet"/>
      </w:pPr>
      <w:r>
        <w:t>completing that approved country’s import requirements and being free from quarantine restriction,</w:t>
      </w:r>
      <w:r w:rsidR="009C37D7">
        <w:t xml:space="preserve"> and</w:t>
      </w:r>
      <w:r>
        <w:t xml:space="preserve"> then</w:t>
      </w:r>
    </w:p>
    <w:p w14:paraId="6D7BC3F9" w14:textId="77777777" w:rsidR="00433FF5" w:rsidRPr="004E4C1B" w:rsidRDefault="00433FF5" w:rsidP="009C37D7">
      <w:pPr>
        <w:pStyle w:val="ListBullet"/>
      </w:pPr>
      <w:r w:rsidRPr="004E4C1B">
        <w:t>completing a</w:t>
      </w:r>
      <w:r>
        <w:t>ll relevant</w:t>
      </w:r>
      <w:r w:rsidRPr="004E4C1B">
        <w:t xml:space="preserve"> </w:t>
      </w:r>
      <w:r w:rsidR="00A46EE5">
        <w:t xml:space="preserve">Australian </w:t>
      </w:r>
      <w:r w:rsidRPr="004E4C1B">
        <w:t xml:space="preserve">pre-export quarantine </w:t>
      </w:r>
      <w:r>
        <w:t>requirements</w:t>
      </w:r>
      <w:r w:rsidR="00614FB4">
        <w:t xml:space="preserve"> in the approved country</w:t>
      </w:r>
      <w:r w:rsidRPr="004E4C1B">
        <w:t>.</w:t>
      </w:r>
    </w:p>
    <w:p w14:paraId="401A1321" w14:textId="65BDFB74" w:rsidR="00433FF5" w:rsidRDefault="00433FF5" w:rsidP="00433FF5">
      <w:r w:rsidRPr="004E4C1B">
        <w:rPr>
          <w:b/>
        </w:rPr>
        <w:t>Aviary</w:t>
      </w:r>
      <w:r w:rsidRPr="004E4C1B">
        <w:t xml:space="preserve">: Must </w:t>
      </w:r>
      <w:r>
        <w:t>reside i</w:t>
      </w:r>
      <w:r w:rsidRPr="004E4C1B">
        <w:t xml:space="preserve">n an </w:t>
      </w:r>
      <w:r>
        <w:t xml:space="preserve">aviary bird </w:t>
      </w:r>
      <w:r w:rsidRPr="004E4C1B">
        <w:t xml:space="preserve">approved country </w:t>
      </w:r>
      <w:r w:rsidRPr="00C21B03">
        <w:t xml:space="preserve">and can only be exported to Australia if they complete pre-export quarantine </w:t>
      </w:r>
      <w:r w:rsidR="00EE6030">
        <w:t>at</w:t>
      </w:r>
      <w:r w:rsidRPr="00C21B03">
        <w:t xml:space="preserve"> premises that have been approved by the competent veterinary authority as suitable for these purposes.</w:t>
      </w:r>
    </w:p>
    <w:p w14:paraId="435CB394" w14:textId="77777777" w:rsidR="00C5733E" w:rsidRDefault="00433FF5" w:rsidP="00433FF5">
      <w:r>
        <w:lastRenderedPageBreak/>
        <w:t xml:space="preserve">Aviary </w:t>
      </w:r>
      <w:r w:rsidRPr="004E4C1B">
        <w:t>psittacine birds that do not reside in an approved country can only be exported to Australia after:</w:t>
      </w:r>
    </w:p>
    <w:p w14:paraId="5661FF65" w14:textId="3AD483DD" w:rsidR="00433FF5" w:rsidRPr="004E4C1B" w:rsidRDefault="00433FF5" w:rsidP="000E5B20">
      <w:pPr>
        <w:pStyle w:val="ListNumber"/>
        <w:numPr>
          <w:ilvl w:val="0"/>
          <w:numId w:val="94"/>
        </w:numPr>
      </w:pPr>
      <w:r w:rsidRPr="004E4C1B">
        <w:t xml:space="preserve">being </w:t>
      </w:r>
      <w:r w:rsidR="001816F7">
        <w:t xml:space="preserve">legally </w:t>
      </w:r>
      <w:r>
        <w:t>imported into</w:t>
      </w:r>
      <w:r w:rsidR="009C37D7">
        <w:t xml:space="preserve"> an approved country</w:t>
      </w:r>
    </w:p>
    <w:p w14:paraId="088F9C3D" w14:textId="05D39712" w:rsidR="00E879EA" w:rsidRPr="004E4C1B" w:rsidRDefault="00E879EA" w:rsidP="000E5B20">
      <w:pPr>
        <w:pStyle w:val="ListNumber"/>
        <w:numPr>
          <w:ilvl w:val="0"/>
          <w:numId w:val="94"/>
        </w:numPr>
      </w:pPr>
      <w:r>
        <w:t>completing that approved country’s import requirements and being free from quarantine restriction,</w:t>
      </w:r>
    </w:p>
    <w:p w14:paraId="08697BC6" w14:textId="2C4D5C33" w:rsidR="00E879EA" w:rsidRPr="004E4C1B" w:rsidRDefault="00E879EA" w:rsidP="000E5B20">
      <w:pPr>
        <w:pStyle w:val="ListNumber"/>
        <w:numPr>
          <w:ilvl w:val="0"/>
          <w:numId w:val="94"/>
        </w:numPr>
      </w:pPr>
      <w:r w:rsidRPr="004E4C1B">
        <w:t>completing a</w:t>
      </w:r>
      <w:r>
        <w:t>ll relevant</w:t>
      </w:r>
      <w:r w:rsidRPr="004E4C1B">
        <w:t xml:space="preserve"> </w:t>
      </w:r>
      <w:r>
        <w:t xml:space="preserve">Australian </w:t>
      </w:r>
      <w:r w:rsidRPr="004E4C1B">
        <w:t xml:space="preserve">pre-export quarantine </w:t>
      </w:r>
      <w:r>
        <w:t>requirements in the approved country</w:t>
      </w:r>
      <w:r w:rsidRPr="004E4C1B">
        <w:t>.</w:t>
      </w:r>
    </w:p>
    <w:p w14:paraId="51BE0377" w14:textId="365BE7B5" w:rsidR="00433FF5" w:rsidRPr="00F426CD" w:rsidRDefault="00433FF5" w:rsidP="00F426CD">
      <w:pPr>
        <w:pStyle w:val="Heading5"/>
      </w:pPr>
      <w:r w:rsidRPr="00F426CD">
        <w:t>Country approval process</w:t>
      </w:r>
    </w:p>
    <w:p w14:paraId="010FD099" w14:textId="77777777" w:rsidR="00916A86" w:rsidRDefault="00E11BB3" w:rsidP="00433FF5">
      <w:r>
        <w:t>C</w:t>
      </w:r>
      <w:r w:rsidR="00433FF5" w:rsidRPr="004E4C1B">
        <w:t xml:space="preserve">ountries </w:t>
      </w:r>
      <w:r w:rsidR="00561923">
        <w:t xml:space="preserve">need to </w:t>
      </w:r>
      <w:r w:rsidR="00433FF5" w:rsidRPr="004E4C1B">
        <w:t>apply to the</w:t>
      </w:r>
      <w:r w:rsidR="00433FF5">
        <w:t xml:space="preserve"> department for assessment </w:t>
      </w:r>
      <w:r w:rsidR="00561923">
        <w:t>for the export of</w:t>
      </w:r>
      <w:r w:rsidR="00433FF5">
        <w:t xml:space="preserve"> pet and/or aviary </w:t>
      </w:r>
      <w:r w:rsidR="00561923">
        <w:t xml:space="preserve">psittacine </w:t>
      </w:r>
      <w:r w:rsidR="00433FF5">
        <w:t>bird</w:t>
      </w:r>
      <w:r w:rsidR="00561923">
        <w:t>s</w:t>
      </w:r>
      <w:r w:rsidR="00433FF5" w:rsidRPr="004E4C1B">
        <w:t xml:space="preserve">. The process for country assessment is for the Chief Veterinary Officer (or equivalent) of a country to prepare and forward a submission that includes details of the country’s avian health status, animal health legislation, systems for control over certification of animals and products (particularly </w:t>
      </w:r>
      <w:r w:rsidR="00433FF5">
        <w:t xml:space="preserve">as they would relate to exports of </w:t>
      </w:r>
      <w:r w:rsidR="00433FF5" w:rsidRPr="004E4C1B">
        <w:t xml:space="preserve">live </w:t>
      </w:r>
      <w:r w:rsidR="00433FF5">
        <w:t>psittacine</w:t>
      </w:r>
      <w:r w:rsidR="00433FF5" w:rsidRPr="004E4C1B">
        <w:t xml:space="preserve"> birds</w:t>
      </w:r>
      <w:r w:rsidR="00433FF5">
        <w:t xml:space="preserve"> to Australia</w:t>
      </w:r>
      <w:r w:rsidR="00433FF5" w:rsidRPr="004E4C1B">
        <w:t xml:space="preserve">), veterinary and laboratory services, disease notification, </w:t>
      </w:r>
      <w:r w:rsidR="00EE6030">
        <w:t>import</w:t>
      </w:r>
      <w:r w:rsidR="00433FF5" w:rsidRPr="004E4C1B">
        <w:t xml:space="preserve"> requirements (particularly for live birds and avian products), disease management and control programs and general </w:t>
      </w:r>
      <w:r w:rsidR="00433FF5">
        <w:t>v</w:t>
      </w:r>
      <w:r w:rsidR="00433FF5" w:rsidRPr="004E4C1B">
        <w:t xml:space="preserve">eterinary </w:t>
      </w:r>
      <w:r w:rsidR="00433FF5">
        <w:t>s</w:t>
      </w:r>
      <w:r w:rsidR="00433FF5" w:rsidRPr="004E4C1B">
        <w:t>ervices capacity. The department may request further information or conduct in-country verification activities during the assessment process.</w:t>
      </w:r>
      <w:r w:rsidR="00E45334">
        <w:t xml:space="preserve"> For approval, countries will be required to have well developed and resourced veterinary services, and comprehensive systems for identifying and managing avian health issues.</w:t>
      </w:r>
    </w:p>
    <w:p w14:paraId="3820407E" w14:textId="33348645" w:rsidR="00433FF5" w:rsidRPr="004E4C1B" w:rsidRDefault="00433FF5" w:rsidP="00433FF5">
      <w:r w:rsidRPr="004E4C1B">
        <w:t xml:space="preserve">This approach provides a high level of confidence that each </w:t>
      </w:r>
      <w:r>
        <w:t>bird</w:t>
      </w:r>
      <w:r w:rsidRPr="004E4C1B">
        <w:t xml:space="preserve"> imported is prepared in accordance with Australia’s biosecurity measures.</w:t>
      </w:r>
    </w:p>
    <w:p w14:paraId="48570607" w14:textId="77777777" w:rsidR="00433FF5" w:rsidRPr="004E4C1B" w:rsidRDefault="00433FF5" w:rsidP="00433FF5">
      <w:r w:rsidRPr="004E4C1B">
        <w:t>For further information enquiries may be directed to:</w:t>
      </w:r>
    </w:p>
    <w:p w14:paraId="4E06A6F3" w14:textId="77777777" w:rsidR="00561923" w:rsidRDefault="00561923" w:rsidP="00433FF5">
      <w:pPr>
        <w:pStyle w:val="Publicationdate"/>
      </w:pPr>
      <w:r>
        <w:t>Assistant Secretary</w:t>
      </w:r>
    </w:p>
    <w:p w14:paraId="4D8F2132" w14:textId="77777777" w:rsidR="00433FF5" w:rsidRPr="004E4C1B" w:rsidRDefault="00433FF5" w:rsidP="00433FF5">
      <w:pPr>
        <w:pStyle w:val="Publicationdate"/>
      </w:pPr>
      <w:r w:rsidRPr="004E4C1B">
        <w:t>Animal Biosecurity</w:t>
      </w:r>
    </w:p>
    <w:p w14:paraId="06F94F2A" w14:textId="378FB926" w:rsidR="00433FF5" w:rsidRPr="004E4C1B" w:rsidRDefault="00433FF5" w:rsidP="00433FF5">
      <w:pPr>
        <w:pStyle w:val="Publicationdate"/>
      </w:pPr>
      <w:r>
        <w:t>Department of Agriculture</w:t>
      </w:r>
      <w:r w:rsidR="001F1799">
        <w:t>, Water and the Environment</w:t>
      </w:r>
    </w:p>
    <w:p w14:paraId="255EA320" w14:textId="77777777" w:rsidR="00433FF5" w:rsidRPr="004E4C1B" w:rsidRDefault="00433FF5" w:rsidP="00433FF5">
      <w:pPr>
        <w:pStyle w:val="Publicationdate"/>
      </w:pPr>
      <w:r w:rsidRPr="004E4C1B">
        <w:t>GPO Box 858</w:t>
      </w:r>
    </w:p>
    <w:p w14:paraId="3AA4C430" w14:textId="77777777" w:rsidR="00433FF5" w:rsidRPr="004E4C1B" w:rsidRDefault="00433FF5" w:rsidP="00433FF5">
      <w:pPr>
        <w:pStyle w:val="Publicationdate"/>
      </w:pPr>
      <w:r w:rsidRPr="004E4C1B">
        <w:t>CANBERRA ACT 2601</w:t>
      </w:r>
    </w:p>
    <w:p w14:paraId="5E073CCD" w14:textId="2BA26569" w:rsidR="00433FF5" w:rsidRPr="004E4C1B" w:rsidRDefault="00433FF5" w:rsidP="00433FF5">
      <w:pPr>
        <w:pStyle w:val="Publicationdate"/>
      </w:pPr>
      <w:r w:rsidRPr="004E4C1B">
        <w:t xml:space="preserve">Telephone: </w:t>
      </w:r>
      <w:r w:rsidR="00FB0CD0">
        <w:t xml:space="preserve">1800 900 090 or </w:t>
      </w:r>
      <w:r w:rsidR="00FB0CD0" w:rsidRPr="00FB0CD0">
        <w:t>(61 3) 8318 6700 (from outside Australia)</w:t>
      </w:r>
    </w:p>
    <w:p w14:paraId="6522003A" w14:textId="77777777" w:rsidR="00F452B6" w:rsidRDefault="00433FF5" w:rsidP="00A75281">
      <w:pPr>
        <w:rPr>
          <w:rStyle w:val="Hyperlink"/>
          <w:rFonts w:asciiTheme="majorHAnsi" w:hAnsiTheme="majorHAnsi"/>
        </w:rPr>
      </w:pPr>
      <w:r w:rsidRPr="004E4C1B">
        <w:t xml:space="preserve">Email: </w:t>
      </w:r>
      <w:hyperlink r:id="rId376" w:history="1">
        <w:r w:rsidRPr="004E4C1B">
          <w:rPr>
            <w:rStyle w:val="Hyperlink"/>
            <w:rFonts w:asciiTheme="majorHAnsi" w:hAnsiTheme="majorHAnsi"/>
          </w:rPr>
          <w:t>animal@agriculture.gov.au</w:t>
        </w:r>
      </w:hyperlink>
    </w:p>
    <w:p w14:paraId="3ED4C9B0" w14:textId="68C3F10C" w:rsidR="00CC165E" w:rsidRDefault="00CC165E" w:rsidP="002D370B">
      <w:pPr>
        <w:pStyle w:val="Heading4"/>
      </w:pPr>
      <w:r>
        <w:t>Pre-export and post-</w:t>
      </w:r>
      <w:r w:rsidR="00D64B78">
        <w:t xml:space="preserve">entry </w:t>
      </w:r>
      <w:r>
        <w:t>quarantine requirements</w:t>
      </w:r>
    </w:p>
    <w:p w14:paraId="68A43923" w14:textId="0F6B81DB" w:rsidR="00916A86" w:rsidRDefault="00A41342" w:rsidP="002D370B">
      <w:r>
        <w:t xml:space="preserve">Pre-export and </w:t>
      </w:r>
      <w:r w:rsidR="00D64B78">
        <w:t>post-entry</w:t>
      </w:r>
      <w:r w:rsidR="00D64B78" w:rsidDel="00D64B78">
        <w:t xml:space="preserve"> </w:t>
      </w:r>
      <w:r>
        <w:t>quarantine periods are required in order to</w:t>
      </w:r>
      <w:r w:rsidR="00050984">
        <w:t xml:space="preserve"> help manage the risk associated with psittacine bird importation. </w:t>
      </w:r>
      <w:r w:rsidR="008E2CA6">
        <w:t xml:space="preserve">Pre-export and </w:t>
      </w:r>
      <w:r w:rsidR="00D64B78">
        <w:t>post-entry</w:t>
      </w:r>
      <w:r w:rsidR="00D64B78" w:rsidDel="00D64B78">
        <w:t xml:space="preserve"> </w:t>
      </w:r>
      <w:r w:rsidR="00050984">
        <w:t xml:space="preserve">quarantine </w:t>
      </w:r>
      <w:r w:rsidR="00552D60">
        <w:t>allow</w:t>
      </w:r>
      <w:r w:rsidR="00050984">
        <w:t xml:space="preserve"> isolation and separa</w:t>
      </w:r>
      <w:r w:rsidR="008E2CA6">
        <w:t xml:space="preserve">tion of birds from other </w:t>
      </w:r>
      <w:r w:rsidR="00050984">
        <w:t>animal population</w:t>
      </w:r>
      <w:r w:rsidR="008E2CA6">
        <w:t>s, reducing the possibility of exposure to disease prior to export and the exposure of Australian animals to disease if carried by imported birds</w:t>
      </w:r>
      <w:r w:rsidR="00050984">
        <w:t xml:space="preserve">. Psittacine birds are monitored during </w:t>
      </w:r>
      <w:r w:rsidR="00D64B78">
        <w:t>post-entry</w:t>
      </w:r>
      <w:r w:rsidR="00D64B78" w:rsidDel="00D64B78">
        <w:t xml:space="preserve"> </w:t>
      </w:r>
      <w:r w:rsidR="00050984">
        <w:t xml:space="preserve">quarantine for clinical signs of disease, the presence of exotic </w:t>
      </w:r>
      <w:r w:rsidR="0037661C">
        <w:t>parasites</w:t>
      </w:r>
      <w:r w:rsidR="00050984">
        <w:t xml:space="preserve">, and are tested and/or treated for disease agents of biosecurity concern, including underlying conditions and disease carrier states which may be unmasked by the stress of travel. </w:t>
      </w:r>
      <w:r w:rsidR="00D64B78">
        <w:t>post-entry</w:t>
      </w:r>
      <w:r w:rsidR="00D64B78" w:rsidDel="00D64B78">
        <w:t xml:space="preserve"> </w:t>
      </w:r>
      <w:r w:rsidR="00050984">
        <w:t>quarantine also provides a period for verification measures to occur onshore prior to release from biosecurity control where there are concerns over a bird’s health status, documentation, or provena</w:t>
      </w:r>
      <w:r w:rsidR="00044973">
        <w:t>n</w:t>
      </w:r>
      <w:r w:rsidR="00050984">
        <w:t>ce.</w:t>
      </w:r>
    </w:p>
    <w:p w14:paraId="537EF1D4" w14:textId="5A2C1811" w:rsidR="00724CF3" w:rsidRDefault="00CC165E" w:rsidP="00E34347">
      <w:r w:rsidRPr="00394BAC">
        <w:lastRenderedPageBreak/>
        <w:t xml:space="preserve">A pre-export quarantine period of </w:t>
      </w:r>
      <w:r w:rsidR="004852C4">
        <w:t>35</w:t>
      </w:r>
      <w:r w:rsidR="004852C4" w:rsidRPr="00394BAC">
        <w:t xml:space="preserve"> </w:t>
      </w:r>
      <w:r w:rsidRPr="00394BAC">
        <w:t>days for household pet bird</w:t>
      </w:r>
      <w:r w:rsidR="00DD691A">
        <w:t>s</w:t>
      </w:r>
      <w:r w:rsidR="00E34347">
        <w:t xml:space="preserve"> and aviary birds</w:t>
      </w:r>
      <w:r w:rsidR="00DD691A">
        <w:t xml:space="preserve"> is required on the basis that</w:t>
      </w:r>
      <w:r w:rsidR="000C7D23">
        <w:t xml:space="preserve"> </w:t>
      </w:r>
      <w:r w:rsidR="00E34347">
        <w:t>this is the minimum period of time that will allow the risk management measures recommended by this risk review to be performed.</w:t>
      </w:r>
    </w:p>
    <w:p w14:paraId="0527AB5E" w14:textId="7EDDC8CA" w:rsidR="00563FC3" w:rsidRDefault="00CC165E" w:rsidP="002D370B">
      <w:r>
        <w:t xml:space="preserve">A minimum </w:t>
      </w:r>
      <w:r w:rsidR="00D64B78">
        <w:t>post-entry</w:t>
      </w:r>
      <w:r w:rsidR="00D64B78" w:rsidDel="00D64B78">
        <w:t xml:space="preserve"> </w:t>
      </w:r>
      <w:r>
        <w:t xml:space="preserve">quarantine period of 15 days </w:t>
      </w:r>
      <w:r w:rsidR="00A41342">
        <w:t>is required for both household pet birds an</w:t>
      </w:r>
      <w:r w:rsidR="00050984">
        <w:t>d aviary birds to facilitate sufficient clinical observation, d</w:t>
      </w:r>
      <w:r w:rsidR="00F43E9C">
        <w:t>isease testing and/or treatment based on the risks identified in this review.</w:t>
      </w:r>
      <w:r w:rsidR="00050984">
        <w:t xml:space="preserve"> </w:t>
      </w:r>
      <w:r w:rsidR="00724CF3">
        <w:t xml:space="preserve">In order to be as trade facilitatory as possible whilst meeting biosecurity requirements, the </w:t>
      </w:r>
      <w:r w:rsidR="00D64B78">
        <w:t>post-entry</w:t>
      </w:r>
      <w:r w:rsidR="00D64B78" w:rsidDel="00D64B78">
        <w:t xml:space="preserve"> </w:t>
      </w:r>
      <w:r w:rsidR="00724CF3">
        <w:t xml:space="preserve">quarantine facility requirements for household birds are lower (a standard room in the department’s quarantine facility in </w:t>
      </w:r>
      <w:r w:rsidR="00044973">
        <w:t xml:space="preserve">the department’s quarantine facility at </w:t>
      </w:r>
      <w:r w:rsidR="00724CF3">
        <w:t xml:space="preserve">Mickleham, Victoria) than those for aviary birds (a </w:t>
      </w:r>
      <w:r w:rsidR="003324DF">
        <w:t>Biosecurity</w:t>
      </w:r>
      <w:r w:rsidR="00724CF3">
        <w:t xml:space="preserve"> Containment Level 3 live bird room in Mickleham, Victoria). </w:t>
      </w:r>
    </w:p>
    <w:p w14:paraId="334AB30D" w14:textId="77777777" w:rsidR="00916A86" w:rsidRDefault="00A41342" w:rsidP="002D370B">
      <w:pPr>
        <w:pStyle w:val="Heading4"/>
      </w:pPr>
      <w:r>
        <w:t>Diagnostic testing</w:t>
      </w:r>
    </w:p>
    <w:p w14:paraId="1F7841B9" w14:textId="1D6CDEE7" w:rsidR="00916A86" w:rsidRDefault="00A41342" w:rsidP="002D370B">
      <w:r>
        <w:t>In addition to the above measures, f</w:t>
      </w:r>
      <w:r w:rsidR="001F719F">
        <w:t>or certain disease agents</w:t>
      </w:r>
      <w:r>
        <w:t xml:space="preserve"> diagnostic testing during pre-export and/or </w:t>
      </w:r>
      <w:r w:rsidR="00D64B78">
        <w:t>post-entry</w:t>
      </w:r>
      <w:r w:rsidR="00D64B78" w:rsidDel="00D64B78">
        <w:t xml:space="preserve"> </w:t>
      </w:r>
      <w:r>
        <w:t>quarantine is also required in order to manage the biosecurity risk associated with the importation of psittacine birds.</w:t>
      </w:r>
    </w:p>
    <w:p w14:paraId="646F994B" w14:textId="4EC966C4" w:rsidR="00CD3FED" w:rsidRPr="004E4C1B" w:rsidRDefault="00CD3FED" w:rsidP="00CD3FED">
      <w:pPr>
        <w:pStyle w:val="Heading3"/>
      </w:pPr>
      <w:bookmarkStart w:id="241" w:name="_Toc9497454"/>
      <w:bookmarkStart w:id="242" w:name="_Toc34735832"/>
      <w:bookmarkStart w:id="243" w:name="_Toc37226713"/>
      <w:bookmarkStart w:id="244" w:name="_Toc37337224"/>
      <w:bookmarkStart w:id="245" w:name="_Toc43379523"/>
      <w:bookmarkStart w:id="246" w:name="_Toc43380821"/>
      <w:r>
        <w:t>Detailed risk management</w:t>
      </w:r>
      <w:bookmarkEnd w:id="241"/>
      <w:bookmarkEnd w:id="242"/>
      <w:bookmarkEnd w:id="243"/>
      <w:bookmarkEnd w:id="244"/>
      <w:bookmarkEnd w:id="245"/>
      <w:bookmarkEnd w:id="246"/>
    </w:p>
    <w:p w14:paraId="2858C57D" w14:textId="713C98D9" w:rsidR="00CD3FED" w:rsidRDefault="00CD3FED" w:rsidP="00CD3FED">
      <w:r>
        <w:t xml:space="preserve">The following section details pre-export conditions that apply to psittacine birds under preparation for export to Australia. The export process requires various tasks to be performed by an </w:t>
      </w:r>
      <w:r w:rsidRPr="00E3455C">
        <w:rPr>
          <w:i/>
        </w:rPr>
        <w:t>Official Veterinarian</w:t>
      </w:r>
      <w:r>
        <w:t xml:space="preserve"> </w:t>
      </w:r>
      <w:r w:rsidRPr="00A66E71">
        <w:t>of the country of export</w:t>
      </w:r>
      <w:r>
        <w:t xml:space="preserve"> (OV) (as defined in the OIE Code </w:t>
      </w:r>
      <w:hyperlink r:id="rId377" w:history="1">
        <w:r w:rsidRPr="00E3455C">
          <w:rPr>
            <w:rStyle w:val="Hyperlink"/>
          </w:rPr>
          <w:t>glossary</w:t>
        </w:r>
      </w:hyperlink>
      <w:r w:rsidR="00795AB5">
        <w:t xml:space="preserve"> </w:t>
      </w:r>
      <w:r w:rsidR="001859D7">
        <w:fldChar w:fldCharType="begin"/>
      </w:r>
      <w:r w:rsidR="00813CCE">
        <w:instrText xml:space="preserve"> ADDIN EN.CITE &lt;EndNote&gt;&lt;Cite ExcludeAuth="1"&gt;&lt;Author&gt;OIE&lt;/Author&gt;&lt;Year&gt;2019&lt;/Year&gt;&lt;RecNum&gt;21531&lt;/RecNum&gt;&lt;IDText&gt;21531&lt;/IDText&gt;&lt;DisplayText&gt;(2019c)&lt;/DisplayText&gt;&lt;record&gt;&lt;rec-number&gt;21531&lt;/rec-number&gt;&lt;foreign-keys&gt;&lt;key app="EN" db-id="sd9wwz0z59ev95efppxp5vddrd5s9zewdp0e" timestamp="1568268715" guid="03b36018-95ea-4abb-b54f-76d8ca5f1c06"&gt;21531&lt;/key&gt;&lt;/foreign-keys&gt;&lt;ref-type name="Electronic Book Section"&gt;60&lt;/ref-type&gt;&lt;contributors&gt;&lt;authors&gt;&lt;author&gt;OIE,&lt;/author&gt;&lt;/authors&gt;&lt;/contributors&gt;&lt;titles&gt;&lt;title&gt;Glossary&lt;/title&gt;&lt;secondary-title&gt;Terrestrial animal health code (2019)&lt;/secondary-title&gt;&lt;/titles&gt;&lt;dates&gt;&lt;year&gt;2019&lt;/year&gt;&lt;pub-dates&gt;&lt;date&gt;12 September 2019&lt;/date&gt;&lt;/pub-dates&gt;&lt;/dates&gt;&lt;pub-location&gt;Paris&lt;/pub-location&gt;&lt;publisher&gt;World Organisation for Animal Health&lt;/publisher&gt;&lt;orig-pub&gt;\\Act001cl04fs07\biosecuritydata$\E Library\Animal Catalogue\O\OIE 2019 EN21531.pdf&lt;/orig-pub&gt;&lt;label&gt;21531&lt;/label&gt;&lt;urls&gt;&lt;/urls&gt;&lt;custom1&gt;gm&lt;/custom1&gt;&lt;electronic-resource-num&gt;http://www.oie.int/index.php?id=169&amp;amp;L=0&amp;amp;htmfile=glossaire.htm&lt;/electronic-resource-num&gt;&lt;/record&gt;&lt;/Cite&gt;&lt;/EndNote&gt;</w:instrText>
      </w:r>
      <w:r w:rsidR="001859D7">
        <w:fldChar w:fldCharType="separate"/>
      </w:r>
      <w:r w:rsidR="001859D7">
        <w:rPr>
          <w:noProof/>
        </w:rPr>
        <w:t>(</w:t>
      </w:r>
      <w:hyperlink w:anchor="_ENREF_20_1" w:tooltip="OIE, 2019 #21531" w:history="1">
        <w:r w:rsidR="008E53E3">
          <w:rPr>
            <w:noProof/>
          </w:rPr>
          <w:t>2019c</w:t>
        </w:r>
      </w:hyperlink>
      <w:r w:rsidR="001859D7">
        <w:rPr>
          <w:noProof/>
        </w:rPr>
        <w:t>)</w:t>
      </w:r>
      <w:r w:rsidR="001859D7">
        <w:fldChar w:fldCharType="end"/>
      </w:r>
      <w:r>
        <w:t>)</w:t>
      </w:r>
      <w:r w:rsidRPr="00A66E71">
        <w:t>.</w:t>
      </w:r>
      <w:r>
        <w:t xml:space="preserve"> Some of these tasks may be performed by a </w:t>
      </w:r>
      <w:r w:rsidRPr="00E3455C">
        <w:rPr>
          <w:i/>
        </w:rPr>
        <w:t>Government Approved Veterinarian</w:t>
      </w:r>
      <w:r w:rsidRPr="00E3455C">
        <w:t xml:space="preserve"> of the country of expor</w:t>
      </w:r>
      <w:r>
        <w:t>t (GAV). A GAV is defined as:</w:t>
      </w:r>
    </w:p>
    <w:p w14:paraId="709D0DD2" w14:textId="3B910264" w:rsidR="00CD3FED" w:rsidRDefault="00CD3FED" w:rsidP="00A75281">
      <w:pPr>
        <w:pStyle w:val="Quote"/>
      </w:pPr>
      <w:r>
        <w:t>A veterinarian that has</w:t>
      </w:r>
      <w:r w:rsidRPr="00E3455C">
        <w:t xml:space="preserve"> been approved/accredited by the government of the exporting country for the preparation of </w:t>
      </w:r>
      <w:r>
        <w:t>psittacine birds (household and aviary)</w:t>
      </w:r>
      <w:r w:rsidRPr="00E3455C">
        <w:t xml:space="preserve"> </w:t>
      </w:r>
      <w:r>
        <w:t xml:space="preserve">for </w:t>
      </w:r>
      <w:r w:rsidRPr="00E3455C">
        <w:t>export</w:t>
      </w:r>
      <w:r>
        <w:t xml:space="preserve"> </w:t>
      </w:r>
      <w:r w:rsidRPr="00E3455C">
        <w:t>(</w:t>
      </w:r>
      <w:r>
        <w:t xml:space="preserve">this includes but is not limited to: </w:t>
      </w:r>
      <w:r w:rsidRPr="00E3455C">
        <w:t xml:space="preserve">scanning for microchips, </w:t>
      </w:r>
      <w:r>
        <w:t xml:space="preserve">inspections, collection of </w:t>
      </w:r>
      <w:r w:rsidRPr="00E3455C">
        <w:t>samples, treatments</w:t>
      </w:r>
      <w:r>
        <w:t>, providing directions,</w:t>
      </w:r>
      <w:r w:rsidRPr="00E3455C">
        <w:t xml:space="preserve"> etc</w:t>
      </w:r>
      <w:r>
        <w:t>.</w:t>
      </w:r>
      <w:r w:rsidRPr="00E3455C">
        <w:t xml:space="preserve">). They must prepare paperwork for presentation to the </w:t>
      </w:r>
      <w:r w:rsidRPr="00E3455C">
        <w:rPr>
          <w:i/>
        </w:rPr>
        <w:t>Official Veterinarian</w:t>
      </w:r>
      <w:r>
        <w:t xml:space="preserve"> </w:t>
      </w:r>
      <w:r w:rsidRPr="00E3455C">
        <w:t>to give them confidence that the export preparations have been performed in accordance with the import conditions.</w:t>
      </w:r>
    </w:p>
    <w:p w14:paraId="4E50E331" w14:textId="54E1D465" w:rsidR="00C83EC2" w:rsidRDefault="00CD3FED" w:rsidP="00CD3FED">
      <w:r>
        <w:t>Different conditions exist depending on the category of bird(s) being imported.</w:t>
      </w:r>
    </w:p>
    <w:p w14:paraId="2289FCC5" w14:textId="77777777" w:rsidR="00C5733E" w:rsidRDefault="00CD3FED" w:rsidP="00CD3FED">
      <w:pPr>
        <w:pStyle w:val="Heading4"/>
      </w:pPr>
      <w:r>
        <w:t>All birds: General pre-export</w:t>
      </w:r>
      <w:r w:rsidRPr="004E4C1B">
        <w:t xml:space="preserve"> </w:t>
      </w:r>
      <w:r>
        <w:t>conditions</w:t>
      </w:r>
    </w:p>
    <w:p w14:paraId="22B2D8C0" w14:textId="77777777" w:rsidR="00F34C85" w:rsidRDefault="00CD3FED" w:rsidP="00737C7B">
      <w:pPr>
        <w:pStyle w:val="ListNumber"/>
        <w:numPr>
          <w:ilvl w:val="0"/>
          <w:numId w:val="67"/>
        </w:numPr>
      </w:pPr>
      <w:r w:rsidRPr="00DB1DE8">
        <w:t>Birds must be individually identified with an implanted ISO-compatible microchip or a permanent leg band containing unique identification details.</w:t>
      </w:r>
    </w:p>
    <w:p w14:paraId="423206A8" w14:textId="77777777" w:rsidR="00326E73" w:rsidRDefault="00CD3FED" w:rsidP="008A3689">
      <w:pPr>
        <w:pStyle w:val="ListNumber"/>
      </w:pPr>
      <w:r w:rsidRPr="00DB1DE8">
        <w:t xml:space="preserve">All pre-export testing must be conducted in a laboratory </w:t>
      </w:r>
      <w:r w:rsidR="00BC4920">
        <w:t>recognised</w:t>
      </w:r>
      <w:r w:rsidR="00BC4920" w:rsidRPr="00DB1DE8">
        <w:t xml:space="preserve"> </w:t>
      </w:r>
      <w:r w:rsidRPr="00DB1DE8">
        <w:t>by the competent veterinary authority of the country of export for the purpose of testing for export.</w:t>
      </w:r>
    </w:p>
    <w:p w14:paraId="14362AC2" w14:textId="77777777" w:rsidR="00CD3FED" w:rsidRPr="00CD3FED" w:rsidRDefault="00CD3FED" w:rsidP="008A3689">
      <w:pPr>
        <w:pStyle w:val="ListNumber"/>
      </w:pPr>
      <w:r w:rsidRPr="00DB1DE8">
        <w:t>Any treatments or medications, other than those specified in the disease-specific requirements, that birds receive during pre-export quarantine must be listed on the veterinary health certificate (active ingredient(s), dose, route of administration). The birds must not receiv</w:t>
      </w:r>
      <w:r w:rsidR="00326E73">
        <w:t>e</w:t>
      </w:r>
      <w:r w:rsidRPr="00DB1DE8">
        <w:t xml:space="preserve"> any antimicrobial or antiviral medication during pre-export quarantine without prior </w:t>
      </w:r>
      <w:r w:rsidR="00326E73">
        <w:t xml:space="preserve">written </w:t>
      </w:r>
      <w:r w:rsidRPr="00DB1DE8">
        <w:t xml:space="preserve">approval </w:t>
      </w:r>
      <w:r w:rsidR="00326E73">
        <w:t>from</w:t>
      </w:r>
      <w:r w:rsidRPr="00DB1DE8">
        <w:t xml:space="preserve"> the department.</w:t>
      </w:r>
    </w:p>
    <w:p w14:paraId="7D131224" w14:textId="77777777" w:rsidR="00CD3FED" w:rsidRDefault="00CD3FED" w:rsidP="00CD3FED">
      <w:pPr>
        <w:pStyle w:val="Heading4"/>
      </w:pPr>
      <w:r>
        <w:lastRenderedPageBreak/>
        <w:t>H</w:t>
      </w:r>
      <w:r w:rsidRPr="000648AA">
        <w:t>ousehold pet psittacine birds</w:t>
      </w:r>
      <w:r>
        <w:t>:</w:t>
      </w:r>
      <w:r w:rsidRPr="00C025E0">
        <w:t xml:space="preserve"> </w:t>
      </w:r>
      <w:r>
        <w:t>pre-export</w:t>
      </w:r>
      <w:r w:rsidRPr="004E4C1B">
        <w:t xml:space="preserve"> </w:t>
      </w:r>
      <w:r>
        <w:t>conditions</w:t>
      </w:r>
    </w:p>
    <w:p w14:paraId="5FABDBB9" w14:textId="0437FAAD" w:rsidR="00C5733E" w:rsidRDefault="00CD3FED" w:rsidP="00737C7B">
      <w:pPr>
        <w:pStyle w:val="ListNumber"/>
        <w:numPr>
          <w:ilvl w:val="0"/>
          <w:numId w:val="68"/>
        </w:numPr>
      </w:pPr>
      <w:r w:rsidRPr="004E4C1B">
        <w:t xml:space="preserve">Birds are to enter into </w:t>
      </w:r>
      <w:r w:rsidR="00326E73">
        <w:t>a quarantine area</w:t>
      </w:r>
      <w:r w:rsidR="00326E73" w:rsidRPr="004E4C1B">
        <w:t xml:space="preserve"> </w:t>
      </w:r>
      <w:r w:rsidRPr="004E4C1B">
        <w:t>suitable for the purposes of pre-export quarantine</w:t>
      </w:r>
      <w:r>
        <w:t xml:space="preserve"> </w:t>
      </w:r>
      <w:r w:rsidR="00326E73">
        <w:t xml:space="preserve">and approved by the OV or GAV prior to commencement of pre-export quarantine </w:t>
      </w:r>
      <w:r>
        <w:t xml:space="preserve">(see </w:t>
      </w:r>
      <w:r w:rsidR="00F34C85">
        <w:fldChar w:fldCharType="begin"/>
      </w:r>
      <w:r w:rsidR="00F34C85" w:rsidRPr="00F34C85">
        <w:instrText xml:space="preserve"> REF _Ref22626706 \h </w:instrText>
      </w:r>
      <w:r w:rsidR="00F34C85">
        <w:fldChar w:fldCharType="separate"/>
      </w:r>
      <w:r w:rsidR="006D7AA7" w:rsidRPr="008A3689">
        <w:t>Pre-export quarantine commencement declaration</w:t>
      </w:r>
      <w:r w:rsidR="00F34C85">
        <w:fldChar w:fldCharType="end"/>
      </w:r>
      <w:r w:rsidRPr="009027F7">
        <w:t>)</w:t>
      </w:r>
      <w:r w:rsidR="00326E73">
        <w:t>. The premises must be</w:t>
      </w:r>
      <w:r w:rsidRPr="004E4C1B">
        <w:t xml:space="preserve"> under the </w:t>
      </w:r>
      <w:r w:rsidRPr="00737C7B">
        <w:rPr>
          <w:i/>
        </w:rPr>
        <w:t>control and supervision</w:t>
      </w:r>
      <w:r>
        <w:t>*</w:t>
      </w:r>
      <w:r w:rsidRPr="004E4C1B">
        <w:t xml:space="preserve"> of a</w:t>
      </w:r>
      <w:r>
        <w:t xml:space="preserve">n </w:t>
      </w:r>
      <w:r w:rsidRPr="009027F7">
        <w:t>OV</w:t>
      </w:r>
      <w:r w:rsidRPr="00A37FCC">
        <w:t xml:space="preserve"> </w:t>
      </w:r>
      <w:r>
        <w:t xml:space="preserve">or </w:t>
      </w:r>
      <w:r w:rsidRPr="009027F7">
        <w:t>GAV</w:t>
      </w:r>
      <w:r w:rsidRPr="004E4C1B">
        <w:t>.</w:t>
      </w:r>
    </w:p>
    <w:p w14:paraId="5F1930BB" w14:textId="77777777" w:rsidR="00C5733E" w:rsidRDefault="00CD3FED" w:rsidP="00B25BE3">
      <w:pPr>
        <w:pStyle w:val="ListNumber"/>
        <w:numPr>
          <w:ilvl w:val="0"/>
          <w:numId w:val="0"/>
        </w:numPr>
        <w:ind w:left="397"/>
      </w:pPr>
      <w:r w:rsidRPr="00C025E0">
        <w:t>*</w:t>
      </w:r>
      <w:r w:rsidRPr="00C025E0">
        <w:rPr>
          <w:i/>
        </w:rPr>
        <w:t>Control and supervision</w:t>
      </w:r>
      <w:r w:rsidRPr="00C025E0">
        <w:t xml:space="preserve"> means: at minimum, provision of detailed direction to people in contact with the bird(s) regarding quarantine requirements; and oversight of all matters relating to the health, sample collection, treatments and quarantine of the bird(s).</w:t>
      </w:r>
    </w:p>
    <w:p w14:paraId="646F5EAE" w14:textId="77777777" w:rsidR="00CD3FED" w:rsidRDefault="00CD3FED" w:rsidP="00737C7B">
      <w:pPr>
        <w:pStyle w:val="ListNumber"/>
      </w:pPr>
      <w:r w:rsidRPr="004E4C1B">
        <w:t xml:space="preserve">The address of the premises </w:t>
      </w:r>
      <w:r w:rsidR="00326E73">
        <w:t>at</w:t>
      </w:r>
      <w:r>
        <w:t xml:space="preserve"> which the quarantine area is located </w:t>
      </w:r>
      <w:r w:rsidRPr="004E4C1B">
        <w:t xml:space="preserve">must be listed on the </w:t>
      </w:r>
      <w:r>
        <w:t>v</w:t>
      </w:r>
      <w:r w:rsidRPr="004E4C1B">
        <w:t xml:space="preserve">eterinary </w:t>
      </w:r>
      <w:r>
        <w:t>h</w:t>
      </w:r>
      <w:r w:rsidRPr="004E4C1B">
        <w:t xml:space="preserve">ealth </w:t>
      </w:r>
      <w:r>
        <w:t>c</w:t>
      </w:r>
      <w:r w:rsidRPr="004E4C1B">
        <w:t>ertificate.</w:t>
      </w:r>
    </w:p>
    <w:p w14:paraId="1F9036DE" w14:textId="0A826367" w:rsidR="00CD3FED" w:rsidRDefault="00CD3FED" w:rsidP="00737C7B">
      <w:pPr>
        <w:pStyle w:val="ListNumber"/>
      </w:pPr>
      <w:r w:rsidRPr="004E4C1B">
        <w:t xml:space="preserve">For at least </w:t>
      </w:r>
      <w:r w:rsidR="008A1C33">
        <w:rPr>
          <w:b/>
        </w:rPr>
        <w:t>35</w:t>
      </w:r>
      <w:r w:rsidR="00326E73" w:rsidRPr="00BE4158">
        <w:rPr>
          <w:b/>
        </w:rPr>
        <w:t xml:space="preserve"> days</w:t>
      </w:r>
      <w:r w:rsidRPr="004E4C1B">
        <w:t xml:space="preserve"> immediately prior to export to Australia, the bird(s) must be kept continuous</w:t>
      </w:r>
      <w:r>
        <w:t>ly isolated in the quarantine area.</w:t>
      </w:r>
    </w:p>
    <w:p w14:paraId="7A95AD93" w14:textId="77777777" w:rsidR="00C5733E" w:rsidRDefault="00CD3FED" w:rsidP="00B25BE3">
      <w:pPr>
        <w:pStyle w:val="ListNumber"/>
      </w:pPr>
      <w:r>
        <w:t>An OV or GAV must</w:t>
      </w:r>
      <w:r w:rsidRPr="004C3F77">
        <w:t xml:space="preserve"> take samples</w:t>
      </w:r>
      <w:r w:rsidRPr="006A74B5">
        <w:t xml:space="preserve"> and provide treatments</w:t>
      </w:r>
      <w:r w:rsidRPr="004C3F77">
        <w:t xml:space="preserve"> </w:t>
      </w:r>
      <w:r w:rsidRPr="006A74B5">
        <w:t xml:space="preserve">to meet the disease specific requirements during the pre-export quarantine period. These tasks may also be performed by a registered veterinarian under the </w:t>
      </w:r>
      <w:r w:rsidR="0004624C">
        <w:t xml:space="preserve">direct </w:t>
      </w:r>
      <w:r w:rsidRPr="006A74B5">
        <w:t xml:space="preserve">supervision of </w:t>
      </w:r>
      <w:r w:rsidRPr="004C3F77">
        <w:t xml:space="preserve">an </w:t>
      </w:r>
      <w:r>
        <w:t>OV or GAV</w:t>
      </w:r>
      <w:r w:rsidRPr="004C3F77">
        <w:t xml:space="preserve">. The person(s) involved in collection of samples and provision of treatments must ensure that they adhere to </w:t>
      </w:r>
      <w:r>
        <w:t xml:space="preserve">strict </w:t>
      </w:r>
      <w:r w:rsidRPr="004C3F77">
        <w:t xml:space="preserve">biosecurity procedures to </w:t>
      </w:r>
      <w:r w:rsidR="0004624C">
        <w:t xml:space="preserve">prevent </w:t>
      </w:r>
      <w:r w:rsidRPr="004C3F77">
        <w:t>disease transmission to the bird(s).</w:t>
      </w:r>
    </w:p>
    <w:p w14:paraId="5B30D2D1" w14:textId="692D32D0" w:rsidR="005E0058" w:rsidRDefault="00CD3FED" w:rsidP="00B25BE3">
      <w:pPr>
        <w:pStyle w:val="ListNumber"/>
      </w:pPr>
      <w:r>
        <w:t xml:space="preserve">Duties are required to be performed by OVs/GAVs, some with certain findings, in order to make the </w:t>
      </w:r>
      <w:r w:rsidRPr="009C2AB0">
        <w:t>following declarations:</w:t>
      </w:r>
    </w:p>
    <w:p w14:paraId="7B1483D9" w14:textId="77777777" w:rsidR="005E0058" w:rsidRPr="00F34C85" w:rsidRDefault="00CD3FED" w:rsidP="00F34C85">
      <w:pPr>
        <w:pStyle w:val="ListNumber2"/>
      </w:pPr>
      <w:r w:rsidRPr="00F34C85">
        <w:t>Ownership enquiry declaration</w:t>
      </w:r>
    </w:p>
    <w:p w14:paraId="5D13198F" w14:textId="2A1DA74D" w:rsidR="005E0058" w:rsidRDefault="00CD3FED" w:rsidP="005E0058">
      <w:pPr>
        <w:pStyle w:val="ListNumber2"/>
        <w:numPr>
          <w:ilvl w:val="0"/>
          <w:numId w:val="0"/>
        </w:numPr>
        <w:ind w:left="794"/>
        <w:rPr>
          <w:rFonts w:asciiTheme="majorHAnsi" w:hAnsiTheme="majorHAnsi"/>
          <w:i/>
          <w:sz w:val="20"/>
        </w:rPr>
      </w:pPr>
      <w:r w:rsidRPr="005E0058">
        <w:rPr>
          <w:rFonts w:asciiTheme="majorHAnsi" w:hAnsiTheme="majorHAnsi"/>
          <w:i/>
          <w:sz w:val="20"/>
        </w:rPr>
        <w:t xml:space="preserve">*This is in addition to the statutory declaration and evidence regarding ownership of the bird and permanent immigration to Australia to be provided by the owner at the time of application </w:t>
      </w:r>
      <w:r w:rsidR="0004624C">
        <w:rPr>
          <w:rFonts w:asciiTheme="majorHAnsi" w:hAnsiTheme="majorHAnsi"/>
          <w:i/>
          <w:sz w:val="20"/>
        </w:rPr>
        <w:t xml:space="preserve">for an import permit </w:t>
      </w:r>
      <w:r w:rsidRPr="005E0058">
        <w:rPr>
          <w:rFonts w:asciiTheme="majorHAnsi" w:hAnsiTheme="majorHAnsi"/>
          <w:i/>
          <w:sz w:val="20"/>
        </w:rPr>
        <w:t xml:space="preserve">(see </w:t>
      </w:r>
      <w:r w:rsidR="001B11F2">
        <w:rPr>
          <w:rFonts w:asciiTheme="majorHAnsi" w:hAnsiTheme="majorHAnsi"/>
          <w:i/>
          <w:sz w:val="20"/>
        </w:rPr>
        <w:t xml:space="preserve">section </w:t>
      </w:r>
      <w:hyperlink w:anchor="_Definition_of_psittacine" w:history="1">
        <w:r w:rsidR="005E0058" w:rsidRPr="00633B05">
          <w:rPr>
            <w:rStyle w:val="Hyperlink"/>
            <w:rFonts w:asciiTheme="majorHAnsi" w:hAnsiTheme="majorHAnsi"/>
            <w:i/>
            <w:sz w:val="20"/>
          </w:rPr>
          <w:t>5.1</w:t>
        </w:r>
        <w:r w:rsidR="007F6765" w:rsidRPr="00633B05">
          <w:rPr>
            <w:rStyle w:val="Hyperlink"/>
            <w:rFonts w:asciiTheme="majorHAnsi" w:hAnsiTheme="majorHAnsi"/>
            <w:i/>
            <w:sz w:val="20"/>
          </w:rPr>
          <w:t>.</w:t>
        </w:r>
        <w:r w:rsidR="005E0058" w:rsidRPr="00633B05">
          <w:rPr>
            <w:rStyle w:val="Hyperlink"/>
            <w:rFonts w:asciiTheme="majorHAnsi" w:hAnsiTheme="majorHAnsi"/>
            <w:i/>
            <w:sz w:val="20"/>
          </w:rPr>
          <w:t>3</w:t>
        </w:r>
      </w:hyperlink>
      <w:r w:rsidRPr="005E0058">
        <w:rPr>
          <w:rFonts w:asciiTheme="majorHAnsi" w:hAnsiTheme="majorHAnsi"/>
          <w:i/>
          <w:sz w:val="20"/>
        </w:rPr>
        <w:t>).</w:t>
      </w:r>
    </w:p>
    <w:p w14:paraId="40C87B5C" w14:textId="77777777" w:rsidR="00CD3FED" w:rsidRDefault="00CD3FED" w:rsidP="005E0058">
      <w:pPr>
        <w:pStyle w:val="ListNumber2"/>
        <w:numPr>
          <w:ilvl w:val="0"/>
          <w:numId w:val="0"/>
        </w:numPr>
        <w:ind w:left="794"/>
        <w:rPr>
          <w:rFonts w:asciiTheme="majorHAnsi" w:hAnsiTheme="majorHAnsi"/>
        </w:rPr>
      </w:pPr>
      <w:r>
        <w:rPr>
          <w:rFonts w:asciiTheme="majorHAnsi" w:hAnsiTheme="majorHAnsi"/>
        </w:rPr>
        <w:t>A</w:t>
      </w:r>
      <w:r w:rsidRPr="009C2AB0">
        <w:rPr>
          <w:rFonts w:asciiTheme="majorHAnsi" w:hAnsiTheme="majorHAnsi"/>
        </w:rPr>
        <w:t>n OV must perform relevant enquir</w:t>
      </w:r>
      <w:r w:rsidR="0004624C">
        <w:rPr>
          <w:rFonts w:asciiTheme="majorHAnsi" w:hAnsiTheme="majorHAnsi"/>
        </w:rPr>
        <w:t>i</w:t>
      </w:r>
      <w:r w:rsidRPr="009C2AB0">
        <w:rPr>
          <w:rFonts w:asciiTheme="majorHAnsi" w:hAnsiTheme="majorHAnsi"/>
        </w:rPr>
        <w:t>es in order to make the following declaration:</w:t>
      </w:r>
    </w:p>
    <w:p w14:paraId="66314E4A" w14:textId="2E03ADB6" w:rsidR="001B11F2" w:rsidRPr="001B11F2" w:rsidRDefault="001B11F2" w:rsidP="008A3689">
      <w:pPr>
        <w:pStyle w:val="Caption"/>
        <w:rPr>
          <w:rFonts w:asciiTheme="majorHAnsi" w:hAnsiTheme="majorHAnsi"/>
        </w:rPr>
      </w:pPr>
      <w:bookmarkStart w:id="247" w:name="_Toc43379550"/>
      <w:bookmarkStart w:id="248" w:name="_Toc43380775"/>
      <w:r>
        <w:t xml:space="preserve">Box </w:t>
      </w:r>
      <w:r w:rsidR="00390210">
        <w:rPr>
          <w:noProof/>
        </w:rPr>
        <w:fldChar w:fldCharType="begin"/>
      </w:r>
      <w:r w:rsidR="00390210">
        <w:rPr>
          <w:noProof/>
        </w:rPr>
        <w:instrText xml:space="preserve"> SEQ Box \* ARABIC </w:instrText>
      </w:r>
      <w:r w:rsidR="00390210">
        <w:rPr>
          <w:noProof/>
        </w:rPr>
        <w:fldChar w:fldCharType="separate"/>
      </w:r>
      <w:r w:rsidR="006D7AA7">
        <w:rPr>
          <w:noProof/>
        </w:rPr>
        <w:t>2</w:t>
      </w:r>
      <w:r w:rsidR="00390210">
        <w:rPr>
          <w:noProof/>
        </w:rPr>
        <w:fldChar w:fldCharType="end"/>
      </w:r>
      <w:r>
        <w:rPr>
          <w:noProof/>
        </w:rPr>
        <w:t xml:space="preserve"> Official Veterinarian declaration sample</w:t>
      </w:r>
      <w:bookmarkEnd w:id="247"/>
      <w:bookmarkEnd w:id="248"/>
    </w:p>
    <w:p w14:paraId="0C954CDF" w14:textId="77777777" w:rsidR="00C5733E" w:rsidRDefault="00F34C85" w:rsidP="00F34C85">
      <w:pPr>
        <w:pStyle w:val="BoxText"/>
        <w:rPr>
          <w:shd w:val="clear" w:color="auto" w:fill="FFFFFF"/>
        </w:rPr>
      </w:pPr>
      <w:r w:rsidRPr="00A4062B">
        <w:t xml:space="preserve">Following </w:t>
      </w:r>
      <w:r w:rsidRPr="00C456BB">
        <w:rPr>
          <w:i/>
        </w:rPr>
        <w:t>due enquiry</w:t>
      </w:r>
      <w:r>
        <w:t>*</w:t>
      </w:r>
      <w:r w:rsidRPr="00A4062B">
        <w:t xml:space="preserve"> </w:t>
      </w:r>
      <w:r>
        <w:t xml:space="preserve">I have no reason to doubt that </w:t>
      </w:r>
      <w:r w:rsidRPr="00A4062B">
        <w:t>the bird(s) identified with microchip</w:t>
      </w:r>
      <w:r>
        <w:t xml:space="preserve"> or </w:t>
      </w:r>
      <w:r w:rsidRPr="00A4062B">
        <w:t xml:space="preserve">leg band </w:t>
      </w:r>
      <w:r>
        <w:t>number</w:t>
      </w:r>
      <w:r w:rsidRPr="00A4062B">
        <w:t xml:space="preserve">(s) __________________ </w:t>
      </w:r>
      <w:r w:rsidRPr="00A4062B">
        <w:rPr>
          <w:shd w:val="clear" w:color="auto" w:fill="FFFFFF"/>
        </w:rPr>
        <w:t xml:space="preserve">has(have) </w:t>
      </w:r>
      <w:r w:rsidRPr="00A4062B">
        <w:t>been in the ownership and possession of the owner for a minimum period of one year immediately preceding commencement of pre-export quarantine</w:t>
      </w:r>
      <w:r w:rsidRPr="00A4062B">
        <w:rPr>
          <w:shd w:val="clear" w:color="auto" w:fill="FFFFFF"/>
        </w:rPr>
        <w:t>.</w:t>
      </w:r>
    </w:p>
    <w:p w14:paraId="56B2AE46" w14:textId="77777777" w:rsidR="00C5733E" w:rsidRDefault="00F34C85" w:rsidP="00F34C85">
      <w:pPr>
        <w:pStyle w:val="BoxText"/>
        <w:rPr>
          <w:shd w:val="clear" w:color="auto" w:fill="FFFFFF"/>
        </w:rPr>
      </w:pPr>
      <w:r w:rsidRPr="005E0058">
        <w:rPr>
          <w:shd w:val="clear" w:color="auto" w:fill="FFFFFF"/>
        </w:rPr>
        <w:t>[*</w:t>
      </w:r>
      <w:r w:rsidRPr="005E0058">
        <w:rPr>
          <w:i/>
          <w:shd w:val="clear" w:color="auto" w:fill="FFFFFF"/>
        </w:rPr>
        <w:t>Due enquiry</w:t>
      </w:r>
      <w:r w:rsidRPr="005E0058">
        <w:rPr>
          <w:shd w:val="clear" w:color="auto" w:fill="FFFFFF"/>
        </w:rPr>
        <w:t xml:space="preserve"> means the certifying veterinarian has viewed a range of evidence such as, but not limited to:</w:t>
      </w:r>
    </w:p>
    <w:p w14:paraId="1FD4942A" w14:textId="77777777" w:rsidR="00F34C85" w:rsidRPr="005E0058" w:rsidRDefault="00F34C85" w:rsidP="00F34C85">
      <w:pPr>
        <w:pStyle w:val="BoxTextBullet"/>
      </w:pPr>
      <w:r w:rsidRPr="005E0058">
        <w:rPr>
          <w:shd w:val="clear" w:color="auto" w:fill="FFFFFF"/>
        </w:rPr>
        <w:t>breeder records, purchase receipts, import permits, veterinary records, declarations, photographs, CITES documents</w:t>
      </w:r>
    </w:p>
    <w:p w14:paraId="3944D5D7" w14:textId="77777777" w:rsidR="00F34C85" w:rsidRPr="005E0058" w:rsidRDefault="00F34C85" w:rsidP="00F34C85">
      <w:pPr>
        <w:pStyle w:val="BoxText"/>
        <w:rPr>
          <w:shd w:val="clear" w:color="auto" w:fill="FFFFFF"/>
        </w:rPr>
      </w:pPr>
      <w:r w:rsidRPr="005E0058">
        <w:rPr>
          <w:shd w:val="clear" w:color="auto" w:fill="FFFFFF"/>
        </w:rPr>
        <w:t>to satisfy themselves that the condition has been met.</w:t>
      </w:r>
    </w:p>
    <w:p w14:paraId="20CC76FE" w14:textId="77777777" w:rsidR="00F34C85" w:rsidRDefault="00F34C85" w:rsidP="00F34C85">
      <w:pPr>
        <w:pStyle w:val="BoxText"/>
      </w:pPr>
      <w:r w:rsidRPr="005E0058">
        <w:rPr>
          <w:shd w:val="clear" w:color="auto" w:fill="FFFFFF"/>
        </w:rPr>
        <w:t xml:space="preserve">If the certifying veterinarian is not satisfied based on available evidence, commencement of pre-export quarantine </w:t>
      </w:r>
      <w:r w:rsidR="0004624C">
        <w:rPr>
          <w:shd w:val="clear" w:color="auto" w:fill="FFFFFF"/>
        </w:rPr>
        <w:t>must</w:t>
      </w:r>
      <w:r w:rsidR="0004624C" w:rsidRPr="005E0058">
        <w:rPr>
          <w:shd w:val="clear" w:color="auto" w:fill="FFFFFF"/>
        </w:rPr>
        <w:t xml:space="preserve"> </w:t>
      </w:r>
      <w:r w:rsidRPr="005E0058">
        <w:rPr>
          <w:shd w:val="clear" w:color="auto" w:fill="FFFFFF"/>
        </w:rPr>
        <w:t>be delayed until the time when sufficient evidence is available.]</w:t>
      </w:r>
    </w:p>
    <w:p w14:paraId="5EFDB89A" w14:textId="77777777" w:rsidR="005E0058" w:rsidRPr="008A3689" w:rsidRDefault="00CD3FED" w:rsidP="005E0058">
      <w:pPr>
        <w:pStyle w:val="ListNumber2"/>
      </w:pPr>
      <w:bookmarkStart w:id="249" w:name="_Ref22626706"/>
      <w:r w:rsidRPr="008A3689">
        <w:t>Pre-export quarantine commencement declaration</w:t>
      </w:r>
      <w:bookmarkEnd w:id="249"/>
    </w:p>
    <w:p w14:paraId="469FCCFA" w14:textId="77777777" w:rsidR="00CD3FED" w:rsidRDefault="00CD3FED" w:rsidP="005E0058">
      <w:pPr>
        <w:pStyle w:val="ListNumber2"/>
        <w:numPr>
          <w:ilvl w:val="0"/>
          <w:numId w:val="0"/>
        </w:numPr>
        <w:ind w:left="794"/>
      </w:pPr>
      <w:r>
        <w:t>An</w:t>
      </w:r>
      <w:r w:rsidRPr="009C2AB0">
        <w:t xml:space="preserve"> OV or GAV must perform relevant duties and be satisfied to make the following declaration:</w:t>
      </w:r>
    </w:p>
    <w:p w14:paraId="7B877546" w14:textId="0C344B31" w:rsidR="001B11F2" w:rsidRPr="00645E72" w:rsidRDefault="001B11F2" w:rsidP="008A3689">
      <w:pPr>
        <w:pStyle w:val="Caption"/>
        <w:rPr>
          <w:lang w:val="fr-FR"/>
        </w:rPr>
      </w:pPr>
      <w:bookmarkStart w:id="250" w:name="_Toc43379551"/>
      <w:bookmarkStart w:id="251" w:name="_Toc43380776"/>
      <w:r w:rsidRPr="00645E72">
        <w:rPr>
          <w:lang w:val="fr-FR"/>
        </w:rPr>
        <w:lastRenderedPageBreak/>
        <w:t xml:space="preserve">Box </w:t>
      </w:r>
      <w:r w:rsidR="00390210">
        <w:rPr>
          <w:noProof/>
        </w:rPr>
        <w:fldChar w:fldCharType="begin"/>
      </w:r>
      <w:r w:rsidR="00390210" w:rsidRPr="00645E72">
        <w:rPr>
          <w:noProof/>
          <w:lang w:val="fr-FR"/>
        </w:rPr>
        <w:instrText xml:space="preserve"> SEQ Box \* ARABIC </w:instrText>
      </w:r>
      <w:r w:rsidR="00390210">
        <w:rPr>
          <w:noProof/>
        </w:rPr>
        <w:fldChar w:fldCharType="separate"/>
      </w:r>
      <w:r w:rsidR="006D7AA7">
        <w:rPr>
          <w:noProof/>
          <w:lang w:val="fr-FR"/>
        </w:rPr>
        <w:t>3</w:t>
      </w:r>
      <w:r w:rsidR="00390210">
        <w:rPr>
          <w:noProof/>
        </w:rPr>
        <w:fldChar w:fldCharType="end"/>
      </w:r>
      <w:r w:rsidRPr="00645E72">
        <w:rPr>
          <w:noProof/>
          <w:lang w:val="fr-FR"/>
        </w:rPr>
        <w:t xml:space="preserve"> Pre-export quarantine commencement declaration sample</w:t>
      </w:r>
      <w:bookmarkEnd w:id="250"/>
      <w:bookmarkEnd w:id="251"/>
    </w:p>
    <w:p w14:paraId="16AAF232" w14:textId="7BA0CE14" w:rsidR="001B11F2" w:rsidRPr="004E4C1B" w:rsidRDefault="001B11F2" w:rsidP="001B11F2">
      <w:pPr>
        <w:pStyle w:val="BoxText"/>
      </w:pPr>
      <w:r w:rsidRPr="004E4C1B">
        <w:t>I examined the bird(s) at commencement of pre-export quarantine on …[</w:t>
      </w:r>
      <w:r w:rsidRPr="004E4C1B">
        <w:rPr>
          <w:i/>
        </w:rPr>
        <w:t>date</w:t>
      </w:r>
      <w:r w:rsidRPr="004E4C1B">
        <w:t>]… and found it</w:t>
      </w:r>
      <w:r w:rsidR="00D06ED4">
        <w:t xml:space="preserve"> </w:t>
      </w:r>
      <w:r w:rsidRPr="004E4C1B">
        <w:t xml:space="preserve">(all) to be free </w:t>
      </w:r>
      <w:r w:rsidR="0004624C">
        <w:t>from</w:t>
      </w:r>
      <w:r w:rsidRPr="004E4C1B">
        <w:t xml:space="preserve"> any clinical signs of infectious or contagious disease. This included examination of the oral cavity and cloaca.</w:t>
      </w:r>
    </w:p>
    <w:p w14:paraId="371A3411" w14:textId="77777777" w:rsidR="001B11F2" w:rsidRPr="004E4C1B" w:rsidRDefault="001B11F2" w:rsidP="001B11F2">
      <w:pPr>
        <w:pStyle w:val="BoxText"/>
      </w:pPr>
      <w:r w:rsidRPr="004E4C1B">
        <w:t xml:space="preserve">I inspected the </w:t>
      </w:r>
      <w:r w:rsidRPr="00501164">
        <w:t xml:space="preserve">quarantine area </w:t>
      </w:r>
      <w:r w:rsidRPr="004E4C1B">
        <w:t>at the commencement of pre-export quarantine on …[</w:t>
      </w:r>
      <w:r w:rsidRPr="004E4C1B">
        <w:rPr>
          <w:i/>
        </w:rPr>
        <w:t>date</w:t>
      </w:r>
      <w:r w:rsidRPr="004E4C1B">
        <w:t xml:space="preserve">]… and </w:t>
      </w:r>
      <w:r w:rsidR="0004624C">
        <w:t xml:space="preserve">I provided </w:t>
      </w:r>
      <w:r w:rsidR="0004624C" w:rsidRPr="00A37FCC">
        <w:t xml:space="preserve">detailed </w:t>
      </w:r>
      <w:r w:rsidR="0004624C">
        <w:t>instruction regarding operational requirements</w:t>
      </w:r>
      <w:r w:rsidR="0004624C" w:rsidRPr="00A37FCC">
        <w:t xml:space="preserve"> to </w:t>
      </w:r>
      <w:r w:rsidR="0004624C">
        <w:t xml:space="preserve">all </w:t>
      </w:r>
      <w:r w:rsidR="0004624C" w:rsidRPr="00A37FCC">
        <w:t xml:space="preserve">people </w:t>
      </w:r>
      <w:r w:rsidR="0004624C">
        <w:t xml:space="preserve">that will be </w:t>
      </w:r>
      <w:r w:rsidR="0004624C" w:rsidRPr="00A37FCC">
        <w:t xml:space="preserve">in contact with the bird(s) </w:t>
      </w:r>
      <w:r w:rsidR="0004624C">
        <w:t>during the quarantine period and have ensured they understood the requirements. I am satisfied that for entirety of the quarantine period, the quarantine area is/will be</w:t>
      </w:r>
      <w:r w:rsidRPr="004E4C1B">
        <w:t>:</w:t>
      </w:r>
    </w:p>
    <w:p w14:paraId="034C4A18" w14:textId="6EE6BB6E" w:rsidR="00143051" w:rsidRDefault="001B11F2" w:rsidP="00143051">
      <w:pPr>
        <w:pStyle w:val="BoxTextNumber"/>
      </w:pPr>
      <w:r>
        <w:t>D</w:t>
      </w:r>
      <w:r w:rsidRPr="004E4C1B">
        <w:t xml:space="preserve">edicated solely to the purpose of quarantine of the bird(s) </w:t>
      </w:r>
      <w:r>
        <w:t>and suitable for a</w:t>
      </w:r>
      <w:r w:rsidRPr="004E4C1B">
        <w:t xml:space="preserve"> </w:t>
      </w:r>
      <w:r w:rsidR="008A1C33">
        <w:t>35</w:t>
      </w:r>
      <w:r w:rsidR="0004624C">
        <w:t xml:space="preserve"> day</w:t>
      </w:r>
      <w:r w:rsidRPr="004E4C1B">
        <w:t xml:space="preserve"> </w:t>
      </w:r>
      <w:r>
        <w:t xml:space="preserve">quarantine </w:t>
      </w:r>
      <w:r w:rsidRPr="004E4C1B">
        <w:t>period</w:t>
      </w:r>
      <w:r>
        <w:t>.</w:t>
      </w:r>
    </w:p>
    <w:p w14:paraId="20C32CFF" w14:textId="77777777" w:rsidR="00143051" w:rsidRDefault="001B11F2" w:rsidP="00143051">
      <w:pPr>
        <w:pStyle w:val="BoxTextNumber"/>
      </w:pPr>
      <w:r>
        <w:t>A</w:t>
      </w:r>
      <w:r w:rsidRPr="004E4C1B" w:rsidDel="00B824B7">
        <w:t xml:space="preserve"> </w:t>
      </w:r>
      <w:r w:rsidRPr="004E4C1B">
        <w:t xml:space="preserve">mosquito-proof secure unit physically isolated from any other birds and constructed in such a way that there is no possibility of contact between </w:t>
      </w:r>
      <w:r>
        <w:t xml:space="preserve">the </w:t>
      </w:r>
      <w:r w:rsidRPr="004E4C1B">
        <w:t>quarantine</w:t>
      </w:r>
      <w:r>
        <w:t>d bird(s)</w:t>
      </w:r>
      <w:r w:rsidRPr="004E4C1B">
        <w:t xml:space="preserve"> and other birds or ani</w:t>
      </w:r>
      <w:r>
        <w:t>mals</w:t>
      </w:r>
      <w:r w:rsidR="00BC4920">
        <w:t>,</w:t>
      </w:r>
      <w:r>
        <w:t xml:space="preserve"> or bird or animal products.</w:t>
      </w:r>
    </w:p>
    <w:p w14:paraId="7AA207E7" w14:textId="77777777" w:rsidR="00A57441" w:rsidRDefault="001B11F2" w:rsidP="00143051">
      <w:pPr>
        <w:pStyle w:val="BoxTextNumber"/>
      </w:pPr>
      <w:r>
        <w:t>R</w:t>
      </w:r>
      <w:r w:rsidRPr="004E4C1B">
        <w:t xml:space="preserve">un on an all-in-all-out basis i.e. no bird is to leave and no bird is to enter the </w:t>
      </w:r>
      <w:r w:rsidRPr="00501164">
        <w:t>quarantine area</w:t>
      </w:r>
      <w:r w:rsidRPr="004E4C1B">
        <w:t xml:space="preserve"> during the quarantine p</w:t>
      </w:r>
      <w:r>
        <w:t>eriod.</w:t>
      </w:r>
    </w:p>
    <w:p w14:paraId="351634E3" w14:textId="77777777" w:rsidR="001B11F2" w:rsidRPr="004E4C1B" w:rsidRDefault="001B11F2" w:rsidP="00143051">
      <w:pPr>
        <w:pStyle w:val="BoxTextNumber"/>
      </w:pPr>
      <w:r>
        <w:t>T</w:t>
      </w:r>
      <w:r w:rsidRPr="004E4C1B">
        <w:t xml:space="preserve">horoughly cleaned and disinfected, or for </w:t>
      </w:r>
      <w:r w:rsidRPr="00501164">
        <w:t>quarantine area</w:t>
      </w:r>
      <w:r w:rsidRPr="004E4C1B">
        <w:t>s such as a</w:t>
      </w:r>
      <w:r>
        <w:t xml:space="preserve"> cage in a</w:t>
      </w:r>
      <w:r w:rsidRPr="004E4C1B">
        <w:t xml:space="preserve"> room within an owner’s residence, new or tho</w:t>
      </w:r>
      <w:r>
        <w:t>roughly cleaned and disinfected.</w:t>
      </w:r>
    </w:p>
    <w:p w14:paraId="2FF7A7A1" w14:textId="42C0A7A0" w:rsidR="001B11F2" w:rsidRPr="0083690D" w:rsidRDefault="001B11F2" w:rsidP="00143051">
      <w:pPr>
        <w:pStyle w:val="BoxTextBullet"/>
        <w:numPr>
          <w:ilvl w:val="0"/>
          <w:numId w:val="47"/>
        </w:numPr>
      </w:pPr>
      <w:r>
        <w:t>O</w:t>
      </w:r>
      <w:r w:rsidRPr="004E4C1B">
        <w:t xml:space="preserve">perated so that all </w:t>
      </w:r>
      <w:r>
        <w:t>areas</w:t>
      </w:r>
      <w:r w:rsidRPr="004E4C1B">
        <w:t xml:space="preserve"> containing feed and feeding equipment, bedding materials, or any other equipment which may come into contact with the bird(s)</w:t>
      </w:r>
      <w:r>
        <w:t xml:space="preserve"> (either within or outside of the quarantine area)</w:t>
      </w:r>
      <w:r w:rsidRPr="004E4C1B">
        <w:t>, are adequately bird-proofed and vermin-proofed</w:t>
      </w:r>
      <w:r>
        <w:t xml:space="preserve"> and cannot be contacted by other animals (e.g. cats, dogs, etc.) (</w:t>
      </w:r>
      <w:r w:rsidRPr="004E4C1B">
        <w:t>inside an owner</w:t>
      </w:r>
      <w:r w:rsidR="00540313">
        <w:t>’</w:t>
      </w:r>
      <w:r w:rsidRPr="004E4C1B">
        <w:t xml:space="preserve">s </w:t>
      </w:r>
      <w:r w:rsidRPr="0083690D">
        <w:t>residence may be suitable if access by birds, vermin and other animals is prevented).</w:t>
      </w:r>
    </w:p>
    <w:p w14:paraId="4AE6AA0C" w14:textId="77777777" w:rsidR="001B11F2" w:rsidRPr="0083690D" w:rsidRDefault="001B11F2" w:rsidP="00143051">
      <w:pPr>
        <w:pStyle w:val="BoxTextBullet"/>
        <w:numPr>
          <w:ilvl w:val="0"/>
          <w:numId w:val="47"/>
        </w:numPr>
      </w:pPr>
      <w:r w:rsidRPr="0083690D">
        <w:t>Operated so that any fresh feed is thoroughly washed</w:t>
      </w:r>
      <w:r>
        <w:t xml:space="preserve"> to remove any surface contamination</w:t>
      </w:r>
      <w:r w:rsidRPr="0083690D">
        <w:t xml:space="preserve"> in suitable water (</w:t>
      </w:r>
      <w:r>
        <w:t>as described in 9.</w:t>
      </w:r>
      <w:r w:rsidRPr="0083690D">
        <w:t>) prior to entering the quarantine area.</w:t>
      </w:r>
    </w:p>
    <w:p w14:paraId="0E16710B" w14:textId="77777777" w:rsidR="001B11F2" w:rsidRPr="0083690D" w:rsidRDefault="001B11F2" w:rsidP="00143051">
      <w:pPr>
        <w:pStyle w:val="BoxTextBullet"/>
        <w:numPr>
          <w:ilvl w:val="0"/>
          <w:numId w:val="47"/>
        </w:numPr>
      </w:pPr>
      <w:r w:rsidRPr="0083690D">
        <w:t>Operated so that if equipment is removed from the quarantine area for cleaning (e.g. food and water dishes) only sui</w:t>
      </w:r>
      <w:r>
        <w:t>table water is used (as described in 9.</w:t>
      </w:r>
      <w:r w:rsidRPr="0083690D">
        <w:t>) and the equipment must be cleaned and dried in an area as described in 5.</w:t>
      </w:r>
    </w:p>
    <w:p w14:paraId="0DFB6EF1" w14:textId="77777777" w:rsidR="00C5733E" w:rsidRDefault="001B11F2" w:rsidP="00143051">
      <w:pPr>
        <w:pStyle w:val="BoxTextBullet"/>
        <w:numPr>
          <w:ilvl w:val="0"/>
          <w:numId w:val="47"/>
        </w:numPr>
      </w:pPr>
      <w:r w:rsidRPr="0083690D">
        <w:t>Operated so that absolutely no material that may have had direct or indirect contact with birds is allowed into the quarantine area (e.g. branches, flowers, fruit directly from trees, etc.).</w:t>
      </w:r>
    </w:p>
    <w:p w14:paraId="01DBD305" w14:textId="77777777" w:rsidR="00C5733E" w:rsidRDefault="001B11F2" w:rsidP="00143051">
      <w:pPr>
        <w:pStyle w:val="BoxTextBullet"/>
        <w:numPr>
          <w:ilvl w:val="0"/>
          <w:numId w:val="47"/>
        </w:numPr>
      </w:pPr>
      <w:r w:rsidRPr="0083690D">
        <w:t>Operated so that</w:t>
      </w:r>
      <w:r w:rsidRPr="004E4C1B">
        <w:t xml:space="preserve"> all water supplies </w:t>
      </w:r>
      <w:r>
        <w:t>for the bird or used to clean feed/equipment contacting the bird(s)</w:t>
      </w:r>
      <w:r w:rsidRPr="004E4C1B">
        <w:t xml:space="preserve"> are secure against contamination by wild birds </w:t>
      </w:r>
      <w:r>
        <w:t>(town water supply is suitable).</w:t>
      </w:r>
    </w:p>
    <w:p w14:paraId="693B1485" w14:textId="77777777" w:rsidR="001B11F2" w:rsidRDefault="001B11F2" w:rsidP="00143051">
      <w:pPr>
        <w:pStyle w:val="BoxTextBullet"/>
        <w:numPr>
          <w:ilvl w:val="0"/>
          <w:numId w:val="47"/>
        </w:numPr>
      </w:pPr>
      <w:r>
        <w:t>O</w:t>
      </w:r>
      <w:r w:rsidRPr="004E4C1B">
        <w:t xml:space="preserve">perated so that all persons in contact with the bird(s) during the quarantine period have no contact with other birds; or for personnel performing quarantine inspection or sampling duties, all persons in contact with the bird(s) are required to adhere to biosecurity procedures to </w:t>
      </w:r>
      <w:r w:rsidR="0004624C">
        <w:t>prevent</w:t>
      </w:r>
      <w:r w:rsidRPr="004E4C1B">
        <w:t xml:space="preserve"> dise</w:t>
      </w:r>
      <w:r>
        <w:t>ase transmission to the bird(s).</w:t>
      </w:r>
    </w:p>
    <w:p w14:paraId="016CCE30" w14:textId="2BCDE6DF" w:rsidR="001B11F2" w:rsidRPr="00BA4989" w:rsidRDefault="001B11F2" w:rsidP="000E5DA3">
      <w:pPr>
        <w:pStyle w:val="BoxTextBullet"/>
        <w:numPr>
          <w:ilvl w:val="0"/>
          <w:numId w:val="47"/>
        </w:numPr>
        <w:rPr>
          <w:rFonts w:asciiTheme="majorHAnsi" w:hAnsiTheme="majorHAnsi"/>
        </w:rPr>
      </w:pPr>
      <w:r>
        <w:t>O</w:t>
      </w:r>
      <w:r w:rsidRPr="004E4C1B">
        <w:t xml:space="preserve">perated so that all matters relating to the health, </w:t>
      </w:r>
      <w:r>
        <w:t>sampling, treatment</w:t>
      </w:r>
      <w:r w:rsidRPr="004E4C1B">
        <w:t xml:space="preserve"> and quarantine of the birds will be under </w:t>
      </w:r>
      <w:r>
        <w:t>my</w:t>
      </w:r>
      <w:r w:rsidRPr="004E4C1B">
        <w:t xml:space="preserve"> control and</w:t>
      </w:r>
      <w:r>
        <w:t xml:space="preserve"> supervision.</w:t>
      </w:r>
    </w:p>
    <w:p w14:paraId="462EAFC0" w14:textId="77777777" w:rsidR="005E0058" w:rsidRPr="00645E72" w:rsidRDefault="00CD3FED" w:rsidP="00AD2AB8">
      <w:pPr>
        <w:pStyle w:val="ListNumber2"/>
        <w:numPr>
          <w:ilvl w:val="1"/>
          <w:numId w:val="50"/>
        </w:numPr>
        <w:rPr>
          <w:lang w:val="fr-FR"/>
        </w:rPr>
      </w:pPr>
      <w:r w:rsidRPr="00645E72">
        <w:rPr>
          <w:lang w:val="fr-FR"/>
        </w:rPr>
        <w:t>Pre-export quarantine conclusion declaration 1</w:t>
      </w:r>
    </w:p>
    <w:p w14:paraId="081927F4" w14:textId="77777777" w:rsidR="00CD3FED" w:rsidRDefault="00CD3FED" w:rsidP="005E0058">
      <w:pPr>
        <w:pStyle w:val="ListNumber2"/>
        <w:numPr>
          <w:ilvl w:val="0"/>
          <w:numId w:val="0"/>
        </w:numPr>
        <w:ind w:left="794"/>
        <w:rPr>
          <w:rFonts w:asciiTheme="majorHAnsi" w:hAnsiTheme="majorHAnsi"/>
        </w:rPr>
      </w:pPr>
      <w:r w:rsidRPr="005E0058">
        <w:rPr>
          <w:rFonts w:asciiTheme="majorHAnsi" w:hAnsiTheme="majorHAnsi"/>
        </w:rPr>
        <w:t>An OV or GAV must perform relevant duties and be satisfied to make the following declaration:</w:t>
      </w:r>
    </w:p>
    <w:p w14:paraId="481E7A5B" w14:textId="0A90D2EF" w:rsidR="00EA6562" w:rsidRPr="00645E72" w:rsidRDefault="00EA6562" w:rsidP="008A3689">
      <w:pPr>
        <w:pStyle w:val="Caption"/>
        <w:rPr>
          <w:lang w:val="fr-FR"/>
        </w:rPr>
      </w:pPr>
      <w:bookmarkStart w:id="252" w:name="_Toc43379552"/>
      <w:bookmarkStart w:id="253" w:name="_Toc43380777"/>
      <w:r w:rsidRPr="00645E72">
        <w:rPr>
          <w:lang w:val="fr-FR"/>
        </w:rPr>
        <w:lastRenderedPageBreak/>
        <w:t xml:space="preserve">Box </w:t>
      </w:r>
      <w:r w:rsidR="00390210">
        <w:rPr>
          <w:noProof/>
        </w:rPr>
        <w:fldChar w:fldCharType="begin"/>
      </w:r>
      <w:r w:rsidR="00390210" w:rsidRPr="00645E72">
        <w:rPr>
          <w:noProof/>
          <w:lang w:val="fr-FR"/>
        </w:rPr>
        <w:instrText xml:space="preserve"> SEQ Box \* ARABIC </w:instrText>
      </w:r>
      <w:r w:rsidR="00390210">
        <w:rPr>
          <w:noProof/>
        </w:rPr>
        <w:fldChar w:fldCharType="separate"/>
      </w:r>
      <w:r w:rsidR="006D7AA7">
        <w:rPr>
          <w:noProof/>
          <w:lang w:val="fr-FR"/>
        </w:rPr>
        <w:t>4</w:t>
      </w:r>
      <w:r w:rsidR="00390210">
        <w:rPr>
          <w:noProof/>
        </w:rPr>
        <w:fldChar w:fldCharType="end"/>
      </w:r>
      <w:r w:rsidRPr="00645E72">
        <w:rPr>
          <w:noProof/>
          <w:lang w:val="fr-FR"/>
        </w:rPr>
        <w:t xml:space="preserve"> Pre-export quarantine conclusion declaration sample</w:t>
      </w:r>
      <w:bookmarkEnd w:id="252"/>
      <w:bookmarkEnd w:id="253"/>
    </w:p>
    <w:p w14:paraId="5448D02C" w14:textId="523886D5" w:rsidR="00AD2AB8" w:rsidRDefault="00AD2AB8" w:rsidP="00AD2AB8">
      <w:pPr>
        <w:pStyle w:val="BoxText"/>
      </w:pPr>
      <w:r w:rsidRPr="004E4C1B">
        <w:t xml:space="preserve">I examined the bird(s) </w:t>
      </w:r>
      <w:r w:rsidR="00EA7850">
        <w:t xml:space="preserve">within 72 hours prior to export </w:t>
      </w:r>
      <w:r w:rsidRPr="004E4C1B">
        <w:t>on …[</w:t>
      </w:r>
      <w:r w:rsidRPr="004E4C1B">
        <w:rPr>
          <w:i/>
        </w:rPr>
        <w:t>date</w:t>
      </w:r>
      <w:r w:rsidRPr="004E4C1B">
        <w:t>]…</w:t>
      </w:r>
      <w:r w:rsidR="007710C1">
        <w:t xml:space="preserve"> and found it</w:t>
      </w:r>
      <w:r w:rsidR="008161F2">
        <w:t xml:space="preserve"> </w:t>
      </w:r>
      <w:r w:rsidR="007710C1">
        <w:t>(all) to be free from</w:t>
      </w:r>
      <w:r w:rsidRPr="004E4C1B">
        <w:t xml:space="preserve"> any clinical signs of infectious or contagious disease. This included examination of the oral cavity and cloaca</w:t>
      </w:r>
      <w:r w:rsidRPr="00621EC4">
        <w:t>, and examination for external parasites</w:t>
      </w:r>
      <w:r w:rsidRPr="004E4C1B">
        <w:t>.</w:t>
      </w:r>
    </w:p>
    <w:p w14:paraId="0866FD08" w14:textId="77777777" w:rsidR="00AD2AB8" w:rsidRDefault="00AD2AB8" w:rsidP="00AD2AB8">
      <w:pPr>
        <w:pStyle w:val="BoxText"/>
      </w:pPr>
      <w:r w:rsidRPr="00A4062B">
        <w:t xml:space="preserve">Following </w:t>
      </w:r>
      <w:r w:rsidRPr="00C456BB">
        <w:rPr>
          <w:i/>
        </w:rPr>
        <w:t>due enquiry</w:t>
      </w:r>
      <w:r>
        <w:t>*</w:t>
      </w:r>
      <w:r w:rsidRPr="00A4062B">
        <w:t xml:space="preserve"> </w:t>
      </w:r>
      <w:r>
        <w:t xml:space="preserve">I have no reason to doubt that </w:t>
      </w:r>
      <w:r w:rsidRPr="00A4062B">
        <w:t>the</w:t>
      </w:r>
      <w:r>
        <w:t xml:space="preserve"> pre-export quarantine was operated and maintained as per the conditions outlined in the p</w:t>
      </w:r>
      <w:r w:rsidRPr="00704B62">
        <w:t>re-export quarantine commencement declaration</w:t>
      </w:r>
      <w:r>
        <w:t>.</w:t>
      </w:r>
    </w:p>
    <w:p w14:paraId="7205D599" w14:textId="77777777" w:rsidR="00C5733E" w:rsidRDefault="00AD2AB8" w:rsidP="00AD2AB8">
      <w:pPr>
        <w:pStyle w:val="BoxText"/>
        <w:rPr>
          <w:shd w:val="clear" w:color="auto" w:fill="FFFFFF"/>
        </w:rPr>
      </w:pPr>
      <w:r>
        <w:rPr>
          <w:shd w:val="clear" w:color="auto" w:fill="FFFFFF"/>
        </w:rPr>
        <w:t>[</w:t>
      </w:r>
      <w:r w:rsidRPr="005E0058">
        <w:rPr>
          <w:shd w:val="clear" w:color="auto" w:fill="FFFFFF"/>
        </w:rPr>
        <w:t>*</w:t>
      </w:r>
      <w:r w:rsidRPr="005E0058">
        <w:rPr>
          <w:i/>
          <w:shd w:val="clear" w:color="auto" w:fill="FFFFFF"/>
        </w:rPr>
        <w:t>Due enquiry</w:t>
      </w:r>
      <w:r w:rsidRPr="005E0058">
        <w:rPr>
          <w:shd w:val="clear" w:color="auto" w:fill="FFFFFF"/>
        </w:rPr>
        <w:t xml:space="preserve"> means the certifying veterinarian has viewed a range of evidence or asked questions regarding quarantine such as, but not limited to:</w:t>
      </w:r>
    </w:p>
    <w:p w14:paraId="64E0498A" w14:textId="77777777" w:rsidR="00AD2AB8" w:rsidRPr="005E0058" w:rsidRDefault="00AD2AB8" w:rsidP="00AD2AB8">
      <w:pPr>
        <w:pStyle w:val="BoxTextBullet"/>
        <w:rPr>
          <w:shd w:val="clear" w:color="auto" w:fill="FFFFFF"/>
        </w:rPr>
      </w:pPr>
      <w:r w:rsidRPr="005E0058">
        <w:rPr>
          <w:shd w:val="clear" w:color="auto" w:fill="FFFFFF"/>
        </w:rPr>
        <w:t>the set-up and operation of the quarantine area, visitor contact, contact with other animals e.g. pets, feeding practices, cleaning practices</w:t>
      </w:r>
    </w:p>
    <w:p w14:paraId="0B720FD3" w14:textId="77777777" w:rsidR="00AD2AB8" w:rsidRDefault="00AD2AB8" w:rsidP="00AD2AB8">
      <w:pPr>
        <w:pStyle w:val="BoxText"/>
      </w:pPr>
      <w:r w:rsidRPr="005E0058">
        <w:rPr>
          <w:shd w:val="clear" w:color="auto" w:fill="FFFFFF"/>
        </w:rPr>
        <w:t xml:space="preserve">to satisfy themselves that </w:t>
      </w:r>
      <w:r w:rsidRPr="005E0058">
        <w:t>pre-export quarantine was operated and maintained as required</w:t>
      </w:r>
      <w:r w:rsidRPr="005E0058">
        <w:rPr>
          <w:shd w:val="clear" w:color="auto" w:fill="FFFFFF"/>
        </w:rPr>
        <w:t>.</w:t>
      </w:r>
      <w:r>
        <w:rPr>
          <w:shd w:val="clear" w:color="auto" w:fill="FFFFFF"/>
        </w:rPr>
        <w:t>]</w:t>
      </w:r>
    </w:p>
    <w:p w14:paraId="31D5B937" w14:textId="77777777" w:rsidR="005E0058" w:rsidRPr="00645E72" w:rsidRDefault="00CD3FED" w:rsidP="000736FA">
      <w:pPr>
        <w:pStyle w:val="ListNumber2"/>
        <w:keepNext/>
        <w:numPr>
          <w:ilvl w:val="1"/>
          <w:numId w:val="51"/>
        </w:numPr>
        <w:rPr>
          <w:lang w:val="fr-FR"/>
        </w:rPr>
      </w:pPr>
      <w:r w:rsidRPr="00645E72">
        <w:rPr>
          <w:lang w:val="fr-FR"/>
        </w:rPr>
        <w:t>Pre-export quarantine conclusion declaration 2</w:t>
      </w:r>
    </w:p>
    <w:p w14:paraId="6F2F4938" w14:textId="77777777" w:rsidR="00CD3FED" w:rsidRDefault="00CD3FED" w:rsidP="005E0058">
      <w:pPr>
        <w:pStyle w:val="ListNumber2"/>
        <w:numPr>
          <w:ilvl w:val="0"/>
          <w:numId w:val="0"/>
        </w:numPr>
        <w:ind w:left="794"/>
        <w:rPr>
          <w:rFonts w:asciiTheme="majorHAnsi" w:hAnsiTheme="majorHAnsi"/>
          <w:i/>
        </w:rPr>
      </w:pPr>
      <w:r w:rsidRPr="005E0058">
        <w:rPr>
          <w:rFonts w:asciiTheme="majorHAnsi" w:hAnsiTheme="majorHAnsi"/>
        </w:rPr>
        <w:t>An OV must perform relevant duties and be satisfied to make the following declaration:</w:t>
      </w:r>
      <w:r w:rsidRPr="005E0058">
        <w:rPr>
          <w:rFonts w:asciiTheme="majorHAnsi" w:hAnsiTheme="majorHAnsi"/>
          <w:i/>
        </w:rPr>
        <w:t xml:space="preserve"> *This declaration is only required if the above declaration (c) was made by a GAV.</w:t>
      </w:r>
    </w:p>
    <w:p w14:paraId="0418EC2C" w14:textId="0978EB26" w:rsidR="00AD2AB8" w:rsidRPr="00645E72" w:rsidRDefault="00AD2AB8" w:rsidP="008A3689">
      <w:pPr>
        <w:pStyle w:val="Caption"/>
        <w:rPr>
          <w:u w:val="single"/>
          <w:lang w:val="fr-FR"/>
        </w:rPr>
      </w:pPr>
      <w:bookmarkStart w:id="254" w:name="_Toc43379553"/>
      <w:bookmarkStart w:id="255" w:name="_Toc43380778"/>
      <w:r w:rsidRPr="00645E72">
        <w:rPr>
          <w:lang w:val="fr-FR"/>
        </w:rPr>
        <w:t xml:space="preserve">Box </w:t>
      </w:r>
      <w:r w:rsidR="00390210">
        <w:rPr>
          <w:noProof/>
        </w:rPr>
        <w:fldChar w:fldCharType="begin"/>
      </w:r>
      <w:r w:rsidR="00390210" w:rsidRPr="00645E72">
        <w:rPr>
          <w:noProof/>
          <w:lang w:val="fr-FR"/>
        </w:rPr>
        <w:instrText xml:space="preserve"> SEQ Box \* ARABIC </w:instrText>
      </w:r>
      <w:r w:rsidR="00390210">
        <w:rPr>
          <w:noProof/>
        </w:rPr>
        <w:fldChar w:fldCharType="separate"/>
      </w:r>
      <w:r w:rsidR="006D7AA7">
        <w:rPr>
          <w:noProof/>
          <w:lang w:val="fr-FR"/>
        </w:rPr>
        <w:t>5</w:t>
      </w:r>
      <w:r w:rsidR="00390210">
        <w:rPr>
          <w:noProof/>
        </w:rPr>
        <w:fldChar w:fldCharType="end"/>
      </w:r>
      <w:r w:rsidRPr="00645E72">
        <w:rPr>
          <w:noProof/>
          <w:lang w:val="fr-FR"/>
        </w:rPr>
        <w:t xml:space="preserve"> Pre-export quarantine conclusion declaration 2 sample</w:t>
      </w:r>
      <w:bookmarkEnd w:id="254"/>
      <w:bookmarkEnd w:id="255"/>
    </w:p>
    <w:p w14:paraId="4B290D28" w14:textId="03CC3858" w:rsidR="00AD2AB8" w:rsidRDefault="00AD2AB8" w:rsidP="00AD2AB8">
      <w:pPr>
        <w:pStyle w:val="BoxText"/>
      </w:pPr>
      <w:r w:rsidRPr="004E4C1B">
        <w:t xml:space="preserve">I examined the bird(s) </w:t>
      </w:r>
      <w:r>
        <w:t>w</w:t>
      </w:r>
      <w:r w:rsidRPr="00E0318F">
        <w:t xml:space="preserve">ithin </w:t>
      </w:r>
      <w:r>
        <w:t>72 hours</w:t>
      </w:r>
      <w:r w:rsidRPr="00E0318F">
        <w:t xml:space="preserve"> </w:t>
      </w:r>
      <w:r w:rsidRPr="005B05FE">
        <w:t>prior to</w:t>
      </w:r>
      <w:r w:rsidRPr="00E0318F">
        <w:t xml:space="preserve"> export </w:t>
      </w:r>
      <w:r w:rsidRPr="004E4C1B">
        <w:t>on …[</w:t>
      </w:r>
      <w:r w:rsidRPr="004E4C1B">
        <w:rPr>
          <w:i/>
        </w:rPr>
        <w:t>date</w:t>
      </w:r>
      <w:r w:rsidRPr="004E4C1B">
        <w:t>]… and found it</w:t>
      </w:r>
      <w:r w:rsidR="000C15D7">
        <w:t xml:space="preserve"> </w:t>
      </w:r>
      <w:r w:rsidRPr="004E4C1B">
        <w:t xml:space="preserve">(all) to be free </w:t>
      </w:r>
      <w:r w:rsidR="00AB5089">
        <w:t>from</w:t>
      </w:r>
      <w:r w:rsidRPr="004E4C1B">
        <w:t xml:space="preserve"> any clinical signs </w:t>
      </w:r>
      <w:r w:rsidR="00AB5089">
        <w:t>of</w:t>
      </w:r>
      <w:r w:rsidRPr="004E4C1B">
        <w:t xml:space="preserve"> infectious or contagious disease. This included examination of the oral cavity and cloaca</w:t>
      </w:r>
      <w:r w:rsidRPr="00621EC4">
        <w:t>, and examination for external parasites</w:t>
      </w:r>
      <w:r w:rsidRPr="004E4C1B">
        <w:t>.</w:t>
      </w:r>
    </w:p>
    <w:p w14:paraId="00EA81B7" w14:textId="77777777" w:rsidR="005E0058" w:rsidRPr="008A3689" w:rsidRDefault="00CD3FED" w:rsidP="005E0058">
      <w:pPr>
        <w:pStyle w:val="ListNumber2"/>
      </w:pPr>
      <w:r w:rsidRPr="008A3689">
        <w:t>Pre-export quarantine loading declaration</w:t>
      </w:r>
    </w:p>
    <w:p w14:paraId="3F7EF637" w14:textId="77777777" w:rsidR="00CD3FED" w:rsidRPr="005E0058" w:rsidRDefault="00CD3FED" w:rsidP="005E0058">
      <w:pPr>
        <w:pStyle w:val="ListNumber2"/>
        <w:numPr>
          <w:ilvl w:val="0"/>
          <w:numId w:val="0"/>
        </w:numPr>
        <w:ind w:left="794"/>
        <w:rPr>
          <w:u w:val="single"/>
        </w:rPr>
      </w:pPr>
      <w:r w:rsidRPr="005E0058">
        <w:rPr>
          <w:rFonts w:asciiTheme="majorHAnsi" w:hAnsiTheme="majorHAnsi"/>
        </w:rPr>
        <w:t>An OV or GAV must perform relevant duties and be satisfied to make the following declaration:</w:t>
      </w:r>
    </w:p>
    <w:p w14:paraId="04B86052" w14:textId="68983D6A" w:rsidR="00CD3FED" w:rsidRDefault="000736FA" w:rsidP="008A3689">
      <w:pPr>
        <w:pStyle w:val="Caption"/>
        <w:rPr>
          <w:rFonts w:asciiTheme="majorHAnsi" w:hAnsiTheme="majorHAnsi"/>
        </w:rPr>
      </w:pPr>
      <w:bookmarkStart w:id="256" w:name="_Toc43379554"/>
      <w:bookmarkStart w:id="257" w:name="_Toc43380779"/>
      <w:r>
        <w:t xml:space="preserve">Box </w:t>
      </w:r>
      <w:r w:rsidR="00390210">
        <w:rPr>
          <w:noProof/>
        </w:rPr>
        <w:fldChar w:fldCharType="begin"/>
      </w:r>
      <w:r w:rsidR="00390210">
        <w:rPr>
          <w:noProof/>
        </w:rPr>
        <w:instrText xml:space="preserve"> SEQ Box \* ARABIC </w:instrText>
      </w:r>
      <w:r w:rsidR="00390210">
        <w:rPr>
          <w:noProof/>
        </w:rPr>
        <w:fldChar w:fldCharType="separate"/>
      </w:r>
      <w:r w:rsidR="006D7AA7">
        <w:rPr>
          <w:noProof/>
        </w:rPr>
        <w:t>6</w:t>
      </w:r>
      <w:r w:rsidR="00390210">
        <w:rPr>
          <w:noProof/>
        </w:rPr>
        <w:fldChar w:fldCharType="end"/>
      </w:r>
      <w:r>
        <w:rPr>
          <w:noProof/>
        </w:rPr>
        <w:t xml:space="preserve"> Pre-export quarantine loading declaration sample</w:t>
      </w:r>
      <w:bookmarkEnd w:id="256"/>
      <w:bookmarkEnd w:id="257"/>
    </w:p>
    <w:p w14:paraId="3053DB8B" w14:textId="241126E2" w:rsidR="000736FA" w:rsidRDefault="000736FA" w:rsidP="000736FA">
      <w:pPr>
        <w:pStyle w:val="BoxTextNumber"/>
        <w:numPr>
          <w:ilvl w:val="0"/>
          <w:numId w:val="52"/>
        </w:numPr>
      </w:pPr>
      <w:r>
        <w:t>I</w:t>
      </w:r>
      <w:r w:rsidRPr="00181F6C">
        <w:t xml:space="preserve"> inspected the container(s) used to transport the bird(s) and found it</w:t>
      </w:r>
      <w:r w:rsidR="000C15D7">
        <w:t xml:space="preserve"> </w:t>
      </w:r>
      <w:r w:rsidRPr="00181F6C">
        <w:t>(them) to be:</w:t>
      </w:r>
    </w:p>
    <w:p w14:paraId="1C1A2E5A" w14:textId="77777777" w:rsidR="000736FA" w:rsidRPr="00181F6C" w:rsidRDefault="000736FA" w:rsidP="000736FA">
      <w:pPr>
        <w:pStyle w:val="BoxTextBullet"/>
      </w:pPr>
      <w:r>
        <w:t>n</w:t>
      </w:r>
      <w:r w:rsidRPr="00181F6C">
        <w:t>ew or thoroughly cleaned and disinfected with an approved disinfect</w:t>
      </w:r>
      <w:r>
        <w:t>ant (e.g. Virkon) prior to use</w:t>
      </w:r>
    </w:p>
    <w:p w14:paraId="3370F7C8" w14:textId="77777777" w:rsidR="000736FA" w:rsidRPr="00181F6C" w:rsidRDefault="000736FA" w:rsidP="000736FA">
      <w:pPr>
        <w:pStyle w:val="BoxTextBullet"/>
      </w:pPr>
      <w:r>
        <w:t>mosquito-proof</w:t>
      </w:r>
    </w:p>
    <w:p w14:paraId="0FDE7945" w14:textId="77777777" w:rsidR="000736FA" w:rsidRPr="00181F6C" w:rsidRDefault="000736FA" w:rsidP="000736FA">
      <w:pPr>
        <w:pStyle w:val="BoxTextBullet"/>
      </w:pPr>
      <w:r>
        <w:t>a</w:t>
      </w:r>
      <w:r w:rsidRPr="00181F6C">
        <w:t>dhering to International Air Transport Association (IATA) Live</w:t>
      </w:r>
      <w:r>
        <w:t xml:space="preserve"> Animals Regulations standards.</w:t>
      </w:r>
    </w:p>
    <w:p w14:paraId="64DEF5BA" w14:textId="77777777" w:rsidR="000736FA" w:rsidRPr="00181F6C" w:rsidRDefault="000736FA" w:rsidP="000736FA">
      <w:pPr>
        <w:pStyle w:val="BoxTextNumber"/>
      </w:pPr>
      <w:r w:rsidRPr="00181F6C">
        <w:t>I confirmed that no feed or feed components were included within the container(s) without separate authorisation from the department.</w:t>
      </w:r>
    </w:p>
    <w:p w14:paraId="5885BA1C" w14:textId="77777777" w:rsidR="000736FA" w:rsidRDefault="000736FA" w:rsidP="000736FA">
      <w:pPr>
        <w:pStyle w:val="BoxTextNumber"/>
      </w:pPr>
      <w:r w:rsidRPr="00181F6C">
        <w:t xml:space="preserve">I supervised the loading of the bird(s) into the container(s) at the conclusion of the pre-export quarantine period and prior to transport to </w:t>
      </w:r>
      <w:r w:rsidR="00AB5089">
        <w:t xml:space="preserve">the </w:t>
      </w:r>
      <w:r w:rsidRPr="00181F6C">
        <w:t>departure point, and sealed the cont</w:t>
      </w:r>
      <w:r>
        <w:t>ainer(s) with an official seal.</w:t>
      </w:r>
    </w:p>
    <w:p w14:paraId="1D41A056" w14:textId="77777777" w:rsidR="000736FA" w:rsidRPr="00181F6C" w:rsidRDefault="000736FA" w:rsidP="000736FA">
      <w:pPr>
        <w:pStyle w:val="BoxText"/>
      </w:pPr>
      <w:r w:rsidRPr="00181F6C">
        <w:t>Official seal number(s): ________________________________________________</w:t>
      </w:r>
    </w:p>
    <w:p w14:paraId="79B0C6C0" w14:textId="77777777" w:rsidR="000736FA" w:rsidRPr="00181F6C" w:rsidRDefault="000736FA" w:rsidP="000736FA">
      <w:pPr>
        <w:pStyle w:val="BoxText"/>
      </w:pPr>
      <w:r>
        <w:t>[</w:t>
      </w:r>
      <w:r w:rsidRPr="00181F6C">
        <w:t xml:space="preserve">In the event of a </w:t>
      </w:r>
      <w:r w:rsidR="0004624C">
        <w:t>bird</w:t>
      </w:r>
      <w:r w:rsidR="0004624C" w:rsidRPr="00181F6C">
        <w:t xml:space="preserve"> </w:t>
      </w:r>
      <w:r w:rsidRPr="00181F6C">
        <w:t xml:space="preserve">arriving in Australia in an unsealed container, or in a container where the seal has been broken, the </w:t>
      </w:r>
      <w:r w:rsidR="0004624C">
        <w:t>bird</w:t>
      </w:r>
      <w:r w:rsidRPr="00181F6C">
        <w:t xml:space="preserve"> may not be </w:t>
      </w:r>
      <w:r>
        <w:t>permitted entry into Australia.]</w:t>
      </w:r>
    </w:p>
    <w:p w14:paraId="0DC5A6D8" w14:textId="77777777" w:rsidR="000736FA" w:rsidRPr="00181F6C" w:rsidRDefault="000736FA" w:rsidP="000736FA">
      <w:pPr>
        <w:pStyle w:val="BoxTextNumber"/>
      </w:pPr>
      <w:r w:rsidRPr="00181F6C">
        <w:t xml:space="preserve">I confirmed that the vehicle used for transporting the bird(s) to the point of departure </w:t>
      </w:r>
      <w:r w:rsidR="0004624C">
        <w:t>was</w:t>
      </w:r>
      <w:r w:rsidRPr="00181F6C">
        <w:t xml:space="preserve"> cleaned and disinfected prior to loading of the bird(s).</w:t>
      </w:r>
    </w:p>
    <w:p w14:paraId="729E5FF1" w14:textId="77777777" w:rsidR="000736FA" w:rsidRPr="00181F6C" w:rsidRDefault="000736FA" w:rsidP="000736FA">
      <w:pPr>
        <w:pStyle w:val="BoxTextNumber"/>
      </w:pPr>
      <w:r w:rsidRPr="00181F6C">
        <w:lastRenderedPageBreak/>
        <w:t>I confirmed that the bird(s) was(were) to be transported to the point of departure by the most direct practica</w:t>
      </w:r>
      <w:r w:rsidR="0004624C">
        <w:t>ble</w:t>
      </w:r>
      <w:r w:rsidRPr="00181F6C">
        <w:t xml:space="preserve"> route and </w:t>
      </w:r>
      <w:r w:rsidR="0004624C">
        <w:t>was</w:t>
      </w:r>
      <w:r w:rsidRPr="00181F6C">
        <w:t xml:space="preserve"> not at any time to be in contact with birds not tested </w:t>
      </w:r>
      <w:r>
        <w:t>to an equivalent health status.</w:t>
      </w:r>
    </w:p>
    <w:p w14:paraId="40D39896" w14:textId="77777777" w:rsidR="00CD3FED" w:rsidRPr="0067472E" w:rsidRDefault="00CD3FED" w:rsidP="000736FA">
      <w:pPr>
        <w:pStyle w:val="ListNumber2"/>
        <w:numPr>
          <w:ilvl w:val="1"/>
          <w:numId w:val="20"/>
        </w:numPr>
      </w:pPr>
      <w:r w:rsidRPr="0067472E">
        <w:t>Pre-export quarantine departure declaration</w:t>
      </w:r>
    </w:p>
    <w:p w14:paraId="10918C09" w14:textId="77777777" w:rsidR="00CD3FED" w:rsidRPr="00181F6C" w:rsidRDefault="00CD3FED" w:rsidP="00CD3FED">
      <w:pPr>
        <w:pStyle w:val="NoSpacing"/>
        <w:ind w:left="794"/>
        <w:rPr>
          <w:rFonts w:asciiTheme="majorHAnsi" w:hAnsiTheme="majorHAnsi"/>
        </w:rPr>
      </w:pPr>
      <w:r w:rsidRPr="00181F6C">
        <w:rPr>
          <w:rFonts w:asciiTheme="majorHAnsi" w:hAnsiTheme="majorHAnsi"/>
        </w:rPr>
        <w:t>An OV or GAV must perform relevant duties and be satisfied to make the following declaration:</w:t>
      </w:r>
    </w:p>
    <w:p w14:paraId="3AB5EB12" w14:textId="7CCD42F3" w:rsidR="00CD3FED" w:rsidRPr="00181F6C" w:rsidRDefault="000736FA" w:rsidP="008A3689">
      <w:pPr>
        <w:pStyle w:val="Caption"/>
        <w:rPr>
          <w:rFonts w:asciiTheme="majorHAnsi" w:hAnsiTheme="majorHAnsi"/>
        </w:rPr>
      </w:pPr>
      <w:bookmarkStart w:id="258" w:name="_Toc43379555"/>
      <w:bookmarkStart w:id="259" w:name="_Toc43380780"/>
      <w:r>
        <w:t xml:space="preserve">Box </w:t>
      </w:r>
      <w:r w:rsidR="00390210">
        <w:rPr>
          <w:noProof/>
        </w:rPr>
        <w:fldChar w:fldCharType="begin"/>
      </w:r>
      <w:r w:rsidR="00390210">
        <w:rPr>
          <w:noProof/>
        </w:rPr>
        <w:instrText xml:space="preserve"> SEQ Box \* ARABIC </w:instrText>
      </w:r>
      <w:r w:rsidR="00390210">
        <w:rPr>
          <w:noProof/>
        </w:rPr>
        <w:fldChar w:fldCharType="separate"/>
      </w:r>
      <w:r w:rsidR="006D7AA7">
        <w:rPr>
          <w:noProof/>
        </w:rPr>
        <w:t>7</w:t>
      </w:r>
      <w:r w:rsidR="00390210">
        <w:rPr>
          <w:noProof/>
        </w:rPr>
        <w:fldChar w:fldCharType="end"/>
      </w:r>
      <w:r>
        <w:rPr>
          <w:noProof/>
        </w:rPr>
        <w:t xml:space="preserve"> Pre-export quarantine departure declaration sample</w:t>
      </w:r>
      <w:bookmarkEnd w:id="258"/>
      <w:bookmarkEnd w:id="259"/>
    </w:p>
    <w:p w14:paraId="7007D50C" w14:textId="77777777" w:rsidR="000736FA" w:rsidRPr="00181F6C" w:rsidRDefault="000736FA" w:rsidP="000736FA">
      <w:pPr>
        <w:pStyle w:val="BoxTextNumber"/>
        <w:keepNext/>
        <w:numPr>
          <w:ilvl w:val="0"/>
          <w:numId w:val="53"/>
        </w:numPr>
      </w:pPr>
      <w:r w:rsidRPr="00181F6C">
        <w:t xml:space="preserve">I confirmed that the bird(s) was(were) </w:t>
      </w:r>
      <w:r w:rsidR="0004624C">
        <w:t xml:space="preserve">scheduled to be </w:t>
      </w:r>
      <w:r w:rsidRPr="00181F6C">
        <w:t xml:space="preserve">consigned to Australia by air, by a route approved by the department. Any </w:t>
      </w:r>
      <w:r w:rsidR="0004624C">
        <w:t xml:space="preserve">planned </w:t>
      </w:r>
      <w:r w:rsidRPr="00181F6C">
        <w:t>transhipment has received prior written approval from the department.</w:t>
      </w:r>
    </w:p>
    <w:p w14:paraId="77852072" w14:textId="77777777" w:rsidR="000736FA" w:rsidRPr="00181F6C" w:rsidRDefault="000736FA" w:rsidP="000736FA">
      <w:pPr>
        <w:pStyle w:val="BoxTextNumber"/>
        <w:keepNext/>
      </w:pPr>
      <w:r w:rsidRPr="00181F6C">
        <w:t xml:space="preserve">I confirmed that the compartments of the aircraft to be occupied by the bird(s) </w:t>
      </w:r>
      <w:r w:rsidR="00AB5089">
        <w:t>was</w:t>
      </w:r>
      <w:r w:rsidRPr="00181F6C">
        <w:t xml:space="preserve"> cleaned and disinfected with a prescribed disinfectant to my satisfaction prior to the loading of the bird</w:t>
      </w:r>
      <w:r w:rsidR="0004624C">
        <w:t>(</w:t>
      </w:r>
      <w:r w:rsidRPr="00181F6C">
        <w:t>s</w:t>
      </w:r>
      <w:r w:rsidR="0004624C">
        <w:t>)</w:t>
      </w:r>
      <w:r w:rsidRPr="00181F6C">
        <w:t>.</w:t>
      </w:r>
    </w:p>
    <w:p w14:paraId="493AB59E" w14:textId="77777777" w:rsidR="000736FA" w:rsidRPr="00181F6C" w:rsidRDefault="000736FA" w:rsidP="000736FA">
      <w:pPr>
        <w:pStyle w:val="BoxTextNumber"/>
      </w:pPr>
      <w:r w:rsidRPr="00181F6C">
        <w:t xml:space="preserve">I confirmed that the bird(s) </w:t>
      </w:r>
      <w:r w:rsidR="0004624C">
        <w:t>was</w:t>
      </w:r>
      <w:r w:rsidR="0004624C" w:rsidRPr="00181F6C">
        <w:t xml:space="preserve"> </w:t>
      </w:r>
      <w:r w:rsidRPr="00181F6C">
        <w:t>not to be accompanied in transit by other eggs or birds (unless written approval was given by the department).</w:t>
      </w:r>
    </w:p>
    <w:p w14:paraId="6C564025" w14:textId="77777777" w:rsidR="00CD3FED" w:rsidRPr="00E12467" w:rsidRDefault="00CD3FED" w:rsidP="00CD3FED">
      <w:pPr>
        <w:pStyle w:val="Heading4"/>
      </w:pPr>
      <w:r>
        <w:t>Aviary</w:t>
      </w:r>
      <w:r w:rsidRPr="000648AA">
        <w:t xml:space="preserve"> psittacine birds</w:t>
      </w:r>
      <w:r>
        <w:t>:</w:t>
      </w:r>
      <w:r w:rsidRPr="00C025E0">
        <w:t xml:space="preserve"> </w:t>
      </w:r>
      <w:r>
        <w:t>pre-export</w:t>
      </w:r>
      <w:r w:rsidRPr="004E4C1B">
        <w:t xml:space="preserve"> </w:t>
      </w:r>
      <w:r>
        <w:t>conditions</w:t>
      </w:r>
    </w:p>
    <w:p w14:paraId="43E7ABCD" w14:textId="77777777" w:rsidR="00CD3FED" w:rsidRPr="00F426CD" w:rsidDel="004F4069" w:rsidRDefault="00CD3FED" w:rsidP="00F426CD">
      <w:pPr>
        <w:pStyle w:val="Heading5"/>
      </w:pPr>
      <w:r w:rsidRPr="00F426CD">
        <w:t>Process of approval for eligible countries and approval of pre-export quarantine facilities</w:t>
      </w:r>
    </w:p>
    <w:p w14:paraId="29B6A1BA" w14:textId="768D32D5" w:rsidR="00CD3FED" w:rsidRDefault="00CD3FED" w:rsidP="00B9170E">
      <w:r>
        <w:t xml:space="preserve">Competent veterinary authorities of countries eligible to be assessed as an </w:t>
      </w:r>
      <w:r w:rsidRPr="008168BD">
        <w:t xml:space="preserve">aviary bird approved country </w:t>
      </w:r>
      <w:r>
        <w:t>must write</w:t>
      </w:r>
      <w:r w:rsidRPr="008168BD">
        <w:t xml:space="preserve"> </w:t>
      </w:r>
      <w:r>
        <w:t xml:space="preserve">to </w:t>
      </w:r>
      <w:r w:rsidR="00CA19CB">
        <w:t>the department</w:t>
      </w:r>
      <w:r>
        <w:t xml:space="preserve"> to request assessment. They must demonstrate how they will meet the following requirements for approval of pre-export quarantine premises for aviary birds, and how they will </w:t>
      </w:r>
      <w:r w:rsidR="000E0CCF">
        <w:t>verify that</w:t>
      </w:r>
      <w:r w:rsidR="000E0CCF" w:rsidRPr="008168BD">
        <w:t xml:space="preserve"> </w:t>
      </w:r>
      <w:r>
        <w:t xml:space="preserve">pre-export quarantine requirements have been met. </w:t>
      </w:r>
      <w:r w:rsidR="00CA19CB">
        <w:t>The department</w:t>
      </w:r>
      <w:r>
        <w:t xml:space="preserve"> will assess this information and may request further information or conduct in-country verification activities, such as but not limited to, observation of premises approval.</w:t>
      </w:r>
    </w:p>
    <w:p w14:paraId="5E6736A2" w14:textId="4089B5F0" w:rsidR="00CD3FED" w:rsidRDefault="00CD3FED" w:rsidP="00B9170E">
      <w:r>
        <w:t xml:space="preserve">Following approval as an </w:t>
      </w:r>
      <w:r w:rsidRPr="008168BD">
        <w:t>aviary bird approved country</w:t>
      </w:r>
      <w:r>
        <w:t xml:space="preserve"> by the department, the competent veterinary authority of the approved country may approve premises as </w:t>
      </w:r>
      <w:r w:rsidRPr="004E4C1B">
        <w:t>pre-export quarantine facilities</w:t>
      </w:r>
      <w:r>
        <w:t>.</w:t>
      </w:r>
      <w:r w:rsidRPr="003D4BEC">
        <w:t xml:space="preserve"> </w:t>
      </w:r>
      <w:r w:rsidR="00155F5C">
        <w:t>For approval, t</w:t>
      </w:r>
      <w:r w:rsidR="00155F5C" w:rsidRPr="0030394F">
        <w:t>he competent veterinary authority</w:t>
      </w:r>
      <w:r w:rsidR="00155F5C" w:rsidRPr="004E4C1B">
        <w:t xml:space="preserve"> must </w:t>
      </w:r>
      <w:r w:rsidR="00155F5C">
        <w:t>ensure that premises</w:t>
      </w:r>
      <w:r w:rsidR="00155F5C" w:rsidRPr="004E4C1B">
        <w:t xml:space="preserve"> comply with the conditions</w:t>
      </w:r>
      <w:r w:rsidR="00155F5C">
        <w:t xml:space="preserve"> outlined in </w:t>
      </w:r>
      <w:hyperlink w:anchor="_Appendix_C:_Requirements" w:history="1">
        <w:r w:rsidR="00155F5C">
          <w:rPr>
            <w:rStyle w:val="Hyperlink"/>
          </w:rPr>
          <w:t>Appendix C</w:t>
        </w:r>
      </w:hyperlink>
      <w:r w:rsidR="00155F5C">
        <w:t xml:space="preserve">. </w:t>
      </w:r>
      <w:r>
        <w:t xml:space="preserve">The department may require re-assessment </w:t>
      </w:r>
      <w:r w:rsidR="005D2A6C">
        <w:t>of a country’s approval every 3–</w:t>
      </w:r>
      <w:r>
        <w:t xml:space="preserve">5 years or more frequently if required based on performance, </w:t>
      </w:r>
      <w:r w:rsidR="0004624C">
        <w:t xml:space="preserve">compliance, animal health status and other relevant factors, </w:t>
      </w:r>
      <w:r>
        <w:t xml:space="preserve">and may </w:t>
      </w:r>
      <w:r w:rsidR="00CA19CB">
        <w:t xml:space="preserve">review </w:t>
      </w:r>
      <w:r>
        <w:t>a country’s approval at any time.</w:t>
      </w:r>
    </w:p>
    <w:p w14:paraId="38A7CB6E" w14:textId="77777777" w:rsidR="00CD3FED" w:rsidRPr="004E4C1B" w:rsidRDefault="00CD3FED" w:rsidP="00B9170E">
      <w:r w:rsidRPr="004E4C1B">
        <w:t xml:space="preserve">Birds </w:t>
      </w:r>
      <w:r w:rsidR="0004624C">
        <w:t xml:space="preserve">must </w:t>
      </w:r>
      <w:r w:rsidRPr="004E4C1B">
        <w:t>complete quarantine in premises that ha</w:t>
      </w:r>
      <w:r>
        <w:t>ve</w:t>
      </w:r>
      <w:r w:rsidRPr="004E4C1B">
        <w:t xml:space="preserve"> been approved by the </w:t>
      </w:r>
      <w:r>
        <w:t xml:space="preserve">competent veterinary authority of the approved country </w:t>
      </w:r>
      <w:r w:rsidRPr="004E4C1B">
        <w:t>as suitable for the purposes of pre-export quarantine.</w:t>
      </w:r>
      <w:r>
        <w:t xml:space="preserve"> Persons interested in having premises approved for </w:t>
      </w:r>
      <w:r w:rsidRPr="004E4C1B">
        <w:t>pre-export quarantine</w:t>
      </w:r>
      <w:r>
        <w:t xml:space="preserve"> purposes are advised to contact the relevant competent veterinary authority of the country of intended export.</w:t>
      </w:r>
    </w:p>
    <w:p w14:paraId="183407FD" w14:textId="456611D4" w:rsidR="00C5733E" w:rsidRDefault="00CD3FED" w:rsidP="00B9170E">
      <w:r>
        <w:t xml:space="preserve">Once a pre-export quarantine facility has been approved, the facility may be used to consolidate groups of birds for export to Australia. Birds who complete pre-export quarantine as one epidemiological unit will be able to enter the same live bird room to complete </w:t>
      </w:r>
      <w:r w:rsidR="00D64B78">
        <w:t>post-entry</w:t>
      </w:r>
      <w:r w:rsidR="00D64B78" w:rsidDel="00D64B78">
        <w:t xml:space="preserve"> </w:t>
      </w:r>
      <w:r>
        <w:t>quarantine (depend</w:t>
      </w:r>
      <w:r w:rsidR="000E0CCF">
        <w:t>ing</w:t>
      </w:r>
      <w:r>
        <w:t xml:space="preserve"> on capacity) in Australia.</w:t>
      </w:r>
    </w:p>
    <w:p w14:paraId="1F234443" w14:textId="77777777" w:rsidR="00CD3FED" w:rsidRDefault="00CD3FED" w:rsidP="00B9170E">
      <w:r>
        <w:t>Prospective importers are encouraged to speak with relevant industry/hobby associations, organisations and/or societies regarding consolidated consignments.</w:t>
      </w:r>
    </w:p>
    <w:p w14:paraId="21E7E8F7" w14:textId="77777777" w:rsidR="00CD3FED" w:rsidRPr="00F426CD" w:rsidRDefault="00CD3FED" w:rsidP="00F426CD">
      <w:pPr>
        <w:pStyle w:val="Heading5"/>
      </w:pPr>
      <w:r w:rsidRPr="00F426CD">
        <w:lastRenderedPageBreak/>
        <w:t>Conditions for each consignment</w:t>
      </w:r>
    </w:p>
    <w:p w14:paraId="58E111CA" w14:textId="77777777" w:rsidR="00CD3FED" w:rsidRPr="00EA4D78" w:rsidRDefault="00CD3FED" w:rsidP="000736FA">
      <w:pPr>
        <w:pStyle w:val="ListNumber"/>
        <w:numPr>
          <w:ilvl w:val="0"/>
          <w:numId w:val="54"/>
        </w:numPr>
      </w:pPr>
      <w:r w:rsidRPr="008A6B7F">
        <w:t xml:space="preserve">Birds are to enter approved premises (see </w:t>
      </w:r>
      <w:r w:rsidRPr="000736FA">
        <w:rPr>
          <w:u w:val="single"/>
        </w:rPr>
        <w:t xml:space="preserve">Pre-export quarantine commencement declaration </w:t>
      </w:r>
      <w:r w:rsidRPr="008A6B7F">
        <w:t xml:space="preserve">below), under the </w:t>
      </w:r>
      <w:r w:rsidRPr="000736FA">
        <w:rPr>
          <w:i/>
        </w:rPr>
        <w:t>control and supervision*</w:t>
      </w:r>
      <w:r w:rsidRPr="008A6B7F">
        <w:t xml:space="preserve"> of an OV or GAV</w:t>
      </w:r>
      <w:r>
        <w:t>.</w:t>
      </w:r>
    </w:p>
    <w:p w14:paraId="4D7445DA" w14:textId="77777777" w:rsidR="00C5733E" w:rsidRDefault="00CD3FED" w:rsidP="00B25BE3">
      <w:pPr>
        <w:pStyle w:val="ListNumber"/>
        <w:numPr>
          <w:ilvl w:val="0"/>
          <w:numId w:val="0"/>
        </w:numPr>
        <w:ind w:left="397"/>
      </w:pPr>
      <w:r w:rsidRPr="00C025E0">
        <w:t>*</w:t>
      </w:r>
      <w:r w:rsidRPr="00C025E0">
        <w:rPr>
          <w:i/>
        </w:rPr>
        <w:t>Control and supervision</w:t>
      </w:r>
      <w:r w:rsidRPr="00C025E0">
        <w:t xml:space="preserve"> means: at minimum, provision of detailed direction to people in contact with the bird(s) regarding quarantine requirements; and oversight of all matters relating to the health, sample collection, treatments and quarantine of the birds.</w:t>
      </w:r>
    </w:p>
    <w:p w14:paraId="00A8A360" w14:textId="77777777" w:rsidR="00CD3FED" w:rsidRPr="004E4C1B" w:rsidRDefault="00CD3FED" w:rsidP="000736FA">
      <w:pPr>
        <w:pStyle w:val="ListNumber"/>
        <w:numPr>
          <w:ilvl w:val="0"/>
          <w:numId w:val="39"/>
        </w:numPr>
      </w:pPr>
      <w:r w:rsidRPr="004E4C1B">
        <w:t xml:space="preserve">The address of the approved premises must be listed on the </w:t>
      </w:r>
      <w:r>
        <w:t>v</w:t>
      </w:r>
      <w:r w:rsidRPr="004E4C1B">
        <w:t xml:space="preserve">eterinary </w:t>
      </w:r>
      <w:r>
        <w:t>h</w:t>
      </w:r>
      <w:r w:rsidRPr="004E4C1B">
        <w:t xml:space="preserve">ealth </w:t>
      </w:r>
      <w:r>
        <w:t>c</w:t>
      </w:r>
      <w:r w:rsidRPr="004E4C1B">
        <w:t>ertificate.</w:t>
      </w:r>
    </w:p>
    <w:p w14:paraId="609051EB" w14:textId="11AA5B90" w:rsidR="00CD3FED" w:rsidRPr="004E4C1B" w:rsidRDefault="00CD3FED" w:rsidP="0070222A">
      <w:pPr>
        <w:pStyle w:val="ListNumber"/>
        <w:numPr>
          <w:ilvl w:val="0"/>
          <w:numId w:val="39"/>
        </w:numPr>
      </w:pPr>
      <w:r w:rsidRPr="004E4C1B">
        <w:t xml:space="preserve">For at least </w:t>
      </w:r>
      <w:r w:rsidR="00EF25E9">
        <w:rPr>
          <w:b/>
        </w:rPr>
        <w:t>35</w:t>
      </w:r>
      <w:r w:rsidRPr="004E4C1B">
        <w:t xml:space="preserve"> </w:t>
      </w:r>
      <w:r w:rsidRPr="004E4C1B">
        <w:rPr>
          <w:b/>
        </w:rPr>
        <w:t>days</w:t>
      </w:r>
      <w:r w:rsidRPr="004E4C1B">
        <w:t xml:space="preserve"> immediately prior to export to Australia, the birds must be kept continuously isolated </w:t>
      </w:r>
      <w:r w:rsidR="00095B94">
        <w:t>at</w:t>
      </w:r>
      <w:r w:rsidRPr="004E4C1B">
        <w:t xml:space="preserve"> the approved quarantine premises.</w:t>
      </w:r>
    </w:p>
    <w:p w14:paraId="1BA39F7B" w14:textId="77777777" w:rsidR="00C5733E" w:rsidRDefault="00CD3FED" w:rsidP="006100E5">
      <w:pPr>
        <w:pStyle w:val="ListNumber"/>
        <w:numPr>
          <w:ilvl w:val="0"/>
          <w:numId w:val="39"/>
        </w:numPr>
      </w:pPr>
      <w:r w:rsidRPr="00EA4D78">
        <w:t>An OV or GAV must take samples and provide treatments to meet the disease</w:t>
      </w:r>
      <w:r w:rsidR="000E0CCF">
        <w:t>-</w:t>
      </w:r>
      <w:r w:rsidRPr="00EA4D78">
        <w:t xml:space="preserve">specific requirements during the pre-export quarantine period. These tasks may also be performed by a registered veterinarian under the supervision of an OV or GAV. The person(s) involved in collection of samples and provision of treatments must ensure that they adhere to strict biosecurity procedures to </w:t>
      </w:r>
      <w:r w:rsidR="000E0CCF">
        <w:t>prevent</w:t>
      </w:r>
      <w:r w:rsidRPr="00EA4D78">
        <w:t xml:space="preserve"> disease transmission to the birds.</w:t>
      </w:r>
    </w:p>
    <w:p w14:paraId="6F2A0154" w14:textId="77777777" w:rsidR="00CD3FED" w:rsidRPr="00EA4D78" w:rsidRDefault="00CD3FED" w:rsidP="006100E5">
      <w:pPr>
        <w:pStyle w:val="ListNumber"/>
        <w:numPr>
          <w:ilvl w:val="0"/>
          <w:numId w:val="39"/>
        </w:numPr>
      </w:pPr>
      <w:r w:rsidRPr="00EA4D78">
        <w:t>Duties are required to be performed by OVs/GAVs, some with certain findings, in order to make the following declarations:</w:t>
      </w:r>
    </w:p>
    <w:p w14:paraId="3981F6F1" w14:textId="77777777" w:rsidR="00312DE5" w:rsidRPr="00312DE5" w:rsidRDefault="00CD3FED" w:rsidP="000736FA">
      <w:pPr>
        <w:pStyle w:val="ListNumber2"/>
        <w:numPr>
          <w:ilvl w:val="1"/>
          <w:numId w:val="21"/>
        </w:numPr>
      </w:pPr>
      <w:r w:rsidRPr="00312DE5">
        <w:t>Pre-export quarantine commencement declaration</w:t>
      </w:r>
    </w:p>
    <w:p w14:paraId="49EB461B" w14:textId="77777777" w:rsidR="00CD3FED" w:rsidRDefault="00CD3FED" w:rsidP="00312DE5">
      <w:pPr>
        <w:pStyle w:val="ListNumber2"/>
        <w:numPr>
          <w:ilvl w:val="0"/>
          <w:numId w:val="0"/>
        </w:numPr>
        <w:ind w:left="794"/>
      </w:pPr>
      <w:r w:rsidRPr="00EA4D78">
        <w:t>An OV must perform relevant duties and be satisfied to make the following declaration:</w:t>
      </w:r>
    </w:p>
    <w:p w14:paraId="61ED4961" w14:textId="15130B35" w:rsidR="000736FA" w:rsidRPr="00645E72" w:rsidRDefault="000736FA" w:rsidP="008A3689">
      <w:pPr>
        <w:pStyle w:val="Caption"/>
        <w:rPr>
          <w:lang w:val="fr-FR"/>
        </w:rPr>
      </w:pPr>
      <w:bookmarkStart w:id="260" w:name="_Toc43379556"/>
      <w:bookmarkStart w:id="261" w:name="_Toc43380781"/>
      <w:r w:rsidRPr="00645E72">
        <w:rPr>
          <w:lang w:val="fr-FR"/>
        </w:rPr>
        <w:t xml:space="preserve">Box </w:t>
      </w:r>
      <w:r w:rsidR="00390210">
        <w:rPr>
          <w:noProof/>
        </w:rPr>
        <w:fldChar w:fldCharType="begin"/>
      </w:r>
      <w:r w:rsidR="00390210" w:rsidRPr="00645E72">
        <w:rPr>
          <w:noProof/>
          <w:lang w:val="fr-FR"/>
        </w:rPr>
        <w:instrText xml:space="preserve"> SEQ Box \* ARABIC </w:instrText>
      </w:r>
      <w:r w:rsidR="00390210">
        <w:rPr>
          <w:noProof/>
        </w:rPr>
        <w:fldChar w:fldCharType="separate"/>
      </w:r>
      <w:r w:rsidR="006D7AA7">
        <w:rPr>
          <w:noProof/>
          <w:lang w:val="fr-FR"/>
        </w:rPr>
        <w:t>8</w:t>
      </w:r>
      <w:r w:rsidR="00390210">
        <w:rPr>
          <w:noProof/>
        </w:rPr>
        <w:fldChar w:fldCharType="end"/>
      </w:r>
      <w:r w:rsidRPr="00645E72">
        <w:rPr>
          <w:noProof/>
          <w:lang w:val="fr-FR"/>
        </w:rPr>
        <w:t xml:space="preserve"> Pre-export quarantine commencement declaration sample</w:t>
      </w:r>
      <w:bookmarkEnd w:id="260"/>
      <w:bookmarkEnd w:id="261"/>
    </w:p>
    <w:p w14:paraId="67250AB1" w14:textId="6A48DAF5" w:rsidR="000736FA" w:rsidRPr="004E4C1B" w:rsidRDefault="000736FA" w:rsidP="000736FA">
      <w:pPr>
        <w:pStyle w:val="BoxText"/>
      </w:pPr>
      <w:r w:rsidRPr="004E4C1B">
        <w:t>I examined the birds at commencement of pre-export quarantine on …[</w:t>
      </w:r>
      <w:r w:rsidRPr="004E4C1B">
        <w:rPr>
          <w:i/>
        </w:rPr>
        <w:t>date</w:t>
      </w:r>
      <w:r w:rsidR="007710C1">
        <w:t>]… and found all to be free from</w:t>
      </w:r>
      <w:r w:rsidRPr="004E4C1B">
        <w:t xml:space="preserve"> any clinical signs of infectious or contagious disease. This included examination of the oral cavity and cloaca.</w:t>
      </w:r>
    </w:p>
    <w:p w14:paraId="13181D31" w14:textId="6C90FB77" w:rsidR="000736FA" w:rsidRPr="004E4C1B" w:rsidRDefault="000736FA" w:rsidP="000736FA">
      <w:pPr>
        <w:pStyle w:val="BoxText"/>
      </w:pPr>
      <w:r w:rsidRPr="004E4C1B">
        <w:t xml:space="preserve">I inspected the </w:t>
      </w:r>
      <w:r w:rsidR="00333FE2">
        <w:t xml:space="preserve">quarantine </w:t>
      </w:r>
      <w:r w:rsidRPr="004E4C1B">
        <w:t>premises at the commencement of pre-export quarantine on …[</w:t>
      </w:r>
      <w:r w:rsidRPr="004E4C1B">
        <w:rPr>
          <w:i/>
        </w:rPr>
        <w:t>date</w:t>
      </w:r>
      <w:r w:rsidRPr="004E4C1B">
        <w:t xml:space="preserve">]… </w:t>
      </w:r>
      <w:r w:rsidR="00333FE2">
        <w:t xml:space="preserve">The premises have documented procedures covering their operations. I have examined these documented procedures and discussed the premises operations with the </w:t>
      </w:r>
      <w:r w:rsidR="00557531">
        <w:t>personnel</w:t>
      </w:r>
      <w:r w:rsidR="00557531" w:rsidRPr="00A37FCC">
        <w:t xml:space="preserve"> </w:t>
      </w:r>
      <w:r w:rsidR="00333FE2">
        <w:t xml:space="preserve">that will be </w:t>
      </w:r>
      <w:r w:rsidR="00333FE2" w:rsidRPr="00A37FCC">
        <w:t xml:space="preserve">in contact with the birds </w:t>
      </w:r>
      <w:r w:rsidR="00333FE2">
        <w:t>during the quarantine period and have ensured they understand the requirements. I am satisfied that for entirety of the quarantine period, the quarantine area is/will be</w:t>
      </w:r>
      <w:r w:rsidRPr="004E4C1B">
        <w:t>:</w:t>
      </w:r>
    </w:p>
    <w:p w14:paraId="1F24A211" w14:textId="221F1993" w:rsidR="000736FA" w:rsidRDefault="000736FA" w:rsidP="000736FA">
      <w:pPr>
        <w:pStyle w:val="BoxTextNumber"/>
        <w:numPr>
          <w:ilvl w:val="0"/>
          <w:numId w:val="55"/>
        </w:numPr>
      </w:pPr>
      <w:r>
        <w:t>D</w:t>
      </w:r>
      <w:r w:rsidRPr="004E4C1B">
        <w:t xml:space="preserve">edicated solely to the purpose of the quarantine of the birds for the </w:t>
      </w:r>
      <w:r w:rsidR="00EF25E9">
        <w:t>35</w:t>
      </w:r>
      <w:r w:rsidRPr="004E4C1B">
        <w:t xml:space="preserve"> day period immediately prior to their export to Australia</w:t>
      </w:r>
      <w:r>
        <w:t>.</w:t>
      </w:r>
    </w:p>
    <w:p w14:paraId="5B6A21AB" w14:textId="77777777" w:rsidR="000736FA" w:rsidRPr="004E4C1B" w:rsidRDefault="000736FA" w:rsidP="000736FA">
      <w:pPr>
        <w:pStyle w:val="BoxTextNumber"/>
        <w:numPr>
          <w:ilvl w:val="0"/>
          <w:numId w:val="55"/>
        </w:numPr>
      </w:pPr>
      <w:r>
        <w:t>A</w:t>
      </w:r>
      <w:r w:rsidRPr="004E4C1B" w:rsidDel="00FF3A4B">
        <w:t xml:space="preserve"> </w:t>
      </w:r>
      <w:r w:rsidRPr="004E4C1B">
        <w:t xml:space="preserve">mosquito-proof secure unit physically isolated from any other birds and constructed in such a way that there is no possibility of contact between </w:t>
      </w:r>
      <w:r>
        <w:t xml:space="preserve">the quarantined </w:t>
      </w:r>
      <w:r w:rsidRPr="004E4C1B">
        <w:t>birds and other birds or animals or bird or animal products</w:t>
      </w:r>
      <w:r>
        <w:t>.</w:t>
      </w:r>
    </w:p>
    <w:p w14:paraId="119A7F81" w14:textId="77777777" w:rsidR="000736FA" w:rsidRPr="004E4C1B" w:rsidRDefault="000736FA" w:rsidP="000736FA">
      <w:pPr>
        <w:pStyle w:val="BoxTextNumber"/>
        <w:numPr>
          <w:ilvl w:val="0"/>
          <w:numId w:val="55"/>
        </w:numPr>
      </w:pPr>
      <w:r>
        <w:t>R</w:t>
      </w:r>
      <w:r w:rsidRPr="004E4C1B">
        <w:t>un on an all-in-all-out basis i.e. no bird is to leave and no bird is to enter during the quarantine period</w:t>
      </w:r>
      <w:r>
        <w:t>.</w:t>
      </w:r>
    </w:p>
    <w:p w14:paraId="6F1A3E4B" w14:textId="6FB4B3B8" w:rsidR="000736FA" w:rsidRPr="004E4C1B" w:rsidRDefault="000736FA" w:rsidP="000736FA">
      <w:pPr>
        <w:pStyle w:val="BoxTextNumber"/>
        <w:numPr>
          <w:ilvl w:val="0"/>
          <w:numId w:val="55"/>
        </w:numPr>
      </w:pPr>
      <w:r>
        <w:t>T</w:t>
      </w:r>
      <w:r w:rsidRPr="004E4C1B">
        <w:t xml:space="preserve">horoughly cleaned and </w:t>
      </w:r>
      <w:r>
        <w:t xml:space="preserve">fumigated (using formaldehyde gas) or </w:t>
      </w:r>
      <w:r w:rsidRPr="004E4C1B">
        <w:t>disinfected</w:t>
      </w:r>
      <w:r>
        <w:t xml:space="preserve"> (using Virkon)</w:t>
      </w:r>
      <w:r w:rsidR="00392772">
        <w:t xml:space="preserve"> (Alternative disinfection processes and disinfectants may be used if assessed and approved by the department as providing an equivalent level of biosecurity risk management)</w:t>
      </w:r>
      <w:r>
        <w:t>.</w:t>
      </w:r>
    </w:p>
    <w:p w14:paraId="5CD4B98E" w14:textId="77777777" w:rsidR="000736FA" w:rsidRPr="004E4C1B" w:rsidRDefault="000736FA" w:rsidP="000736FA">
      <w:pPr>
        <w:pStyle w:val="BoxTextNumber"/>
        <w:numPr>
          <w:ilvl w:val="0"/>
          <w:numId w:val="55"/>
        </w:numPr>
      </w:pPr>
      <w:r>
        <w:t>O</w:t>
      </w:r>
      <w:r w:rsidRPr="004E4C1B">
        <w:t xml:space="preserve">perated so that all </w:t>
      </w:r>
      <w:r>
        <w:t>areas</w:t>
      </w:r>
      <w:r w:rsidRPr="004E4C1B">
        <w:t xml:space="preserve"> containing feed and feeding equipment, flooring and or bedding materials, or any other equipment which may come into contact with the birds, are adequately bird-proofed and vermin-proofed</w:t>
      </w:r>
      <w:r>
        <w:t>.</w:t>
      </w:r>
    </w:p>
    <w:p w14:paraId="67DF7598" w14:textId="77777777" w:rsidR="000736FA" w:rsidRPr="004E4C1B" w:rsidRDefault="000736FA" w:rsidP="000736FA">
      <w:pPr>
        <w:pStyle w:val="BoxTextNumber"/>
        <w:numPr>
          <w:ilvl w:val="0"/>
          <w:numId w:val="55"/>
        </w:numPr>
      </w:pPr>
      <w:r>
        <w:t>C</w:t>
      </w:r>
      <w:r w:rsidRPr="004E4C1B">
        <w:t>onstructed so that material used for flooring and enclosures is non-porous, hostile to survival of pathogens and easy to clean and disinfect</w:t>
      </w:r>
      <w:r>
        <w:t>.</w:t>
      </w:r>
    </w:p>
    <w:p w14:paraId="02AF2F79" w14:textId="77777777" w:rsidR="000736FA" w:rsidRPr="0083690D" w:rsidRDefault="000736FA" w:rsidP="000736FA">
      <w:pPr>
        <w:pStyle w:val="BoxTextNumber"/>
        <w:numPr>
          <w:ilvl w:val="0"/>
          <w:numId w:val="55"/>
        </w:numPr>
      </w:pPr>
      <w:r w:rsidRPr="0083690D">
        <w:lastRenderedPageBreak/>
        <w:t>Operated so that any fresh feed is thoroughly washed</w:t>
      </w:r>
      <w:r>
        <w:t xml:space="preserve"> to remove any surface contamination</w:t>
      </w:r>
      <w:r w:rsidRPr="0083690D">
        <w:t xml:space="preserve"> in suitable water (</w:t>
      </w:r>
      <w:r>
        <w:t>as described in</w:t>
      </w:r>
      <w:r w:rsidR="000E0CCF">
        <w:t xml:space="preserve"> </w:t>
      </w:r>
      <w:r>
        <w:t>10.</w:t>
      </w:r>
      <w:r w:rsidRPr="0083690D">
        <w:t>) prior to entering the quarantine area.</w:t>
      </w:r>
    </w:p>
    <w:p w14:paraId="15BCF3FA" w14:textId="77777777" w:rsidR="000736FA" w:rsidRPr="0083690D" w:rsidRDefault="000736FA" w:rsidP="000736FA">
      <w:pPr>
        <w:pStyle w:val="BoxTextNumber"/>
      </w:pPr>
      <w:r w:rsidRPr="0083690D">
        <w:t>Operated so that if equipment is removed from the quarantine area for cleaning (e.g. food and water dishes) only sui</w:t>
      </w:r>
      <w:r>
        <w:t>table water is used (as described in 10.</w:t>
      </w:r>
      <w:r w:rsidRPr="0083690D">
        <w:t>) and the equipment must be cleaned and dried in an area as described in 5.</w:t>
      </w:r>
    </w:p>
    <w:p w14:paraId="0CE86816" w14:textId="77777777" w:rsidR="00C5733E" w:rsidRDefault="000736FA" w:rsidP="000736FA">
      <w:pPr>
        <w:pStyle w:val="BoxTextNumber"/>
      </w:pPr>
      <w:r w:rsidRPr="0083690D">
        <w:t>Operated so that absolutely no material that may have had direct or indirect contact with birds is allowed into the quarantine area (e.g. branches, flowers, fruit directly from trees, etc.).</w:t>
      </w:r>
    </w:p>
    <w:p w14:paraId="4AEDC931" w14:textId="77777777" w:rsidR="00C5733E" w:rsidRDefault="000736FA" w:rsidP="000736FA">
      <w:pPr>
        <w:pStyle w:val="BoxTextNumber"/>
      </w:pPr>
      <w:r>
        <w:t>Constructed and o</w:t>
      </w:r>
      <w:r w:rsidRPr="0083690D">
        <w:t>perated so that</w:t>
      </w:r>
      <w:r w:rsidRPr="004E4C1B">
        <w:t xml:space="preserve"> all water supplies </w:t>
      </w:r>
      <w:r>
        <w:t>for the birds or used to clean feed/equipment contacting the birds</w:t>
      </w:r>
      <w:r w:rsidRPr="004E4C1B">
        <w:t xml:space="preserve"> are secure against contamination by wild birds </w:t>
      </w:r>
      <w:r>
        <w:t>(town water supply is suitable).</w:t>
      </w:r>
    </w:p>
    <w:p w14:paraId="1F4C354B" w14:textId="77777777" w:rsidR="000736FA" w:rsidRPr="004E4C1B" w:rsidRDefault="000736FA" w:rsidP="000736FA">
      <w:pPr>
        <w:pStyle w:val="BoxTextNumber"/>
      </w:pPr>
      <w:r>
        <w:t>O</w:t>
      </w:r>
      <w:r w:rsidRPr="004E4C1B">
        <w:t xml:space="preserve">perated so that all persons in contact with the birds during the quarantine period have no contact with other birds; or for personnel performing quarantine inspection or sampling duties, all persons in contact with the birds are required to adhere to biosecurity procedures to </w:t>
      </w:r>
      <w:r w:rsidR="00333FE2">
        <w:t>prevent</w:t>
      </w:r>
      <w:r w:rsidRPr="004E4C1B">
        <w:t xml:space="preserve"> dise</w:t>
      </w:r>
      <w:r>
        <w:t>ase transmission to the birds.</w:t>
      </w:r>
    </w:p>
    <w:p w14:paraId="49A54594" w14:textId="77777777" w:rsidR="000736FA" w:rsidRPr="0067472E" w:rsidRDefault="000736FA" w:rsidP="000736FA">
      <w:pPr>
        <w:pStyle w:val="BoxTextNumber"/>
      </w:pPr>
      <w:r w:rsidRPr="00FA72CD">
        <w:t>Operated</w:t>
      </w:r>
      <w:r w:rsidRPr="004E4C1B">
        <w:t xml:space="preserve"> so that all matters relating to the health, </w:t>
      </w:r>
      <w:r w:rsidRPr="00FA72CD">
        <w:t>sampling, treatment</w:t>
      </w:r>
      <w:r w:rsidRPr="004E4C1B">
        <w:t xml:space="preserve"> and quarantine of the birds will be under </w:t>
      </w:r>
      <w:r w:rsidRPr="00FA72CD">
        <w:t>my</w:t>
      </w:r>
      <w:r w:rsidRPr="004E4C1B">
        <w:t xml:space="preserve"> control and supervision</w:t>
      </w:r>
      <w:r w:rsidRPr="00FA72CD">
        <w:t>.</w:t>
      </w:r>
    </w:p>
    <w:p w14:paraId="646B159B" w14:textId="77777777" w:rsidR="0067472E" w:rsidRPr="008A3689" w:rsidRDefault="00CD3FED" w:rsidP="000736FA">
      <w:pPr>
        <w:pStyle w:val="ListNumber2"/>
        <w:numPr>
          <w:ilvl w:val="1"/>
          <w:numId w:val="56"/>
        </w:numPr>
      </w:pPr>
      <w:r w:rsidRPr="008A3689">
        <w:t>Pre-export quarantine conclusion declaration</w:t>
      </w:r>
    </w:p>
    <w:p w14:paraId="7B28C926" w14:textId="77777777" w:rsidR="00CD3FED" w:rsidRDefault="00CD3FED" w:rsidP="0067472E">
      <w:pPr>
        <w:pStyle w:val="ListNumber2"/>
        <w:numPr>
          <w:ilvl w:val="0"/>
          <w:numId w:val="0"/>
        </w:numPr>
        <w:ind w:left="794"/>
        <w:rPr>
          <w:rFonts w:asciiTheme="majorHAnsi" w:hAnsiTheme="majorHAnsi"/>
        </w:rPr>
      </w:pPr>
      <w:r w:rsidRPr="0067472E">
        <w:rPr>
          <w:rFonts w:asciiTheme="majorHAnsi" w:hAnsiTheme="majorHAnsi"/>
        </w:rPr>
        <w:t>An OV must perform relevant duties and be satisfied to make the following declaration:</w:t>
      </w:r>
    </w:p>
    <w:p w14:paraId="66B9C1F2" w14:textId="6CD9AFB5" w:rsidR="000736FA" w:rsidRPr="00645E72" w:rsidRDefault="00143051" w:rsidP="008A3689">
      <w:pPr>
        <w:pStyle w:val="Caption"/>
        <w:rPr>
          <w:lang w:val="fr-FR"/>
        </w:rPr>
      </w:pPr>
      <w:bookmarkStart w:id="262" w:name="_Toc43379557"/>
      <w:bookmarkStart w:id="263" w:name="_Toc43380782"/>
      <w:r w:rsidRPr="00645E72">
        <w:rPr>
          <w:lang w:val="fr-FR"/>
        </w:rPr>
        <w:t xml:space="preserve">Box </w:t>
      </w:r>
      <w:r w:rsidR="00390210">
        <w:rPr>
          <w:noProof/>
        </w:rPr>
        <w:fldChar w:fldCharType="begin"/>
      </w:r>
      <w:r w:rsidR="00390210" w:rsidRPr="00645E72">
        <w:rPr>
          <w:noProof/>
          <w:lang w:val="fr-FR"/>
        </w:rPr>
        <w:instrText xml:space="preserve"> SEQ Box \* ARABIC </w:instrText>
      </w:r>
      <w:r w:rsidR="00390210">
        <w:rPr>
          <w:noProof/>
        </w:rPr>
        <w:fldChar w:fldCharType="separate"/>
      </w:r>
      <w:r w:rsidR="006D7AA7">
        <w:rPr>
          <w:noProof/>
          <w:lang w:val="fr-FR"/>
        </w:rPr>
        <w:t>9</w:t>
      </w:r>
      <w:r w:rsidR="00390210">
        <w:rPr>
          <w:noProof/>
        </w:rPr>
        <w:fldChar w:fldCharType="end"/>
      </w:r>
      <w:r w:rsidRPr="00645E72">
        <w:rPr>
          <w:noProof/>
          <w:lang w:val="fr-FR"/>
        </w:rPr>
        <w:t xml:space="preserve"> Pre-export quarantine conclusion declaration sample</w:t>
      </w:r>
      <w:bookmarkEnd w:id="262"/>
      <w:bookmarkEnd w:id="263"/>
    </w:p>
    <w:p w14:paraId="7F524697" w14:textId="0CF56682" w:rsidR="00C5733E" w:rsidRDefault="000736FA" w:rsidP="000736FA">
      <w:pPr>
        <w:pStyle w:val="BoxText"/>
      </w:pPr>
      <w:r w:rsidRPr="004E4C1B">
        <w:t xml:space="preserve">I examined the birds within </w:t>
      </w:r>
      <w:r>
        <w:t>72 hours</w:t>
      </w:r>
      <w:r w:rsidRPr="004E4C1B">
        <w:t xml:space="preserve"> </w:t>
      </w:r>
      <w:r w:rsidRPr="005B05FE">
        <w:t xml:space="preserve">prior to </w:t>
      </w:r>
      <w:r w:rsidRPr="004E4C1B">
        <w:t>export on …[</w:t>
      </w:r>
      <w:r w:rsidRPr="004E4C1B">
        <w:rPr>
          <w:i/>
        </w:rPr>
        <w:t>date</w:t>
      </w:r>
      <w:r w:rsidRPr="004E4C1B">
        <w:t xml:space="preserve">]… and found all </w:t>
      </w:r>
      <w:r w:rsidR="007710C1">
        <w:t>to be free from</w:t>
      </w:r>
      <w:r w:rsidRPr="004E4C1B">
        <w:t xml:space="preserve"> any clinical signs of infectious or contagious disease. This included examination of the oral cavity and cloaca, and examination for external parasites.</w:t>
      </w:r>
    </w:p>
    <w:p w14:paraId="126AFB5B" w14:textId="77777777" w:rsidR="000736FA" w:rsidRDefault="000736FA" w:rsidP="000736FA">
      <w:pPr>
        <w:pStyle w:val="BoxText"/>
      </w:pPr>
      <w:r w:rsidRPr="004E4C1B">
        <w:t xml:space="preserve">After </w:t>
      </w:r>
      <w:r w:rsidRPr="00C456BB">
        <w:rPr>
          <w:i/>
        </w:rPr>
        <w:t>due enquiry</w:t>
      </w:r>
      <w:r>
        <w:t xml:space="preserve">* </w:t>
      </w:r>
      <w:r w:rsidRPr="004E4C1B">
        <w:t xml:space="preserve">I have no reason to doubt that pre-export quarantine was maintained as per the conditions </w:t>
      </w:r>
      <w:r>
        <w:t xml:space="preserve">in the </w:t>
      </w:r>
      <w:r w:rsidRPr="0067472E">
        <w:rPr>
          <w:u w:val="single"/>
        </w:rPr>
        <w:t>Pre-export quarantine commencement declaration</w:t>
      </w:r>
      <w:r w:rsidRPr="004E4C1B">
        <w:t>.</w:t>
      </w:r>
    </w:p>
    <w:p w14:paraId="2D398623" w14:textId="77777777" w:rsidR="00C5733E" w:rsidRDefault="000736FA" w:rsidP="000736FA">
      <w:pPr>
        <w:pStyle w:val="BoxText"/>
        <w:rPr>
          <w:shd w:val="clear" w:color="auto" w:fill="FFFFFF"/>
        </w:rPr>
      </w:pPr>
      <w:r w:rsidRPr="0067472E">
        <w:rPr>
          <w:shd w:val="clear" w:color="auto" w:fill="FFFFFF"/>
        </w:rPr>
        <w:t>[*</w:t>
      </w:r>
      <w:r w:rsidRPr="0067472E">
        <w:rPr>
          <w:i/>
          <w:shd w:val="clear" w:color="auto" w:fill="FFFFFF"/>
        </w:rPr>
        <w:t>Due enquiry</w:t>
      </w:r>
      <w:r w:rsidRPr="0067472E">
        <w:rPr>
          <w:shd w:val="clear" w:color="auto" w:fill="FFFFFF"/>
        </w:rPr>
        <w:t xml:space="preserve"> means the certifying veterinarian has viewed a range of evidence or asked questions regarding quarantine such as, but not limited to:</w:t>
      </w:r>
    </w:p>
    <w:p w14:paraId="12DBA969" w14:textId="77777777" w:rsidR="000736FA" w:rsidRPr="0067472E" w:rsidRDefault="000736FA" w:rsidP="000736FA">
      <w:pPr>
        <w:pStyle w:val="BoxTextBullet"/>
        <w:rPr>
          <w:shd w:val="clear" w:color="auto" w:fill="FFFFFF"/>
        </w:rPr>
      </w:pPr>
      <w:r w:rsidRPr="0067472E">
        <w:rPr>
          <w:shd w:val="clear" w:color="auto" w:fill="FFFFFF"/>
        </w:rPr>
        <w:t>the set-up and operation of the quarantine area, visitor contact, contact with other animals e.g. pets, feeding practices, cleaning practices</w:t>
      </w:r>
    </w:p>
    <w:p w14:paraId="0FFED992" w14:textId="77777777" w:rsidR="000736FA" w:rsidRDefault="000736FA" w:rsidP="000736FA">
      <w:pPr>
        <w:pStyle w:val="BoxText"/>
      </w:pPr>
      <w:r w:rsidRPr="0067472E">
        <w:rPr>
          <w:shd w:val="clear" w:color="auto" w:fill="FFFFFF"/>
        </w:rPr>
        <w:t xml:space="preserve">to satisfy themselves that </w:t>
      </w:r>
      <w:r w:rsidRPr="0067472E">
        <w:t>pre-export quarantine was operated and maintained as required</w:t>
      </w:r>
      <w:r w:rsidRPr="0067472E">
        <w:rPr>
          <w:shd w:val="clear" w:color="auto" w:fill="FFFFFF"/>
        </w:rPr>
        <w:t>.]</w:t>
      </w:r>
    </w:p>
    <w:p w14:paraId="3EED60E6" w14:textId="77777777" w:rsidR="0067472E" w:rsidRPr="0067472E" w:rsidRDefault="00CD3FED" w:rsidP="00143051">
      <w:pPr>
        <w:pStyle w:val="ListNumber2"/>
        <w:numPr>
          <w:ilvl w:val="1"/>
          <w:numId w:val="59"/>
        </w:numPr>
      </w:pPr>
      <w:r w:rsidRPr="0067472E">
        <w:t>Pre-export quarantine loading declaration</w:t>
      </w:r>
    </w:p>
    <w:p w14:paraId="33AB2D80" w14:textId="77777777" w:rsidR="00CD3FED" w:rsidRDefault="00CD3FED" w:rsidP="0067472E">
      <w:pPr>
        <w:pStyle w:val="ListNumber2"/>
        <w:numPr>
          <w:ilvl w:val="0"/>
          <w:numId w:val="0"/>
        </w:numPr>
        <w:ind w:left="794"/>
        <w:rPr>
          <w:rFonts w:asciiTheme="majorHAnsi" w:hAnsiTheme="majorHAnsi"/>
        </w:rPr>
      </w:pPr>
      <w:r w:rsidRPr="0067472E">
        <w:rPr>
          <w:rFonts w:asciiTheme="majorHAnsi" w:hAnsiTheme="majorHAnsi"/>
        </w:rPr>
        <w:t>An OV or GAV must perform relevant duties and be satisfied to make the following declaration:</w:t>
      </w:r>
    </w:p>
    <w:p w14:paraId="48FD4817" w14:textId="2E4590CF" w:rsidR="00143051" w:rsidRPr="0067472E" w:rsidRDefault="00143051" w:rsidP="008A3689">
      <w:pPr>
        <w:pStyle w:val="Caption"/>
      </w:pPr>
      <w:bookmarkStart w:id="264" w:name="_Toc43379558"/>
      <w:bookmarkStart w:id="265" w:name="_Toc43380783"/>
      <w:r>
        <w:t xml:space="preserve">Box </w:t>
      </w:r>
      <w:r w:rsidR="00390210">
        <w:rPr>
          <w:noProof/>
        </w:rPr>
        <w:fldChar w:fldCharType="begin"/>
      </w:r>
      <w:r w:rsidR="00390210">
        <w:rPr>
          <w:noProof/>
        </w:rPr>
        <w:instrText xml:space="preserve"> SEQ Box \* ARABIC </w:instrText>
      </w:r>
      <w:r w:rsidR="00390210">
        <w:rPr>
          <w:noProof/>
        </w:rPr>
        <w:fldChar w:fldCharType="separate"/>
      </w:r>
      <w:r w:rsidR="006D7AA7">
        <w:rPr>
          <w:noProof/>
        </w:rPr>
        <w:t>10</w:t>
      </w:r>
      <w:r w:rsidR="00390210">
        <w:rPr>
          <w:noProof/>
        </w:rPr>
        <w:fldChar w:fldCharType="end"/>
      </w:r>
      <w:r>
        <w:rPr>
          <w:noProof/>
        </w:rPr>
        <w:t xml:space="preserve"> Pre-export quarantine loading declaration sample</w:t>
      </w:r>
      <w:bookmarkEnd w:id="264"/>
      <w:bookmarkEnd w:id="265"/>
    </w:p>
    <w:p w14:paraId="37C363DC" w14:textId="58805889" w:rsidR="000736FA" w:rsidRDefault="000736FA" w:rsidP="000736FA">
      <w:pPr>
        <w:pStyle w:val="BoxTextNumber"/>
        <w:numPr>
          <w:ilvl w:val="0"/>
          <w:numId w:val="58"/>
        </w:numPr>
      </w:pPr>
      <w:r>
        <w:t xml:space="preserve">I inspected the </w:t>
      </w:r>
      <w:r w:rsidRPr="004E4C1B">
        <w:t>container(s) used to transport the birds</w:t>
      </w:r>
      <w:r>
        <w:t xml:space="preserve"> and found it</w:t>
      </w:r>
      <w:r w:rsidR="000C15D7">
        <w:t xml:space="preserve"> </w:t>
      </w:r>
      <w:r>
        <w:t>(them) to be:</w:t>
      </w:r>
    </w:p>
    <w:p w14:paraId="5DDAD007" w14:textId="77777777" w:rsidR="000736FA" w:rsidRPr="004E4C1B" w:rsidRDefault="000736FA" w:rsidP="000736FA">
      <w:pPr>
        <w:pStyle w:val="BoxTextBullet"/>
      </w:pPr>
      <w:r w:rsidRPr="004E4C1B">
        <w:t>new or thoroughly cleaned and disinfected with an approved disinfectant (</w:t>
      </w:r>
      <w:r>
        <w:t>e.g. Virkon) prior to use</w:t>
      </w:r>
    </w:p>
    <w:p w14:paraId="2E6B85F8" w14:textId="77777777" w:rsidR="00C5733E" w:rsidRDefault="000736FA" w:rsidP="000736FA">
      <w:pPr>
        <w:pStyle w:val="BoxTextBullet"/>
      </w:pPr>
      <w:r w:rsidRPr="004E4C1B">
        <w:t>mosquito-proof</w:t>
      </w:r>
    </w:p>
    <w:p w14:paraId="6DFF445F" w14:textId="77777777" w:rsidR="00C5733E" w:rsidRDefault="000736FA" w:rsidP="000736FA">
      <w:pPr>
        <w:pStyle w:val="BoxTextBullet"/>
      </w:pPr>
      <w:r>
        <w:t>adhering to</w:t>
      </w:r>
      <w:r w:rsidRPr="004E4C1B">
        <w:t xml:space="preserve"> International Air Transport Association (IATA) Live Animals Regulations standards.</w:t>
      </w:r>
    </w:p>
    <w:p w14:paraId="74EEE313" w14:textId="77777777" w:rsidR="000736FA" w:rsidRPr="004E4C1B" w:rsidRDefault="000736FA" w:rsidP="000736FA">
      <w:pPr>
        <w:pStyle w:val="BoxTextNumber"/>
      </w:pPr>
      <w:r>
        <w:t>I confirmed that n</w:t>
      </w:r>
      <w:r w:rsidRPr="004E4C1B">
        <w:t>o feed or feed components were included within the container(s) without separate authorisation from the department.</w:t>
      </w:r>
    </w:p>
    <w:p w14:paraId="0B8A45C5" w14:textId="77777777" w:rsidR="000736FA" w:rsidRDefault="000736FA" w:rsidP="000736FA">
      <w:pPr>
        <w:pStyle w:val="BoxTextNumber"/>
      </w:pPr>
      <w:r>
        <w:lastRenderedPageBreak/>
        <w:t xml:space="preserve">I </w:t>
      </w:r>
      <w:r w:rsidRPr="00621EC4">
        <w:t>supervise</w:t>
      </w:r>
      <w:r>
        <w:t>d the</w:t>
      </w:r>
      <w:r w:rsidRPr="00621EC4">
        <w:t xml:space="preserve"> loading of the birds into the container</w:t>
      </w:r>
      <w:r>
        <w:t>(s)</w:t>
      </w:r>
      <w:r w:rsidRPr="00621EC4">
        <w:t xml:space="preserve"> at the conclusion of the pre-export quarantine period </w:t>
      </w:r>
      <w:r>
        <w:t xml:space="preserve">and prior to transport to </w:t>
      </w:r>
      <w:r w:rsidR="006D4701">
        <w:t xml:space="preserve">the </w:t>
      </w:r>
      <w:r>
        <w:t xml:space="preserve">departure point, </w:t>
      </w:r>
      <w:r w:rsidRPr="00621EC4">
        <w:t>and seal</w:t>
      </w:r>
      <w:r>
        <w:t>ed</w:t>
      </w:r>
      <w:r w:rsidRPr="00621EC4">
        <w:t xml:space="preserve"> the container</w:t>
      </w:r>
      <w:r>
        <w:t>(s)</w:t>
      </w:r>
      <w:r w:rsidRPr="00621EC4">
        <w:t xml:space="preserve"> with an official seal.</w:t>
      </w:r>
    </w:p>
    <w:p w14:paraId="52A33F67" w14:textId="77777777" w:rsidR="000736FA" w:rsidRDefault="000736FA" w:rsidP="00143051">
      <w:pPr>
        <w:pStyle w:val="BoxText"/>
      </w:pPr>
      <w:r>
        <w:t>Official seal number(s): ________________________________________________</w:t>
      </w:r>
    </w:p>
    <w:p w14:paraId="5BC42C08" w14:textId="77777777" w:rsidR="000736FA" w:rsidRDefault="000736FA" w:rsidP="000736FA">
      <w:pPr>
        <w:pStyle w:val="BoxText"/>
      </w:pPr>
      <w:r w:rsidRPr="00142CC5">
        <w:t>[In the event of a consignment arriving in Australia in an unsealed container, or in a container where the seal of which has been broken, the consignment may not be permitted entry into Australia.]</w:t>
      </w:r>
    </w:p>
    <w:p w14:paraId="0FDA120A" w14:textId="77777777" w:rsidR="000736FA" w:rsidRDefault="000736FA" w:rsidP="000736FA">
      <w:pPr>
        <w:pStyle w:val="BoxTextNumber"/>
      </w:pPr>
      <w:r>
        <w:t xml:space="preserve">I confirmed that the vehicle used for transporting the birds to the point of departure </w:t>
      </w:r>
      <w:r w:rsidR="006D4701">
        <w:t xml:space="preserve">was </w:t>
      </w:r>
      <w:r>
        <w:t>cleaned and disinfected prior to loading of the birds.</w:t>
      </w:r>
    </w:p>
    <w:p w14:paraId="3BF2C906" w14:textId="77777777" w:rsidR="00C5733E" w:rsidRDefault="000736FA" w:rsidP="000736FA">
      <w:pPr>
        <w:pStyle w:val="BoxTextNumber"/>
      </w:pPr>
      <w:r>
        <w:t>I confirmed that the</w:t>
      </w:r>
      <w:r w:rsidRPr="004E4C1B">
        <w:t xml:space="preserve"> birds were </w:t>
      </w:r>
      <w:r>
        <w:t>to be transported</w:t>
      </w:r>
      <w:r w:rsidRPr="004E4C1B">
        <w:t xml:space="preserve"> </w:t>
      </w:r>
      <w:r>
        <w:t xml:space="preserve">to the point of departure </w:t>
      </w:r>
      <w:r w:rsidRPr="004E4C1B">
        <w:t xml:space="preserve">by the most direct practical route and </w:t>
      </w:r>
      <w:r w:rsidR="000A123A">
        <w:t>were</w:t>
      </w:r>
      <w:r w:rsidR="006D4701" w:rsidRPr="004E4C1B">
        <w:t xml:space="preserve"> </w:t>
      </w:r>
      <w:r w:rsidRPr="004E4C1B">
        <w:t>not at any time</w:t>
      </w:r>
      <w:r>
        <w:t xml:space="preserve"> to be</w:t>
      </w:r>
      <w:r w:rsidRPr="004E4C1B">
        <w:t xml:space="preserve"> in contact with birds not tested to an equivalent health status.</w:t>
      </w:r>
    </w:p>
    <w:p w14:paraId="6C16B847" w14:textId="77777777" w:rsidR="0067472E" w:rsidRPr="00143051" w:rsidRDefault="00CD3FED" w:rsidP="0067472E">
      <w:pPr>
        <w:pStyle w:val="ListNumber2"/>
      </w:pPr>
      <w:r w:rsidRPr="00143051">
        <w:t>Pre-export quarantine departure declaration</w:t>
      </w:r>
    </w:p>
    <w:p w14:paraId="3EA87879" w14:textId="77777777" w:rsidR="00CD3FED" w:rsidRDefault="00CD3FED" w:rsidP="0067472E">
      <w:pPr>
        <w:pStyle w:val="ListNumber2"/>
        <w:numPr>
          <w:ilvl w:val="0"/>
          <w:numId w:val="0"/>
        </w:numPr>
        <w:ind w:left="794"/>
        <w:rPr>
          <w:rFonts w:asciiTheme="majorHAnsi" w:hAnsiTheme="majorHAnsi"/>
        </w:rPr>
      </w:pPr>
      <w:r w:rsidRPr="0067472E">
        <w:rPr>
          <w:rFonts w:asciiTheme="majorHAnsi" w:hAnsiTheme="majorHAnsi"/>
        </w:rPr>
        <w:t>An OV or GAV must perform relevant duties and be satisfied to make the following declaration:</w:t>
      </w:r>
    </w:p>
    <w:p w14:paraId="60229D63" w14:textId="377E3B84" w:rsidR="00143051" w:rsidRDefault="00143051" w:rsidP="008A3689">
      <w:pPr>
        <w:pStyle w:val="Caption"/>
      </w:pPr>
      <w:bookmarkStart w:id="266" w:name="_Toc43379559"/>
      <w:bookmarkStart w:id="267" w:name="_Toc43380784"/>
      <w:r>
        <w:t xml:space="preserve">Box </w:t>
      </w:r>
      <w:r w:rsidR="00390210">
        <w:rPr>
          <w:noProof/>
        </w:rPr>
        <w:fldChar w:fldCharType="begin"/>
      </w:r>
      <w:r w:rsidR="00390210">
        <w:rPr>
          <w:noProof/>
        </w:rPr>
        <w:instrText xml:space="preserve"> SEQ Box \* ARABIC </w:instrText>
      </w:r>
      <w:r w:rsidR="00390210">
        <w:rPr>
          <w:noProof/>
        </w:rPr>
        <w:fldChar w:fldCharType="separate"/>
      </w:r>
      <w:r w:rsidR="006D7AA7">
        <w:rPr>
          <w:noProof/>
        </w:rPr>
        <w:t>11</w:t>
      </w:r>
      <w:r w:rsidR="00390210">
        <w:rPr>
          <w:noProof/>
        </w:rPr>
        <w:fldChar w:fldCharType="end"/>
      </w:r>
      <w:r>
        <w:rPr>
          <w:noProof/>
        </w:rPr>
        <w:t xml:space="preserve"> Pre-export quarantine departure declaration</w:t>
      </w:r>
      <w:bookmarkEnd w:id="266"/>
      <w:bookmarkEnd w:id="267"/>
    </w:p>
    <w:p w14:paraId="2AFCBA3B" w14:textId="77777777" w:rsidR="00143051" w:rsidRDefault="00143051" w:rsidP="00D1615D">
      <w:pPr>
        <w:pStyle w:val="BoxTextNumber"/>
        <w:numPr>
          <w:ilvl w:val="0"/>
          <w:numId w:val="63"/>
        </w:numPr>
      </w:pPr>
      <w:r>
        <w:t xml:space="preserve">I confirmed that the </w:t>
      </w:r>
      <w:r w:rsidRPr="004E4C1B">
        <w:t>birds</w:t>
      </w:r>
      <w:r w:rsidR="001A01BF">
        <w:t xml:space="preserve"> </w:t>
      </w:r>
      <w:r w:rsidRPr="004E4C1B">
        <w:t xml:space="preserve">were </w:t>
      </w:r>
      <w:r w:rsidR="006D4701">
        <w:t xml:space="preserve">scheduled to be </w:t>
      </w:r>
      <w:r w:rsidRPr="004E4C1B">
        <w:t xml:space="preserve">consigned to Australia by air, by a route approved by the department. Any </w:t>
      </w:r>
      <w:r w:rsidR="006D4701">
        <w:t xml:space="preserve">planned </w:t>
      </w:r>
      <w:r w:rsidRPr="004E4C1B">
        <w:t>transhipment has received prior written approval from the department.</w:t>
      </w:r>
    </w:p>
    <w:p w14:paraId="3C81260D" w14:textId="77777777" w:rsidR="00143051" w:rsidRDefault="00143051" w:rsidP="007E789B">
      <w:pPr>
        <w:pStyle w:val="BoxTextNumber"/>
      </w:pPr>
      <w:r>
        <w:t xml:space="preserve">I confirmed that the </w:t>
      </w:r>
      <w:r w:rsidRPr="004E4C1B">
        <w:t>compartments of the aircraft to be occupied by the birds were cleaned and disinfected with a prescribed disinfectant to my satisfaction prior to the loading of the birds.</w:t>
      </w:r>
    </w:p>
    <w:p w14:paraId="419D988A" w14:textId="77777777" w:rsidR="00143051" w:rsidRDefault="00143051" w:rsidP="00143051">
      <w:pPr>
        <w:pStyle w:val="BoxTextNumber"/>
      </w:pPr>
      <w:r w:rsidRPr="00181F6C">
        <w:t xml:space="preserve">I confirmed that the birds </w:t>
      </w:r>
      <w:r w:rsidR="006D4701">
        <w:t>w</w:t>
      </w:r>
      <w:r w:rsidR="001A01BF">
        <w:t>ere</w:t>
      </w:r>
      <w:r w:rsidR="006D4701" w:rsidRPr="00181F6C">
        <w:t xml:space="preserve"> </w:t>
      </w:r>
      <w:r>
        <w:t xml:space="preserve">not </w:t>
      </w:r>
      <w:r w:rsidRPr="00181F6C">
        <w:t xml:space="preserve">to be accompanied in transit by other eggs or birds </w:t>
      </w:r>
      <w:r>
        <w:t>(unless</w:t>
      </w:r>
      <w:r w:rsidRPr="00181F6C">
        <w:t xml:space="preserve"> written approval</w:t>
      </w:r>
      <w:r>
        <w:t xml:space="preserve"> was given by</w:t>
      </w:r>
      <w:r w:rsidRPr="00181F6C">
        <w:t xml:space="preserve"> the department</w:t>
      </w:r>
      <w:r>
        <w:t>)</w:t>
      </w:r>
      <w:r w:rsidRPr="00181F6C">
        <w:t>.</w:t>
      </w:r>
    </w:p>
    <w:p w14:paraId="55F1BB7A" w14:textId="77777777" w:rsidR="00C5733E" w:rsidRDefault="00CD3FED" w:rsidP="00CD3FED">
      <w:pPr>
        <w:pStyle w:val="Heading4"/>
      </w:pPr>
      <w:r>
        <w:t>All birds: pre-export d</w:t>
      </w:r>
      <w:r w:rsidRPr="006A74B5">
        <w:t>isease-specific requirements</w:t>
      </w:r>
    </w:p>
    <w:p w14:paraId="35B20CE4" w14:textId="3D3B2B53" w:rsidR="00CD3FED" w:rsidRPr="0067472E" w:rsidRDefault="00CD3FED" w:rsidP="0067472E">
      <w:r w:rsidRPr="009F6435">
        <w:t>Note: All laboratory results must be provided to the department prior to export.</w:t>
      </w:r>
    </w:p>
    <w:p w14:paraId="0AA54AF1" w14:textId="77777777" w:rsidR="00CD3FED" w:rsidRPr="0067472E" w:rsidRDefault="00CD3FED" w:rsidP="008A3689">
      <w:pPr>
        <w:pStyle w:val="Heading5"/>
      </w:pPr>
      <w:r w:rsidRPr="0067472E">
        <w:t>Avian influenza virus</w:t>
      </w:r>
    </w:p>
    <w:p w14:paraId="0238B74D" w14:textId="77777777" w:rsidR="00CD3FED" w:rsidRPr="0067472E" w:rsidRDefault="00CD3FED" w:rsidP="008A3689">
      <w:pPr>
        <w:pStyle w:val="ListBullet"/>
        <w:rPr>
          <w:color w:val="000000"/>
          <w:sz w:val="23"/>
          <w:szCs w:val="23"/>
        </w:rPr>
      </w:pPr>
      <w:r w:rsidRPr="004E4C1B">
        <w:t>The bird has not been vaccinated for avian influenza in the past.</w:t>
      </w:r>
      <w:r w:rsidRPr="0067472E">
        <w:rPr>
          <w:shd w:val="clear" w:color="auto" w:fill="FFFFFF"/>
        </w:rPr>
        <w:t xml:space="preserve"> </w:t>
      </w:r>
      <w:r w:rsidRPr="0067472E">
        <w:rPr>
          <w:i/>
          <w:shd w:val="clear" w:color="auto" w:fill="FFFFFF"/>
        </w:rPr>
        <w:t>[</w:t>
      </w:r>
      <w:r w:rsidRPr="0067472E">
        <w:rPr>
          <w:i/>
        </w:rPr>
        <w:t>Owner declaration]</w:t>
      </w:r>
    </w:p>
    <w:p w14:paraId="54DCBDD8" w14:textId="69AA60CB" w:rsidR="00C5733E" w:rsidRDefault="00CD3FED">
      <w:pPr>
        <w:pStyle w:val="ListBullet"/>
      </w:pPr>
      <w:r w:rsidRPr="00596C78">
        <w:t xml:space="preserve">Agent Identification: Within </w:t>
      </w:r>
      <w:r w:rsidR="00D8384B">
        <w:t>14</w:t>
      </w:r>
      <w:r w:rsidR="00D8384B" w:rsidRPr="00596C78">
        <w:t xml:space="preserve"> </w:t>
      </w:r>
      <w:r w:rsidRPr="00596C78">
        <w:t xml:space="preserve">days prior to export to Australia, </w:t>
      </w:r>
      <w:r w:rsidRPr="00644194">
        <w:t>oropharyngeal and cloacal</w:t>
      </w:r>
      <w:r>
        <w:t xml:space="preserve"> </w:t>
      </w:r>
      <w:r w:rsidRPr="00596C78">
        <w:t>swab</w:t>
      </w:r>
      <w:r>
        <w:t>s are to be</w:t>
      </w:r>
      <w:r w:rsidRPr="00596C78">
        <w:t xml:space="preserve"> collected from each bird</w:t>
      </w:r>
      <w:r w:rsidR="006D3619">
        <w:t>.</w:t>
      </w:r>
      <w:r>
        <w:t xml:space="preserve"> </w:t>
      </w:r>
      <w:r w:rsidR="006D3619">
        <w:t>V</w:t>
      </w:r>
      <w:r>
        <w:t>irus isolation</w:t>
      </w:r>
      <w:r w:rsidR="0076101F">
        <w:t xml:space="preserve"> or </w:t>
      </w:r>
      <w:r w:rsidR="006D3619">
        <w:t>PCR is to be</w:t>
      </w:r>
      <w:r>
        <w:t xml:space="preserve"> performed </w:t>
      </w:r>
      <w:r w:rsidR="00787366">
        <w:t>for</w:t>
      </w:r>
      <w:r>
        <w:t xml:space="preserve"> avian influenza virus</w:t>
      </w:r>
      <w:r w:rsidR="00787366">
        <w:t xml:space="preserve"> with a negative result</w:t>
      </w:r>
      <w:r>
        <w:t xml:space="preserve">. </w:t>
      </w:r>
      <w:r w:rsidRPr="00DB1DE8">
        <w:rPr>
          <w:i/>
          <w:color w:val="000000"/>
        </w:rPr>
        <w:t>*</w:t>
      </w:r>
      <w:r w:rsidRPr="00DB1DE8">
        <w:rPr>
          <w:i/>
        </w:rPr>
        <w:t>Cloacal swabs should be visibly coated with faecal material</w:t>
      </w:r>
      <w:r w:rsidRPr="00596C78">
        <w:t xml:space="preserve"> </w:t>
      </w:r>
      <w:r w:rsidRPr="00DB1DE8">
        <w:rPr>
          <w:i/>
        </w:rPr>
        <w:t>and swabs should be transported in appropriate transport media.</w:t>
      </w:r>
    </w:p>
    <w:p w14:paraId="336BDC24" w14:textId="1C307D15" w:rsidR="00CD3FED" w:rsidRDefault="00CD3FED" w:rsidP="008A3689">
      <w:pPr>
        <w:pStyle w:val="ListBullet"/>
      </w:pPr>
      <w:r w:rsidRPr="00596C78">
        <w:t xml:space="preserve">Declaration: A declaration by the </w:t>
      </w:r>
      <w:r>
        <w:t>OV or GAV</w:t>
      </w:r>
      <w:r w:rsidRPr="00596C78">
        <w:t xml:space="preserve"> collecting and submitting samples must be provided, attesting to the above.</w:t>
      </w:r>
    </w:p>
    <w:p w14:paraId="0B3B6207" w14:textId="3DC82865" w:rsidR="00D8384B" w:rsidRDefault="00D8384B" w:rsidP="008A3689">
      <w:pPr>
        <w:pStyle w:val="ListBullet"/>
      </w:pPr>
      <w:bookmarkStart w:id="268" w:name="_Hlk38381198"/>
      <w:r>
        <w:t>The bird has be</w:t>
      </w:r>
      <w:r w:rsidR="003E7F2B">
        <w:t>en</w:t>
      </w:r>
      <w:r>
        <w:t xml:space="preserve"> </w:t>
      </w:r>
      <w:r w:rsidR="008732DB">
        <w:t>held in pre-export quarantine</w:t>
      </w:r>
      <w:r>
        <w:t xml:space="preserve"> </w:t>
      </w:r>
      <w:r w:rsidR="008732DB">
        <w:t xml:space="preserve">for at least 21 days immediately before export and has been isolated </w:t>
      </w:r>
      <w:r>
        <w:t>from other birds not of equivalent health status.</w:t>
      </w:r>
      <w:bookmarkEnd w:id="268"/>
    </w:p>
    <w:p w14:paraId="4BE9254C" w14:textId="540745B9" w:rsidR="00CD3FED" w:rsidRPr="006A4A9B" w:rsidRDefault="00BE7CFC" w:rsidP="008A3689">
      <w:pPr>
        <w:pStyle w:val="Heading5"/>
      </w:pPr>
      <w:r>
        <w:t>Avian orthoavulavirus</w:t>
      </w:r>
      <w:r w:rsidR="00CD3FED" w:rsidRPr="006A4A9B">
        <w:t xml:space="preserve"> 1</w:t>
      </w:r>
    </w:p>
    <w:p w14:paraId="4A48B4BE" w14:textId="499348EB" w:rsidR="00C5733E" w:rsidRDefault="00CD3FED">
      <w:pPr>
        <w:pStyle w:val="ListBullet"/>
      </w:pPr>
      <w:r w:rsidRPr="00596C78">
        <w:t xml:space="preserve">Agent Identification: </w:t>
      </w:r>
      <w:r w:rsidR="0037238D">
        <w:t>A</w:t>
      </w:r>
      <w:r w:rsidR="00287572">
        <w:t>t least 28 days after the commencement of pre-export quarantine</w:t>
      </w:r>
      <w:r w:rsidRPr="00596C78">
        <w:t>,</w:t>
      </w:r>
      <w:r w:rsidRPr="000D2B57">
        <w:t xml:space="preserve"> </w:t>
      </w:r>
      <w:r w:rsidRPr="00644194">
        <w:t>oropharyngeal and cloacal</w:t>
      </w:r>
      <w:r>
        <w:t xml:space="preserve"> </w:t>
      </w:r>
      <w:r w:rsidRPr="00596C78">
        <w:t>swab</w:t>
      </w:r>
      <w:r>
        <w:t>s are to be</w:t>
      </w:r>
      <w:r w:rsidRPr="00596C78">
        <w:t xml:space="preserve"> collected from each bird</w:t>
      </w:r>
      <w:r w:rsidR="006D3619">
        <w:t>. V</w:t>
      </w:r>
      <w:r>
        <w:t xml:space="preserve">irus isolation </w:t>
      </w:r>
      <w:r w:rsidR="006D3619">
        <w:t xml:space="preserve">or PCR is to be </w:t>
      </w:r>
      <w:r>
        <w:t xml:space="preserve">performed to confirm </w:t>
      </w:r>
      <w:r w:rsidRPr="00596C78">
        <w:t>fre</w:t>
      </w:r>
      <w:r>
        <w:t xml:space="preserve">edom from </w:t>
      </w:r>
      <w:r w:rsidRPr="00596C78">
        <w:t xml:space="preserve">avian </w:t>
      </w:r>
      <w:r w:rsidR="00BE7CFC">
        <w:t>orthoavulavirus</w:t>
      </w:r>
      <w:r w:rsidR="00AF51E6">
        <w:t xml:space="preserve"> </w:t>
      </w:r>
      <w:r w:rsidRPr="00596C78">
        <w:t>1</w:t>
      </w:r>
      <w:r>
        <w:t xml:space="preserve">. </w:t>
      </w:r>
      <w:r w:rsidRPr="0067472E">
        <w:rPr>
          <w:i/>
          <w:color w:val="000000"/>
        </w:rPr>
        <w:t>*</w:t>
      </w:r>
      <w:r w:rsidRPr="0067472E">
        <w:rPr>
          <w:i/>
        </w:rPr>
        <w:t>Cloacal swabs should be visibly coated with faecal material</w:t>
      </w:r>
      <w:r w:rsidRPr="00596C78">
        <w:t xml:space="preserve"> </w:t>
      </w:r>
      <w:r w:rsidRPr="0067472E">
        <w:rPr>
          <w:i/>
        </w:rPr>
        <w:t>and swabs should be transported in appropriate transport media.</w:t>
      </w:r>
    </w:p>
    <w:p w14:paraId="38980A91" w14:textId="77777777" w:rsidR="00916A86" w:rsidRDefault="00CD3FED" w:rsidP="003E19AC">
      <w:r w:rsidRPr="000D2B57">
        <w:lastRenderedPageBreak/>
        <w:t xml:space="preserve">Declaration: A declaration by the </w:t>
      </w:r>
      <w:r>
        <w:t>OV or GAV</w:t>
      </w:r>
      <w:r w:rsidRPr="00596C78">
        <w:t xml:space="preserve"> </w:t>
      </w:r>
      <w:r w:rsidRPr="000D2B57">
        <w:t>collecting and submitting samples must be provided, attesting to the above.</w:t>
      </w:r>
    </w:p>
    <w:p w14:paraId="5043AF96" w14:textId="602C238F" w:rsidR="004166E6" w:rsidRPr="004166E6" w:rsidRDefault="0037238D" w:rsidP="003E19AC">
      <w:r>
        <w:t>The bird has be</w:t>
      </w:r>
      <w:r w:rsidR="00540313">
        <w:t>en</w:t>
      </w:r>
      <w:r>
        <w:t xml:space="preserve"> held in pre-export quarantine for at least 35 days immediately before export and has been isolated from other birds not of equivalent health status.</w:t>
      </w:r>
    </w:p>
    <w:p w14:paraId="0979DD9D" w14:textId="77777777" w:rsidR="00CD3FED" w:rsidRPr="006A4A9B" w:rsidRDefault="00CD3FED" w:rsidP="008A3689">
      <w:pPr>
        <w:pStyle w:val="Heading5"/>
      </w:pPr>
      <w:r w:rsidRPr="006A4A9B">
        <w:t>Internal and external parasites (other than protozoa)</w:t>
      </w:r>
    </w:p>
    <w:p w14:paraId="23378E74" w14:textId="77777777" w:rsidR="00CD3FED" w:rsidRPr="004E4C1B" w:rsidRDefault="00CD3FED" w:rsidP="008A3689">
      <w:pPr>
        <w:pStyle w:val="ListBullet"/>
        <w:rPr>
          <w:lang w:eastAsia="ja-JP"/>
        </w:rPr>
      </w:pPr>
      <w:r w:rsidRPr="004E4C1B">
        <w:t xml:space="preserve">Treatment for internal parasites: Within </w:t>
      </w:r>
      <w:r>
        <w:t>14 days prior to</w:t>
      </w:r>
      <w:r w:rsidRPr="004E4C1B">
        <w:t xml:space="preserve"> export to Australia, each bird was treated with a registered broad spectrum anthelmintic(s) effective against nematodes and cestodes at the manufacturer’s recommended dose.</w:t>
      </w:r>
    </w:p>
    <w:p w14:paraId="2560C2E2" w14:textId="32613850" w:rsidR="00CD3FED" w:rsidRPr="004E4C1B" w:rsidRDefault="00CD3FED" w:rsidP="008A3689">
      <w:pPr>
        <w:pStyle w:val="ListBullet"/>
        <w:rPr>
          <w:lang w:eastAsia="ja-JP"/>
        </w:rPr>
      </w:pPr>
      <w:r w:rsidRPr="004E4C1B">
        <w:t xml:space="preserve">Treatment for external parasites: Within </w:t>
      </w:r>
      <w:r>
        <w:t xml:space="preserve">14 </w:t>
      </w:r>
      <w:r w:rsidRPr="004E4C1B">
        <w:t xml:space="preserve">days </w:t>
      </w:r>
      <w:r w:rsidR="00C2361E">
        <w:t>prior to</w:t>
      </w:r>
      <w:r w:rsidRPr="004E4C1B">
        <w:t xml:space="preserve"> export to Australia, each bird was treated with a registered broad spectrum parasiticide(s) effective against mites, ticks and fleas at the manufacturer’s recommended dose.</w:t>
      </w:r>
    </w:p>
    <w:p w14:paraId="0C2125EB" w14:textId="77777777" w:rsidR="00CD3FED" w:rsidRPr="004E4C1B" w:rsidRDefault="00CD3FED" w:rsidP="008A3689">
      <w:pPr>
        <w:pStyle w:val="ListBullet"/>
      </w:pPr>
      <w:r w:rsidRPr="004E4C1B">
        <w:t xml:space="preserve">Declaration: A declaration by the </w:t>
      </w:r>
      <w:r>
        <w:t>OV or GAV</w:t>
      </w:r>
      <w:r w:rsidRPr="004E4C1B">
        <w:t xml:space="preserve"> administering the treatments must be provided, attesting to the above and including details of the active ingredients and dosages administered.</w:t>
      </w:r>
    </w:p>
    <w:p w14:paraId="70717E35" w14:textId="43193255" w:rsidR="00875736" w:rsidRPr="00875736" w:rsidRDefault="00CD3FED" w:rsidP="00AD0BBB">
      <w:pPr>
        <w:pStyle w:val="Heading5"/>
      </w:pPr>
      <w:r w:rsidRPr="006A4A9B">
        <w:t>Parrot bornavirus</w:t>
      </w:r>
    </w:p>
    <w:p w14:paraId="326D4CA5" w14:textId="3CDEFACC" w:rsidR="00CD3FED" w:rsidRPr="004E4C1B" w:rsidRDefault="00CD3FED" w:rsidP="008A3689">
      <w:pPr>
        <w:pStyle w:val="ListBullet"/>
      </w:pPr>
      <w:r w:rsidRPr="004E4C1B">
        <w:rPr>
          <w:lang w:eastAsia="ja-JP"/>
        </w:rPr>
        <w:t xml:space="preserve">Agent identification: </w:t>
      </w:r>
      <w:r w:rsidRPr="004E4C1B">
        <w:t>Within 3</w:t>
      </w:r>
      <w:r w:rsidR="00C416A9">
        <w:t>5</w:t>
      </w:r>
      <w:r w:rsidRPr="004E4C1B">
        <w:t xml:space="preserve"> days </w:t>
      </w:r>
      <w:r>
        <w:t>prior to</w:t>
      </w:r>
      <w:r w:rsidRPr="004E4C1B">
        <w:t xml:space="preserve"> export to Australia, </w:t>
      </w:r>
      <w:r w:rsidRPr="004E4C1B">
        <w:rPr>
          <w:lang w:eastAsia="ja-JP"/>
        </w:rPr>
        <w:t>cloacal swabs are to be collected from each bird and tested</w:t>
      </w:r>
      <w:r w:rsidRPr="004E4C1B">
        <w:t xml:space="preserve"> for freedom from parrot bornavirus by PCR with negative results.</w:t>
      </w:r>
      <w:r w:rsidRPr="0067472E">
        <w:rPr>
          <w:color w:val="000000"/>
        </w:rPr>
        <w:t xml:space="preserve"> *</w:t>
      </w:r>
      <w:r w:rsidRPr="0067472E">
        <w:rPr>
          <w:i/>
        </w:rPr>
        <w:t>Cloacal swabs should be visibly coated with faecal material and transported in appropriate transport media.</w:t>
      </w:r>
    </w:p>
    <w:p w14:paraId="262234E1" w14:textId="77777777" w:rsidR="00CD3FED" w:rsidRPr="000D2B57" w:rsidRDefault="00CD3FED" w:rsidP="0076101F">
      <w:pPr>
        <w:pStyle w:val="ListBullet"/>
      </w:pPr>
      <w:r w:rsidRPr="000D2B57">
        <w:t xml:space="preserve">Declaration: A declaration by the </w:t>
      </w:r>
      <w:r>
        <w:t>OV or GAV</w:t>
      </w:r>
      <w:r w:rsidRPr="00596C78">
        <w:t xml:space="preserve"> </w:t>
      </w:r>
      <w:r w:rsidRPr="000D2B57">
        <w:t>collecting and submitting samples must be provided, attesting to the above.</w:t>
      </w:r>
    </w:p>
    <w:p w14:paraId="0953548A" w14:textId="5946EE85" w:rsidR="00CD3FED" w:rsidRPr="006A4A9B" w:rsidRDefault="00CD3FED" w:rsidP="008A3689">
      <w:pPr>
        <w:pStyle w:val="Heading5"/>
      </w:pPr>
      <w:r w:rsidRPr="006A4A9B">
        <w:t xml:space="preserve">Psittacid </w:t>
      </w:r>
      <w:r w:rsidR="00B335C3">
        <w:t>alpha</w:t>
      </w:r>
      <w:r w:rsidRPr="006A4A9B">
        <w:t>herpesvirus 1</w:t>
      </w:r>
    </w:p>
    <w:p w14:paraId="5CDED978" w14:textId="6AC5FE4B" w:rsidR="00CD3FED" w:rsidRPr="004E4C1B" w:rsidRDefault="00CD3FED" w:rsidP="008A3689">
      <w:pPr>
        <w:pStyle w:val="ListBullet"/>
      </w:pPr>
      <w:r w:rsidRPr="004E4C1B">
        <w:rPr>
          <w:lang w:eastAsia="ja-JP"/>
        </w:rPr>
        <w:t xml:space="preserve">Agent identification: </w:t>
      </w:r>
      <w:r w:rsidRPr="004E4C1B">
        <w:t>Within 3</w:t>
      </w:r>
      <w:r w:rsidR="00C416A9">
        <w:t>5</w:t>
      </w:r>
      <w:r w:rsidRPr="004E4C1B">
        <w:t xml:space="preserve"> days </w:t>
      </w:r>
      <w:r>
        <w:t>prior to</w:t>
      </w:r>
      <w:r w:rsidRPr="004E4C1B">
        <w:t xml:space="preserve"> export to Australia, </w:t>
      </w:r>
      <w:r w:rsidRPr="004E4C1B">
        <w:rPr>
          <w:lang w:eastAsia="ja-JP"/>
        </w:rPr>
        <w:t>combined oral mucosal and cloacal swabs are to be collected from each bird and tested</w:t>
      </w:r>
      <w:r w:rsidRPr="004E4C1B">
        <w:t xml:space="preserve"> for freedom from </w:t>
      </w:r>
      <w:r w:rsidRPr="004E4C1B">
        <w:rPr>
          <w:lang w:eastAsia="ja-JP"/>
        </w:rPr>
        <w:t xml:space="preserve">psittacid </w:t>
      </w:r>
      <w:r w:rsidR="00840B69">
        <w:rPr>
          <w:lang w:eastAsia="ja-JP"/>
        </w:rPr>
        <w:t>alpha</w:t>
      </w:r>
      <w:r w:rsidRPr="004E4C1B">
        <w:rPr>
          <w:lang w:eastAsia="ja-JP"/>
        </w:rPr>
        <w:t>herpesvirus 1 using PCR with negative results.</w:t>
      </w:r>
    </w:p>
    <w:p w14:paraId="6C49B84B" w14:textId="77777777" w:rsidR="00CD3FED" w:rsidRPr="004E4C1B" w:rsidRDefault="00CD3FED" w:rsidP="008A3689">
      <w:pPr>
        <w:pStyle w:val="ListBullet"/>
      </w:pPr>
      <w:r w:rsidRPr="004E4C1B">
        <w:t xml:space="preserve">Declaration: A declaration by the </w:t>
      </w:r>
      <w:r>
        <w:t>OV or GAV</w:t>
      </w:r>
      <w:r w:rsidRPr="004E4C1B">
        <w:t xml:space="preserve"> collecting and submitting samples must be provided, attesting to the above.</w:t>
      </w:r>
    </w:p>
    <w:p w14:paraId="632FFE12" w14:textId="77777777" w:rsidR="00CD3FED" w:rsidRPr="006A4A9B" w:rsidRDefault="00CD3FED" w:rsidP="008A3689">
      <w:pPr>
        <w:pStyle w:val="Heading5"/>
        <w:rPr>
          <w:lang w:eastAsia="ja-JP"/>
        </w:rPr>
      </w:pPr>
      <w:r w:rsidRPr="006A4A9B">
        <w:rPr>
          <w:lang w:eastAsia="ja-JP"/>
        </w:rPr>
        <w:t>Psittacine pox virus</w:t>
      </w:r>
    </w:p>
    <w:p w14:paraId="52DEBE78" w14:textId="77C6CBC7" w:rsidR="00916A86" w:rsidRDefault="00BA4989" w:rsidP="00BA4989">
      <w:pPr>
        <w:pStyle w:val="ListBullet"/>
      </w:pPr>
      <w:r>
        <w:t>The bird has be</w:t>
      </w:r>
      <w:r w:rsidR="00540313">
        <w:t>en</w:t>
      </w:r>
      <w:r>
        <w:t xml:space="preserve"> held in pre-export quarantine for at least 3</w:t>
      </w:r>
      <w:r w:rsidR="00540313">
        <w:t>5</w:t>
      </w:r>
      <w:r>
        <w:t xml:space="preserve"> days immediately before export and has been isolated from other birds not of equivalent health status.</w:t>
      </w:r>
    </w:p>
    <w:p w14:paraId="4332D6E0" w14:textId="0FC34FF2" w:rsidR="00CD3FED" w:rsidRPr="004E4C1B" w:rsidRDefault="00CD3FED" w:rsidP="008A3689">
      <w:pPr>
        <w:pStyle w:val="ListBullet"/>
      </w:pPr>
      <w:r w:rsidRPr="004E4C1B">
        <w:t xml:space="preserve">Declaration: A declaration by the </w:t>
      </w:r>
      <w:r>
        <w:t xml:space="preserve">OV </w:t>
      </w:r>
      <w:r w:rsidRPr="004E4C1B">
        <w:t>performing the examination of the bird(s) at the commencement of pre-export quarantine and within 3 days of export that either:</w:t>
      </w:r>
    </w:p>
    <w:p w14:paraId="106A1D27" w14:textId="77777777" w:rsidR="00CD3FED" w:rsidRPr="004E4C1B" w:rsidRDefault="00CD3FED" w:rsidP="008A3689">
      <w:pPr>
        <w:pStyle w:val="ListBullet2"/>
      </w:pPr>
      <w:r w:rsidRPr="004E4C1B">
        <w:t>no lesions suggestive of avian pox were found, or</w:t>
      </w:r>
    </w:p>
    <w:p w14:paraId="51ED2979" w14:textId="77777777" w:rsidR="00CD3FED" w:rsidRDefault="00CD3FED" w:rsidP="008A3689">
      <w:pPr>
        <w:pStyle w:val="ListBullet2"/>
      </w:pPr>
      <w:r w:rsidRPr="004E4C1B">
        <w:t xml:space="preserve">lesions suggestive of avian pox in psittacine birds were present but after due investigation (including testing of the lesion(s)), were shown not to be caused by psittacine pox virus. Evidence of this investigation (including a description of lesion location(s) and test results) </w:t>
      </w:r>
      <w:r w:rsidR="006D4701">
        <w:t xml:space="preserve">must be </w:t>
      </w:r>
      <w:r w:rsidRPr="004E4C1B">
        <w:t>attached to th</w:t>
      </w:r>
      <w:r w:rsidR="006D4701">
        <w:t>e</w:t>
      </w:r>
      <w:r w:rsidRPr="004E4C1B">
        <w:t xml:space="preserve"> certificate.</w:t>
      </w:r>
    </w:p>
    <w:p w14:paraId="2B4870ED" w14:textId="52FAE04B" w:rsidR="00D906BE" w:rsidRPr="0067472E" w:rsidRDefault="00D906BE" w:rsidP="00D906BE">
      <w:pPr>
        <w:pStyle w:val="Heading5"/>
      </w:pPr>
      <w:r>
        <w:t xml:space="preserve">West </w:t>
      </w:r>
      <w:r w:rsidR="0037661C">
        <w:t>N</w:t>
      </w:r>
      <w:r>
        <w:t>ile virus</w:t>
      </w:r>
      <w:r w:rsidRPr="0067472E">
        <w:t xml:space="preserve"> </w:t>
      </w:r>
    </w:p>
    <w:p w14:paraId="1520F729" w14:textId="75A08EFD" w:rsidR="00D906BE" w:rsidRPr="0067472E" w:rsidRDefault="00D906BE" w:rsidP="000E5B20">
      <w:pPr>
        <w:pStyle w:val="ListBullet"/>
        <w:rPr>
          <w:color w:val="000000"/>
          <w:sz w:val="23"/>
          <w:szCs w:val="23"/>
        </w:rPr>
      </w:pPr>
      <w:r w:rsidRPr="004E4C1B">
        <w:t xml:space="preserve">The bird </w:t>
      </w:r>
      <w:r w:rsidRPr="005D6DAB">
        <w:t>has</w:t>
      </w:r>
      <w:r w:rsidRPr="004E4C1B">
        <w:t xml:space="preserve"> not been vaccinated for </w:t>
      </w:r>
      <w:r w:rsidR="0037661C">
        <w:t>W</w:t>
      </w:r>
      <w:r>
        <w:t xml:space="preserve">est </w:t>
      </w:r>
      <w:r w:rsidR="0037661C">
        <w:t>N</w:t>
      </w:r>
      <w:r>
        <w:t>ile virus</w:t>
      </w:r>
      <w:r w:rsidRPr="004E4C1B">
        <w:t xml:space="preserve"> in the past.</w:t>
      </w:r>
      <w:r w:rsidRPr="0067472E">
        <w:rPr>
          <w:shd w:val="clear" w:color="auto" w:fill="FFFFFF"/>
        </w:rPr>
        <w:t xml:space="preserve"> </w:t>
      </w:r>
      <w:r w:rsidRPr="0067472E">
        <w:rPr>
          <w:i/>
          <w:shd w:val="clear" w:color="auto" w:fill="FFFFFF"/>
        </w:rPr>
        <w:t>[</w:t>
      </w:r>
      <w:r w:rsidRPr="0067472E">
        <w:rPr>
          <w:i/>
        </w:rPr>
        <w:t>Owner declaration]</w:t>
      </w:r>
    </w:p>
    <w:p w14:paraId="6A9ECC68" w14:textId="5DDBBDD2" w:rsidR="00F62560" w:rsidRDefault="00D906BE" w:rsidP="000E5B20">
      <w:pPr>
        <w:pStyle w:val="ListBullet"/>
      </w:pPr>
      <w:r w:rsidRPr="00596C78">
        <w:t xml:space="preserve">Agent </w:t>
      </w:r>
      <w:r w:rsidRPr="005D6DAB">
        <w:t>Identification</w:t>
      </w:r>
      <w:r w:rsidRPr="00596C78">
        <w:t xml:space="preserve">: Within </w:t>
      </w:r>
      <w:r w:rsidR="00F62560">
        <w:t>27</w:t>
      </w:r>
      <w:r w:rsidRPr="00596C78">
        <w:t xml:space="preserve"> days prior to export to Australia, </w:t>
      </w:r>
      <w:r w:rsidR="00F62560">
        <w:t>serum was drawn from a statistically valid sample of birds and subjected, wi</w:t>
      </w:r>
      <w:r w:rsidR="008F1295">
        <w:t>th negative results, to an IgM capture ELISA or plaque reduction neutralisation (PRN) test.</w:t>
      </w:r>
      <w:r w:rsidR="00F62560">
        <w:rPr>
          <w:i/>
        </w:rPr>
        <w:t xml:space="preserve"> </w:t>
      </w:r>
    </w:p>
    <w:p w14:paraId="7684EF8C" w14:textId="21230841" w:rsidR="00D906BE" w:rsidRDefault="00D906BE" w:rsidP="000E5B20">
      <w:pPr>
        <w:pStyle w:val="ListBullet"/>
      </w:pPr>
      <w:r w:rsidRPr="00596C78">
        <w:lastRenderedPageBreak/>
        <w:t xml:space="preserve">Declaration: A </w:t>
      </w:r>
      <w:r w:rsidRPr="005D6DAB">
        <w:t>declaration</w:t>
      </w:r>
      <w:r w:rsidRPr="00596C78">
        <w:t xml:space="preserve"> by the </w:t>
      </w:r>
      <w:r>
        <w:t>OV or GAV</w:t>
      </w:r>
      <w:r w:rsidRPr="00596C78">
        <w:t xml:space="preserve"> collecting and submitting samples must be provided, attesting to the above.</w:t>
      </w:r>
    </w:p>
    <w:p w14:paraId="64E6C3A5" w14:textId="2C3E7C2E" w:rsidR="00D906BE" w:rsidRDefault="00D906BE" w:rsidP="000E5B20">
      <w:pPr>
        <w:pStyle w:val="ListBullet"/>
      </w:pPr>
      <w:r>
        <w:t xml:space="preserve">The bird has been held in pre-export quarantine for at least </w:t>
      </w:r>
      <w:r w:rsidR="00F62560">
        <w:t>30</w:t>
      </w:r>
      <w:r>
        <w:t xml:space="preserve"> days immediately before export and has been isolated from other birds not of equivalent health status.</w:t>
      </w:r>
    </w:p>
    <w:p w14:paraId="125CEBAA" w14:textId="77777777" w:rsidR="00CD3FED" w:rsidRPr="004E4C1B" w:rsidRDefault="00CD3FED" w:rsidP="00CD3FED">
      <w:pPr>
        <w:pStyle w:val="Heading4"/>
      </w:pPr>
      <w:r>
        <w:t>On arrival in Australia</w:t>
      </w:r>
    </w:p>
    <w:p w14:paraId="11C99108" w14:textId="77777777" w:rsidR="00CD3FED" w:rsidRPr="004E4C1B" w:rsidRDefault="00CD3FED" w:rsidP="00D1615D">
      <w:pPr>
        <w:pStyle w:val="ListNumber"/>
        <w:numPr>
          <w:ilvl w:val="0"/>
          <w:numId w:val="62"/>
        </w:numPr>
      </w:pPr>
      <w:r w:rsidRPr="004E4C1B">
        <w:t>The first point of entry into Australian territory must be Melbourne International Airpor</w:t>
      </w:r>
      <w:r>
        <w:t>t.</w:t>
      </w:r>
    </w:p>
    <w:p w14:paraId="7CCDA330" w14:textId="00FB69A7" w:rsidR="00CD3FED" w:rsidRDefault="00CD3FED" w:rsidP="00B25BE3">
      <w:pPr>
        <w:pStyle w:val="ListNumber"/>
      </w:pPr>
      <w:r w:rsidRPr="004E4C1B">
        <w:t xml:space="preserve">The bird(s) </w:t>
      </w:r>
      <w:r>
        <w:t>will</w:t>
      </w:r>
      <w:r w:rsidRPr="004E4C1B">
        <w:t xml:space="preserve"> be transported directly from the first point of entry to the</w:t>
      </w:r>
      <w:r w:rsidRPr="004E4C1B" w:rsidDel="00D22A5E">
        <w:t xml:space="preserve"> </w:t>
      </w:r>
      <w:r w:rsidRPr="004E4C1B">
        <w:t>department</w:t>
      </w:r>
      <w:r w:rsidR="0082687D">
        <w:t>’</w:t>
      </w:r>
      <w:r w:rsidRPr="004E4C1B">
        <w:t>s quarantine f</w:t>
      </w:r>
      <w:r>
        <w:t>acility in Mickleham, Victoria</w:t>
      </w:r>
      <w:r w:rsidRPr="004E4C1B">
        <w:t>, by the most direct route.</w:t>
      </w:r>
    </w:p>
    <w:p w14:paraId="77FA6CFC" w14:textId="35BB0DB5" w:rsidR="00CD3FED" w:rsidRDefault="000C408C" w:rsidP="00B25BE3">
      <w:pPr>
        <w:pStyle w:val="ListNumber"/>
      </w:pPr>
      <w:r>
        <w:t xml:space="preserve">At least one week prior to </w:t>
      </w:r>
      <w:r w:rsidR="00CD3FED">
        <w:t>arrival, the owner (or agent) must provide the</w:t>
      </w:r>
      <w:r w:rsidR="00CD3FED" w:rsidRPr="00D4464E">
        <w:t xml:space="preserve"> </w:t>
      </w:r>
      <w:r w:rsidR="00CD3FED" w:rsidRPr="004E4C1B">
        <w:t>department</w:t>
      </w:r>
      <w:r w:rsidR="0082687D">
        <w:t>’</w:t>
      </w:r>
      <w:r w:rsidR="00CD3FED" w:rsidRPr="004E4C1B">
        <w:t>s quarantine f</w:t>
      </w:r>
      <w:r w:rsidR="00CD3FED">
        <w:t xml:space="preserve">acility with a suitably sized </w:t>
      </w:r>
      <w:r w:rsidR="00CD3FED" w:rsidRPr="00D4464E">
        <w:t xml:space="preserve">cage(s) with perches of appropriate size, all feed and a feeding plan, </w:t>
      </w:r>
      <w:r w:rsidR="00CD3FED">
        <w:t>and any</w:t>
      </w:r>
      <w:r w:rsidR="00CD3FED" w:rsidRPr="00D4464E">
        <w:t xml:space="preserve"> items for environmental enrichment.</w:t>
      </w:r>
    </w:p>
    <w:p w14:paraId="5D33E5D3" w14:textId="1689E103" w:rsidR="00CD3FED" w:rsidRPr="00E12467" w:rsidRDefault="00CD3FED" w:rsidP="00CD3FED">
      <w:pPr>
        <w:pStyle w:val="Heading4"/>
      </w:pPr>
      <w:r>
        <w:t>H</w:t>
      </w:r>
      <w:r w:rsidRPr="000648AA">
        <w:t>ousehold pet psittacine birds</w:t>
      </w:r>
      <w:r>
        <w:t>:</w:t>
      </w:r>
      <w:r w:rsidRPr="00C025E0">
        <w:t xml:space="preserve"> </w:t>
      </w:r>
      <w:r>
        <w:t>post-</w:t>
      </w:r>
      <w:r w:rsidR="00D64B78">
        <w:t>entry</w:t>
      </w:r>
      <w:r w:rsidR="00D64B78" w:rsidRPr="004E4C1B">
        <w:t xml:space="preserve"> </w:t>
      </w:r>
      <w:r>
        <w:t>conditions</w:t>
      </w:r>
    </w:p>
    <w:p w14:paraId="2B04A73F" w14:textId="77777777" w:rsidR="00CD3FED" w:rsidRPr="004E4C1B" w:rsidRDefault="00CD3FED" w:rsidP="006A4A9B">
      <w:r w:rsidRPr="004E4C1B">
        <w:t xml:space="preserve">Birds must enter </w:t>
      </w:r>
      <w:r>
        <w:t xml:space="preserve">a </w:t>
      </w:r>
      <w:r w:rsidRPr="004E4C1B">
        <w:t>standard room at</w:t>
      </w:r>
      <w:r w:rsidRPr="004E4C1B" w:rsidDel="004B695C">
        <w:t xml:space="preserve"> </w:t>
      </w:r>
      <w:r w:rsidRPr="004E4C1B">
        <w:t>the department</w:t>
      </w:r>
      <w:r>
        <w:t>’</w:t>
      </w:r>
      <w:r w:rsidRPr="004E4C1B">
        <w:t xml:space="preserve">s </w:t>
      </w:r>
      <w:r w:rsidRPr="004E4C1B" w:rsidDel="00C647C7">
        <w:t>quarantine</w:t>
      </w:r>
      <w:r w:rsidRPr="004E4C1B">
        <w:t xml:space="preserve"> facility in Mickleham, Victoria, for a </w:t>
      </w:r>
      <w:r w:rsidRPr="00180219">
        <w:rPr>
          <w:rStyle w:val="Strong"/>
        </w:rPr>
        <w:t>minimum period of 15 days AND until satisfactory laboratory results are received</w:t>
      </w:r>
      <w:r>
        <w:t xml:space="preserve"> for all pathogens of concern</w:t>
      </w:r>
      <w:r w:rsidRPr="004E4C1B">
        <w:t>.</w:t>
      </w:r>
    </w:p>
    <w:p w14:paraId="6C90DC53" w14:textId="77777777" w:rsidR="00CD3FED" w:rsidRPr="004E4C1B" w:rsidRDefault="00CD3FED" w:rsidP="006A4A9B">
      <w:r w:rsidRPr="004E4C1B">
        <w:t xml:space="preserve">A standard room is an indoor room where birds will be individually housed and isolated from each other. Pet birds from the same household who have completed pre-export quarantine together may be </w:t>
      </w:r>
      <w:r w:rsidR="006D4701">
        <w:t>held</w:t>
      </w:r>
      <w:r w:rsidR="006D4701" w:rsidRPr="004E4C1B">
        <w:t xml:space="preserve"> </w:t>
      </w:r>
      <w:r w:rsidRPr="004E4C1B">
        <w:t>in a live bird room together, p</w:t>
      </w:r>
      <w:r w:rsidR="00180219">
        <w:t>rovided the room has capacity.</w:t>
      </w:r>
    </w:p>
    <w:p w14:paraId="0C613E16" w14:textId="3E2B6C03" w:rsidR="00CD3FED" w:rsidRPr="003A1B57" w:rsidDel="004F4069" w:rsidRDefault="00CD3FED" w:rsidP="00CD3FED">
      <w:pPr>
        <w:pStyle w:val="Heading4"/>
      </w:pPr>
      <w:r>
        <w:t>Aviary</w:t>
      </w:r>
      <w:r w:rsidRPr="007E369C">
        <w:t xml:space="preserve"> psittacine birds</w:t>
      </w:r>
      <w:r>
        <w:t>:</w:t>
      </w:r>
      <w:r w:rsidRPr="00C025E0">
        <w:t xml:space="preserve"> </w:t>
      </w:r>
      <w:r>
        <w:t>post-</w:t>
      </w:r>
      <w:r w:rsidR="00D64B78">
        <w:t>entry</w:t>
      </w:r>
      <w:r w:rsidR="00D64B78" w:rsidRPr="004E4C1B">
        <w:t xml:space="preserve"> </w:t>
      </w:r>
      <w:r>
        <w:t>conditions</w:t>
      </w:r>
    </w:p>
    <w:p w14:paraId="0997950F" w14:textId="5C31F7D8" w:rsidR="00C5733E" w:rsidRDefault="00CD3FED" w:rsidP="006A4A9B">
      <w:r w:rsidRPr="004E4C1B">
        <w:t xml:space="preserve">Birds must enter a </w:t>
      </w:r>
      <w:r w:rsidR="003E6BAD">
        <w:t>Biosecurity</w:t>
      </w:r>
      <w:r w:rsidR="003E6BAD" w:rsidRPr="004E4C1B">
        <w:t xml:space="preserve"> </w:t>
      </w:r>
      <w:r w:rsidRPr="004E4C1B">
        <w:t>Containment Level 3 (</w:t>
      </w:r>
      <w:r w:rsidR="003E6BAD">
        <w:t>B</w:t>
      </w:r>
      <w:r w:rsidRPr="004E4C1B">
        <w:t>C3) live bird room at the department</w:t>
      </w:r>
      <w:r w:rsidR="00810FE3">
        <w:t>’</w:t>
      </w:r>
      <w:r w:rsidRPr="004E4C1B">
        <w:t xml:space="preserve">s quarantine facility in Mickleham, Victoria, </w:t>
      </w:r>
      <w:r w:rsidRPr="00C404C8">
        <w:t xml:space="preserve">for a </w:t>
      </w:r>
      <w:r w:rsidR="006D4701">
        <w:t xml:space="preserve">minimum </w:t>
      </w:r>
      <w:r w:rsidRPr="00E769AF">
        <w:t xml:space="preserve">period of </w:t>
      </w:r>
      <w:r w:rsidRPr="00E769AF">
        <w:rPr>
          <w:b/>
        </w:rPr>
        <w:t>15 days</w:t>
      </w:r>
      <w:r w:rsidRPr="00C404C8">
        <w:rPr>
          <w:b/>
        </w:rPr>
        <w:t xml:space="preserve"> </w:t>
      </w:r>
      <w:r w:rsidR="006A4A9B">
        <w:rPr>
          <w:b/>
        </w:rPr>
        <w:t xml:space="preserve">AND </w:t>
      </w:r>
      <w:r w:rsidRPr="006A74B5">
        <w:rPr>
          <w:b/>
        </w:rPr>
        <w:t>until satisfactory laboratory results are received</w:t>
      </w:r>
      <w:r w:rsidRPr="006A4A9B">
        <w:t xml:space="preserve"> for all pathogens of concern.</w:t>
      </w:r>
    </w:p>
    <w:p w14:paraId="173E035E" w14:textId="77777777" w:rsidR="00CD3FED" w:rsidRDefault="00CD3FED" w:rsidP="006A4A9B">
      <w:r>
        <w:t>The room must be run on an all-in all-out basis. Birds that have completed pre-export quarantine together will be permitted to be housed together. The</w:t>
      </w:r>
      <w:r w:rsidRPr="004E4C1B">
        <w:t xml:space="preserve"> room can accommodate approximately </w:t>
      </w:r>
      <w:r>
        <w:t>500 small psittacine birds</w:t>
      </w:r>
      <w:r w:rsidRPr="004E4C1B">
        <w:t xml:space="preserve"> (e.g. budgerigars) or </w:t>
      </w:r>
      <w:r>
        <w:t>40</w:t>
      </w:r>
      <w:r w:rsidRPr="004E4C1B">
        <w:t xml:space="preserve"> large psittacine</w:t>
      </w:r>
      <w:r>
        <w:t xml:space="preserve"> bird</w:t>
      </w:r>
      <w:r w:rsidRPr="004E4C1B">
        <w:t>s (e.g. macaws)</w:t>
      </w:r>
      <w:r>
        <w:t>, depend</w:t>
      </w:r>
      <w:r w:rsidR="006D4701">
        <w:t>ing</w:t>
      </w:r>
      <w:r>
        <w:t xml:space="preserve"> on cage sizes</w:t>
      </w:r>
      <w:r w:rsidRPr="004E4C1B">
        <w:t>.</w:t>
      </w:r>
    </w:p>
    <w:p w14:paraId="4113F95A" w14:textId="03FE115C" w:rsidR="00CD3FED" w:rsidRPr="004E4C1B" w:rsidRDefault="00CD3FED" w:rsidP="00CD3FED">
      <w:pPr>
        <w:pStyle w:val="Heading4"/>
      </w:pPr>
      <w:r>
        <w:t>All birds: post-</w:t>
      </w:r>
      <w:r w:rsidR="00D64B78">
        <w:t xml:space="preserve">entry </w:t>
      </w:r>
      <w:r>
        <w:t>d</w:t>
      </w:r>
      <w:r w:rsidRPr="004E4C1B">
        <w:t>isease-specific requirements</w:t>
      </w:r>
    </w:p>
    <w:p w14:paraId="074D01A4" w14:textId="1E54F829" w:rsidR="00CD3FED" w:rsidRPr="004E4C1B" w:rsidRDefault="00CD3FED" w:rsidP="008A3689">
      <w:pPr>
        <w:pStyle w:val="Heading5"/>
      </w:pPr>
      <w:r w:rsidRPr="004E4C1B">
        <w:t xml:space="preserve">Avian </w:t>
      </w:r>
      <w:r w:rsidR="00F10B03">
        <w:t>orthoavulavirus</w:t>
      </w:r>
      <w:r w:rsidRPr="004E4C1B">
        <w:t xml:space="preserve"> 1</w:t>
      </w:r>
    </w:p>
    <w:p w14:paraId="3044B13E" w14:textId="44EC9B83" w:rsidR="00C5733E" w:rsidRDefault="00CD3FED" w:rsidP="006A4A9B">
      <w:pPr>
        <w:rPr>
          <w:color w:val="000000"/>
        </w:rPr>
      </w:pPr>
      <w:r w:rsidRPr="00506096">
        <w:t xml:space="preserve">Agent Identification: Between 4 and 7 days after the commencement of the </w:t>
      </w:r>
      <w:r w:rsidR="00D64B78">
        <w:t>post-entry</w:t>
      </w:r>
      <w:r w:rsidR="00D64B78" w:rsidRPr="00506096" w:rsidDel="00D64B78">
        <w:t xml:space="preserve"> </w:t>
      </w:r>
      <w:r w:rsidRPr="00506096">
        <w:t xml:space="preserve">quarantine period, oropharyngeal and </w:t>
      </w:r>
      <w:r>
        <w:t>cloacal swabs will be</w:t>
      </w:r>
      <w:r w:rsidRPr="00596C78">
        <w:t xml:space="preserve"> collected from each bird</w:t>
      </w:r>
      <w:r>
        <w:t xml:space="preserve"> and</w:t>
      </w:r>
      <w:r w:rsidRPr="00596C78">
        <w:t xml:space="preserve"> </w:t>
      </w:r>
      <w:r w:rsidRPr="004E4C1B">
        <w:rPr>
          <w:lang w:eastAsia="ja-JP"/>
        </w:rPr>
        <w:t>tested</w:t>
      </w:r>
      <w:r w:rsidRPr="004E4C1B">
        <w:t xml:space="preserve"> for freedom </w:t>
      </w:r>
      <w:r>
        <w:t>from</w:t>
      </w:r>
      <w:r w:rsidRPr="00506096">
        <w:t xml:space="preserve"> </w:t>
      </w:r>
      <w:r w:rsidRPr="00596C78">
        <w:t xml:space="preserve">avian </w:t>
      </w:r>
      <w:r w:rsidR="00F10B03">
        <w:t>orthoavulavirus</w:t>
      </w:r>
      <w:r w:rsidRPr="00596C78">
        <w:t xml:space="preserve"> 1</w:t>
      </w:r>
      <w:r w:rsidRPr="00506096">
        <w:t xml:space="preserve"> </w:t>
      </w:r>
      <w:r>
        <w:t>by PCR.</w:t>
      </w:r>
      <w:r w:rsidRPr="00506096">
        <w:rPr>
          <w:lang w:eastAsia="ja-JP"/>
        </w:rPr>
        <w:t xml:space="preserve"> </w:t>
      </w:r>
      <w:r w:rsidRPr="004E4C1B">
        <w:rPr>
          <w:lang w:eastAsia="ja-JP"/>
        </w:rPr>
        <w:t>Results must be negative</w:t>
      </w:r>
      <w:r w:rsidRPr="004E4C1B">
        <w:t>.</w:t>
      </w:r>
    </w:p>
    <w:p w14:paraId="565067FF" w14:textId="77777777" w:rsidR="00CD3FED" w:rsidRPr="004E4C1B" w:rsidRDefault="00CD3FED" w:rsidP="008A3689">
      <w:pPr>
        <w:pStyle w:val="Heading5"/>
      </w:pPr>
      <w:r w:rsidRPr="004E4C1B">
        <w:t>Internal and external parasites (other than protozoa)</w:t>
      </w:r>
    </w:p>
    <w:p w14:paraId="65B27E9F" w14:textId="6ADE1629" w:rsidR="00CD3FED" w:rsidRPr="00506096" w:rsidRDefault="00CD3FED" w:rsidP="006A4A9B">
      <w:r w:rsidRPr="00506096">
        <w:t xml:space="preserve">If there is evidence of internal or external parasites on arrival or during </w:t>
      </w:r>
      <w:r w:rsidR="00D64B78">
        <w:t>post-entry</w:t>
      </w:r>
      <w:r w:rsidR="00D64B78" w:rsidRPr="00506096" w:rsidDel="00D64B78">
        <w:t xml:space="preserve"> </w:t>
      </w:r>
      <w:r w:rsidRPr="00506096">
        <w:t>quarantine, the department will require that the bird(s) be treated with a registered broad spectrum anthelmintic(s) and/or parasiticide(s).</w:t>
      </w:r>
    </w:p>
    <w:p w14:paraId="0BB08390" w14:textId="77777777" w:rsidR="00CD3FED" w:rsidRPr="00506096" w:rsidRDefault="00CD3FED" w:rsidP="006A4A9B">
      <w:pPr>
        <w:rPr>
          <w:i/>
          <w:lang w:eastAsia="ja-JP"/>
        </w:rPr>
      </w:pPr>
      <w:r w:rsidRPr="00506096">
        <w:rPr>
          <w:i/>
        </w:rPr>
        <w:t>Owner consent must be provided acknowledging that they understand that birds may develop medical complications, or even die, following parasite treatment, and that they choose to treat rather than re-export the bird.</w:t>
      </w:r>
    </w:p>
    <w:p w14:paraId="0DB3F113" w14:textId="77777777" w:rsidR="00CD3FED" w:rsidRPr="004E4C1B" w:rsidRDefault="00CD3FED" w:rsidP="008A3689">
      <w:pPr>
        <w:pStyle w:val="Heading5"/>
      </w:pPr>
      <w:r w:rsidRPr="004E4C1B">
        <w:lastRenderedPageBreak/>
        <w:t>Parrot bornavirus</w:t>
      </w:r>
    </w:p>
    <w:p w14:paraId="4B341D80" w14:textId="6505069F" w:rsidR="00C5733E" w:rsidRDefault="00CD3FED" w:rsidP="006A4A9B">
      <w:pPr>
        <w:rPr>
          <w:color w:val="000000"/>
        </w:rPr>
      </w:pPr>
      <w:r w:rsidRPr="004E4C1B">
        <w:rPr>
          <w:lang w:eastAsia="ja-JP"/>
        </w:rPr>
        <w:t xml:space="preserve">Agent identification: </w:t>
      </w:r>
      <w:r w:rsidRPr="004E4C1B">
        <w:t xml:space="preserve">Between 4 and 7 days after the commencement of the </w:t>
      </w:r>
      <w:r w:rsidR="00D64B78">
        <w:t>post-entry</w:t>
      </w:r>
      <w:r w:rsidR="00D64B78" w:rsidRPr="004E4C1B" w:rsidDel="00D64B78">
        <w:t xml:space="preserve"> </w:t>
      </w:r>
      <w:r w:rsidRPr="004E4C1B">
        <w:t xml:space="preserve">quarantine period, </w:t>
      </w:r>
      <w:r w:rsidRPr="004E4C1B">
        <w:rPr>
          <w:lang w:eastAsia="ja-JP"/>
        </w:rPr>
        <w:t xml:space="preserve">cloacal swabs will be collected </w:t>
      </w:r>
      <w:r w:rsidRPr="004E4C1B">
        <w:t xml:space="preserve">from each imported bird </w:t>
      </w:r>
      <w:r w:rsidRPr="004E4C1B">
        <w:rPr>
          <w:lang w:eastAsia="ja-JP"/>
        </w:rPr>
        <w:t>and tested</w:t>
      </w:r>
      <w:r>
        <w:rPr>
          <w:lang w:eastAsia="ja-JP"/>
        </w:rPr>
        <w:t xml:space="preserve"> </w:t>
      </w:r>
      <w:r>
        <w:t>for parrot bornavirus</w:t>
      </w:r>
      <w:r w:rsidRPr="00506096">
        <w:rPr>
          <w:lang w:eastAsia="ja-JP"/>
        </w:rPr>
        <w:t xml:space="preserve"> </w:t>
      </w:r>
      <w:r>
        <w:rPr>
          <w:lang w:eastAsia="ja-JP"/>
        </w:rPr>
        <w:t>by</w:t>
      </w:r>
      <w:r w:rsidRPr="00506096">
        <w:t xml:space="preserve"> PCR</w:t>
      </w:r>
      <w:r w:rsidRPr="004E4C1B">
        <w:t>.</w:t>
      </w:r>
      <w:r w:rsidRPr="004E4C1B">
        <w:rPr>
          <w:lang w:eastAsia="ja-JP"/>
        </w:rPr>
        <w:t xml:space="preserve"> Results must be negative</w:t>
      </w:r>
      <w:r w:rsidRPr="004E4C1B">
        <w:t>.</w:t>
      </w:r>
    </w:p>
    <w:p w14:paraId="295C88CD" w14:textId="5F535549" w:rsidR="00CD3FED" w:rsidRPr="004E4C1B" w:rsidRDefault="00CD3FED" w:rsidP="008A3689">
      <w:pPr>
        <w:pStyle w:val="Heading5"/>
      </w:pPr>
      <w:r w:rsidRPr="004E4C1B">
        <w:t xml:space="preserve">Psittacid </w:t>
      </w:r>
      <w:r w:rsidR="00632464">
        <w:t>alpha</w:t>
      </w:r>
      <w:r w:rsidRPr="004E4C1B">
        <w:t>herpesvirus 1</w:t>
      </w:r>
    </w:p>
    <w:p w14:paraId="5DF8D705" w14:textId="0CDBF8FA" w:rsidR="00CD3FED" w:rsidRPr="004E4C1B" w:rsidRDefault="00CD3FED" w:rsidP="006A4A9B">
      <w:r w:rsidRPr="004E4C1B">
        <w:rPr>
          <w:lang w:eastAsia="ja-JP"/>
        </w:rPr>
        <w:t xml:space="preserve">Agent identification: </w:t>
      </w:r>
      <w:r w:rsidRPr="004E4C1B">
        <w:t xml:space="preserve">Between 4 and 7 days after the commencement of the </w:t>
      </w:r>
      <w:r w:rsidR="00D64B78">
        <w:t>post-entry</w:t>
      </w:r>
      <w:r w:rsidR="00D64B78" w:rsidRPr="004E4C1B" w:rsidDel="00D64B78">
        <w:t xml:space="preserve"> </w:t>
      </w:r>
      <w:r w:rsidRPr="004E4C1B">
        <w:t xml:space="preserve">quarantine period, </w:t>
      </w:r>
      <w:r w:rsidRPr="004E4C1B">
        <w:rPr>
          <w:lang w:eastAsia="ja-JP"/>
        </w:rPr>
        <w:t>cloacal swabs will be collected from each imported bird and tested</w:t>
      </w:r>
      <w:r w:rsidRPr="004E4C1B">
        <w:t xml:space="preserve"> for </w:t>
      </w:r>
      <w:r w:rsidR="00346BD8">
        <w:rPr>
          <w:lang w:eastAsia="ja-JP"/>
        </w:rPr>
        <w:t xml:space="preserve">psittacid </w:t>
      </w:r>
      <w:r w:rsidR="00840B69">
        <w:rPr>
          <w:lang w:eastAsia="ja-JP"/>
        </w:rPr>
        <w:t>alpha</w:t>
      </w:r>
      <w:r w:rsidR="00346BD8">
        <w:rPr>
          <w:lang w:eastAsia="ja-JP"/>
        </w:rPr>
        <w:t xml:space="preserve">herpesvirus 1 by </w:t>
      </w:r>
      <w:r>
        <w:rPr>
          <w:lang w:eastAsia="ja-JP"/>
        </w:rPr>
        <w:t>PCR</w:t>
      </w:r>
      <w:r w:rsidRPr="004E4C1B">
        <w:rPr>
          <w:lang w:eastAsia="ja-JP"/>
        </w:rPr>
        <w:t>. Results must be negative.</w:t>
      </w:r>
    </w:p>
    <w:p w14:paraId="2E5DBDA6" w14:textId="77777777" w:rsidR="00CD3FED" w:rsidRPr="004E4C1B" w:rsidRDefault="00CD3FED" w:rsidP="008A3689">
      <w:pPr>
        <w:pStyle w:val="Heading5"/>
        <w:rPr>
          <w:lang w:eastAsia="ja-JP"/>
        </w:rPr>
      </w:pPr>
      <w:r w:rsidRPr="004E4C1B">
        <w:rPr>
          <w:lang w:eastAsia="ja-JP"/>
        </w:rPr>
        <w:t>Psittacine pox virus</w:t>
      </w:r>
    </w:p>
    <w:p w14:paraId="5D41532F" w14:textId="77777777" w:rsidR="00CD3FED" w:rsidRDefault="00CD3FED" w:rsidP="006A4A9B">
      <w:r w:rsidRPr="004E4C1B">
        <w:t>Examination: On arrival at the quarantine facility, each imported bird will be examined for lesions suggestive of avian pox and lesions must not be present. If lesions are present, the bird(s) must be accompanied by evidence from the pre-export examining Government Approved Veterinarian that the lesions were investigated and found to not be caused by psittacine pox virus.</w:t>
      </w:r>
    </w:p>
    <w:p w14:paraId="2E210FA9" w14:textId="11394C65" w:rsidR="00CD3FED" w:rsidRPr="006A4A9B" w:rsidRDefault="00CD3FED" w:rsidP="006A4A9B">
      <w:pPr>
        <w:rPr>
          <w:i/>
        </w:rPr>
      </w:pPr>
      <w:r w:rsidRPr="008A0E91">
        <w:rPr>
          <w:i/>
        </w:rPr>
        <w:t xml:space="preserve">If lesions are present </w:t>
      </w:r>
      <w:r w:rsidR="00B97E72">
        <w:rPr>
          <w:i/>
        </w:rPr>
        <w:t>but</w:t>
      </w:r>
      <w:r w:rsidR="00B97E72" w:rsidRPr="008A0E91">
        <w:rPr>
          <w:i/>
        </w:rPr>
        <w:t xml:space="preserve"> </w:t>
      </w:r>
      <w:r w:rsidRPr="008A0E91">
        <w:rPr>
          <w:i/>
        </w:rPr>
        <w:t>not accompanied by the above evidence, the bird will be subject to investigation (including testing of the lesion(s)</w:t>
      </w:r>
      <w:r>
        <w:rPr>
          <w:i/>
        </w:rPr>
        <w:t>)</w:t>
      </w:r>
      <w:r w:rsidRPr="008A0E91">
        <w:rPr>
          <w:i/>
        </w:rPr>
        <w:t>. If psittacine pox virus is confirmed, the bird will not be released from quarantine and mus</w:t>
      </w:r>
      <w:r w:rsidR="006A4A9B">
        <w:rPr>
          <w:i/>
        </w:rPr>
        <w:t>t be re-exported or euthanised.</w:t>
      </w:r>
    </w:p>
    <w:p w14:paraId="45629B37" w14:textId="77777777" w:rsidR="00CD3FED" w:rsidRPr="004E4C1B" w:rsidRDefault="00CD3FED" w:rsidP="00CD3FED">
      <w:pPr>
        <w:pStyle w:val="Heading4"/>
      </w:pPr>
      <w:r>
        <w:t>All birds: additional conditions</w:t>
      </w:r>
    </w:p>
    <w:p w14:paraId="72E95821" w14:textId="6DEB41EB" w:rsidR="00CD3FED" w:rsidRPr="006A4A9B" w:rsidRDefault="00CD3FED" w:rsidP="008A3689">
      <w:pPr>
        <w:pStyle w:val="Heading5"/>
      </w:pPr>
      <w:r w:rsidRPr="006A4A9B">
        <w:rPr>
          <w:rFonts w:asciiTheme="majorHAnsi" w:hAnsiTheme="majorHAnsi"/>
        </w:rPr>
        <w:t>Detection of a disease</w:t>
      </w:r>
      <w:r w:rsidRPr="006A4A9B">
        <w:t xml:space="preserve"> in post-</w:t>
      </w:r>
      <w:r w:rsidR="00D64B78">
        <w:t>entry</w:t>
      </w:r>
      <w:r w:rsidR="00D64B78" w:rsidRPr="006A4A9B">
        <w:t xml:space="preserve"> </w:t>
      </w:r>
      <w:r w:rsidRPr="006A4A9B">
        <w:t>quarantine</w:t>
      </w:r>
    </w:p>
    <w:p w14:paraId="7CE6F14E" w14:textId="754CCFED" w:rsidR="00C5733E" w:rsidRDefault="00CD3FED">
      <w:pPr>
        <w:pStyle w:val="ListBullet"/>
      </w:pPr>
      <w:r w:rsidRPr="004E4C1B">
        <w:t xml:space="preserve">Birds will be monitored during </w:t>
      </w:r>
      <w:r w:rsidR="00D64B78">
        <w:t>post-entry</w:t>
      </w:r>
      <w:r w:rsidR="00D64B78" w:rsidDel="00D64B78">
        <w:t xml:space="preserve"> </w:t>
      </w:r>
      <w:r>
        <w:t>quarantine</w:t>
      </w:r>
      <w:r w:rsidRPr="004E4C1B">
        <w:t xml:space="preserve"> for clinical signs of disease and tested and/or treated for disease agents of biosecurity concern.</w:t>
      </w:r>
    </w:p>
    <w:p w14:paraId="42C43F56" w14:textId="77777777" w:rsidR="00C5733E" w:rsidRDefault="00CD3FED">
      <w:pPr>
        <w:pStyle w:val="ListBullet"/>
      </w:pPr>
      <w:r w:rsidRPr="004E4C1B">
        <w:t>Any abnormalities in any bird will be subject to a full veterinary investigation.</w:t>
      </w:r>
    </w:p>
    <w:p w14:paraId="7DBEA5C6" w14:textId="77777777" w:rsidR="00C5733E" w:rsidRDefault="00CD3FED">
      <w:pPr>
        <w:pStyle w:val="ListBullet"/>
      </w:pPr>
      <w:r w:rsidRPr="004E4C1B">
        <w:t>If any investigation or specified test indicates the presence of a pathogen of biosecurity concern in the quarantined bird(s), the bird(s) shall remain in isolation.</w:t>
      </w:r>
    </w:p>
    <w:p w14:paraId="15EA8D7A" w14:textId="77777777" w:rsidR="00CD3FED" w:rsidRDefault="00CD3FED" w:rsidP="008A3689">
      <w:pPr>
        <w:pStyle w:val="ListBullet"/>
      </w:pPr>
      <w:r w:rsidRPr="004E4C1B">
        <w:t>At the discretion of the department and in consultation with the laboratory carrying out the investigations or tests, further investigations and additional testing may be carried out to</w:t>
      </w:r>
      <w:r w:rsidR="006D4701">
        <w:t xml:space="preserve"> clarify the situation</w:t>
      </w:r>
      <w:r w:rsidR="00180219">
        <w:t>.</w:t>
      </w:r>
    </w:p>
    <w:p w14:paraId="5D3D6D57" w14:textId="77777777" w:rsidR="00916A86" w:rsidRDefault="00CD3FED">
      <w:pPr>
        <w:pStyle w:val="ListBullet"/>
      </w:pPr>
      <w:r w:rsidRPr="004E4C1B">
        <w:t>If a diagnosis cannot be established on the basis of clinical examination and testing, in consultation with the owner, the bird may be held in isolation for further testing or euthanised and submitted for laboratory examination with specific investigations for pathogens of biosecurity concern.</w:t>
      </w:r>
    </w:p>
    <w:p w14:paraId="1FF3532A" w14:textId="18284DCD" w:rsidR="000C408C" w:rsidRDefault="000C408C">
      <w:pPr>
        <w:pStyle w:val="ListBullet"/>
      </w:pPr>
      <w:r>
        <w:t>If the department has biosecurity concerns about any bird in quarantine, this can have implications for the management of other birds in the same consignment. Actions will be taken based on the department’s assessment of the individual situation. Actions could include (but are not limited to) extending the quarantine period, testing or treating other birds in the consignment, or in extreme cases, exporting or destroying other birds in the consignment.</w:t>
      </w:r>
    </w:p>
    <w:p w14:paraId="54CA36AB" w14:textId="1ED1A52B" w:rsidR="00CD3FED" w:rsidRPr="006A4A9B" w:rsidRDefault="00CD3FED" w:rsidP="00180219">
      <w:pPr>
        <w:pStyle w:val="Heading5"/>
      </w:pPr>
      <w:r w:rsidRPr="006A4A9B">
        <w:t>Death in post-</w:t>
      </w:r>
      <w:r w:rsidR="00D64B78">
        <w:t>entry</w:t>
      </w:r>
      <w:r w:rsidR="00D64B78" w:rsidRPr="006A4A9B">
        <w:t xml:space="preserve"> </w:t>
      </w:r>
      <w:r w:rsidRPr="006A4A9B">
        <w:t>quarantine</w:t>
      </w:r>
    </w:p>
    <w:p w14:paraId="6CA011BD" w14:textId="61B717A9" w:rsidR="006A4A9B" w:rsidRDefault="001F6B39" w:rsidP="00180219">
      <w:pPr>
        <w:pStyle w:val="ListBullet"/>
      </w:pPr>
      <w:r>
        <w:t xml:space="preserve">A </w:t>
      </w:r>
      <w:r w:rsidR="00CD3FED" w:rsidRPr="006A74B5">
        <w:t>departmental Veterinary Officer</w:t>
      </w:r>
      <w:r w:rsidR="00CD3FED" w:rsidRPr="006A74B5" w:rsidDel="001B40F0">
        <w:t xml:space="preserve"> </w:t>
      </w:r>
      <w:r w:rsidR="00CD3FED" w:rsidRPr="006A74B5">
        <w:t xml:space="preserve">shall require all birds that die </w:t>
      </w:r>
      <w:r w:rsidR="00CD3FED" w:rsidRPr="004E4C1B">
        <w:t xml:space="preserve">during </w:t>
      </w:r>
      <w:r w:rsidR="00D64B78">
        <w:t>post-entry</w:t>
      </w:r>
      <w:r w:rsidR="00D64B78" w:rsidRPr="004E4C1B" w:rsidDel="00D64B78">
        <w:t xml:space="preserve"> </w:t>
      </w:r>
      <w:r w:rsidR="00CD3FED" w:rsidRPr="004E4C1B">
        <w:t>quarantine before routine testing is complete</w:t>
      </w:r>
      <w:r w:rsidR="00CD3FED">
        <w:t>,</w:t>
      </w:r>
      <w:r w:rsidR="00CD3FED" w:rsidRPr="005D0B99">
        <w:t xml:space="preserve"> </w:t>
      </w:r>
      <w:r>
        <w:t>to</w:t>
      </w:r>
      <w:r w:rsidR="00CD3FED" w:rsidRPr="004E4C1B">
        <w:t xml:space="preserve"> be tested for freedom from the pathogens of biosecurity concern</w:t>
      </w:r>
      <w:r w:rsidR="00CD3FED" w:rsidRPr="005D0B99">
        <w:t xml:space="preserve"> </w:t>
      </w:r>
      <w:r w:rsidR="00CD3FED">
        <w:t xml:space="preserve">at the owner’s </w:t>
      </w:r>
      <w:r>
        <w:t>expense</w:t>
      </w:r>
      <w:r w:rsidR="00CD3FED" w:rsidRPr="004E4C1B">
        <w:t>.</w:t>
      </w:r>
    </w:p>
    <w:p w14:paraId="53D574C6" w14:textId="77777777" w:rsidR="00CD3FED" w:rsidRPr="006A74B5" w:rsidRDefault="00CD3FED" w:rsidP="00180219">
      <w:pPr>
        <w:pStyle w:val="ListBullet"/>
      </w:pPr>
      <w:r w:rsidRPr="006A4A9B">
        <w:t>At the discretion of the department,</w:t>
      </w:r>
      <w:r w:rsidRPr="006A4A9B" w:rsidDel="00C647C7">
        <w:t xml:space="preserve"> </w:t>
      </w:r>
      <w:r w:rsidRPr="006A4A9B">
        <w:t>an entire consignment of imported birds may be</w:t>
      </w:r>
      <w:r w:rsidR="001F6B39">
        <w:t xml:space="preserve"> destroyed and</w:t>
      </w:r>
      <w:r w:rsidRPr="006A4A9B">
        <w:t xml:space="preserve"> disposed of</w:t>
      </w:r>
      <w:r w:rsidR="001F6B39">
        <w:t xml:space="preserve"> as biosecurity waste</w:t>
      </w:r>
      <w:r w:rsidRPr="006A4A9B">
        <w:t>.</w:t>
      </w:r>
    </w:p>
    <w:p w14:paraId="3EEDA62C" w14:textId="481390ED" w:rsidR="00CD3FED" w:rsidRPr="006A4A9B" w:rsidRDefault="00CD3FED" w:rsidP="008A3689">
      <w:pPr>
        <w:pStyle w:val="Heading5"/>
      </w:pPr>
      <w:r w:rsidRPr="006A4A9B">
        <w:lastRenderedPageBreak/>
        <w:t>Eggs laid in post-</w:t>
      </w:r>
      <w:r w:rsidR="00D64B78">
        <w:t>entry</w:t>
      </w:r>
      <w:r w:rsidR="00D64B78" w:rsidRPr="006A4A9B">
        <w:t xml:space="preserve"> </w:t>
      </w:r>
      <w:r w:rsidRPr="006A4A9B">
        <w:t>quarantine</w:t>
      </w:r>
    </w:p>
    <w:p w14:paraId="3E0CC272" w14:textId="31ABA878" w:rsidR="00CD3FED" w:rsidRDefault="00CD3FED" w:rsidP="008A3689">
      <w:pPr>
        <w:pStyle w:val="ListBullet"/>
      </w:pPr>
      <w:r>
        <w:t xml:space="preserve">Any eggs that are laid during </w:t>
      </w:r>
      <w:r w:rsidR="00D64B78">
        <w:t>post-entry</w:t>
      </w:r>
      <w:r w:rsidR="00D64B78" w:rsidDel="00D64B78">
        <w:t xml:space="preserve"> </w:t>
      </w:r>
      <w:r>
        <w:t>quarantine will be disposed of</w:t>
      </w:r>
      <w:r w:rsidR="001F6B39">
        <w:t xml:space="preserve"> as biosecurity waste</w:t>
      </w:r>
      <w:r>
        <w:t>.</w:t>
      </w:r>
    </w:p>
    <w:p w14:paraId="0A8C6ECD" w14:textId="77777777" w:rsidR="00CD3FED" w:rsidRPr="006A4A9B" w:rsidRDefault="00CD3FED" w:rsidP="008A3689">
      <w:pPr>
        <w:pStyle w:val="Heading5"/>
      </w:pPr>
      <w:r w:rsidRPr="006A4A9B">
        <w:t>Release</w:t>
      </w:r>
    </w:p>
    <w:p w14:paraId="2A642113" w14:textId="00100B5B" w:rsidR="007F1B30" w:rsidRDefault="00CD3FED" w:rsidP="007F1B30">
      <w:pPr>
        <w:pStyle w:val="ListBullet"/>
      </w:pPr>
      <w:r w:rsidRPr="004E4C1B">
        <w:t xml:space="preserve">Each bird will be examined within 24 hours prior to release to ensure </w:t>
      </w:r>
      <w:r w:rsidR="001F6B39">
        <w:t>it is</w:t>
      </w:r>
      <w:r w:rsidRPr="004E4C1B">
        <w:t xml:space="preserve"> healthy</w:t>
      </w:r>
      <w:r w:rsidR="00810FE3">
        <w:t xml:space="preserve">. It </w:t>
      </w:r>
      <w:r w:rsidRPr="004E4C1B">
        <w:t>will only be released subject to satisfactory results of the program of testing and treatment required by the department.</w:t>
      </w:r>
    </w:p>
    <w:p w14:paraId="74A1C9D1" w14:textId="77777777" w:rsidR="00CD3FED" w:rsidRPr="00366EC5" w:rsidRDefault="00CD3FED" w:rsidP="00CD3FED">
      <w:pPr>
        <w:pStyle w:val="Heading3"/>
      </w:pPr>
      <w:bookmarkStart w:id="269" w:name="_Toc528852770"/>
      <w:bookmarkStart w:id="270" w:name="_Toc9497455"/>
      <w:bookmarkStart w:id="271" w:name="_Toc34735833"/>
      <w:bookmarkStart w:id="272" w:name="_Toc37226714"/>
      <w:bookmarkStart w:id="273" w:name="_Toc37337225"/>
      <w:bookmarkStart w:id="274" w:name="_Toc43379524"/>
      <w:bookmarkStart w:id="275" w:name="_Toc43380822"/>
      <w:r w:rsidRPr="00366EC5">
        <w:t>Review of processes</w:t>
      </w:r>
      <w:bookmarkEnd w:id="269"/>
      <w:bookmarkEnd w:id="270"/>
      <w:bookmarkEnd w:id="271"/>
      <w:bookmarkEnd w:id="272"/>
      <w:bookmarkEnd w:id="273"/>
      <w:bookmarkEnd w:id="274"/>
      <w:bookmarkEnd w:id="275"/>
    </w:p>
    <w:p w14:paraId="7DC840DF" w14:textId="77777777" w:rsidR="00CD3FED" w:rsidRPr="00366EC5" w:rsidRDefault="00CD3FED" w:rsidP="00CD3FED">
      <w:pPr>
        <w:pStyle w:val="Heading4"/>
      </w:pPr>
      <w:r w:rsidRPr="00366EC5">
        <w:t>Review of policy</w:t>
      </w:r>
    </w:p>
    <w:p w14:paraId="066DA539" w14:textId="1FBB5349" w:rsidR="00CD3FED" w:rsidRDefault="00CD3FED" w:rsidP="00CD3FED">
      <w:r w:rsidRPr="00366EC5">
        <w:t>The Department of Agriculture</w:t>
      </w:r>
      <w:r w:rsidR="00454CFD">
        <w:t>, Water and the Environment</w:t>
      </w:r>
      <w:r w:rsidRPr="00366EC5">
        <w:t xml:space="preserve"> reserves the right to review the import policy when there is reason to believe that </w:t>
      </w:r>
      <w:r>
        <w:t>a biosecurity risk is present</w:t>
      </w:r>
      <w:r w:rsidR="00F44EA4">
        <w:t xml:space="preserve">, </w:t>
      </w:r>
      <w:r w:rsidR="00810FE3">
        <w:t>when there has been a change to scientific understanding of any pathogens of biosecurity concern</w:t>
      </w:r>
      <w:r w:rsidR="00F44EA4">
        <w:t xml:space="preserve"> or at any other time whe</w:t>
      </w:r>
      <w:r w:rsidR="00F22096">
        <w:t>n the department considers that changes may be necessary to ensure biosecurity continues to be managed in accordance with Australia’s ALOP</w:t>
      </w:r>
      <w:r>
        <w:t>.</w:t>
      </w:r>
    </w:p>
    <w:p w14:paraId="6EF41308" w14:textId="77777777" w:rsidR="005C3C60" w:rsidRDefault="005C3C60" w:rsidP="005C3C60">
      <w:pPr>
        <w:pStyle w:val="Heading4"/>
      </w:pPr>
      <w:r>
        <w:t>Equivalence</w:t>
      </w:r>
    </w:p>
    <w:p w14:paraId="248B0CD9" w14:textId="7244B293" w:rsidR="005C3C60" w:rsidRPr="007F1B30" w:rsidRDefault="005C3C60" w:rsidP="005C3C60">
      <w:r>
        <w:t>In accordance with Australia’s international obligations under the Application of Sanitary and Phytosanitary Measures Agreement, the principle of equivalence applies to these biosecurity measures. Where the Competent Authority of an exporting country can objectively demonstrate that alternative biosecurity measures to those required by the Department of Agriculture</w:t>
      </w:r>
      <w:r w:rsidR="00454CFD">
        <w:t>, Water and the Environment</w:t>
      </w:r>
      <w:r>
        <w:t xml:space="preserve"> would provide an equivalent level of sanitary protection, the Department of Agriculture</w:t>
      </w:r>
      <w:r w:rsidR="000F3128">
        <w:t>, Water and the Environment</w:t>
      </w:r>
      <w:r>
        <w:t xml:space="preserve"> will consider</w:t>
      </w:r>
      <w:r w:rsidR="000F3128">
        <w:t xml:space="preserve"> </w:t>
      </w:r>
      <w:r>
        <w:t>relevant submissions.</w:t>
      </w:r>
    </w:p>
    <w:p w14:paraId="69E26CA5" w14:textId="6A62568B" w:rsidR="00F92B8B" w:rsidRDefault="00975B31" w:rsidP="00975B31">
      <w:pPr>
        <w:pStyle w:val="Heading3"/>
      </w:pPr>
      <w:bookmarkStart w:id="276" w:name="_Toc40713109"/>
      <w:bookmarkStart w:id="277" w:name="_Toc40713831"/>
      <w:bookmarkStart w:id="278" w:name="_Toc40713961"/>
      <w:bookmarkStart w:id="279" w:name="_Toc34735834"/>
      <w:bookmarkStart w:id="280" w:name="_Toc37226715"/>
      <w:bookmarkStart w:id="281" w:name="_Toc37337226"/>
      <w:bookmarkStart w:id="282" w:name="_Toc43379525"/>
      <w:bookmarkStart w:id="283" w:name="_Toc43380823"/>
      <w:bookmarkEnd w:id="276"/>
      <w:bookmarkEnd w:id="277"/>
      <w:bookmarkEnd w:id="278"/>
      <w:r>
        <w:t>References</w:t>
      </w:r>
      <w:bookmarkEnd w:id="279"/>
      <w:bookmarkEnd w:id="280"/>
      <w:bookmarkEnd w:id="281"/>
      <w:bookmarkEnd w:id="282"/>
      <w:bookmarkEnd w:id="283"/>
    </w:p>
    <w:p w14:paraId="07A723A6" w14:textId="5834022B" w:rsidR="00755353" w:rsidRPr="00755353" w:rsidRDefault="005166A4" w:rsidP="00755353">
      <w:pPr>
        <w:pStyle w:val="EndNoteBibliography"/>
        <w:spacing w:after="360"/>
      </w:pPr>
      <w:r>
        <w:fldChar w:fldCharType="begin"/>
      </w:r>
      <w:r>
        <w:instrText xml:space="preserve"> ADDIN EN.SECTION.REFLIST </w:instrText>
      </w:r>
      <w:r>
        <w:fldChar w:fldCharType="separate"/>
      </w:r>
      <w:r w:rsidR="00755353" w:rsidRPr="00755353">
        <w:t xml:space="preserve">OIE 2019c, 'Glossary', in </w:t>
      </w:r>
      <w:r w:rsidR="00755353" w:rsidRPr="00755353">
        <w:rPr>
          <w:i/>
        </w:rPr>
        <w:t>Terrestrial animal health code (2019)</w:t>
      </w:r>
      <w:r w:rsidR="00755353" w:rsidRPr="00755353">
        <w:t xml:space="preserve">, World Organisation for Animal Health, Paris, available at </w:t>
      </w:r>
      <w:hyperlink r:id="rId378" w:history="1">
        <w:r w:rsidR="00755353" w:rsidRPr="00755353">
          <w:rPr>
            <w:rStyle w:val="Hyperlink"/>
          </w:rPr>
          <w:t>http://www.oie.int/index.php?id=169&amp;L=0&amp;htmfile=glossaire.htm</w:t>
        </w:r>
      </w:hyperlink>
      <w:r w:rsidR="00755353" w:rsidRPr="00755353">
        <w:t>, accessed 12 September 2019.</w:t>
      </w:r>
    </w:p>
    <w:p w14:paraId="54E7217D" w14:textId="2C2BD9F7" w:rsidR="00755353" w:rsidRPr="00755353" w:rsidRDefault="006534EA" w:rsidP="00755353">
      <w:pPr>
        <w:pStyle w:val="EndNoteBibliography"/>
      </w:pPr>
      <w:r>
        <w:t>— —</w:t>
      </w:r>
      <w:r w:rsidR="00755353" w:rsidRPr="00755353">
        <w:t xml:space="preserve"> 2019d, 'Import risk analysis', in </w:t>
      </w:r>
      <w:r w:rsidR="00755353" w:rsidRPr="00755353">
        <w:rPr>
          <w:i/>
        </w:rPr>
        <w:t>Terrestrial animal health code 2019</w:t>
      </w:r>
      <w:r w:rsidR="00755353" w:rsidRPr="00755353">
        <w:t xml:space="preserve">, World Organisation for Animal Health, Paris, available at </w:t>
      </w:r>
      <w:hyperlink r:id="rId379" w:history="1">
        <w:r w:rsidR="00755353" w:rsidRPr="00755353">
          <w:rPr>
            <w:rStyle w:val="Hyperlink"/>
          </w:rPr>
          <w:t>http://www.oie.int/index.php?id=169&amp;L=0&amp;htmfile=chapitre_import_risk_analysis.htm</w:t>
        </w:r>
      </w:hyperlink>
      <w:r w:rsidR="00755353" w:rsidRPr="00755353">
        <w:t>, accessed 29 August 2019.</w:t>
      </w:r>
    </w:p>
    <w:p w14:paraId="0C9BA032" w14:textId="0D140A98" w:rsidR="001859D7" w:rsidRDefault="005166A4" w:rsidP="00CD3FED">
      <w:r>
        <w:fldChar w:fldCharType="end"/>
      </w:r>
    </w:p>
    <w:p w14:paraId="37683913" w14:textId="77777777" w:rsidR="00CD3FED" w:rsidRPr="004A114D" w:rsidRDefault="00CD3FED" w:rsidP="00CD3FED">
      <w:pPr>
        <w:sectPr w:rsidR="00CD3FED" w:rsidRPr="004A114D" w:rsidSect="004D3970">
          <w:headerReference w:type="default" r:id="rId380"/>
          <w:pgSz w:w="11906" w:h="16838"/>
          <w:pgMar w:top="1418" w:right="1416" w:bottom="1418" w:left="1418" w:header="567" w:footer="283" w:gutter="0"/>
          <w:cols w:space="708"/>
          <w:noEndnote/>
          <w:docGrid w:linePitch="360"/>
        </w:sectPr>
      </w:pPr>
    </w:p>
    <w:p w14:paraId="0CA3876E" w14:textId="51051412" w:rsidR="00DD6C27" w:rsidRDefault="00342CCA" w:rsidP="005124F3">
      <w:pPr>
        <w:pStyle w:val="Heading2"/>
        <w:numPr>
          <w:ilvl w:val="0"/>
          <w:numId w:val="0"/>
        </w:numPr>
      </w:pPr>
      <w:bookmarkStart w:id="284" w:name="_Toc34735835"/>
      <w:bookmarkStart w:id="285" w:name="_Toc37226716"/>
      <w:bookmarkStart w:id="286" w:name="_Toc37337227"/>
      <w:bookmarkStart w:id="287" w:name="_Ref40442137"/>
      <w:bookmarkStart w:id="288" w:name="_Toc43379526"/>
      <w:bookmarkStart w:id="289" w:name="_Toc43380824"/>
      <w:bookmarkStart w:id="290" w:name="_Toc11849536"/>
      <w:bookmarkStart w:id="291" w:name="_Ref14174703"/>
      <w:bookmarkStart w:id="292" w:name="_Ref14174740"/>
      <w:bookmarkStart w:id="293" w:name="_Ref14174870"/>
      <w:bookmarkStart w:id="294" w:name="_Ref14175318"/>
      <w:bookmarkStart w:id="295" w:name="_Ref22625230"/>
      <w:bookmarkStart w:id="296" w:name="_Ref22625259"/>
      <w:r>
        <w:lastRenderedPageBreak/>
        <w:t>Appendix A: Explanatory comments for identified hazards</w:t>
      </w:r>
      <w:bookmarkEnd w:id="284"/>
      <w:bookmarkEnd w:id="285"/>
      <w:bookmarkEnd w:id="286"/>
      <w:bookmarkEnd w:id="287"/>
      <w:bookmarkEnd w:id="288"/>
      <w:bookmarkEnd w:id="289"/>
    </w:p>
    <w:p w14:paraId="4055422E" w14:textId="3CD9B4D1" w:rsidR="00916A86" w:rsidRDefault="00F15B53" w:rsidP="00F15B53">
      <w:pPr>
        <w:spacing w:line="240" w:lineRule="auto"/>
      </w:pPr>
      <w:r w:rsidRPr="00F15B53">
        <w:t xml:space="preserve">This appendix contains </w:t>
      </w:r>
      <w:r w:rsidR="00D75D3A">
        <w:t>explanatory comme</w:t>
      </w:r>
      <w:r w:rsidR="00C531CF">
        <w:t>nts f</w:t>
      </w:r>
      <w:r w:rsidR="006B16FC">
        <w:t>or</w:t>
      </w:r>
      <w:r w:rsidR="00C531CF">
        <w:t xml:space="preserve"> selected hazards identified in the</w:t>
      </w:r>
      <w:r w:rsidR="00D75D3A">
        <w:t xml:space="preserve"> hazard identification list.</w:t>
      </w:r>
    </w:p>
    <w:p w14:paraId="7697B903" w14:textId="3F873050" w:rsidR="00D75D3A" w:rsidRDefault="00D75D3A" w:rsidP="00927A0D">
      <w:pPr>
        <w:pStyle w:val="Heading3"/>
        <w:numPr>
          <w:ilvl w:val="0"/>
          <w:numId w:val="0"/>
        </w:numPr>
        <w:ind w:left="794" w:hanging="794"/>
      </w:pPr>
      <w:bookmarkStart w:id="297" w:name="_Toc34735836"/>
      <w:bookmarkStart w:id="298" w:name="_Toc37226717"/>
      <w:bookmarkStart w:id="299" w:name="_Toc37337228"/>
      <w:bookmarkStart w:id="300" w:name="_Toc43379527"/>
      <w:bookmarkStart w:id="301" w:name="_Toc43380825"/>
      <w:r>
        <w:t>Avian adenoviruses</w:t>
      </w:r>
      <w:bookmarkEnd w:id="297"/>
      <w:bookmarkEnd w:id="298"/>
      <w:bookmarkEnd w:id="299"/>
      <w:bookmarkEnd w:id="300"/>
      <w:bookmarkEnd w:id="301"/>
    </w:p>
    <w:p w14:paraId="62181083" w14:textId="063B18D2" w:rsidR="00916A86" w:rsidRDefault="00D75D3A" w:rsidP="00927A0D">
      <w:r w:rsidRPr="00E76FD1">
        <w:t xml:space="preserve">Avian adenoviruses exhibit high genetic diversity and have been described in numerous species of birds worldwide. In psittacine birds, </w:t>
      </w:r>
      <w:r>
        <w:t>10</w:t>
      </w:r>
      <w:r w:rsidRPr="00E76FD1">
        <w:t xml:space="preserve"> adenoviral isolates have been reported to date, </w:t>
      </w:r>
      <w:r>
        <w:t>2</w:t>
      </w:r>
      <w:r w:rsidRPr="00E76FD1">
        <w:t xml:space="preserve"> of which have been formally characterised, Psittacine atadenovirus A (named psittacine adenovirus 3) </w:t>
      </w:r>
      <w:r w:rsidR="001859D7">
        <w:fldChar w:fldCharType="begin"/>
      </w:r>
      <w:r w:rsidR="00813CCE">
        <w:instrText xml:space="preserve"> ADDIN EN.CITE &lt;EndNote&gt;&lt;Cite&gt;&lt;Author&gt;To&lt;/Author&gt;&lt;Year&gt;2014&lt;/Year&gt;&lt;RecNum&gt;21578&lt;/RecNum&gt;&lt;IDText&gt;21578&lt;/IDText&gt;&lt;DisplayText&gt;(To et al. 2014)&lt;/DisplayText&gt;&lt;record&gt;&lt;rec-number&gt;21578&lt;/rec-number&gt;&lt;foreign-keys&gt;&lt;key app="EN" db-id="sd9wwz0z59ev95efppxp5vddrd5s9zewdp0e" timestamp="1570141517" guid="fb21b96a-43fa-4533-8c53-0ec218f78937"&gt;21578&lt;/key&gt;&lt;/foreign-keys&gt;&lt;ref-type name="Journal Articles"&gt;17&lt;/ref-type&gt;&lt;contributors&gt;&lt;authors&gt;&lt;author&gt;To, K.K.W.&lt;/author&gt;&lt;author&gt;Tse, H.&lt;/author&gt;&lt;author&gt;Chan, W-M&lt;/author&gt;&lt;author&gt;Choi, G.K.Y.&lt;/author&gt;&lt;author&gt;Zhang, A.J.X.&lt;/author&gt;&lt;author&gt;Sridhar, S.&lt;/author&gt;&lt;author&gt;Wong, S.C.Y.&lt;/author&gt;&lt;author&gt;Chan, J.F.W.&lt;/author&gt;&lt;author&gt;Chan, A.S.F.&lt;/author&gt;&lt;author&gt;Woo, P.C.Y.&lt;/author&gt;&lt;author&gt;Lau, S.K.P.&lt;/author&gt;&lt;author&gt;Lo, J.Y.C.&lt;/author&gt;&lt;author&gt;Chan, K-H&lt;/author&gt;&lt;author&gt;Cheng, V.C.C.&lt;/author&gt;&lt;author&gt;Yuen, K-Y&lt;/author&gt;&lt;/authors&gt;&lt;/contributors&gt;&lt;titles&gt;&lt;title&gt;A novel psittacine adenovirus identified during an outbreak of avian chlamydiosis and human psittacosis: zoonosis associated with virus-bacterium coinfection in birds&lt;/title&gt;&lt;secondary-title&gt;PLOS Neglected Tropical Diseases&lt;/secondary-title&gt;&lt;/titles&gt;&lt;periodical&gt;&lt;full-title&gt;PLoS Neglected Tropical Diseases&lt;/full-title&gt;&lt;/periodical&gt;&lt;volume&gt;8&lt;/volume&gt;&lt;number&gt;12&lt;/number&gt;&lt;dates&gt;&lt;year&gt;2014&lt;/year&gt;&lt;pub-dates&gt;&lt;date&gt;24 September 2019&lt;/date&gt;&lt;/pub-dates&gt;&lt;/dates&gt;&lt;orig-pub&gt;\\Act001cl04fs07\biosecuritydata$\E Library\Animal Catalogue\T\To et al 2014 EN21578.pdf&lt;/orig-pub&gt;&lt;label&gt;21578&lt;/label&gt;&lt;urls&gt;&lt;/urls&gt;&lt;custom1&gt;gm psittacine&lt;/custom1&gt;&lt;custom7&gt;e3318&lt;/custom7&gt;&lt;electronic-resource-num&gt;https://doi.org/10.1371/journal.pntd.0003318&lt;/electronic-resource-num&gt;&lt;/record&gt;&lt;/Cite&gt;&lt;/EndNote&gt;</w:instrText>
      </w:r>
      <w:r w:rsidR="001859D7">
        <w:fldChar w:fldCharType="separate"/>
      </w:r>
      <w:r w:rsidR="001859D7">
        <w:rPr>
          <w:noProof/>
        </w:rPr>
        <w:t>(</w:t>
      </w:r>
      <w:hyperlink w:anchor="_ENREF_21_33" w:tooltip="To, 2014 #21578" w:history="1">
        <w:r w:rsidR="008E53E3">
          <w:rPr>
            <w:noProof/>
          </w:rPr>
          <w:t>To et al. 2014</w:t>
        </w:r>
      </w:hyperlink>
      <w:r w:rsidR="001859D7">
        <w:rPr>
          <w:noProof/>
        </w:rPr>
        <w:t>)</w:t>
      </w:r>
      <w:r w:rsidR="001859D7">
        <w:fldChar w:fldCharType="end"/>
      </w:r>
      <w:r w:rsidRPr="00E76FD1">
        <w:t xml:space="preserve"> and Psittacine aviadenovirus B (named poicephalus adenovirus 4)</w:t>
      </w:r>
      <w:r>
        <w:t xml:space="preserve"> </w:t>
      </w:r>
      <w:r w:rsidR="001859D7">
        <w:fldChar w:fldCharType="begin"/>
      </w:r>
      <w:r w:rsidR="00813CCE">
        <w:instrText xml:space="preserve"> ADDIN EN.CITE &lt;EndNote&gt;&lt;Cite&gt;&lt;Author&gt;Das&lt;/Author&gt;&lt;Year&gt;2017&lt;/Year&gt;&lt;RecNum&gt;21571&lt;/RecNum&gt;&lt;IDText&gt;21571&lt;/IDText&gt;&lt;DisplayText&gt;(Das et al. 2017)&lt;/DisplayText&gt;&lt;record&gt;&lt;rec-number&gt;21571&lt;/rec-number&gt;&lt;foreign-keys&gt;&lt;key app="EN" db-id="sd9wwz0z59ev95efppxp5vddrd5s9zewdp0e" timestamp="1570073813" guid="31e69acf-03f6-43ca-8a90-07caf62b6944"&gt;21571&lt;/key&gt;&lt;/foreign-keys&gt;&lt;ref-type name="Journal Articles"&gt;17&lt;/ref-type&gt;&lt;contributors&gt;&lt;authors&gt;&lt;author&gt;Das, S.&lt;/author&gt;&lt;author&gt;Fearnside, K.&lt;/author&gt;&lt;author&gt;Sarker, S.&lt;/author&gt;&lt;author&gt;Forwood, J.K.&lt;/author&gt;&lt;author&gt;Raidal, S.R.&lt;/author&gt;&lt;/authors&gt;&lt;/contributors&gt;&lt;titles&gt;&lt;title&gt;&lt;style face="normal" font="default" size="100%"&gt;A novel pathogenic aviadenovirus from red-bellied parrots (&lt;/style&gt;&lt;style face="italic" font="default" size="100%"&gt;Poicephalus rufiventris&lt;/style&gt;&lt;style face="normal" font="default" size="100%"&gt;) unveils deep recombination events among avian host lineages&lt;/style&gt;&lt;/title&gt;&lt;secondary-title&gt;Virology&lt;/secondary-title&gt;&lt;/titles&gt;&lt;periodical&gt;&lt;full-title&gt;Virology&lt;/full-title&gt;&lt;/periodical&gt;&lt;pages&gt;188-197&lt;/pages&gt;&lt;volume&gt;502&lt;/volume&gt;&lt;keywords&gt;&lt;keyword&gt;Adenovirus&lt;/keyword&gt;&lt;keyword&gt;Fowl adenovirus&lt;/keyword&gt;&lt;keyword&gt;Aviadenovirus&lt;/keyword&gt;&lt;keyword&gt;Recombination&lt;/keyword&gt;&lt;/keywords&gt;&lt;dates&gt;&lt;year&gt;2017&lt;/year&gt;&lt;pub-dates&gt;&lt;date&gt;30 September 2019&lt;/date&gt;&lt;/pub-dates&gt;&lt;/dates&gt;&lt;orig-pub&gt;\\Act001cl04fs07\biosecuritydata$\E Library\Animal Catalogue\D\Das et al 2017 EN21571.pdf&lt;/orig-pub&gt;&lt;isbn&gt;0042-6822&lt;/isbn&gt;&lt;label&gt;21571&lt;/label&gt;&lt;urls&gt;&lt;/urls&gt;&lt;custom1&gt;gm psittacine&lt;/custom1&gt;&lt;electronic-resource-num&gt;https://doi.org/10.1016/j.virol.2016.12.031&lt;/electronic-resource-num&gt;&lt;/record&gt;&lt;/Cite&gt;&lt;/EndNote&gt;</w:instrText>
      </w:r>
      <w:r w:rsidR="001859D7">
        <w:fldChar w:fldCharType="separate"/>
      </w:r>
      <w:r w:rsidR="001859D7">
        <w:rPr>
          <w:noProof/>
        </w:rPr>
        <w:t>(</w:t>
      </w:r>
      <w:hyperlink w:anchor="_ENREF_21_8" w:tooltip="Das, 2017 #21571" w:history="1">
        <w:r w:rsidR="008E53E3">
          <w:rPr>
            <w:noProof/>
          </w:rPr>
          <w:t>Das et al. 2017</w:t>
        </w:r>
      </w:hyperlink>
      <w:r w:rsidR="001859D7">
        <w:rPr>
          <w:noProof/>
        </w:rPr>
        <w:t>)</w:t>
      </w:r>
      <w:r w:rsidR="001859D7">
        <w:fldChar w:fldCharType="end"/>
      </w:r>
      <w:r w:rsidRPr="00E76FD1">
        <w:t>. The other reported viruses have been provisionally named psittacine adenovirus 1, psittacine adenovirus 2 and psittacine adenovirus 5</w:t>
      </w:r>
      <w:r>
        <w:t xml:space="preserve"> </w:t>
      </w:r>
      <w:r w:rsidR="001859D7">
        <w:fldChar w:fldCharType="begin">
          <w:fldData xml:space="preserve">PEVuZE5vdGU+PENpdGU+PEF1dGhvcj5NaWxhbmk8L0F1dGhvcj48WWVhcj4yMDE4PC9ZZWFyPjxS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==
</w:fldData>
        </w:fldChar>
      </w:r>
      <w:r w:rsidR="001859D7">
        <w:instrText xml:space="preserve"> ADDIN EN.CITE </w:instrText>
      </w:r>
      <w:r w:rsidR="001859D7">
        <w:fldChar w:fldCharType="begin">
          <w:fldData xml:space="preserve">PEVuZE5vdGU+PENpdGU+PEF1dGhvcj5NaWxhbmk8L0F1dGhvcj48WWVhcj4yMDE4PC9ZZWFyPjxS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==
</w:fldData>
        </w:fldChar>
      </w:r>
      <w:r w:rsidR="001859D7">
        <w:instrText xml:space="preserve"> ADDIN EN.CITE.DATA </w:instrText>
      </w:r>
      <w:r w:rsidR="001859D7">
        <w:fldChar w:fldCharType="end"/>
      </w:r>
      <w:r w:rsidR="001859D7">
        <w:fldChar w:fldCharType="separate"/>
      </w:r>
      <w:r w:rsidR="001859D7">
        <w:rPr>
          <w:noProof/>
        </w:rPr>
        <w:t>(</w:t>
      </w:r>
      <w:hyperlink w:anchor="_ENREF_21_2" w:tooltip="Ballmann, 2013 #21580" w:history="1">
        <w:r w:rsidR="001859D7">
          <w:rPr>
            <w:noProof/>
          </w:rPr>
          <w:t>Ballmann &amp; Vidovszky 2013</w:t>
        </w:r>
      </w:hyperlink>
      <w:r w:rsidR="001859D7">
        <w:rPr>
          <w:noProof/>
        </w:rPr>
        <w:t xml:space="preserve">; </w:t>
      </w:r>
      <w:hyperlink w:anchor="_ENREF_21_6" w:tooltip="Cassmann, 2019 #21494" w:history="1">
        <w:r w:rsidR="001859D7">
          <w:rPr>
            <w:noProof/>
          </w:rPr>
          <w:t>Cassmann et al. 2019</w:t>
        </w:r>
      </w:hyperlink>
      <w:r w:rsidR="001859D7">
        <w:rPr>
          <w:noProof/>
        </w:rPr>
        <w:t xml:space="preserve">; </w:t>
      </w:r>
      <w:hyperlink w:anchor="_ENREF_21_23" w:tooltip="Milani, 2018 #21574" w:history="1">
        <w:r w:rsidR="001859D7">
          <w:rPr>
            <w:noProof/>
          </w:rPr>
          <w:t>Milani et al. 2018</w:t>
        </w:r>
      </w:hyperlink>
      <w:r w:rsidR="001859D7">
        <w:rPr>
          <w:noProof/>
        </w:rPr>
        <w:t>)</w:t>
      </w:r>
      <w:r w:rsidR="001859D7">
        <w:fldChar w:fldCharType="end"/>
      </w:r>
      <w:r w:rsidRPr="00E76FD1">
        <w:t xml:space="preserve">. These viruses are able to cross the species barrier and have been reported to infect multiple species of psittacine birds </w:t>
      </w:r>
      <w:r w:rsidR="001859D7">
        <w:fldChar w:fldCharType="begin">
          <w:fldData xml:space="preserve">PEVuZE5vdGU+PENpdGU+PEF1dGhvcj5XZWxsZWhhbjwvQXV0aG9yPjxZZWFyPjIwMDk8L1llYXI+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=
</w:fldData>
        </w:fldChar>
      </w:r>
      <w:r w:rsidR="001859D7">
        <w:instrText xml:space="preserve"> ADDIN EN.CITE </w:instrText>
      </w:r>
      <w:r w:rsidR="001859D7">
        <w:fldChar w:fldCharType="begin">
          <w:fldData xml:space="preserve">PEVuZE5vdGU+PENpdGU+PEF1dGhvcj5XZWxsZWhhbjwvQXV0aG9yPjxZZWFyPjIwMDk8L1llYXI+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=
</w:fldData>
        </w:fldChar>
      </w:r>
      <w:r w:rsidR="001859D7">
        <w:instrText xml:space="preserve"> ADDIN EN.CITE.DATA </w:instrText>
      </w:r>
      <w:r w:rsidR="001859D7">
        <w:fldChar w:fldCharType="end"/>
      </w:r>
      <w:r w:rsidR="001859D7">
        <w:fldChar w:fldCharType="separate"/>
      </w:r>
      <w:r w:rsidR="001859D7">
        <w:rPr>
          <w:noProof/>
        </w:rPr>
        <w:t>(</w:t>
      </w:r>
      <w:hyperlink w:anchor="_ENREF_21_2" w:tooltip="Ballmann, 2013 #21580" w:history="1">
        <w:r w:rsidR="001859D7">
          <w:rPr>
            <w:noProof/>
          </w:rPr>
          <w:t>Ballmann &amp; Vidovszky 2013</w:t>
        </w:r>
      </w:hyperlink>
      <w:r w:rsidR="001859D7">
        <w:rPr>
          <w:noProof/>
        </w:rPr>
        <w:t xml:space="preserve">; </w:t>
      </w:r>
      <w:hyperlink w:anchor="_ENREF_21_35" w:tooltip="Wellehan, 2009 #21579" w:history="1">
        <w:r w:rsidR="001859D7">
          <w:rPr>
            <w:noProof/>
          </w:rPr>
          <w:t>Wellehan et al. 2009</w:t>
        </w:r>
      </w:hyperlink>
      <w:r w:rsidR="001859D7">
        <w:rPr>
          <w:noProof/>
        </w:rPr>
        <w:t>)</w:t>
      </w:r>
      <w:r w:rsidR="001859D7">
        <w:fldChar w:fldCharType="end"/>
      </w:r>
      <w:r w:rsidRPr="00E76FD1">
        <w:t>.</w:t>
      </w:r>
    </w:p>
    <w:p w14:paraId="38DBE33A" w14:textId="216ACB4D" w:rsidR="00916A86" w:rsidRDefault="00D75D3A" w:rsidP="00927A0D">
      <w:r w:rsidRPr="00E76FD1">
        <w:t xml:space="preserve">The epidemiology of adenoviruses in parrots in poorly understood, however, based on adenoviruses in poultry and survey studies in parrot populations, it is hypothesised that adenoviral infections in parrots are predominantly subclinical infections and disease may occur under stress or immunosuppression </w:t>
      </w:r>
      <w:r w:rsidR="001859D7">
        <w:fldChar w:fldCharType="begin">
          <w:fldData xml:space="preserve">PEVuZE5vdGU+PENpdGU+PEF1dGhvcj5ZYW5nPC9BdXRob3I+PFllYXI+MjAxOTwvWWVhcj48UmVj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</w:fldData>
        </w:fldChar>
      </w:r>
      <w:r w:rsidR="001859D7">
        <w:instrText xml:space="preserve"> ADDIN EN.CITE </w:instrText>
      </w:r>
      <w:r w:rsidR="001859D7">
        <w:fldChar w:fldCharType="begin">
          <w:fldData xml:space="preserve">PEVuZE5vdGU+PENpdGU+PEF1dGhvcj5ZYW5nPC9BdXRob3I+PFllYXI+MjAxOTwvWWVhcj48UmVj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</w:fldData>
        </w:fldChar>
      </w:r>
      <w:r w:rsidR="001859D7">
        <w:instrText xml:space="preserve"> ADDIN EN.CITE.DATA </w:instrText>
      </w:r>
      <w:r w:rsidR="001859D7">
        <w:fldChar w:fldCharType="end"/>
      </w:r>
      <w:r w:rsidR="001859D7">
        <w:fldChar w:fldCharType="separate"/>
      </w:r>
      <w:r w:rsidR="001859D7">
        <w:rPr>
          <w:noProof/>
        </w:rPr>
        <w:t xml:space="preserve">(as review in </w:t>
      </w:r>
      <w:hyperlink w:anchor="_ENREF_21_28" w:tooltip="Phalen, 2019 #21558" w:history="1">
        <w:r w:rsidR="001859D7">
          <w:rPr>
            <w:noProof/>
          </w:rPr>
          <w:t>Phalen et al. 2019</w:t>
        </w:r>
      </w:hyperlink>
      <w:r w:rsidR="001859D7">
        <w:rPr>
          <w:noProof/>
        </w:rPr>
        <w:t xml:space="preserve">; </w:t>
      </w:r>
      <w:hyperlink w:anchor="_ENREF_21_38" w:tooltip="Yang, 2019 #21608" w:history="1">
        <w:r w:rsidR="001859D7">
          <w:rPr>
            <w:noProof/>
          </w:rPr>
          <w:t>Yang et al. 2019</w:t>
        </w:r>
      </w:hyperlink>
      <w:r w:rsidR="001859D7">
        <w:rPr>
          <w:noProof/>
        </w:rPr>
        <w:t>)</w:t>
      </w:r>
      <w:r w:rsidR="001859D7">
        <w:fldChar w:fldCharType="end"/>
      </w:r>
      <w:r w:rsidRPr="00E76FD1">
        <w:t>. In Australia, psittacine adenovirus 2 and poicephalus adenovirus 4 have been detected, and psittacine adenovirus 2 is deemed</w:t>
      </w:r>
      <w:r>
        <w:t xml:space="preserve"> to be endem</w:t>
      </w:r>
      <w:r w:rsidRPr="00E76FD1">
        <w:t xml:space="preserve">ic in the Greater Sydney area </w:t>
      </w:r>
      <w:r w:rsidR="001859D7">
        <w:fldChar w:fldCharType="begin">
          <w:fldData xml:space="preserve">PEVuZE5vdGU+PENpdGU+PEF1dGhvcj5QaGFsZW48L0F1dGhvcj48WWVhcj4yMDE5PC9ZZWFyPjxS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</w:fldData>
        </w:fldChar>
      </w:r>
      <w:r w:rsidR="001859D7">
        <w:instrText xml:space="preserve"> ADDIN EN.CITE </w:instrText>
      </w:r>
      <w:r w:rsidR="001859D7">
        <w:fldChar w:fldCharType="begin">
          <w:fldData xml:space="preserve">PEVuZE5vdGU+PENpdGU+PEF1dGhvcj5QaGFsZW48L0F1dGhvcj48WWVhcj4yMDE5PC9ZZWFyPjxS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</w:fldData>
        </w:fldChar>
      </w:r>
      <w:r w:rsidR="001859D7">
        <w:instrText xml:space="preserve"> ADDIN EN.CITE.DATA </w:instrText>
      </w:r>
      <w:r w:rsidR="001859D7">
        <w:fldChar w:fldCharType="end"/>
      </w:r>
      <w:r w:rsidR="001859D7">
        <w:fldChar w:fldCharType="separate"/>
      </w:r>
      <w:r w:rsidR="001859D7">
        <w:rPr>
          <w:noProof/>
        </w:rPr>
        <w:t>(</w:t>
      </w:r>
      <w:hyperlink w:anchor="_ENREF_21_8" w:tooltip="Das, 2017 #21571" w:history="1">
        <w:r w:rsidR="001859D7">
          <w:rPr>
            <w:noProof/>
          </w:rPr>
          <w:t>Das et al. 2017</w:t>
        </w:r>
      </w:hyperlink>
      <w:r w:rsidR="001859D7">
        <w:rPr>
          <w:noProof/>
        </w:rPr>
        <w:t xml:space="preserve">; </w:t>
      </w:r>
      <w:hyperlink w:anchor="_ENREF_21_28" w:tooltip="Phalen, 2019 #21558" w:history="1">
        <w:r w:rsidR="001859D7">
          <w:rPr>
            <w:noProof/>
          </w:rPr>
          <w:t>Phalen et al. 2019</w:t>
        </w:r>
      </w:hyperlink>
      <w:r w:rsidR="001859D7">
        <w:rPr>
          <w:noProof/>
        </w:rPr>
        <w:t>)</w:t>
      </w:r>
      <w:r w:rsidR="001859D7">
        <w:fldChar w:fldCharType="end"/>
      </w:r>
      <w:r w:rsidRPr="00E76FD1">
        <w:t xml:space="preserve">. In a survey study in 2015, psittacine adenoviruses were found in aviary birds in Victoria, however, the virus type was not identified </w:t>
      </w:r>
      <w:r w:rsidR="001859D7">
        <w:fldChar w:fldCharType="begin"/>
      </w:r>
      <w:r w:rsidR="00813CCE">
        <w:instrText xml:space="preserve"> ADDIN EN.CITE &lt;EndNote&gt;&lt;Cite&gt;&lt;Author&gt;Hulbert&lt;/Author&gt;&lt;Year&gt;2015&lt;/Year&gt;&lt;RecNum&gt;21561&lt;/RecNum&gt;&lt;IDText&gt;21561&lt;/IDText&gt;&lt;DisplayText&gt;(Hulbert et al. 2015)&lt;/DisplayText&gt;&lt;record&gt;&lt;rec-number&gt;21561&lt;/rec-number&gt;&lt;foreign-keys&gt;&lt;key app="EN" db-id="sd9wwz0z59ev95efppxp5vddrd5s9zewdp0e" timestamp="1569287627" guid="e9207653-9ca6-4788-bc6d-53b7d46caf03"&gt;21561&lt;/key&gt;&lt;/foreign-keys&gt;&lt;ref-type name="Journal Articles"&gt;17&lt;/ref-type&gt;&lt;contributors&gt;&lt;authors&gt;&lt;author&gt;Hulbert, C.L.&lt;/author&gt;&lt;author&gt;Chamings, A.&lt;/author&gt;&lt;author&gt;Hewson, K.A.&lt;/author&gt;&lt;author&gt;Steer, P.A.&lt;/author&gt;&lt;author&gt;Gosbell, M.&lt;/author&gt;&lt;author&gt;Noormohammadi, A.H.&lt;/author&gt;&lt;/authors&gt;&lt;/contributors&gt;&lt;titles&gt;&lt;title&gt;Survey of captive parrot populations around Port Phillip Bay, Victoria, Australia, for psittacine beak and feather disease virus, avian polyomavirus and psittacine adenovirus&lt;/title&gt;&lt;secondary-title&gt;Australian Veterinary Journal&lt;/secondary-title&gt;&lt;/titles&gt;&lt;periodical&gt;&lt;full-title&gt;Australian Veterinary Journal&lt;/full-title&gt;&lt;/periodical&gt;&lt;pages&gt;287-292&lt;/pages&gt;&lt;volume&gt;93&lt;/volume&gt;&lt;number&gt;8&lt;/number&gt;&lt;dates&gt;&lt;year&gt;2015&lt;/year&gt;&lt;pub-dates&gt;&lt;date&gt;9 September 2019&lt;/date&gt;&lt;/pub-dates&gt;&lt;/dates&gt;&lt;orig-pub&gt;\\Act001cl04fs07\biosecuritydata$\E Library\Animal Catalogue\H\Hulbert et al 2015 EN21561.pdf&lt;/orig-pub&gt;&lt;label&gt;21561&lt;/label&gt;&lt;urls&gt;&lt;/urls&gt;&lt;custom1&gt;gm psittacine&lt;/custom1&gt;&lt;electronic-resource-num&gt;https://doi.org/10.1111/avj.12350&lt;/electronic-resource-num&gt;&lt;/record&gt;&lt;/Cite&gt;&lt;/EndNote&gt;</w:instrText>
      </w:r>
      <w:r w:rsidR="001859D7">
        <w:fldChar w:fldCharType="separate"/>
      </w:r>
      <w:r w:rsidR="001859D7">
        <w:rPr>
          <w:noProof/>
        </w:rPr>
        <w:t>(</w:t>
      </w:r>
      <w:hyperlink w:anchor="_ENREF_21_19" w:tooltip="Hulbert, 2015 #21561" w:history="1">
        <w:r w:rsidR="008E53E3">
          <w:rPr>
            <w:noProof/>
          </w:rPr>
          <w:t>Hulbert et al. 2015</w:t>
        </w:r>
      </w:hyperlink>
      <w:r w:rsidR="001859D7">
        <w:rPr>
          <w:noProof/>
        </w:rPr>
        <w:t>)</w:t>
      </w:r>
      <w:r w:rsidR="001859D7">
        <w:fldChar w:fldCharType="end"/>
      </w:r>
      <w:r w:rsidRPr="00E76FD1">
        <w:t>. Furthermore, preliminary findings from unpublished research on the prevalence of psittacine adenoviruses in Australia suggest that all of the adenoviruses (or very closely related viruses) isolated overseas, have been found in Australian birds (David Phalen [The University of Sydney] 2019</w:t>
      </w:r>
      <w:r>
        <w:t>,</w:t>
      </w:r>
      <w:r w:rsidRPr="00E76FD1">
        <w:t xml:space="preserve"> pers. </w:t>
      </w:r>
      <w:r w:rsidR="00CC72AE">
        <w:t>c</w:t>
      </w:r>
      <w:r w:rsidRPr="00E76FD1">
        <w:t>omm</w:t>
      </w:r>
      <w:r>
        <w:t>.,</w:t>
      </w:r>
      <w:r w:rsidRPr="00E76FD1">
        <w:t xml:space="preserve"> 16 July).</w:t>
      </w:r>
    </w:p>
    <w:p w14:paraId="4FF00D97" w14:textId="433EF09D" w:rsidR="00D75D3A" w:rsidRDefault="00D75D3A" w:rsidP="00927A0D">
      <w:r w:rsidRPr="00E76FD1">
        <w:t>Considering the epidemiology of adenoviruses, it is highly probable that adenoviruses affecting psittacine birds found overseas are also present in Australia, and the discovery of more novel adenoviruses is likel</w:t>
      </w:r>
      <w:r>
        <w:softHyphen/>
      </w:r>
      <w:r>
        <w:softHyphen/>
      </w:r>
      <w:r w:rsidRPr="00E76FD1">
        <w:t xml:space="preserve">y to continue </w:t>
      </w:r>
      <w:r w:rsidR="001859D7">
        <w:fldChar w:fldCharType="begin"/>
      </w:r>
      <w:r w:rsidR="00813CCE">
        <w:instrText xml:space="preserve"> ADDIN EN.CITE &lt;EndNote&gt;&lt;Cite&gt;&lt;Author&gt;Phalen&lt;/Author&gt;&lt;Year&gt;2019&lt;/Year&gt;&lt;RecNum&gt;21558&lt;/RecNum&gt;&lt;IDText&gt;21558&lt;/IDText&gt;&lt;Prefix&gt;as reviewed in &lt;/Prefix&gt;&lt;DisplayText&gt;(as reviewed in Phalen et al. 2019)&lt;/DisplayText&gt;&lt;record&gt;&lt;rec-number&gt;21558&lt;/rec-number&gt;&lt;foreign-keys&gt;&lt;key app="EN" db-id="sd9wwz0z59ev95efppxp5vddrd5s9zewdp0e" timestamp="1569211571" guid="337c2751-2ac8-4b93-8c7a-af124cda67d3"&gt;21558&lt;/key&gt;&lt;/foreign-keys&gt;&lt;ref-type name="Journal Articles"&gt;17&lt;/ref-type&gt;&lt;contributors&gt;&lt;authors&gt;&lt;author&gt;Phalen, D.N.&lt;/author&gt;&lt;author&gt;Agius, J.&lt;/author&gt;&lt;author&gt;Vaz, F.F.&lt;/author&gt;&lt;author&gt;Eden, J-S.&lt;/author&gt;&lt;author&gt;Setyo, L.C.&lt;/author&gt;&lt;author&gt;Donahoe, S.&lt;/author&gt;&lt;/authors&gt;&lt;/contributors&gt;&lt;titles&gt;&lt;title&gt;A survey of a mixed species aviary provides new insights into the pathogenicity, diversity, evolution, host range, and distribution of psittacine and passerine adenoviruses&lt;/title&gt;&lt;secondary-title&gt;Avian Pathology&lt;/secondary-title&gt;&lt;/titles&gt;&lt;periodical&gt;&lt;full-title&gt;Avian Pathology&lt;/full-title&gt;&lt;/periodical&gt;&lt;pages&gt;437-443&lt;/pages&gt;&lt;volume&gt;48&lt;/volume&gt;&lt;number&gt;5&lt;/number&gt;&lt;dates&gt;&lt;year&gt;2019&lt;/year&gt;&lt;pub-dates&gt;&lt;date&gt;10 September 2019&lt;/date&gt;&lt;/pub-dates&gt;&lt;/dates&gt;&lt;orig-pub&gt;\\Act001cl04fs07\biosecuritydata$\E Library\Animal Catalogue\P\Phalen et al 2019 EN21558.pdf&lt;/orig-pub&gt;&lt;label&gt;21558&lt;/label&gt;&lt;urls&gt;&lt;/urls&gt;&lt;custom1&gt;gm psittacine&lt;/custom1&gt;&lt;electronic-resource-num&gt;https://doi.org/10.1080/03079457.2019.1617835&lt;/electronic-resource-num&gt;&lt;/record&gt;&lt;/Cite&gt;&lt;/EndNote&gt;</w:instrText>
      </w:r>
      <w:r w:rsidR="001859D7">
        <w:fldChar w:fldCharType="separate"/>
      </w:r>
      <w:r w:rsidR="001859D7">
        <w:rPr>
          <w:noProof/>
        </w:rPr>
        <w:t>(</w:t>
      </w:r>
      <w:hyperlink w:anchor="_ENREF_21_28" w:tooltip="Phalen, 2019 #21558" w:history="1">
        <w:r w:rsidR="008E53E3">
          <w:rPr>
            <w:noProof/>
          </w:rPr>
          <w:t>as reviewed in Phalen et al. 2019</w:t>
        </w:r>
      </w:hyperlink>
      <w:r w:rsidR="001859D7">
        <w:rPr>
          <w:noProof/>
        </w:rPr>
        <w:t>)</w:t>
      </w:r>
      <w:r w:rsidR="001859D7">
        <w:fldChar w:fldCharType="end"/>
      </w:r>
      <w:r w:rsidRPr="00E76FD1">
        <w:t>. In light of the information, it was decided that avian adenoviruses would not be retained for further risk review.</w:t>
      </w:r>
    </w:p>
    <w:p w14:paraId="2BCFD9D0" w14:textId="37FED26C" w:rsidR="002278E1" w:rsidRDefault="002278E1" w:rsidP="00927A0D">
      <w:pPr>
        <w:pStyle w:val="Heading3"/>
        <w:numPr>
          <w:ilvl w:val="0"/>
          <w:numId w:val="0"/>
        </w:numPr>
        <w:ind w:left="794" w:hanging="794"/>
      </w:pPr>
      <w:bookmarkStart w:id="302" w:name="_Toc34735837"/>
      <w:bookmarkStart w:id="303" w:name="_Toc37226718"/>
      <w:bookmarkStart w:id="304" w:name="_Toc37337229"/>
      <w:bookmarkStart w:id="305" w:name="_Toc43379528"/>
      <w:bookmarkStart w:id="306" w:name="_Toc43380826"/>
      <w:r>
        <w:t>Avian polyomavirus</w:t>
      </w:r>
      <w:bookmarkEnd w:id="302"/>
      <w:bookmarkEnd w:id="303"/>
      <w:bookmarkEnd w:id="304"/>
      <w:bookmarkEnd w:id="305"/>
      <w:bookmarkEnd w:id="306"/>
    </w:p>
    <w:p w14:paraId="45DB4DAE" w14:textId="1A78427D" w:rsidR="002278E1" w:rsidRDefault="002278E1" w:rsidP="00927A0D">
      <w:r w:rsidRPr="00706B97">
        <w:t xml:space="preserve">In a survey study in New Zealand, a novel polyomavirus was detected in exhibition budgerigars from </w:t>
      </w:r>
      <w:r>
        <w:t>3</w:t>
      </w:r>
      <w:r w:rsidRPr="00706B97">
        <w:t xml:space="preserve"> breeding aviaries </w:t>
      </w:r>
      <w:r w:rsidR="001859D7">
        <w:fldChar w:fldCharType="begin"/>
      </w:r>
      <w:r w:rsidR="00813CCE">
        <w:instrText xml:space="preserve"> ADDIN EN.CITE &lt;EndNote&gt;&lt;Cite&gt;&lt;Author&gt;Baron&lt;/Author&gt;&lt;Year&gt;2013&lt;/Year&gt;&lt;RecNum&gt;21542&lt;/RecNum&gt;&lt;IDText&gt;21542&lt;/IDText&gt;&lt;DisplayText&gt;(Baron et al. 2013)&lt;/DisplayText&gt;&lt;record&gt;&lt;rec-number&gt;21542&lt;/rec-number&gt;&lt;foreign-keys&gt;&lt;key app="EN" db-id="sd9wwz0z59ev95efppxp5vddrd5s9zewdp0e" timestamp="1569207236" guid="a2d8ea5c-fe0d-44da-b09c-18644958df97"&gt;21542&lt;/key&gt;&lt;/foreign-keys&gt;&lt;ref-type name="Journal Articles"&gt;17&lt;/ref-type&gt;&lt;contributors&gt;&lt;authors&gt;&lt;author&gt;Baron, H.R.&lt;/author&gt;&lt;author&gt;Howe, L.&lt;/author&gt;&lt;author&gt;Varsani, A.&lt;/author&gt;&lt;author&gt;Doneley, R.J.T.&lt;/author&gt;&lt;/authors&gt;&lt;/contributors&gt;&lt;titles&gt;&lt;title&gt;&lt;style face="normal" font="default" size="100%"&gt;Disease screening of three breeding populations of adult exhibition budgerigars (&lt;/style&gt;&lt;style face="italic" font="default" size="100%"&gt;Melopsittacus undulatus&lt;/style&gt;&lt;style face="normal" font="default" size="100%"&gt;) in New Zealand reveals a high prevalence of a novel polyomavirus and avian malaria infection&lt;/style&gt;&lt;/title&gt;&lt;secondary-title&gt;Avian Diseases&lt;/secondary-title&gt;&lt;/titles&gt;&lt;periodical&gt;&lt;full-title&gt;Avian Diseases&lt;/full-title&gt;&lt;/periodical&gt;&lt;pages&gt;111-117&lt;/pages&gt;&lt;volume&gt;58&lt;/volume&gt;&lt;number&gt;1&lt;/number&gt;&lt;dates&gt;&lt;year&gt;2013&lt;/year&gt;&lt;pub-dates&gt;&lt;date&gt;29 August 2019&lt;/date&gt;&lt;/pub-dates&gt;&lt;/dates&gt;&lt;orig-pub&gt;\\Act001cl04fs07\biosecuritydata$\E Library\Animal Catalogue\B\Baron et al 2014 EN21542.pdf&lt;/orig-pub&gt;&lt;label&gt;21542&lt;/label&gt;&lt;urls&gt;&lt;/urls&gt;&lt;custom1&gt;gm psittacine&lt;/custom1&gt;&lt;electronic-resource-num&gt;https://doi.org/10.1637/10604-063013-REG.1&lt;/electronic-resource-num&gt;&lt;/record&gt;&lt;/Cite&gt;&lt;/EndNote&gt;</w:instrText>
      </w:r>
      <w:r w:rsidR="001859D7">
        <w:fldChar w:fldCharType="separate"/>
      </w:r>
      <w:r w:rsidR="001859D7">
        <w:rPr>
          <w:noProof/>
        </w:rPr>
        <w:t>(</w:t>
      </w:r>
      <w:hyperlink w:anchor="_ENREF_21_3" w:tooltip="Baron, 2013 #21542" w:history="1">
        <w:r w:rsidR="008E53E3">
          <w:rPr>
            <w:noProof/>
          </w:rPr>
          <w:t>Baron et al. 2013</w:t>
        </w:r>
      </w:hyperlink>
      <w:r w:rsidR="001859D7">
        <w:rPr>
          <w:noProof/>
        </w:rPr>
        <w:t>)</w:t>
      </w:r>
      <w:r w:rsidR="001859D7">
        <w:fldChar w:fldCharType="end"/>
      </w:r>
      <w:r w:rsidRPr="00706B97">
        <w:t xml:space="preserve">. Infected birds in the survey study are described to have </w:t>
      </w:r>
      <w:r>
        <w:t>2</w:t>
      </w:r>
      <w:r w:rsidRPr="00706B97">
        <w:t xml:space="preserve"> clinical presentations: birds with feather abnormalities and clinically normal birds without any feather abnormalities. This is no different from infection with the known avian polyomavirus present in Australia and as </w:t>
      </w:r>
      <w:r>
        <w:t xml:space="preserve">such the novel polyomavirus </w:t>
      </w:r>
      <w:r w:rsidR="00540313">
        <w:t>would</w:t>
      </w:r>
      <w:r w:rsidR="00540313" w:rsidRPr="00706B97">
        <w:t xml:space="preserve"> </w:t>
      </w:r>
      <w:r w:rsidRPr="00706B97">
        <w:t>not be retained for risk review.</w:t>
      </w:r>
    </w:p>
    <w:p w14:paraId="26B1635F" w14:textId="2BBB9C94" w:rsidR="002278E1" w:rsidRPr="00210DB0" w:rsidRDefault="002278E1" w:rsidP="00927A0D">
      <w:pPr>
        <w:pStyle w:val="Heading3"/>
        <w:numPr>
          <w:ilvl w:val="0"/>
          <w:numId w:val="0"/>
        </w:numPr>
        <w:ind w:left="794" w:hanging="794"/>
      </w:pPr>
      <w:bookmarkStart w:id="307" w:name="_Toc34735838"/>
      <w:bookmarkStart w:id="308" w:name="_Toc37226719"/>
      <w:bookmarkStart w:id="309" w:name="_Toc37337230"/>
      <w:bookmarkStart w:id="310" w:name="_Toc43379529"/>
      <w:bookmarkStart w:id="311" w:name="_Toc43380827"/>
      <w:r w:rsidRPr="00210DB0">
        <w:t>Avihepadnavirus</w:t>
      </w:r>
      <w:bookmarkEnd w:id="307"/>
      <w:bookmarkEnd w:id="308"/>
      <w:bookmarkEnd w:id="309"/>
      <w:bookmarkEnd w:id="310"/>
      <w:bookmarkEnd w:id="311"/>
    </w:p>
    <w:p w14:paraId="76305A22" w14:textId="619EE55E" w:rsidR="002278E1" w:rsidRDefault="002278E1" w:rsidP="00927A0D">
      <w:pPr>
        <w:rPr>
          <w:lang w:eastAsia="ja-JP"/>
        </w:rPr>
      </w:pPr>
      <w:r w:rsidRPr="00210DB0">
        <w:rPr>
          <w:lang w:eastAsia="ja-JP"/>
        </w:rPr>
        <w:t>Very little is known about avihep</w:t>
      </w:r>
      <w:r w:rsidR="00540313" w:rsidRPr="00210DB0">
        <w:rPr>
          <w:lang w:eastAsia="ja-JP"/>
        </w:rPr>
        <w:t>a</w:t>
      </w:r>
      <w:r w:rsidRPr="00210DB0">
        <w:rPr>
          <w:lang w:eastAsia="ja-JP"/>
        </w:rPr>
        <w:t xml:space="preserve">dnavirus </w:t>
      </w:r>
      <w:r>
        <w:rPr>
          <w:lang w:eastAsia="ja-JP"/>
        </w:rPr>
        <w:t>infection in psittacine birds. A novel a</w:t>
      </w:r>
      <w:r w:rsidRPr="00540313">
        <w:rPr>
          <w:lang w:eastAsia="ja-JP"/>
        </w:rPr>
        <w:t>vihepadnav</w:t>
      </w:r>
      <w:r>
        <w:rPr>
          <w:lang w:eastAsia="ja-JP"/>
        </w:rPr>
        <w:t xml:space="preserve">irus was identified in Poland from one diseased bird and subsequently from archived livers of psittacine birds </w:t>
      </w:r>
      <w:r w:rsidR="001859D7">
        <w:rPr>
          <w:lang w:eastAsia="ja-JP"/>
        </w:rPr>
        <w:fldChar w:fldCharType="begin"/>
      </w:r>
      <w:r w:rsidR="00813CCE">
        <w:rPr>
          <w:lang w:eastAsia="ja-JP"/>
        </w:rPr>
        <w:instrText xml:space="preserve"> ADDIN EN.CITE &lt;EndNote&gt;&lt;Cite&gt;&lt;Author&gt;Piasecki&lt;/Author&gt;&lt;Year&gt;2013&lt;/Year&gt;&lt;RecNum&gt;21506&lt;/RecNum&gt;&lt;IDText&gt;21506&lt;/IDText&gt;&lt;DisplayText&gt;(Piasecki et al. 2013)&lt;/DisplayText&gt;&lt;record&gt;&lt;rec-number&gt;21506&lt;/rec-number&gt;&lt;foreign-keys&gt;&lt;key app="EN" db-id="sd9wwz0z59ev95efppxp5vddrd5s9zewdp0e" timestamp="1566528676" guid="6f300612-863d-4dd0-a3e2-1ef2ae0b40dc"&gt;21506&lt;/key&gt;&lt;/foreign-keys&gt;&lt;ref-type name="Journal Articles"&gt;17&lt;/ref-type&gt;&lt;contributors&gt;&lt;authors&gt;&lt;author&gt;Piasecki, T.&lt;/author&gt;&lt;author&gt;Harkins, G.W.&lt;/author&gt;&lt;author&gt;Chrząstek, K.&lt;/author&gt;&lt;author&gt;Julian, L.&lt;/author&gt;&lt;author&gt;Martin, D.P.&lt;/author&gt;&lt;author&gt;Varsani, A.&lt;/author&gt;&lt;/authors&gt;&lt;/contributors&gt;&lt;titles&gt;&lt;title&gt;Avihepadnavirus diversity in parrots is comparable to that found amongst all other avian species&lt;/title&gt;&lt;secondary-title&gt;Virology&lt;/secondary-title&gt;&lt;/titles&gt;&lt;periodical&gt;&lt;full-title&gt;Virology&lt;/full-title&gt;&lt;/periodical&gt;&lt;pages&gt;98-105&lt;/pages&gt;&lt;volume&gt;438&lt;/volume&gt;&lt;number&gt;2&lt;/number&gt;&lt;keywords&gt;&lt;keyword&gt;Avihepadnaviruses&lt;/keyword&gt;&lt;keyword&gt;Psittacines&lt;/keyword&gt;&lt;keyword&gt;Hepatitis B virus&lt;/keyword&gt;&lt;keyword&gt;Parrot hepatitis B virus&lt;/keyword&gt;&lt;/keywords&gt;&lt;dates&gt;&lt;year&gt;2013&lt;/year&gt;&lt;pub-dates&gt;&lt;date&gt;1 May 2019&lt;/date&gt;&lt;/pub-dates&gt;&lt;/dates&gt;&lt;orig-pub&gt;\\Act001cl04fs07\biosecuritydata$\E Library\Animal Catalogue\P\Piasecki et al 2013 EN21506.pdf&lt;/orig-pub&gt;&lt;isbn&gt;0042-6822&lt;/isbn&gt;&lt;label&gt;21506&lt;/label&gt;&lt;urls&gt;&lt;/urls&gt;&lt;custom1&gt;gm psittacine&lt;/custom1&gt;&lt;electronic-resource-num&gt;https://doi.org/10.1016/j.virol.2013.01.009&lt;/electronic-resource-num&gt;&lt;/record&gt;&lt;/Cite&gt;&lt;/EndNote&gt;</w:instrText>
      </w:r>
      <w:r w:rsidR="001859D7">
        <w:rPr>
          <w:lang w:eastAsia="ja-JP"/>
        </w:rPr>
        <w:fldChar w:fldCharType="separate"/>
      </w:r>
      <w:r w:rsidR="001859D7">
        <w:rPr>
          <w:noProof/>
          <w:lang w:eastAsia="ja-JP"/>
        </w:rPr>
        <w:t>(</w:t>
      </w:r>
      <w:hyperlink w:anchor="_ENREF_21_29" w:tooltip="Piasecki, 2013 #21506" w:history="1">
        <w:r w:rsidR="008E53E3">
          <w:rPr>
            <w:noProof/>
            <w:lang w:eastAsia="ja-JP"/>
          </w:rPr>
          <w:t>Piasecki et al. 2013</w:t>
        </w:r>
      </w:hyperlink>
      <w:r w:rsidR="001859D7">
        <w:rPr>
          <w:noProof/>
          <w:lang w:eastAsia="ja-JP"/>
        </w:rPr>
        <w:t>)</w:t>
      </w:r>
      <w:r w:rsidR="001859D7">
        <w:rPr>
          <w:lang w:eastAsia="ja-JP"/>
        </w:rPr>
        <w:fldChar w:fldCharType="end"/>
      </w:r>
      <w:r>
        <w:rPr>
          <w:lang w:eastAsia="ja-JP"/>
        </w:rPr>
        <w:t>. The authors of the study found livers infected with avihepa</w:t>
      </w:r>
      <w:r w:rsidR="0037661C">
        <w:rPr>
          <w:lang w:eastAsia="ja-JP"/>
        </w:rPr>
        <w:t>d</w:t>
      </w:r>
      <w:r>
        <w:rPr>
          <w:lang w:eastAsia="ja-JP"/>
        </w:rPr>
        <w:t xml:space="preserve">navirus were </w:t>
      </w:r>
      <w:r w:rsidRPr="006905CF">
        <w:rPr>
          <w:lang w:eastAsia="ja-JP"/>
        </w:rPr>
        <w:t>co</w:t>
      </w:r>
      <w:r>
        <w:rPr>
          <w:lang w:eastAsia="ja-JP"/>
        </w:rPr>
        <w:t>-i</w:t>
      </w:r>
      <w:r w:rsidRPr="006905CF">
        <w:rPr>
          <w:lang w:eastAsia="ja-JP"/>
        </w:rPr>
        <w:t xml:space="preserve">nfected with either avian polyomavirus </w:t>
      </w:r>
      <w:r>
        <w:rPr>
          <w:lang w:eastAsia="ja-JP"/>
        </w:rPr>
        <w:t>or b</w:t>
      </w:r>
      <w:r w:rsidRPr="006905CF">
        <w:rPr>
          <w:lang w:eastAsia="ja-JP"/>
        </w:rPr>
        <w:t xml:space="preserve">eak and feather disease </w:t>
      </w:r>
      <w:r w:rsidRPr="006905CF">
        <w:rPr>
          <w:lang w:eastAsia="ja-JP"/>
        </w:rPr>
        <w:lastRenderedPageBreak/>
        <w:t>virus</w:t>
      </w:r>
      <w:r>
        <w:rPr>
          <w:lang w:eastAsia="ja-JP"/>
        </w:rPr>
        <w:t>. The authors concluded that all 3 viruses may be part of an unrecognised disease complex. Moreover, through personal communication the department understands that at the time of writing, research into lorikeet paralysis syndrome found</w:t>
      </w:r>
      <w:r w:rsidRPr="006905CF">
        <w:rPr>
          <w:lang w:eastAsia="ja-JP"/>
        </w:rPr>
        <w:t xml:space="preserve"> partial sequences of avian hepadnaviruses in lorikeet tissues</w:t>
      </w:r>
      <w:r>
        <w:rPr>
          <w:lang w:eastAsia="ja-JP"/>
        </w:rPr>
        <w:t xml:space="preserve"> </w:t>
      </w:r>
      <w:r w:rsidRPr="00E76FD1">
        <w:t>(David Phalen [The University of Sydney] 2019</w:t>
      </w:r>
      <w:r>
        <w:t>,</w:t>
      </w:r>
      <w:r w:rsidRPr="00E76FD1">
        <w:t xml:space="preserve"> pers. </w:t>
      </w:r>
      <w:r>
        <w:t>c</w:t>
      </w:r>
      <w:r w:rsidRPr="00E76FD1">
        <w:t>omm</w:t>
      </w:r>
      <w:r>
        <w:t>.,</w:t>
      </w:r>
      <w:r w:rsidDel="006804DC">
        <w:rPr>
          <w:lang w:eastAsia="ja-JP"/>
        </w:rPr>
        <w:t xml:space="preserve"> </w:t>
      </w:r>
      <w:r>
        <w:rPr>
          <w:lang w:eastAsia="ja-JP"/>
        </w:rPr>
        <w:t>1 March). The implications for this are unknown. In light of the information, it was decided avihepadnaviruses would not be retained for risk review because of the association of the virus with disease syndromes that are present in Australia.</w:t>
      </w:r>
    </w:p>
    <w:p w14:paraId="334C843F" w14:textId="3DE14B23" w:rsidR="002278E1" w:rsidRPr="00301118" w:rsidRDefault="002278E1" w:rsidP="00927A0D">
      <w:pPr>
        <w:pStyle w:val="Heading3"/>
        <w:numPr>
          <w:ilvl w:val="0"/>
          <w:numId w:val="0"/>
        </w:numPr>
        <w:ind w:left="794" w:hanging="794"/>
      </w:pPr>
      <w:bookmarkStart w:id="312" w:name="_Toc34735839"/>
      <w:bookmarkStart w:id="313" w:name="_Toc37226720"/>
      <w:bookmarkStart w:id="314" w:name="_Toc37337231"/>
      <w:bookmarkStart w:id="315" w:name="_Toc43379530"/>
      <w:bookmarkStart w:id="316" w:name="_Toc43380828"/>
      <w:r>
        <w:t>Budgerigar herpesviruses</w:t>
      </w:r>
      <w:bookmarkEnd w:id="312"/>
      <w:bookmarkEnd w:id="313"/>
      <w:bookmarkEnd w:id="314"/>
      <w:bookmarkEnd w:id="315"/>
      <w:bookmarkEnd w:id="316"/>
    </w:p>
    <w:p w14:paraId="761BC7AC" w14:textId="0B56A908" w:rsidR="00F15B53" w:rsidRDefault="002278E1" w:rsidP="00927A0D">
      <w:pPr>
        <w:rPr>
          <w:lang w:eastAsia="ja-JP"/>
        </w:rPr>
      </w:pPr>
      <w:r>
        <w:rPr>
          <w:lang w:eastAsia="ja-JP"/>
        </w:rPr>
        <w:t xml:space="preserve">Detailed information on budgerigar herpesvirus (BHV) is unavailable, however, a review by </w:t>
      </w:r>
      <w:r w:rsidRPr="00F7486A">
        <w:rPr>
          <w:lang w:eastAsia="ja-JP"/>
        </w:rPr>
        <w:t>Gaskin</w:t>
      </w:r>
      <w:r>
        <w:rPr>
          <w:lang w:eastAsia="ja-JP"/>
        </w:rPr>
        <w:t xml:space="preserve"> </w:t>
      </w:r>
      <w:r w:rsidR="001859D7">
        <w:rPr>
          <w:lang w:eastAsia="ja-JP"/>
        </w:rPr>
        <w:fldChar w:fldCharType="begin"/>
      </w:r>
      <w:r w:rsidR="00813CCE">
        <w:rPr>
          <w:lang w:eastAsia="ja-JP"/>
        </w:rPr>
        <w:instrText xml:space="preserve"> ADDIN EN.CITE &lt;EndNote&gt;&lt;Cite ExcludeAuth="1"&gt;&lt;Author&gt;Gaskin&lt;/Author&gt;&lt;Year&gt;1989&lt;/Year&gt;&lt;RecNum&gt;2969&lt;/RecNum&gt;&lt;IDText&gt;16922&lt;/IDText&gt;&lt;DisplayText&gt;(1989)&lt;/DisplayText&gt;&lt;record&gt;&lt;rec-number&gt;2969&lt;/rec-number&gt;&lt;foreign-keys&gt;&lt;key app="EN" db-id="sd9wwz0z59ev95efppxp5vddrd5s9zewdp0e" timestamp="1551751988" guid="53fb698a-f129-40df-a2a3-9e501252112e"&gt;2969&lt;/key&gt;&lt;/foreign-keys&gt;&lt;ref-type name="Journal Articles"&gt;17&lt;/ref-type&gt;&lt;contributors&gt;&lt;authors&gt;&lt;author&gt;Gaskin, J.M.&lt;/author&gt;&lt;/authors&gt;&lt;/contributors&gt;&lt;titles&gt;&lt;title&gt;Psittacine viral diseases: a perspective&lt;/title&gt;&lt;secondary-title&gt;Journal of Zoo and Wildlife Medicine&lt;/secondary-title&gt;&lt;/titles&gt;&lt;periodical&gt;&lt;full-title&gt;Journal of Zoo and Wildlife Medicine&lt;/full-title&gt;&lt;/periodical&gt;&lt;pages&gt;249-264&lt;/pages&gt;&lt;volume&gt;20&lt;/volume&gt;&lt;number&gt;3&lt;/number&gt;&lt;keywords&gt;&lt;keyword&gt;Avian&lt;/keyword&gt;&lt;keyword&gt;Diseases&lt;/keyword&gt;&lt;keyword&gt;Literature&lt;/keyword&gt;&lt;keyword&gt;Medicine&lt;/keyword&gt;&lt;keyword&gt;Parrot&lt;/keyword&gt;&lt;keyword&gt;Psittacine&lt;/keyword&gt;&lt;keyword&gt;review&lt;/keyword&gt;&lt;keyword&gt;Veterinarians&lt;/keyword&gt;&lt;keyword&gt;Veterinary medicine&lt;/keyword&gt;&lt;keyword&gt;Viral diseases&lt;/keyword&gt;&lt;keyword&gt;Zoo&lt;/keyword&gt;&lt;/keywords&gt;&lt;dates&gt;&lt;year&gt;1989&lt;/year&gt;&lt;/dates&gt;&lt;orig-pub&gt;\\ACT001CL04FS07\BIOSECURITYDATA$\E Library\Animal Catalogue\G\Gaskin 1989 EN16922.pdf&lt;/orig-pub&gt;&lt;label&gt;16922&lt;/label&gt;&lt;urls&gt;&lt;/urls&gt;&lt;custom1&gt;avian st psittacine&lt;/custom1&gt;&lt;electronic-resource-num&gt;http://www.jstor.org/stable/20094958&lt;/electronic-resource-num&gt;&lt;modified-date&gt;80614&lt;/modified-date&gt;&lt;/record&gt;&lt;/Cite&gt;&lt;/EndNote&gt;</w:instrText>
      </w:r>
      <w:r w:rsidR="001859D7">
        <w:rPr>
          <w:lang w:eastAsia="ja-JP"/>
        </w:rPr>
        <w:fldChar w:fldCharType="separate"/>
      </w:r>
      <w:r w:rsidR="001859D7">
        <w:rPr>
          <w:noProof/>
          <w:lang w:eastAsia="ja-JP"/>
        </w:rPr>
        <w:t>(</w:t>
      </w:r>
      <w:hyperlink w:anchor="_ENREF_21_13" w:tooltip="Gaskin, 1989 #2969" w:history="1">
        <w:r w:rsidR="008E53E3">
          <w:rPr>
            <w:noProof/>
            <w:lang w:eastAsia="ja-JP"/>
          </w:rPr>
          <w:t>1989</w:t>
        </w:r>
      </w:hyperlink>
      <w:r w:rsidR="001859D7">
        <w:rPr>
          <w:noProof/>
          <w:lang w:eastAsia="ja-JP"/>
        </w:rPr>
        <w:t>)</w:t>
      </w:r>
      <w:r w:rsidR="001859D7">
        <w:rPr>
          <w:lang w:eastAsia="ja-JP"/>
        </w:rPr>
        <w:fldChar w:fldCharType="end"/>
      </w:r>
      <w:r w:rsidR="00AF51E6">
        <w:rPr>
          <w:lang w:eastAsia="ja-JP"/>
        </w:rPr>
        <w:t xml:space="preserve"> </w:t>
      </w:r>
      <w:r>
        <w:rPr>
          <w:lang w:eastAsia="ja-JP"/>
        </w:rPr>
        <w:t xml:space="preserve">noted that it may cause decreased egg hatchability. BHV has never been reported in Australia, however, no routine surveillance is undertaken for this virus. A review of exotic diseases of parrots by Snowdon </w:t>
      </w:r>
      <w:r w:rsidR="001859D7">
        <w:rPr>
          <w:lang w:eastAsia="ja-JP"/>
        </w:rPr>
        <w:fldChar w:fldCharType="begin"/>
      </w:r>
      <w:r w:rsidR="00813CCE">
        <w:rPr>
          <w:lang w:eastAsia="ja-JP"/>
        </w:rPr>
        <w:instrText xml:space="preserve"> ADDIN EN.CITE &lt;EndNote&gt;&lt;Cite&gt;&lt;Author&gt;Snowdon&lt;/Author&gt;&lt;Year&gt;1995&lt;/Year&gt;&lt;RecNum&gt;2706&lt;/RecNum&gt;&lt;IDText&gt;20170&lt;/IDText&gt;&lt;DisplayText&gt;(Snowdon 1995)&lt;/DisplayText&gt;&lt;record&gt;&lt;rec-number&gt;2706&lt;/rec-number&gt;&lt;foreign-keys&gt;&lt;key app="EN" db-id="sd9wwz0z59ev95efppxp5vddrd5s9zewdp0e" timestamp="1551751987" guid="d63fdb72-47d8-4b3f-a279-8bf96f942220"&gt;2706&lt;/key&gt;&lt;/foreign-keys&gt;&lt;ref-type name="Reports"&gt;27&lt;/ref-type&gt;&lt;contributors&gt;&lt;authors&gt;&lt;author&gt;Snowdon, W.A.&lt;/author&gt;&lt;/authors&gt;&lt;/contributors&gt;&lt;titles&gt;&lt;title&gt;Exotic diseases of parrots&lt;/title&gt;&lt;/titles&gt;&lt;pages&gt;1-46&lt;/pages&gt;&lt;dates&gt;&lt;year&gt;1995&lt;/year&gt;&lt;/dates&gt;&lt;pub-location&gt;Canberra&lt;/pub-location&gt;&lt;publisher&gt;Bureau of Resource Sciences&lt;/publisher&gt;&lt;orig-pub&gt;\\ACT001CL04FS07\BIOSECURITYDATA$\E Library\Animal Catalogue\S\Snowdon 1995 EN20170.pdf&lt;/orig-pub&gt;&lt;label&gt;20170&lt;/label&gt;&lt;urls&gt;&lt;/urls&gt;&lt;custom1&gt;gm psittacine&lt;/custom1&gt;&lt;/record&gt;&lt;/Cite&gt;&lt;/EndNote&gt;</w:instrText>
      </w:r>
      <w:r w:rsidR="001859D7">
        <w:rPr>
          <w:lang w:eastAsia="ja-JP"/>
        </w:rPr>
        <w:fldChar w:fldCharType="separate"/>
      </w:r>
      <w:r w:rsidR="001859D7">
        <w:rPr>
          <w:noProof/>
          <w:lang w:eastAsia="ja-JP"/>
        </w:rPr>
        <w:t>(</w:t>
      </w:r>
      <w:hyperlink w:anchor="_ENREF_21_32" w:tooltip="Snowdon, 1995 #2706" w:history="1">
        <w:r w:rsidR="008E53E3">
          <w:rPr>
            <w:noProof/>
            <w:lang w:eastAsia="ja-JP"/>
          </w:rPr>
          <w:t>Snowdon 1995</w:t>
        </w:r>
      </w:hyperlink>
      <w:r w:rsidR="001859D7">
        <w:rPr>
          <w:noProof/>
          <w:lang w:eastAsia="ja-JP"/>
        </w:rPr>
        <w:t>)</w:t>
      </w:r>
      <w:r w:rsidR="001859D7">
        <w:rPr>
          <w:lang w:eastAsia="ja-JP"/>
        </w:rPr>
        <w:fldChar w:fldCharType="end"/>
      </w:r>
      <w:r>
        <w:rPr>
          <w:lang w:eastAsia="ja-JP"/>
        </w:rPr>
        <w:t xml:space="preserve"> concluded that infection with BHV results in minimal effects</w:t>
      </w:r>
      <w:r w:rsidR="004F68CD">
        <w:rPr>
          <w:lang w:eastAsia="ja-JP"/>
        </w:rPr>
        <w:t xml:space="preserve">. Therefore, on the basis of the above information it was decided that BHV would not be retained for risk review. </w:t>
      </w:r>
    </w:p>
    <w:p w14:paraId="55833198" w14:textId="40896F4A" w:rsidR="002278E1" w:rsidRDefault="002278E1" w:rsidP="00927A0D">
      <w:pPr>
        <w:pStyle w:val="Heading3"/>
        <w:numPr>
          <w:ilvl w:val="0"/>
          <w:numId w:val="0"/>
        </w:numPr>
        <w:ind w:left="794" w:hanging="794"/>
      </w:pPr>
      <w:bookmarkStart w:id="317" w:name="_Toc34735840"/>
      <w:bookmarkStart w:id="318" w:name="_Toc37226721"/>
      <w:bookmarkStart w:id="319" w:name="_Toc37337232"/>
      <w:bookmarkStart w:id="320" w:name="_Toc43379531"/>
      <w:bookmarkStart w:id="321" w:name="_Toc43380829"/>
      <w:r>
        <w:t>Haemosporidia</w:t>
      </w:r>
      <w:bookmarkEnd w:id="317"/>
      <w:bookmarkEnd w:id="318"/>
      <w:bookmarkEnd w:id="319"/>
      <w:bookmarkEnd w:id="320"/>
      <w:bookmarkEnd w:id="321"/>
    </w:p>
    <w:p w14:paraId="2DB2D45B" w14:textId="6566D15A" w:rsidR="002278E1" w:rsidRDefault="002278E1" w:rsidP="00927A0D">
      <w:r>
        <w:rPr>
          <w:lang w:eastAsia="ja-JP"/>
        </w:rPr>
        <w:t xml:space="preserve">Haemosporidia consists of an unknown number of protozoan blood parasites including </w:t>
      </w:r>
      <w:r w:rsidRPr="00333C98">
        <w:rPr>
          <w:i/>
        </w:rPr>
        <w:t xml:space="preserve">Haemoproteus </w:t>
      </w:r>
      <w:r w:rsidRPr="000A045C">
        <w:t>spp.</w:t>
      </w:r>
      <w:r>
        <w:rPr>
          <w:i/>
        </w:rPr>
        <w:t xml:space="preserve">, Leucocytozoon </w:t>
      </w:r>
      <w:r w:rsidRPr="000A045C">
        <w:t>spp.</w:t>
      </w:r>
      <w:r>
        <w:rPr>
          <w:i/>
        </w:rPr>
        <w:t xml:space="preserve">, and Plasmodium </w:t>
      </w:r>
      <w:r w:rsidRPr="000A045C">
        <w:t>spp.</w:t>
      </w:r>
      <w:r>
        <w:t xml:space="preserve"> Representatives of these genera occur in many native Australian species of birds, but rarely occur in native Australian psittacine species </w:t>
      </w:r>
      <w:r w:rsidR="001859D7">
        <w:fldChar w:fldCharType="begin"/>
      </w:r>
      <w:r w:rsidR="00813CCE">
        <w:instrText xml:space="preserve"> ADDIN EN.CITE &lt;EndNote&gt;&lt;Cite&gt;&lt;Author&gt;Peacock&lt;/Author&gt;&lt;Year&gt;2016&lt;/Year&gt;&lt;RecNum&gt;21614&lt;/RecNum&gt;&lt;IDText&gt;21614&lt;/IDText&gt;&lt;DisplayText&gt;(Peacock, Gonçalves da Silva &amp;amp; Clarke 2016)&lt;/DisplayText&gt;&lt;record&gt;&lt;rec-number&gt;21614&lt;/rec-number&gt;&lt;foreign-keys&gt;&lt;key app="EN" db-id="sd9wwz0z59ev95efppxp5vddrd5s9zewdp0e" timestamp="1571629956" guid="f4542814-922e-4310-9bf9-6cf8036a1033"&gt;21614&lt;/key&gt;&lt;/foreign-keys&gt;&lt;ref-type name="Conference Proceedings"&gt;10&lt;/ref-type&gt;&lt;contributors&gt;&lt;authors&gt;&lt;author&gt;Peacock, L.&lt;/author&gt;&lt;author&gt;Gonçalves da Silva, A.&lt;/author&gt;&lt;author&gt;Clarke, R.&lt;/author&gt;&lt;/authors&gt;&lt;/contributors&gt;&lt;titles&gt;&lt;title&gt;Costs of avian malaria in Australo-Papuan avifauna&lt;/title&gt;&lt;tertiary-title&gt;AAVAC &amp;amp; UPAV annual conference 2016 proceedings&lt;/tertiary-title&gt;&lt;/titles&gt;&lt;dates&gt;&lt;year&gt;2016&lt;/year&gt;&lt;pub-dates&gt;&lt;date&gt;5-9 September 2016&lt;/date&gt;&lt;/pub-dates&gt;&lt;/dates&gt;&lt;publisher&gt;Association of Avian Veterinarians-Australasian Committee (AAVAC) &amp;amp; Unusual Pets and Avian Veterinarians (UPAV)&lt;/publisher&gt;&lt;orig-pub&gt;\\Act001cl04fs07\biosecuritydata$\E Library\Animal Catalogue\P\Peacock et al 2016 EN21614.pdf&lt;/orig-pub&gt;&lt;label&gt;21614&lt;/label&gt;&lt;urls&gt;&lt;/urls&gt;&lt;custom1&gt;gm psittacine&lt;/custom1&gt;&lt;custom2&gt;Brisbane&lt;/custom2&gt;&lt;electronic-resource-num&gt;https://www.vin.com/doc/?id=7765694&lt;/electronic-resource-num&gt;&lt;/record&gt;&lt;/Cite&gt;&lt;/EndNote&gt;</w:instrText>
      </w:r>
      <w:r w:rsidR="001859D7">
        <w:fldChar w:fldCharType="separate"/>
      </w:r>
      <w:r w:rsidR="001859D7">
        <w:rPr>
          <w:noProof/>
        </w:rPr>
        <w:t>(</w:t>
      </w:r>
      <w:hyperlink w:anchor="_ENREF_21_27" w:tooltip="Peacock, 2016 #21614" w:history="1">
        <w:r w:rsidR="008E53E3">
          <w:rPr>
            <w:noProof/>
          </w:rPr>
          <w:t>Peacock, Gonçalves da Silva &amp; Clarke 2016</w:t>
        </w:r>
      </w:hyperlink>
      <w:r w:rsidR="001859D7">
        <w:rPr>
          <w:noProof/>
        </w:rPr>
        <w:t>)</w:t>
      </w:r>
      <w:r w:rsidR="001859D7">
        <w:fldChar w:fldCharType="end"/>
      </w:r>
      <w:r>
        <w:t>. The</w:t>
      </w:r>
      <w:r w:rsidRPr="005542E8">
        <w:t xml:space="preserve">se </w:t>
      </w:r>
      <w:r>
        <w:t xml:space="preserve">parasites are highly host adapted and are thought to only cause disease when a new species is introduced into a naïve species </w:t>
      </w:r>
      <w:r w:rsidR="001859D7">
        <w:fldChar w:fldCharType="begin"/>
      </w:r>
      <w:r w:rsidR="00813CCE">
        <w:instrText xml:space="preserve"> ADDIN EN.CITE &lt;EndNote&gt;&lt;Cite&gt;&lt;Author&gt;Beadell&lt;/Author&gt;&lt;Year&gt;2004&lt;/Year&gt;&lt;RecNum&gt;21594&lt;/RecNum&gt;&lt;IDText&gt;21594&lt;/IDText&gt;&lt;DisplayText&gt;(Beadell et al. 2004)&lt;/DisplayText&gt;&lt;record&gt;&lt;rec-number&gt;21594&lt;/rec-number&gt;&lt;foreign-keys&gt;&lt;key app="EN" db-id="sd9wwz0z59ev95efppxp5vddrd5s9zewdp0e" timestamp="1570751675" guid="b94e8108-479c-44bc-8aa7-7f589bc29709"&gt;21594&lt;/key&gt;&lt;/foreign-keys&gt;&lt;ref-type name="Journal Articles"&gt;17&lt;/ref-type&gt;&lt;contributors&gt;&lt;authors&gt;&lt;author&gt;Beadell, J.S.&lt;/author&gt;&lt;author&gt;Gering, E.&lt;/author&gt;&lt;author&gt;Austin, J.&lt;/author&gt;&lt;author&gt;Dumbacher, J.P.&lt;/author&gt;&lt;author&gt;Peirce, M.A.&lt;/author&gt;&lt;author&gt;Pratt, T.K.&lt;/author&gt;&lt;author&gt;Atkinson, C.T.&lt;/author&gt;&lt;author&gt;Fleischer, R.C.&lt;/author&gt;&lt;/authors&gt;&lt;/contributors&gt;&lt;titles&gt;&lt;title&gt;Prevalence and differential host-specificity of two avian blood parasite genera in the Australo-Papuan region&lt;/title&gt;&lt;secondary-title&gt;Molecular Ecology&lt;/secondary-title&gt;&lt;/titles&gt;&lt;periodical&gt;&lt;full-title&gt;Molecular Ecology&lt;/full-title&gt;&lt;/periodical&gt;&lt;pages&gt;3829-3844&lt;/pages&gt;&lt;volume&gt;13&lt;/volume&gt;&lt;number&gt;12&lt;/number&gt;&lt;dates&gt;&lt;year&gt;2004&lt;/year&gt;&lt;pub-dates&gt;&lt;date&gt;8 October 2019&lt;/date&gt;&lt;/pub-dates&gt;&lt;/dates&gt;&lt;orig-pub&gt;\\Act001cl04fs07\biosecuritydata$\E Library\Animal Catalogue\B\Beadell et al 2004 EN21594.pdf&lt;/orig-pub&gt;&lt;isbn&gt;0962-1083&lt;/isbn&gt;&lt;label&gt;21594&lt;/label&gt;&lt;urls&gt;&lt;/urls&gt;&lt;custom1&gt;gm psittacine&lt;/custom1&gt;&lt;electronic-resource-num&gt;https://doi.org/10.1111/j.1365-294X.2004.02363.x&lt;/electronic-resource-num&gt;&lt;/record&gt;&lt;/Cite&gt;&lt;/EndNote&gt;</w:instrText>
      </w:r>
      <w:r w:rsidR="001859D7">
        <w:fldChar w:fldCharType="separate"/>
      </w:r>
      <w:r w:rsidR="001859D7">
        <w:rPr>
          <w:noProof/>
        </w:rPr>
        <w:t>(</w:t>
      </w:r>
      <w:hyperlink w:anchor="_ENREF_21_4" w:tooltip="Beadell, 2004 #21594" w:history="1">
        <w:r w:rsidR="008E53E3">
          <w:rPr>
            <w:noProof/>
          </w:rPr>
          <w:t>Beadell et al. 2004</w:t>
        </w:r>
      </w:hyperlink>
      <w:r w:rsidR="001859D7">
        <w:rPr>
          <w:noProof/>
        </w:rPr>
        <w:t>)</w:t>
      </w:r>
      <w:r w:rsidR="001859D7">
        <w:fldChar w:fldCharType="end"/>
      </w:r>
      <w:r>
        <w:t xml:space="preserve">. Historically, haemosporidia have been reported to sporadically infect wild caught psittacine species imported into North America and Europe, but infection is rare in domestically raised birds </w:t>
      </w:r>
      <w:r w:rsidR="001859D7">
        <w:fldChar w:fldCharType="begin"/>
      </w:r>
      <w:r w:rsidR="00813CCE">
        <w:instrText xml:space="preserve"> ADDIN EN.CITE &lt;EndNote&gt;&lt;Cite&gt;&lt;Author&gt;Olias&lt;/Author&gt;&lt;Year&gt;2011&lt;/Year&gt;&lt;RecNum&gt;21595&lt;/RecNum&gt;&lt;IDText&gt;21595&lt;/IDText&gt;&lt;DisplayText&gt;(Olias et al. 2011)&lt;/DisplayText&gt;&lt;record&gt;&lt;rec-number&gt;21595&lt;/rec-number&gt;&lt;foreign-keys&gt;&lt;key app="EN" db-id="sd9wwz0z59ev95efppxp5vddrd5s9zewdp0e" timestamp="1570760477" guid="e67e6cb6-2139-4b7d-84a3-428c4beb2b46"&gt;21595&lt;/key&gt;&lt;/foreign-keys&gt;&lt;ref-type name="Journal Articles"&gt;17&lt;/ref-type&gt;&lt;contributors&gt;&lt;authors&gt;&lt;author&gt;Olias, P.&lt;/author&gt;&lt;author&gt;Wegelin, M.&lt;/author&gt;&lt;author&gt;Zenker, W.&lt;/author&gt;&lt;author&gt;Freter, S.&lt;/author&gt;&lt;author&gt;Gruber, A.D.&lt;/author&gt;&lt;author&gt;Klopfleisch, R.&lt;/author&gt;&lt;/authors&gt;&lt;/contributors&gt;&lt;titles&gt;&lt;title&gt;Avian malaria deaths in parrots, Europe&lt;/title&gt;&lt;secondary-title&gt;Emerging Infectious Diseases&lt;/secondary-title&gt;&lt;/titles&gt;&lt;periodical&gt;&lt;full-title&gt;Emerging Infectious Diseases&lt;/full-title&gt;&lt;/periodical&gt;&lt;pages&gt;950-952&lt;/pages&gt;&lt;volume&gt;17&lt;/volume&gt;&lt;number&gt;5&lt;/number&gt;&lt;keywords&gt;&lt;keyword&gt;Animals&lt;/keyword&gt;&lt;keyword&gt;Cytochromes b/genetics&lt;/keyword&gt;&lt;keyword&gt;*Disease Outbreaks&lt;/keyword&gt;&lt;keyword&gt;Europe/epidemiology&lt;/keyword&gt;&lt;keyword&gt;Malaria, Avian/*epidemiology/mortality/*parasitology&lt;/keyword&gt;&lt;keyword&gt;Parrots/*parasitology&lt;/keyword&gt;&lt;keyword&gt;Phylogeny&lt;/keyword&gt;&lt;keyword&gt;Plasmodium/classification/genetics/*physiology&lt;/keyword&gt;&lt;keyword&gt;Polymorphism, Single Nucleotide/genetics&lt;/keyword&gt;&lt;keyword&gt;Sequence Homology&lt;/keyword&gt;&lt;/keywords&gt;&lt;dates&gt;&lt;year&gt;2011&lt;/year&gt;&lt;pub-dates&gt;&lt;date&gt;8 October 2019&lt;/date&gt;&lt;/pub-dates&gt;&lt;/dates&gt;&lt;orig-pub&gt;\\Act001cl04fs07\biosecuritydata$\E Library\Animal Catalogue\O\Olias et al 2011 EN21595.pdf&lt;/orig-pub&gt;&lt;isbn&gt;1080-6059&amp;#xD;1080-6040&lt;/isbn&gt;&lt;label&gt;21595&lt;/label&gt;&lt;urls&gt;&lt;/urls&gt;&lt;custom1&gt;gm psittacine&lt;/custom1&gt;&lt;electronic-resource-num&gt;https://dx.doi.org/10.3201%2Feid1705.101618&lt;/electronic-resource-num&gt;&lt;/record&gt;&lt;/Cite&gt;&lt;/EndNote&gt;</w:instrText>
      </w:r>
      <w:r w:rsidR="001859D7">
        <w:fldChar w:fldCharType="separate"/>
      </w:r>
      <w:r w:rsidR="001859D7">
        <w:rPr>
          <w:noProof/>
        </w:rPr>
        <w:t>(</w:t>
      </w:r>
      <w:hyperlink w:anchor="_ENREF_21_25" w:tooltip="Olias, 2011 #21595" w:history="1">
        <w:r w:rsidR="008E53E3">
          <w:rPr>
            <w:noProof/>
          </w:rPr>
          <w:t>Olias et al. 2011</w:t>
        </w:r>
      </w:hyperlink>
      <w:r w:rsidR="001859D7">
        <w:rPr>
          <w:noProof/>
        </w:rPr>
        <w:t>)</w:t>
      </w:r>
      <w:r w:rsidR="001859D7">
        <w:fldChar w:fldCharType="end"/>
      </w:r>
      <w:r>
        <w:t>. Considering the worldwide distribution and that many haemosporidia are already in Australian birds, it is highly unlikely that live bird imports would introduce a new species of haemosporidia that would become established and cause adverse effects in Australia’s bird populations.</w:t>
      </w:r>
    </w:p>
    <w:p w14:paraId="42D57649" w14:textId="682EA386" w:rsidR="004C50BE" w:rsidRDefault="004C50BE" w:rsidP="004A7930">
      <w:pPr>
        <w:pStyle w:val="Heading3"/>
        <w:numPr>
          <w:ilvl w:val="0"/>
          <w:numId w:val="0"/>
        </w:numPr>
        <w:ind w:left="794" w:hanging="794"/>
        <w:rPr>
          <w:i/>
        </w:rPr>
      </w:pPr>
      <w:bookmarkStart w:id="322" w:name="_Toc34735841"/>
      <w:bookmarkStart w:id="323" w:name="_Toc37226722"/>
      <w:bookmarkStart w:id="324" w:name="_Toc37337233"/>
      <w:bookmarkStart w:id="325" w:name="_Toc43379532"/>
      <w:bookmarkStart w:id="326" w:name="_Toc43380830"/>
      <w:r w:rsidRPr="003710BA">
        <w:rPr>
          <w:i/>
        </w:rPr>
        <w:t>Mycobacterium avium</w:t>
      </w:r>
      <w:r w:rsidRPr="003710BA">
        <w:t xml:space="preserve"> and </w:t>
      </w:r>
      <w:r>
        <w:rPr>
          <w:i/>
        </w:rPr>
        <w:t>M. </w:t>
      </w:r>
      <w:r w:rsidRPr="003710BA">
        <w:rPr>
          <w:i/>
        </w:rPr>
        <w:t>genavense</w:t>
      </w:r>
      <w:bookmarkEnd w:id="322"/>
      <w:bookmarkEnd w:id="323"/>
      <w:bookmarkEnd w:id="324"/>
      <w:bookmarkEnd w:id="325"/>
      <w:bookmarkEnd w:id="326"/>
    </w:p>
    <w:p w14:paraId="1817E811" w14:textId="52705E59" w:rsidR="004C50BE" w:rsidRDefault="004C50BE" w:rsidP="004A7930">
      <w:r>
        <w:t xml:space="preserve">Mycobacteriosis is a well-recognised but uncommon disease of birds and has been diagnosed in nearly every avian order </w:t>
      </w:r>
      <w:r w:rsidR="001859D7">
        <w:fldChar w:fldCharType="begin"/>
      </w:r>
      <w:r w:rsidR="00813CCE">
        <w:instrText xml:space="preserve"> ADDIN EN.CITE &lt;EndNote&gt;&lt;Cite&gt;&lt;Author&gt;Lennox&lt;/Author&gt;&lt;Year&gt;2007&lt;/Year&gt;&lt;RecNum&gt;21562&lt;/RecNum&gt;&lt;IDText&gt;21562&lt;/IDText&gt;&lt;DisplayText&gt;(Lennox 2007)&lt;/DisplayText&gt;&lt;record&gt;&lt;rec-number&gt;21562&lt;/rec-number&gt;&lt;foreign-keys&gt;&lt;key app="EN" db-id="sd9wwz0z59ev95efppxp5vddrd5s9zewdp0e" timestamp="1569288065" guid="c61ec0e8-ac97-4346-a6e6-f5686cb4ffee"&gt;21562&lt;/key&gt;&lt;/foreign-keys&gt;&lt;ref-type name="Journal Articles"&gt;17&lt;/ref-type&gt;&lt;contributors&gt;&lt;authors&gt;&lt;author&gt;Lennox, A.M.&lt;/author&gt;&lt;/authors&gt;&lt;/contributors&gt;&lt;titles&gt;&lt;title&gt;Mycobacteriosis in companion psittacine birds: a review&lt;/title&gt;&lt;secondary-title&gt;Journal of Avian Medicine and Surgery&lt;/secondary-title&gt;&lt;/titles&gt;&lt;periodical&gt;&lt;full-title&gt;Journal of Avian Medicine and Surgery&lt;/full-title&gt;&lt;/periodical&gt;&lt;pages&gt;181-187&lt;/pages&gt;&lt;volume&gt;21&lt;/volume&gt;&lt;number&gt;3&lt;/number&gt;&lt;dates&gt;&lt;year&gt;2007&lt;/year&gt;&lt;pub-dates&gt;&lt;date&gt;3 September 2019&lt;/date&gt;&lt;/pub-dates&gt;&lt;/dates&gt;&lt;orig-pub&gt;\\Act001cl04fs07\biosecuritydata$\E Library\Animal Catalogue\L\Lennox 2007 EN21562.pdf&lt;/orig-pub&gt;&lt;label&gt;21562&lt;/label&gt;&lt;urls&gt;&lt;/urls&gt;&lt;custom1&gt;gm psittacine&lt;/custom1&gt;&lt;electronic-resource-num&gt;https://www.jstor.org/stable/40236578&lt;/electronic-resource-num&gt;&lt;/record&gt;&lt;/Cite&gt;&lt;/EndNote&gt;</w:instrText>
      </w:r>
      <w:r w:rsidR="001859D7">
        <w:fldChar w:fldCharType="separate"/>
      </w:r>
      <w:r w:rsidR="001859D7">
        <w:rPr>
          <w:noProof/>
        </w:rPr>
        <w:t>(</w:t>
      </w:r>
      <w:hyperlink w:anchor="_ENREF_21_22" w:tooltip="Lennox, 2007 #21562" w:history="1">
        <w:r w:rsidR="008E53E3">
          <w:rPr>
            <w:noProof/>
          </w:rPr>
          <w:t>Lennox 2007</w:t>
        </w:r>
      </w:hyperlink>
      <w:r w:rsidR="001859D7">
        <w:rPr>
          <w:noProof/>
        </w:rPr>
        <w:t>)</w:t>
      </w:r>
      <w:r w:rsidR="001859D7">
        <w:fldChar w:fldCharType="end"/>
      </w:r>
      <w:r>
        <w:t xml:space="preserve">. It is a slow progressing, eventually fatal, disease </w:t>
      </w:r>
      <w:r w:rsidR="001859D7">
        <w:fldChar w:fldCharType="begin"/>
      </w:r>
      <w:r w:rsidR="00813CCE">
        <w:instrText xml:space="preserve"> ADDIN EN.CITE &lt;EndNote&gt;&lt;Cite&gt;&lt;Author&gt;WHA&lt;/Author&gt;&lt;Year&gt;2013&lt;/Year&gt;&lt;RecNum&gt;21606&lt;/RecNum&gt;&lt;IDText&gt;21606&lt;/IDText&gt;&lt;DisplayText&gt;(WHA 2013b)&lt;/DisplayText&gt;&lt;record&gt;&lt;rec-number&gt;21606&lt;/rec-number&gt;&lt;foreign-keys&gt;&lt;key app="EN" db-id="sd9wwz0z59ev95efppxp5vddrd5s9zewdp0e" timestamp="1571193231" guid="1abab34d-90d1-4627-a8d1-17302fd5b617"&gt;21606&lt;/key&gt;&lt;/foreign-keys&gt;&lt;ref-type name="Web Page/Online Document"&gt;12&lt;/ref-type&gt;&lt;contributors&gt;&lt;authors&gt;&lt;author&gt;WHA,&lt;/author&gt;&lt;/authors&gt;&lt;/contributors&gt;&lt;titles&gt;&lt;title&gt;Mycobacteriosis in Australian birds&lt;/title&gt;&lt;/titles&gt;&lt;dates&gt;&lt;year&gt;2013&lt;/year&gt;&lt;pub-dates&gt;&lt;date&gt;8 October 2019&lt;/date&gt;&lt;/pub-dates&gt;&lt;/dates&gt;&lt;pub-location&gt;Sydney&lt;/pub-location&gt;&lt;publisher&gt;Wildlife Health Australia&lt;/publisher&gt;&lt;orig-pub&gt;\\Act001cl04fs07\biosecuritydata$\E Library\Animal Catalogue\W\WHA 2013 EN21606.pdf&lt;/orig-pub&gt;&lt;label&gt;21606&lt;/label&gt;&lt;urls&gt;&lt;/urls&gt;&lt;custom1&gt;gm psittacine&lt;/custom1&gt;&lt;electronic-resource-num&gt;https://wildlifehealthaustralia.com.au/FactSheets.aspx&lt;/electronic-resource-num&gt;&lt;/record&gt;&lt;/Cite&gt;&lt;/EndNote&gt;</w:instrText>
      </w:r>
      <w:r w:rsidR="001859D7">
        <w:fldChar w:fldCharType="separate"/>
      </w:r>
      <w:r w:rsidR="001859D7">
        <w:rPr>
          <w:noProof/>
        </w:rPr>
        <w:t>(</w:t>
      </w:r>
      <w:hyperlink w:anchor="_ENREF_21_36" w:tooltip="WHA, 2013 #21606" w:history="1">
        <w:r w:rsidR="008E53E3">
          <w:rPr>
            <w:noProof/>
          </w:rPr>
          <w:t>WHA 2013b</w:t>
        </w:r>
      </w:hyperlink>
      <w:r w:rsidR="001859D7">
        <w:rPr>
          <w:noProof/>
        </w:rPr>
        <w:t>)</w:t>
      </w:r>
      <w:r w:rsidR="001859D7">
        <w:fldChar w:fldCharType="end"/>
      </w:r>
      <w:r>
        <w:t xml:space="preserve">. Mycobacterium avium consists of 4 subspecies: </w:t>
      </w:r>
      <w:r w:rsidRPr="0037064B">
        <w:rPr>
          <w:i/>
        </w:rPr>
        <w:t>M. avium</w:t>
      </w:r>
      <w:r>
        <w:t xml:space="preserve"> subsp. </w:t>
      </w:r>
      <w:r w:rsidRPr="0037064B">
        <w:rPr>
          <w:i/>
        </w:rPr>
        <w:t>avium</w:t>
      </w:r>
      <w:r>
        <w:t xml:space="preserve">, </w:t>
      </w:r>
      <w:r w:rsidRPr="0037064B">
        <w:rPr>
          <w:i/>
        </w:rPr>
        <w:t>M. avium</w:t>
      </w:r>
      <w:r>
        <w:t xml:space="preserve"> subsp. </w:t>
      </w:r>
      <w:r w:rsidRPr="0037064B">
        <w:rPr>
          <w:i/>
        </w:rPr>
        <w:t>hominissuis</w:t>
      </w:r>
      <w:r>
        <w:t xml:space="preserve">, </w:t>
      </w:r>
      <w:r w:rsidRPr="0037064B">
        <w:rPr>
          <w:i/>
        </w:rPr>
        <w:t>M. avium</w:t>
      </w:r>
      <w:r>
        <w:t xml:space="preserve"> subsp. </w:t>
      </w:r>
      <w:r w:rsidRPr="0037064B">
        <w:rPr>
          <w:i/>
        </w:rPr>
        <w:t>silvaticum</w:t>
      </w:r>
      <w:r>
        <w:t xml:space="preserve">, and </w:t>
      </w:r>
      <w:r w:rsidRPr="0037064B">
        <w:rPr>
          <w:i/>
        </w:rPr>
        <w:t>M. avium</w:t>
      </w:r>
      <w:r>
        <w:t xml:space="preserve"> subsp. </w:t>
      </w:r>
      <w:r w:rsidRPr="0037064B">
        <w:rPr>
          <w:i/>
        </w:rPr>
        <w:t>paratuberculosis</w:t>
      </w:r>
      <w:r>
        <w:t xml:space="preserve">. </w:t>
      </w:r>
      <w:r w:rsidR="001859D7">
        <w:fldChar w:fldCharType="begin"/>
      </w:r>
      <w:r w:rsidR="00813CCE">
        <w:instrText xml:space="preserve"> ADDIN EN.CITE &lt;EndNote&gt;&lt;Cite&gt;&lt;Author&gt;OIE&lt;/Author&gt;&lt;Year&gt;2019&lt;/Year&gt;&lt;RecNum&gt;21601&lt;/RecNum&gt;&lt;IDText&gt;21601&lt;/IDText&gt;&lt;DisplayText&gt;(OIE 2019b)&lt;/DisplayText&gt;&lt;record&gt;&lt;rec-number&gt;21601&lt;/rec-number&gt;&lt;foreign-keys&gt;&lt;key app="EN" db-id="sd9wwz0z59ev95efppxp5vddrd5s9zewdp0e" timestamp="1571027123" guid="0b480fd8-87f3-4437-a41e-c826e6692f4f"&gt;21601&lt;/key&gt;&lt;/foreign-keys&gt;&lt;ref-type name="Electronic Book Section"&gt;60&lt;/ref-type&gt;&lt;contributors&gt;&lt;authors&gt;&lt;author&gt;OIE,&lt;/author&gt;&lt;/authors&gt;&lt;/contributors&gt;&lt;titles&gt;&lt;title&gt;Avian tuberculosis&lt;/title&gt;&lt;secondary-title&gt;Manual of diagnostic tests and vaccines for terrestrial animals 2019&lt;/secondary-title&gt;&lt;/titles&gt;&lt;pages&gt;860-870&lt;/pages&gt;&lt;number&gt;3.3.6&lt;/number&gt;&lt;num-vols&gt;Version adopted in May 2014&lt;/num-vols&gt;&lt;dates&gt;&lt;year&gt;2019&lt;/year&gt;&lt;pub-dates&gt;&lt;date&gt;8 October 2019&lt;/date&gt;&lt;/pub-dates&gt;&lt;/dates&gt;&lt;pub-location&gt;Paris&lt;/pub-location&gt;&lt;publisher&gt;World Organisation for Animal Health&lt;/publisher&gt;&lt;orig-pub&gt;\\Act001cl04fs07\biosecuritydata$\E Library\Animal Catalogue\O\OIE 2019 EN21601.pdf&lt;/orig-pub&gt;&lt;label&gt;21601&lt;/label&gt;&lt;urls&gt;&lt;/urls&gt;&lt;custom1&gt;gm psittacine&lt;/custom1&gt;&lt;electronic-resource-num&gt;https://www.oie.int/standard-setting/terrestrial-manual/access-online/&lt;/electronic-resource-num&gt;&lt;/record&gt;&lt;/Cite&gt;&lt;/EndNote&gt;</w:instrText>
      </w:r>
      <w:r w:rsidR="001859D7">
        <w:fldChar w:fldCharType="separate"/>
      </w:r>
      <w:r w:rsidR="001859D7">
        <w:rPr>
          <w:noProof/>
        </w:rPr>
        <w:t>(</w:t>
      </w:r>
      <w:hyperlink w:anchor="_ENREF_21_24" w:tooltip="OIE, 2019 #21601" w:history="1">
        <w:r w:rsidR="008E53E3">
          <w:rPr>
            <w:noProof/>
          </w:rPr>
          <w:t>OIE 2019b</w:t>
        </w:r>
      </w:hyperlink>
      <w:r w:rsidR="001859D7">
        <w:rPr>
          <w:noProof/>
        </w:rPr>
        <w:t>)</w:t>
      </w:r>
      <w:r w:rsidR="001859D7">
        <w:fldChar w:fldCharType="end"/>
      </w:r>
      <w:r>
        <w:t xml:space="preserve"> and is present in Australia </w:t>
      </w:r>
      <w:r w:rsidR="001859D7">
        <w:fldChar w:fldCharType="begin"/>
      </w:r>
      <w:r w:rsidR="00813CCE">
        <w:instrText xml:space="preserve"> ADDIN EN.CITE &lt;EndNote&gt;&lt;Cite&gt;&lt;Author&gt;AHA&lt;/Author&gt;&lt;Year&gt;2018&lt;/Year&gt;&lt;RecNum&gt;2517&lt;/RecNum&gt;&lt;IDText&gt;19743&lt;/IDText&gt;&lt;DisplayText&gt;(AHA 2018)&lt;/DisplayText&gt;&lt;record&gt;&lt;rec-number&gt;2517&lt;/rec-number&gt;&lt;foreign-keys&gt;&lt;key app="EN" db-id="sd9wwz0z59ev95efppxp5vddrd5s9zewdp0e" timestamp="1551751986" guid="78d169d0-26b1-4f7e-9a8d-a7876bab1145"&gt;2517&lt;/key&gt;&lt;/foreign-keys&gt;&lt;ref-type name="Reports"&gt;27&lt;/ref-type&gt;&lt;contributors&gt;&lt;authors&gt;&lt;author&gt;AHA,&lt;/author&gt;&lt;/authors&gt;&lt;/contributors&gt;&lt;titles&gt;&lt;title&gt;Animal Health in Australia 2017&lt;/title&gt;&lt;/titles&gt;&lt;pages&gt;1-230&lt;/pages&gt;&lt;keywords&gt;&lt;keyword&gt;Animal&lt;/keyword&gt;&lt;keyword&gt;Animal Health&lt;/keyword&gt;&lt;keyword&gt;Australia&lt;/keyword&gt;&lt;/keywords&gt;&lt;dates&gt;&lt;year&gt;2018&lt;/year&gt;&lt;/dates&gt;&lt;pub-location&gt;Canberra&lt;/pub-location&gt;&lt;publisher&gt;Animal Health Australia&lt;/publisher&gt;&lt;orig-pub&gt;\\ACT001CL04FS07\BIOSECURITYDATA$\E Library\Animal Catalogue\A\AHA 2018 EN19743.pdf&lt;/orig-pub&gt;&lt;isbn&gt;9781921958328&lt;/isbn&gt;&lt;label&gt;19743&lt;/label&gt;&lt;urls&gt;&lt;/urls&gt;&lt;custom1&gt;gm&lt;/custom1&gt;&lt;electronic-resource-num&gt;https://www.animalhealthaustralia.com.au/our-publications/animal-health-in-australia-report/&lt;/electronic-resource-num&gt;&lt;/record&gt;&lt;/Cite&gt;&lt;/EndNote&gt;</w:instrText>
      </w:r>
      <w:r w:rsidR="001859D7">
        <w:fldChar w:fldCharType="separate"/>
      </w:r>
      <w:r w:rsidR="001859D7">
        <w:rPr>
          <w:noProof/>
        </w:rPr>
        <w:t>(</w:t>
      </w:r>
      <w:hyperlink w:anchor="_ENREF_21_1" w:tooltip="AHA, 2018 #2517" w:history="1">
        <w:r w:rsidR="008E53E3">
          <w:rPr>
            <w:noProof/>
          </w:rPr>
          <w:t>AHA 2018</w:t>
        </w:r>
      </w:hyperlink>
      <w:r w:rsidR="001859D7">
        <w:rPr>
          <w:noProof/>
        </w:rPr>
        <w:t>)</w:t>
      </w:r>
      <w:r w:rsidR="001859D7">
        <w:fldChar w:fldCharType="end"/>
      </w:r>
      <w:r>
        <w:t xml:space="preserve">. Infection with </w:t>
      </w:r>
      <w:r w:rsidRPr="0037064B">
        <w:rPr>
          <w:i/>
        </w:rPr>
        <w:t>M. avium</w:t>
      </w:r>
      <w:r>
        <w:t xml:space="preserve"> is a nationally notifiable disease and in 2018, investigations diagnosed 2 cases in chickens and 2 in other birds </w:t>
      </w:r>
      <w:r w:rsidR="001859D7">
        <w:fldChar w:fldCharType="begin"/>
      </w:r>
      <w:r w:rsidR="00813CCE">
        <w:instrText xml:space="preserve"> ADDIN EN.CITE &lt;EndNote&gt;&lt;Cite&gt;&lt;Author&gt;AHA&lt;/Author&gt;&lt;Year&gt;2018&lt;/Year&gt;&lt;RecNum&gt;2517&lt;/RecNum&gt;&lt;IDText&gt;19743&lt;/IDText&gt;&lt;DisplayText&gt;(AHA 2018)&lt;/DisplayText&gt;&lt;record&gt;&lt;rec-number&gt;2517&lt;/rec-number&gt;&lt;foreign-keys&gt;&lt;key app="EN" db-id="sd9wwz0z59ev95efppxp5vddrd5s9zewdp0e" timestamp="1551751986" guid="78d169d0-26b1-4f7e-9a8d-a7876bab1145"&gt;2517&lt;/key&gt;&lt;/foreign-keys&gt;&lt;ref-type name="Reports"&gt;27&lt;/ref-type&gt;&lt;contributors&gt;&lt;authors&gt;&lt;author&gt;AHA,&lt;/author&gt;&lt;/authors&gt;&lt;/contributors&gt;&lt;titles&gt;&lt;title&gt;Animal Health in Australia 2017&lt;/title&gt;&lt;/titles&gt;&lt;pages&gt;1-230&lt;/pages&gt;&lt;keywords&gt;&lt;keyword&gt;Animal&lt;/keyword&gt;&lt;keyword&gt;Animal Health&lt;/keyword&gt;&lt;keyword&gt;Australia&lt;/keyword&gt;&lt;/keywords&gt;&lt;dates&gt;&lt;year&gt;2018&lt;/year&gt;&lt;/dates&gt;&lt;pub-location&gt;Canberra&lt;/pub-location&gt;&lt;publisher&gt;Animal Health Australia&lt;/publisher&gt;&lt;orig-pub&gt;\\ACT001CL04FS07\BIOSECURITYDATA$\E Library\Animal Catalogue\A\AHA 2018 EN19743.pdf&lt;/orig-pub&gt;&lt;isbn&gt;9781921958328&lt;/isbn&gt;&lt;label&gt;19743&lt;/label&gt;&lt;urls&gt;&lt;/urls&gt;&lt;custom1&gt;gm&lt;/custom1&gt;&lt;electronic-resource-num&gt;https://www.animalhealthaustralia.com.au/our-publications/animal-health-in-australia-report/&lt;/electronic-resource-num&gt;&lt;/record&gt;&lt;/Cite&gt;&lt;/EndNote&gt;</w:instrText>
      </w:r>
      <w:r w:rsidR="001859D7">
        <w:fldChar w:fldCharType="separate"/>
      </w:r>
      <w:r w:rsidR="001859D7">
        <w:rPr>
          <w:noProof/>
        </w:rPr>
        <w:t>(</w:t>
      </w:r>
      <w:hyperlink w:anchor="_ENREF_21_1" w:tooltip="AHA, 2018 #2517" w:history="1">
        <w:r w:rsidR="008E53E3">
          <w:rPr>
            <w:noProof/>
          </w:rPr>
          <w:t>AHA 2018</w:t>
        </w:r>
      </w:hyperlink>
      <w:r w:rsidR="001859D7">
        <w:rPr>
          <w:noProof/>
        </w:rPr>
        <w:t>)</w:t>
      </w:r>
      <w:r w:rsidR="001859D7">
        <w:fldChar w:fldCharType="end"/>
      </w:r>
      <w:r>
        <w:t xml:space="preserve">. </w:t>
      </w:r>
      <w:r w:rsidRPr="00F929AA">
        <w:rPr>
          <w:i/>
        </w:rPr>
        <w:t>M. genavens</w:t>
      </w:r>
      <w:r>
        <w:rPr>
          <w:i/>
        </w:rPr>
        <w:t>e</w:t>
      </w:r>
      <w:r>
        <w:t xml:space="preserve"> has also been recognised as a primary cause disease in psittacine and passerine birds </w:t>
      </w:r>
      <w:r w:rsidR="001859D7">
        <w:fldChar w:fldCharType="begin"/>
      </w:r>
      <w:r w:rsidR="00813CCE">
        <w:instrText xml:space="preserve"> ADDIN EN.CITE &lt;EndNote&gt;&lt;Cite&gt;&lt;Author&gt;Schmitz&lt;/Author&gt;&lt;Year&gt;2018&lt;/Year&gt;&lt;RecNum&gt;21584&lt;/RecNum&gt;&lt;IDText&gt;21584&lt;/IDText&gt;&lt;DisplayText&gt;(Schmitz et al. 2018)&lt;/DisplayText&gt;&lt;record&gt;&lt;rec-number&gt;21584&lt;/rec-number&gt;&lt;foreign-keys&gt;&lt;key app="EN" db-id="sd9wwz0z59ev95efppxp5vddrd5s9zewdp0e" timestamp="1570147861" guid="210146ca-d188-4c62-bc58-84e20ca46347"&gt;21584&lt;/key&gt;&lt;/foreign-keys&gt;&lt;ref-type name="Journal Articles"&gt;17&lt;/ref-type&gt;&lt;contributors&gt;&lt;authors&gt;&lt;author&gt;Schmitz, A.&lt;/author&gt;&lt;author&gt;Korbel, R.&lt;/author&gt;&lt;author&gt;Thiel, S.&lt;/author&gt;&lt;author&gt;Wörle, B.&lt;/author&gt;&lt;author&gt;Gohl, C.&lt;/author&gt;&lt;author&gt;Rinder, M.&lt;/author&gt;&lt;/authors&gt;&lt;/contributors&gt;&lt;titles&gt;&lt;title&gt;&lt;style face="normal" font="default" size="100%"&gt;High prevalence of &lt;/style&gt;&lt;style face="italic" font="default" size="100%"&gt;Mycobacterium genavense &lt;/style&gt;&lt;style face="normal" font="default" size="100%"&gt;within flocks of pet birds&lt;/style&gt;&lt;/title&gt;&lt;secondary-title&gt;Veterinary Microbiology&lt;/secondary-title&gt;&lt;/titles&gt;&lt;periodical&gt;&lt;full-title&gt;Veterinary Microbiology&lt;/full-title&gt;&lt;/periodical&gt;&lt;pages&gt;40-44&lt;/pages&gt;&lt;volume&gt;218&lt;/volume&gt;&lt;keywords&gt;&lt;keyword&gt;Real-time PCR&lt;/keyword&gt;&lt;keyword&gt;Polyomavirus&lt;/keyword&gt;&lt;keyword&gt;Circovirus&lt;/keyword&gt;&lt;keyword&gt;Adenovirus&lt;/keyword&gt;&lt;keyword&gt;Ophthalmology&lt;/keyword&gt;&lt;keyword&gt;Avian&lt;/keyword&gt;&lt;/keywords&gt;&lt;dates&gt;&lt;year&gt;2018&lt;/year&gt;&lt;pub-dates&gt;&lt;date&gt;3 September 2019&lt;/date&gt;&lt;/pub-dates&gt;&lt;/dates&gt;&lt;orig-pub&gt;\\Act001cl04fs07\biosecuritydata$\E Library\Animal Catalogue\S\Schmitz et al 2018 EN21584.pdf&lt;/orig-pub&gt;&lt;isbn&gt;0378-1135&lt;/isbn&gt;&lt;label&gt;21584&lt;/label&gt;&lt;urls&gt;&lt;/urls&gt;&lt;custom1&gt;gm psittacine&lt;/custom1&gt;&lt;electronic-resource-num&gt;https://doi.org/10.1016/j.vetmic.2018.03.026&lt;/electronic-resource-num&gt;&lt;/record&gt;&lt;/Cite&gt;&lt;/EndNote&gt;</w:instrText>
      </w:r>
      <w:r w:rsidR="001859D7">
        <w:fldChar w:fldCharType="separate"/>
      </w:r>
      <w:r w:rsidR="001859D7">
        <w:rPr>
          <w:noProof/>
        </w:rPr>
        <w:t>(</w:t>
      </w:r>
      <w:hyperlink w:anchor="_ENREF_21_30" w:tooltip="Schmitz, 2018 #21584" w:history="1">
        <w:r w:rsidR="008E53E3">
          <w:rPr>
            <w:noProof/>
          </w:rPr>
          <w:t>Schmitz et al. 2018</w:t>
        </w:r>
      </w:hyperlink>
      <w:r w:rsidR="001859D7">
        <w:rPr>
          <w:noProof/>
        </w:rPr>
        <w:t>)</w:t>
      </w:r>
      <w:r w:rsidR="001859D7">
        <w:fldChar w:fldCharType="end"/>
      </w:r>
      <w:r>
        <w:t xml:space="preserve">. Several investigations in psittacine birds have found a higher prevalence of infection with </w:t>
      </w:r>
      <w:r w:rsidRPr="00F929AA">
        <w:rPr>
          <w:i/>
        </w:rPr>
        <w:t>M. genavens</w:t>
      </w:r>
      <w:r>
        <w:rPr>
          <w:i/>
        </w:rPr>
        <w:t>e</w:t>
      </w:r>
      <w:r>
        <w:t xml:space="preserve"> compared to</w:t>
      </w:r>
      <w:r w:rsidRPr="00587C0B">
        <w:rPr>
          <w:i/>
        </w:rPr>
        <w:t xml:space="preserve"> </w:t>
      </w:r>
      <w:r w:rsidRPr="0037064B">
        <w:rPr>
          <w:i/>
        </w:rPr>
        <w:t>M. avium</w:t>
      </w:r>
      <w:r>
        <w:t xml:space="preserve"> </w:t>
      </w:r>
      <w:r w:rsidR="001859D7">
        <w:fldChar w:fldCharType="begin">
          <w:fldData xml:space="preserve">PEVuZE5vdGU+PENpdGU+PEF1dGhvcj5TY2htaXR6PC9BdXRob3I+PFllYXI+MjAxODwvWWVhcj48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</w:fldData>
        </w:fldChar>
      </w:r>
      <w:r w:rsidR="001859D7">
        <w:instrText xml:space="preserve"> ADDIN EN.CITE </w:instrText>
      </w:r>
      <w:r w:rsidR="001859D7">
        <w:fldChar w:fldCharType="begin">
          <w:fldData xml:space="preserve">PEVuZE5vdGU+PENpdGU+PEF1dGhvcj5TY2htaXR6PC9BdXRob3I+PFllYXI+MjAxODwvWWVhcj48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</w:fldData>
        </w:fldChar>
      </w:r>
      <w:r w:rsidR="001859D7">
        <w:instrText xml:space="preserve"> ADDIN EN.CITE.DATA </w:instrText>
      </w:r>
      <w:r w:rsidR="001859D7">
        <w:fldChar w:fldCharType="end"/>
      </w:r>
      <w:r w:rsidR="001859D7">
        <w:fldChar w:fldCharType="separate"/>
      </w:r>
      <w:r w:rsidR="001859D7">
        <w:rPr>
          <w:noProof/>
        </w:rPr>
        <w:t>(</w:t>
      </w:r>
      <w:hyperlink w:anchor="_ENREF_21_26" w:tooltip="Palmieri, 2013 #21583" w:history="1">
        <w:r w:rsidR="001859D7">
          <w:rPr>
            <w:noProof/>
          </w:rPr>
          <w:t>Palmieri et al. 2013</w:t>
        </w:r>
      </w:hyperlink>
      <w:r w:rsidR="001859D7">
        <w:rPr>
          <w:noProof/>
        </w:rPr>
        <w:t xml:space="preserve">; </w:t>
      </w:r>
      <w:hyperlink w:anchor="_ENREF_21_30" w:tooltip="Schmitz, 2018 #21584" w:history="1">
        <w:r w:rsidR="001859D7">
          <w:rPr>
            <w:noProof/>
          </w:rPr>
          <w:t>Schmitz et al. 2018</w:t>
        </w:r>
      </w:hyperlink>
      <w:r w:rsidR="001859D7">
        <w:rPr>
          <w:noProof/>
        </w:rPr>
        <w:t>)</w:t>
      </w:r>
      <w:r w:rsidR="001859D7">
        <w:fldChar w:fldCharType="end"/>
      </w:r>
      <w:r>
        <w:t xml:space="preserve">. </w:t>
      </w:r>
      <w:r w:rsidRPr="00F929AA">
        <w:rPr>
          <w:i/>
        </w:rPr>
        <w:t>M. genavens</w:t>
      </w:r>
      <w:r>
        <w:rPr>
          <w:i/>
        </w:rPr>
        <w:t>e</w:t>
      </w:r>
      <w:r>
        <w:t xml:space="preserve"> is also present </w:t>
      </w:r>
      <w:r w:rsidR="000C15D7">
        <w:t xml:space="preserve">in Australia </w:t>
      </w:r>
      <w:r>
        <w:t xml:space="preserve">but not nationally notifiable. Control of </w:t>
      </w:r>
      <w:r w:rsidRPr="006C625C">
        <w:t>mycobacter</w:t>
      </w:r>
      <w:r>
        <w:t>iosis</w:t>
      </w:r>
      <w:r w:rsidRPr="006C625C">
        <w:t xml:space="preserve"> in wild birds is not possible</w:t>
      </w:r>
      <w:r>
        <w:t xml:space="preserve">, and low level spontaneous infections are expected to continue to occur in wild and captive birds </w:t>
      </w:r>
      <w:r w:rsidR="001859D7">
        <w:fldChar w:fldCharType="begin"/>
      </w:r>
      <w:r w:rsidR="00813CCE">
        <w:instrText xml:space="preserve"> ADDIN EN.CITE &lt;EndNote&gt;&lt;Cite&gt;&lt;Author&gt;WHA&lt;/Author&gt;&lt;Year&gt;2013&lt;/Year&gt;&lt;RecNum&gt;21606&lt;/RecNum&gt;&lt;IDText&gt;21606&lt;/IDText&gt;&lt;DisplayText&gt;(WHA 2013b)&lt;/DisplayText&gt;&lt;record&gt;&lt;rec-number&gt;21606&lt;/rec-number&gt;&lt;foreign-keys&gt;&lt;key app="EN" db-id="sd9wwz0z59ev95efppxp5vddrd5s9zewdp0e" timestamp="1571193231" guid="1abab34d-90d1-4627-a8d1-17302fd5b617"&gt;21606&lt;/key&gt;&lt;/foreign-keys&gt;&lt;ref-type name="Web Page/Online Document"&gt;12&lt;/ref-type&gt;&lt;contributors&gt;&lt;authors&gt;&lt;author&gt;WHA,&lt;/author&gt;&lt;/authors&gt;&lt;/contributors&gt;&lt;titles&gt;&lt;title&gt;Mycobacteriosis in Australian birds&lt;/title&gt;&lt;/titles&gt;&lt;dates&gt;&lt;year&gt;2013&lt;/year&gt;&lt;pub-dates&gt;&lt;date&gt;8 October 2019&lt;/date&gt;&lt;/pub-dates&gt;&lt;/dates&gt;&lt;pub-location&gt;Sydney&lt;/pub-location&gt;&lt;publisher&gt;Wildlife Health Australia&lt;/publisher&gt;&lt;orig-pub&gt;\\Act001cl04fs07\biosecuritydata$\E Library\Animal Catalogue\W\WHA 2013 EN21606.pdf&lt;/orig-pub&gt;&lt;label&gt;21606&lt;/label&gt;&lt;urls&gt;&lt;/urls&gt;&lt;custom1&gt;gm psittacine&lt;/custom1&gt;&lt;electronic-resource-num&gt;https://wildlifehealthaustralia.com.au/FactSheets.aspx&lt;/electronic-resource-num&gt;&lt;/record&gt;&lt;/Cite&gt;&lt;/EndNote&gt;</w:instrText>
      </w:r>
      <w:r w:rsidR="001859D7">
        <w:fldChar w:fldCharType="separate"/>
      </w:r>
      <w:r w:rsidR="001859D7">
        <w:rPr>
          <w:noProof/>
        </w:rPr>
        <w:t>(</w:t>
      </w:r>
      <w:hyperlink w:anchor="_ENREF_21_36" w:tooltip="WHA, 2013 #21606" w:history="1">
        <w:r w:rsidR="008E53E3">
          <w:rPr>
            <w:noProof/>
          </w:rPr>
          <w:t>WHA 2013b</w:t>
        </w:r>
      </w:hyperlink>
      <w:r w:rsidR="001859D7">
        <w:rPr>
          <w:noProof/>
        </w:rPr>
        <w:t>)</w:t>
      </w:r>
      <w:r w:rsidR="001859D7">
        <w:fldChar w:fldCharType="end"/>
      </w:r>
      <w:r>
        <w:t>.</w:t>
      </w:r>
      <w:r w:rsidRPr="001A0E74">
        <w:t xml:space="preserve"> </w:t>
      </w:r>
      <w:r>
        <w:t>It may be more of an issue in captive collections where a build-u</w:t>
      </w:r>
      <w:r w:rsidRPr="001A0E74">
        <w:t>p of the organism</w:t>
      </w:r>
      <w:r>
        <w:t xml:space="preserve">s in the environment (due to factors including high density and poor hygiene) may lead to increased prevalence </w:t>
      </w:r>
      <w:r w:rsidR="001859D7">
        <w:fldChar w:fldCharType="begin"/>
      </w:r>
      <w:r w:rsidR="00813CCE">
        <w:instrText xml:space="preserve"> ADDIN EN.CITE &lt;EndNote&gt;&lt;Cite&gt;&lt;Author&gt;WHA&lt;/Author&gt;&lt;Year&gt;2013&lt;/Year&gt;&lt;RecNum&gt;21606&lt;/RecNum&gt;&lt;IDText&gt;21606&lt;/IDText&gt;&lt;DisplayText&gt;(WHA 2013b)&lt;/DisplayText&gt;&lt;record&gt;&lt;rec-number&gt;21606&lt;/rec-number&gt;&lt;foreign-keys&gt;&lt;key app="EN" db-id="sd9wwz0z59ev95efppxp5vddrd5s9zewdp0e" timestamp="1571193231" guid="1abab34d-90d1-4627-a8d1-17302fd5b617"&gt;21606&lt;/key&gt;&lt;/foreign-keys&gt;&lt;ref-type name="Web Page/Online Document"&gt;12&lt;/ref-type&gt;&lt;contributors&gt;&lt;authors&gt;&lt;author&gt;WHA,&lt;/author&gt;&lt;/authors&gt;&lt;/contributors&gt;&lt;titles&gt;&lt;title&gt;Mycobacteriosis in Australian birds&lt;/title&gt;&lt;/titles&gt;&lt;dates&gt;&lt;year&gt;2013&lt;/year&gt;&lt;pub-dates&gt;&lt;date&gt;8 October 2019&lt;/date&gt;&lt;/pub-dates&gt;&lt;/dates&gt;&lt;pub-location&gt;Sydney&lt;/pub-location&gt;&lt;publisher&gt;Wildlife Health Australia&lt;/publisher&gt;&lt;orig-pub&gt;\\Act001cl04fs07\biosecuritydata$\E Library\Animal Catalogue\W\WHA 2013 EN21606.pdf&lt;/orig-pub&gt;&lt;label&gt;21606&lt;/label&gt;&lt;urls&gt;&lt;/urls&gt;&lt;custom1&gt;gm psittacine&lt;/custom1&gt;&lt;electronic-resource-num&gt;https://wildlifehealthaustralia.com.au/FactSheets.aspx&lt;/electronic-resource-num&gt;&lt;/record&gt;&lt;/Cite&gt;&lt;/EndNote&gt;</w:instrText>
      </w:r>
      <w:r w:rsidR="001859D7">
        <w:fldChar w:fldCharType="separate"/>
      </w:r>
      <w:r w:rsidR="001859D7">
        <w:rPr>
          <w:noProof/>
        </w:rPr>
        <w:t>(</w:t>
      </w:r>
      <w:hyperlink w:anchor="_ENREF_21_36" w:tooltip="WHA, 2013 #21606" w:history="1">
        <w:r w:rsidR="008E53E3">
          <w:rPr>
            <w:noProof/>
          </w:rPr>
          <w:t>WHA 2013b</w:t>
        </w:r>
      </w:hyperlink>
      <w:r w:rsidR="001859D7">
        <w:rPr>
          <w:noProof/>
        </w:rPr>
        <w:t>)</w:t>
      </w:r>
      <w:r w:rsidR="001859D7">
        <w:fldChar w:fldCharType="end"/>
      </w:r>
      <w:r>
        <w:t xml:space="preserve">. Due to the epidemiology of these organisms and their presence in Australia, it was decided that </w:t>
      </w:r>
      <w:r w:rsidRPr="0037064B">
        <w:rPr>
          <w:i/>
        </w:rPr>
        <w:t>M. avium</w:t>
      </w:r>
      <w:r>
        <w:t xml:space="preserve"> and</w:t>
      </w:r>
      <w:r w:rsidRPr="001A0E74">
        <w:rPr>
          <w:i/>
        </w:rPr>
        <w:t xml:space="preserve"> </w:t>
      </w:r>
      <w:r w:rsidRPr="00F929AA">
        <w:rPr>
          <w:i/>
        </w:rPr>
        <w:t>M. genavens</w:t>
      </w:r>
      <w:r>
        <w:rPr>
          <w:i/>
        </w:rPr>
        <w:t xml:space="preserve">e </w:t>
      </w:r>
      <w:r w:rsidRPr="001A0E74">
        <w:t>would not be retained for further risk review.</w:t>
      </w:r>
    </w:p>
    <w:p w14:paraId="22CB2FF2" w14:textId="32E408E9" w:rsidR="004C50BE" w:rsidRDefault="004C50BE" w:rsidP="004A7930">
      <w:pPr>
        <w:pStyle w:val="Heading3"/>
        <w:numPr>
          <w:ilvl w:val="0"/>
          <w:numId w:val="0"/>
        </w:numPr>
        <w:ind w:left="794" w:hanging="794"/>
      </w:pPr>
      <w:bookmarkStart w:id="327" w:name="_Toc34735842"/>
      <w:bookmarkStart w:id="328" w:name="_Toc37226723"/>
      <w:bookmarkStart w:id="329" w:name="_Toc37337234"/>
      <w:bookmarkStart w:id="330" w:name="_Toc43379533"/>
      <w:bookmarkStart w:id="331" w:name="_Toc43380831"/>
      <w:r w:rsidRPr="003710BA">
        <w:rPr>
          <w:i/>
        </w:rPr>
        <w:lastRenderedPageBreak/>
        <w:t>Pasteurella</w:t>
      </w:r>
      <w:r w:rsidRPr="003710BA">
        <w:t xml:space="preserve"> spp.</w:t>
      </w:r>
      <w:bookmarkEnd w:id="327"/>
      <w:bookmarkEnd w:id="328"/>
      <w:bookmarkEnd w:id="329"/>
      <w:bookmarkEnd w:id="330"/>
      <w:bookmarkEnd w:id="331"/>
    </w:p>
    <w:p w14:paraId="5155334C" w14:textId="4D60E8E9" w:rsidR="004C50BE" w:rsidRPr="004C50BE" w:rsidRDefault="004C50BE" w:rsidP="004A7930">
      <w:r>
        <w:t xml:space="preserve">There are limited reports in the literature of isolating </w:t>
      </w:r>
      <w:r w:rsidRPr="000A045C">
        <w:rPr>
          <w:i/>
        </w:rPr>
        <w:t>Pasteurella multocida</w:t>
      </w:r>
      <w:r>
        <w:t xml:space="preserve">, other </w:t>
      </w:r>
      <w:r w:rsidRPr="000A045C">
        <w:rPr>
          <w:i/>
        </w:rPr>
        <w:t>Pasteurella</w:t>
      </w:r>
      <w:r>
        <w:t xml:space="preserve"> ssp. and unclassified or unnamed Pasteurellaceae-like bacteria from both healthy and diseased psittacine birds </w:t>
      </w:r>
      <w:r w:rsidR="001859D7">
        <w:fldChar w:fldCharType="begin"/>
      </w:r>
      <w:r w:rsidR="00813CCE">
        <w:instrText xml:space="preserve"> ADDIN EN.CITE &lt;EndNote&gt;&lt;Cite&gt;&lt;Author&gt;Bisgaard&lt;/Author&gt;&lt;Year&gt;2017&lt;/Year&gt;&lt;RecNum&gt;21493&lt;/RecNum&gt;&lt;IDText&gt;21493&lt;/IDText&gt;&lt;DisplayText&gt;(Bisgaard et al. 2017)&lt;/DisplayText&gt;&lt;record&gt;&lt;rec-number&gt;21493&lt;/rec-number&gt;&lt;foreign-keys&gt;&lt;key app="EN" db-id="sd9wwz0z59ev95efppxp5vddrd5s9zewdp0e" timestamp="1566511060" guid="3af3f3c8-e3de-4a6a-8cca-bacce43a1522"&gt;21493&lt;/key&gt;&lt;/foreign-keys&gt;&lt;ref-type name="Journal Articles"&gt;17&lt;/ref-type&gt;&lt;contributors&gt;&lt;authors&gt;&lt;author&gt;Bisgaard, M.&lt;/author&gt;&lt;author&gt;Xin, D.&lt;/author&gt;&lt;author&gt;Bertelsen, M.F.&lt;/author&gt;&lt;author&gt;Bojesen, A.M.&lt;/author&gt;&lt;author&gt;Christensen, H.&lt;/author&gt;&lt;/authors&gt;&lt;/contributors&gt;&lt;titles&gt;&lt;title&gt;&lt;style face="normal" font="default" size="100%"&gt;Prevalence of taxa of &lt;/style&gt;&lt;style face="italic" font="default" size="100%"&gt;Pasteurellaceae&lt;/style&gt;&lt;style face="normal" font="default" size="100%"&gt; among populations of healthy captive psittacine birds&lt;/style&gt;&lt;/title&gt;&lt;secondary-title&gt;Avian Diseases&lt;/secondary-title&gt;&lt;/titles&gt;&lt;periodical&gt;&lt;full-title&gt;Avian Diseases&lt;/full-title&gt;&lt;/periodical&gt;&lt;pages&gt;102-106&lt;/pages&gt;&lt;volume&gt;61&lt;/volume&gt;&lt;number&gt;1&lt;/number&gt;&lt;dates&gt;&lt;year&gt;2017&lt;/year&gt;&lt;pub-dates&gt;&lt;date&gt;2 May 2019&lt;/date&gt;&lt;/pub-dates&gt;&lt;/dates&gt;&lt;orig-pub&gt;\\Act001cl04fs07\biosecuritydata$\E Library\Animal Catalogue\B\Bisgard et al 2017 EN21493.pdf&lt;/orig-pub&gt;&lt;label&gt;21493&lt;/label&gt;&lt;urls&gt;&lt;/urls&gt;&lt;custom1&gt;gm psittacine&lt;/custom1&gt;&lt;electronic-resource-num&gt;https://doi.org/10.1637/11522-103016-Reg&lt;/electronic-resource-num&gt;&lt;/record&gt;&lt;/Cite&gt;&lt;/EndNote&gt;</w:instrText>
      </w:r>
      <w:r w:rsidR="001859D7">
        <w:fldChar w:fldCharType="separate"/>
      </w:r>
      <w:r w:rsidR="001859D7">
        <w:rPr>
          <w:noProof/>
        </w:rPr>
        <w:t>(</w:t>
      </w:r>
      <w:hyperlink w:anchor="_ENREF_21_5" w:tooltip="Bisgaard, 2017 #21493" w:history="1">
        <w:r w:rsidR="008E53E3">
          <w:rPr>
            <w:noProof/>
          </w:rPr>
          <w:t>Bisgaard et al. 2017</w:t>
        </w:r>
      </w:hyperlink>
      <w:r w:rsidR="001859D7">
        <w:rPr>
          <w:noProof/>
        </w:rPr>
        <w:t>)</w:t>
      </w:r>
      <w:r w:rsidR="001859D7">
        <w:fldChar w:fldCharType="end"/>
      </w:r>
      <w:r>
        <w:t xml:space="preserve">. The relevance of these bacteria in causing disease in psittacine birds in poorly understood. However, the most common reason for birds to be infected with </w:t>
      </w:r>
      <w:r w:rsidRPr="000A045C">
        <w:rPr>
          <w:i/>
        </w:rPr>
        <w:t>P</w:t>
      </w:r>
      <w:r>
        <w:t xml:space="preserve">. </w:t>
      </w:r>
      <w:r w:rsidRPr="000A045C">
        <w:rPr>
          <w:i/>
        </w:rPr>
        <w:t>multocida</w:t>
      </w:r>
      <w:r>
        <w:t xml:space="preserve"> is because of a cat bite, and usually these birds die </w:t>
      </w:r>
      <w:r w:rsidR="00566119" w:rsidRPr="00E76FD1">
        <w:t>(David Phalen [The University of Sydney] 2019</w:t>
      </w:r>
      <w:r w:rsidR="00566119">
        <w:t>,</w:t>
      </w:r>
      <w:r w:rsidR="00566119" w:rsidRPr="00E76FD1">
        <w:t xml:space="preserve"> pers. </w:t>
      </w:r>
      <w:r w:rsidR="00566119">
        <w:t>c</w:t>
      </w:r>
      <w:r w:rsidR="00566119" w:rsidRPr="00E76FD1">
        <w:t>omm</w:t>
      </w:r>
      <w:r w:rsidR="00566119">
        <w:t>.,</w:t>
      </w:r>
      <w:r w:rsidR="00566119" w:rsidDel="006804DC">
        <w:rPr>
          <w:lang w:eastAsia="ja-JP"/>
        </w:rPr>
        <w:t xml:space="preserve"> </w:t>
      </w:r>
      <w:r w:rsidR="00566119">
        <w:rPr>
          <w:lang w:eastAsia="ja-JP"/>
        </w:rPr>
        <w:t>1 March).</w:t>
      </w:r>
    </w:p>
    <w:p w14:paraId="68624601" w14:textId="27E7C5F4" w:rsidR="004F5C3D" w:rsidRDefault="00C6666D">
      <w:pPr>
        <w:pStyle w:val="Heading3"/>
        <w:numPr>
          <w:ilvl w:val="0"/>
          <w:numId w:val="0"/>
        </w:numPr>
      </w:pPr>
      <w:bookmarkStart w:id="332" w:name="_Toc37226724"/>
      <w:bookmarkStart w:id="333" w:name="_Toc37337235"/>
      <w:bookmarkStart w:id="334" w:name="_Toc43379534"/>
      <w:bookmarkStart w:id="335" w:name="_Toc43380832"/>
      <w:r w:rsidRPr="003710BA">
        <w:t xml:space="preserve">Respiratory </w:t>
      </w:r>
      <w:r w:rsidRPr="004868E4">
        <w:t>herpesviruses</w:t>
      </w:r>
      <w:r w:rsidRPr="003710BA">
        <w:t xml:space="preserve"> including Amazon tracheitis virus and psittacine herpesvirus 3 (PsHV</w:t>
      </w:r>
      <w:r w:rsidR="00E31B46">
        <w:noBreakHyphen/>
      </w:r>
      <w:r w:rsidRPr="003710BA">
        <w:t>3)</w:t>
      </w:r>
      <w:bookmarkEnd w:id="332"/>
      <w:bookmarkEnd w:id="333"/>
      <w:bookmarkEnd w:id="334"/>
      <w:bookmarkEnd w:id="335"/>
    </w:p>
    <w:p w14:paraId="5A8C0C27" w14:textId="21C19BDD" w:rsidR="00916A86" w:rsidRDefault="00C6666D" w:rsidP="004A7930">
      <w:r w:rsidRPr="007A685E">
        <w:t>Amazon tracheitis (AT) is a</w:t>
      </w:r>
      <w:r>
        <w:t xml:space="preserve"> </w:t>
      </w:r>
      <w:r w:rsidRPr="007A685E">
        <w:t>scantly documented upper respiratory and tracheal disease of psittacine birds</w:t>
      </w:r>
      <w:r>
        <w:t>, of which t</w:t>
      </w:r>
      <w:r w:rsidRPr="007A685E">
        <w:t>he causative herpesvirus is poorly characterised</w:t>
      </w:r>
      <w:r>
        <w:t xml:space="preserve"> but </w:t>
      </w:r>
      <w:r w:rsidRPr="007A685E">
        <w:t xml:space="preserve">considered to be a possible mutation of Gallid alphaherpesvirus 1 (genus </w:t>
      </w:r>
      <w:r w:rsidRPr="007A685E">
        <w:rPr>
          <w:i/>
        </w:rPr>
        <w:t xml:space="preserve">Iltovirus, </w:t>
      </w:r>
      <w:r w:rsidRPr="007A685E">
        <w:t>subfamily</w:t>
      </w:r>
      <w:r w:rsidRPr="007A685E">
        <w:rPr>
          <w:i/>
        </w:rPr>
        <w:t xml:space="preserve"> Alphaherpesvirinae</w:t>
      </w:r>
      <w:r>
        <w:t>),</w:t>
      </w:r>
      <w:r w:rsidRPr="007A685E">
        <w:t xml:space="preserve"> the etiological agent of infectious laryngotracheitis (ILT) in poultry</w:t>
      </w:r>
      <w:r>
        <w:t xml:space="preserve"> </w:t>
      </w:r>
      <w:r w:rsidR="001859D7">
        <w:fldChar w:fldCharType="begin">
          <w:fldData xml:space="preserve">PEVuZE5vdGU+PENpdGU+PEF1dGhvcj5HdWVkZXM8L0F1dGhvcj48WWVhcj4yMDAxPC9ZZWFyPjxS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=
</w:fldData>
        </w:fldChar>
      </w:r>
      <w:r w:rsidR="001859D7">
        <w:instrText xml:space="preserve"> ADDIN EN.CITE </w:instrText>
      </w:r>
      <w:r w:rsidR="001859D7">
        <w:fldChar w:fldCharType="begin">
          <w:fldData xml:space="preserve">PEVuZE5vdGU+PENpdGU+PEF1dGhvcj5HdWVkZXM8L0F1dGhvcj48WWVhcj4yMDAxPC9ZZWFyPjxS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=
</w:fldData>
        </w:fldChar>
      </w:r>
      <w:r w:rsidR="001859D7">
        <w:instrText xml:space="preserve"> ADDIN EN.CITE.DATA </w:instrText>
      </w:r>
      <w:r w:rsidR="001859D7">
        <w:fldChar w:fldCharType="end"/>
      </w:r>
      <w:r w:rsidR="001859D7">
        <w:fldChar w:fldCharType="separate"/>
      </w:r>
      <w:r w:rsidR="001859D7">
        <w:rPr>
          <w:noProof/>
        </w:rPr>
        <w:t>(</w:t>
      </w:r>
      <w:hyperlink w:anchor="_ENREF_21_14" w:tooltip="Gerlach, 1994 #14554" w:history="1">
        <w:r w:rsidR="001859D7">
          <w:rPr>
            <w:noProof/>
          </w:rPr>
          <w:t>Gerlach 1994</w:t>
        </w:r>
      </w:hyperlink>
      <w:r w:rsidR="001859D7">
        <w:rPr>
          <w:noProof/>
        </w:rPr>
        <w:t xml:space="preserve">; </w:t>
      </w:r>
      <w:hyperlink w:anchor="_ENREF_21_16" w:tooltip="Guedes, 2001 #21417" w:history="1">
        <w:r w:rsidR="001859D7">
          <w:rPr>
            <w:noProof/>
          </w:rPr>
          <w:t>Guedes et al. 2001</w:t>
        </w:r>
      </w:hyperlink>
      <w:r w:rsidR="001859D7">
        <w:rPr>
          <w:noProof/>
        </w:rPr>
        <w:t xml:space="preserve">; </w:t>
      </w:r>
      <w:hyperlink w:anchor="_ENREF_21_20" w:tooltip="Krautwald-Junghanns, 2007 #11938" w:history="1">
        <w:r w:rsidR="001859D7">
          <w:rPr>
            <w:noProof/>
          </w:rPr>
          <w:t>Krautwald-Junghanns, Orosz &amp; Tully 2007</w:t>
        </w:r>
      </w:hyperlink>
      <w:r w:rsidR="001859D7">
        <w:rPr>
          <w:noProof/>
        </w:rPr>
        <w:t>)</w:t>
      </w:r>
      <w:r w:rsidR="001859D7">
        <w:fldChar w:fldCharType="end"/>
      </w:r>
      <w:r w:rsidRPr="007A685E">
        <w:t xml:space="preserve">. The first reports of the virus appear to be from Germany, in imported birds from multiple quarantine stations in 1978 </w:t>
      </w:r>
      <w:r w:rsidR="001859D7">
        <w:fldChar w:fldCharType="begin"/>
      </w:r>
      <w:r w:rsidR="00813CCE">
        <w:instrText xml:space="preserve"> ADDIN EN.CITE &lt;EndNote&gt;&lt;Cite&gt;&lt;Author&gt;Winteroll&lt;/Author&gt;&lt;Year&gt;1979&lt;/Year&gt;&lt;RecNum&gt;21586&lt;/RecNum&gt;&lt;IDText&gt;21586&lt;/IDText&gt;&lt;DisplayText&gt;(Winteroll &amp;amp; Gylstorff 1979)&lt;/DisplayText&gt;&lt;record&gt;&lt;rec-number&gt;21586&lt;/rec-number&gt;&lt;foreign-keys&gt;&lt;key app="EN" db-id="sd9wwz0z59ev95efppxp5vddrd5s9zewdp0e" timestamp="1570153859" guid="3849976f-d03e-402d-a3e1-567a048b824d"&gt;21586&lt;/key&gt;&lt;/foreign-keys&gt;&lt;ref-type name="Journal Articles, Foreign Language"&gt;19&lt;/ref-type&gt;&lt;contributors&gt;&lt;authors&gt;&lt;author&gt;Winteroll, G.&lt;/author&gt;&lt;author&gt;Gylstorff, I.&lt;/author&gt;&lt;/authors&gt;&lt;/contributors&gt;&lt;titles&gt;&lt;title&gt;Severe respiratory disease caused by herpesvirus in Amazon chickens&lt;/title&gt;&lt;secondary-title&gt;Berliner und Munchener Tierarztliche Wochenschrift&lt;/secondary-title&gt;&lt;translated-title&gt;Schwere durch herpesvirus verursachte erkrankung des respirationsapparates bei Amazonen&lt;/translated-title&gt;&lt;/titles&gt;&lt;periodical&gt;&lt;full-title&gt;Berliner und Münchener Tierärztliche Wochenschrift&lt;/full-title&gt;&lt;/periodical&gt;&lt;pages&gt;277-280&lt;/pages&gt;&lt;volume&gt;92&lt;/volume&gt;&lt;number&gt;14&lt;/number&gt;&lt;dates&gt;&lt;year&gt;1979&lt;/year&gt;&lt;/dates&gt;&lt;orig-pub&gt;\\Act001cl04fs07\biosecuritydata$\E Library\Animal Catalogue\W\Winteroll and Gylstorff 1979 EN21586.pdf&lt;/orig-pub&gt;&lt;label&gt;21586&lt;/label&gt;&lt;urls&gt;&lt;/urls&gt;&lt;custom1&gt;gm psittacine&lt;/custom1&gt;&lt;custom2&gt;Abstract only&lt;/custom2&gt;&lt;language&gt;German&lt;/language&gt;&lt;/record&gt;&lt;/Cite&gt;&lt;/EndNote&gt;</w:instrText>
      </w:r>
      <w:r w:rsidR="001859D7">
        <w:fldChar w:fldCharType="separate"/>
      </w:r>
      <w:r w:rsidR="001859D7">
        <w:rPr>
          <w:noProof/>
        </w:rPr>
        <w:t>(</w:t>
      </w:r>
      <w:hyperlink w:anchor="_ENREF_21_37" w:tooltip="Winteroll, 1979 #21586" w:history="1">
        <w:r w:rsidR="008E53E3">
          <w:rPr>
            <w:noProof/>
          </w:rPr>
          <w:t>Winteroll &amp; Gylstorff 1979</w:t>
        </w:r>
      </w:hyperlink>
      <w:r w:rsidR="001859D7">
        <w:rPr>
          <w:noProof/>
        </w:rPr>
        <w:t>)</w:t>
      </w:r>
      <w:r w:rsidR="001859D7">
        <w:fldChar w:fldCharType="end"/>
      </w:r>
      <w:r>
        <w:t>.</w:t>
      </w:r>
    </w:p>
    <w:p w14:paraId="595612C4" w14:textId="21639376" w:rsidR="00916A86" w:rsidRDefault="00C6666D" w:rsidP="004A7930">
      <w:r w:rsidRPr="007A685E">
        <w:t>A herpesvirus antigenically similar to ILT virus was isolated in affected parrots, mostly severe macaws (</w:t>
      </w:r>
      <w:r w:rsidRPr="007A685E">
        <w:rPr>
          <w:i/>
        </w:rPr>
        <w:t>Ara severus</w:t>
      </w:r>
      <w:r w:rsidRPr="007A685E">
        <w:t>), blue-fronted Amazons (</w:t>
      </w:r>
      <w:r w:rsidRPr="007A685E">
        <w:rPr>
          <w:i/>
        </w:rPr>
        <w:t>Amazona aestiva</w:t>
      </w:r>
      <w:r w:rsidRPr="007A685E">
        <w:t>) and yellow-crowned Amazons (</w:t>
      </w:r>
      <w:r w:rsidRPr="007A685E">
        <w:rPr>
          <w:i/>
        </w:rPr>
        <w:t>Amazona ochrocephala</w:t>
      </w:r>
      <w:r w:rsidRPr="00BB45DC">
        <w:t xml:space="preserve">). Lazic et al. </w:t>
      </w:r>
      <w:r w:rsidR="001859D7" w:rsidRPr="00BB45DC">
        <w:fldChar w:fldCharType="begin"/>
      </w:r>
      <w:r w:rsidR="00813CCE" w:rsidRPr="00BB45DC">
        <w:instrText xml:space="preserve"> ADDIN EN.CITE &lt;EndNote&gt;&lt;Cite ExcludeAuth="1"&gt;&lt;Author&gt;Lazic&lt;/Author&gt;&lt;Year&gt;2008&lt;/Year&gt;&lt;RecNum&gt;1252&lt;/RecNum&gt;&lt;IDText&gt;20042&lt;/IDText&gt;&lt;DisplayText&gt;(2008)&lt;/DisplayText&gt;&lt;record&gt;&lt;rec-number&gt;1252&lt;/rec-number&gt;&lt;foreign-keys&gt;&lt;key app="EN" db-id="sd9wwz0z59ev95efppxp5vddrd5s9zewdp0e" timestamp="1551751980" guid="62667ee0-bdf5-4207-b7bd-d1352aa5afb2"&gt;1252&lt;/key&gt;&lt;/foreign-keys&gt;&lt;ref-type name="Journal Articles"&gt;17&lt;/ref-type&gt;&lt;contributors&gt;&lt;authors&gt;&lt;author&gt;Lazic, T.&lt;/author&gt;&lt;author&gt;Ackermann, M.R.&lt;/author&gt;&lt;author&gt;Drahos, J.M.&lt;/author&gt;&lt;author&gt;Stasko, J.&lt;/author&gt;&lt;author&gt;Haynes, J.S.&lt;/author&gt;&lt;/authors&gt;&lt;/contributors&gt;&lt;titles&gt;&lt;title&gt;Respiratory herpesvirus infection in two Indian ringneck parakeets&lt;/title&gt;&lt;secondary-title&gt;Journal of Veterinary Diagnostic Investigation&lt;/secondary-title&gt;&lt;/titles&gt;&lt;periodical&gt;&lt;full-title&gt;Journal of Veterinary Diagnostic Investigation&lt;/full-title&gt;&lt;/periodical&gt;&lt;pages&gt;235-238&lt;/pages&gt;&lt;volume&gt;20&lt;/volume&gt;&lt;number&gt;2&lt;/number&gt;&lt;keywords&gt;&lt;keyword&gt;Herpesvirus&lt;/keyword&gt;&lt;keyword&gt;Parakeet&lt;/keyword&gt;&lt;keyword&gt;Psittacid&lt;/keyword&gt;&lt;keyword&gt;Respiratory&lt;/keyword&gt;&lt;/keywords&gt;&lt;dates&gt;&lt;year&gt;2008&lt;/year&gt;&lt;pub-dates&gt;&lt;date&gt;19 September 2017&lt;/date&gt;&lt;/pub-dates&gt;&lt;/dates&gt;&lt;orig-pub&gt;\\ACT001CL04FS07\BIOSECURITYDATA$\E Library\Animal Catalogue\L\Lazic et al 2008 EN20042.pdf&lt;/orig-pub&gt;&lt;label&gt;20042&lt;/label&gt;&lt;urls&gt;&lt;/urls&gt;&lt;custom1&gt;gm psittacine&lt;/custom1&gt;&lt;electronic-resource-num&gt;https://doi.org/10.1177%2F104063870802000217&lt;/electronic-resource-num&gt;&lt;/record&gt;&lt;/Cite&gt;&lt;/EndNote&gt;</w:instrText>
      </w:r>
      <w:r w:rsidR="001859D7" w:rsidRPr="00BB45DC">
        <w:fldChar w:fldCharType="separate"/>
      </w:r>
      <w:r w:rsidR="001859D7" w:rsidRPr="00BB45DC">
        <w:rPr>
          <w:noProof/>
        </w:rPr>
        <w:t>(</w:t>
      </w:r>
      <w:hyperlink w:anchor="_ENREF_21_21" w:tooltip="Lazic, 2008 #1252" w:history="1">
        <w:r w:rsidR="008E53E3" w:rsidRPr="00BB45DC">
          <w:rPr>
            <w:noProof/>
          </w:rPr>
          <w:t>2008</w:t>
        </w:r>
      </w:hyperlink>
      <w:r w:rsidR="001859D7" w:rsidRPr="00BB45DC">
        <w:rPr>
          <w:noProof/>
        </w:rPr>
        <w:t>)</w:t>
      </w:r>
      <w:r w:rsidR="001859D7" w:rsidRPr="00BB45DC">
        <w:fldChar w:fldCharType="end"/>
      </w:r>
      <w:r w:rsidRPr="00BB45DC">
        <w:t xml:space="preserve"> reported on respiratory herpesvirus infection in</w:t>
      </w:r>
      <w:r w:rsidR="00210DB0" w:rsidRPr="00BB45DC">
        <w:t xml:space="preserve"> </w:t>
      </w:r>
      <w:r w:rsidRPr="00BB45DC">
        <w:t xml:space="preserve"> 2 Indian ringneck parakeets (</w:t>
      </w:r>
      <w:r w:rsidRPr="00BB45DC">
        <w:rPr>
          <w:i/>
        </w:rPr>
        <w:t>Psittacula krameri</w:t>
      </w:r>
      <w:r w:rsidRPr="00BB45DC">
        <w:t xml:space="preserve">), imported into the United States from Australia. Lower respiratory tract disease was present and the virus was speculated to be a variant of ILT or AT viruses. The lesions suggested the causative virus was similar, if not the same, as a respiratory herpesviruses previously reported in the United States </w:t>
      </w:r>
      <w:r w:rsidR="001859D7" w:rsidRPr="00BB45DC">
        <w:fldChar w:fldCharType="begin"/>
      </w:r>
      <w:r w:rsidR="00813CCE" w:rsidRPr="00BB45DC">
        <w:instrText xml:space="preserve"> ADDIN EN.CITE &lt;EndNote&gt;&lt;Cite&gt;&lt;Author&gt;Helfer&lt;/Author&gt;&lt;Year&gt;1980&lt;/Year&gt;&lt;RecNum&gt;21498&lt;/RecNum&gt;&lt;IDText&gt;21498&lt;/IDText&gt;&lt;DisplayText&gt;(Helfer et al. 1980)&lt;/DisplayText&gt;&lt;record&gt;&lt;rec-number&gt;21498&lt;/rec-number&gt;&lt;foreign-keys&gt;&lt;key app="EN" db-id="sd9wwz0z59ev95efppxp5vddrd5s9zewdp0e" timestamp="1566515168" guid="4463f606-062d-4964-bf62-ee25c100fb24"&gt;21498&lt;/key&gt;&lt;/foreign-keys&gt;&lt;ref-type name="Journal Articles"&gt;17&lt;/ref-type&gt;&lt;contributors&gt;&lt;authors&gt;&lt;author&gt;Helfer, D.H.&lt;/author&gt;&lt;author&gt;Schmitz, J.A.&lt;/author&gt;&lt;author&gt;Seefeldt, S.L.&lt;/author&gt;&lt;author&gt;Lowenstine, L.&lt;/author&gt;&lt;/authors&gt;&lt;/contributors&gt;&lt;titles&gt;&lt;title&gt;A new viral respiratory infection in parakeets&lt;/title&gt;&lt;secondary-title&gt;Avian Diseases&lt;/secondary-title&gt;&lt;/titles&gt;&lt;periodical&gt;&lt;full-title&gt;Avian Diseases&lt;/full-title&gt;&lt;/periodical&gt;&lt;pages&gt;781-783&lt;/pages&gt;&lt;volume&gt;24&lt;/volume&gt;&lt;number&gt;3&lt;/number&gt;&lt;keywords&gt;&lt;keyword&gt;Lungs&lt;/keyword&gt;&lt;keyword&gt;Liver&lt;/keyword&gt;&lt;keyword&gt;Virions&lt;/keyword&gt;&lt;keyword&gt;Respiratory tract infections&lt;/keyword&gt;&lt;keyword&gt;Animal diseases&lt;/keyword&gt;&lt;keyword&gt;Epithelial cells&lt;/keyword&gt;&lt;keyword&gt;Herpesviridae&lt;/keyword&gt;&lt;/keywords&gt;&lt;dates&gt;&lt;year&gt;1980&lt;/year&gt;&lt;pub-dates&gt;&lt;date&gt;3 July 2019&lt;/date&gt;&lt;/pub-dates&gt;&lt;/dates&gt;&lt;orig-pub&gt;\\Act001cl04fs07\biosecuritydata$\E Library\Animal Catalogue\H\Helfer et al 1980 EN21498.pdf&lt;/orig-pub&gt;&lt;label&gt;21498&lt;/label&gt;&lt;urls&gt;&lt;/urls&gt;&lt;custom1&gt;gm psittacine&lt;/custom1&gt;&lt;electronic-resource-num&gt;http://www.jstor.org/stable/1589816&lt;/electronic-resource-num&gt;&lt;/record&gt;&lt;/Cite&gt;&lt;/EndNote&gt;</w:instrText>
      </w:r>
      <w:r w:rsidR="001859D7" w:rsidRPr="00BB45DC">
        <w:fldChar w:fldCharType="separate"/>
      </w:r>
      <w:r w:rsidR="001859D7" w:rsidRPr="00BB45DC">
        <w:rPr>
          <w:noProof/>
        </w:rPr>
        <w:t>(</w:t>
      </w:r>
      <w:hyperlink w:anchor="_ENREF_21_17" w:tooltip="Helfer, 1980 #21498" w:history="1">
        <w:r w:rsidR="008E53E3" w:rsidRPr="00BB45DC">
          <w:rPr>
            <w:noProof/>
          </w:rPr>
          <w:t>Helfer et al. 1980</w:t>
        </w:r>
      </w:hyperlink>
      <w:r w:rsidR="001859D7" w:rsidRPr="00BB45DC">
        <w:rPr>
          <w:noProof/>
        </w:rPr>
        <w:t>)</w:t>
      </w:r>
      <w:r w:rsidR="001859D7" w:rsidRPr="00BB45DC">
        <w:fldChar w:fldCharType="end"/>
      </w:r>
      <w:r w:rsidRPr="00BB45DC">
        <w:t xml:space="preserve"> and Japan </w:t>
      </w:r>
      <w:r w:rsidR="001859D7" w:rsidRPr="00BB45DC">
        <w:fldChar w:fldCharType="begin"/>
      </w:r>
      <w:r w:rsidR="00813CCE" w:rsidRPr="00BB45DC">
        <w:instrText xml:space="preserve"> ADDIN EN.CITE &lt;EndNote&gt;&lt;Cite&gt;&lt;Author&gt;Tsai&lt;/Author&gt;&lt;Year&gt;1993&lt;/Year&gt;&lt;RecNum&gt;21507&lt;/RecNum&gt;&lt;IDText&gt;21507&lt;/IDText&gt;&lt;DisplayText&gt;(Tsai et al. 1993)&lt;/DisplayText&gt;&lt;record&gt;&lt;rec-number&gt;21507&lt;/rec-number&gt;&lt;foreign-keys&gt;&lt;key app="EN" db-id="sd9wwz0z59ev95efppxp5vddrd5s9zewdp0e" timestamp="1566528814" guid="eecf5ff2-0021-4949-abd1-a59600f7c7c1"&gt;21507&lt;/key&gt;&lt;/foreign-keys&gt;&lt;ref-type name="Journal Articles"&gt;17&lt;/ref-type&gt;&lt;contributors&gt;&lt;authors&gt;&lt;author&gt;Tsai, S.S.&lt;/author&gt;&lt;author&gt;Park, J.H.&lt;/author&gt;&lt;author&gt;Hirai, K.&lt;/author&gt;&lt;author&gt;Itakura, C.&lt;/author&gt;&lt;/authors&gt;&lt;/contributors&gt;&lt;titles&gt;&lt;title&gt;Herpesvirus infections in psittacine birds in Japan&lt;/title&gt;&lt;secondary-title&gt;Avian Pathology&lt;/secondary-title&gt;&lt;/titles&gt;&lt;periodical&gt;&lt;full-title&gt;Avian Pathology&lt;/full-title&gt;&lt;/periodical&gt;&lt;pages&gt;141-156&lt;/pages&gt;&lt;volume&gt;22&lt;/volume&gt;&lt;number&gt;1&lt;/number&gt;&lt;dates&gt;&lt;year&gt;1993&lt;/year&gt;&lt;pub-dates&gt;&lt;date&gt;3 July 2019&lt;/date&gt;&lt;/pub-dates&gt;&lt;/dates&gt;&lt;orig-pub&gt;\\Act001cl04fs07\biosecuritydata$\E Library\Animal Catalogue\T\Tsai et al 1993 EN21507.pdf&lt;/orig-pub&gt;&lt;isbn&gt;0307-9457&lt;/isbn&gt;&lt;label&gt;21507&lt;/label&gt;&lt;urls&gt;&lt;/urls&gt;&lt;custom1&gt;gm psittacine&lt;/custom1&gt;&lt;electronic-resource-num&gt;https://doi.org/10.1080/03079459308418906&lt;/electronic-resource-num&gt;&lt;/record&gt;&lt;/Cite&gt;&lt;/EndNote&gt;</w:instrText>
      </w:r>
      <w:r w:rsidR="001859D7" w:rsidRPr="00BB45DC">
        <w:fldChar w:fldCharType="separate"/>
      </w:r>
      <w:r w:rsidR="001859D7" w:rsidRPr="00BB45DC">
        <w:rPr>
          <w:noProof/>
        </w:rPr>
        <w:t>(</w:t>
      </w:r>
      <w:hyperlink w:anchor="_ENREF_21_34" w:tooltip="Tsai, 1993 #21507" w:history="1">
        <w:r w:rsidR="008E53E3" w:rsidRPr="00BB45DC">
          <w:rPr>
            <w:noProof/>
          </w:rPr>
          <w:t>Tsai et al. 1993</w:t>
        </w:r>
      </w:hyperlink>
      <w:r w:rsidR="001859D7" w:rsidRPr="00BB45DC">
        <w:rPr>
          <w:noProof/>
        </w:rPr>
        <w:t>)</w:t>
      </w:r>
      <w:r w:rsidR="001859D7" w:rsidRPr="00BB45DC">
        <w:fldChar w:fldCharType="end"/>
      </w:r>
      <w:r w:rsidRPr="00BB45DC">
        <w:t>. Helfer</w:t>
      </w:r>
      <w:r w:rsidRPr="007A685E">
        <w:t xml:space="preserve"> et al</w:t>
      </w:r>
      <w:r>
        <w:t>. i</w:t>
      </w:r>
      <w:r w:rsidRPr="007A685E">
        <w:t xml:space="preserve">dentified a virus in a </w:t>
      </w:r>
      <w:r>
        <w:t xml:space="preserve">dead </w:t>
      </w:r>
      <w:r w:rsidRPr="007A685E">
        <w:t>Bourke's parakeet (</w:t>
      </w:r>
      <w:r w:rsidRPr="007A685E">
        <w:rPr>
          <w:i/>
        </w:rPr>
        <w:t>Neophema bourkii</w:t>
      </w:r>
      <w:r w:rsidRPr="007A685E">
        <w:t>) that appeared to have a tropism for the lung and was thought to possibly be an aberrant strain of laryngotracheitis virus. Tsai et al</w:t>
      </w:r>
      <w:r>
        <w:t>. reported on</w:t>
      </w:r>
      <w:r w:rsidRPr="007A685E">
        <w:t xml:space="preserve"> 14 parakeets (</w:t>
      </w:r>
      <w:r w:rsidRPr="007A685E">
        <w:rPr>
          <w:i/>
        </w:rPr>
        <w:t>Psittacula krameri manillensis</w:t>
      </w:r>
      <w:r w:rsidRPr="007A685E">
        <w:t xml:space="preserve">) </w:t>
      </w:r>
      <w:r>
        <w:t xml:space="preserve">that </w:t>
      </w:r>
      <w:r w:rsidRPr="007A685E">
        <w:t xml:space="preserve">were found to have respiratory herpesvirus infection with </w:t>
      </w:r>
      <w:r>
        <w:t>lower respiratory tract tropism</w:t>
      </w:r>
      <w:r w:rsidRPr="007A685E">
        <w:t>.</w:t>
      </w:r>
    </w:p>
    <w:p w14:paraId="5920ECD2" w14:textId="14425495" w:rsidR="00916A86" w:rsidRDefault="00C6666D" w:rsidP="004A7930">
      <w:r w:rsidRPr="007A685E">
        <w:t>In recent years psittacine herpesvirus-3 (PsHV-3) (</w:t>
      </w:r>
      <w:r>
        <w:t xml:space="preserve">also </w:t>
      </w:r>
      <w:r w:rsidRPr="007A685E">
        <w:t>subfamily</w:t>
      </w:r>
      <w:r w:rsidRPr="007A685E">
        <w:rPr>
          <w:i/>
        </w:rPr>
        <w:t xml:space="preserve"> Alphaherpesvirinae</w:t>
      </w:r>
      <w:r w:rsidRPr="007A685E">
        <w:t>) has been identified as a cause of similar respiratory disease in psittacine birds. PsHV-3 was isolated from captive Bourke’s parrots (</w:t>
      </w:r>
      <w:r w:rsidRPr="007A685E">
        <w:rPr>
          <w:i/>
        </w:rPr>
        <w:t>Neopsephotus bourkii</w:t>
      </w:r>
      <w:r w:rsidRPr="007A685E">
        <w:t xml:space="preserve">) in the </w:t>
      </w:r>
      <w:r>
        <w:t>United States</w:t>
      </w:r>
      <w:r w:rsidRPr="007A685E">
        <w:t xml:space="preserve">, and more recently, </w:t>
      </w:r>
      <w:r>
        <w:t>2</w:t>
      </w:r>
      <w:r w:rsidRPr="007A685E">
        <w:t xml:space="preserve"> captive eclectus parrots (</w:t>
      </w:r>
      <w:r w:rsidRPr="007A685E">
        <w:rPr>
          <w:i/>
        </w:rPr>
        <w:t>Eclectus roratus</w:t>
      </w:r>
      <w:r w:rsidRPr="007A685E">
        <w:t xml:space="preserve">) in Australia </w:t>
      </w:r>
      <w:r w:rsidR="001859D7">
        <w:fldChar w:fldCharType="begin">
          <w:fldData xml:space="preserve">PEVuZE5vdGU+PENpdGU+PEF1dGhvcj5TaGl2YXByYXNhZDwvQXV0aG9yPjxZZWFyPjIwMTI8L1ll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==
</w:fldData>
        </w:fldChar>
      </w:r>
      <w:r w:rsidR="001859D7">
        <w:instrText xml:space="preserve"> ADDIN EN.CITE </w:instrText>
      </w:r>
      <w:r w:rsidR="001859D7">
        <w:fldChar w:fldCharType="begin">
          <w:fldData xml:space="preserve">PEVuZE5vdGU+PENpdGU+PEF1dGhvcj5TaGl2YXByYXNhZDwvQXV0aG9yPjxZZWFyPjIwMTI8L1ll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==
</w:fldData>
        </w:fldChar>
      </w:r>
      <w:r w:rsidR="001859D7">
        <w:instrText xml:space="preserve"> ADDIN EN.CITE.DATA </w:instrText>
      </w:r>
      <w:r w:rsidR="001859D7">
        <w:fldChar w:fldCharType="end"/>
      </w:r>
      <w:r w:rsidR="001859D7">
        <w:fldChar w:fldCharType="separate"/>
      </w:r>
      <w:r w:rsidR="001859D7">
        <w:rPr>
          <w:noProof/>
        </w:rPr>
        <w:t>(</w:t>
      </w:r>
      <w:hyperlink w:anchor="_ENREF_21_12" w:tooltip="Gabor, 2013 #21549" w:history="1">
        <w:r w:rsidR="001859D7">
          <w:rPr>
            <w:noProof/>
          </w:rPr>
          <w:t>Gabor et al. 2013</w:t>
        </w:r>
      </w:hyperlink>
      <w:r w:rsidR="001859D7">
        <w:rPr>
          <w:noProof/>
        </w:rPr>
        <w:t xml:space="preserve">; </w:t>
      </w:r>
      <w:hyperlink w:anchor="_ENREF_21_31" w:tooltip="Shivaprasad, 2012 #21491" w:history="1">
        <w:r w:rsidR="001859D7">
          <w:rPr>
            <w:noProof/>
          </w:rPr>
          <w:t>Shivaprasad &amp; Phalen 2012</w:t>
        </w:r>
      </w:hyperlink>
      <w:r w:rsidR="001859D7">
        <w:rPr>
          <w:noProof/>
        </w:rPr>
        <w:t>)</w:t>
      </w:r>
      <w:r w:rsidR="001859D7">
        <w:fldChar w:fldCharType="end"/>
      </w:r>
      <w:r>
        <w:t>.</w:t>
      </w:r>
      <w:r w:rsidRPr="007A685E">
        <w:t xml:space="preserve"> PsHV-3 is currently the only genetically characterised herpesvirus responsible for respiratory disease in psittacine birds </w:t>
      </w:r>
      <w:r w:rsidR="001859D7">
        <w:fldChar w:fldCharType="begin"/>
      </w:r>
      <w:r w:rsidR="00813CCE">
        <w:instrText xml:space="preserve"> ADDIN EN.CITE &lt;EndNote&gt;&lt;Cite&gt;&lt;Author&gt;Gabor&lt;/Author&gt;&lt;Year&gt;2013&lt;/Year&gt;&lt;RecNum&gt;21549&lt;/RecNum&gt;&lt;IDText&gt;21549&lt;/IDText&gt;&lt;DisplayText&gt;(Gabor et al. 2013)&lt;/DisplayText&gt;&lt;record&gt;&lt;rec-number&gt;21549&lt;/rec-number&gt;&lt;foreign-keys&gt;&lt;key app="EN" db-id="sd9wwz0z59ev95efppxp5vddrd5s9zewdp0e" timestamp="1569210127" guid="bf3ae088-a52b-4524-bb68-cbd91fa422d8"&gt;21549&lt;/key&gt;&lt;/foreign-keys&gt;&lt;ref-type name="Journal Articles"&gt;17&lt;/ref-type&gt;&lt;contributors&gt;&lt;authors&gt;&lt;author&gt;Gabor, M.&lt;/author&gt;&lt;author&gt;Gabor, L.J.&lt;/author&gt;&lt;author&gt;Peacock, L.&lt;/author&gt;&lt;author&gt;Srivastava, M.&lt;/author&gt;&lt;author&gt;Rosenwax, A.&lt;/author&gt;&lt;author&gt;Phalen, D.&lt;/author&gt;&lt;/authors&gt;&lt;/contributors&gt;&lt;titles&gt;&lt;title&gt;&lt;style face="normal" font="default" size="100%"&gt;Psittacid herpesvirus 3 infection in the eclectus parrot (&lt;/style&gt;&lt;style face="italic" font="default" size="100%"&gt;Eclectus roratus&lt;/style&gt;&lt;style face="normal" font="default" size="100%"&gt;) in Australia&lt;/style&gt;&lt;/title&gt;&lt;secondary-title&gt;Veterinary Pathology&lt;/secondary-title&gt;&lt;/titles&gt;&lt;periodical&gt;&lt;full-title&gt;Veterinary Pathology&lt;/full-title&gt;&lt;/periodical&gt;&lt;pages&gt;1053-1057&lt;/pages&gt;&lt;volume&gt;50&lt;/volume&gt;&lt;number&gt;6&lt;/number&gt;&lt;keywords&gt;&lt;keyword&gt;eclectus parrot&lt;/keyword&gt;&lt;keyword&gt;Eclectus roratus&lt;/keyword&gt;&lt;keyword&gt;psittacid herpesvirus 3&lt;/keyword&gt;&lt;keyword&gt;respiratory disease&lt;/keyword&gt;&lt;/keywords&gt;&lt;dates&gt;&lt;year&gt;2013&lt;/year&gt;&lt;pub-dates&gt;&lt;date&gt;16 February 2016&lt;/date&gt;&lt;/pub-dates&gt;&lt;/dates&gt;&lt;orig-pub&gt;\\Act001cl04fs07\biosecuritydata$\E Library\Animal Catalogue\G\Gabor et al 2013 EN21549.pdf&lt;/orig-pub&gt;&lt;label&gt;21549&lt;/label&gt;&lt;urls&gt;&lt;/urls&gt;&lt;custom1&gt;gm psittacine&lt;/custom1&gt;&lt;electronic-resource-num&gt;https://doi.org/10.1177/0300985813490753&lt;/electronic-resource-num&gt;&lt;/record&gt;&lt;/Cite&gt;&lt;/EndNote&gt;</w:instrText>
      </w:r>
      <w:r w:rsidR="001859D7">
        <w:fldChar w:fldCharType="separate"/>
      </w:r>
      <w:r w:rsidR="001859D7">
        <w:rPr>
          <w:noProof/>
        </w:rPr>
        <w:t>(</w:t>
      </w:r>
      <w:hyperlink w:anchor="_ENREF_21_12" w:tooltip="Gabor, 2013 #21549" w:history="1">
        <w:r w:rsidR="008E53E3">
          <w:rPr>
            <w:noProof/>
          </w:rPr>
          <w:t>Gabor et al. 2013</w:t>
        </w:r>
      </w:hyperlink>
      <w:r w:rsidR="001859D7">
        <w:rPr>
          <w:noProof/>
        </w:rPr>
        <w:t>)</w:t>
      </w:r>
      <w:r w:rsidR="001859D7">
        <w:fldChar w:fldCharType="end"/>
      </w:r>
      <w:r w:rsidRPr="007A685E">
        <w:t>.</w:t>
      </w:r>
    </w:p>
    <w:p w14:paraId="6F7CEF89" w14:textId="60B9F60B" w:rsidR="00C6666D" w:rsidRDefault="00C6666D" w:rsidP="004A7930">
      <w:pPr>
        <w:rPr>
          <w:lang w:eastAsia="ja-JP"/>
        </w:rPr>
      </w:pPr>
      <w:r w:rsidRPr="007A685E">
        <w:t xml:space="preserve">As further research is invested in psittacine diseases, a clearer picture may emerge of the relationship between AT virus, PsHV-3 and other herpesviruses implicated in respiratory disease. </w:t>
      </w:r>
      <w:r w:rsidRPr="00F265E9">
        <w:t xml:space="preserve">However, </w:t>
      </w:r>
      <w:r w:rsidRPr="00F265E9">
        <w:rPr>
          <w:lang w:eastAsia="ja-JP"/>
        </w:rPr>
        <w:t>it was decided that these viruses would not be retained for risk review because the scant amount of literature suggests prevalence of clinical disease is very low,</w:t>
      </w:r>
      <w:r>
        <w:rPr>
          <w:lang w:eastAsia="ja-JP"/>
        </w:rPr>
        <w:t xml:space="preserve"> the causative viruses</w:t>
      </w:r>
      <w:r w:rsidRPr="00F265E9">
        <w:rPr>
          <w:lang w:eastAsia="ja-JP"/>
        </w:rPr>
        <w:t xml:space="preserve"> </w:t>
      </w:r>
      <w:r>
        <w:rPr>
          <w:lang w:eastAsia="ja-JP"/>
        </w:rPr>
        <w:t xml:space="preserve">may be related or possibly the same, </w:t>
      </w:r>
      <w:r w:rsidRPr="00F265E9">
        <w:rPr>
          <w:lang w:eastAsia="ja-JP"/>
        </w:rPr>
        <w:t>and PsHV-3 is present in Australia.</w:t>
      </w:r>
    </w:p>
    <w:p w14:paraId="4E32AD51" w14:textId="40BE82C9" w:rsidR="00C6666D" w:rsidRDefault="00C6666D" w:rsidP="004A7930">
      <w:pPr>
        <w:pStyle w:val="Heading3"/>
        <w:numPr>
          <w:ilvl w:val="0"/>
          <w:numId w:val="0"/>
        </w:numPr>
        <w:ind w:left="794" w:hanging="794"/>
        <w:rPr>
          <w:i/>
        </w:rPr>
      </w:pPr>
      <w:bookmarkStart w:id="336" w:name="_Toc37226725"/>
      <w:bookmarkStart w:id="337" w:name="_Toc37337236"/>
      <w:bookmarkStart w:id="338" w:name="_Toc43379535"/>
      <w:bookmarkStart w:id="339" w:name="_Toc43380833"/>
      <w:r w:rsidRPr="003710BA">
        <w:rPr>
          <w:i/>
        </w:rPr>
        <w:t>Sarco</w:t>
      </w:r>
      <w:r w:rsidR="00A52441">
        <w:rPr>
          <w:i/>
        </w:rPr>
        <w:t>c</w:t>
      </w:r>
      <w:r w:rsidRPr="003710BA">
        <w:rPr>
          <w:i/>
        </w:rPr>
        <w:t>ystis falculata</w:t>
      </w:r>
      <w:bookmarkEnd w:id="336"/>
      <w:bookmarkEnd w:id="337"/>
      <w:bookmarkEnd w:id="338"/>
      <w:bookmarkEnd w:id="339"/>
    </w:p>
    <w:p w14:paraId="0D9BB4A1" w14:textId="392EBE40" w:rsidR="00C6666D" w:rsidRPr="008B7C75" w:rsidRDefault="00C6666D" w:rsidP="004A7930">
      <w:pPr>
        <w:rPr>
          <w:iCs/>
        </w:rPr>
      </w:pPr>
      <w:r w:rsidRPr="002354AF">
        <w:t xml:space="preserve">The most common cause of sarcocystosis in avian species is infection with </w:t>
      </w:r>
      <w:r w:rsidRPr="00A010B2">
        <w:rPr>
          <w:i/>
        </w:rPr>
        <w:t>Sarcocystis falcatula</w:t>
      </w:r>
      <w:r w:rsidRPr="002354AF">
        <w:t xml:space="preserve"> </w:t>
      </w:r>
      <w:r w:rsidR="001859D7">
        <w:fldChar w:fldCharType="begin"/>
      </w:r>
      <w:r w:rsidR="00813CCE">
        <w:instrText xml:space="preserve"> ADDIN EN.CITE &lt;EndNote&gt;&lt;Cite&gt;&lt;Author&gt;Godoy&lt;/Author&gt;&lt;Year&gt;2009&lt;/Year&gt;&lt;RecNum&gt;1684&lt;/RecNum&gt;&lt;IDText&gt;18999&lt;/IDText&gt;&lt;DisplayText&gt;(Godoy et al. 2009)&lt;/DisplayText&gt;&lt;record&gt;&lt;rec-number&gt;1684&lt;/rec-number&gt;&lt;foreign-keys&gt;&lt;key app="EN" db-id="sd9wwz0z59ev95efppxp5vddrd5s9zewdp0e" timestamp="1551751982" guid="f7d12eff-c599-4bc8-aa29-d3955c08ab0a"&gt;1684&lt;/key&gt;&lt;/foreign-keys&gt;&lt;ref-type name="Journal Articles"&gt;17&lt;/ref-type&gt;&lt;contributors&gt;&lt;authors&gt;&lt;author&gt;Godoy, S.N.&lt;/author&gt;&lt;author&gt;De Paula, C.D.&lt;/author&gt;&lt;author&gt;Cubas, Z.S.&lt;/author&gt;&lt;author&gt;Matushima, E.R.&lt;/author&gt;&lt;author&gt;Catão-Dias, J.L.&lt;/author&gt;&lt;/authors&gt;&lt;/contributors&gt;&lt;titles&gt;&lt;title&gt;&lt;style face="normal" font="default" size="100%"&gt;Occurrence of &lt;/style&gt;&lt;style face="italic" font="default" size="100%"&gt;Sarcocystis falcatula&lt;/style&gt;&lt;style face="normal" font="default" size="100%"&gt; in captive psittacine birds in Brazil&lt;/style&gt;&lt;/title&gt;&lt;secondary-title&gt;Journal of Avian Medicine and Surgery&lt;/secondary-title&gt;&lt;/titles&gt;&lt;periodical&gt;&lt;full-title&gt;Journal of Avian Medicine and Surgery&lt;/full-title&gt;&lt;/periodical&gt;&lt;pages&gt;18-23&lt;/pages&gt;&lt;volume&gt;23&lt;/volume&gt;&lt;number&gt;1&lt;/number&gt;&lt;dates&gt;&lt;year&gt;2009&lt;/year&gt;&lt;pub-dates&gt;&lt;date&gt;21 June 2017&lt;/date&gt;&lt;/pub-dates&gt;&lt;/dates&gt;&lt;orig-pub&gt;\\ACT001CL04FS07\BIOSECURITYDATA$\E Library\Animal Catalogue\G\Godoy et al 2009 EN18999.pdf&lt;/orig-pub&gt;&lt;isbn&gt;1082-6742&lt;/isbn&gt;&lt;label&gt;18999&lt;/label&gt;&lt;urls&gt;&lt;/urls&gt;&lt;custom1&gt;gm psittacine&lt;/custom1&gt;&lt;electronic-resource-num&gt;https://doi.org/10.1647/2008-006R.1&lt;/electronic-resource-num&gt;&lt;/record&gt;&lt;/Cite&gt;&lt;/EndNote&gt;</w:instrText>
      </w:r>
      <w:r w:rsidR="001859D7">
        <w:fldChar w:fldCharType="separate"/>
      </w:r>
      <w:r w:rsidR="001859D7">
        <w:rPr>
          <w:noProof/>
        </w:rPr>
        <w:t>(</w:t>
      </w:r>
      <w:hyperlink w:anchor="_ENREF_21_15" w:tooltip="Godoy, 2009 #1684" w:history="1">
        <w:r w:rsidR="008E53E3">
          <w:rPr>
            <w:noProof/>
          </w:rPr>
          <w:t>Godoy et al. 2009</w:t>
        </w:r>
      </w:hyperlink>
      <w:r w:rsidR="001859D7">
        <w:rPr>
          <w:noProof/>
        </w:rPr>
        <w:t>)</w:t>
      </w:r>
      <w:r w:rsidR="001859D7">
        <w:fldChar w:fldCharType="end"/>
      </w:r>
      <w:r w:rsidRPr="002354AF">
        <w:t xml:space="preserve">. The definitive hosts of </w:t>
      </w:r>
      <w:r w:rsidRPr="00A010B2">
        <w:rPr>
          <w:i/>
        </w:rPr>
        <w:t>S. falcatula</w:t>
      </w:r>
      <w:r w:rsidRPr="002354AF">
        <w:t xml:space="preserve"> are the Virginian opossum (</w:t>
      </w:r>
      <w:r w:rsidRPr="00061DE5">
        <w:rPr>
          <w:i/>
        </w:rPr>
        <w:t>Didelphis virginiana</w:t>
      </w:r>
      <w:r w:rsidRPr="002354AF">
        <w:t>), the white-eared opossum (</w:t>
      </w:r>
      <w:r w:rsidRPr="00061DE5">
        <w:rPr>
          <w:i/>
        </w:rPr>
        <w:t>D</w:t>
      </w:r>
      <w:r w:rsidRPr="002354AF">
        <w:t xml:space="preserve">. </w:t>
      </w:r>
      <w:r w:rsidRPr="00A010B2">
        <w:rPr>
          <w:i/>
        </w:rPr>
        <w:t>albiventris</w:t>
      </w:r>
      <w:r w:rsidRPr="002354AF">
        <w:t>) and the common opossum (</w:t>
      </w:r>
      <w:r w:rsidRPr="00061DE5">
        <w:rPr>
          <w:i/>
        </w:rPr>
        <w:t>D</w:t>
      </w:r>
      <w:r w:rsidRPr="002354AF">
        <w:t xml:space="preserve">. </w:t>
      </w:r>
      <w:r w:rsidRPr="00A010B2">
        <w:rPr>
          <w:i/>
        </w:rPr>
        <w:t>marsupials</w:t>
      </w:r>
      <w:r w:rsidRPr="002354AF">
        <w:t xml:space="preserve">) </w:t>
      </w:r>
      <w:r w:rsidR="001859D7">
        <w:lastRenderedPageBreak/>
        <w:fldChar w:fldCharType="begin">
          <w:fldData xml:space="preserve">PEVuZE5vdGU+PENpdGU+PEF1dGhvcj5EdWJleTwvQXV0aG9yPjxZZWFyPjIwMDA8L1llYXI+PFJl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</w:fldData>
        </w:fldChar>
      </w:r>
      <w:r w:rsidR="001859D7">
        <w:instrText xml:space="preserve"> ADDIN EN.CITE </w:instrText>
      </w:r>
      <w:r w:rsidR="001859D7">
        <w:fldChar w:fldCharType="begin">
          <w:fldData xml:space="preserve">PEVuZE5vdGU+PENpdGU+PEF1dGhvcj5EdWJleTwvQXV0aG9yPjxZZWFyPjIwMDA8L1llYXI+PFJl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</w:fldData>
        </w:fldChar>
      </w:r>
      <w:r w:rsidR="001859D7">
        <w:instrText xml:space="preserve"> ADDIN EN.CITE.DATA </w:instrText>
      </w:r>
      <w:r w:rsidR="001859D7">
        <w:fldChar w:fldCharType="end"/>
      </w:r>
      <w:r w:rsidR="001859D7">
        <w:fldChar w:fldCharType="separate"/>
      </w:r>
      <w:r w:rsidR="001859D7">
        <w:rPr>
          <w:noProof/>
        </w:rPr>
        <w:t>(</w:t>
      </w:r>
      <w:hyperlink w:anchor="_ENREF_21_9" w:tooltip="Dubey, 2000 #2528" w:history="1">
        <w:r w:rsidR="001859D7">
          <w:rPr>
            <w:noProof/>
          </w:rPr>
          <w:t>Dubey et al. 2000a</w:t>
        </w:r>
      </w:hyperlink>
      <w:r w:rsidR="001859D7">
        <w:rPr>
          <w:noProof/>
        </w:rPr>
        <w:t xml:space="preserve">; </w:t>
      </w:r>
      <w:hyperlink w:anchor="_ENREF_21_10" w:tooltip="Dubey, 2001 #2352" w:history="1">
        <w:r w:rsidR="001859D7">
          <w:rPr>
            <w:noProof/>
          </w:rPr>
          <w:t>Dubey et al. 2001</w:t>
        </w:r>
      </w:hyperlink>
      <w:r w:rsidR="001859D7">
        <w:rPr>
          <w:noProof/>
        </w:rPr>
        <w:t xml:space="preserve">; </w:t>
      </w:r>
      <w:hyperlink w:anchor="_ENREF_21_11" w:tooltip="Dubey, 2000 #589" w:history="1">
        <w:r w:rsidR="001859D7">
          <w:rPr>
            <w:noProof/>
          </w:rPr>
          <w:t>Dubey et al. 2000b</w:t>
        </w:r>
      </w:hyperlink>
      <w:r w:rsidR="001859D7">
        <w:rPr>
          <w:noProof/>
        </w:rPr>
        <w:t>)</w:t>
      </w:r>
      <w:r w:rsidR="001859D7">
        <w:fldChar w:fldCharType="end"/>
      </w:r>
      <w:r>
        <w:t>. Psittacine</w:t>
      </w:r>
      <w:r w:rsidRPr="002354AF">
        <w:t xml:space="preserve"> birds can be intermediate hosts for </w:t>
      </w:r>
      <w:r w:rsidRPr="00A010B2">
        <w:rPr>
          <w:i/>
        </w:rPr>
        <w:t>S. falcatula</w:t>
      </w:r>
      <w:r w:rsidRPr="002354AF">
        <w:t xml:space="preserve"> following ingestion of sporocystes shed in infected opossum faeces </w:t>
      </w:r>
      <w:r w:rsidR="001859D7">
        <w:fldChar w:fldCharType="begin">
          <w:fldData xml:space="preserve">PEVuZE5vdGU+PENpdGU+PEF1dGhvcj5DbHViYjwvQXV0aG9yPjxZZWFyPjE5OTI8L1llYXI+PFJl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</w:fldData>
        </w:fldChar>
      </w:r>
      <w:r w:rsidR="001859D7">
        <w:instrText xml:space="preserve"> ADDIN EN.CITE </w:instrText>
      </w:r>
      <w:r w:rsidR="001859D7">
        <w:fldChar w:fldCharType="begin">
          <w:fldData xml:space="preserve">PEVuZE5vdGU+PENpdGU+PEF1dGhvcj5DbHViYjwvQXV0aG9yPjxZZWFyPjE5OTI8L1llYXI+PFJl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</w:fldData>
        </w:fldChar>
      </w:r>
      <w:r w:rsidR="001859D7">
        <w:instrText xml:space="preserve"> ADDIN EN.CITE.DATA </w:instrText>
      </w:r>
      <w:r w:rsidR="001859D7">
        <w:fldChar w:fldCharType="end"/>
      </w:r>
      <w:r w:rsidR="001859D7">
        <w:fldChar w:fldCharType="separate"/>
      </w:r>
      <w:r w:rsidR="001859D7">
        <w:rPr>
          <w:noProof/>
        </w:rPr>
        <w:t>(</w:t>
      </w:r>
      <w:hyperlink w:anchor="_ENREF_21_7" w:tooltip="Clubb, 1992 #410" w:history="1">
        <w:r w:rsidR="001859D7">
          <w:rPr>
            <w:noProof/>
          </w:rPr>
          <w:t>Clubb &amp; Frenkel 1992</w:t>
        </w:r>
      </w:hyperlink>
      <w:r w:rsidR="001859D7">
        <w:rPr>
          <w:noProof/>
        </w:rPr>
        <w:t xml:space="preserve">; </w:t>
      </w:r>
      <w:hyperlink w:anchor="_ENREF_21_18" w:tooltip="Hillyer, 1991 #2780" w:history="1">
        <w:r w:rsidR="001859D7">
          <w:rPr>
            <w:noProof/>
          </w:rPr>
          <w:t>Hillyer et al. 1991a</w:t>
        </w:r>
      </w:hyperlink>
      <w:r w:rsidR="001859D7">
        <w:rPr>
          <w:noProof/>
        </w:rPr>
        <w:t>)</w:t>
      </w:r>
      <w:r w:rsidR="001859D7">
        <w:fldChar w:fldCharType="end"/>
      </w:r>
      <w:r>
        <w:t xml:space="preserve">. </w:t>
      </w:r>
      <w:r w:rsidRPr="002354AF">
        <w:t xml:space="preserve">The geographical range of the parasite is limited by the range of the definitive host, the opossum, thus </w:t>
      </w:r>
      <w:r w:rsidRPr="00A010B2">
        <w:rPr>
          <w:i/>
        </w:rPr>
        <w:t xml:space="preserve">S. falcatula </w:t>
      </w:r>
      <w:r w:rsidRPr="002354AF">
        <w:t>has only been identified in North and South America.</w:t>
      </w:r>
      <w:r w:rsidR="008B7C75">
        <w:t xml:space="preserve"> The definitive host species are not present in Australia and so a psittacine bird infected with </w:t>
      </w:r>
      <w:r w:rsidR="008B7C75" w:rsidRPr="00A010B2">
        <w:rPr>
          <w:i/>
        </w:rPr>
        <w:t>S. falcatula</w:t>
      </w:r>
      <w:r w:rsidR="008B7C75">
        <w:rPr>
          <w:i/>
        </w:rPr>
        <w:t xml:space="preserve"> </w:t>
      </w:r>
      <w:r w:rsidR="008B7C75">
        <w:rPr>
          <w:iCs/>
        </w:rPr>
        <w:t xml:space="preserve">would be a dead-end host in this country. </w:t>
      </w:r>
    </w:p>
    <w:p w14:paraId="4ECC9E40" w14:textId="77777777" w:rsidR="005166A4" w:rsidRDefault="005A0B83" w:rsidP="00193B5D">
      <w:pPr>
        <w:pStyle w:val="Heading3"/>
        <w:numPr>
          <w:ilvl w:val="0"/>
          <w:numId w:val="0"/>
        </w:numPr>
      </w:pPr>
      <w:bookmarkStart w:id="340" w:name="_Toc43379536"/>
      <w:bookmarkStart w:id="341" w:name="_Toc43380834"/>
      <w:r>
        <w:t>References</w:t>
      </w:r>
      <w:bookmarkEnd w:id="340"/>
      <w:bookmarkEnd w:id="341"/>
    </w:p>
    <w:p w14:paraId="19960729" w14:textId="77777777" w:rsidR="005166A4" w:rsidRDefault="005166A4" w:rsidP="00193B5D">
      <w:pPr>
        <w:pStyle w:val="Heading3"/>
        <w:numPr>
          <w:ilvl w:val="0"/>
          <w:numId w:val="0"/>
        </w:numPr>
      </w:pPr>
    </w:p>
    <w:p w14:paraId="7166F5B2" w14:textId="38417C18" w:rsidR="00755353" w:rsidRPr="00755353" w:rsidRDefault="005166A4" w:rsidP="00755353">
      <w:pPr>
        <w:pStyle w:val="EndNoteBibliography"/>
        <w:spacing w:after="360"/>
      </w:pPr>
      <w:r>
        <w:fldChar w:fldCharType="begin"/>
      </w:r>
      <w:r>
        <w:instrText xml:space="preserve"> ADDIN EN.SECTION.REFLIST </w:instrText>
      </w:r>
      <w:r>
        <w:fldChar w:fldCharType="separate"/>
      </w:r>
      <w:r w:rsidR="00755353" w:rsidRPr="00755353">
        <w:t xml:space="preserve">AHA 2018, </w:t>
      </w:r>
      <w:r w:rsidR="00755353" w:rsidRPr="00755353">
        <w:rPr>
          <w:i/>
        </w:rPr>
        <w:t>Animal Health in Australia 2017</w:t>
      </w:r>
      <w:r w:rsidR="00755353" w:rsidRPr="00755353">
        <w:t xml:space="preserve">, Animal Health Australia, Canberra, available at </w:t>
      </w:r>
      <w:hyperlink r:id="rId381" w:history="1">
        <w:r w:rsidR="00755353" w:rsidRPr="00755353">
          <w:rPr>
            <w:rStyle w:val="Hyperlink"/>
          </w:rPr>
          <w:t>https://www.animalhealthaustralia.com.au/our-publications/animal-health-in-australia-report/</w:t>
        </w:r>
      </w:hyperlink>
      <w:r w:rsidR="00755353" w:rsidRPr="00755353">
        <w:t>.</w:t>
      </w:r>
    </w:p>
    <w:p w14:paraId="4C212B61" w14:textId="06AFBDF4" w:rsidR="00755353" w:rsidRPr="00755353" w:rsidRDefault="00755353" w:rsidP="00755353">
      <w:pPr>
        <w:pStyle w:val="EndNoteBibliography"/>
        <w:spacing w:after="360"/>
      </w:pPr>
      <w:r w:rsidRPr="00755353">
        <w:t xml:space="preserve">Ballmann, MZ &amp; Vidovszky, MZ 2013, ‘Tag gazdaspektrumu psittacin adenovirus (PsAdV-2) kimutatasa kulonbozo papagajfajok hazai egyedeiben’ (Detection of broad-host-range psittacine adenovirus (PsAdV-2) in representatives of different parrot species), </w:t>
      </w:r>
      <w:r w:rsidRPr="00755353">
        <w:rPr>
          <w:i/>
        </w:rPr>
        <w:t>Magyar Allatorvosok Lapja</w:t>
      </w:r>
      <w:r w:rsidRPr="00755353">
        <w:t xml:space="preserve">, vol. 135, no. 2, pp. 78-84, available at </w:t>
      </w:r>
      <w:hyperlink r:id="rId382" w:history="1">
        <w:r w:rsidRPr="00755353">
          <w:rPr>
            <w:rStyle w:val="Hyperlink"/>
          </w:rPr>
          <w:t>https://univet.hu/files/subpages/153/files/2013/02e.pdf</w:t>
        </w:r>
      </w:hyperlink>
      <w:r w:rsidRPr="00755353">
        <w:t>, accessed 30 September 2019. (Abstract only)</w:t>
      </w:r>
    </w:p>
    <w:p w14:paraId="20F901B1" w14:textId="2A6B32CD" w:rsidR="00755353" w:rsidRPr="00755353" w:rsidRDefault="00755353" w:rsidP="00755353">
      <w:pPr>
        <w:pStyle w:val="EndNoteBibliography"/>
        <w:spacing w:after="360"/>
      </w:pPr>
      <w:r w:rsidRPr="00755353">
        <w:t>Baron, HR, Howe, L, Varsani, A &amp; Doneley, RJT 2013, ‘Disease screening of three breeding populations of adult exhibition budgerigars (</w:t>
      </w:r>
      <w:r w:rsidRPr="00755353">
        <w:rPr>
          <w:i/>
        </w:rPr>
        <w:t>Melopsittacus undulatus</w:t>
      </w:r>
      <w:r w:rsidRPr="00755353">
        <w:t xml:space="preserve">) in New Zealand reveals a high prevalence of a novel polyomavirus and avian malaria infection’, </w:t>
      </w:r>
      <w:r w:rsidRPr="00755353">
        <w:rPr>
          <w:i/>
        </w:rPr>
        <w:t>Avian Diseases</w:t>
      </w:r>
      <w:r w:rsidRPr="00755353">
        <w:t xml:space="preserve">, vol. 58, no. 1, pp. 111-7, available at </w:t>
      </w:r>
      <w:hyperlink r:id="rId383" w:history="1">
        <w:r w:rsidRPr="00755353">
          <w:rPr>
            <w:rStyle w:val="Hyperlink"/>
          </w:rPr>
          <w:t>https://doi.org/10.1637/10604-063013-REG.1</w:t>
        </w:r>
      </w:hyperlink>
      <w:r w:rsidRPr="00755353">
        <w:t>, accessed 29 August 2019.</w:t>
      </w:r>
    </w:p>
    <w:p w14:paraId="407CC5EE" w14:textId="36C8BAFD" w:rsidR="00755353" w:rsidRPr="00755353" w:rsidRDefault="00755353" w:rsidP="00755353">
      <w:pPr>
        <w:pStyle w:val="EndNoteBibliography"/>
        <w:spacing w:after="360"/>
      </w:pPr>
      <w:r w:rsidRPr="00755353">
        <w:t xml:space="preserve">Beadell, JS, Gering, E, Austin, J, Dumbacher, JP, Peirce, MA, Pratt, TK, Atkinson, CT &amp; Fleischer, RC 2004, ‘Prevalence and differential host-specificity of two avian blood parasite genera in the Australo-Papuan region’, </w:t>
      </w:r>
      <w:r w:rsidRPr="00755353">
        <w:rPr>
          <w:i/>
        </w:rPr>
        <w:t>Molecular Ecology</w:t>
      </w:r>
      <w:r w:rsidRPr="00755353">
        <w:t xml:space="preserve">, vol. 13, no. 12, pp. 3829-44, available at </w:t>
      </w:r>
      <w:hyperlink r:id="rId384" w:history="1">
        <w:r w:rsidRPr="00755353">
          <w:rPr>
            <w:rStyle w:val="Hyperlink"/>
          </w:rPr>
          <w:t>https://doi.org/10.1111/j.1365-294X.2004.02363.x</w:t>
        </w:r>
      </w:hyperlink>
      <w:r w:rsidRPr="00755353">
        <w:t>, accessed 8 October 2019.</w:t>
      </w:r>
    </w:p>
    <w:p w14:paraId="42B08A64" w14:textId="1277815F" w:rsidR="00755353" w:rsidRPr="00755353" w:rsidRDefault="00755353" w:rsidP="00755353">
      <w:pPr>
        <w:pStyle w:val="EndNoteBibliography"/>
        <w:spacing w:after="360"/>
      </w:pPr>
      <w:r w:rsidRPr="00755353">
        <w:t xml:space="preserve">Bisgaard, M, Xin, D, Bertelsen, MF, Bojesen, AM &amp; Christensen, H 2017, ‘Prevalence of taxa of </w:t>
      </w:r>
      <w:r w:rsidRPr="00755353">
        <w:rPr>
          <w:i/>
        </w:rPr>
        <w:t>Pasteurellaceae</w:t>
      </w:r>
      <w:r w:rsidRPr="00755353">
        <w:t xml:space="preserve"> among populations of healthy captive psittacine birds’, </w:t>
      </w:r>
      <w:r w:rsidRPr="00755353">
        <w:rPr>
          <w:i/>
        </w:rPr>
        <w:t>Avian Diseases</w:t>
      </w:r>
      <w:r w:rsidRPr="00755353">
        <w:t xml:space="preserve">, vol. 61, no. 1, pp. 102-6, available at </w:t>
      </w:r>
      <w:hyperlink r:id="rId385" w:history="1">
        <w:r w:rsidRPr="00755353">
          <w:rPr>
            <w:rStyle w:val="Hyperlink"/>
          </w:rPr>
          <w:t>https://doi.org/10.1637/11522-103016-Reg</w:t>
        </w:r>
      </w:hyperlink>
      <w:r w:rsidRPr="00755353">
        <w:t>, accessed 2 May 2019.</w:t>
      </w:r>
    </w:p>
    <w:p w14:paraId="3DD4E7E9" w14:textId="4D5201DB" w:rsidR="00755353" w:rsidRPr="00755353" w:rsidRDefault="00755353" w:rsidP="00755353">
      <w:pPr>
        <w:pStyle w:val="EndNoteBibliography"/>
        <w:spacing w:after="360"/>
      </w:pPr>
      <w:r w:rsidRPr="00755353">
        <w:t xml:space="preserve">Cassmann, E, Zaffarano, B, Chen, Q, Li, G &amp; Haynes, J 2019, ‘Novel siadenovirus infection in a cockatiel with chronic liver disease’, </w:t>
      </w:r>
      <w:r w:rsidRPr="00755353">
        <w:rPr>
          <w:i/>
        </w:rPr>
        <w:t>Virus Research</w:t>
      </w:r>
      <w:r w:rsidRPr="00755353">
        <w:t xml:space="preserve">, vol. 263, pp. 164-8, available at </w:t>
      </w:r>
      <w:hyperlink r:id="rId386" w:history="1">
        <w:r w:rsidRPr="00755353">
          <w:rPr>
            <w:rStyle w:val="Hyperlink"/>
          </w:rPr>
          <w:t>https://doi.org/10.1016/j.virusres.2019.01.018</w:t>
        </w:r>
      </w:hyperlink>
      <w:r w:rsidRPr="00755353">
        <w:t>, accessed 13 May 2019.</w:t>
      </w:r>
    </w:p>
    <w:p w14:paraId="67AEFF82" w14:textId="77777777" w:rsidR="00755353" w:rsidRPr="00755353" w:rsidRDefault="00755353" w:rsidP="00755353">
      <w:pPr>
        <w:pStyle w:val="EndNoteBibliography"/>
        <w:spacing w:after="360"/>
      </w:pPr>
      <w:r w:rsidRPr="00755353">
        <w:t>Clubb, SL &amp; Frenkel, JK 1992, ‘</w:t>
      </w:r>
      <w:r w:rsidRPr="00755353">
        <w:rPr>
          <w:i/>
        </w:rPr>
        <w:t>Sarcocystis falcatula</w:t>
      </w:r>
      <w:r w:rsidRPr="00755353">
        <w:t xml:space="preserve"> of opossums: transmission by cockroaches with fatal pulmonary disease in psittacine birds’, </w:t>
      </w:r>
      <w:r w:rsidRPr="00755353">
        <w:rPr>
          <w:i/>
        </w:rPr>
        <w:t>The Journal of Parasitology</w:t>
      </w:r>
      <w:r w:rsidRPr="00755353">
        <w:t>, vol. 78, no. 1, pp. 116-24, available at doi: 10.2307/3283697, accessed 8 August 2017.</w:t>
      </w:r>
    </w:p>
    <w:p w14:paraId="1815E999" w14:textId="65190BA4" w:rsidR="00755353" w:rsidRPr="00755353" w:rsidRDefault="00755353" w:rsidP="00755353">
      <w:pPr>
        <w:pStyle w:val="EndNoteBibliography"/>
        <w:spacing w:after="360"/>
      </w:pPr>
      <w:r w:rsidRPr="00755353">
        <w:t>Das, S, Fearnside, K, Sarker, S, Forwood, JK &amp; Raidal, SR 2017, ‘A novel pathogenic aviadenovirus from red-bellied parrots (</w:t>
      </w:r>
      <w:r w:rsidRPr="00755353">
        <w:rPr>
          <w:i/>
        </w:rPr>
        <w:t>Poicephalus rufiventris</w:t>
      </w:r>
      <w:r w:rsidRPr="00755353">
        <w:t xml:space="preserve">) unveils deep recombination events among avian host lineages’, </w:t>
      </w:r>
      <w:r w:rsidRPr="00755353">
        <w:rPr>
          <w:i/>
        </w:rPr>
        <w:t>Virology</w:t>
      </w:r>
      <w:r w:rsidRPr="00755353">
        <w:t xml:space="preserve">, vol. 502, pp. 188-97, available at </w:t>
      </w:r>
      <w:hyperlink r:id="rId387" w:history="1">
        <w:r w:rsidRPr="00755353">
          <w:rPr>
            <w:rStyle w:val="Hyperlink"/>
          </w:rPr>
          <w:t>https://doi.org/10.1016/j.virol.2016.12.031</w:t>
        </w:r>
      </w:hyperlink>
      <w:r w:rsidRPr="00755353">
        <w:t>, accessed 30 September 2019.</w:t>
      </w:r>
    </w:p>
    <w:p w14:paraId="2C518F89" w14:textId="3083D50B" w:rsidR="00755353" w:rsidRPr="00755353" w:rsidRDefault="00755353" w:rsidP="00755353">
      <w:pPr>
        <w:pStyle w:val="EndNoteBibliography"/>
        <w:spacing w:after="360"/>
      </w:pPr>
      <w:r w:rsidRPr="00755353">
        <w:lastRenderedPageBreak/>
        <w:t xml:space="preserve">Dubey, JP, Lindsay, DS, Rezende, PCB &amp; Costa, AJ 2000a, ‘Characterization of an unidentified </w:t>
      </w:r>
      <w:r w:rsidRPr="00755353">
        <w:rPr>
          <w:i/>
        </w:rPr>
        <w:t>Sarcocystis falcatula</w:t>
      </w:r>
      <w:r w:rsidRPr="00755353">
        <w:t xml:space="preserve">-like parasite from the South American opossum, Didelphis albiventris from Brazil’, </w:t>
      </w:r>
      <w:r w:rsidRPr="00755353">
        <w:rPr>
          <w:i/>
        </w:rPr>
        <w:t>Journal of Eukaryotic Microbiology</w:t>
      </w:r>
      <w:r w:rsidRPr="00755353">
        <w:t xml:space="preserve">, vol. 47, no. 6, pp. 538-44, available at </w:t>
      </w:r>
      <w:hyperlink r:id="rId388" w:history="1">
        <w:r w:rsidRPr="00755353">
          <w:rPr>
            <w:rStyle w:val="Hyperlink"/>
          </w:rPr>
          <w:t>https://doi.org/10.1111/j.1550-7408.2000.tb00087.x</w:t>
        </w:r>
      </w:hyperlink>
      <w:r w:rsidRPr="00755353">
        <w:t>, accessed 8 August 2017.</w:t>
      </w:r>
    </w:p>
    <w:p w14:paraId="4B4C3EAA" w14:textId="22B2C125" w:rsidR="00755353" w:rsidRPr="00755353" w:rsidRDefault="00755353" w:rsidP="00755353">
      <w:pPr>
        <w:pStyle w:val="EndNoteBibliography"/>
        <w:spacing w:after="360"/>
      </w:pPr>
      <w:r w:rsidRPr="00755353">
        <w:t xml:space="preserve">Dubey, JP, Lindsay, DS, Rosenthal, BM, Kerber, CE, Kasai, N, Pena, HFJ, Kwok, OCH, Shen, SK &amp; Gennari, SM 2001, ‘Isolates of </w:t>
      </w:r>
      <w:r w:rsidRPr="00755353">
        <w:rPr>
          <w:i/>
        </w:rPr>
        <w:t>Sarcocystis falcatula</w:t>
      </w:r>
      <w:r w:rsidRPr="00755353">
        <w:t xml:space="preserve">–like organisms from South American opossums Didelphis marsupialis and Didelphis albiventris from São Paulo, Brazil’, </w:t>
      </w:r>
      <w:r w:rsidRPr="00755353">
        <w:rPr>
          <w:i/>
        </w:rPr>
        <w:t>Journal of Parasitology</w:t>
      </w:r>
      <w:r w:rsidRPr="00755353">
        <w:t xml:space="preserve">, vol. 87, no. 6, pp. 1449-53, available at </w:t>
      </w:r>
      <w:hyperlink r:id="rId389" w:history="1">
        <w:r w:rsidRPr="00755353">
          <w:rPr>
            <w:rStyle w:val="Hyperlink"/>
          </w:rPr>
          <w:t>https://doi.org/10.1645/0022-3395(2001)087[1449:IOSFLO]2.0.CO;2</w:t>
        </w:r>
      </w:hyperlink>
      <w:r w:rsidRPr="00755353">
        <w:t>, accessed 8 August 2017.</w:t>
      </w:r>
    </w:p>
    <w:p w14:paraId="3E344286" w14:textId="18AD2636" w:rsidR="00755353" w:rsidRPr="00755353" w:rsidRDefault="00755353" w:rsidP="00755353">
      <w:pPr>
        <w:pStyle w:val="EndNoteBibliography"/>
        <w:spacing w:after="360"/>
      </w:pPr>
      <w:r w:rsidRPr="00755353">
        <w:t xml:space="preserve">Dubey, JP, Lindsay, DS, Venturini, L &amp; Venturini, C 2000b, ‘Characterization of </w:t>
      </w:r>
      <w:r w:rsidRPr="00755353">
        <w:rPr>
          <w:i/>
        </w:rPr>
        <w:t>Sarcocystis falcatula</w:t>
      </w:r>
      <w:r w:rsidRPr="00755353">
        <w:t xml:space="preserve"> isolates from the Argentinian opossum, Didelphis albiventris’, </w:t>
      </w:r>
      <w:r w:rsidRPr="00755353">
        <w:rPr>
          <w:i/>
        </w:rPr>
        <w:t>Journal of Eukaryotic Microbiology</w:t>
      </w:r>
      <w:r w:rsidRPr="00755353">
        <w:t xml:space="preserve">, vol. 47, no. 3, pp. 260-3, available at </w:t>
      </w:r>
      <w:hyperlink r:id="rId390" w:history="1">
        <w:r w:rsidRPr="00755353">
          <w:rPr>
            <w:rStyle w:val="Hyperlink"/>
          </w:rPr>
          <w:t>http://dx.doi.org/10.1111/j.1550-7408.2000.tb00045.x</w:t>
        </w:r>
      </w:hyperlink>
      <w:r w:rsidRPr="00755353">
        <w:t>, accessed 8 August 2017.</w:t>
      </w:r>
    </w:p>
    <w:p w14:paraId="4610724A" w14:textId="4156D4C8" w:rsidR="00755353" w:rsidRPr="00755353" w:rsidRDefault="00755353" w:rsidP="00755353">
      <w:pPr>
        <w:pStyle w:val="EndNoteBibliography"/>
        <w:spacing w:after="360"/>
      </w:pPr>
      <w:r w:rsidRPr="00755353">
        <w:t>Gabor, M, Gabor, LJ, Peacock, L, Srivastava, M, Rosenwax, A &amp; Phalen, D 2013, ‘Psittacid herpesvirus 3 infection in the eclectus parrot (</w:t>
      </w:r>
      <w:r w:rsidRPr="00755353">
        <w:rPr>
          <w:i/>
        </w:rPr>
        <w:t>Eclectus roratus</w:t>
      </w:r>
      <w:r w:rsidRPr="00755353">
        <w:t xml:space="preserve">) in Australia’, </w:t>
      </w:r>
      <w:r w:rsidRPr="00755353">
        <w:rPr>
          <w:i/>
        </w:rPr>
        <w:t>Veterinary Pathology</w:t>
      </w:r>
      <w:r w:rsidRPr="00755353">
        <w:t xml:space="preserve">, vol. 50, no. 6, pp. 1053-7, available at </w:t>
      </w:r>
      <w:hyperlink r:id="rId391" w:history="1">
        <w:r w:rsidRPr="00755353">
          <w:rPr>
            <w:rStyle w:val="Hyperlink"/>
          </w:rPr>
          <w:t>https://doi.org/10.1177/0300985813490753</w:t>
        </w:r>
      </w:hyperlink>
      <w:r w:rsidRPr="00755353">
        <w:t>, accessed 16 February 2016.</w:t>
      </w:r>
    </w:p>
    <w:p w14:paraId="373D697B" w14:textId="21228271" w:rsidR="00755353" w:rsidRPr="00755353" w:rsidRDefault="00755353" w:rsidP="00755353">
      <w:pPr>
        <w:pStyle w:val="EndNoteBibliography"/>
        <w:spacing w:after="360"/>
      </w:pPr>
      <w:r w:rsidRPr="00755353">
        <w:t xml:space="preserve">Gaskin, JM 1989, ‘Psittacine viral diseases: a perspective’, </w:t>
      </w:r>
      <w:r w:rsidRPr="00755353">
        <w:rPr>
          <w:i/>
        </w:rPr>
        <w:t>Journal of Zoo and Wildlife Medicine</w:t>
      </w:r>
      <w:r w:rsidRPr="00755353">
        <w:t xml:space="preserve">, vol. 20, no. 3, pp. 249-64, available at </w:t>
      </w:r>
      <w:hyperlink r:id="rId392" w:history="1">
        <w:r w:rsidRPr="00755353">
          <w:rPr>
            <w:rStyle w:val="Hyperlink"/>
          </w:rPr>
          <w:t>http://www.jstor.org/stable/20094958</w:t>
        </w:r>
      </w:hyperlink>
      <w:r w:rsidRPr="00755353">
        <w:t>.</w:t>
      </w:r>
    </w:p>
    <w:p w14:paraId="7B8A0014" w14:textId="77777777" w:rsidR="00755353" w:rsidRPr="00755353" w:rsidRDefault="00755353" w:rsidP="00755353">
      <w:pPr>
        <w:pStyle w:val="EndNoteBibliography"/>
        <w:spacing w:after="360"/>
      </w:pPr>
      <w:r w:rsidRPr="00755353">
        <w:t xml:space="preserve">Gerlach, H 1994, ‘Viruses’, in Ritchie, BW, Harrison, GJ &amp; Harrison, LR (eds), </w:t>
      </w:r>
      <w:r w:rsidRPr="00755353">
        <w:rPr>
          <w:i/>
        </w:rPr>
        <w:t>Avian medicine: principles and application</w:t>
      </w:r>
      <w:r w:rsidRPr="00755353">
        <w:t>, Wingers Publications, Lake Worth, Florida, pp. 862-948.</w:t>
      </w:r>
    </w:p>
    <w:p w14:paraId="01670820" w14:textId="5E14F106" w:rsidR="00755353" w:rsidRPr="00755353" w:rsidRDefault="00755353" w:rsidP="00755353">
      <w:pPr>
        <w:pStyle w:val="EndNoteBibliography"/>
        <w:spacing w:after="360"/>
      </w:pPr>
      <w:r w:rsidRPr="00755353">
        <w:t xml:space="preserve">Godoy, SN, De Paula, CD, Cubas, ZS, Matushima, ER &amp; Catão-Dias, JL 2009, ‘Occurrence of </w:t>
      </w:r>
      <w:r w:rsidRPr="00755353">
        <w:rPr>
          <w:i/>
        </w:rPr>
        <w:t>Sarcocystis falcatula</w:t>
      </w:r>
      <w:r w:rsidRPr="00755353">
        <w:t xml:space="preserve"> in captive psittacine birds in Brazil’, </w:t>
      </w:r>
      <w:r w:rsidRPr="00755353">
        <w:rPr>
          <w:i/>
        </w:rPr>
        <w:t>Journal of Avian Medicine and Surgery</w:t>
      </w:r>
      <w:r w:rsidRPr="00755353">
        <w:t xml:space="preserve">, vol. 23, no. 1, pp. 18-23, available at </w:t>
      </w:r>
      <w:hyperlink r:id="rId393" w:history="1">
        <w:r w:rsidRPr="00755353">
          <w:rPr>
            <w:rStyle w:val="Hyperlink"/>
          </w:rPr>
          <w:t>https://doi.org/10.1647/2008-006R.1</w:t>
        </w:r>
      </w:hyperlink>
      <w:r w:rsidRPr="00755353">
        <w:t>, accessed 21 June 2017.</w:t>
      </w:r>
    </w:p>
    <w:p w14:paraId="33F6E443" w14:textId="128AC10E" w:rsidR="00755353" w:rsidRPr="00755353" w:rsidRDefault="00755353" w:rsidP="00755353">
      <w:pPr>
        <w:pStyle w:val="EndNoteBibliography"/>
        <w:spacing w:after="360"/>
      </w:pPr>
      <w:r w:rsidRPr="00755353">
        <w:t xml:space="preserve">Guedes, NMR, Scherer, PN, Carciofi, AC, Werther, K, Biasia, I, Giovanardi, AA &amp; Cavalheiro, Md 2001, 'Order Psittaciformes (parrots, macaws, conures)', in Fowler, ME (ed) </w:t>
      </w:r>
      <w:r w:rsidRPr="00755353">
        <w:rPr>
          <w:i/>
        </w:rPr>
        <w:t>Biology, medicine, and surgery of South American wild animals</w:t>
      </w:r>
      <w:r w:rsidRPr="00755353">
        <w:t xml:space="preserve">, Iowa State University Press, Ames, Iowa, USA, pp. 146-73, available at </w:t>
      </w:r>
      <w:hyperlink r:id="rId394" w:history="1">
        <w:r w:rsidRPr="00755353">
          <w:rPr>
            <w:rStyle w:val="Hyperlink"/>
          </w:rPr>
          <w:t>https://doi.org/10.1002/9780470376980.ch17</w:t>
        </w:r>
      </w:hyperlink>
      <w:r w:rsidRPr="00755353">
        <w:t>, accessed 24 June 2019.</w:t>
      </w:r>
    </w:p>
    <w:p w14:paraId="4A54443D" w14:textId="66BE7BC4" w:rsidR="00755353" w:rsidRPr="00755353" w:rsidRDefault="00755353" w:rsidP="00755353">
      <w:pPr>
        <w:pStyle w:val="EndNoteBibliography"/>
        <w:spacing w:after="360"/>
      </w:pPr>
      <w:r w:rsidRPr="00755353">
        <w:t xml:space="preserve">Helfer, DH, Schmitz, JA, Seefeldt, SL &amp; Lowenstine, L 1980, ‘A new viral respiratory infection in parakeets’, </w:t>
      </w:r>
      <w:r w:rsidRPr="00755353">
        <w:rPr>
          <w:i/>
        </w:rPr>
        <w:t>Avian Diseases</w:t>
      </w:r>
      <w:r w:rsidRPr="00755353">
        <w:t xml:space="preserve">, vol. 24, no. 3, pp. 781-3, available at </w:t>
      </w:r>
      <w:hyperlink r:id="rId395" w:history="1">
        <w:r w:rsidRPr="00755353">
          <w:rPr>
            <w:rStyle w:val="Hyperlink"/>
          </w:rPr>
          <w:t>http://www.jstor.org/stable/1589816</w:t>
        </w:r>
      </w:hyperlink>
      <w:r w:rsidRPr="00755353">
        <w:t>, accessed 3 July 2019.</w:t>
      </w:r>
    </w:p>
    <w:p w14:paraId="1392B416" w14:textId="33D1959B" w:rsidR="00755353" w:rsidRPr="00755353" w:rsidRDefault="00755353" w:rsidP="00755353">
      <w:pPr>
        <w:pStyle w:val="EndNoteBibliography"/>
        <w:spacing w:after="360"/>
      </w:pPr>
      <w:r w:rsidRPr="00755353">
        <w:t xml:space="preserve">Hillyer, EV, Anderson, MP, Greiner, EC, Atkinson, CT &amp; Frenkel, JK 1991a, ‘An outbreak of Sarcocystis in a collection of psittacines’, </w:t>
      </w:r>
      <w:r w:rsidRPr="00755353">
        <w:rPr>
          <w:i/>
        </w:rPr>
        <w:t>Journal of Zoo and Wildlife Medicine</w:t>
      </w:r>
      <w:r w:rsidRPr="00755353">
        <w:t xml:space="preserve">, vol. 22, no. 4, pp. 434-45, available at </w:t>
      </w:r>
      <w:hyperlink r:id="rId396" w:history="1">
        <w:r w:rsidRPr="00755353">
          <w:rPr>
            <w:rStyle w:val="Hyperlink"/>
          </w:rPr>
          <w:t>http://www.jstor.org/stable/20095186</w:t>
        </w:r>
      </w:hyperlink>
      <w:r w:rsidRPr="00755353">
        <w:t>, accessed 8 August 2017.</w:t>
      </w:r>
    </w:p>
    <w:p w14:paraId="5F77530E" w14:textId="3EABEB02" w:rsidR="00755353" w:rsidRPr="00755353" w:rsidRDefault="00755353" w:rsidP="00755353">
      <w:pPr>
        <w:pStyle w:val="EndNoteBibliography"/>
        <w:spacing w:after="360"/>
      </w:pPr>
      <w:r w:rsidRPr="00755353">
        <w:t xml:space="preserve">Hulbert, CL, Chamings, A, Hewson, KA, Steer, PA, Gosbell, M &amp; Noormohammadi, AH 2015, ‘Survey of captive parrot populations around Port Phillip Bay, Victoria, Australia, for psittacine beak and feather disease virus, avian polyomavirus and psittacine adenovirus’, </w:t>
      </w:r>
      <w:r w:rsidRPr="00755353">
        <w:rPr>
          <w:i/>
        </w:rPr>
        <w:t>Australian Veterinary Journal</w:t>
      </w:r>
      <w:r w:rsidRPr="00755353">
        <w:t xml:space="preserve">, vol. 93, no. 8, pp. 287-92, available at </w:t>
      </w:r>
      <w:hyperlink r:id="rId397" w:history="1">
        <w:r w:rsidRPr="00755353">
          <w:rPr>
            <w:rStyle w:val="Hyperlink"/>
          </w:rPr>
          <w:t>https://doi.org/10.1111/avj.12350</w:t>
        </w:r>
      </w:hyperlink>
      <w:r w:rsidRPr="00755353">
        <w:t>, accessed 9 September 2019.</w:t>
      </w:r>
    </w:p>
    <w:p w14:paraId="3529BCD9" w14:textId="77777777" w:rsidR="00755353" w:rsidRPr="00755353" w:rsidRDefault="00755353" w:rsidP="00755353">
      <w:pPr>
        <w:pStyle w:val="EndNoteBibliography"/>
        <w:spacing w:after="360"/>
      </w:pPr>
      <w:r w:rsidRPr="00755353">
        <w:lastRenderedPageBreak/>
        <w:t xml:space="preserve">Krautwald-Junghanns, M, Orosz, SE &amp; Tully, TJ 2007, </w:t>
      </w:r>
      <w:r w:rsidRPr="00755353">
        <w:rPr>
          <w:i/>
        </w:rPr>
        <w:t>Essentials of veterinary medicine and surgery</w:t>
      </w:r>
      <w:r w:rsidRPr="00755353">
        <w:t>, Wiley-Blackwell, Ames, Iowa, USA.</w:t>
      </w:r>
    </w:p>
    <w:p w14:paraId="666C47AC" w14:textId="6AFA03ED" w:rsidR="00755353" w:rsidRPr="00755353" w:rsidRDefault="00755353" w:rsidP="00755353">
      <w:pPr>
        <w:pStyle w:val="EndNoteBibliography"/>
        <w:spacing w:after="360"/>
      </w:pPr>
      <w:r w:rsidRPr="00755353">
        <w:t xml:space="preserve">Lazic, T, Ackermann, MR, Drahos, JM, Stasko, J &amp; Haynes, JS 2008, ‘Respiratory herpesvirus infection in two Indian ringneck parakeets’, </w:t>
      </w:r>
      <w:r w:rsidRPr="00755353">
        <w:rPr>
          <w:i/>
        </w:rPr>
        <w:t>Journal of Veterinary Diagnostic Investigation</w:t>
      </w:r>
      <w:r w:rsidRPr="00755353">
        <w:t xml:space="preserve">, vol. 20, no. 2, pp. 235-8, available at </w:t>
      </w:r>
      <w:hyperlink r:id="rId398" w:history="1">
        <w:r w:rsidRPr="00755353">
          <w:rPr>
            <w:rStyle w:val="Hyperlink"/>
          </w:rPr>
          <w:t>https://doi.org/10.1177%2F104063870802000217</w:t>
        </w:r>
      </w:hyperlink>
      <w:r w:rsidRPr="00755353">
        <w:t>, accessed 19 September 2017.</w:t>
      </w:r>
    </w:p>
    <w:p w14:paraId="27FECFD6" w14:textId="05ED361B" w:rsidR="00755353" w:rsidRPr="00755353" w:rsidRDefault="00755353" w:rsidP="00755353">
      <w:pPr>
        <w:pStyle w:val="EndNoteBibliography"/>
        <w:spacing w:after="360"/>
      </w:pPr>
      <w:r w:rsidRPr="00755353">
        <w:t xml:space="preserve">Lennox, AM 2007, ‘Mycobacteriosis in companion psittacine birds: a review’, </w:t>
      </w:r>
      <w:r w:rsidRPr="00755353">
        <w:rPr>
          <w:i/>
        </w:rPr>
        <w:t>Journal of Avian Medicine and Surgery</w:t>
      </w:r>
      <w:r w:rsidRPr="00755353">
        <w:t xml:space="preserve">, vol. 21, no. 3, pp. 181-7, available at </w:t>
      </w:r>
      <w:hyperlink r:id="rId399" w:history="1">
        <w:r w:rsidRPr="00755353">
          <w:rPr>
            <w:rStyle w:val="Hyperlink"/>
          </w:rPr>
          <w:t>https://www.jstor.org/stable/40236578</w:t>
        </w:r>
      </w:hyperlink>
      <w:r w:rsidRPr="00755353">
        <w:t>, accessed 3 September 2019.</w:t>
      </w:r>
    </w:p>
    <w:p w14:paraId="3D97B2C8" w14:textId="5B2468DD" w:rsidR="00755353" w:rsidRPr="00755353" w:rsidRDefault="00755353" w:rsidP="00755353">
      <w:pPr>
        <w:pStyle w:val="EndNoteBibliography"/>
        <w:spacing w:after="360"/>
      </w:pPr>
      <w:r w:rsidRPr="00755353">
        <w:t xml:space="preserve">Milani, A, Zamperin, G, Fusaro, A, Salviato, A, Bano, L, Zandonà, L, Brunetta, R &amp; Monne, I 2018, ‘Complete genome sequence of psittacine adenovirus 1, identified from </w:t>
      </w:r>
      <w:r w:rsidRPr="00755353">
        <w:rPr>
          <w:i/>
        </w:rPr>
        <w:t xml:space="preserve">Poicephalus senegalus </w:t>
      </w:r>
      <w:r w:rsidRPr="00755353">
        <w:t xml:space="preserve">in Italy’, </w:t>
      </w:r>
      <w:r w:rsidRPr="00755353">
        <w:rPr>
          <w:i/>
        </w:rPr>
        <w:t>Microbiology Resource Announcements</w:t>
      </w:r>
      <w:r w:rsidRPr="00755353">
        <w:t xml:space="preserve">, vol. 7, no. 11, pp. e01037-18, available at </w:t>
      </w:r>
      <w:hyperlink r:id="rId400" w:history="1">
        <w:r w:rsidRPr="00755353">
          <w:rPr>
            <w:rStyle w:val="Hyperlink"/>
          </w:rPr>
          <w:t>https://doi.org/10.1128/MRA.01037-18</w:t>
        </w:r>
      </w:hyperlink>
      <w:r w:rsidRPr="00755353">
        <w:t>, accessed 24 September 2019.</w:t>
      </w:r>
    </w:p>
    <w:p w14:paraId="0D6933BF" w14:textId="2C30C16F" w:rsidR="00755353" w:rsidRPr="00755353" w:rsidRDefault="00755353" w:rsidP="00755353">
      <w:pPr>
        <w:pStyle w:val="EndNoteBibliography"/>
        <w:spacing w:after="360"/>
      </w:pPr>
      <w:r w:rsidRPr="00755353">
        <w:t xml:space="preserve">OIE 2019b, 'Avian tuberculosis' (Version adopted in May 2014), in </w:t>
      </w:r>
      <w:r w:rsidRPr="00755353">
        <w:rPr>
          <w:i/>
        </w:rPr>
        <w:t>Manual of diagnostic tests and vaccines for terrestrial animals 2019</w:t>
      </w:r>
      <w:r w:rsidRPr="00755353">
        <w:t xml:space="preserve">, World Organisation for Animal Health, Paris, pp. 860-70, available at </w:t>
      </w:r>
      <w:hyperlink r:id="rId401" w:history="1">
        <w:r w:rsidRPr="00755353">
          <w:rPr>
            <w:rStyle w:val="Hyperlink"/>
          </w:rPr>
          <w:t>https://www.oie.int/standard-setting/terrestrial-manual/access-online/</w:t>
        </w:r>
      </w:hyperlink>
      <w:r w:rsidRPr="00755353">
        <w:t>, accessed 8 October 2019.</w:t>
      </w:r>
    </w:p>
    <w:p w14:paraId="18543D74" w14:textId="46963AB2" w:rsidR="00755353" w:rsidRPr="00755353" w:rsidRDefault="00755353" w:rsidP="00755353">
      <w:pPr>
        <w:pStyle w:val="EndNoteBibliography"/>
        <w:spacing w:after="360"/>
      </w:pPr>
      <w:r w:rsidRPr="00755353">
        <w:t xml:space="preserve">Olias, P, Wegelin, M, Zenker, W, Freter, S, Gruber, AD &amp; Klopfleisch, R 2011, ‘Avian malaria deaths in parrots, Europe’, </w:t>
      </w:r>
      <w:r w:rsidRPr="00755353">
        <w:rPr>
          <w:i/>
        </w:rPr>
        <w:t>Emerging Infectious Diseases</w:t>
      </w:r>
      <w:r w:rsidRPr="00755353">
        <w:t xml:space="preserve">, vol. 17, no. 5, pp. 950-2, available at </w:t>
      </w:r>
      <w:hyperlink r:id="rId402" w:history="1">
        <w:r w:rsidRPr="00755353">
          <w:rPr>
            <w:rStyle w:val="Hyperlink"/>
          </w:rPr>
          <w:t>https://dx.doi.org/10.3201%2Feid1705.101618</w:t>
        </w:r>
      </w:hyperlink>
      <w:r w:rsidRPr="00755353">
        <w:t>, accessed 8 October 2019.</w:t>
      </w:r>
    </w:p>
    <w:p w14:paraId="74132D45" w14:textId="2EB8A30E" w:rsidR="00755353" w:rsidRPr="00755353" w:rsidRDefault="00755353" w:rsidP="00755353">
      <w:pPr>
        <w:pStyle w:val="EndNoteBibliography"/>
        <w:spacing w:after="360"/>
      </w:pPr>
      <w:r w:rsidRPr="00755353">
        <w:t xml:space="preserve">Palmieri, C, Roy, P, Dhillon, AS &amp; Shivaprasad, HL 2013, ‘Avian mycobacteriosis in psittacines: a retrospective study of 123 cases’, </w:t>
      </w:r>
      <w:r w:rsidRPr="00755353">
        <w:rPr>
          <w:i/>
        </w:rPr>
        <w:t>Journal of Comparative Pathology</w:t>
      </w:r>
      <w:r w:rsidRPr="00755353">
        <w:t xml:space="preserve">, vol. 148, no. 2-3, pp. 126-38, available at </w:t>
      </w:r>
      <w:hyperlink r:id="rId403" w:history="1">
        <w:r w:rsidRPr="00755353">
          <w:rPr>
            <w:rStyle w:val="Hyperlink"/>
          </w:rPr>
          <w:t>https://doi.org/10.1016/j.jcpa.2012.06.005</w:t>
        </w:r>
      </w:hyperlink>
      <w:r w:rsidRPr="00755353">
        <w:t>, accessed 3 September 2019.</w:t>
      </w:r>
    </w:p>
    <w:p w14:paraId="1189FE93" w14:textId="434CF1A8" w:rsidR="00755353" w:rsidRPr="00755353" w:rsidRDefault="00755353" w:rsidP="00755353">
      <w:pPr>
        <w:pStyle w:val="EndNoteBibliography"/>
        <w:spacing w:after="360"/>
      </w:pPr>
      <w:r w:rsidRPr="00755353">
        <w:t xml:space="preserve">Peacock, L, Gonçalves da Silva, A &amp; Clarke, R 2016, ‘Costs of avian malaria in Australo-Papuan avifauna’, </w:t>
      </w:r>
      <w:r w:rsidRPr="00755353">
        <w:rPr>
          <w:i/>
        </w:rPr>
        <w:t>AAVAC &amp; UPAV annual conference 2016 proceedings, Brisbane, 5-9 September 2016</w:t>
      </w:r>
      <w:r w:rsidRPr="00755353">
        <w:t xml:space="preserve">, Association of Avian Veterinarians-Australasian Committee (AAVAC) &amp; Unusual Pets and Avian Veterinarians (UPAV), available at </w:t>
      </w:r>
      <w:hyperlink r:id="rId404" w:history="1">
        <w:r w:rsidRPr="00755353">
          <w:rPr>
            <w:rStyle w:val="Hyperlink"/>
          </w:rPr>
          <w:t>https://www.vin.com/doc/?id=7765694</w:t>
        </w:r>
      </w:hyperlink>
      <w:r w:rsidRPr="00755353">
        <w:t>.</w:t>
      </w:r>
    </w:p>
    <w:p w14:paraId="16A900F3" w14:textId="48E4A7E9" w:rsidR="00755353" w:rsidRPr="00755353" w:rsidRDefault="00755353" w:rsidP="00755353">
      <w:pPr>
        <w:pStyle w:val="EndNoteBibliography"/>
        <w:spacing w:after="360"/>
      </w:pPr>
      <w:r w:rsidRPr="00755353">
        <w:t xml:space="preserve">Phalen, DN, Agius, J, Vaz, FF, Eden, J-S, Setyo, LC &amp; Donahoe, S 2019, ‘A survey of a mixed species aviary provides new insights into the pathogenicity, diversity, evolution, host range, and distribution of psittacine and passerine adenoviruses’, </w:t>
      </w:r>
      <w:r w:rsidRPr="00755353">
        <w:rPr>
          <w:i/>
        </w:rPr>
        <w:t>Avian Pathology</w:t>
      </w:r>
      <w:r w:rsidRPr="00755353">
        <w:t xml:space="preserve">, vol. 48, no. 5, pp. 437-43, available at </w:t>
      </w:r>
      <w:hyperlink r:id="rId405" w:history="1">
        <w:r w:rsidRPr="00755353">
          <w:rPr>
            <w:rStyle w:val="Hyperlink"/>
          </w:rPr>
          <w:t>https://doi.org/10.1080/03079457.2019.1617835</w:t>
        </w:r>
      </w:hyperlink>
      <w:r w:rsidRPr="00755353">
        <w:t>, accessed 10 September 2019.</w:t>
      </w:r>
    </w:p>
    <w:p w14:paraId="7EE470E9" w14:textId="5D9CE3AC" w:rsidR="00755353" w:rsidRPr="00755353" w:rsidRDefault="00755353" w:rsidP="00755353">
      <w:pPr>
        <w:pStyle w:val="EndNoteBibliography"/>
        <w:spacing w:after="360"/>
      </w:pPr>
      <w:r w:rsidRPr="00755353">
        <w:t xml:space="preserve">Piasecki, T, Harkins, GW, Chrząstek, K, Julian, L, Martin, DP &amp; Varsani, A 2013, ‘Avihepadnavirus diversity in parrots is comparable to that found amongst all other avian species’, </w:t>
      </w:r>
      <w:r w:rsidRPr="00755353">
        <w:rPr>
          <w:i/>
        </w:rPr>
        <w:t>Virology</w:t>
      </w:r>
      <w:r w:rsidRPr="00755353">
        <w:t xml:space="preserve">, vol. 438, no. 2, pp. 98-105, available at </w:t>
      </w:r>
      <w:hyperlink r:id="rId406" w:history="1">
        <w:r w:rsidRPr="00755353">
          <w:rPr>
            <w:rStyle w:val="Hyperlink"/>
          </w:rPr>
          <w:t>https://doi.org/10.1016/j.virol.2013.01.009</w:t>
        </w:r>
      </w:hyperlink>
      <w:r w:rsidRPr="00755353">
        <w:t>, accessed 1 May 2019.</w:t>
      </w:r>
    </w:p>
    <w:p w14:paraId="7F2A5522" w14:textId="41A4D2A8" w:rsidR="00755353" w:rsidRPr="00755353" w:rsidRDefault="00755353" w:rsidP="00755353">
      <w:pPr>
        <w:pStyle w:val="EndNoteBibliography"/>
        <w:spacing w:after="360"/>
      </w:pPr>
      <w:r w:rsidRPr="00755353">
        <w:t xml:space="preserve">Schmitz, A, Korbel, R, Thiel, S, Wörle, B, Gohl, C &amp; Rinder, M 2018, ‘High prevalence of </w:t>
      </w:r>
      <w:r w:rsidRPr="00755353">
        <w:rPr>
          <w:i/>
        </w:rPr>
        <w:t xml:space="preserve">Mycobacterium genavense </w:t>
      </w:r>
      <w:r w:rsidRPr="00755353">
        <w:t xml:space="preserve">within flocks of pet birds’, </w:t>
      </w:r>
      <w:r w:rsidRPr="00755353">
        <w:rPr>
          <w:i/>
        </w:rPr>
        <w:t>Veterinary Microbiology</w:t>
      </w:r>
      <w:r w:rsidRPr="00755353">
        <w:t xml:space="preserve">, vol. 218, pp. 40-4, available at </w:t>
      </w:r>
      <w:hyperlink r:id="rId407" w:history="1">
        <w:r w:rsidRPr="00755353">
          <w:rPr>
            <w:rStyle w:val="Hyperlink"/>
          </w:rPr>
          <w:t>https://doi.org/10.1016/j.vetmic.2018.03.026</w:t>
        </w:r>
      </w:hyperlink>
      <w:r w:rsidRPr="00755353">
        <w:t>, accessed 3 September 2019.</w:t>
      </w:r>
    </w:p>
    <w:p w14:paraId="7940746B" w14:textId="77E321E5" w:rsidR="00755353" w:rsidRPr="00755353" w:rsidRDefault="00755353" w:rsidP="00755353">
      <w:pPr>
        <w:pStyle w:val="EndNoteBibliography"/>
        <w:spacing w:after="360"/>
      </w:pPr>
      <w:r w:rsidRPr="00755353">
        <w:lastRenderedPageBreak/>
        <w:t>Shivaprasad, HL &amp; Phalen, DN 2012, ‘A novel herpesvirus associated with respiratory disease in Bourke's parrots (</w:t>
      </w:r>
      <w:r w:rsidRPr="00755353">
        <w:rPr>
          <w:i/>
        </w:rPr>
        <w:t>Neopsephotus bourkii</w:t>
      </w:r>
      <w:r w:rsidRPr="00755353">
        <w:t xml:space="preserve">)’, </w:t>
      </w:r>
      <w:r w:rsidRPr="00755353">
        <w:rPr>
          <w:i/>
        </w:rPr>
        <w:t>Avian Pathology</w:t>
      </w:r>
      <w:r w:rsidRPr="00755353">
        <w:t xml:space="preserve">, vol. 41, no. 6, pp. 531-9, available at </w:t>
      </w:r>
      <w:hyperlink r:id="rId408" w:history="1">
        <w:r w:rsidRPr="00755353">
          <w:rPr>
            <w:rStyle w:val="Hyperlink"/>
          </w:rPr>
          <w:t>https://doi.org/10.1080/03079457.2012.732692</w:t>
        </w:r>
      </w:hyperlink>
      <w:r w:rsidRPr="00755353">
        <w:t>, accessed 25 June 2019.</w:t>
      </w:r>
    </w:p>
    <w:p w14:paraId="17DDD2EA" w14:textId="77777777" w:rsidR="00755353" w:rsidRPr="00755353" w:rsidRDefault="00755353" w:rsidP="00755353">
      <w:pPr>
        <w:pStyle w:val="EndNoteBibliography"/>
        <w:spacing w:after="360"/>
      </w:pPr>
      <w:r w:rsidRPr="00755353">
        <w:t xml:space="preserve">Snowdon, WA 1995, </w:t>
      </w:r>
      <w:r w:rsidRPr="00755353">
        <w:rPr>
          <w:i/>
        </w:rPr>
        <w:t>Exotic diseases of parrots</w:t>
      </w:r>
      <w:r w:rsidRPr="00755353">
        <w:t>, Bureau of Resource Sciences, Canberra.</w:t>
      </w:r>
    </w:p>
    <w:p w14:paraId="68DAA400" w14:textId="3ED82B5C" w:rsidR="00755353" w:rsidRPr="00755353" w:rsidRDefault="00755353" w:rsidP="00755353">
      <w:pPr>
        <w:pStyle w:val="EndNoteBibliography"/>
        <w:spacing w:after="360"/>
      </w:pPr>
      <w:r w:rsidRPr="00755353">
        <w:t xml:space="preserve">To, KKW, Tse, H, Chan, W-M, Choi, GKY, Zhang, AJX, Sridhar, S, Wong, SCY, Chan, JFW, Chan, ASF, Woo, PCY, Lau, SKP, Lo, JYC, Chan, K-H, Cheng, VCC &amp; Yuen, K-Y 2014, ‘A novel psittacine adenovirus identified during an outbreak of avian chlamydiosis and human psittacosis: zoonosis associated with virus-bacterium coinfection in birds’, </w:t>
      </w:r>
      <w:r w:rsidRPr="00755353">
        <w:rPr>
          <w:i/>
        </w:rPr>
        <w:t>PLOS Neglected Tropical Diseases</w:t>
      </w:r>
      <w:r w:rsidRPr="00755353">
        <w:t xml:space="preserve">, vol. 8, no. 12, pp. e3318, available at </w:t>
      </w:r>
      <w:hyperlink r:id="rId409" w:history="1">
        <w:r w:rsidRPr="00755353">
          <w:rPr>
            <w:rStyle w:val="Hyperlink"/>
          </w:rPr>
          <w:t>https://doi.org/10.1371/journal.pntd.0003318</w:t>
        </w:r>
      </w:hyperlink>
      <w:r w:rsidRPr="00755353">
        <w:t>, accessed 24 September 2019.</w:t>
      </w:r>
    </w:p>
    <w:p w14:paraId="7526E626" w14:textId="46D938EA" w:rsidR="00755353" w:rsidRPr="00755353" w:rsidRDefault="00755353" w:rsidP="00755353">
      <w:pPr>
        <w:pStyle w:val="EndNoteBibliography"/>
        <w:spacing w:after="360"/>
      </w:pPr>
      <w:r w:rsidRPr="00755353">
        <w:t xml:space="preserve">Tsai, SS, Park, JH, Hirai, K &amp; Itakura, C 1993, ‘Herpesvirus infections in psittacine birds in Japan’, </w:t>
      </w:r>
      <w:r w:rsidRPr="00755353">
        <w:rPr>
          <w:i/>
        </w:rPr>
        <w:t>Avian Pathology</w:t>
      </w:r>
      <w:r w:rsidRPr="00755353">
        <w:t xml:space="preserve">, vol. 22, no. 1, pp. 141-56, available at </w:t>
      </w:r>
      <w:hyperlink r:id="rId410" w:history="1">
        <w:r w:rsidRPr="00755353">
          <w:rPr>
            <w:rStyle w:val="Hyperlink"/>
          </w:rPr>
          <w:t>https://doi.org/10.1080/03079459308418906</w:t>
        </w:r>
      </w:hyperlink>
      <w:r w:rsidRPr="00755353">
        <w:t>, accessed 3 July 2019.</w:t>
      </w:r>
    </w:p>
    <w:p w14:paraId="0F7BA165" w14:textId="3E9BA082" w:rsidR="00755353" w:rsidRPr="00755353" w:rsidRDefault="00755353" w:rsidP="00755353">
      <w:pPr>
        <w:pStyle w:val="EndNoteBibliography"/>
        <w:spacing w:after="360"/>
      </w:pPr>
      <w:r w:rsidRPr="00755353">
        <w:t xml:space="preserve">Wellehan, JFX, Greenacre, CB, Fleming, GJ, Stetter, MD, Childress, AL &amp; Terrell, SP 2009, ‘Siadenovirus infection in two psittacine bird species’, </w:t>
      </w:r>
      <w:r w:rsidRPr="00755353">
        <w:rPr>
          <w:i/>
        </w:rPr>
        <w:t>Avian Pathology</w:t>
      </w:r>
      <w:r w:rsidRPr="00755353">
        <w:t xml:space="preserve">, vol. 38, no. 5, pp. 413-7, available at </w:t>
      </w:r>
      <w:hyperlink r:id="rId411" w:history="1">
        <w:r w:rsidRPr="00755353">
          <w:rPr>
            <w:rStyle w:val="Hyperlink"/>
          </w:rPr>
          <w:t>https://doi.org/10.1080/03079450903183660</w:t>
        </w:r>
      </w:hyperlink>
      <w:r w:rsidRPr="00755353">
        <w:t>, accessed 30 September 2019.</w:t>
      </w:r>
    </w:p>
    <w:p w14:paraId="2529F00B" w14:textId="20C42D27" w:rsidR="00755353" w:rsidRPr="00755353" w:rsidRDefault="00755353" w:rsidP="00755353">
      <w:pPr>
        <w:pStyle w:val="EndNoteBibliography"/>
        <w:spacing w:after="360"/>
      </w:pPr>
      <w:r w:rsidRPr="00755353">
        <w:t xml:space="preserve">WHA 2013b, ‘Mycobacteriosis in Australian birds’, Wildlife Health Australia, Sydney, available at </w:t>
      </w:r>
      <w:hyperlink r:id="rId412" w:history="1">
        <w:r w:rsidRPr="00755353">
          <w:rPr>
            <w:rStyle w:val="Hyperlink"/>
          </w:rPr>
          <w:t>https://wildlifehealthaustralia.com.au/FactSheets.aspx</w:t>
        </w:r>
      </w:hyperlink>
      <w:r w:rsidRPr="00755353">
        <w:t xml:space="preserve"> accessed 8 October 2019.</w:t>
      </w:r>
    </w:p>
    <w:p w14:paraId="679C95D2" w14:textId="77777777" w:rsidR="00755353" w:rsidRPr="00755353" w:rsidRDefault="00755353" w:rsidP="00755353">
      <w:pPr>
        <w:pStyle w:val="EndNoteBibliography"/>
        <w:spacing w:after="360"/>
      </w:pPr>
      <w:r w:rsidRPr="00755353">
        <w:t xml:space="preserve">Winteroll, G &amp; Gylstorff, I 1979, ‘Schwere durch herpesvirus verursachte erkrankung des respirationsapparates bei Amazonen’ (Severe respiratory disease caused by herpesvirus in Amazon chickens), </w:t>
      </w:r>
      <w:r w:rsidRPr="00755353">
        <w:rPr>
          <w:i/>
        </w:rPr>
        <w:t>Berliner und Munchener Tierarztliche Wochenschrift</w:t>
      </w:r>
      <w:r w:rsidRPr="00755353">
        <w:t>, vol. 92, no. 14, pp. 277-80. (Abstract only)</w:t>
      </w:r>
    </w:p>
    <w:p w14:paraId="14D39381" w14:textId="30128B14" w:rsidR="00755353" w:rsidRPr="00755353" w:rsidRDefault="00755353" w:rsidP="00755353">
      <w:pPr>
        <w:pStyle w:val="EndNoteBibliography"/>
      </w:pPr>
      <w:r w:rsidRPr="00755353">
        <w:t>Yang, N, McLelland, J, McLelland, DJ, Clarke, J, Woolford, L, Eden, P &amp; Phalen, DN 2019, ‘Psittacid adenovirus-2 infection in the critically endangered orange-bellied parrot (</w:t>
      </w:r>
      <w:r w:rsidRPr="00755353">
        <w:rPr>
          <w:i/>
        </w:rPr>
        <w:t>Neophema chrysogastor</w:t>
      </w:r>
      <w:r w:rsidRPr="00755353">
        <w:t xml:space="preserve">): a key threatening process or an example of a host-adapted virus?’, </w:t>
      </w:r>
      <w:r w:rsidRPr="00755353">
        <w:rPr>
          <w:i/>
        </w:rPr>
        <w:t>PLOS ONE</w:t>
      </w:r>
      <w:r w:rsidRPr="00755353">
        <w:t xml:space="preserve">, vol. 14, no. 2, pp. e0208674, available at </w:t>
      </w:r>
      <w:hyperlink r:id="rId413" w:history="1">
        <w:r w:rsidRPr="00755353">
          <w:rPr>
            <w:rStyle w:val="Hyperlink"/>
          </w:rPr>
          <w:t>https://doi.org/10.1371/journal.pone.0208674</w:t>
        </w:r>
      </w:hyperlink>
      <w:r w:rsidRPr="00755353">
        <w:t>, accessed 8 October 2019.</w:t>
      </w:r>
    </w:p>
    <w:p w14:paraId="63918B69" w14:textId="2DD66453" w:rsidR="001859D7" w:rsidRDefault="005166A4" w:rsidP="00193B5D">
      <w:pPr>
        <w:pStyle w:val="Heading3"/>
        <w:numPr>
          <w:ilvl w:val="0"/>
          <w:numId w:val="0"/>
        </w:numPr>
      </w:pPr>
      <w:r>
        <w:fldChar w:fldCharType="end"/>
      </w:r>
    </w:p>
    <w:p w14:paraId="5253A99C" w14:textId="6A91AFF8" w:rsidR="00C6666D" w:rsidRPr="005124F3" w:rsidRDefault="00C6666D" w:rsidP="00193B5D">
      <w:pPr>
        <w:pStyle w:val="Heading3"/>
        <w:numPr>
          <w:ilvl w:val="0"/>
          <w:numId w:val="0"/>
        </w:numPr>
        <w:rPr>
          <w:b w:val="0"/>
          <w:bCs w:val="0"/>
        </w:rPr>
        <w:sectPr w:rsidR="00C6666D" w:rsidRPr="005124F3" w:rsidSect="00842793">
          <w:pgSz w:w="11906" w:h="16838"/>
          <w:pgMar w:top="1418" w:right="1418" w:bottom="1418" w:left="1418" w:header="567" w:footer="284" w:gutter="0"/>
          <w:cols w:space="708"/>
          <w:docGrid w:linePitch="360"/>
        </w:sectPr>
      </w:pPr>
    </w:p>
    <w:p w14:paraId="4BCEEC0A" w14:textId="2ADA1755" w:rsidR="00485E09" w:rsidRPr="00366EC5" w:rsidRDefault="00485E09" w:rsidP="00975B31">
      <w:pPr>
        <w:pStyle w:val="Heading2"/>
        <w:numPr>
          <w:ilvl w:val="0"/>
          <w:numId w:val="0"/>
        </w:numPr>
      </w:pPr>
      <w:bookmarkStart w:id="342" w:name="_Toc528852772"/>
      <w:bookmarkStart w:id="343" w:name="_Toc9497457"/>
      <w:bookmarkStart w:id="344" w:name="_Ref34212961"/>
      <w:bookmarkStart w:id="345" w:name="_Toc34735844"/>
      <w:bookmarkStart w:id="346" w:name="_Toc37226727"/>
      <w:bookmarkStart w:id="347" w:name="_Toc37337238"/>
      <w:bookmarkStart w:id="348" w:name="_Toc43379537"/>
      <w:bookmarkStart w:id="349" w:name="_Toc43380835"/>
      <w:bookmarkEnd w:id="290"/>
      <w:bookmarkEnd w:id="291"/>
      <w:bookmarkEnd w:id="292"/>
      <w:bookmarkEnd w:id="293"/>
      <w:bookmarkEnd w:id="294"/>
      <w:bookmarkEnd w:id="295"/>
      <w:bookmarkEnd w:id="296"/>
      <w:r w:rsidRPr="00975B31">
        <w:lastRenderedPageBreak/>
        <w:t>Appendix</w:t>
      </w:r>
      <w:r w:rsidRPr="00366EC5">
        <w:t xml:space="preserve"> </w:t>
      </w:r>
      <w:bookmarkEnd w:id="342"/>
      <w:bookmarkEnd w:id="343"/>
      <w:r w:rsidR="004D47CF">
        <w:t>B</w:t>
      </w:r>
      <w:r>
        <w:t xml:space="preserve">: </w:t>
      </w:r>
      <w:r w:rsidR="007A5386">
        <w:t>Live Import List and CITES</w:t>
      </w:r>
      <w:bookmarkEnd w:id="344"/>
      <w:bookmarkEnd w:id="345"/>
      <w:bookmarkEnd w:id="346"/>
      <w:bookmarkEnd w:id="347"/>
      <w:bookmarkEnd w:id="348"/>
      <w:bookmarkEnd w:id="349"/>
    </w:p>
    <w:p w14:paraId="5C421DB6" w14:textId="518D1DED" w:rsidR="00485E09" w:rsidRDefault="00485E09" w:rsidP="007A5386">
      <w:r>
        <w:t xml:space="preserve">The import of live animals into Australia is also regulated by the </w:t>
      </w:r>
      <w:r w:rsidRPr="00367BD7">
        <w:rPr>
          <w:i/>
          <w:iCs/>
        </w:rPr>
        <w:t>Environment Protection and Biodiversity Conservation Act 1999</w:t>
      </w:r>
      <w:r>
        <w:t xml:space="preserve"> (EPBC Act), as administered by the Department of </w:t>
      </w:r>
      <w:r w:rsidR="005C3C60">
        <w:t xml:space="preserve">Agriculture, Water and </w:t>
      </w:r>
      <w:r w:rsidR="00902E74">
        <w:t xml:space="preserve">the </w:t>
      </w:r>
      <w:r w:rsidR="005C3C60">
        <w:t>Enviro</w:t>
      </w:r>
      <w:r w:rsidR="00902E74">
        <w:t>n</w:t>
      </w:r>
      <w:r w:rsidR="005C3C60">
        <w:t>ment</w:t>
      </w:r>
      <w:r w:rsidR="00902E74">
        <w:t xml:space="preserve"> (DAWE)</w:t>
      </w:r>
      <w:r>
        <w:t>.</w:t>
      </w:r>
    </w:p>
    <w:p w14:paraId="6F7AC667" w14:textId="77777777" w:rsidR="00485E09" w:rsidRDefault="00485E09" w:rsidP="007A5386">
      <w:r>
        <w:t xml:space="preserve">Animal specimens considered suitable for live import into Australia are listed on the Live Import List. The list is divided into </w:t>
      </w:r>
      <w:r w:rsidR="005D2A6C">
        <w:t>2</w:t>
      </w:r>
      <w:r>
        <w:t xml:space="preserve"> parts:</w:t>
      </w:r>
    </w:p>
    <w:p w14:paraId="541A3DDA" w14:textId="77777777" w:rsidR="00485E09" w:rsidRDefault="00485E09" w:rsidP="00180219">
      <w:pPr>
        <w:pStyle w:val="ListBullet"/>
      </w:pPr>
      <w:r>
        <w:t>Part 1 is a list of live specimens that do not require an import permit under the EPB</w:t>
      </w:r>
      <w:r w:rsidR="00AF5E7D">
        <w:t>C</w:t>
      </w:r>
      <w:r>
        <w:t xml:space="preserve"> Act.</w:t>
      </w:r>
    </w:p>
    <w:p w14:paraId="0DC3A559" w14:textId="77777777" w:rsidR="00485E09" w:rsidRDefault="00485E09" w:rsidP="00180219">
      <w:pPr>
        <w:pStyle w:val="ListBullet"/>
      </w:pPr>
      <w:r>
        <w:t>Part 2 is a list of live specimens that require an import permit under the EPB</w:t>
      </w:r>
      <w:r w:rsidR="00AF5E7D">
        <w:t>C</w:t>
      </w:r>
      <w:r>
        <w:t xml:space="preserve"> Act. Conditions and restrictions may be imposed on any imports of these specimens.</w:t>
      </w:r>
    </w:p>
    <w:p w14:paraId="25AAEFF2" w14:textId="77777777" w:rsidR="00485E09" w:rsidRDefault="00485E09" w:rsidP="007A5386">
      <w:r>
        <w:t>If a live specimen is not included on the Live Import List then the specimen cannot be imported.</w:t>
      </w:r>
    </w:p>
    <w:p w14:paraId="29C3DBA0" w14:textId="77777777" w:rsidR="00485E09" w:rsidRDefault="00485E09" w:rsidP="007A5386">
      <w:r>
        <w:t xml:space="preserve">In addition, Australia implements the </w:t>
      </w:r>
      <w:r w:rsidRPr="00D9356C">
        <w:t>Convention on International Trade in Endangered Species of Wild Fauna and Flora (CITES)</w:t>
      </w:r>
      <w:r>
        <w:t xml:space="preserve"> through the EPBC Act.</w:t>
      </w:r>
      <w:r w:rsidRPr="00D9356C">
        <w:t xml:space="preserve"> </w:t>
      </w:r>
      <w:r>
        <w:t>CITES</w:t>
      </w:r>
      <w:r w:rsidRPr="00D9356C">
        <w:t xml:space="preserve"> is an international agreement between governments that aims to ensure that the international trade in wildlife does not threaten wild populations of plants and animals.</w:t>
      </w:r>
    </w:p>
    <w:p w14:paraId="59CD5241" w14:textId="77777777" w:rsidR="00485E09" w:rsidRDefault="00485E09" w:rsidP="007A5386">
      <w:r>
        <w:t>Australia registers a List of CITES Species under the EPBC Act (List of CITES Species for the Purposes of the Act). This list includes:</w:t>
      </w:r>
    </w:p>
    <w:p w14:paraId="34D96C3E" w14:textId="3F835318" w:rsidR="00485E09" w:rsidRDefault="004868E4" w:rsidP="00180219">
      <w:pPr>
        <w:pStyle w:val="ListBullet"/>
      </w:pPr>
      <w:r>
        <w:t>d</w:t>
      </w:r>
      <w:r w:rsidR="00485E09">
        <w:t>etails of the CITES Appendix in which a species is listed</w:t>
      </w:r>
    </w:p>
    <w:p w14:paraId="141A5E31" w14:textId="2C17A3F9" w:rsidR="00485E09" w:rsidRDefault="004868E4" w:rsidP="00180219">
      <w:pPr>
        <w:pStyle w:val="ListBullet"/>
      </w:pPr>
      <w:r>
        <w:t>t</w:t>
      </w:r>
      <w:r w:rsidR="00485E09">
        <w:t>he date on which the CITES provisions first applied to the species</w:t>
      </w:r>
    </w:p>
    <w:p w14:paraId="529C4535" w14:textId="21FA62A6" w:rsidR="00485E09" w:rsidRDefault="004868E4" w:rsidP="00180219">
      <w:pPr>
        <w:pStyle w:val="ListBullet"/>
      </w:pPr>
      <w:r>
        <w:t>a</w:t>
      </w:r>
      <w:r w:rsidR="00485E09">
        <w:t>ny conditions or restrictions that may apply to the specimen.</w:t>
      </w:r>
    </w:p>
    <w:p w14:paraId="5017E010" w14:textId="77777777" w:rsidR="00485E09" w:rsidRDefault="00485E09" w:rsidP="007A5386">
      <w:r>
        <w:t xml:space="preserve">Both commercial and non-commercial trade of CITES listed animals is regulated. This includes </w:t>
      </w:r>
      <w:r w:rsidR="001F6B39">
        <w:t>the transfer</w:t>
      </w:r>
      <w:r>
        <w:t xml:space="preserve"> of live animals between zoos.</w:t>
      </w:r>
    </w:p>
    <w:p w14:paraId="3EFBAF89" w14:textId="31E77F94" w:rsidR="00485E09" w:rsidRDefault="00485E09" w:rsidP="007A5386">
      <w:r>
        <w:t xml:space="preserve">Animals are listed under CITES in </w:t>
      </w:r>
      <w:r w:rsidR="004868E4">
        <w:t xml:space="preserve">1 </w:t>
      </w:r>
      <w:r>
        <w:t xml:space="preserve">of the </w:t>
      </w:r>
      <w:r w:rsidR="005D2A6C">
        <w:t>3</w:t>
      </w:r>
      <w:r>
        <w:t xml:space="preserve"> Appendices, depending on the threat of international trade to the survival of the species</w:t>
      </w:r>
      <w:r w:rsidR="004868E4">
        <w:t>:</w:t>
      </w:r>
    </w:p>
    <w:p w14:paraId="5889FFEC" w14:textId="77777777" w:rsidR="00485E09" w:rsidRDefault="00485E09" w:rsidP="00180219">
      <w:pPr>
        <w:pStyle w:val="ListBullet"/>
      </w:pPr>
      <w:r>
        <w:t>Appendix I: lists species currently threatened with extinction from international trade</w:t>
      </w:r>
    </w:p>
    <w:p w14:paraId="412BE2D1" w14:textId="77777777" w:rsidR="00485E09" w:rsidRDefault="00485E09" w:rsidP="00180219">
      <w:pPr>
        <w:pStyle w:val="ListBullet"/>
      </w:pPr>
      <w:r>
        <w:t>Appendix II: lists species not currently threatened with extinction but could become so if trade is not regulated</w:t>
      </w:r>
    </w:p>
    <w:p w14:paraId="4BA93CD9" w14:textId="77777777" w:rsidR="00485E09" w:rsidRDefault="00485E09" w:rsidP="00180219">
      <w:pPr>
        <w:pStyle w:val="ListBullet"/>
      </w:pPr>
      <w:r>
        <w:t>Appendix III: lists specific populations of species or species threatened only in a specific country.</w:t>
      </w:r>
    </w:p>
    <w:p w14:paraId="36903144" w14:textId="2DD448F8" w:rsidR="00485E09" w:rsidRDefault="00485E09" w:rsidP="007A5386">
      <w:r>
        <w:t>Further information can be found on the following</w:t>
      </w:r>
      <w:r w:rsidR="007A5386">
        <w:t xml:space="preserve"> websites, or by contacting D</w:t>
      </w:r>
      <w:r w:rsidR="00902E74">
        <w:t>AWE</w:t>
      </w:r>
      <w:r w:rsidR="007A5386">
        <w:t>:</w:t>
      </w:r>
    </w:p>
    <w:p w14:paraId="54BECEC6" w14:textId="191625BD" w:rsidR="00485E09" w:rsidRDefault="00BB45DC" w:rsidP="007A5386">
      <w:hyperlink r:id="rId414" w:history="1">
        <w:r w:rsidR="00485E09" w:rsidRPr="00D9356C">
          <w:rPr>
            <w:rStyle w:val="Hyperlink"/>
          </w:rPr>
          <w:t>D</w:t>
        </w:r>
        <w:r w:rsidR="003B653B">
          <w:rPr>
            <w:rStyle w:val="Hyperlink"/>
          </w:rPr>
          <w:t>AWE</w:t>
        </w:r>
        <w:r w:rsidR="00485E09" w:rsidRPr="00D9356C">
          <w:rPr>
            <w:rStyle w:val="Hyperlink"/>
          </w:rPr>
          <w:t xml:space="preserve"> website</w:t>
        </w:r>
      </w:hyperlink>
      <w:r w:rsidR="00485E09">
        <w:t xml:space="preserve"> </w:t>
      </w:r>
      <w:r w:rsidR="004868E4">
        <w:t>–</w:t>
      </w:r>
      <w:r w:rsidR="00485E09">
        <w:t xml:space="preserve"> </w:t>
      </w:r>
      <w:r w:rsidR="00485E09" w:rsidRPr="00D9356C">
        <w:t>International wildlife trade</w:t>
      </w:r>
    </w:p>
    <w:p w14:paraId="370F704D" w14:textId="59156933" w:rsidR="00C5733E" w:rsidRDefault="00BB45DC" w:rsidP="007A5386">
      <w:pPr>
        <w:rPr>
          <w:rStyle w:val="Hyperlink"/>
          <w:lang w:eastAsia="ja-JP"/>
        </w:rPr>
      </w:pPr>
      <w:hyperlink r:id="rId415" w:history="1">
        <w:r w:rsidR="00485E09" w:rsidRPr="008E6695">
          <w:rPr>
            <w:rStyle w:val="Hyperlink"/>
            <w:lang w:eastAsia="ja-JP"/>
          </w:rPr>
          <w:t>List of CITES Species for the Purposes of the Act</w:t>
        </w:r>
      </w:hyperlink>
    </w:p>
    <w:p w14:paraId="665402CD" w14:textId="77777777" w:rsidR="00485E09" w:rsidRDefault="00BB45DC" w:rsidP="007A5386">
      <w:hyperlink r:id="rId416" w:history="1">
        <w:r w:rsidR="00485E09" w:rsidRPr="00D9356C">
          <w:rPr>
            <w:rStyle w:val="Hyperlink"/>
          </w:rPr>
          <w:t>Live Import List</w:t>
        </w:r>
      </w:hyperlink>
    </w:p>
    <w:p w14:paraId="27E44AFB" w14:textId="77777777" w:rsidR="00DD6C27" w:rsidRDefault="00DD6C27" w:rsidP="007A5386">
      <w:pPr>
        <w:pStyle w:val="Heading2"/>
        <w:numPr>
          <w:ilvl w:val="0"/>
          <w:numId w:val="0"/>
        </w:numPr>
        <w:ind w:left="794" w:hanging="794"/>
        <w:sectPr w:rsidR="00DD6C27" w:rsidSect="004D3970">
          <w:pgSz w:w="11906" w:h="16838"/>
          <w:pgMar w:top="1418" w:right="1418" w:bottom="1418" w:left="1418" w:header="567" w:footer="284" w:gutter="0"/>
          <w:cols w:space="708"/>
          <w:noEndnote/>
          <w:docGrid w:linePitch="360"/>
        </w:sectPr>
      </w:pPr>
      <w:bookmarkStart w:id="350" w:name="_Toc9497458"/>
    </w:p>
    <w:p w14:paraId="5038C601" w14:textId="0AD8B21E" w:rsidR="00C5733E" w:rsidRDefault="00485E09" w:rsidP="007A5386">
      <w:pPr>
        <w:pStyle w:val="Heading2"/>
        <w:numPr>
          <w:ilvl w:val="0"/>
          <w:numId w:val="0"/>
        </w:numPr>
        <w:ind w:left="794" w:hanging="794"/>
      </w:pPr>
      <w:bookmarkStart w:id="351" w:name="_Toc34735845"/>
      <w:bookmarkStart w:id="352" w:name="_Toc37226728"/>
      <w:bookmarkStart w:id="353" w:name="_Toc37337239"/>
      <w:bookmarkStart w:id="354" w:name="_Toc43379538"/>
      <w:bookmarkStart w:id="355" w:name="_Toc43380836"/>
      <w:r>
        <w:lastRenderedPageBreak/>
        <w:t xml:space="preserve">Appendix </w:t>
      </w:r>
      <w:bookmarkEnd w:id="350"/>
      <w:r w:rsidR="004D47CF">
        <w:t>C</w:t>
      </w:r>
      <w:r w:rsidR="007A5386">
        <w:t xml:space="preserve">: Requirements for pre-export </w:t>
      </w:r>
      <w:r w:rsidR="007A5386" w:rsidRPr="007A5386">
        <w:t>quarantine facilities</w:t>
      </w:r>
      <w:bookmarkEnd w:id="351"/>
      <w:bookmarkEnd w:id="352"/>
      <w:bookmarkEnd w:id="353"/>
      <w:bookmarkEnd w:id="354"/>
      <w:bookmarkEnd w:id="355"/>
    </w:p>
    <w:p w14:paraId="2D1100A3" w14:textId="77777777" w:rsidR="00485E09" w:rsidRPr="00F426CD" w:rsidRDefault="007A5386" w:rsidP="00F426CD">
      <w:pPr>
        <w:pStyle w:val="Heading5"/>
      </w:pPr>
      <w:r w:rsidRPr="00F426CD">
        <w:t>Aviary bird approved countries</w:t>
      </w:r>
    </w:p>
    <w:p w14:paraId="005232C1" w14:textId="77777777" w:rsidR="00485E09" w:rsidRPr="004E4C1B" w:rsidRDefault="00485E09" w:rsidP="00485E09">
      <w:pPr>
        <w:pStyle w:val="NoSpacing"/>
        <w:rPr>
          <w:rFonts w:asciiTheme="majorHAnsi" w:hAnsiTheme="majorHAnsi"/>
        </w:rPr>
      </w:pPr>
      <w:r w:rsidRPr="004E4C1B">
        <w:rPr>
          <w:rFonts w:asciiTheme="majorHAnsi" w:hAnsiTheme="majorHAnsi"/>
        </w:rPr>
        <w:t xml:space="preserve">Premises suitable for approval as a pre-export quarantine facility must at minimum comply with the </w:t>
      </w:r>
      <w:r>
        <w:rPr>
          <w:rFonts w:asciiTheme="majorHAnsi" w:hAnsiTheme="majorHAnsi"/>
        </w:rPr>
        <w:t xml:space="preserve">following </w:t>
      </w:r>
      <w:r w:rsidRPr="004E4C1B">
        <w:rPr>
          <w:rFonts w:asciiTheme="majorHAnsi" w:hAnsiTheme="majorHAnsi"/>
        </w:rPr>
        <w:t>conditions:</w:t>
      </w:r>
    </w:p>
    <w:p w14:paraId="6C71B8CD" w14:textId="16BA68E8" w:rsidR="00485E09" w:rsidRPr="004E4C1B" w:rsidRDefault="00485E09" w:rsidP="00180219">
      <w:pPr>
        <w:pStyle w:val="ListNumber"/>
        <w:numPr>
          <w:ilvl w:val="0"/>
          <w:numId w:val="65"/>
        </w:numPr>
      </w:pPr>
      <w:r w:rsidRPr="004E4C1B">
        <w:t>The quarantine facility must be a separate building(s)</w:t>
      </w:r>
      <w:r w:rsidRPr="004E4C1B" w:rsidDel="0061390F">
        <w:t xml:space="preserve"> </w:t>
      </w:r>
      <w:r w:rsidRPr="004E4C1B">
        <w:t>which is</w:t>
      </w:r>
      <w:r w:rsidR="001F6B39">
        <w:t xml:space="preserve"> (</w:t>
      </w:r>
      <w:r w:rsidRPr="004E4C1B">
        <w:t>are</w:t>
      </w:r>
      <w:r w:rsidR="001F6B39">
        <w:t>)</w:t>
      </w:r>
      <w:r w:rsidRPr="004E4C1B">
        <w:t xml:space="preserve"> </w:t>
      </w:r>
      <w:r w:rsidR="00BE6188">
        <w:t xml:space="preserve">at least 100 metres away from </w:t>
      </w:r>
      <w:r w:rsidRPr="004E4C1B">
        <w:t>other bird holdings (</w:t>
      </w:r>
      <w:r w:rsidR="00BE6188">
        <w:t>i.e. bird holdings that are not under the direct observation and control of the quarantine facility management</w:t>
      </w:r>
      <w:r w:rsidRPr="004E4C1B">
        <w:t>).</w:t>
      </w:r>
    </w:p>
    <w:p w14:paraId="61CB947F" w14:textId="77777777" w:rsidR="00485E09" w:rsidRPr="004E4C1B" w:rsidRDefault="00485E09" w:rsidP="00180219">
      <w:pPr>
        <w:pStyle w:val="ListNumber"/>
        <w:numPr>
          <w:ilvl w:val="0"/>
          <w:numId w:val="65"/>
        </w:numPr>
      </w:pPr>
      <w:r w:rsidRPr="004E4C1B">
        <w:t>Each quarantine unit of the quarantine facility must occupy a separate airspace and if multiple units exist, be operationally and physically separated from other units.</w:t>
      </w:r>
    </w:p>
    <w:p w14:paraId="5A0CB64F" w14:textId="77777777" w:rsidR="00485E09" w:rsidRPr="004E4C1B" w:rsidRDefault="00485E09" w:rsidP="00180219">
      <w:pPr>
        <w:pStyle w:val="ListNumber"/>
        <w:numPr>
          <w:ilvl w:val="0"/>
          <w:numId w:val="65"/>
        </w:numPr>
      </w:pPr>
      <w:r w:rsidRPr="004E4C1B">
        <w:t>Each unit must contain only birds of the same consignment, with the same health status, and therefore treated as a single epidemiological unit.</w:t>
      </w:r>
    </w:p>
    <w:p w14:paraId="34BADD4D" w14:textId="77777777" w:rsidR="00C5733E" w:rsidRDefault="00485E09" w:rsidP="00180219">
      <w:pPr>
        <w:pStyle w:val="ListNumber"/>
        <w:numPr>
          <w:ilvl w:val="0"/>
          <w:numId w:val="65"/>
        </w:numPr>
      </w:pPr>
      <w:r w:rsidRPr="004E4C1B">
        <w:t xml:space="preserve">The quarantine facility must be bird, mosquito and vermin proof and sealable so as to allow for fumigation or otherwise designed to allow full disinfection. Additionally, handwashing facilities and hygiene barriers must be installed at all entrances/exits to the quarantine facility and </w:t>
      </w:r>
      <w:r w:rsidRPr="004E4C1B" w:rsidDel="00084CC0">
        <w:t xml:space="preserve">quarantine </w:t>
      </w:r>
      <w:r w:rsidRPr="004E4C1B">
        <w:t>unit(s).</w:t>
      </w:r>
    </w:p>
    <w:p w14:paraId="7FC89C53" w14:textId="21807520" w:rsidR="00485E09" w:rsidRPr="004E4C1B" w:rsidRDefault="00485E09" w:rsidP="00180219">
      <w:pPr>
        <w:pStyle w:val="ListNumber"/>
        <w:numPr>
          <w:ilvl w:val="0"/>
          <w:numId w:val="65"/>
        </w:numPr>
      </w:pPr>
      <w:r w:rsidRPr="004E4C1B">
        <w:t>Feed, w</w:t>
      </w:r>
      <w:r w:rsidR="007710C1">
        <w:t>ater and bedding must be free from</w:t>
      </w:r>
      <w:r w:rsidRPr="004E4C1B">
        <w:t xml:space="preserve"> pathogens of biosecurity concern (e.g. treated or from </w:t>
      </w:r>
      <w:r w:rsidR="003D5801">
        <w:t xml:space="preserve">pathogen </w:t>
      </w:r>
      <w:r w:rsidRPr="004E4C1B">
        <w:t>free sources).</w:t>
      </w:r>
    </w:p>
    <w:p w14:paraId="4E2215AF" w14:textId="77777777" w:rsidR="00C5733E" w:rsidRDefault="00485E09" w:rsidP="00180219">
      <w:pPr>
        <w:pStyle w:val="ListNumber"/>
        <w:numPr>
          <w:ilvl w:val="0"/>
          <w:numId w:val="65"/>
        </w:numPr>
      </w:pPr>
      <w:r w:rsidRPr="004E4C1B">
        <w:t>Storage of litter must be bird and rodent proof and protected against insects. Litter and waste material must</w:t>
      </w:r>
      <w:r w:rsidRPr="004E4C1B" w:rsidDel="00867FC5">
        <w:t xml:space="preserve"> </w:t>
      </w:r>
      <w:r w:rsidRPr="004E4C1B">
        <w:t>be collected regularly, and treated in such a way to avoid spread of disease-causing agents.</w:t>
      </w:r>
    </w:p>
    <w:p w14:paraId="0CA6CC65" w14:textId="77777777" w:rsidR="00485E09" w:rsidRPr="004E4C1B" w:rsidRDefault="00485E09" w:rsidP="00180219">
      <w:pPr>
        <w:pStyle w:val="ListNumber"/>
        <w:numPr>
          <w:ilvl w:val="0"/>
          <w:numId w:val="65"/>
        </w:numPr>
      </w:pPr>
      <w:r w:rsidRPr="004E4C1B">
        <w:t>The quarantine period must only start when the last bird is introduced into a quarantine unit.</w:t>
      </w:r>
    </w:p>
    <w:p w14:paraId="75FBEECB" w14:textId="77777777" w:rsidR="00C5733E" w:rsidRDefault="00485E09" w:rsidP="00180219">
      <w:pPr>
        <w:pStyle w:val="ListNumber"/>
        <w:numPr>
          <w:ilvl w:val="0"/>
          <w:numId w:val="65"/>
        </w:numPr>
      </w:pPr>
      <w:r w:rsidRPr="004E4C1B">
        <w:t>Precautions must be taken to prevent cross-contamination between incoming and outgoing consignments.</w:t>
      </w:r>
    </w:p>
    <w:p w14:paraId="5D04D31C" w14:textId="7DBD7F46" w:rsidR="00C5733E" w:rsidRDefault="00485E09" w:rsidP="00180219">
      <w:pPr>
        <w:pStyle w:val="ListNumber"/>
        <w:numPr>
          <w:ilvl w:val="0"/>
          <w:numId w:val="65"/>
        </w:numPr>
      </w:pPr>
      <w:r w:rsidRPr="004E4C1B">
        <w:t>Following release of each consignment of birds quarantined, the quarantine unit must be</w:t>
      </w:r>
      <w:r>
        <w:t xml:space="preserve"> thoroughly</w:t>
      </w:r>
      <w:r w:rsidRPr="004E4C1B">
        <w:t xml:space="preserve"> cleaned </w:t>
      </w:r>
      <w:r>
        <w:t>and either fumigated using formaldehyde</w:t>
      </w:r>
      <w:r w:rsidR="00AF5E7D">
        <w:t xml:space="preserve"> </w:t>
      </w:r>
      <w:r>
        <w:t>gas</w:t>
      </w:r>
      <w:r w:rsidR="00AF5E7D">
        <w:t>,</w:t>
      </w:r>
      <w:r>
        <w:t xml:space="preserve"> or</w:t>
      </w:r>
      <w:r w:rsidRPr="004E4C1B">
        <w:t xml:space="preserve"> disinfected </w:t>
      </w:r>
      <w:r>
        <w:t>using Virkon.</w:t>
      </w:r>
      <w:r w:rsidR="00392772">
        <w:t xml:space="preserve"> (Alternative disinfection processes and disinfectants may be used if assessed and approved by the department as providing an equivalent level of biosecurity risk management)</w:t>
      </w:r>
    </w:p>
    <w:p w14:paraId="1D23D2A2" w14:textId="77777777" w:rsidR="00485E09" w:rsidRPr="004E4C1B" w:rsidRDefault="00485E09" w:rsidP="00180219">
      <w:pPr>
        <w:pStyle w:val="ListNumber"/>
        <w:numPr>
          <w:ilvl w:val="0"/>
          <w:numId w:val="65"/>
        </w:numPr>
      </w:pPr>
      <w:r w:rsidRPr="004E4C1B">
        <w:t>Unauthorised persons must not enter the quarantine facility.</w:t>
      </w:r>
    </w:p>
    <w:p w14:paraId="02545531" w14:textId="77777777" w:rsidR="00485E09" w:rsidRPr="004E4C1B" w:rsidRDefault="00485E09" w:rsidP="00180219">
      <w:pPr>
        <w:pStyle w:val="ListNumber"/>
        <w:numPr>
          <w:ilvl w:val="0"/>
          <w:numId w:val="65"/>
        </w:numPr>
      </w:pPr>
      <w:r w:rsidRPr="004E4C1B">
        <w:t>No outside contacts between personnel entering the facility and potential contamina</w:t>
      </w:r>
      <w:r w:rsidR="00AF5E7D">
        <w:t>n</w:t>
      </w:r>
      <w:r w:rsidRPr="004E4C1B">
        <w:t>ts (live bird or fomite) must take place which may cause contamination of the quarantine facility.</w:t>
      </w:r>
    </w:p>
    <w:p w14:paraId="7854DF16" w14:textId="77777777" w:rsidR="00485E09" w:rsidRPr="004E4C1B" w:rsidRDefault="00485E09" w:rsidP="00180219">
      <w:pPr>
        <w:pStyle w:val="ListNumber"/>
        <w:numPr>
          <w:ilvl w:val="0"/>
          <w:numId w:val="65"/>
        </w:numPr>
      </w:pPr>
      <w:r w:rsidRPr="004E4C1B">
        <w:t xml:space="preserve">The necessary supervision and treatments of birds must be carried out in consultation with and under the control of the </w:t>
      </w:r>
      <w:r>
        <w:t xml:space="preserve">Official Veterinarian </w:t>
      </w:r>
      <w:r w:rsidRPr="004E4C1B">
        <w:t>overseeing the consignment.</w:t>
      </w:r>
    </w:p>
    <w:p w14:paraId="6AFF483A" w14:textId="77777777" w:rsidR="00485E09" w:rsidRPr="004E4C1B" w:rsidRDefault="00485E09" w:rsidP="00180219">
      <w:pPr>
        <w:pStyle w:val="ListNumber"/>
        <w:numPr>
          <w:ilvl w:val="0"/>
          <w:numId w:val="65"/>
        </w:numPr>
      </w:pPr>
      <w:r w:rsidRPr="004E4C1B">
        <w:t>The person in charge of the approved quarantine facility must keep up-to-date</w:t>
      </w:r>
      <w:r w:rsidRPr="004E4C1B" w:rsidDel="000120CD">
        <w:t xml:space="preserve"> </w:t>
      </w:r>
      <w:r w:rsidRPr="004E4C1B">
        <w:t>records of bird movements including identifying information, significant observations, disease investigations, diagnostic testing, types and dates of treatments, staff movements, and visitor movements.</w:t>
      </w:r>
    </w:p>
    <w:p w14:paraId="5E82C5F1" w14:textId="77777777" w:rsidR="00485E09" w:rsidRPr="004E4C1B" w:rsidRDefault="00485E09" w:rsidP="007A5386">
      <w:r w:rsidRPr="004E4C1B">
        <w:t xml:space="preserve">If the premises </w:t>
      </w:r>
      <w:r w:rsidR="003D5801">
        <w:t>are</w:t>
      </w:r>
      <w:r w:rsidRPr="004E4C1B">
        <w:t xml:space="preserve"> not solely dedicated to pre-export quarantine of birds (e.g. other birds reside permanently on-site such as in zoos or breeding centres), the following conditions must also be met:</w:t>
      </w:r>
    </w:p>
    <w:p w14:paraId="59F0858B" w14:textId="77777777" w:rsidR="00485E09" w:rsidRPr="004E4C1B" w:rsidRDefault="00485E09" w:rsidP="00180219">
      <w:pPr>
        <w:pStyle w:val="ListBullet"/>
      </w:pPr>
      <w:r w:rsidRPr="004E4C1B">
        <w:lastRenderedPageBreak/>
        <w:t>The building or buildings dedicated to the quarantine of birds must be operationally and physically separated from the remainder of the premises.</w:t>
      </w:r>
    </w:p>
    <w:p w14:paraId="7B3FFAE9" w14:textId="77777777" w:rsidR="00485E09" w:rsidRPr="004E4C1B" w:rsidRDefault="00485E09" w:rsidP="00180219">
      <w:pPr>
        <w:pStyle w:val="ListBullet"/>
      </w:pPr>
      <w:r w:rsidRPr="004E4C1B">
        <w:t xml:space="preserve">Personnel operating in the quarantine </w:t>
      </w:r>
      <w:r w:rsidR="003D5801">
        <w:t>area</w:t>
      </w:r>
      <w:r w:rsidR="003D5801" w:rsidRPr="004E4C1B">
        <w:t xml:space="preserve"> </w:t>
      </w:r>
      <w:r w:rsidRPr="004E4C1B">
        <w:t xml:space="preserve">must </w:t>
      </w:r>
      <w:r w:rsidR="003D5801">
        <w:t>not have contact with birds outside the quarantine area</w:t>
      </w:r>
      <w:r w:rsidRPr="004E4C1B">
        <w:t xml:space="preserve"> whilst birds are held under quarantine.</w:t>
      </w:r>
    </w:p>
    <w:p w14:paraId="6089BF8B" w14:textId="77777777" w:rsidR="00485E09" w:rsidRPr="004E4C1B" w:rsidRDefault="00485E09" w:rsidP="00180219">
      <w:pPr>
        <w:pStyle w:val="ListBullet"/>
      </w:pPr>
      <w:r w:rsidRPr="004E4C1B">
        <w:t>The premises must keep up-to-date records of bird movements including identifying information, significant observations, disease investigations, diagnostic testing, types and dates of treatments, staff movements, and visitor movements.</w:t>
      </w:r>
    </w:p>
    <w:p w14:paraId="3937E33B" w14:textId="77777777" w:rsidR="003243D3" w:rsidRDefault="00485E09" w:rsidP="00180219">
      <w:pPr>
        <w:pStyle w:val="ListBullet"/>
        <w:sectPr w:rsidR="003243D3" w:rsidSect="004D3970">
          <w:headerReference w:type="default" r:id="rId417"/>
          <w:footerReference w:type="default" r:id="rId418"/>
          <w:pgSz w:w="11906" w:h="16838"/>
          <w:pgMar w:top="1418" w:right="1418" w:bottom="1418" w:left="1418" w:header="567" w:footer="283" w:gutter="0"/>
          <w:pgNumType w:fmt="lowerRoman"/>
          <w:cols w:space="708"/>
          <w:noEndnote/>
          <w:docGrid w:linePitch="360"/>
        </w:sectPr>
      </w:pPr>
      <w:r w:rsidRPr="004E4C1B">
        <w:t>The premises must have a disease surveillance program in place, including quarantine and screening of incoming birds for freedom from pathogens of biosecurity concern</w:t>
      </w:r>
      <w:r w:rsidR="00BE6188">
        <w:t xml:space="preserve"> (including at a minimum, all pathogens identified in this review as requiring risk management measures)</w:t>
      </w:r>
      <w:r w:rsidRPr="004E4C1B">
        <w:t xml:space="preserve">. If pathogens of biosecurity control are present in birds held on the premises, a control program for prevention of their spread </w:t>
      </w:r>
      <w:r w:rsidRPr="004E4C1B" w:rsidDel="000120CD">
        <w:t>to</w:t>
      </w:r>
      <w:r w:rsidRPr="004E4C1B">
        <w:t xml:space="preserve"> birds held under </w:t>
      </w:r>
      <w:r w:rsidRPr="004E4C1B" w:rsidDel="000120CD">
        <w:t xml:space="preserve">quarantine </w:t>
      </w:r>
      <w:r w:rsidR="003D5801">
        <w:t>must be</w:t>
      </w:r>
      <w:r w:rsidRPr="004E4C1B">
        <w:t xml:space="preserve"> in place.</w:t>
      </w:r>
    </w:p>
    <w:p w14:paraId="0360FD6B" w14:textId="77777777" w:rsidR="003243D3" w:rsidRDefault="003243D3" w:rsidP="003243D3">
      <w:pPr>
        <w:pStyle w:val="Heading2"/>
        <w:numPr>
          <w:ilvl w:val="0"/>
          <w:numId w:val="0"/>
        </w:numPr>
      </w:pPr>
      <w:bookmarkStart w:id="356" w:name="_Toc34735804"/>
      <w:bookmarkStart w:id="357" w:name="_Toc37226685"/>
      <w:bookmarkStart w:id="358" w:name="_Toc37337196"/>
      <w:bookmarkStart w:id="359" w:name="_Toc43379539"/>
      <w:bookmarkStart w:id="360" w:name="_Toc43380837"/>
      <w:r>
        <w:lastRenderedPageBreak/>
        <w:t>Glossary</w:t>
      </w:r>
      <w:bookmarkEnd w:id="356"/>
      <w:bookmarkEnd w:id="357"/>
      <w:bookmarkEnd w:id="358"/>
      <w:bookmarkEnd w:id="359"/>
      <w:bookmarkEnd w:id="360"/>
    </w:p>
    <w:tbl>
      <w:tblPr>
        <w:tblStyle w:val="TableGrid"/>
        <w:tblW w:w="507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9"/>
        <w:gridCol w:w="6751"/>
      </w:tblGrid>
      <w:tr w:rsidR="003243D3" w:rsidRPr="00366EC5" w14:paraId="3EC8E19E" w14:textId="77777777" w:rsidTr="003243D3">
        <w:trPr>
          <w:trHeight w:val="414"/>
        </w:trPr>
        <w:tc>
          <w:tcPr>
            <w:tcW w:w="1335" w:type="pct"/>
          </w:tcPr>
          <w:p w14:paraId="3AE69191" w14:textId="77777777" w:rsidR="003243D3" w:rsidRPr="00366EC5" w:rsidRDefault="003243D3" w:rsidP="003243D3">
            <w:pPr>
              <w:pStyle w:val="TableHeading"/>
            </w:pPr>
            <w:r w:rsidRPr="00366EC5">
              <w:t>Term or abbreviation</w:t>
            </w:r>
          </w:p>
        </w:tc>
        <w:tc>
          <w:tcPr>
            <w:tcW w:w="3665" w:type="pct"/>
          </w:tcPr>
          <w:p w14:paraId="3A6B3B26" w14:textId="77777777" w:rsidR="003243D3" w:rsidRPr="00366EC5" w:rsidRDefault="003243D3" w:rsidP="003243D3">
            <w:pPr>
              <w:pStyle w:val="TableHeading"/>
            </w:pPr>
            <w:r w:rsidRPr="00366EC5">
              <w:t>Definition</w:t>
            </w:r>
          </w:p>
        </w:tc>
      </w:tr>
      <w:tr w:rsidR="003243D3" w:rsidRPr="00366EC5" w14:paraId="1859651A" w14:textId="77777777" w:rsidTr="003243D3">
        <w:trPr>
          <w:trHeight w:val="414"/>
        </w:trPr>
        <w:tc>
          <w:tcPr>
            <w:tcW w:w="1335" w:type="pct"/>
          </w:tcPr>
          <w:p w14:paraId="3B8448CF" w14:textId="77777777" w:rsidR="003243D3" w:rsidRPr="006E60B0" w:rsidRDefault="003243D3" w:rsidP="003243D3">
            <w:pPr>
              <w:pStyle w:val="TableText"/>
              <w:spacing w:after="0"/>
              <w:rPr>
                <w:szCs w:val="18"/>
              </w:rPr>
            </w:pPr>
            <w:r>
              <w:rPr>
                <w:szCs w:val="18"/>
              </w:rPr>
              <w:t>AA</w:t>
            </w:r>
          </w:p>
        </w:tc>
        <w:tc>
          <w:tcPr>
            <w:tcW w:w="3665" w:type="pct"/>
          </w:tcPr>
          <w:p w14:paraId="5CEA01F1" w14:textId="77777777" w:rsidR="003243D3" w:rsidRPr="006E60B0" w:rsidRDefault="003243D3" w:rsidP="003243D3">
            <w:pPr>
              <w:pStyle w:val="TableText"/>
              <w:rPr>
                <w:szCs w:val="18"/>
              </w:rPr>
            </w:pPr>
            <w:r>
              <w:rPr>
                <w:szCs w:val="18"/>
              </w:rPr>
              <w:t xml:space="preserve">Approved arrangement. An arrangement for which an approval is in force under paragraph 406(1)a of the Biosecurity Act 2015. </w:t>
            </w:r>
          </w:p>
        </w:tc>
      </w:tr>
      <w:tr w:rsidR="003243D3" w:rsidRPr="00366EC5" w14:paraId="37BFDEC5" w14:textId="77777777" w:rsidTr="003243D3">
        <w:trPr>
          <w:trHeight w:val="414"/>
        </w:trPr>
        <w:tc>
          <w:tcPr>
            <w:tcW w:w="1335" w:type="pct"/>
          </w:tcPr>
          <w:p w14:paraId="38885529" w14:textId="77777777" w:rsidR="003243D3" w:rsidRPr="006E60B0" w:rsidRDefault="003243D3" w:rsidP="003243D3">
            <w:pPr>
              <w:pStyle w:val="TableText"/>
              <w:spacing w:after="0"/>
              <w:rPr>
                <w:szCs w:val="18"/>
              </w:rPr>
            </w:pPr>
            <w:r w:rsidRPr="006E60B0">
              <w:rPr>
                <w:szCs w:val="18"/>
              </w:rPr>
              <w:t>ACT</w:t>
            </w:r>
          </w:p>
        </w:tc>
        <w:tc>
          <w:tcPr>
            <w:tcW w:w="3665" w:type="pct"/>
          </w:tcPr>
          <w:p w14:paraId="6137E101" w14:textId="77777777" w:rsidR="003243D3" w:rsidRPr="006E60B0" w:rsidRDefault="003243D3" w:rsidP="003243D3">
            <w:pPr>
              <w:pStyle w:val="TableText"/>
              <w:rPr>
                <w:szCs w:val="18"/>
              </w:rPr>
            </w:pPr>
            <w:r w:rsidRPr="006E60B0">
              <w:rPr>
                <w:szCs w:val="18"/>
              </w:rPr>
              <w:t>Australian Capital Territory</w:t>
            </w:r>
          </w:p>
        </w:tc>
      </w:tr>
      <w:tr w:rsidR="003243D3" w:rsidRPr="00366EC5" w14:paraId="6024E874" w14:textId="77777777" w:rsidTr="003243D3">
        <w:trPr>
          <w:trHeight w:val="414"/>
        </w:trPr>
        <w:tc>
          <w:tcPr>
            <w:tcW w:w="1335" w:type="pct"/>
          </w:tcPr>
          <w:p w14:paraId="56D20BA0" w14:textId="77777777" w:rsidR="003243D3" w:rsidRPr="006E60B0" w:rsidRDefault="003243D3" w:rsidP="003243D3">
            <w:pPr>
              <w:pStyle w:val="TableText"/>
              <w:spacing w:after="0"/>
              <w:rPr>
                <w:szCs w:val="18"/>
              </w:rPr>
            </w:pPr>
            <w:r w:rsidRPr="006E60B0">
              <w:rPr>
                <w:szCs w:val="18"/>
              </w:rPr>
              <w:t>ALOP</w:t>
            </w:r>
          </w:p>
        </w:tc>
        <w:tc>
          <w:tcPr>
            <w:tcW w:w="3665" w:type="pct"/>
          </w:tcPr>
          <w:p w14:paraId="5314CDB8" w14:textId="77777777" w:rsidR="003243D3" w:rsidRPr="006E60B0" w:rsidRDefault="003243D3" w:rsidP="003243D3">
            <w:pPr>
              <w:pStyle w:val="TableText"/>
              <w:rPr>
                <w:szCs w:val="18"/>
              </w:rPr>
            </w:pPr>
            <w:r w:rsidRPr="006E60B0">
              <w:rPr>
                <w:szCs w:val="18"/>
              </w:rPr>
              <w:t>Appropriate level of protection</w:t>
            </w:r>
          </w:p>
        </w:tc>
      </w:tr>
      <w:tr w:rsidR="003243D3" w:rsidRPr="00366EC5" w14:paraId="079B0787" w14:textId="77777777" w:rsidTr="003243D3">
        <w:trPr>
          <w:trHeight w:val="414"/>
        </w:trPr>
        <w:tc>
          <w:tcPr>
            <w:tcW w:w="1335" w:type="pct"/>
          </w:tcPr>
          <w:p w14:paraId="02F69777" w14:textId="77777777" w:rsidR="003243D3" w:rsidRPr="006E60B0" w:rsidRDefault="003243D3" w:rsidP="003243D3">
            <w:pPr>
              <w:pStyle w:val="TableText"/>
              <w:spacing w:after="0"/>
              <w:rPr>
                <w:szCs w:val="18"/>
              </w:rPr>
            </w:pPr>
            <w:r w:rsidRPr="006E60B0">
              <w:rPr>
                <w:szCs w:val="18"/>
              </w:rPr>
              <w:t>AUSVETPLAN</w:t>
            </w:r>
          </w:p>
        </w:tc>
        <w:tc>
          <w:tcPr>
            <w:tcW w:w="3665" w:type="pct"/>
          </w:tcPr>
          <w:p w14:paraId="491D643B" w14:textId="77777777" w:rsidR="003243D3" w:rsidRPr="006E60B0" w:rsidRDefault="003243D3" w:rsidP="003243D3">
            <w:pPr>
              <w:pStyle w:val="TableText"/>
              <w:rPr>
                <w:szCs w:val="18"/>
              </w:rPr>
            </w:pPr>
            <w:r w:rsidRPr="006E60B0">
              <w:rPr>
                <w:szCs w:val="18"/>
              </w:rPr>
              <w:t>Australian Veterinary Emergency Plan</w:t>
            </w:r>
          </w:p>
        </w:tc>
      </w:tr>
      <w:tr w:rsidR="003243D3" w:rsidRPr="00366EC5" w14:paraId="5A67687C" w14:textId="77777777" w:rsidTr="003243D3">
        <w:trPr>
          <w:trHeight w:val="414"/>
        </w:trPr>
        <w:tc>
          <w:tcPr>
            <w:tcW w:w="1335" w:type="pct"/>
          </w:tcPr>
          <w:p w14:paraId="617C7339" w14:textId="77777777" w:rsidR="003243D3" w:rsidRPr="006E60B0" w:rsidRDefault="003243D3" w:rsidP="003243D3">
            <w:pPr>
              <w:pStyle w:val="TableText"/>
              <w:spacing w:after="0"/>
              <w:rPr>
                <w:szCs w:val="18"/>
              </w:rPr>
            </w:pPr>
            <w:r w:rsidRPr="006E60B0">
              <w:rPr>
                <w:szCs w:val="18"/>
              </w:rPr>
              <w:t>Australian territory</w:t>
            </w:r>
          </w:p>
        </w:tc>
        <w:tc>
          <w:tcPr>
            <w:tcW w:w="3665" w:type="pct"/>
          </w:tcPr>
          <w:p w14:paraId="7E5D3FD9" w14:textId="77777777" w:rsidR="003243D3" w:rsidRPr="006E60B0" w:rsidRDefault="003243D3" w:rsidP="003243D3">
            <w:pPr>
              <w:pStyle w:val="TableText"/>
              <w:rPr>
                <w:szCs w:val="18"/>
              </w:rPr>
            </w:pPr>
            <w:r w:rsidRPr="006E60B0">
              <w:rPr>
                <w:szCs w:val="18"/>
              </w:rPr>
              <w:t xml:space="preserve">Australian territory as referenced in the </w:t>
            </w:r>
            <w:r w:rsidRPr="006E60B0">
              <w:rPr>
                <w:i/>
                <w:szCs w:val="18"/>
              </w:rPr>
              <w:t>Biosecurity Act 2015</w:t>
            </w:r>
            <w:r w:rsidRPr="006E60B0">
              <w:rPr>
                <w:szCs w:val="18"/>
              </w:rPr>
              <w:t xml:space="preserve"> refers to Australia, Christmas Island and Cocos (Keeling) Islands.</w:t>
            </w:r>
          </w:p>
        </w:tc>
      </w:tr>
      <w:tr w:rsidR="003243D3" w:rsidRPr="00366EC5" w14:paraId="10F496E3" w14:textId="77777777" w:rsidTr="003243D3">
        <w:trPr>
          <w:trHeight w:val="414"/>
        </w:trPr>
        <w:tc>
          <w:tcPr>
            <w:tcW w:w="1335" w:type="pct"/>
          </w:tcPr>
          <w:p w14:paraId="4C20323D" w14:textId="77777777" w:rsidR="003243D3" w:rsidRPr="006E60B0" w:rsidRDefault="003243D3" w:rsidP="003243D3">
            <w:pPr>
              <w:pStyle w:val="TableText"/>
              <w:spacing w:after="0"/>
              <w:rPr>
                <w:szCs w:val="18"/>
              </w:rPr>
            </w:pPr>
            <w:r w:rsidRPr="006E60B0">
              <w:rPr>
                <w:szCs w:val="18"/>
              </w:rPr>
              <w:t>BA</w:t>
            </w:r>
          </w:p>
        </w:tc>
        <w:tc>
          <w:tcPr>
            <w:tcW w:w="3665" w:type="pct"/>
          </w:tcPr>
          <w:p w14:paraId="0A343C29" w14:textId="01B27664" w:rsidR="003243D3" w:rsidRPr="006E60B0" w:rsidRDefault="003243D3" w:rsidP="003243D3">
            <w:pPr>
              <w:pStyle w:val="TableText"/>
              <w:rPr>
                <w:szCs w:val="18"/>
              </w:rPr>
            </w:pPr>
            <w:r w:rsidRPr="006E60B0">
              <w:rPr>
                <w:szCs w:val="18"/>
              </w:rPr>
              <w:t xml:space="preserve">Biosecurity </w:t>
            </w:r>
            <w:r>
              <w:rPr>
                <w:szCs w:val="18"/>
              </w:rPr>
              <w:t>a</w:t>
            </w:r>
            <w:r w:rsidRPr="006E60B0">
              <w:rPr>
                <w:szCs w:val="18"/>
              </w:rPr>
              <w:t>dvice</w:t>
            </w:r>
          </w:p>
        </w:tc>
      </w:tr>
      <w:tr w:rsidR="003243D3" w:rsidRPr="00366EC5" w14:paraId="680344F5" w14:textId="77777777" w:rsidTr="003243D3">
        <w:trPr>
          <w:trHeight w:val="414"/>
        </w:trPr>
        <w:tc>
          <w:tcPr>
            <w:tcW w:w="1335" w:type="pct"/>
          </w:tcPr>
          <w:p w14:paraId="124D3977" w14:textId="77777777" w:rsidR="003243D3" w:rsidRPr="006E60B0" w:rsidRDefault="003243D3" w:rsidP="003243D3">
            <w:pPr>
              <w:pStyle w:val="TableText"/>
              <w:spacing w:after="0"/>
              <w:rPr>
                <w:szCs w:val="18"/>
              </w:rPr>
            </w:pPr>
            <w:r w:rsidRPr="006E60B0">
              <w:rPr>
                <w:szCs w:val="18"/>
              </w:rPr>
              <w:t>BICON</w:t>
            </w:r>
          </w:p>
        </w:tc>
        <w:tc>
          <w:tcPr>
            <w:tcW w:w="3665" w:type="pct"/>
          </w:tcPr>
          <w:p w14:paraId="37A24A25" w14:textId="77777777" w:rsidR="003243D3" w:rsidRPr="006E60B0" w:rsidRDefault="003243D3" w:rsidP="003243D3">
            <w:pPr>
              <w:pStyle w:val="TableText"/>
              <w:rPr>
                <w:szCs w:val="18"/>
              </w:rPr>
            </w:pPr>
            <w:r w:rsidRPr="006E60B0">
              <w:rPr>
                <w:szCs w:val="18"/>
              </w:rPr>
              <w:t>Australia’s Biosecurity Import Condition System</w:t>
            </w:r>
          </w:p>
        </w:tc>
      </w:tr>
      <w:tr w:rsidR="003243D3" w:rsidRPr="00366EC5" w14:paraId="280829B9" w14:textId="77777777" w:rsidTr="003243D3">
        <w:trPr>
          <w:trHeight w:val="414"/>
        </w:trPr>
        <w:tc>
          <w:tcPr>
            <w:tcW w:w="1335" w:type="pct"/>
          </w:tcPr>
          <w:p w14:paraId="60794AD6" w14:textId="77777777" w:rsidR="003243D3" w:rsidRPr="006E60B0" w:rsidRDefault="003243D3" w:rsidP="003243D3">
            <w:pPr>
              <w:pStyle w:val="TableText"/>
              <w:spacing w:after="0"/>
              <w:rPr>
                <w:szCs w:val="18"/>
              </w:rPr>
            </w:pPr>
            <w:r w:rsidRPr="006E60B0">
              <w:rPr>
                <w:szCs w:val="18"/>
              </w:rPr>
              <w:t>biosecurity</w:t>
            </w:r>
          </w:p>
        </w:tc>
        <w:tc>
          <w:tcPr>
            <w:tcW w:w="3665" w:type="pct"/>
          </w:tcPr>
          <w:p w14:paraId="2838D9CC" w14:textId="77777777" w:rsidR="003243D3" w:rsidRPr="006E60B0" w:rsidRDefault="003243D3" w:rsidP="003243D3">
            <w:pPr>
              <w:pStyle w:val="TableText"/>
              <w:rPr>
                <w:szCs w:val="18"/>
              </w:rPr>
            </w:pPr>
            <w:r w:rsidRPr="006E60B0">
              <w:rPr>
                <w:szCs w:val="18"/>
              </w:rPr>
              <w:t>The prevention of the entry, establishment or spread of unwanted pests and infectious disease agents to protect human, animal or plant health or life, and the environment.</w:t>
            </w:r>
          </w:p>
        </w:tc>
      </w:tr>
      <w:tr w:rsidR="003243D3" w:rsidRPr="00366EC5" w14:paraId="7EF4397C" w14:textId="77777777" w:rsidTr="003243D3">
        <w:trPr>
          <w:trHeight w:val="414"/>
        </w:trPr>
        <w:tc>
          <w:tcPr>
            <w:tcW w:w="1335" w:type="pct"/>
          </w:tcPr>
          <w:p w14:paraId="5C35640A" w14:textId="77777777" w:rsidR="003243D3" w:rsidRPr="006E60B0" w:rsidRDefault="003243D3" w:rsidP="003243D3">
            <w:pPr>
              <w:pStyle w:val="TableText"/>
              <w:spacing w:after="0"/>
              <w:rPr>
                <w:szCs w:val="18"/>
              </w:rPr>
            </w:pPr>
            <w:r w:rsidRPr="006E60B0">
              <w:rPr>
                <w:szCs w:val="18"/>
              </w:rPr>
              <w:t>biosecurity import risk analysis (BIRA)</w:t>
            </w:r>
          </w:p>
        </w:tc>
        <w:tc>
          <w:tcPr>
            <w:tcW w:w="3665" w:type="pct"/>
          </w:tcPr>
          <w:p w14:paraId="074BB891" w14:textId="77777777" w:rsidR="003243D3" w:rsidRPr="006E60B0" w:rsidRDefault="003243D3" w:rsidP="003243D3">
            <w:pPr>
              <w:pStyle w:val="TableText"/>
              <w:rPr>
                <w:szCs w:val="18"/>
              </w:rPr>
            </w:pPr>
            <w:r w:rsidRPr="006E60B0">
              <w:rPr>
                <w:szCs w:val="18"/>
              </w:rPr>
              <w:t xml:space="preserve">The </w:t>
            </w:r>
            <w:r w:rsidRPr="006E60B0">
              <w:rPr>
                <w:i/>
                <w:szCs w:val="18"/>
              </w:rPr>
              <w:t>Biosecurity Act 2015</w:t>
            </w:r>
            <w:r w:rsidRPr="006E60B0">
              <w:rPr>
                <w:szCs w:val="18"/>
              </w:rPr>
              <w:t xml:space="preserve">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3243D3" w:rsidRPr="00366EC5" w14:paraId="2088000B" w14:textId="77777777" w:rsidTr="003243D3">
        <w:trPr>
          <w:trHeight w:val="414"/>
        </w:trPr>
        <w:tc>
          <w:tcPr>
            <w:tcW w:w="1335" w:type="pct"/>
          </w:tcPr>
          <w:p w14:paraId="7A4E4DB1" w14:textId="77777777" w:rsidR="003243D3" w:rsidRPr="006E60B0" w:rsidRDefault="003243D3" w:rsidP="003243D3">
            <w:pPr>
              <w:pStyle w:val="TableText"/>
              <w:spacing w:after="0"/>
              <w:rPr>
                <w:szCs w:val="18"/>
              </w:rPr>
            </w:pPr>
            <w:r w:rsidRPr="006E60B0">
              <w:rPr>
                <w:szCs w:val="18"/>
              </w:rPr>
              <w:t>biosecurity measures</w:t>
            </w:r>
          </w:p>
        </w:tc>
        <w:tc>
          <w:tcPr>
            <w:tcW w:w="3665" w:type="pct"/>
          </w:tcPr>
          <w:p w14:paraId="2907850D" w14:textId="77777777" w:rsidR="003243D3" w:rsidRPr="006E60B0" w:rsidRDefault="003243D3" w:rsidP="003243D3">
            <w:pPr>
              <w:pStyle w:val="TableText"/>
              <w:rPr>
                <w:szCs w:val="18"/>
              </w:rPr>
            </w:pPr>
            <w:r w:rsidRPr="006E60B0">
              <w:rPr>
                <w:szCs w:val="18"/>
              </w:rPr>
              <w:t xml:space="preserve">The </w:t>
            </w:r>
            <w:r w:rsidRPr="006E60B0">
              <w:rPr>
                <w:i/>
                <w:szCs w:val="18"/>
              </w:rPr>
              <w:t>Biosecurity Act 2015</w:t>
            </w:r>
            <w:r w:rsidRPr="006E60B0">
              <w:rPr>
                <w:szCs w:val="18"/>
              </w:rPr>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emergencies and human biosecurity emergencies.</w:t>
            </w:r>
          </w:p>
        </w:tc>
      </w:tr>
      <w:tr w:rsidR="003243D3" w:rsidRPr="00366EC5" w14:paraId="5A2ADF85" w14:textId="77777777" w:rsidTr="003243D3">
        <w:trPr>
          <w:trHeight w:val="414"/>
        </w:trPr>
        <w:tc>
          <w:tcPr>
            <w:tcW w:w="1335" w:type="pct"/>
          </w:tcPr>
          <w:p w14:paraId="1C7661F1" w14:textId="77777777" w:rsidR="003243D3" w:rsidRPr="006E60B0" w:rsidRDefault="003243D3" w:rsidP="003243D3">
            <w:pPr>
              <w:pStyle w:val="TableText"/>
              <w:spacing w:after="0"/>
              <w:rPr>
                <w:szCs w:val="18"/>
              </w:rPr>
            </w:pPr>
            <w:r w:rsidRPr="006E60B0">
              <w:rPr>
                <w:szCs w:val="18"/>
              </w:rPr>
              <w:t>biosecurity risk</w:t>
            </w:r>
          </w:p>
        </w:tc>
        <w:tc>
          <w:tcPr>
            <w:tcW w:w="3665" w:type="pct"/>
          </w:tcPr>
          <w:p w14:paraId="04981A05" w14:textId="77777777" w:rsidR="003243D3" w:rsidRPr="006E60B0" w:rsidRDefault="003243D3" w:rsidP="003243D3">
            <w:pPr>
              <w:pStyle w:val="TableText"/>
              <w:rPr>
                <w:szCs w:val="18"/>
              </w:rPr>
            </w:pPr>
            <w:r w:rsidRPr="006E60B0">
              <w:rPr>
                <w:szCs w:val="18"/>
              </w:rPr>
              <w:t xml:space="preserve">The </w:t>
            </w:r>
            <w:r w:rsidRPr="006E60B0">
              <w:rPr>
                <w:i/>
                <w:szCs w:val="18"/>
              </w:rPr>
              <w:t>Biosecurity Act 2015</w:t>
            </w:r>
            <w:r w:rsidRPr="006E60B0">
              <w:rPr>
                <w:szCs w:val="18"/>
              </w:rPr>
              <w:t xml:space="preserve"> refers to biosecurity risk as the likelihood of a disease or pest entering, establishing or spreading in Australian territory, and the potential for the disease or pest causing harm to human, animal or plant health, the environment, economic or community activities.</w:t>
            </w:r>
          </w:p>
        </w:tc>
      </w:tr>
      <w:tr w:rsidR="003243D3" w:rsidRPr="00366EC5" w14:paraId="1F032E74" w14:textId="77777777" w:rsidTr="003243D3">
        <w:trPr>
          <w:trHeight w:val="414"/>
        </w:trPr>
        <w:tc>
          <w:tcPr>
            <w:tcW w:w="1335" w:type="pct"/>
          </w:tcPr>
          <w:p w14:paraId="39CDE9E0" w14:textId="77777777" w:rsidR="003243D3" w:rsidRPr="006E60B0" w:rsidRDefault="003243D3" w:rsidP="003243D3">
            <w:pPr>
              <w:pStyle w:val="TableText"/>
              <w:spacing w:after="0"/>
              <w:rPr>
                <w:szCs w:val="18"/>
              </w:rPr>
            </w:pPr>
            <w:r w:rsidRPr="006E60B0">
              <w:rPr>
                <w:szCs w:val="18"/>
              </w:rPr>
              <w:t>EADRA</w:t>
            </w:r>
          </w:p>
        </w:tc>
        <w:tc>
          <w:tcPr>
            <w:tcW w:w="3665" w:type="pct"/>
          </w:tcPr>
          <w:p w14:paraId="2B921A2E" w14:textId="77777777" w:rsidR="003243D3" w:rsidRPr="006E60B0" w:rsidRDefault="003243D3" w:rsidP="003243D3">
            <w:pPr>
              <w:pStyle w:val="TableText"/>
              <w:rPr>
                <w:szCs w:val="18"/>
              </w:rPr>
            </w:pPr>
            <w:r w:rsidRPr="006E60B0">
              <w:rPr>
                <w:szCs w:val="18"/>
              </w:rPr>
              <w:t>Emergency animal disease response agreement</w:t>
            </w:r>
          </w:p>
        </w:tc>
      </w:tr>
      <w:tr w:rsidR="003243D3" w:rsidRPr="00366EC5" w14:paraId="330990AD" w14:textId="77777777" w:rsidTr="003243D3">
        <w:trPr>
          <w:trHeight w:val="414"/>
        </w:trPr>
        <w:tc>
          <w:tcPr>
            <w:tcW w:w="1335" w:type="pct"/>
          </w:tcPr>
          <w:p w14:paraId="5819E684" w14:textId="77777777" w:rsidR="003243D3" w:rsidRPr="006E60B0" w:rsidRDefault="003243D3" w:rsidP="003243D3">
            <w:pPr>
              <w:pStyle w:val="TableText"/>
              <w:spacing w:after="0"/>
              <w:rPr>
                <w:szCs w:val="18"/>
              </w:rPr>
            </w:pPr>
            <w:r w:rsidRPr="006E60B0">
              <w:rPr>
                <w:szCs w:val="18"/>
              </w:rPr>
              <w:t>ELISA</w:t>
            </w:r>
          </w:p>
        </w:tc>
        <w:tc>
          <w:tcPr>
            <w:tcW w:w="3665" w:type="pct"/>
          </w:tcPr>
          <w:p w14:paraId="74AD2FA4" w14:textId="77777777" w:rsidR="003243D3" w:rsidRPr="006E60B0" w:rsidRDefault="003243D3" w:rsidP="003243D3">
            <w:pPr>
              <w:pStyle w:val="TableText"/>
              <w:rPr>
                <w:szCs w:val="18"/>
              </w:rPr>
            </w:pPr>
            <w:r w:rsidRPr="006E60B0">
              <w:rPr>
                <w:szCs w:val="18"/>
              </w:rPr>
              <w:t>enzyme-linked immunosorbent assay</w:t>
            </w:r>
          </w:p>
        </w:tc>
      </w:tr>
      <w:tr w:rsidR="003243D3" w14:paraId="699151B0" w14:textId="77777777" w:rsidTr="003243D3">
        <w:tc>
          <w:tcPr>
            <w:tcW w:w="1335" w:type="pct"/>
          </w:tcPr>
          <w:p w14:paraId="11001E7B" w14:textId="77777777" w:rsidR="003243D3" w:rsidRPr="006E60B0" w:rsidRDefault="003243D3" w:rsidP="003243D3">
            <w:pPr>
              <w:pStyle w:val="TableText"/>
              <w:spacing w:after="0"/>
              <w:rPr>
                <w:szCs w:val="18"/>
              </w:rPr>
            </w:pPr>
            <w:r w:rsidRPr="006E60B0">
              <w:rPr>
                <w:szCs w:val="18"/>
              </w:rPr>
              <w:t>endemic</w:t>
            </w:r>
          </w:p>
        </w:tc>
        <w:tc>
          <w:tcPr>
            <w:tcW w:w="3665" w:type="pct"/>
          </w:tcPr>
          <w:p w14:paraId="4C9E2229" w14:textId="77777777" w:rsidR="003243D3" w:rsidRPr="006E60B0" w:rsidRDefault="003243D3" w:rsidP="003243D3">
            <w:pPr>
              <w:pStyle w:val="TableText"/>
              <w:rPr>
                <w:szCs w:val="18"/>
              </w:rPr>
            </w:pPr>
            <w:r w:rsidRPr="006E60B0">
              <w:rPr>
                <w:szCs w:val="18"/>
              </w:rPr>
              <w:t>Belonging to, native to, or prevalent in a particular geography, area or environment.</w:t>
            </w:r>
          </w:p>
        </w:tc>
      </w:tr>
      <w:tr w:rsidR="003243D3" w:rsidRPr="00366EC5" w14:paraId="30456437" w14:textId="77777777" w:rsidTr="003243D3">
        <w:trPr>
          <w:trHeight w:val="414"/>
        </w:trPr>
        <w:tc>
          <w:tcPr>
            <w:tcW w:w="1335" w:type="pct"/>
          </w:tcPr>
          <w:p w14:paraId="06F7C221" w14:textId="77777777" w:rsidR="003243D3" w:rsidRPr="006E60B0" w:rsidRDefault="003243D3" w:rsidP="003243D3">
            <w:pPr>
              <w:pStyle w:val="TableText"/>
              <w:spacing w:after="0"/>
              <w:rPr>
                <w:szCs w:val="18"/>
              </w:rPr>
            </w:pPr>
            <w:r w:rsidRPr="006E60B0">
              <w:rPr>
                <w:szCs w:val="18"/>
              </w:rPr>
              <w:t>FAO</w:t>
            </w:r>
          </w:p>
        </w:tc>
        <w:tc>
          <w:tcPr>
            <w:tcW w:w="3665" w:type="pct"/>
          </w:tcPr>
          <w:p w14:paraId="69DF22C2" w14:textId="77777777" w:rsidR="003243D3" w:rsidRPr="006E60B0" w:rsidRDefault="003243D3" w:rsidP="003243D3">
            <w:pPr>
              <w:pStyle w:val="TableText"/>
              <w:rPr>
                <w:szCs w:val="18"/>
              </w:rPr>
            </w:pPr>
            <w:r w:rsidRPr="006E60B0">
              <w:rPr>
                <w:szCs w:val="18"/>
              </w:rPr>
              <w:t>Food and Agriculture Organization of the United Nations</w:t>
            </w:r>
          </w:p>
        </w:tc>
      </w:tr>
      <w:tr w:rsidR="003243D3" w:rsidRPr="00366EC5" w14:paraId="4B2AE416" w14:textId="77777777" w:rsidTr="003243D3">
        <w:trPr>
          <w:trHeight w:val="414"/>
        </w:trPr>
        <w:tc>
          <w:tcPr>
            <w:tcW w:w="1335" w:type="pct"/>
          </w:tcPr>
          <w:p w14:paraId="71224F7E" w14:textId="77777777" w:rsidR="003243D3" w:rsidRPr="006E60B0" w:rsidRDefault="003243D3" w:rsidP="003243D3">
            <w:pPr>
              <w:pStyle w:val="TableText"/>
              <w:spacing w:after="0"/>
              <w:rPr>
                <w:szCs w:val="18"/>
              </w:rPr>
            </w:pPr>
            <w:r>
              <w:rPr>
                <w:szCs w:val="18"/>
              </w:rPr>
              <w:t>GAV</w:t>
            </w:r>
          </w:p>
        </w:tc>
        <w:tc>
          <w:tcPr>
            <w:tcW w:w="3665" w:type="pct"/>
          </w:tcPr>
          <w:p w14:paraId="4C5099D8" w14:textId="77777777" w:rsidR="003243D3" w:rsidRPr="006E60B0" w:rsidRDefault="003243D3" w:rsidP="003243D3">
            <w:pPr>
              <w:pStyle w:val="TableText"/>
              <w:rPr>
                <w:szCs w:val="18"/>
              </w:rPr>
            </w:pPr>
            <w:r>
              <w:rPr>
                <w:szCs w:val="18"/>
              </w:rPr>
              <w:t>Government Approved Veterinarian</w:t>
            </w:r>
          </w:p>
        </w:tc>
      </w:tr>
      <w:tr w:rsidR="003243D3" w14:paraId="152533C9" w14:textId="77777777" w:rsidTr="003243D3">
        <w:tc>
          <w:tcPr>
            <w:tcW w:w="1335" w:type="pct"/>
          </w:tcPr>
          <w:p w14:paraId="477CFA0E" w14:textId="77777777" w:rsidR="003243D3" w:rsidRPr="006E60B0" w:rsidRDefault="003243D3" w:rsidP="003243D3">
            <w:pPr>
              <w:pStyle w:val="TableText"/>
              <w:spacing w:after="0"/>
              <w:rPr>
                <w:szCs w:val="18"/>
              </w:rPr>
            </w:pPr>
            <w:r w:rsidRPr="006E60B0">
              <w:rPr>
                <w:szCs w:val="18"/>
              </w:rPr>
              <w:t>goods</w:t>
            </w:r>
          </w:p>
        </w:tc>
        <w:tc>
          <w:tcPr>
            <w:tcW w:w="3665" w:type="pct"/>
          </w:tcPr>
          <w:p w14:paraId="2091D1AA" w14:textId="77777777" w:rsidR="003243D3" w:rsidRPr="006E60B0" w:rsidRDefault="003243D3" w:rsidP="003243D3">
            <w:pPr>
              <w:pStyle w:val="TableText"/>
              <w:rPr>
                <w:szCs w:val="18"/>
              </w:rPr>
            </w:pPr>
            <w:r w:rsidRPr="006E60B0">
              <w:rPr>
                <w:szCs w:val="18"/>
              </w:rPr>
              <w:t xml:space="preserve">The </w:t>
            </w:r>
            <w:r w:rsidRPr="006E60B0">
              <w:rPr>
                <w:i/>
                <w:szCs w:val="18"/>
              </w:rPr>
              <w:t>Biosecurity Act 2015</w:t>
            </w:r>
            <w:r w:rsidRPr="006E60B0">
              <w:rPr>
                <w:szCs w:val="18"/>
              </w:rPr>
              <w:t xml:space="preserve"> defines goods as an animal, a plant (whether moveable or not), a sample or specimen of a disease agent, a pest, mail or any other article, substance or thing (including, but not limited to, any kind of moveable property).</w:t>
            </w:r>
          </w:p>
        </w:tc>
      </w:tr>
      <w:tr w:rsidR="003243D3" w14:paraId="108073EB" w14:textId="77777777" w:rsidTr="003243D3">
        <w:tc>
          <w:tcPr>
            <w:tcW w:w="1335" w:type="pct"/>
          </w:tcPr>
          <w:p w14:paraId="4F40755E" w14:textId="77777777" w:rsidR="003243D3" w:rsidRPr="006E60B0" w:rsidRDefault="003243D3" w:rsidP="003243D3">
            <w:pPr>
              <w:pStyle w:val="TableText"/>
              <w:spacing w:after="0"/>
              <w:rPr>
                <w:szCs w:val="18"/>
              </w:rPr>
            </w:pPr>
            <w:r w:rsidRPr="006E60B0">
              <w:rPr>
                <w:szCs w:val="18"/>
              </w:rPr>
              <w:t>host</w:t>
            </w:r>
          </w:p>
        </w:tc>
        <w:tc>
          <w:tcPr>
            <w:tcW w:w="3665" w:type="pct"/>
          </w:tcPr>
          <w:p w14:paraId="76E37EB2" w14:textId="77777777" w:rsidR="003243D3" w:rsidRPr="006E60B0" w:rsidRDefault="003243D3" w:rsidP="003243D3">
            <w:pPr>
              <w:pStyle w:val="TableText"/>
              <w:rPr>
                <w:szCs w:val="18"/>
              </w:rPr>
            </w:pPr>
            <w:r w:rsidRPr="006E60B0">
              <w:rPr>
                <w:szCs w:val="18"/>
              </w:rPr>
              <w:t>An organism that harbours a parasite, mutual partner, or commensal partner, typically providing nourishment and shelter.</w:t>
            </w:r>
          </w:p>
        </w:tc>
      </w:tr>
      <w:tr w:rsidR="003243D3" w14:paraId="33D9B6AB" w14:textId="77777777" w:rsidTr="003243D3">
        <w:tc>
          <w:tcPr>
            <w:tcW w:w="1335" w:type="pct"/>
          </w:tcPr>
          <w:p w14:paraId="2AEBBE96" w14:textId="77777777" w:rsidR="003243D3" w:rsidRPr="006E60B0" w:rsidRDefault="003243D3" w:rsidP="003243D3">
            <w:pPr>
              <w:pStyle w:val="TableText"/>
              <w:spacing w:after="0"/>
              <w:rPr>
                <w:szCs w:val="18"/>
              </w:rPr>
            </w:pPr>
            <w:r w:rsidRPr="006E60B0">
              <w:rPr>
                <w:szCs w:val="18"/>
              </w:rPr>
              <w:t>import permit</w:t>
            </w:r>
          </w:p>
        </w:tc>
        <w:tc>
          <w:tcPr>
            <w:tcW w:w="3665" w:type="pct"/>
          </w:tcPr>
          <w:p w14:paraId="30FB4D85" w14:textId="77777777" w:rsidR="003243D3" w:rsidRPr="006E60B0" w:rsidRDefault="003243D3" w:rsidP="003243D3">
            <w:pPr>
              <w:pStyle w:val="TableText"/>
              <w:rPr>
                <w:szCs w:val="18"/>
              </w:rPr>
            </w:pPr>
            <w:r w:rsidRPr="006E60B0">
              <w:rPr>
                <w:szCs w:val="18"/>
              </w:rPr>
              <w:t>Official document authorising a person to bring or import particular goods into Australian territory in accordance with specified import requirements</w:t>
            </w:r>
            <w:r w:rsidRPr="006E60B0">
              <w:rPr>
                <w:szCs w:val="18"/>
              </w:rPr>
              <w:fldChar w:fldCharType="begin"/>
            </w:r>
            <w:r w:rsidRPr="006E60B0">
              <w:rPr>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Pr="006E60B0">
              <w:rPr>
                <w:szCs w:val="18"/>
              </w:rPr>
              <w:fldChar w:fldCharType="end"/>
            </w:r>
            <w:r w:rsidRPr="006E60B0">
              <w:rPr>
                <w:szCs w:val="18"/>
              </w:rPr>
              <w:t>.</w:t>
            </w:r>
          </w:p>
        </w:tc>
      </w:tr>
      <w:tr w:rsidR="003243D3" w14:paraId="3E9164FF" w14:textId="77777777" w:rsidTr="003243D3">
        <w:trPr>
          <w:trHeight w:val="414"/>
        </w:trPr>
        <w:tc>
          <w:tcPr>
            <w:tcW w:w="1335" w:type="pct"/>
          </w:tcPr>
          <w:p w14:paraId="42417F4F" w14:textId="77777777" w:rsidR="003243D3" w:rsidRPr="006E60B0" w:rsidRDefault="003243D3" w:rsidP="003243D3">
            <w:pPr>
              <w:pStyle w:val="TableText"/>
              <w:spacing w:after="0"/>
              <w:rPr>
                <w:szCs w:val="18"/>
              </w:rPr>
            </w:pPr>
            <w:r w:rsidRPr="006E60B0">
              <w:rPr>
                <w:szCs w:val="18"/>
              </w:rPr>
              <w:t>IRA</w:t>
            </w:r>
          </w:p>
        </w:tc>
        <w:tc>
          <w:tcPr>
            <w:tcW w:w="3665" w:type="pct"/>
          </w:tcPr>
          <w:p w14:paraId="65BDD496" w14:textId="77777777" w:rsidR="003243D3" w:rsidRPr="006E60B0" w:rsidRDefault="003243D3" w:rsidP="003243D3">
            <w:pPr>
              <w:pStyle w:val="TableText"/>
              <w:rPr>
                <w:szCs w:val="18"/>
              </w:rPr>
            </w:pPr>
            <w:r w:rsidRPr="006E60B0">
              <w:rPr>
                <w:szCs w:val="18"/>
              </w:rPr>
              <w:t>Import risk analysis</w:t>
            </w:r>
          </w:p>
        </w:tc>
      </w:tr>
      <w:tr w:rsidR="003243D3" w14:paraId="13764FAE" w14:textId="77777777" w:rsidTr="003243D3">
        <w:tc>
          <w:tcPr>
            <w:tcW w:w="1335" w:type="pct"/>
          </w:tcPr>
          <w:p w14:paraId="6ADC50B1" w14:textId="77777777" w:rsidR="003243D3" w:rsidRPr="006E60B0" w:rsidRDefault="003243D3" w:rsidP="003243D3">
            <w:pPr>
              <w:pStyle w:val="TableText"/>
              <w:spacing w:after="0"/>
              <w:rPr>
                <w:szCs w:val="18"/>
              </w:rPr>
            </w:pPr>
            <w:r w:rsidRPr="006E60B0">
              <w:rPr>
                <w:szCs w:val="18"/>
              </w:rPr>
              <w:t>non-regulated risk analysis</w:t>
            </w:r>
          </w:p>
        </w:tc>
        <w:tc>
          <w:tcPr>
            <w:tcW w:w="3665" w:type="pct"/>
          </w:tcPr>
          <w:p w14:paraId="21109023" w14:textId="77777777" w:rsidR="003243D3" w:rsidRPr="006E60B0" w:rsidRDefault="003243D3" w:rsidP="003243D3">
            <w:pPr>
              <w:pStyle w:val="TableText"/>
              <w:rPr>
                <w:szCs w:val="18"/>
              </w:rPr>
            </w:pPr>
            <w:r w:rsidRPr="006E60B0">
              <w:rPr>
                <w:szCs w:val="18"/>
              </w:rPr>
              <w:t>Refers to the process for conducting a risk analysis that is not regulated under legislation (</w:t>
            </w:r>
            <w:r w:rsidRPr="006E60B0">
              <w:rPr>
                <w:i/>
                <w:szCs w:val="18"/>
              </w:rPr>
              <w:t>Biosecurity import risk analysis guidelines 2016</w:t>
            </w:r>
            <w:r w:rsidRPr="006E60B0">
              <w:rPr>
                <w:szCs w:val="18"/>
              </w:rPr>
              <w:t>).</w:t>
            </w:r>
          </w:p>
        </w:tc>
      </w:tr>
      <w:tr w:rsidR="003243D3" w:rsidRPr="00366EC5" w14:paraId="473E330E" w14:textId="77777777" w:rsidTr="003243D3">
        <w:trPr>
          <w:trHeight w:val="414"/>
        </w:trPr>
        <w:tc>
          <w:tcPr>
            <w:tcW w:w="1335" w:type="pct"/>
          </w:tcPr>
          <w:p w14:paraId="3CDB8C32" w14:textId="77777777" w:rsidR="003243D3" w:rsidRPr="006E60B0" w:rsidRDefault="003243D3" w:rsidP="003243D3">
            <w:pPr>
              <w:pStyle w:val="TableText"/>
              <w:spacing w:after="0"/>
              <w:rPr>
                <w:szCs w:val="18"/>
              </w:rPr>
            </w:pPr>
            <w:r w:rsidRPr="006E60B0">
              <w:rPr>
                <w:szCs w:val="18"/>
              </w:rPr>
              <w:t>NSW</w:t>
            </w:r>
          </w:p>
        </w:tc>
        <w:tc>
          <w:tcPr>
            <w:tcW w:w="3665" w:type="pct"/>
          </w:tcPr>
          <w:p w14:paraId="4D9E26AA" w14:textId="77777777" w:rsidR="003243D3" w:rsidRPr="006E60B0" w:rsidRDefault="003243D3" w:rsidP="003243D3">
            <w:pPr>
              <w:pStyle w:val="TableText"/>
              <w:rPr>
                <w:szCs w:val="18"/>
              </w:rPr>
            </w:pPr>
            <w:r w:rsidRPr="006E60B0">
              <w:rPr>
                <w:szCs w:val="18"/>
              </w:rPr>
              <w:t>New South Wales</w:t>
            </w:r>
          </w:p>
        </w:tc>
      </w:tr>
      <w:tr w:rsidR="003243D3" w:rsidRPr="00366EC5" w14:paraId="22336AD6" w14:textId="77777777" w:rsidTr="003243D3">
        <w:trPr>
          <w:trHeight w:val="414"/>
        </w:trPr>
        <w:tc>
          <w:tcPr>
            <w:tcW w:w="1335" w:type="pct"/>
          </w:tcPr>
          <w:p w14:paraId="38397E1F" w14:textId="77777777" w:rsidR="003243D3" w:rsidRPr="006E60B0" w:rsidRDefault="003243D3" w:rsidP="003243D3">
            <w:pPr>
              <w:pStyle w:val="TableText"/>
              <w:spacing w:after="0"/>
              <w:rPr>
                <w:szCs w:val="18"/>
              </w:rPr>
            </w:pPr>
            <w:r w:rsidRPr="006E60B0">
              <w:rPr>
                <w:szCs w:val="18"/>
              </w:rPr>
              <w:lastRenderedPageBreak/>
              <w:t>NT</w:t>
            </w:r>
          </w:p>
        </w:tc>
        <w:tc>
          <w:tcPr>
            <w:tcW w:w="3665" w:type="pct"/>
          </w:tcPr>
          <w:p w14:paraId="10A84388" w14:textId="77777777" w:rsidR="003243D3" w:rsidRPr="006E60B0" w:rsidRDefault="003243D3" w:rsidP="003243D3">
            <w:pPr>
              <w:pStyle w:val="TableText"/>
              <w:rPr>
                <w:szCs w:val="18"/>
              </w:rPr>
            </w:pPr>
            <w:r w:rsidRPr="006E60B0">
              <w:rPr>
                <w:szCs w:val="18"/>
              </w:rPr>
              <w:t>Northern Territory</w:t>
            </w:r>
          </w:p>
        </w:tc>
      </w:tr>
      <w:tr w:rsidR="003243D3" w:rsidRPr="00366EC5" w14:paraId="0290842E" w14:textId="77777777" w:rsidTr="003243D3">
        <w:trPr>
          <w:trHeight w:val="414"/>
        </w:trPr>
        <w:tc>
          <w:tcPr>
            <w:tcW w:w="1335" w:type="pct"/>
          </w:tcPr>
          <w:p w14:paraId="29965096" w14:textId="77777777" w:rsidR="003243D3" w:rsidRPr="006E60B0" w:rsidRDefault="003243D3" w:rsidP="003243D3">
            <w:pPr>
              <w:pStyle w:val="TableText"/>
              <w:spacing w:after="0"/>
              <w:rPr>
                <w:szCs w:val="18"/>
              </w:rPr>
            </w:pPr>
            <w:bookmarkStart w:id="361" w:name="_Hlk38383345"/>
            <w:r w:rsidRPr="006E60B0">
              <w:rPr>
                <w:szCs w:val="18"/>
              </w:rPr>
              <w:t>OIE</w:t>
            </w:r>
          </w:p>
        </w:tc>
        <w:tc>
          <w:tcPr>
            <w:tcW w:w="3665" w:type="pct"/>
          </w:tcPr>
          <w:p w14:paraId="069E50DB" w14:textId="77777777" w:rsidR="003243D3" w:rsidRPr="006E60B0" w:rsidRDefault="003243D3" w:rsidP="003243D3">
            <w:pPr>
              <w:pStyle w:val="TableText"/>
              <w:rPr>
                <w:szCs w:val="18"/>
              </w:rPr>
            </w:pPr>
            <w:r w:rsidRPr="006E60B0">
              <w:rPr>
                <w:szCs w:val="18"/>
              </w:rPr>
              <w:t>World Organisation for Animal Health</w:t>
            </w:r>
          </w:p>
        </w:tc>
      </w:tr>
      <w:tr w:rsidR="003243D3" w:rsidRPr="00366EC5" w14:paraId="33C7C63C" w14:textId="77777777" w:rsidTr="003243D3">
        <w:trPr>
          <w:trHeight w:val="414"/>
        </w:trPr>
        <w:tc>
          <w:tcPr>
            <w:tcW w:w="1335" w:type="pct"/>
          </w:tcPr>
          <w:p w14:paraId="7D2B8909" w14:textId="77777777" w:rsidR="003243D3" w:rsidRPr="006E60B0" w:rsidRDefault="003243D3" w:rsidP="003243D3">
            <w:pPr>
              <w:pStyle w:val="TableText"/>
              <w:spacing w:after="0"/>
              <w:rPr>
                <w:szCs w:val="18"/>
              </w:rPr>
            </w:pPr>
            <w:r w:rsidRPr="006E60B0">
              <w:rPr>
                <w:szCs w:val="18"/>
              </w:rPr>
              <w:t>OIE Code</w:t>
            </w:r>
          </w:p>
        </w:tc>
        <w:tc>
          <w:tcPr>
            <w:tcW w:w="3665" w:type="pct"/>
          </w:tcPr>
          <w:p w14:paraId="0A35248C" w14:textId="77777777" w:rsidR="003243D3" w:rsidRPr="006E60B0" w:rsidRDefault="003243D3" w:rsidP="003243D3">
            <w:pPr>
              <w:pStyle w:val="TableText"/>
              <w:rPr>
                <w:szCs w:val="18"/>
              </w:rPr>
            </w:pPr>
            <w:r w:rsidRPr="006E60B0">
              <w:rPr>
                <w:szCs w:val="18"/>
              </w:rPr>
              <w:t>OIE</w:t>
            </w:r>
            <w:r>
              <w:rPr>
                <w:szCs w:val="18"/>
              </w:rPr>
              <w:t xml:space="preserve"> Terrestrial Animal Health Code</w:t>
            </w:r>
          </w:p>
        </w:tc>
      </w:tr>
      <w:bookmarkEnd w:id="361"/>
      <w:tr w:rsidR="003243D3" w:rsidRPr="00366EC5" w14:paraId="494981D3" w14:textId="77777777" w:rsidTr="003243D3">
        <w:trPr>
          <w:trHeight w:val="414"/>
        </w:trPr>
        <w:tc>
          <w:tcPr>
            <w:tcW w:w="1335" w:type="pct"/>
          </w:tcPr>
          <w:p w14:paraId="120CA831" w14:textId="77777777" w:rsidR="003243D3" w:rsidRPr="006E60B0" w:rsidRDefault="003243D3" w:rsidP="003243D3">
            <w:pPr>
              <w:pStyle w:val="TableText"/>
              <w:spacing w:after="0"/>
              <w:rPr>
                <w:szCs w:val="18"/>
              </w:rPr>
            </w:pPr>
            <w:r w:rsidRPr="006E60B0">
              <w:rPr>
                <w:szCs w:val="18"/>
              </w:rPr>
              <w:t>OIE Manual</w:t>
            </w:r>
          </w:p>
        </w:tc>
        <w:tc>
          <w:tcPr>
            <w:tcW w:w="3665" w:type="pct"/>
          </w:tcPr>
          <w:p w14:paraId="0A9D22B7" w14:textId="77777777" w:rsidR="003243D3" w:rsidRPr="006E60B0" w:rsidRDefault="003243D3" w:rsidP="003243D3">
            <w:pPr>
              <w:pStyle w:val="TableText"/>
              <w:rPr>
                <w:szCs w:val="18"/>
              </w:rPr>
            </w:pPr>
            <w:r w:rsidRPr="006E60B0">
              <w:rPr>
                <w:szCs w:val="18"/>
              </w:rPr>
              <w:t>OIE Manual of Diagnostic Tests and V</w:t>
            </w:r>
            <w:r>
              <w:rPr>
                <w:szCs w:val="18"/>
              </w:rPr>
              <w:t>accines for Terrestrial Animals</w:t>
            </w:r>
          </w:p>
        </w:tc>
      </w:tr>
      <w:tr w:rsidR="003243D3" w:rsidRPr="00366EC5" w14:paraId="071FEAAE" w14:textId="77777777" w:rsidTr="003243D3">
        <w:trPr>
          <w:trHeight w:val="414"/>
        </w:trPr>
        <w:tc>
          <w:tcPr>
            <w:tcW w:w="1335" w:type="pct"/>
          </w:tcPr>
          <w:p w14:paraId="24065019" w14:textId="77777777" w:rsidR="003243D3" w:rsidRPr="006E60B0" w:rsidRDefault="003243D3" w:rsidP="003243D3">
            <w:pPr>
              <w:pStyle w:val="TableText"/>
              <w:spacing w:after="0"/>
              <w:rPr>
                <w:szCs w:val="18"/>
              </w:rPr>
            </w:pPr>
            <w:r>
              <w:rPr>
                <w:szCs w:val="18"/>
              </w:rPr>
              <w:t>OV</w:t>
            </w:r>
          </w:p>
        </w:tc>
        <w:tc>
          <w:tcPr>
            <w:tcW w:w="3665" w:type="pct"/>
          </w:tcPr>
          <w:p w14:paraId="213B9DC2" w14:textId="77777777" w:rsidR="003243D3" w:rsidRPr="006E60B0" w:rsidRDefault="003243D3" w:rsidP="003243D3">
            <w:pPr>
              <w:pStyle w:val="TableText"/>
              <w:rPr>
                <w:szCs w:val="18"/>
              </w:rPr>
            </w:pPr>
            <w:r>
              <w:rPr>
                <w:szCs w:val="18"/>
              </w:rPr>
              <w:t>Official Veterinarian</w:t>
            </w:r>
          </w:p>
        </w:tc>
      </w:tr>
      <w:tr w:rsidR="003243D3" w14:paraId="1AE2D178" w14:textId="77777777" w:rsidTr="003243D3">
        <w:tc>
          <w:tcPr>
            <w:tcW w:w="1335" w:type="pct"/>
          </w:tcPr>
          <w:p w14:paraId="6E7AC876" w14:textId="77777777" w:rsidR="003243D3" w:rsidRPr="006E60B0" w:rsidRDefault="003243D3" w:rsidP="003243D3">
            <w:pPr>
              <w:pStyle w:val="TableText"/>
              <w:spacing w:after="0"/>
              <w:rPr>
                <w:szCs w:val="18"/>
              </w:rPr>
            </w:pPr>
            <w:r w:rsidRPr="006E60B0">
              <w:rPr>
                <w:szCs w:val="18"/>
              </w:rPr>
              <w:t>pathogen</w:t>
            </w:r>
          </w:p>
        </w:tc>
        <w:tc>
          <w:tcPr>
            <w:tcW w:w="3665" w:type="pct"/>
          </w:tcPr>
          <w:p w14:paraId="776939FF" w14:textId="77777777" w:rsidR="003243D3" w:rsidRPr="006E60B0" w:rsidRDefault="003243D3" w:rsidP="003243D3">
            <w:pPr>
              <w:pStyle w:val="TableText"/>
              <w:ind w:left="-440" w:firstLine="435"/>
              <w:rPr>
                <w:szCs w:val="18"/>
              </w:rPr>
            </w:pPr>
            <w:r w:rsidRPr="006E60B0">
              <w:rPr>
                <w:szCs w:val="18"/>
              </w:rPr>
              <w:t>A biological agent that can cause disease to its host.</w:t>
            </w:r>
          </w:p>
        </w:tc>
      </w:tr>
      <w:tr w:rsidR="003243D3" w:rsidRPr="00366EC5" w14:paraId="0068F152" w14:textId="77777777" w:rsidTr="003243D3">
        <w:trPr>
          <w:trHeight w:val="414"/>
        </w:trPr>
        <w:tc>
          <w:tcPr>
            <w:tcW w:w="1335" w:type="pct"/>
          </w:tcPr>
          <w:p w14:paraId="0A8A9661" w14:textId="77777777" w:rsidR="003243D3" w:rsidRPr="006E60B0" w:rsidRDefault="003243D3" w:rsidP="003243D3">
            <w:pPr>
              <w:pStyle w:val="TableText"/>
              <w:spacing w:after="0"/>
              <w:rPr>
                <w:szCs w:val="18"/>
              </w:rPr>
            </w:pPr>
            <w:r w:rsidRPr="006E60B0">
              <w:rPr>
                <w:szCs w:val="18"/>
              </w:rPr>
              <w:t>PCR</w:t>
            </w:r>
          </w:p>
        </w:tc>
        <w:tc>
          <w:tcPr>
            <w:tcW w:w="3665" w:type="pct"/>
          </w:tcPr>
          <w:p w14:paraId="01B7BA0B" w14:textId="77777777" w:rsidR="003243D3" w:rsidRPr="006E60B0" w:rsidRDefault="003243D3" w:rsidP="003243D3">
            <w:pPr>
              <w:pStyle w:val="TableText"/>
              <w:rPr>
                <w:szCs w:val="18"/>
              </w:rPr>
            </w:pPr>
            <w:r>
              <w:rPr>
                <w:szCs w:val="18"/>
              </w:rPr>
              <w:t>P</w:t>
            </w:r>
            <w:r w:rsidRPr="006E60B0">
              <w:rPr>
                <w:szCs w:val="18"/>
              </w:rPr>
              <w:t>olymerase chain reaction</w:t>
            </w:r>
            <w:r>
              <w:rPr>
                <w:szCs w:val="18"/>
              </w:rPr>
              <w:t xml:space="preserve">. For simplicity, in this report PCR is used to refer to both polymerase chain reaction and reverse transcriptase polymerase chain reaction, recognising that the former aims to detect DNA and the latter RNA. </w:t>
            </w:r>
          </w:p>
        </w:tc>
      </w:tr>
      <w:tr w:rsidR="003243D3" w:rsidRPr="00366EC5" w14:paraId="159E0E75" w14:textId="77777777" w:rsidTr="003243D3">
        <w:trPr>
          <w:trHeight w:val="414"/>
        </w:trPr>
        <w:tc>
          <w:tcPr>
            <w:tcW w:w="1335" w:type="pct"/>
          </w:tcPr>
          <w:p w14:paraId="54FE888B" w14:textId="77777777" w:rsidR="003243D3" w:rsidRPr="006E60B0" w:rsidRDefault="003243D3" w:rsidP="003243D3">
            <w:pPr>
              <w:pStyle w:val="TableText"/>
              <w:spacing w:after="0"/>
              <w:rPr>
                <w:szCs w:val="18"/>
              </w:rPr>
            </w:pPr>
            <w:r>
              <w:rPr>
                <w:szCs w:val="18"/>
              </w:rPr>
              <w:t>Psittacine</w:t>
            </w:r>
          </w:p>
        </w:tc>
        <w:tc>
          <w:tcPr>
            <w:tcW w:w="3665" w:type="pct"/>
          </w:tcPr>
          <w:p w14:paraId="43C91E59" w14:textId="77777777" w:rsidR="003243D3" w:rsidRDefault="003243D3" w:rsidP="003243D3">
            <w:pPr>
              <w:pStyle w:val="TableText"/>
              <w:rPr>
                <w:szCs w:val="18"/>
              </w:rPr>
            </w:pPr>
            <w:r w:rsidRPr="00366EC5">
              <w:rPr>
                <w:lang w:eastAsia="ja-JP"/>
              </w:rPr>
              <w:t>Psittacine birds inclu</w:t>
            </w:r>
            <w:r>
              <w:rPr>
                <w:lang w:eastAsia="ja-JP"/>
              </w:rPr>
              <w:t>de all bird species within the o</w:t>
            </w:r>
            <w:r w:rsidRPr="00366EC5">
              <w:rPr>
                <w:lang w:eastAsia="ja-JP"/>
              </w:rPr>
              <w:t>rder Psittaciformes.</w:t>
            </w:r>
            <w:r>
              <w:rPr>
                <w:lang w:eastAsia="ja-JP"/>
              </w:rPr>
              <w:t xml:space="preserve"> Examples include lories, cockatoos, cockatiels, rosellas, lovebirds and parrots.</w:t>
            </w:r>
          </w:p>
        </w:tc>
      </w:tr>
      <w:tr w:rsidR="003243D3" w:rsidRPr="00366EC5" w14:paraId="4625C5B9" w14:textId="77777777" w:rsidTr="003243D3">
        <w:trPr>
          <w:trHeight w:val="414"/>
        </w:trPr>
        <w:tc>
          <w:tcPr>
            <w:tcW w:w="1335" w:type="pct"/>
          </w:tcPr>
          <w:p w14:paraId="6B9D54F9" w14:textId="77777777" w:rsidR="003243D3" w:rsidRPr="006E60B0" w:rsidRDefault="003243D3" w:rsidP="003243D3">
            <w:pPr>
              <w:pStyle w:val="TableText"/>
              <w:spacing w:after="0"/>
              <w:rPr>
                <w:szCs w:val="18"/>
              </w:rPr>
            </w:pPr>
            <w:r w:rsidRPr="006E60B0">
              <w:rPr>
                <w:szCs w:val="18"/>
              </w:rPr>
              <w:t>Qld</w:t>
            </w:r>
          </w:p>
        </w:tc>
        <w:tc>
          <w:tcPr>
            <w:tcW w:w="3665" w:type="pct"/>
          </w:tcPr>
          <w:p w14:paraId="0DD1D6B0" w14:textId="77777777" w:rsidR="003243D3" w:rsidRPr="006E60B0" w:rsidRDefault="003243D3" w:rsidP="003243D3">
            <w:pPr>
              <w:pStyle w:val="TableText"/>
              <w:rPr>
                <w:szCs w:val="18"/>
              </w:rPr>
            </w:pPr>
            <w:r w:rsidRPr="006E60B0">
              <w:rPr>
                <w:szCs w:val="18"/>
              </w:rPr>
              <w:t>Queensland</w:t>
            </w:r>
          </w:p>
        </w:tc>
      </w:tr>
      <w:tr w:rsidR="003243D3" w:rsidRPr="00366EC5" w14:paraId="5062430A" w14:textId="77777777" w:rsidTr="003243D3">
        <w:trPr>
          <w:trHeight w:val="414"/>
        </w:trPr>
        <w:tc>
          <w:tcPr>
            <w:tcW w:w="1335" w:type="pct"/>
          </w:tcPr>
          <w:p w14:paraId="321F355B" w14:textId="77777777" w:rsidR="003243D3" w:rsidRPr="006E60B0" w:rsidRDefault="003243D3" w:rsidP="003243D3">
            <w:pPr>
              <w:pStyle w:val="TableText"/>
              <w:spacing w:after="0"/>
              <w:rPr>
                <w:szCs w:val="18"/>
              </w:rPr>
            </w:pPr>
            <w:r>
              <w:rPr>
                <w:szCs w:val="18"/>
              </w:rPr>
              <w:t>qPCR</w:t>
            </w:r>
          </w:p>
        </w:tc>
        <w:tc>
          <w:tcPr>
            <w:tcW w:w="3665" w:type="pct"/>
          </w:tcPr>
          <w:p w14:paraId="724EB427" w14:textId="77777777" w:rsidR="003243D3" w:rsidRPr="006E60B0" w:rsidRDefault="003243D3" w:rsidP="003243D3">
            <w:pPr>
              <w:pStyle w:val="TableText"/>
              <w:rPr>
                <w:szCs w:val="18"/>
              </w:rPr>
            </w:pPr>
            <w:r>
              <w:rPr>
                <w:szCs w:val="18"/>
              </w:rPr>
              <w:t>Real-time PCR. As with PCR, in this report qPCR is used to refer to both real-time polymerase chain reaction and real-time reverse transcriptase polymerase chain reaction, recognising that the former aims to detect DNA and the latter RNA.</w:t>
            </w:r>
          </w:p>
        </w:tc>
      </w:tr>
      <w:tr w:rsidR="003243D3" w:rsidRPr="00366EC5" w14:paraId="03178382" w14:textId="77777777" w:rsidTr="003243D3">
        <w:trPr>
          <w:trHeight w:val="414"/>
        </w:trPr>
        <w:tc>
          <w:tcPr>
            <w:tcW w:w="1335" w:type="pct"/>
          </w:tcPr>
          <w:p w14:paraId="64B2AEAC" w14:textId="77777777" w:rsidR="003243D3" w:rsidRPr="006E60B0" w:rsidRDefault="003243D3" w:rsidP="003243D3">
            <w:pPr>
              <w:pStyle w:val="TableText"/>
              <w:spacing w:after="0"/>
              <w:rPr>
                <w:szCs w:val="18"/>
              </w:rPr>
            </w:pPr>
            <w:r w:rsidRPr="006E60B0">
              <w:rPr>
                <w:szCs w:val="18"/>
              </w:rPr>
              <w:t>quarantine</w:t>
            </w:r>
          </w:p>
        </w:tc>
        <w:tc>
          <w:tcPr>
            <w:tcW w:w="3665" w:type="pct"/>
          </w:tcPr>
          <w:p w14:paraId="35E3E6BC" w14:textId="77777777" w:rsidR="003243D3" w:rsidRPr="006E60B0" w:rsidRDefault="003243D3" w:rsidP="003243D3">
            <w:pPr>
              <w:pStyle w:val="TableText"/>
              <w:rPr>
                <w:szCs w:val="18"/>
              </w:rPr>
            </w:pPr>
            <w:r w:rsidRPr="006E60B0">
              <w:rPr>
                <w:szCs w:val="18"/>
              </w:rPr>
              <w:t>Official confinement of regulated articles for observation and research or for further inspection, testing or treatment.</w:t>
            </w:r>
          </w:p>
        </w:tc>
      </w:tr>
      <w:tr w:rsidR="003243D3" w:rsidRPr="00366EC5" w14:paraId="320A0246" w14:textId="77777777" w:rsidTr="003243D3">
        <w:trPr>
          <w:trHeight w:val="414"/>
        </w:trPr>
        <w:tc>
          <w:tcPr>
            <w:tcW w:w="1335" w:type="pct"/>
          </w:tcPr>
          <w:p w14:paraId="381CB119" w14:textId="77777777" w:rsidR="003243D3" w:rsidRPr="006E60B0" w:rsidRDefault="003243D3" w:rsidP="003243D3">
            <w:pPr>
              <w:pStyle w:val="TableText"/>
              <w:spacing w:after="0"/>
              <w:rPr>
                <w:szCs w:val="18"/>
              </w:rPr>
            </w:pPr>
            <w:r w:rsidRPr="006E60B0">
              <w:rPr>
                <w:szCs w:val="18"/>
              </w:rPr>
              <w:t>restricted risk</w:t>
            </w:r>
          </w:p>
        </w:tc>
        <w:tc>
          <w:tcPr>
            <w:tcW w:w="3665" w:type="pct"/>
          </w:tcPr>
          <w:p w14:paraId="3FC2DFA1" w14:textId="77777777" w:rsidR="003243D3" w:rsidRPr="006E60B0" w:rsidRDefault="003243D3" w:rsidP="003243D3">
            <w:pPr>
              <w:pStyle w:val="TableText"/>
              <w:rPr>
                <w:szCs w:val="18"/>
              </w:rPr>
            </w:pPr>
            <w:r w:rsidRPr="006E60B0">
              <w:rPr>
                <w:szCs w:val="18"/>
              </w:rPr>
              <w:t>Risk estimate with phytosanitary measure(s) applied.</w:t>
            </w:r>
          </w:p>
        </w:tc>
      </w:tr>
      <w:tr w:rsidR="003243D3" w:rsidRPr="003243D3" w14:paraId="34317BA0" w14:textId="77777777" w:rsidTr="003243D3">
        <w:trPr>
          <w:trHeight w:val="414"/>
        </w:trPr>
        <w:tc>
          <w:tcPr>
            <w:tcW w:w="1335" w:type="pct"/>
          </w:tcPr>
          <w:p w14:paraId="450608A7" w14:textId="77777777" w:rsidR="003243D3" w:rsidRPr="003243D3" w:rsidRDefault="003243D3" w:rsidP="003243D3">
            <w:pPr>
              <w:pStyle w:val="TableText"/>
            </w:pPr>
            <w:r w:rsidRPr="003243D3">
              <w:t>risk analysis</w:t>
            </w:r>
          </w:p>
        </w:tc>
        <w:tc>
          <w:tcPr>
            <w:tcW w:w="3665" w:type="pct"/>
          </w:tcPr>
          <w:p w14:paraId="1386C49D" w14:textId="77777777" w:rsidR="003243D3" w:rsidRPr="003243D3" w:rsidRDefault="003243D3" w:rsidP="003243D3">
            <w:pPr>
              <w:pStyle w:val="TableText"/>
            </w:pPr>
            <w:r w:rsidRPr="003243D3">
              <w:t>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w:t>
            </w:r>
          </w:p>
        </w:tc>
      </w:tr>
      <w:tr w:rsidR="003243D3" w:rsidRPr="003243D3" w14:paraId="749E8FA4" w14:textId="77777777" w:rsidTr="003243D3">
        <w:trPr>
          <w:trHeight w:val="414"/>
        </w:trPr>
        <w:tc>
          <w:tcPr>
            <w:tcW w:w="1335" w:type="pct"/>
          </w:tcPr>
          <w:p w14:paraId="696072A1" w14:textId="77777777" w:rsidR="003243D3" w:rsidRPr="003243D3" w:rsidRDefault="003243D3" w:rsidP="003243D3">
            <w:pPr>
              <w:pStyle w:val="TableText"/>
            </w:pPr>
            <w:r w:rsidRPr="003243D3">
              <w:t>SA</w:t>
            </w:r>
          </w:p>
        </w:tc>
        <w:tc>
          <w:tcPr>
            <w:tcW w:w="3665" w:type="pct"/>
          </w:tcPr>
          <w:p w14:paraId="341A6B99" w14:textId="77777777" w:rsidR="003243D3" w:rsidRPr="003243D3" w:rsidRDefault="003243D3" w:rsidP="003243D3">
            <w:pPr>
              <w:pStyle w:val="TableText"/>
            </w:pPr>
            <w:r w:rsidRPr="003243D3">
              <w:t>South Australia</w:t>
            </w:r>
          </w:p>
        </w:tc>
      </w:tr>
      <w:tr w:rsidR="003243D3" w:rsidRPr="00366EC5" w14:paraId="5FB55DD0" w14:textId="77777777" w:rsidTr="003243D3">
        <w:trPr>
          <w:trHeight w:val="414"/>
        </w:trPr>
        <w:tc>
          <w:tcPr>
            <w:tcW w:w="1335" w:type="pct"/>
          </w:tcPr>
          <w:p w14:paraId="01F9763A" w14:textId="77777777" w:rsidR="003243D3" w:rsidRPr="006E60B0" w:rsidRDefault="003243D3" w:rsidP="003243D3">
            <w:pPr>
              <w:pStyle w:val="TableText"/>
              <w:spacing w:after="0"/>
              <w:rPr>
                <w:szCs w:val="18"/>
              </w:rPr>
            </w:pPr>
            <w:r w:rsidRPr="006E60B0">
              <w:rPr>
                <w:szCs w:val="18"/>
              </w:rPr>
              <w:t>SPS Agreement</w:t>
            </w:r>
          </w:p>
        </w:tc>
        <w:tc>
          <w:tcPr>
            <w:tcW w:w="3665" w:type="pct"/>
          </w:tcPr>
          <w:p w14:paraId="5A39350F" w14:textId="77777777" w:rsidR="003243D3" w:rsidRPr="006E60B0" w:rsidRDefault="003243D3" w:rsidP="003243D3">
            <w:pPr>
              <w:pStyle w:val="TableText"/>
              <w:rPr>
                <w:szCs w:val="18"/>
              </w:rPr>
            </w:pPr>
            <w:r w:rsidRPr="006E60B0">
              <w:rPr>
                <w:szCs w:val="18"/>
              </w:rPr>
              <w:t>WTO Agreement on the Application of Sanitary and Phytosanitary Measures.</w:t>
            </w:r>
          </w:p>
        </w:tc>
      </w:tr>
      <w:tr w:rsidR="003243D3" w:rsidRPr="00366EC5" w14:paraId="1FB38503" w14:textId="77777777" w:rsidTr="003243D3">
        <w:trPr>
          <w:trHeight w:val="414"/>
        </w:trPr>
        <w:tc>
          <w:tcPr>
            <w:tcW w:w="1335" w:type="pct"/>
          </w:tcPr>
          <w:p w14:paraId="4BDCCB7B" w14:textId="77777777" w:rsidR="003243D3" w:rsidRPr="006E60B0" w:rsidRDefault="003243D3" w:rsidP="003243D3">
            <w:pPr>
              <w:pStyle w:val="TableText"/>
              <w:spacing w:after="0"/>
              <w:rPr>
                <w:szCs w:val="18"/>
              </w:rPr>
            </w:pPr>
            <w:r w:rsidRPr="006E60B0">
              <w:rPr>
                <w:szCs w:val="18"/>
              </w:rPr>
              <w:t>stakeholders</w:t>
            </w:r>
          </w:p>
        </w:tc>
        <w:tc>
          <w:tcPr>
            <w:tcW w:w="3665" w:type="pct"/>
          </w:tcPr>
          <w:p w14:paraId="7076FC22" w14:textId="77777777" w:rsidR="003243D3" w:rsidRPr="006E60B0" w:rsidRDefault="003243D3" w:rsidP="003243D3">
            <w:pPr>
              <w:pStyle w:val="TableText"/>
              <w:rPr>
                <w:szCs w:val="18"/>
              </w:rPr>
            </w:pPr>
            <w:r w:rsidRPr="006E60B0">
              <w:rPr>
                <w:szCs w:val="18"/>
              </w:rPr>
              <w:t>Government agencies, individuals, community or industry groups or organisations, in Australia or overseas, including the proponent/applicant for a specific proposal, that have an interest in the policy issues.</w:t>
            </w:r>
          </w:p>
        </w:tc>
      </w:tr>
      <w:tr w:rsidR="003243D3" w:rsidRPr="00366EC5" w14:paraId="065550CB" w14:textId="77777777" w:rsidTr="003243D3">
        <w:trPr>
          <w:trHeight w:val="414"/>
        </w:trPr>
        <w:tc>
          <w:tcPr>
            <w:tcW w:w="1335" w:type="pct"/>
          </w:tcPr>
          <w:p w14:paraId="450283DB" w14:textId="77777777" w:rsidR="003243D3" w:rsidRPr="006E60B0" w:rsidRDefault="003243D3" w:rsidP="003243D3">
            <w:pPr>
              <w:pStyle w:val="TableText"/>
              <w:spacing w:after="0"/>
              <w:rPr>
                <w:szCs w:val="18"/>
              </w:rPr>
            </w:pPr>
            <w:r w:rsidRPr="006E60B0">
              <w:rPr>
                <w:szCs w:val="18"/>
              </w:rPr>
              <w:t>surveillance</w:t>
            </w:r>
          </w:p>
        </w:tc>
        <w:tc>
          <w:tcPr>
            <w:tcW w:w="3665" w:type="pct"/>
          </w:tcPr>
          <w:p w14:paraId="0C893224" w14:textId="77777777" w:rsidR="003243D3" w:rsidRPr="006E60B0" w:rsidRDefault="003243D3" w:rsidP="003243D3">
            <w:pPr>
              <w:pStyle w:val="TableText"/>
              <w:rPr>
                <w:szCs w:val="18"/>
              </w:rPr>
            </w:pPr>
            <w:r w:rsidRPr="006E60B0">
              <w:rPr>
                <w:szCs w:val="18"/>
              </w:rPr>
              <w:t>An official process that collects and analyses information related to animal health.</w:t>
            </w:r>
          </w:p>
        </w:tc>
      </w:tr>
      <w:tr w:rsidR="003243D3" w:rsidRPr="00366EC5" w14:paraId="25668576" w14:textId="77777777" w:rsidTr="003243D3">
        <w:trPr>
          <w:trHeight w:val="414"/>
        </w:trPr>
        <w:tc>
          <w:tcPr>
            <w:tcW w:w="1335" w:type="pct"/>
          </w:tcPr>
          <w:p w14:paraId="6DD69EBC" w14:textId="77777777" w:rsidR="003243D3" w:rsidRPr="006E60B0" w:rsidRDefault="003243D3" w:rsidP="003243D3">
            <w:pPr>
              <w:pStyle w:val="TableText"/>
              <w:spacing w:after="0"/>
              <w:rPr>
                <w:szCs w:val="18"/>
              </w:rPr>
            </w:pPr>
            <w:r w:rsidRPr="006E60B0">
              <w:rPr>
                <w:szCs w:val="18"/>
              </w:rPr>
              <w:t>unrestricted risk</w:t>
            </w:r>
          </w:p>
        </w:tc>
        <w:tc>
          <w:tcPr>
            <w:tcW w:w="3665" w:type="pct"/>
          </w:tcPr>
          <w:p w14:paraId="5D9482B0" w14:textId="77777777" w:rsidR="003243D3" w:rsidRPr="006E60B0" w:rsidRDefault="003243D3" w:rsidP="003243D3">
            <w:pPr>
              <w:pStyle w:val="TableText"/>
              <w:rPr>
                <w:szCs w:val="18"/>
              </w:rPr>
            </w:pPr>
            <w:r>
              <w:rPr>
                <w:szCs w:val="18"/>
              </w:rPr>
              <w:t xml:space="preserve">The </w:t>
            </w:r>
            <w:r w:rsidRPr="006E60B0">
              <w:rPr>
                <w:szCs w:val="18"/>
              </w:rPr>
              <w:t>risk estimate in the absence of risk mitigation measures.</w:t>
            </w:r>
          </w:p>
        </w:tc>
      </w:tr>
      <w:tr w:rsidR="003243D3" w:rsidRPr="00366EC5" w14:paraId="66FFE656" w14:textId="77777777" w:rsidTr="003243D3">
        <w:trPr>
          <w:trHeight w:val="414"/>
        </w:trPr>
        <w:tc>
          <w:tcPr>
            <w:tcW w:w="1335" w:type="pct"/>
          </w:tcPr>
          <w:p w14:paraId="691ACC71" w14:textId="77777777" w:rsidR="003243D3" w:rsidRPr="006E60B0" w:rsidRDefault="003243D3" w:rsidP="003243D3">
            <w:pPr>
              <w:pStyle w:val="TableText"/>
              <w:spacing w:after="0"/>
              <w:rPr>
                <w:szCs w:val="18"/>
              </w:rPr>
            </w:pPr>
            <w:r w:rsidRPr="006E60B0">
              <w:rPr>
                <w:szCs w:val="18"/>
              </w:rPr>
              <w:t>vector</w:t>
            </w:r>
          </w:p>
        </w:tc>
        <w:tc>
          <w:tcPr>
            <w:tcW w:w="3665" w:type="pct"/>
          </w:tcPr>
          <w:p w14:paraId="4421FD51" w14:textId="77777777" w:rsidR="003243D3" w:rsidRPr="006E60B0" w:rsidRDefault="003243D3" w:rsidP="003243D3">
            <w:pPr>
              <w:pStyle w:val="TableText"/>
              <w:rPr>
                <w:szCs w:val="18"/>
              </w:rPr>
            </w:pPr>
            <w:r w:rsidRPr="006E60B0">
              <w:rPr>
                <w:szCs w:val="18"/>
              </w:rPr>
              <w:t>An organism that does not cause disease itself, but which causes infection by conveying pathogens from one host to another.</w:t>
            </w:r>
          </w:p>
        </w:tc>
      </w:tr>
      <w:tr w:rsidR="003243D3" w:rsidRPr="00366EC5" w14:paraId="426A2B22" w14:textId="77777777" w:rsidTr="003243D3">
        <w:trPr>
          <w:trHeight w:val="414"/>
        </w:trPr>
        <w:tc>
          <w:tcPr>
            <w:tcW w:w="1335" w:type="pct"/>
          </w:tcPr>
          <w:p w14:paraId="02347040" w14:textId="77777777" w:rsidR="003243D3" w:rsidRPr="006E60B0" w:rsidRDefault="003243D3" w:rsidP="003243D3">
            <w:pPr>
              <w:pStyle w:val="TableText"/>
              <w:spacing w:after="0"/>
              <w:rPr>
                <w:szCs w:val="18"/>
              </w:rPr>
            </w:pPr>
            <w:r w:rsidRPr="006E60B0">
              <w:rPr>
                <w:szCs w:val="18"/>
              </w:rPr>
              <w:t>Vic.</w:t>
            </w:r>
          </w:p>
        </w:tc>
        <w:tc>
          <w:tcPr>
            <w:tcW w:w="3665" w:type="pct"/>
          </w:tcPr>
          <w:p w14:paraId="30C2F628" w14:textId="77777777" w:rsidR="003243D3" w:rsidRPr="006E60B0" w:rsidRDefault="003243D3" w:rsidP="003243D3">
            <w:pPr>
              <w:pStyle w:val="TableText"/>
              <w:rPr>
                <w:szCs w:val="18"/>
              </w:rPr>
            </w:pPr>
            <w:r w:rsidRPr="006E60B0">
              <w:rPr>
                <w:szCs w:val="18"/>
              </w:rPr>
              <w:t>Victoria</w:t>
            </w:r>
          </w:p>
        </w:tc>
      </w:tr>
      <w:tr w:rsidR="003243D3" w:rsidRPr="00366EC5" w14:paraId="30C181A0" w14:textId="77777777" w:rsidTr="003243D3">
        <w:trPr>
          <w:trHeight w:val="414"/>
        </w:trPr>
        <w:tc>
          <w:tcPr>
            <w:tcW w:w="1335" w:type="pct"/>
          </w:tcPr>
          <w:p w14:paraId="7E059695" w14:textId="77777777" w:rsidR="003243D3" w:rsidRPr="006E60B0" w:rsidRDefault="003243D3" w:rsidP="003243D3">
            <w:pPr>
              <w:pStyle w:val="TableText"/>
              <w:spacing w:after="0"/>
              <w:rPr>
                <w:szCs w:val="18"/>
              </w:rPr>
            </w:pPr>
            <w:r w:rsidRPr="006E60B0">
              <w:rPr>
                <w:szCs w:val="18"/>
              </w:rPr>
              <w:t>WA</w:t>
            </w:r>
          </w:p>
        </w:tc>
        <w:tc>
          <w:tcPr>
            <w:tcW w:w="3665" w:type="pct"/>
          </w:tcPr>
          <w:p w14:paraId="376ECD29" w14:textId="77777777" w:rsidR="003243D3" w:rsidRPr="006E60B0" w:rsidRDefault="003243D3" w:rsidP="003243D3">
            <w:pPr>
              <w:pStyle w:val="TableText"/>
              <w:rPr>
                <w:szCs w:val="18"/>
              </w:rPr>
            </w:pPr>
            <w:r w:rsidRPr="006E60B0">
              <w:rPr>
                <w:szCs w:val="18"/>
              </w:rPr>
              <w:t>Western Australia</w:t>
            </w:r>
          </w:p>
        </w:tc>
      </w:tr>
      <w:tr w:rsidR="003243D3" w:rsidRPr="00366EC5" w14:paraId="25E2BFE4" w14:textId="77777777" w:rsidTr="003243D3">
        <w:trPr>
          <w:trHeight w:val="414"/>
        </w:trPr>
        <w:tc>
          <w:tcPr>
            <w:tcW w:w="1335" w:type="pct"/>
          </w:tcPr>
          <w:p w14:paraId="0A96A7E7" w14:textId="77777777" w:rsidR="003243D3" w:rsidRPr="006E60B0" w:rsidRDefault="003243D3" w:rsidP="003243D3">
            <w:pPr>
              <w:pStyle w:val="TableText"/>
              <w:spacing w:after="0"/>
              <w:rPr>
                <w:szCs w:val="18"/>
              </w:rPr>
            </w:pPr>
            <w:r w:rsidRPr="006E60B0">
              <w:rPr>
                <w:szCs w:val="18"/>
              </w:rPr>
              <w:t>WTO</w:t>
            </w:r>
          </w:p>
        </w:tc>
        <w:tc>
          <w:tcPr>
            <w:tcW w:w="3665" w:type="pct"/>
          </w:tcPr>
          <w:p w14:paraId="22CCCD0A" w14:textId="482F7266" w:rsidR="003243D3" w:rsidRPr="006E60B0" w:rsidRDefault="003243D3" w:rsidP="003243D3">
            <w:pPr>
              <w:pStyle w:val="TableText"/>
              <w:rPr>
                <w:szCs w:val="18"/>
              </w:rPr>
            </w:pPr>
            <w:r w:rsidRPr="006E60B0">
              <w:rPr>
                <w:szCs w:val="18"/>
              </w:rPr>
              <w:t>World Trade Organization</w:t>
            </w:r>
          </w:p>
        </w:tc>
      </w:tr>
    </w:tbl>
    <w:p w14:paraId="65F3B059" w14:textId="26780AEF" w:rsidR="003243D3" w:rsidRPr="004E4C1B" w:rsidRDefault="003243D3" w:rsidP="003243D3">
      <w:pPr>
        <w:pStyle w:val="ListBullet"/>
        <w:numPr>
          <w:ilvl w:val="0"/>
          <w:numId w:val="0"/>
        </w:numPr>
      </w:pPr>
    </w:p>
    <w:sectPr w:rsidR="003243D3" w:rsidRPr="004E4C1B" w:rsidSect="004D3970">
      <w:pgSz w:w="11906" w:h="16838"/>
      <w:pgMar w:top="1418" w:right="1418" w:bottom="1418" w:left="1418" w:header="567" w:footer="284"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C2B3FC" w14:textId="77777777" w:rsidR="00BB45DC" w:rsidRDefault="00BB45DC">
      <w:pPr>
        <w:spacing w:after="0" w:line="240" w:lineRule="auto"/>
      </w:pPr>
      <w:r>
        <w:separator/>
      </w:r>
    </w:p>
  </w:endnote>
  <w:endnote w:type="continuationSeparator" w:id="0">
    <w:p w14:paraId="370D1522" w14:textId="77777777" w:rsidR="00BB45DC" w:rsidRDefault="00BB45DC">
      <w:pPr>
        <w:spacing w:after="0" w:line="240" w:lineRule="auto"/>
      </w:pPr>
      <w:r>
        <w:continuationSeparator/>
      </w:r>
    </w:p>
  </w:endnote>
  <w:endnote w:type="continuationNotice" w:id="1">
    <w:p w14:paraId="2368FD39" w14:textId="77777777" w:rsidR="00BB45DC" w:rsidRDefault="00BB45DC">
      <w:pPr>
        <w:pStyle w:val="Footer"/>
        <w:jc w:val="lef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BB7EC" w14:textId="77777777" w:rsidR="00BB45DC" w:rsidRDefault="00BB45DC">
    <w:pPr>
      <w:pStyle w:val="Footer"/>
      <w:tabs>
        <w:tab w:val="clear" w:pos="4536"/>
        <w:tab w:val="center" w:pos="9072"/>
      </w:tabs>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2665E" w14:textId="77777777" w:rsidR="00BB45DC" w:rsidRDefault="00BB45DC">
    <w:pPr>
      <w:pStyle w:val="Header"/>
      <w:tabs>
        <w:tab w:val="clear" w:pos="4820"/>
        <w:tab w:val="center" w:pos="8505"/>
      </w:tabs>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AA08F" w14:textId="10D65490" w:rsidR="00BB45DC" w:rsidRDefault="00BB45DC" w:rsidP="002D0B66">
    <w:pPr>
      <w:pStyle w:val="Footer"/>
      <w:tabs>
        <w:tab w:val="clear" w:pos="4536"/>
        <w:tab w:val="center" w:pos="13750"/>
      </w:tabs>
      <w:jc w:val="left"/>
    </w:pPr>
    <w:r>
      <w:t>Department of Agriculture, Water and the Environment</w:t>
    </w:r>
    <w:r>
      <w:tab/>
    </w:r>
    <w:r>
      <w:fldChar w:fldCharType="begin"/>
    </w:r>
    <w:r>
      <w:instrText xml:space="preserve"> PAGE   \* MERGEFORMAT </w:instrText>
    </w:r>
    <w:r>
      <w:fldChar w:fldCharType="separate"/>
    </w:r>
    <w:r>
      <w:rPr>
        <w:noProof/>
      </w:rPr>
      <w:t>24</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FDBBA" w14:textId="62CFE426" w:rsidR="00BB45DC" w:rsidRDefault="00BB45DC">
    <w:pPr>
      <w:pStyle w:val="Footer"/>
      <w:tabs>
        <w:tab w:val="clear" w:pos="4536"/>
        <w:tab w:val="right" w:pos="9072"/>
        <w:tab w:val="left" w:pos="14034"/>
      </w:tabs>
      <w:spacing w:before="120"/>
      <w:jc w:val="left"/>
    </w:pPr>
    <w:r>
      <w:t>Department of Agriculture, Water and the Environment</w:t>
    </w:r>
    <w:r>
      <w:tab/>
    </w:r>
    <w:r>
      <w:fldChar w:fldCharType="begin"/>
    </w:r>
    <w:r>
      <w:instrText xml:space="preserve"> PAGE   \* MERGEFORMAT </w:instrText>
    </w:r>
    <w:r>
      <w:fldChar w:fldCharType="separate"/>
    </w:r>
    <w:r>
      <w:rPr>
        <w:noProof/>
      </w:rPr>
      <w:t>45</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164036"/>
      <w:docPartObj>
        <w:docPartGallery w:val="Page Numbers (Bottom of Page)"/>
        <w:docPartUnique/>
      </w:docPartObj>
    </w:sdtPr>
    <w:sdtEndPr>
      <w:rPr>
        <w:noProof/>
      </w:rPr>
    </w:sdtEndPr>
    <w:sdtContent>
      <w:p w14:paraId="32BEBFC2" w14:textId="77777777" w:rsidR="00BB45DC" w:rsidRDefault="00BB45DC">
        <w:pPr>
          <w:pStyle w:val="Header"/>
          <w:tabs>
            <w:tab w:val="clear" w:pos="4820"/>
            <w:tab w:val="center" w:pos="8505"/>
          </w:tabs>
          <w:jc w:val="left"/>
        </w:pPr>
        <w:r>
          <w:t>Department of Agriculture, Water and the Environment</w:t>
        </w:r>
        <w:r>
          <w:tab/>
        </w:r>
        <w:r>
          <w:fldChar w:fldCharType="begin"/>
        </w:r>
        <w:r>
          <w:instrText xml:space="preserve"> PAGE  \* roman  \* MERGEFORMAT </w:instrText>
        </w:r>
        <w:r>
          <w:fldChar w:fldCharType="separate"/>
        </w:r>
        <w:r>
          <w:rPr>
            <w:noProof/>
          </w:rPr>
          <w:t>clxxxiv</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AE6945" w14:textId="77777777" w:rsidR="00BB45DC" w:rsidRDefault="00BB45DC">
      <w:pPr>
        <w:spacing w:after="0" w:line="240" w:lineRule="auto"/>
      </w:pPr>
      <w:r>
        <w:separator/>
      </w:r>
    </w:p>
  </w:footnote>
  <w:footnote w:type="continuationSeparator" w:id="0">
    <w:p w14:paraId="0C87B314" w14:textId="77777777" w:rsidR="00BB45DC" w:rsidRDefault="00BB45DC">
      <w:pPr>
        <w:spacing w:after="0" w:line="240" w:lineRule="auto"/>
      </w:pPr>
      <w:r>
        <w:continuationSeparator/>
      </w:r>
    </w:p>
  </w:footnote>
  <w:footnote w:type="continuationNotice" w:id="1">
    <w:p w14:paraId="55A28F37" w14:textId="77777777" w:rsidR="00BB45DC" w:rsidRDefault="00BB45DC">
      <w:pPr>
        <w:pStyle w:val="Footer"/>
      </w:pPr>
    </w:p>
  </w:footnote>
  <w:footnote w:id="2">
    <w:p w14:paraId="74211B61" w14:textId="5989658D" w:rsidR="00BB45DC" w:rsidRPr="00E707FD" w:rsidRDefault="00BB45DC" w:rsidP="003274BD">
      <w:pPr>
        <w:pStyle w:val="FootnoteText"/>
      </w:pPr>
      <w:r w:rsidRPr="00E707FD">
        <w:rPr>
          <w:rStyle w:val="FootnoteReference"/>
        </w:rPr>
        <w:footnoteRef/>
      </w:r>
      <w:r w:rsidRPr="00E707FD">
        <w:t xml:space="preserve"> </w:t>
      </w:r>
      <w:r w:rsidRPr="00E707FD">
        <w:rPr>
          <w:rFonts w:asciiTheme="majorHAnsi" w:hAnsiTheme="majorHAnsi"/>
        </w:rPr>
        <w:t xml:space="preserve">This information is based on the definition </w:t>
      </w:r>
      <w:r>
        <w:rPr>
          <w:rFonts w:asciiTheme="majorHAnsi" w:hAnsiTheme="majorHAnsi"/>
        </w:rPr>
        <w:t>of household pet psittacine birds</w:t>
      </w:r>
      <w:r w:rsidRPr="00E707FD">
        <w:rPr>
          <w:rFonts w:asciiTheme="majorHAnsi" w:hAnsiTheme="majorHAnsi"/>
        </w:rPr>
        <w:t xml:space="preserve"> in this review and is what the department intends to be true for </w:t>
      </w:r>
      <w:r>
        <w:rPr>
          <w:rFonts w:asciiTheme="majorHAnsi" w:hAnsiTheme="majorHAnsi"/>
        </w:rPr>
        <w:t xml:space="preserve">household </w:t>
      </w:r>
      <w:r w:rsidRPr="00E707FD">
        <w:rPr>
          <w:rFonts w:asciiTheme="majorHAnsi" w:hAnsiTheme="majorHAnsi"/>
        </w:rPr>
        <w:t>pet psittacine bird imports. However, the department notes that</w:t>
      </w:r>
      <w:r>
        <w:rPr>
          <w:rFonts w:asciiTheme="majorHAnsi" w:hAnsiTheme="majorHAnsi"/>
        </w:rPr>
        <w:t xml:space="preserve"> these are general assumptions, (e.g.</w:t>
      </w:r>
      <w:r w:rsidRPr="00E707FD">
        <w:rPr>
          <w:rFonts w:asciiTheme="majorHAnsi" w:hAnsiTheme="majorHAnsi"/>
        </w:rPr>
        <w:t xml:space="preserve"> </w:t>
      </w:r>
      <w:r>
        <w:rPr>
          <w:rFonts w:asciiTheme="majorHAnsi" w:hAnsiTheme="majorHAnsi"/>
        </w:rPr>
        <w:t xml:space="preserve">in some cases </w:t>
      </w:r>
      <w:r w:rsidRPr="00E707FD">
        <w:rPr>
          <w:rFonts w:asciiTheme="majorHAnsi" w:hAnsiTheme="majorHAnsi"/>
        </w:rPr>
        <w:t>imported household pet psittacine</w:t>
      </w:r>
      <w:r>
        <w:rPr>
          <w:rFonts w:asciiTheme="majorHAnsi" w:hAnsiTheme="majorHAnsi"/>
        </w:rPr>
        <w:t xml:space="preserve"> bird</w:t>
      </w:r>
      <w:r w:rsidRPr="00E707FD">
        <w:rPr>
          <w:rFonts w:asciiTheme="majorHAnsi" w:hAnsiTheme="majorHAnsi"/>
        </w:rPr>
        <w:t xml:space="preserve">s </w:t>
      </w:r>
      <w:r>
        <w:rPr>
          <w:rFonts w:asciiTheme="majorHAnsi" w:hAnsiTheme="majorHAnsi"/>
        </w:rPr>
        <w:t>might</w:t>
      </w:r>
      <w:r w:rsidRPr="00E707FD">
        <w:rPr>
          <w:rFonts w:asciiTheme="majorHAnsi" w:hAnsiTheme="majorHAnsi"/>
        </w:rPr>
        <w:t xml:space="preserve"> not be kept as indoor pets for the remainder of their lives</w:t>
      </w:r>
      <w:r>
        <w:rPr>
          <w:rFonts w:asciiTheme="majorHAnsi" w:hAnsiTheme="majorHAnsi"/>
        </w:rPr>
        <w:t>)</w:t>
      </w:r>
      <w:r w:rsidRPr="00E707FD">
        <w:rPr>
          <w:rFonts w:asciiTheme="majorHAnsi" w:hAnsiTheme="majorHAnsi"/>
        </w:rPr>
        <w:t xml:space="preserve"> and has considered this </w:t>
      </w:r>
      <w:r>
        <w:rPr>
          <w:rFonts w:asciiTheme="majorHAnsi" w:hAnsiTheme="majorHAnsi"/>
        </w:rPr>
        <w:t xml:space="preserve">variation </w:t>
      </w:r>
      <w:r w:rsidRPr="00E707FD">
        <w:rPr>
          <w:rFonts w:asciiTheme="majorHAnsi" w:hAnsiTheme="majorHAnsi"/>
        </w:rPr>
        <w:t>in the development of risk management measures.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0A0CB" w14:textId="36748CAE" w:rsidR="00BB45DC" w:rsidRDefault="00BB45DC">
    <w:pPr>
      <w:pStyle w:val="Header"/>
      <w:tabs>
        <w:tab w:val="clear" w:pos="4820"/>
        <w:tab w:val="center" w:pos="8505"/>
      </w:tabs>
      <w:jc w:val="left"/>
    </w:pPr>
    <w:r>
      <w:rPr>
        <w:noProof/>
        <w:lang w:eastAsia="en-AU"/>
      </w:rPr>
      <w:drawing>
        <wp:inline distT="0" distB="0" distL="0" distR="0" wp14:anchorId="772D28AE" wp14:editId="1A7E8D1B">
          <wp:extent cx="2416810" cy="725170"/>
          <wp:effectExtent l="0" t="0" r="2540" b="0"/>
          <wp:docPr id="5" name="Picture 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6810" cy="72517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89DF9" w14:textId="77777777" w:rsidR="00BB45DC" w:rsidRDefault="00BB45DC">
    <w:pPr>
      <w:pStyle w:val="Header"/>
      <w:tabs>
        <w:tab w:val="clear" w:pos="4820"/>
        <w:tab w:val="center" w:pos="8505"/>
      </w:tabs>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A3439" w14:textId="6AD77D05" w:rsidR="00BB45DC" w:rsidRDefault="00BB45DC">
    <w:pPr>
      <w:pStyle w:val="Header"/>
      <w:tabs>
        <w:tab w:val="clear" w:pos="4820"/>
        <w:tab w:val="center" w:pos="8505"/>
      </w:tabs>
      <w:jc w:val="left"/>
    </w:pPr>
    <w:r w:rsidRPr="00C307E2">
      <w:t>Importation of psittacine birds (household pet and aviary)</w:t>
    </w:r>
    <w:r>
      <w:tab/>
    </w:r>
    <w:r>
      <w:rPr>
        <w:noProof/>
      </w:rPr>
      <w:fldChar w:fldCharType="begin"/>
    </w:r>
    <w:r>
      <w:rPr>
        <w:noProof/>
      </w:rPr>
      <w:instrText xml:space="preserve"> STYLEREF  "Heading 2"  \* MERGEFORMAT </w:instrText>
    </w:r>
    <w:r>
      <w:rPr>
        <w:noProof/>
      </w:rPr>
      <w:fldChar w:fldCharType="separate"/>
    </w:r>
    <w:r w:rsidR="006D7AA7">
      <w:rPr>
        <w:noProof/>
      </w:rPr>
      <w:t>Summary</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0E37A" w14:textId="77777777" w:rsidR="00BB45DC" w:rsidRPr="004A5E51" w:rsidRDefault="00BB45DC">
    <w:pPr>
      <w:pStyle w:val="Header"/>
      <w:tabs>
        <w:tab w:val="clear" w:pos="4820"/>
        <w:tab w:val="center" w:pos="8505"/>
      </w:tabs>
      <w:jc w:val="left"/>
    </w:pPr>
    <w:r w:rsidRPr="004A5E51">
      <w:t>Importation of psittacine birds (household pet and aviary)</w:t>
    </w:r>
    <w:r w:rsidRPr="004A5E51">
      <w:tab/>
      <w:t>Method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06658" w14:textId="77777777" w:rsidR="00BB45DC" w:rsidRPr="00AA3C7F" w:rsidRDefault="00BB45DC">
    <w:pPr>
      <w:pStyle w:val="Header"/>
      <w:tabs>
        <w:tab w:val="clear" w:pos="4820"/>
        <w:tab w:val="center" w:pos="8505"/>
      </w:tabs>
      <w:jc w:val="left"/>
    </w:pPr>
    <w:r w:rsidRPr="00AA3C7F">
      <w:t>Importation of psittacine birds (</w:t>
    </w:r>
    <w:r>
      <w:t>household pet and aviary)</w:t>
    </w:r>
    <w:r>
      <w:tab/>
    </w:r>
    <w:r w:rsidRPr="00AA3C7F">
      <w:t>Hazard identification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48030" w14:textId="1FC5AFAF" w:rsidR="00BB45DC" w:rsidRPr="00AA3C7F" w:rsidRDefault="00BB45DC" w:rsidP="00D2100B">
    <w:pPr>
      <w:pStyle w:val="Header"/>
      <w:tabs>
        <w:tab w:val="clear" w:pos="4820"/>
        <w:tab w:val="center" w:pos="13041"/>
      </w:tabs>
      <w:jc w:val="left"/>
    </w:pPr>
    <w:r w:rsidRPr="00AA3C7F">
      <w:t>Importation of psittacine birds (</w:t>
    </w:r>
    <w:r>
      <w:t>household pet and aviary)</w:t>
    </w:r>
    <w:r>
      <w:tab/>
    </w:r>
    <w:r w:rsidRPr="00AA3C7F">
      <w:t>Hazard identification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DD33F" w14:textId="2768617B" w:rsidR="00BB45DC" w:rsidRPr="004A5E51" w:rsidRDefault="00BB45DC">
    <w:pPr>
      <w:pStyle w:val="Header"/>
      <w:tabs>
        <w:tab w:val="clear" w:pos="4820"/>
        <w:tab w:val="center" w:pos="8505"/>
      </w:tabs>
      <w:jc w:val="left"/>
    </w:pPr>
    <w:r w:rsidRPr="004A5E51">
      <w:t>Importation of psittacine birds (household pet and aviary)</w:t>
    </w:r>
    <w:r w:rsidRPr="004A5E51">
      <w:tab/>
    </w:r>
    <w:r>
      <w:t>Risk reviews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77C34" w14:textId="77777777" w:rsidR="00BB45DC" w:rsidRPr="005A0B83" w:rsidRDefault="00BB45DC">
    <w:pPr>
      <w:pStyle w:val="Header"/>
      <w:tabs>
        <w:tab w:val="clear" w:pos="4820"/>
        <w:tab w:val="center" w:pos="8505"/>
        <w:tab w:val="center" w:pos="13041"/>
      </w:tabs>
      <w:jc w:val="left"/>
    </w:pPr>
    <w:r w:rsidRPr="005A0B83">
      <w:t>Importation of psittacine birds (household pet and aviary)</w:t>
    </w:r>
    <w:r w:rsidRPr="005A0B83">
      <w:tab/>
      <w:t>Risk management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02EF9" w14:textId="77777777" w:rsidR="00BB45DC" w:rsidRDefault="00BB45DC">
    <w:pPr>
      <w:pStyle w:val="Header"/>
      <w:tabs>
        <w:tab w:val="clear" w:pos="4820"/>
        <w:tab w:val="center" w:pos="8505"/>
      </w:tabs>
      <w:jc w:val="left"/>
    </w:pPr>
    <w:r w:rsidRPr="00C307E2">
      <w:t>Importation of psittacine birds (household pet and aviary)</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37261E70"/>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778F91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104D9B"/>
    <w:multiLevelType w:val="multilevel"/>
    <w:tmpl w:val="913C4862"/>
    <w:lvl w:ilvl="0">
      <w:start w:val="5"/>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3" w15:restartNumberingAfterBreak="0">
    <w:nsid w:val="062D1D67"/>
    <w:multiLevelType w:val="multilevel"/>
    <w:tmpl w:val="EB84D2FE"/>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4" w15:restartNumberingAfterBreak="0">
    <w:nsid w:val="09A831E8"/>
    <w:multiLevelType w:val="multilevel"/>
    <w:tmpl w:val="40A462FE"/>
    <w:styleLink w:val="heading"/>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4197"/>
        </w:tabs>
        <w:ind w:left="4197"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5" w15:restartNumberingAfterBreak="0">
    <w:nsid w:val="0E6B4F9F"/>
    <w:multiLevelType w:val="hybridMultilevel"/>
    <w:tmpl w:val="844A7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1939EB"/>
    <w:multiLevelType w:val="hybridMultilevel"/>
    <w:tmpl w:val="3C642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E078DD"/>
    <w:multiLevelType w:val="hybridMultilevel"/>
    <w:tmpl w:val="EE8AE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272740"/>
    <w:multiLevelType w:val="multilevel"/>
    <w:tmpl w:val="6CF6A894"/>
    <w:lvl w:ilvl="0">
      <w:start w:val="1"/>
      <w:numFmt w:val="decimal"/>
      <w:pStyle w:val="BoxTextNumber"/>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9"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3F7AC3"/>
    <w:multiLevelType w:val="hybridMultilevel"/>
    <w:tmpl w:val="42E81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2B51B3"/>
    <w:multiLevelType w:val="hybridMultilevel"/>
    <w:tmpl w:val="03402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1703EE"/>
    <w:multiLevelType w:val="hybridMultilevel"/>
    <w:tmpl w:val="D814F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2549E9"/>
    <w:multiLevelType w:val="multilevel"/>
    <w:tmpl w:val="A436229E"/>
    <w:lvl w:ilvl="0">
      <w:start w:val="1"/>
      <w:numFmt w:val="decimal"/>
      <w:lvlText w:val="%1)"/>
      <w:lvlJc w:val="left"/>
      <w:pPr>
        <w:tabs>
          <w:tab w:val="num" w:pos="397"/>
        </w:tabs>
        <w:ind w:left="397" w:hanging="397"/>
      </w:pPr>
      <w:rPr>
        <w:rFonts w:hint="default"/>
        <w:color w:val="auto"/>
      </w:rPr>
    </w:lvl>
    <w:lvl w:ilvl="1">
      <w:start w:val="3"/>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4" w15:restartNumberingAfterBreak="0">
    <w:nsid w:val="2453399E"/>
    <w:multiLevelType w:val="multilevel"/>
    <w:tmpl w:val="40A462FE"/>
    <w:numStyleLink w:val="heading"/>
  </w:abstractNum>
  <w:abstractNum w:abstractNumId="15" w15:restartNumberingAfterBreak="0">
    <w:nsid w:val="24EA59D2"/>
    <w:multiLevelType w:val="hybridMultilevel"/>
    <w:tmpl w:val="50A42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7" w15:restartNumberingAfterBreak="0">
    <w:nsid w:val="2C1A1513"/>
    <w:multiLevelType w:val="hybridMultilevel"/>
    <w:tmpl w:val="758AB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595B46"/>
    <w:multiLevelType w:val="multilevel"/>
    <w:tmpl w:val="C32AB9AA"/>
    <w:numStyleLink w:val="ListNumber1"/>
  </w:abstractNum>
  <w:abstractNum w:abstractNumId="19" w15:restartNumberingAfterBreak="0">
    <w:nsid w:val="303F2585"/>
    <w:multiLevelType w:val="hybridMultilevel"/>
    <w:tmpl w:val="1F64B36A"/>
    <w:lvl w:ilvl="0" w:tplc="6E2AE49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1" w15:restartNumberingAfterBreak="0">
    <w:nsid w:val="351A5C22"/>
    <w:multiLevelType w:val="hybridMultilevel"/>
    <w:tmpl w:val="83A01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98B4978"/>
    <w:multiLevelType w:val="multilevel"/>
    <w:tmpl w:val="9BF8292A"/>
    <w:lvl w:ilvl="0">
      <w:start w:val="1"/>
      <w:numFmt w:val="decimal"/>
      <w:lvlText w:val="%1)"/>
      <w:lvlJc w:val="left"/>
      <w:pPr>
        <w:tabs>
          <w:tab w:val="num" w:pos="397"/>
        </w:tabs>
        <w:ind w:left="397" w:hanging="397"/>
      </w:pPr>
      <w:rPr>
        <w:rFonts w:hint="default"/>
        <w:color w:val="auto"/>
      </w:rPr>
    </w:lvl>
    <w:lvl w:ilvl="1">
      <w:start w:val="2"/>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23"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24" w15:restartNumberingAfterBreak="0">
    <w:nsid w:val="429060D3"/>
    <w:multiLevelType w:val="hybridMultilevel"/>
    <w:tmpl w:val="86B68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8DE2E4A"/>
    <w:multiLevelType w:val="hybridMultilevel"/>
    <w:tmpl w:val="2BBA0A60"/>
    <w:lvl w:ilvl="0" w:tplc="73C845A4">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736FB1"/>
    <w:multiLevelType w:val="hybridMultilevel"/>
    <w:tmpl w:val="5A0864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541161"/>
    <w:multiLevelType w:val="hybridMultilevel"/>
    <w:tmpl w:val="E5082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B861DE6"/>
    <w:multiLevelType w:val="multilevel"/>
    <w:tmpl w:val="6346ED0E"/>
    <w:styleLink w:val="listbullets"/>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29" w15:restartNumberingAfterBreak="0">
    <w:nsid w:val="4BDC7417"/>
    <w:multiLevelType w:val="hybridMultilevel"/>
    <w:tmpl w:val="E1A41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F5A6990"/>
    <w:multiLevelType w:val="hybridMultilevel"/>
    <w:tmpl w:val="99AA8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A8B45C1"/>
    <w:multiLevelType w:val="hybridMultilevel"/>
    <w:tmpl w:val="92241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3" w15:restartNumberingAfterBreak="0">
    <w:nsid w:val="5F9A58B9"/>
    <w:multiLevelType w:val="hybridMultilevel"/>
    <w:tmpl w:val="F06CEB14"/>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34" w15:restartNumberingAfterBreak="0">
    <w:nsid w:val="6B3E7B67"/>
    <w:multiLevelType w:val="hybridMultilevel"/>
    <w:tmpl w:val="80720D62"/>
    <w:lvl w:ilvl="0" w:tplc="8A6E34AE">
      <w:start w:val="1"/>
      <w:numFmt w:val="bullet"/>
      <w:pStyle w:val="BoxTextBullet2"/>
      <w:lvlText w:val="-"/>
      <w:lvlJc w:val="left"/>
      <w:pPr>
        <w:ind w:left="36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DB04490"/>
    <w:multiLevelType w:val="hybridMultilevel"/>
    <w:tmpl w:val="37BC7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41100C4"/>
    <w:multiLevelType w:val="hybridMultilevel"/>
    <w:tmpl w:val="128E5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636387C"/>
    <w:multiLevelType w:val="multilevel"/>
    <w:tmpl w:val="6346ED0E"/>
    <w:numStyleLink w:val="listbullets"/>
  </w:abstractNum>
  <w:abstractNum w:abstractNumId="38" w15:restartNumberingAfterBreak="0">
    <w:nsid w:val="78134003"/>
    <w:multiLevelType w:val="hybridMultilevel"/>
    <w:tmpl w:val="C3E24218"/>
    <w:lvl w:ilvl="0" w:tplc="0AD612EA">
      <w:start w:val="1"/>
      <w:numFmt w:val="decimal"/>
      <w:pStyle w:val="Heading6"/>
      <w:lvlText w:val="1.1.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32"/>
  </w:num>
  <w:num w:numId="3">
    <w:abstractNumId w:val="16"/>
  </w:num>
  <w:num w:numId="4">
    <w:abstractNumId w:val="20"/>
  </w:num>
  <w:num w:numId="5">
    <w:abstractNumId w:val="28"/>
  </w:num>
  <w:num w:numId="6">
    <w:abstractNumId w:val="37"/>
    <w:lvlOverride w:ilvl="0">
      <w:lvl w:ilvl="0">
        <w:start w:val="1"/>
        <w:numFmt w:val="bullet"/>
        <w:pStyle w:val="ListBullet"/>
        <w:lvlText w:val=""/>
        <w:lvlJc w:val="left"/>
        <w:pPr>
          <w:tabs>
            <w:tab w:val="num" w:pos="567"/>
          </w:tabs>
          <w:ind w:left="397" w:hanging="397"/>
        </w:pPr>
        <w:rPr>
          <w:rFonts w:ascii="Symbol" w:hAnsi="Symbol" w:hint="default"/>
          <w:color w:val="auto"/>
        </w:rPr>
      </w:lvl>
    </w:lvlOverride>
    <w:lvlOverride w:ilvl="1">
      <w:lvl w:ilvl="1">
        <w:start w:val="1"/>
        <w:numFmt w:val="bullet"/>
        <w:pStyle w:val="ListBullet2"/>
        <w:lvlText w:val=""/>
        <w:lvlJc w:val="left"/>
        <w:pPr>
          <w:tabs>
            <w:tab w:val="num" w:pos="794"/>
          </w:tabs>
          <w:ind w:left="397" w:firstLine="0"/>
        </w:pPr>
        <w:rPr>
          <w:rFonts w:ascii="Symbol" w:hAnsi="Symbol" w:hint="default"/>
        </w:rPr>
      </w:lvl>
    </w:lvlOverride>
    <w:lvlOverride w:ilvl="2">
      <w:lvl w:ilvl="2">
        <w:start w:val="1"/>
        <w:numFmt w:val="bullet"/>
        <w:lvlText w:val=""/>
        <w:lvlJc w:val="left"/>
        <w:pPr>
          <w:tabs>
            <w:tab w:val="num" w:pos="567"/>
          </w:tabs>
          <w:ind w:left="567" w:hanging="567"/>
        </w:pPr>
        <w:rPr>
          <w:rFonts w:ascii="Wingdings" w:hAnsi="Wingdings" w:hint="default"/>
        </w:rPr>
      </w:lvl>
    </w:lvlOverride>
    <w:lvlOverride w:ilvl="3">
      <w:lvl w:ilvl="3">
        <w:start w:val="1"/>
        <w:numFmt w:val="bullet"/>
        <w:lvlText w:val=""/>
        <w:lvlJc w:val="left"/>
        <w:pPr>
          <w:tabs>
            <w:tab w:val="num" w:pos="567"/>
          </w:tabs>
          <w:ind w:left="567" w:hanging="567"/>
        </w:pPr>
        <w:rPr>
          <w:rFonts w:ascii="Symbol" w:hAnsi="Symbol" w:hint="default"/>
        </w:rPr>
      </w:lvl>
    </w:lvlOverride>
    <w:lvlOverride w:ilvl="4">
      <w:lvl w:ilvl="4">
        <w:start w:val="1"/>
        <w:numFmt w:val="bullet"/>
        <w:lvlText w:val="o"/>
        <w:lvlJc w:val="left"/>
        <w:pPr>
          <w:tabs>
            <w:tab w:val="num" w:pos="567"/>
          </w:tabs>
          <w:ind w:left="567" w:hanging="567"/>
        </w:pPr>
        <w:rPr>
          <w:rFonts w:ascii="Courier New" w:hAnsi="Courier New" w:cs="Courier New" w:hint="default"/>
        </w:rPr>
      </w:lvl>
    </w:lvlOverride>
    <w:lvlOverride w:ilvl="5">
      <w:lvl w:ilvl="5">
        <w:start w:val="1"/>
        <w:numFmt w:val="bullet"/>
        <w:lvlText w:val=""/>
        <w:lvlJc w:val="left"/>
        <w:pPr>
          <w:tabs>
            <w:tab w:val="num" w:pos="567"/>
          </w:tabs>
          <w:ind w:left="567" w:hanging="567"/>
        </w:pPr>
        <w:rPr>
          <w:rFonts w:ascii="Wingdings" w:hAnsi="Wingdings" w:hint="default"/>
        </w:rPr>
      </w:lvl>
    </w:lvlOverride>
    <w:lvlOverride w:ilvl="6">
      <w:lvl w:ilvl="6">
        <w:start w:val="1"/>
        <w:numFmt w:val="bullet"/>
        <w:lvlText w:val=""/>
        <w:lvlJc w:val="left"/>
        <w:pPr>
          <w:tabs>
            <w:tab w:val="num" w:pos="567"/>
          </w:tabs>
          <w:ind w:left="567" w:hanging="567"/>
        </w:pPr>
        <w:rPr>
          <w:rFonts w:ascii="Symbol" w:hAnsi="Symbol" w:hint="default"/>
        </w:rPr>
      </w:lvl>
    </w:lvlOverride>
    <w:lvlOverride w:ilvl="7">
      <w:lvl w:ilvl="7">
        <w:start w:val="1"/>
        <w:numFmt w:val="bullet"/>
        <w:lvlText w:val="o"/>
        <w:lvlJc w:val="left"/>
        <w:pPr>
          <w:tabs>
            <w:tab w:val="num" w:pos="567"/>
          </w:tabs>
          <w:ind w:left="567" w:hanging="567"/>
        </w:pPr>
        <w:rPr>
          <w:rFonts w:ascii="Courier New" w:hAnsi="Courier New" w:cs="Courier New" w:hint="default"/>
        </w:rPr>
      </w:lvl>
    </w:lvlOverride>
    <w:lvlOverride w:ilvl="8">
      <w:lvl w:ilvl="8">
        <w:start w:val="1"/>
        <w:numFmt w:val="bullet"/>
        <w:lvlText w:val=""/>
        <w:lvlJc w:val="left"/>
        <w:pPr>
          <w:tabs>
            <w:tab w:val="num" w:pos="567"/>
          </w:tabs>
          <w:ind w:left="567" w:hanging="567"/>
        </w:pPr>
        <w:rPr>
          <w:rFonts w:ascii="Wingdings" w:hAnsi="Wingdings" w:hint="default"/>
        </w:rPr>
      </w:lvl>
    </w:lvlOverride>
  </w:num>
  <w:num w:numId="7">
    <w:abstractNumId w:val="23"/>
  </w:num>
  <w:num w:numId="8">
    <w:abstractNumId w:val="4"/>
  </w:num>
  <w:num w:numId="9">
    <w:abstractNumId w:val="14"/>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num>
  <w:num w:numId="10">
    <w:abstractNumId w:val="19"/>
  </w:num>
  <w:num w:numId="11">
    <w:abstractNumId w:val="38"/>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 w:ilvl="0">
        <w:start w:val="1"/>
        <w:numFmt w:val="decimal"/>
        <w:pStyle w:val="ListNumber"/>
        <w:lvlText w:val="%1)"/>
        <w:lvlJc w:val="left"/>
        <w:pPr>
          <w:tabs>
            <w:tab w:val="num" w:pos="397"/>
          </w:tabs>
          <w:ind w:left="397" w:hanging="397"/>
        </w:pPr>
        <w:rPr>
          <w:rFonts w:hint="default"/>
          <w:color w:val="auto"/>
        </w:rPr>
      </w:lvl>
    </w:lvlOverride>
    <w:lvlOverride w:ilvl="1">
      <w:startOverride w:val="1"/>
      <w:lvl w:ilvl="1">
        <w:start w:val="1"/>
        <w:numFmt w:val="decimal"/>
        <w:pStyle w:val="ListNumber2"/>
        <w:lvlText w:val=""/>
        <w:lvlJc w:val="left"/>
      </w:lvl>
    </w:lvlOverride>
    <w:lvlOverride w:ilvl="2">
      <w:startOverride w:val="1"/>
      <w:lvl w:ilvl="2">
        <w:start w:val="1"/>
        <w:numFmt w:val="decimal"/>
        <w:pStyle w:val="ListNumber3"/>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2"/>
    <w:lvlOverride w:ilvl="0">
      <w:startOverride w:val="4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4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4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4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4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4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4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 w:numId="37">
    <w:abstractNumId w:val="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num>
  <w:num w:numId="40">
    <w:abstractNumId w:val="2"/>
    <w:lvlOverride w:ilvl="0">
      <w:startOverride w:val="1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2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num>
  <w:num w:numId="48">
    <w:abstractNumId w:val="25"/>
  </w:num>
  <w:num w:numId="49">
    <w:abstractNumId w:val="34"/>
  </w:num>
  <w:num w:numId="50">
    <w:abstractNumId w:val="13"/>
  </w:num>
  <w:num w:numId="51">
    <w:abstractNumId w:val="2"/>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2"/>
  </w:num>
  <w:num w:numId="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num>
  <w:num w:numId="61">
    <w:abstractNumId w:val="3"/>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 w:ilvl="0">
        <w:start w:val="1"/>
        <w:numFmt w:val="decimal"/>
        <w:pStyle w:val="ListNumber"/>
        <w:lvlText w:val="%1)"/>
        <w:lvlJc w:val="left"/>
        <w:pPr>
          <w:tabs>
            <w:tab w:val="num" w:pos="397"/>
          </w:tabs>
          <w:ind w:left="397" w:hanging="397"/>
        </w:pPr>
        <w:rPr>
          <w:rFonts w:hint="default"/>
          <w:color w:val="auto"/>
        </w:rPr>
      </w:lvl>
    </w:lvlOverride>
    <w:lvlOverride w:ilvl="1">
      <w:startOverride w:val="3"/>
      <w:lvl w:ilvl="1">
        <w:start w:val="3"/>
        <w:numFmt w:val="decimal"/>
        <w:pStyle w:val="ListNumber2"/>
        <w:lvlText w:val=""/>
        <w:lvlJc w:val="left"/>
      </w:lvl>
    </w:lvlOverride>
    <w:lvlOverride w:ilvl="2">
      <w:startOverride w:val="1"/>
      <w:lvl w:ilvl="2">
        <w:start w:val="1"/>
        <w:numFmt w:val="decimal"/>
        <w:pStyle w:val="ListNumber3"/>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4"/>
  </w:num>
  <w:num w:numId="70">
    <w:abstractNumId w:val="33"/>
  </w:num>
  <w:num w:numId="71">
    <w:abstractNumId w:val="5"/>
  </w:num>
  <w:num w:numId="72">
    <w:abstractNumId w:val="11"/>
  </w:num>
  <w:num w:numId="73">
    <w:abstractNumId w:val="37"/>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74">
    <w:abstractNumId w:val="1"/>
  </w:num>
  <w:num w:numId="75">
    <w:abstractNumId w:val="37"/>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76">
    <w:abstractNumId w:val="37"/>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77">
    <w:abstractNumId w:val="37"/>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78">
    <w:abstractNumId w:val="0"/>
  </w:num>
  <w:num w:numId="79">
    <w:abstractNumId w:val="14"/>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4197"/>
          </w:tabs>
          <w:ind w:left="4197" w:hanging="794"/>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0">
    <w:abstractNumId w:val="17"/>
  </w:num>
  <w:num w:numId="81">
    <w:abstractNumId w:val="36"/>
  </w:num>
  <w:num w:numId="82">
    <w:abstractNumId w:val="35"/>
  </w:num>
  <w:num w:numId="83">
    <w:abstractNumId w:val="7"/>
  </w:num>
  <w:num w:numId="84">
    <w:abstractNumId w:val="30"/>
  </w:num>
  <w:num w:numId="85">
    <w:abstractNumId w:val="12"/>
  </w:num>
  <w:num w:numId="86">
    <w:abstractNumId w:val="21"/>
  </w:num>
  <w:num w:numId="87">
    <w:abstractNumId w:val="10"/>
  </w:num>
  <w:num w:numId="88">
    <w:abstractNumId w:val="27"/>
  </w:num>
  <w:num w:numId="89">
    <w:abstractNumId w:val="15"/>
  </w:num>
  <w:num w:numId="90">
    <w:abstractNumId w:val="24"/>
  </w:num>
  <w:num w:numId="91">
    <w:abstractNumId w:val="29"/>
  </w:num>
  <w:num w:numId="92">
    <w:abstractNumId w:val="6"/>
  </w:num>
  <w:num w:numId="93">
    <w:abstractNumId w:val="31"/>
  </w:num>
  <w:num w:numId="9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47809"/>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DAWR Section reference list&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2&lt;/SpaceAfter&gt;&lt;HyperlinksEnabled&gt;1&lt;/HyperlinksEnabled&gt;&lt;HyperlinksVisible&gt;0&lt;/HyperlinksVisible&gt;&lt;EnableBibliographyCategories&gt;0&lt;/EnableBibliographyCategories&gt;&lt;/ENLayout&gt;"/>
    <w:docVar w:name="EN.Libraries" w:val="&lt;Libraries&gt;&lt;item db-id=&quot;sd9wwz0z59ev95efppxp5vddrd5s9zewdp0e&quot;&gt;Animal Master Library&lt;record-ids&gt;&lt;item&gt;61&lt;/item&gt;&lt;item&gt;80&lt;/item&gt;&lt;item&gt;85&lt;/item&gt;&lt;item&gt;127&lt;/item&gt;&lt;item&gt;130&lt;/item&gt;&lt;item&gt;131&lt;/item&gt;&lt;item&gt;144&lt;/item&gt;&lt;item&gt;156&lt;/item&gt;&lt;item&gt;161&lt;/item&gt;&lt;item&gt;163&lt;/item&gt;&lt;item&gt;198&lt;/item&gt;&lt;item&gt;214&lt;/item&gt;&lt;item&gt;261&lt;/item&gt;&lt;item&gt;272&lt;/item&gt;&lt;item&gt;277&lt;/item&gt;&lt;item&gt;286&lt;/item&gt;&lt;item&gt;288&lt;/item&gt;&lt;item&gt;319&lt;/item&gt;&lt;item&gt;371&lt;/item&gt;&lt;item&gt;389&lt;/item&gt;&lt;item&gt;408&lt;/item&gt;&lt;item&gt;410&lt;/item&gt;&lt;item&gt;442&lt;/item&gt;&lt;item&gt;455&lt;/item&gt;&lt;item&gt;458&lt;/item&gt;&lt;item&gt;461&lt;/item&gt;&lt;item&gt;466&lt;/item&gt;&lt;item&gt;478&lt;/item&gt;&lt;item&gt;485&lt;/item&gt;&lt;item&gt;491&lt;/item&gt;&lt;item&gt;535&lt;/item&gt;&lt;item&gt;537&lt;/item&gt;&lt;item&gt;550&lt;/item&gt;&lt;item&gt;558&lt;/item&gt;&lt;item&gt;582&lt;/item&gt;&lt;item&gt;583&lt;/item&gt;&lt;item&gt;587&lt;/item&gt;&lt;item&gt;589&lt;/item&gt;&lt;item&gt;607&lt;/item&gt;&lt;item&gt;613&lt;/item&gt;&lt;item&gt;615&lt;/item&gt;&lt;item&gt;617&lt;/item&gt;&lt;item&gt;620&lt;/item&gt;&lt;item&gt;634&lt;/item&gt;&lt;item&gt;645&lt;/item&gt;&lt;item&gt;646&lt;/item&gt;&lt;item&gt;668&lt;/item&gt;&lt;item&gt;670&lt;/item&gt;&lt;item&gt;675&lt;/item&gt;&lt;item&gt;681&lt;/item&gt;&lt;item&gt;689&lt;/item&gt;&lt;item&gt;715&lt;/item&gt;&lt;item&gt;761&lt;/item&gt;&lt;item&gt;775&lt;/item&gt;&lt;item&gt;782&lt;/item&gt;&lt;item&gt;794&lt;/item&gt;&lt;item&gt;798&lt;/item&gt;&lt;item&gt;807&lt;/item&gt;&lt;item&gt;810&lt;/item&gt;&lt;item&gt;824&lt;/item&gt;&lt;item&gt;895&lt;/item&gt;&lt;item&gt;906&lt;/item&gt;&lt;item&gt;914&lt;/item&gt;&lt;item&gt;915&lt;/item&gt;&lt;item&gt;952&lt;/item&gt;&lt;item&gt;953&lt;/item&gt;&lt;item&gt;962&lt;/item&gt;&lt;item&gt;976&lt;/item&gt;&lt;item&gt;977&lt;/item&gt;&lt;item&gt;987&lt;/item&gt;&lt;item&gt;988&lt;/item&gt;&lt;item&gt;993&lt;/item&gt;&lt;item&gt;995&lt;/item&gt;&lt;item&gt;1009&lt;/item&gt;&lt;item&gt;1017&lt;/item&gt;&lt;item&gt;1027&lt;/item&gt;&lt;item&gt;1037&lt;/item&gt;&lt;item&gt;1041&lt;/item&gt;&lt;item&gt;1043&lt;/item&gt;&lt;item&gt;1065&lt;/item&gt;&lt;item&gt;1067&lt;/item&gt;&lt;item&gt;1095&lt;/item&gt;&lt;item&gt;1101&lt;/item&gt;&lt;item&gt;1151&lt;/item&gt;&lt;item&gt;1178&lt;/item&gt;&lt;item&gt;1186&lt;/item&gt;&lt;item&gt;1223&lt;/item&gt;&lt;item&gt;1231&lt;/item&gt;&lt;item&gt;1238&lt;/item&gt;&lt;item&gt;1252&lt;/item&gt;&lt;item&gt;1258&lt;/item&gt;&lt;item&gt;1278&lt;/item&gt;&lt;item&gt;1301&lt;/item&gt;&lt;item&gt;1329&lt;/item&gt;&lt;item&gt;1333&lt;/item&gt;&lt;item&gt;1351&lt;/item&gt;&lt;item&gt;1408&lt;/item&gt;&lt;item&gt;1432&lt;/item&gt;&lt;item&gt;1434&lt;/item&gt;&lt;item&gt;1462&lt;/item&gt;&lt;item&gt;1508&lt;/item&gt;&lt;item&gt;1514&lt;/item&gt;&lt;item&gt;1523&lt;/item&gt;&lt;item&gt;1535&lt;/item&gt;&lt;item&gt;1537&lt;/item&gt;&lt;item&gt;1539&lt;/item&gt;&lt;item&gt;1565&lt;/item&gt;&lt;item&gt;1586&lt;/item&gt;&lt;item&gt;1596&lt;/item&gt;&lt;item&gt;1599&lt;/item&gt;&lt;item&gt;1614&lt;/item&gt;&lt;item&gt;1621&lt;/item&gt;&lt;item&gt;1640&lt;/item&gt;&lt;item&gt;1646&lt;/item&gt;&lt;item&gt;1665&lt;/item&gt;&lt;item&gt;1676&lt;/item&gt;&lt;item&gt;1684&lt;/item&gt;&lt;item&gt;1704&lt;/item&gt;&lt;item&gt;1719&lt;/item&gt;&lt;item&gt;1726&lt;/item&gt;&lt;item&gt;1737&lt;/item&gt;&lt;item&gt;1765&lt;/item&gt;&lt;item&gt;1781&lt;/item&gt;&lt;item&gt;1812&lt;/item&gt;&lt;item&gt;1834&lt;/item&gt;&lt;item&gt;1844&lt;/item&gt;&lt;item&gt;1851&lt;/item&gt;&lt;item&gt;1874&lt;/item&gt;&lt;item&gt;1898&lt;/item&gt;&lt;item&gt;1935&lt;/item&gt;&lt;item&gt;1943&lt;/item&gt;&lt;item&gt;1946&lt;/item&gt;&lt;item&gt;1966&lt;/item&gt;&lt;item&gt;1977&lt;/item&gt;&lt;item&gt;1987&lt;/item&gt;&lt;item&gt;2000&lt;/item&gt;&lt;item&gt;2006&lt;/item&gt;&lt;item&gt;2019&lt;/item&gt;&lt;item&gt;2021&lt;/item&gt;&lt;item&gt;2028&lt;/item&gt;&lt;item&gt;2053&lt;/item&gt;&lt;item&gt;2064&lt;/item&gt;&lt;item&gt;2066&lt;/item&gt;&lt;item&gt;2082&lt;/item&gt;&lt;item&gt;2087&lt;/item&gt;&lt;item&gt;2098&lt;/item&gt;&lt;item&gt;2113&lt;/item&gt;&lt;item&gt;2115&lt;/item&gt;&lt;item&gt;2166&lt;/item&gt;&lt;item&gt;2191&lt;/item&gt;&lt;item&gt;2192&lt;/item&gt;&lt;item&gt;2225&lt;/item&gt;&lt;item&gt;2226&lt;/item&gt;&lt;item&gt;2239&lt;/item&gt;&lt;item&gt;2246&lt;/item&gt;&lt;item&gt;2282&lt;/item&gt;&lt;item&gt;2286&lt;/item&gt;&lt;item&gt;2300&lt;/item&gt;&lt;item&gt;2348&lt;/item&gt;&lt;item&gt;2352&lt;/item&gt;&lt;item&gt;2385&lt;/item&gt;&lt;item&gt;2391&lt;/item&gt;&lt;item&gt;2433&lt;/item&gt;&lt;item&gt;2449&lt;/item&gt;&lt;item&gt;2471&lt;/item&gt;&lt;item&gt;2477&lt;/item&gt;&lt;item&gt;2482&lt;/item&gt;&lt;item&gt;2489&lt;/item&gt;&lt;item&gt;2517&lt;/item&gt;&lt;item&gt;2528&lt;/item&gt;&lt;item&gt;2558&lt;/item&gt;&lt;item&gt;2566&lt;/item&gt;&lt;item&gt;2576&lt;/item&gt;&lt;item&gt;2578&lt;/item&gt;&lt;item&gt;2598&lt;/item&gt;&lt;item&gt;2612&lt;/item&gt;&lt;item&gt;2615&lt;/item&gt;&lt;item&gt;2623&lt;/item&gt;&lt;item&gt;2633&lt;/item&gt;&lt;item&gt;2659&lt;/item&gt;&lt;item&gt;2674&lt;/item&gt;&lt;item&gt;2687&lt;/item&gt;&lt;item&gt;2690&lt;/item&gt;&lt;item&gt;2696&lt;/item&gt;&lt;item&gt;2703&lt;/item&gt;&lt;item&gt;2706&lt;/item&gt;&lt;item&gt;2719&lt;/item&gt;&lt;item&gt;2720&lt;/item&gt;&lt;item&gt;2737&lt;/item&gt;&lt;item&gt;2757&lt;/item&gt;&lt;item&gt;2760&lt;/item&gt;&lt;item&gt;2768&lt;/item&gt;&lt;item&gt;2780&lt;/item&gt;&lt;item&gt;2798&lt;/item&gt;&lt;item&gt;2803&lt;/item&gt;&lt;item&gt;2809&lt;/item&gt;&lt;item&gt;2832&lt;/item&gt;&lt;item&gt;2837&lt;/item&gt;&lt;item&gt;2884&lt;/item&gt;&lt;item&gt;2893&lt;/item&gt;&lt;item&gt;2896&lt;/item&gt;&lt;item&gt;2919&lt;/item&gt;&lt;item&gt;2929&lt;/item&gt;&lt;item&gt;2966&lt;/item&gt;&lt;item&gt;2969&lt;/item&gt;&lt;item&gt;2976&lt;/item&gt;&lt;item&gt;2977&lt;/item&gt;&lt;item&gt;2983&lt;/item&gt;&lt;item&gt;3002&lt;/item&gt;&lt;item&gt;3004&lt;/item&gt;&lt;item&gt;3011&lt;/item&gt;&lt;item&gt;3032&lt;/item&gt;&lt;item&gt;3359&lt;/item&gt;&lt;item&gt;3360&lt;/item&gt;&lt;item&gt;3986&lt;/item&gt;&lt;item&gt;4422&lt;/item&gt;&lt;item&gt;4768&lt;/item&gt;&lt;item&gt;5361&lt;/item&gt;&lt;item&gt;5363&lt;/item&gt;&lt;item&gt;5364&lt;/item&gt;&lt;item&gt;5365&lt;/item&gt;&lt;item&gt;6004&lt;/item&gt;&lt;item&gt;6346&lt;/item&gt;&lt;item&gt;6417&lt;/item&gt;&lt;item&gt;6826&lt;/item&gt;&lt;item&gt;7083&lt;/item&gt;&lt;item&gt;7249&lt;/item&gt;&lt;item&gt;7250&lt;/item&gt;&lt;item&gt;7612&lt;/item&gt;&lt;item&gt;7717&lt;/item&gt;&lt;item&gt;8115&lt;/item&gt;&lt;item&gt;8368&lt;/item&gt;&lt;item&gt;8494&lt;/item&gt;&lt;item&gt;9591&lt;/item&gt;&lt;item&gt;9826&lt;/item&gt;&lt;item&gt;10265&lt;/item&gt;&lt;item&gt;10295&lt;/item&gt;&lt;item&gt;10324&lt;/item&gt;&lt;item&gt;10523&lt;/item&gt;&lt;item&gt;10847&lt;/item&gt;&lt;item&gt;10996&lt;/item&gt;&lt;item&gt;11331&lt;/item&gt;&lt;item&gt;11448&lt;/item&gt;&lt;item&gt;11883&lt;/item&gt;&lt;item&gt;11884&lt;/item&gt;&lt;item&gt;11938&lt;/item&gt;&lt;item&gt;12185&lt;/item&gt;&lt;item&gt;12558&lt;/item&gt;&lt;item&gt;12561&lt;/item&gt;&lt;item&gt;12562&lt;/item&gt;&lt;item&gt;12749&lt;/item&gt;&lt;item&gt;13784&lt;/item&gt;&lt;item&gt;13822&lt;/item&gt;&lt;item&gt;14554&lt;/item&gt;&lt;item&gt;14672&lt;/item&gt;&lt;item&gt;14774&lt;/item&gt;&lt;item&gt;14867&lt;/item&gt;&lt;item&gt;14872&lt;/item&gt;&lt;item&gt;14934&lt;/item&gt;&lt;item&gt;15016&lt;/item&gt;&lt;item&gt;16010&lt;/item&gt;&lt;item&gt;16683&lt;/item&gt;&lt;item&gt;16869&lt;/item&gt;&lt;item&gt;17528&lt;/item&gt;&lt;item&gt;17768&lt;/item&gt;&lt;item&gt;17907&lt;/item&gt;&lt;item&gt;18423&lt;/item&gt;&lt;item&gt;20050&lt;/item&gt;&lt;item&gt;20507&lt;/item&gt;&lt;item&gt;20542&lt;/item&gt;&lt;item&gt;20661&lt;/item&gt;&lt;item&gt;20676&lt;/item&gt;&lt;item&gt;20683&lt;/item&gt;&lt;item&gt;21285&lt;/item&gt;&lt;item&gt;21386&lt;/item&gt;&lt;item&gt;21388&lt;/item&gt;&lt;item&gt;21390&lt;/item&gt;&lt;item&gt;21393&lt;/item&gt;&lt;item&gt;21394&lt;/item&gt;&lt;item&gt;21395&lt;/item&gt;&lt;item&gt;21396&lt;/item&gt;&lt;item&gt;21397&lt;/item&gt;&lt;item&gt;21398&lt;/item&gt;&lt;item&gt;21399&lt;/item&gt;&lt;item&gt;21401&lt;/item&gt;&lt;item&gt;21402&lt;/item&gt;&lt;item&gt;21403&lt;/item&gt;&lt;item&gt;21404&lt;/item&gt;&lt;item&gt;21417&lt;/item&gt;&lt;item&gt;21426&lt;/item&gt;&lt;item&gt;21441&lt;/item&gt;&lt;item&gt;21443&lt;/item&gt;&lt;item&gt;21444&lt;/item&gt;&lt;item&gt;21455&lt;/item&gt;&lt;item&gt;21458&lt;/item&gt;&lt;item&gt;21459&lt;/item&gt;&lt;item&gt;21461&lt;/item&gt;&lt;item&gt;21462&lt;/item&gt;&lt;item&gt;21463&lt;/item&gt;&lt;item&gt;21465&lt;/item&gt;&lt;item&gt;21466&lt;/item&gt;&lt;item&gt;21467&lt;/item&gt;&lt;item&gt;21468&lt;/item&gt;&lt;item&gt;21470&lt;/item&gt;&lt;item&gt;21472&lt;/item&gt;&lt;item&gt;21474&lt;/item&gt;&lt;item&gt;21476&lt;/item&gt;&lt;item&gt;21477&lt;/item&gt;&lt;item&gt;21479&lt;/item&gt;&lt;item&gt;21481&lt;/item&gt;&lt;item&gt;21482&lt;/item&gt;&lt;item&gt;21483&lt;/item&gt;&lt;item&gt;21485&lt;/item&gt;&lt;item&gt;21486&lt;/item&gt;&lt;item&gt;21488&lt;/item&gt;&lt;item&gt;21489&lt;/item&gt;&lt;item&gt;21490&lt;/item&gt;&lt;item&gt;21491&lt;/item&gt;&lt;item&gt;21492&lt;/item&gt;&lt;item&gt;21493&lt;/item&gt;&lt;item&gt;21494&lt;/item&gt;&lt;item&gt;21495&lt;/item&gt;&lt;item&gt;21496&lt;/item&gt;&lt;item&gt;21497&lt;/item&gt;&lt;item&gt;21498&lt;/item&gt;&lt;item&gt;21501&lt;/item&gt;&lt;item&gt;21502&lt;/item&gt;&lt;item&gt;21504&lt;/item&gt;&lt;item&gt;21506&lt;/item&gt;&lt;item&gt;21507&lt;/item&gt;&lt;item&gt;21531&lt;/item&gt;&lt;item&gt;21541&lt;/item&gt;&lt;item&gt;21542&lt;/item&gt;&lt;item&gt;21545&lt;/item&gt;&lt;item&gt;21547&lt;/item&gt;&lt;item&gt;21549&lt;/item&gt;&lt;item&gt;21551&lt;/item&gt;&lt;item&gt;21552&lt;/item&gt;&lt;item&gt;21554&lt;/item&gt;&lt;item&gt;21555&lt;/item&gt;&lt;item&gt;21556&lt;/item&gt;&lt;item&gt;21557&lt;/item&gt;&lt;item&gt;21558&lt;/item&gt;&lt;item&gt;21559&lt;/item&gt;&lt;item&gt;21560&lt;/item&gt;&lt;item&gt;21561&lt;/item&gt;&lt;item&gt;21562&lt;/item&gt;&lt;item&gt;21565&lt;/item&gt;&lt;item&gt;21568&lt;/item&gt;&lt;item&gt;21569&lt;/item&gt;&lt;item&gt;21570&lt;/item&gt;&lt;item&gt;21571&lt;/item&gt;&lt;item&gt;21573&lt;/item&gt;&lt;item&gt;21574&lt;/item&gt;&lt;item&gt;21577&lt;/item&gt;&lt;item&gt;21578&lt;/item&gt;&lt;item&gt;21579&lt;/item&gt;&lt;item&gt;21580&lt;/item&gt;&lt;item&gt;21581&lt;/item&gt;&lt;item&gt;21582&lt;/item&gt;&lt;item&gt;21583&lt;/item&gt;&lt;item&gt;21584&lt;/item&gt;&lt;item&gt;21585&lt;/item&gt;&lt;item&gt;21586&lt;/item&gt;&lt;item&gt;21587&lt;/item&gt;&lt;item&gt;21589&lt;/item&gt;&lt;item&gt;21593&lt;/item&gt;&lt;item&gt;21594&lt;/item&gt;&lt;item&gt;21595&lt;/item&gt;&lt;item&gt;21596&lt;/item&gt;&lt;item&gt;21598&lt;/item&gt;&lt;item&gt;21599&lt;/item&gt;&lt;item&gt;21601&lt;/item&gt;&lt;item&gt;21602&lt;/item&gt;&lt;item&gt;21603&lt;/item&gt;&lt;item&gt;21604&lt;/item&gt;&lt;item&gt;21605&lt;/item&gt;&lt;item&gt;21606&lt;/item&gt;&lt;item&gt;21607&lt;/item&gt;&lt;item&gt;21608&lt;/item&gt;&lt;item&gt;21610&lt;/item&gt;&lt;item&gt;21611&lt;/item&gt;&lt;item&gt;21614&lt;/item&gt;&lt;item&gt;21616&lt;/item&gt;&lt;item&gt;21617&lt;/item&gt;&lt;item&gt;21618&lt;/item&gt;&lt;item&gt;21621&lt;/item&gt;&lt;item&gt;21622&lt;/item&gt;&lt;item&gt;21627&lt;/item&gt;&lt;item&gt;21628&lt;/item&gt;&lt;item&gt;21629&lt;/item&gt;&lt;item&gt;21630&lt;/item&gt;&lt;item&gt;21632&lt;/item&gt;&lt;item&gt;21633&lt;/item&gt;&lt;item&gt;21634&lt;/item&gt;&lt;item&gt;21635&lt;/item&gt;&lt;item&gt;21636&lt;/item&gt;&lt;item&gt;21637&lt;/item&gt;&lt;item&gt;21639&lt;/item&gt;&lt;item&gt;21641&lt;/item&gt;&lt;item&gt;21642&lt;/item&gt;&lt;item&gt;21643&lt;/item&gt;&lt;item&gt;21644&lt;/item&gt;&lt;item&gt;21651&lt;/item&gt;&lt;item&gt;21655&lt;/item&gt;&lt;item&gt;22004&lt;/item&gt;&lt;item&gt;22005&lt;/item&gt;&lt;item&gt;22006&lt;/item&gt;&lt;item&gt;22008&lt;/item&gt;&lt;/record-ids&gt;&lt;/item&gt;&lt;/Libraries&gt;"/>
    <w:docVar w:name="REFMGR.Layout" w:val="&lt;Layout&gt;&lt;StartingRefnum&gt;J:\Common\RefManager Catalogues\Styles\BA Output Style.os&lt;/StartingRefnum&gt;&lt;FontName&gt;Cambria&lt;/FontName&gt;&lt;FontSize&gt;11&lt;/FontSize&gt;&lt;ReflistTitle&gt;Reference List&lt;/ReflistTitle&gt;&lt;SpaceAfter&gt;1&lt;/SpaceAfter&gt;&lt;ReflistOrder&gt;1&lt;/ReflistOrder&gt;&lt;CitationOrder&gt;2&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lean Plant Database&lt;/item&gt;&lt;/Libraries&gt;&lt;/Databases&gt;"/>
  </w:docVars>
  <w:rsids>
    <w:rsidRoot w:val="0065659E"/>
    <w:rsid w:val="00000837"/>
    <w:rsid w:val="00000D5E"/>
    <w:rsid w:val="00001662"/>
    <w:rsid w:val="00001FD6"/>
    <w:rsid w:val="000035E4"/>
    <w:rsid w:val="00003A59"/>
    <w:rsid w:val="00004977"/>
    <w:rsid w:val="00005141"/>
    <w:rsid w:val="0000529A"/>
    <w:rsid w:val="0000563B"/>
    <w:rsid w:val="0000587C"/>
    <w:rsid w:val="000069E9"/>
    <w:rsid w:val="000104BB"/>
    <w:rsid w:val="00011081"/>
    <w:rsid w:val="0001180D"/>
    <w:rsid w:val="0001273B"/>
    <w:rsid w:val="000133CB"/>
    <w:rsid w:val="000135D5"/>
    <w:rsid w:val="00013B84"/>
    <w:rsid w:val="00014940"/>
    <w:rsid w:val="00014945"/>
    <w:rsid w:val="00015F14"/>
    <w:rsid w:val="00016C0E"/>
    <w:rsid w:val="0002025C"/>
    <w:rsid w:val="0002288F"/>
    <w:rsid w:val="00025539"/>
    <w:rsid w:val="00025C08"/>
    <w:rsid w:val="00025F91"/>
    <w:rsid w:val="00026B7F"/>
    <w:rsid w:val="00030192"/>
    <w:rsid w:val="00030FEA"/>
    <w:rsid w:val="00031BD6"/>
    <w:rsid w:val="00033A43"/>
    <w:rsid w:val="00035022"/>
    <w:rsid w:val="0003571A"/>
    <w:rsid w:val="00035A9F"/>
    <w:rsid w:val="00035FC7"/>
    <w:rsid w:val="00040AC0"/>
    <w:rsid w:val="000419AF"/>
    <w:rsid w:val="00043CDA"/>
    <w:rsid w:val="00044405"/>
    <w:rsid w:val="000447B8"/>
    <w:rsid w:val="00044973"/>
    <w:rsid w:val="00045F13"/>
    <w:rsid w:val="0004624C"/>
    <w:rsid w:val="00047182"/>
    <w:rsid w:val="00047297"/>
    <w:rsid w:val="00047B7E"/>
    <w:rsid w:val="000508E0"/>
    <w:rsid w:val="00050984"/>
    <w:rsid w:val="00052E53"/>
    <w:rsid w:val="00052F78"/>
    <w:rsid w:val="000532A9"/>
    <w:rsid w:val="00055C12"/>
    <w:rsid w:val="00055FAA"/>
    <w:rsid w:val="00056D27"/>
    <w:rsid w:val="00056FBE"/>
    <w:rsid w:val="000607CD"/>
    <w:rsid w:val="00060D07"/>
    <w:rsid w:val="00060D0A"/>
    <w:rsid w:val="0006393C"/>
    <w:rsid w:val="000652B9"/>
    <w:rsid w:val="00066493"/>
    <w:rsid w:val="00067439"/>
    <w:rsid w:val="00070946"/>
    <w:rsid w:val="000715D2"/>
    <w:rsid w:val="00071616"/>
    <w:rsid w:val="000736FA"/>
    <w:rsid w:val="00073756"/>
    <w:rsid w:val="00073CEF"/>
    <w:rsid w:val="00076910"/>
    <w:rsid w:val="00076978"/>
    <w:rsid w:val="00080347"/>
    <w:rsid w:val="00082E01"/>
    <w:rsid w:val="00083399"/>
    <w:rsid w:val="00084023"/>
    <w:rsid w:val="000845EE"/>
    <w:rsid w:val="00086ABB"/>
    <w:rsid w:val="00086B2A"/>
    <w:rsid w:val="000872A4"/>
    <w:rsid w:val="0008734D"/>
    <w:rsid w:val="000873D9"/>
    <w:rsid w:val="00090558"/>
    <w:rsid w:val="000915FD"/>
    <w:rsid w:val="00092279"/>
    <w:rsid w:val="0009279B"/>
    <w:rsid w:val="000939D3"/>
    <w:rsid w:val="000942D6"/>
    <w:rsid w:val="00094D8F"/>
    <w:rsid w:val="00095459"/>
    <w:rsid w:val="00095B94"/>
    <w:rsid w:val="0009610F"/>
    <w:rsid w:val="00097353"/>
    <w:rsid w:val="00097EF0"/>
    <w:rsid w:val="000A123A"/>
    <w:rsid w:val="000A1F95"/>
    <w:rsid w:val="000A2197"/>
    <w:rsid w:val="000A24B9"/>
    <w:rsid w:val="000A25B7"/>
    <w:rsid w:val="000A3FED"/>
    <w:rsid w:val="000A482D"/>
    <w:rsid w:val="000A60C9"/>
    <w:rsid w:val="000A646B"/>
    <w:rsid w:val="000B08CD"/>
    <w:rsid w:val="000B223B"/>
    <w:rsid w:val="000B3AB5"/>
    <w:rsid w:val="000C0345"/>
    <w:rsid w:val="000C15D7"/>
    <w:rsid w:val="000C25AE"/>
    <w:rsid w:val="000C408C"/>
    <w:rsid w:val="000C5786"/>
    <w:rsid w:val="000C5A02"/>
    <w:rsid w:val="000C5F8A"/>
    <w:rsid w:val="000C6619"/>
    <w:rsid w:val="000C6B2D"/>
    <w:rsid w:val="000C7D23"/>
    <w:rsid w:val="000D05C1"/>
    <w:rsid w:val="000D22FA"/>
    <w:rsid w:val="000D2F8A"/>
    <w:rsid w:val="000D3A23"/>
    <w:rsid w:val="000D4F6D"/>
    <w:rsid w:val="000D636F"/>
    <w:rsid w:val="000D7BE2"/>
    <w:rsid w:val="000E0CCF"/>
    <w:rsid w:val="000E1CB8"/>
    <w:rsid w:val="000E3117"/>
    <w:rsid w:val="000E5727"/>
    <w:rsid w:val="000E5B20"/>
    <w:rsid w:val="000E5DA3"/>
    <w:rsid w:val="000F046D"/>
    <w:rsid w:val="000F1FFC"/>
    <w:rsid w:val="000F3128"/>
    <w:rsid w:val="000F31D5"/>
    <w:rsid w:val="000F48DC"/>
    <w:rsid w:val="000F5048"/>
    <w:rsid w:val="000F51A2"/>
    <w:rsid w:val="000F581D"/>
    <w:rsid w:val="000F5B56"/>
    <w:rsid w:val="00100132"/>
    <w:rsid w:val="00101C58"/>
    <w:rsid w:val="00101E56"/>
    <w:rsid w:val="00103E34"/>
    <w:rsid w:val="001054F4"/>
    <w:rsid w:val="00105920"/>
    <w:rsid w:val="0010615F"/>
    <w:rsid w:val="001066A6"/>
    <w:rsid w:val="00107C3D"/>
    <w:rsid w:val="0011175A"/>
    <w:rsid w:val="00111CF7"/>
    <w:rsid w:val="0011250B"/>
    <w:rsid w:val="00112916"/>
    <w:rsid w:val="00113184"/>
    <w:rsid w:val="0011376F"/>
    <w:rsid w:val="00114589"/>
    <w:rsid w:val="0011512C"/>
    <w:rsid w:val="001167EF"/>
    <w:rsid w:val="00117BDF"/>
    <w:rsid w:val="00121C96"/>
    <w:rsid w:val="00124786"/>
    <w:rsid w:val="001260D1"/>
    <w:rsid w:val="00126A1F"/>
    <w:rsid w:val="00127ED6"/>
    <w:rsid w:val="001314BB"/>
    <w:rsid w:val="001320B5"/>
    <w:rsid w:val="001327A9"/>
    <w:rsid w:val="00132A79"/>
    <w:rsid w:val="0013381C"/>
    <w:rsid w:val="00135D72"/>
    <w:rsid w:val="00136A8B"/>
    <w:rsid w:val="001372CD"/>
    <w:rsid w:val="001377A3"/>
    <w:rsid w:val="00137D1B"/>
    <w:rsid w:val="001404C6"/>
    <w:rsid w:val="00140917"/>
    <w:rsid w:val="00141879"/>
    <w:rsid w:val="00141A81"/>
    <w:rsid w:val="00143051"/>
    <w:rsid w:val="00144C6E"/>
    <w:rsid w:val="00145BA6"/>
    <w:rsid w:val="00145CD9"/>
    <w:rsid w:val="00147EA9"/>
    <w:rsid w:val="001505B5"/>
    <w:rsid w:val="0015172A"/>
    <w:rsid w:val="00154DAD"/>
    <w:rsid w:val="00155F5C"/>
    <w:rsid w:val="00156369"/>
    <w:rsid w:val="0015679D"/>
    <w:rsid w:val="00156E10"/>
    <w:rsid w:val="001576DC"/>
    <w:rsid w:val="001601C2"/>
    <w:rsid w:val="001608C7"/>
    <w:rsid w:val="00160EA3"/>
    <w:rsid w:val="00161480"/>
    <w:rsid w:val="00161DAF"/>
    <w:rsid w:val="00162698"/>
    <w:rsid w:val="00162A41"/>
    <w:rsid w:val="00162B09"/>
    <w:rsid w:val="00163F3B"/>
    <w:rsid w:val="001708C8"/>
    <w:rsid w:val="00170C55"/>
    <w:rsid w:val="00171957"/>
    <w:rsid w:val="00171A25"/>
    <w:rsid w:val="00171EFA"/>
    <w:rsid w:val="00172605"/>
    <w:rsid w:val="00172BCC"/>
    <w:rsid w:val="00173BA3"/>
    <w:rsid w:val="0017422A"/>
    <w:rsid w:val="00175952"/>
    <w:rsid w:val="00177607"/>
    <w:rsid w:val="00180219"/>
    <w:rsid w:val="00180F78"/>
    <w:rsid w:val="001816F7"/>
    <w:rsid w:val="00182241"/>
    <w:rsid w:val="00182585"/>
    <w:rsid w:val="0018284F"/>
    <w:rsid w:val="00182F5B"/>
    <w:rsid w:val="001830AD"/>
    <w:rsid w:val="0018439B"/>
    <w:rsid w:val="001859D7"/>
    <w:rsid w:val="00187CE7"/>
    <w:rsid w:val="00190370"/>
    <w:rsid w:val="0019088D"/>
    <w:rsid w:val="00190C62"/>
    <w:rsid w:val="00191767"/>
    <w:rsid w:val="00192FFB"/>
    <w:rsid w:val="00193B5D"/>
    <w:rsid w:val="00193E40"/>
    <w:rsid w:val="00194638"/>
    <w:rsid w:val="00196CCD"/>
    <w:rsid w:val="001973AE"/>
    <w:rsid w:val="001A01BF"/>
    <w:rsid w:val="001A17E3"/>
    <w:rsid w:val="001A21B1"/>
    <w:rsid w:val="001A290A"/>
    <w:rsid w:val="001A3288"/>
    <w:rsid w:val="001A392A"/>
    <w:rsid w:val="001A3E5A"/>
    <w:rsid w:val="001A4A11"/>
    <w:rsid w:val="001A5D4A"/>
    <w:rsid w:val="001B0855"/>
    <w:rsid w:val="001B11F2"/>
    <w:rsid w:val="001B178A"/>
    <w:rsid w:val="001B1A65"/>
    <w:rsid w:val="001B1D4B"/>
    <w:rsid w:val="001B28C5"/>
    <w:rsid w:val="001B320B"/>
    <w:rsid w:val="001B3A7B"/>
    <w:rsid w:val="001B416C"/>
    <w:rsid w:val="001B4772"/>
    <w:rsid w:val="001B6908"/>
    <w:rsid w:val="001B71C8"/>
    <w:rsid w:val="001B7641"/>
    <w:rsid w:val="001C0687"/>
    <w:rsid w:val="001C1B54"/>
    <w:rsid w:val="001C3130"/>
    <w:rsid w:val="001C3FC5"/>
    <w:rsid w:val="001C3FFE"/>
    <w:rsid w:val="001C4BBE"/>
    <w:rsid w:val="001C6386"/>
    <w:rsid w:val="001C64D7"/>
    <w:rsid w:val="001C6E2C"/>
    <w:rsid w:val="001C76CA"/>
    <w:rsid w:val="001D13D8"/>
    <w:rsid w:val="001D140A"/>
    <w:rsid w:val="001D330F"/>
    <w:rsid w:val="001D48AB"/>
    <w:rsid w:val="001D5755"/>
    <w:rsid w:val="001D58FB"/>
    <w:rsid w:val="001D7FFD"/>
    <w:rsid w:val="001E1431"/>
    <w:rsid w:val="001E5CB0"/>
    <w:rsid w:val="001E5D15"/>
    <w:rsid w:val="001F03DF"/>
    <w:rsid w:val="001F1799"/>
    <w:rsid w:val="001F63BF"/>
    <w:rsid w:val="001F676B"/>
    <w:rsid w:val="001F6B39"/>
    <w:rsid w:val="001F719F"/>
    <w:rsid w:val="00201304"/>
    <w:rsid w:val="00201694"/>
    <w:rsid w:val="00201C54"/>
    <w:rsid w:val="00202A20"/>
    <w:rsid w:val="00202B89"/>
    <w:rsid w:val="00203ACD"/>
    <w:rsid w:val="00205B52"/>
    <w:rsid w:val="002060D4"/>
    <w:rsid w:val="002067F4"/>
    <w:rsid w:val="00210444"/>
    <w:rsid w:val="002104D9"/>
    <w:rsid w:val="00210DB0"/>
    <w:rsid w:val="002114E3"/>
    <w:rsid w:val="00211BA1"/>
    <w:rsid w:val="00211F85"/>
    <w:rsid w:val="002135D7"/>
    <w:rsid w:val="002158A5"/>
    <w:rsid w:val="00215D53"/>
    <w:rsid w:val="00221053"/>
    <w:rsid w:val="0022184D"/>
    <w:rsid w:val="0022274C"/>
    <w:rsid w:val="002235EF"/>
    <w:rsid w:val="00224457"/>
    <w:rsid w:val="00224536"/>
    <w:rsid w:val="00224800"/>
    <w:rsid w:val="00224BAE"/>
    <w:rsid w:val="00224C32"/>
    <w:rsid w:val="0022777B"/>
    <w:rsid w:val="002278E1"/>
    <w:rsid w:val="0023067B"/>
    <w:rsid w:val="00231131"/>
    <w:rsid w:val="00231A7D"/>
    <w:rsid w:val="002337D8"/>
    <w:rsid w:val="00234639"/>
    <w:rsid w:val="002347FA"/>
    <w:rsid w:val="0023603C"/>
    <w:rsid w:val="002368F1"/>
    <w:rsid w:val="00237736"/>
    <w:rsid w:val="002378D0"/>
    <w:rsid w:val="002400E2"/>
    <w:rsid w:val="00240B71"/>
    <w:rsid w:val="00241D9A"/>
    <w:rsid w:val="00241E9C"/>
    <w:rsid w:val="00242578"/>
    <w:rsid w:val="00242E4B"/>
    <w:rsid w:val="00243606"/>
    <w:rsid w:val="002438F5"/>
    <w:rsid w:val="002440E4"/>
    <w:rsid w:val="00244159"/>
    <w:rsid w:val="00244E04"/>
    <w:rsid w:val="00245A95"/>
    <w:rsid w:val="00246BDD"/>
    <w:rsid w:val="0024792B"/>
    <w:rsid w:val="002479A6"/>
    <w:rsid w:val="00252044"/>
    <w:rsid w:val="00252349"/>
    <w:rsid w:val="0025298E"/>
    <w:rsid w:val="00253A04"/>
    <w:rsid w:val="00253D30"/>
    <w:rsid w:val="002558A1"/>
    <w:rsid w:val="00256F95"/>
    <w:rsid w:val="002574F1"/>
    <w:rsid w:val="00262E71"/>
    <w:rsid w:val="00262EF0"/>
    <w:rsid w:val="00264DA5"/>
    <w:rsid w:val="00265047"/>
    <w:rsid w:val="00265A96"/>
    <w:rsid w:val="0026611F"/>
    <w:rsid w:val="00266254"/>
    <w:rsid w:val="002700FD"/>
    <w:rsid w:val="00271344"/>
    <w:rsid w:val="0027407B"/>
    <w:rsid w:val="002741D2"/>
    <w:rsid w:val="00274375"/>
    <w:rsid w:val="0027489B"/>
    <w:rsid w:val="00274A94"/>
    <w:rsid w:val="00274CA4"/>
    <w:rsid w:val="002767EE"/>
    <w:rsid w:val="00277B19"/>
    <w:rsid w:val="00277CC9"/>
    <w:rsid w:val="002804F3"/>
    <w:rsid w:val="00281ED4"/>
    <w:rsid w:val="0028213B"/>
    <w:rsid w:val="00283119"/>
    <w:rsid w:val="0028473E"/>
    <w:rsid w:val="00285542"/>
    <w:rsid w:val="00285635"/>
    <w:rsid w:val="002861A1"/>
    <w:rsid w:val="002867BD"/>
    <w:rsid w:val="00286E91"/>
    <w:rsid w:val="00287572"/>
    <w:rsid w:val="002906C8"/>
    <w:rsid w:val="0029168B"/>
    <w:rsid w:val="00292800"/>
    <w:rsid w:val="00293280"/>
    <w:rsid w:val="0029601D"/>
    <w:rsid w:val="00296C53"/>
    <w:rsid w:val="002976C2"/>
    <w:rsid w:val="002978E6"/>
    <w:rsid w:val="002A2101"/>
    <w:rsid w:val="002A2558"/>
    <w:rsid w:val="002A25B6"/>
    <w:rsid w:val="002A4C4F"/>
    <w:rsid w:val="002A66CD"/>
    <w:rsid w:val="002A71F5"/>
    <w:rsid w:val="002B1062"/>
    <w:rsid w:val="002B2134"/>
    <w:rsid w:val="002B21FC"/>
    <w:rsid w:val="002B2B7B"/>
    <w:rsid w:val="002B402E"/>
    <w:rsid w:val="002B4F23"/>
    <w:rsid w:val="002C1107"/>
    <w:rsid w:val="002C14D8"/>
    <w:rsid w:val="002C1FEC"/>
    <w:rsid w:val="002C27FB"/>
    <w:rsid w:val="002C2FC7"/>
    <w:rsid w:val="002C5302"/>
    <w:rsid w:val="002C58A4"/>
    <w:rsid w:val="002C62F3"/>
    <w:rsid w:val="002C63B4"/>
    <w:rsid w:val="002C75C2"/>
    <w:rsid w:val="002C7FF3"/>
    <w:rsid w:val="002D0B66"/>
    <w:rsid w:val="002D14E7"/>
    <w:rsid w:val="002D1A60"/>
    <w:rsid w:val="002D1F2E"/>
    <w:rsid w:val="002D27D9"/>
    <w:rsid w:val="002D2930"/>
    <w:rsid w:val="002D29DF"/>
    <w:rsid w:val="002D370B"/>
    <w:rsid w:val="002D3B77"/>
    <w:rsid w:val="002D553A"/>
    <w:rsid w:val="002D5CE2"/>
    <w:rsid w:val="002D74BC"/>
    <w:rsid w:val="002E1D58"/>
    <w:rsid w:val="002E210D"/>
    <w:rsid w:val="002E2BF1"/>
    <w:rsid w:val="002E3307"/>
    <w:rsid w:val="002E398D"/>
    <w:rsid w:val="002E412A"/>
    <w:rsid w:val="002E4D50"/>
    <w:rsid w:val="002E5883"/>
    <w:rsid w:val="002E5D1A"/>
    <w:rsid w:val="002E7A36"/>
    <w:rsid w:val="002F0637"/>
    <w:rsid w:val="002F0674"/>
    <w:rsid w:val="002F2F26"/>
    <w:rsid w:val="002F7B46"/>
    <w:rsid w:val="002F7D2F"/>
    <w:rsid w:val="003009DC"/>
    <w:rsid w:val="00301118"/>
    <w:rsid w:val="003012BF"/>
    <w:rsid w:val="00301A77"/>
    <w:rsid w:val="0030351E"/>
    <w:rsid w:val="00304D1A"/>
    <w:rsid w:val="00305360"/>
    <w:rsid w:val="00305B7D"/>
    <w:rsid w:val="003071E6"/>
    <w:rsid w:val="003110CB"/>
    <w:rsid w:val="00312DE5"/>
    <w:rsid w:val="00313525"/>
    <w:rsid w:val="00314D5A"/>
    <w:rsid w:val="003151CD"/>
    <w:rsid w:val="003175DB"/>
    <w:rsid w:val="00317960"/>
    <w:rsid w:val="00323309"/>
    <w:rsid w:val="003241E0"/>
    <w:rsid w:val="003243D3"/>
    <w:rsid w:val="00326E73"/>
    <w:rsid w:val="003274BD"/>
    <w:rsid w:val="003274C7"/>
    <w:rsid w:val="00327825"/>
    <w:rsid w:val="00330BEB"/>
    <w:rsid w:val="003313B6"/>
    <w:rsid w:val="003323CF"/>
    <w:rsid w:val="003324DF"/>
    <w:rsid w:val="00333FE2"/>
    <w:rsid w:val="00334346"/>
    <w:rsid w:val="0033453F"/>
    <w:rsid w:val="003347CF"/>
    <w:rsid w:val="0033498A"/>
    <w:rsid w:val="003412C2"/>
    <w:rsid w:val="00342875"/>
    <w:rsid w:val="00342CCA"/>
    <w:rsid w:val="00344661"/>
    <w:rsid w:val="00346BD8"/>
    <w:rsid w:val="00347087"/>
    <w:rsid w:val="0035013A"/>
    <w:rsid w:val="00350FAE"/>
    <w:rsid w:val="00350FB8"/>
    <w:rsid w:val="00351345"/>
    <w:rsid w:val="00354433"/>
    <w:rsid w:val="00354599"/>
    <w:rsid w:val="00357814"/>
    <w:rsid w:val="00360034"/>
    <w:rsid w:val="00360834"/>
    <w:rsid w:val="00361383"/>
    <w:rsid w:val="003615D3"/>
    <w:rsid w:val="00365053"/>
    <w:rsid w:val="00365FEA"/>
    <w:rsid w:val="00366DB9"/>
    <w:rsid w:val="00367BD7"/>
    <w:rsid w:val="003701BF"/>
    <w:rsid w:val="003710BA"/>
    <w:rsid w:val="00371692"/>
    <w:rsid w:val="003718AA"/>
    <w:rsid w:val="0037238D"/>
    <w:rsid w:val="0037265F"/>
    <w:rsid w:val="003729EC"/>
    <w:rsid w:val="00372E25"/>
    <w:rsid w:val="0037661C"/>
    <w:rsid w:val="00376908"/>
    <w:rsid w:val="00376ABA"/>
    <w:rsid w:val="00376E2C"/>
    <w:rsid w:val="003778AA"/>
    <w:rsid w:val="00377CC3"/>
    <w:rsid w:val="003800AE"/>
    <w:rsid w:val="00380318"/>
    <w:rsid w:val="00380970"/>
    <w:rsid w:val="00380B6F"/>
    <w:rsid w:val="00381637"/>
    <w:rsid w:val="00383AD2"/>
    <w:rsid w:val="00384008"/>
    <w:rsid w:val="00385283"/>
    <w:rsid w:val="003858B9"/>
    <w:rsid w:val="00386246"/>
    <w:rsid w:val="00386C6A"/>
    <w:rsid w:val="00390210"/>
    <w:rsid w:val="0039068F"/>
    <w:rsid w:val="0039084F"/>
    <w:rsid w:val="0039254B"/>
    <w:rsid w:val="00392772"/>
    <w:rsid w:val="003936E2"/>
    <w:rsid w:val="00393C43"/>
    <w:rsid w:val="00394681"/>
    <w:rsid w:val="00394BAC"/>
    <w:rsid w:val="003960CB"/>
    <w:rsid w:val="00397227"/>
    <w:rsid w:val="003977D8"/>
    <w:rsid w:val="00397C95"/>
    <w:rsid w:val="003A0E13"/>
    <w:rsid w:val="003A295B"/>
    <w:rsid w:val="003A31B5"/>
    <w:rsid w:val="003A3B55"/>
    <w:rsid w:val="003A5AEB"/>
    <w:rsid w:val="003B05DD"/>
    <w:rsid w:val="003B1AD9"/>
    <w:rsid w:val="003B1CB5"/>
    <w:rsid w:val="003B3A04"/>
    <w:rsid w:val="003B3A42"/>
    <w:rsid w:val="003B5044"/>
    <w:rsid w:val="003B5149"/>
    <w:rsid w:val="003B5511"/>
    <w:rsid w:val="003B653B"/>
    <w:rsid w:val="003C0683"/>
    <w:rsid w:val="003C1446"/>
    <w:rsid w:val="003C1B26"/>
    <w:rsid w:val="003C2EA4"/>
    <w:rsid w:val="003C3585"/>
    <w:rsid w:val="003C37C5"/>
    <w:rsid w:val="003C5F20"/>
    <w:rsid w:val="003C6765"/>
    <w:rsid w:val="003C7816"/>
    <w:rsid w:val="003C7F41"/>
    <w:rsid w:val="003D031C"/>
    <w:rsid w:val="003D24CF"/>
    <w:rsid w:val="003D33EE"/>
    <w:rsid w:val="003D385C"/>
    <w:rsid w:val="003D3C1B"/>
    <w:rsid w:val="003D5801"/>
    <w:rsid w:val="003D6B85"/>
    <w:rsid w:val="003D6C54"/>
    <w:rsid w:val="003D72B5"/>
    <w:rsid w:val="003D7895"/>
    <w:rsid w:val="003E05A2"/>
    <w:rsid w:val="003E19AC"/>
    <w:rsid w:val="003E4221"/>
    <w:rsid w:val="003E5E46"/>
    <w:rsid w:val="003E6643"/>
    <w:rsid w:val="003E6BAD"/>
    <w:rsid w:val="003E718B"/>
    <w:rsid w:val="003E7F2B"/>
    <w:rsid w:val="003F12C5"/>
    <w:rsid w:val="003F1E36"/>
    <w:rsid w:val="003F2633"/>
    <w:rsid w:val="003F4536"/>
    <w:rsid w:val="003F47ED"/>
    <w:rsid w:val="003F684B"/>
    <w:rsid w:val="003F7D0F"/>
    <w:rsid w:val="004002D1"/>
    <w:rsid w:val="004005F9"/>
    <w:rsid w:val="004020D5"/>
    <w:rsid w:val="00403B6F"/>
    <w:rsid w:val="00404AA5"/>
    <w:rsid w:val="00405982"/>
    <w:rsid w:val="00406A88"/>
    <w:rsid w:val="00410743"/>
    <w:rsid w:val="00410C81"/>
    <w:rsid w:val="004117BB"/>
    <w:rsid w:val="0041224C"/>
    <w:rsid w:val="00413E02"/>
    <w:rsid w:val="004148EF"/>
    <w:rsid w:val="0041558E"/>
    <w:rsid w:val="00415BA0"/>
    <w:rsid w:val="004166E6"/>
    <w:rsid w:val="00417CF3"/>
    <w:rsid w:val="00420F02"/>
    <w:rsid w:val="00421288"/>
    <w:rsid w:val="00424AF4"/>
    <w:rsid w:val="00425DF4"/>
    <w:rsid w:val="00426E23"/>
    <w:rsid w:val="004270CF"/>
    <w:rsid w:val="00431F56"/>
    <w:rsid w:val="00431F6F"/>
    <w:rsid w:val="00432284"/>
    <w:rsid w:val="00433FF5"/>
    <w:rsid w:val="004362CF"/>
    <w:rsid w:val="004367AC"/>
    <w:rsid w:val="0043684D"/>
    <w:rsid w:val="00437085"/>
    <w:rsid w:val="004371CC"/>
    <w:rsid w:val="00440B4F"/>
    <w:rsid w:val="0044251A"/>
    <w:rsid w:val="00443436"/>
    <w:rsid w:val="00451687"/>
    <w:rsid w:val="0045211A"/>
    <w:rsid w:val="00452BBB"/>
    <w:rsid w:val="00454CFD"/>
    <w:rsid w:val="00455D26"/>
    <w:rsid w:val="00457219"/>
    <w:rsid w:val="00460640"/>
    <w:rsid w:val="00460F6E"/>
    <w:rsid w:val="004610B6"/>
    <w:rsid w:val="004624DD"/>
    <w:rsid w:val="004628DF"/>
    <w:rsid w:val="00465017"/>
    <w:rsid w:val="00465689"/>
    <w:rsid w:val="0046594C"/>
    <w:rsid w:val="00465ABC"/>
    <w:rsid w:val="0046731A"/>
    <w:rsid w:val="0046753E"/>
    <w:rsid w:val="004677BA"/>
    <w:rsid w:val="004708CD"/>
    <w:rsid w:val="00472ABE"/>
    <w:rsid w:val="004741F6"/>
    <w:rsid w:val="004749F0"/>
    <w:rsid w:val="00474AD0"/>
    <w:rsid w:val="00476E74"/>
    <w:rsid w:val="00483805"/>
    <w:rsid w:val="00483815"/>
    <w:rsid w:val="00483C3F"/>
    <w:rsid w:val="00483CB3"/>
    <w:rsid w:val="00485248"/>
    <w:rsid w:val="004852C4"/>
    <w:rsid w:val="00485E09"/>
    <w:rsid w:val="0048631C"/>
    <w:rsid w:val="004868E4"/>
    <w:rsid w:val="00486E08"/>
    <w:rsid w:val="00487F13"/>
    <w:rsid w:val="00491C4B"/>
    <w:rsid w:val="00493E03"/>
    <w:rsid w:val="004958BA"/>
    <w:rsid w:val="0049670C"/>
    <w:rsid w:val="004976F3"/>
    <w:rsid w:val="00497F23"/>
    <w:rsid w:val="004A1428"/>
    <w:rsid w:val="004A25D3"/>
    <w:rsid w:val="004A4121"/>
    <w:rsid w:val="004A4318"/>
    <w:rsid w:val="004A7930"/>
    <w:rsid w:val="004B1FCF"/>
    <w:rsid w:val="004B29D8"/>
    <w:rsid w:val="004B317D"/>
    <w:rsid w:val="004B6A6D"/>
    <w:rsid w:val="004B7144"/>
    <w:rsid w:val="004C0B02"/>
    <w:rsid w:val="004C40B3"/>
    <w:rsid w:val="004C4131"/>
    <w:rsid w:val="004C4378"/>
    <w:rsid w:val="004C50BE"/>
    <w:rsid w:val="004C5350"/>
    <w:rsid w:val="004C56BD"/>
    <w:rsid w:val="004C6605"/>
    <w:rsid w:val="004C74BF"/>
    <w:rsid w:val="004D08EF"/>
    <w:rsid w:val="004D0EC9"/>
    <w:rsid w:val="004D2C8D"/>
    <w:rsid w:val="004D35C4"/>
    <w:rsid w:val="004D3970"/>
    <w:rsid w:val="004D3B85"/>
    <w:rsid w:val="004D47CF"/>
    <w:rsid w:val="004D5695"/>
    <w:rsid w:val="004D6028"/>
    <w:rsid w:val="004E1436"/>
    <w:rsid w:val="004E64D8"/>
    <w:rsid w:val="004E6619"/>
    <w:rsid w:val="004E6A34"/>
    <w:rsid w:val="004E6D90"/>
    <w:rsid w:val="004E7776"/>
    <w:rsid w:val="004F1A07"/>
    <w:rsid w:val="004F1A57"/>
    <w:rsid w:val="004F2577"/>
    <w:rsid w:val="004F3CE0"/>
    <w:rsid w:val="004F3EF9"/>
    <w:rsid w:val="004F47FE"/>
    <w:rsid w:val="004F4AEB"/>
    <w:rsid w:val="004F5AC6"/>
    <w:rsid w:val="004F5C3D"/>
    <w:rsid w:val="004F688A"/>
    <w:rsid w:val="004F68CD"/>
    <w:rsid w:val="00500045"/>
    <w:rsid w:val="00500774"/>
    <w:rsid w:val="00501402"/>
    <w:rsid w:val="00501F26"/>
    <w:rsid w:val="00503B08"/>
    <w:rsid w:val="00504A75"/>
    <w:rsid w:val="00504E5E"/>
    <w:rsid w:val="00505739"/>
    <w:rsid w:val="00505816"/>
    <w:rsid w:val="00506004"/>
    <w:rsid w:val="005072DB"/>
    <w:rsid w:val="005124F3"/>
    <w:rsid w:val="00513C66"/>
    <w:rsid w:val="00514B06"/>
    <w:rsid w:val="00514D96"/>
    <w:rsid w:val="005153EC"/>
    <w:rsid w:val="005166A4"/>
    <w:rsid w:val="00522FF0"/>
    <w:rsid w:val="00524223"/>
    <w:rsid w:val="00525915"/>
    <w:rsid w:val="00530B66"/>
    <w:rsid w:val="00531B04"/>
    <w:rsid w:val="00532EEE"/>
    <w:rsid w:val="00533285"/>
    <w:rsid w:val="00534EE7"/>
    <w:rsid w:val="00535944"/>
    <w:rsid w:val="005359F4"/>
    <w:rsid w:val="00535B70"/>
    <w:rsid w:val="00537711"/>
    <w:rsid w:val="00540134"/>
    <w:rsid w:val="00540313"/>
    <w:rsid w:val="005407D1"/>
    <w:rsid w:val="00542006"/>
    <w:rsid w:val="00544612"/>
    <w:rsid w:val="00545926"/>
    <w:rsid w:val="0054594F"/>
    <w:rsid w:val="00550061"/>
    <w:rsid w:val="00550138"/>
    <w:rsid w:val="00552D60"/>
    <w:rsid w:val="00554AE6"/>
    <w:rsid w:val="00555DE5"/>
    <w:rsid w:val="0055651C"/>
    <w:rsid w:val="00556E94"/>
    <w:rsid w:val="00557179"/>
    <w:rsid w:val="00557531"/>
    <w:rsid w:val="00560E04"/>
    <w:rsid w:val="00560ECC"/>
    <w:rsid w:val="00561923"/>
    <w:rsid w:val="00563FC3"/>
    <w:rsid w:val="00564DB4"/>
    <w:rsid w:val="00564F28"/>
    <w:rsid w:val="00566119"/>
    <w:rsid w:val="0056729B"/>
    <w:rsid w:val="005704F7"/>
    <w:rsid w:val="00570B4F"/>
    <w:rsid w:val="00571D91"/>
    <w:rsid w:val="00572006"/>
    <w:rsid w:val="00573DF3"/>
    <w:rsid w:val="0057593F"/>
    <w:rsid w:val="005759C1"/>
    <w:rsid w:val="005759C9"/>
    <w:rsid w:val="00576289"/>
    <w:rsid w:val="005767B9"/>
    <w:rsid w:val="00576D74"/>
    <w:rsid w:val="005770B5"/>
    <w:rsid w:val="00577DA0"/>
    <w:rsid w:val="00580DE6"/>
    <w:rsid w:val="00581D93"/>
    <w:rsid w:val="00582573"/>
    <w:rsid w:val="00583789"/>
    <w:rsid w:val="00584380"/>
    <w:rsid w:val="00585747"/>
    <w:rsid w:val="00586CDA"/>
    <w:rsid w:val="00590EE3"/>
    <w:rsid w:val="00592AC5"/>
    <w:rsid w:val="005938F8"/>
    <w:rsid w:val="005948DC"/>
    <w:rsid w:val="00595532"/>
    <w:rsid w:val="005A0491"/>
    <w:rsid w:val="005A0B83"/>
    <w:rsid w:val="005A291C"/>
    <w:rsid w:val="005A57D4"/>
    <w:rsid w:val="005A75CB"/>
    <w:rsid w:val="005B1AFA"/>
    <w:rsid w:val="005B2BF2"/>
    <w:rsid w:val="005B41B1"/>
    <w:rsid w:val="005B4703"/>
    <w:rsid w:val="005B4CDB"/>
    <w:rsid w:val="005B4D6B"/>
    <w:rsid w:val="005B5A40"/>
    <w:rsid w:val="005B77E4"/>
    <w:rsid w:val="005C01E3"/>
    <w:rsid w:val="005C3A4F"/>
    <w:rsid w:val="005C3C60"/>
    <w:rsid w:val="005C43E2"/>
    <w:rsid w:val="005C49E5"/>
    <w:rsid w:val="005C52DF"/>
    <w:rsid w:val="005C6143"/>
    <w:rsid w:val="005C7F8B"/>
    <w:rsid w:val="005D06FF"/>
    <w:rsid w:val="005D1987"/>
    <w:rsid w:val="005D1CCA"/>
    <w:rsid w:val="005D2A6C"/>
    <w:rsid w:val="005D31A0"/>
    <w:rsid w:val="005D37D6"/>
    <w:rsid w:val="005D3BE2"/>
    <w:rsid w:val="005D6DAB"/>
    <w:rsid w:val="005D6F59"/>
    <w:rsid w:val="005E0058"/>
    <w:rsid w:val="005E072B"/>
    <w:rsid w:val="005E13DC"/>
    <w:rsid w:val="005E33C9"/>
    <w:rsid w:val="005E5037"/>
    <w:rsid w:val="005E584C"/>
    <w:rsid w:val="005E6CF2"/>
    <w:rsid w:val="005F2024"/>
    <w:rsid w:val="005F2462"/>
    <w:rsid w:val="005F360C"/>
    <w:rsid w:val="005F37C5"/>
    <w:rsid w:val="005F46E4"/>
    <w:rsid w:val="005F6237"/>
    <w:rsid w:val="005F64B2"/>
    <w:rsid w:val="005F6870"/>
    <w:rsid w:val="005F6CD6"/>
    <w:rsid w:val="005F735C"/>
    <w:rsid w:val="00601C43"/>
    <w:rsid w:val="00602BA6"/>
    <w:rsid w:val="006051F1"/>
    <w:rsid w:val="00606278"/>
    <w:rsid w:val="006064D7"/>
    <w:rsid w:val="006100E5"/>
    <w:rsid w:val="00610768"/>
    <w:rsid w:val="006115FC"/>
    <w:rsid w:val="00614FB4"/>
    <w:rsid w:val="00615CF8"/>
    <w:rsid w:val="00616241"/>
    <w:rsid w:val="00616D76"/>
    <w:rsid w:val="00617320"/>
    <w:rsid w:val="00617E74"/>
    <w:rsid w:val="006202B3"/>
    <w:rsid w:val="00620ACE"/>
    <w:rsid w:val="0062160B"/>
    <w:rsid w:val="00621E18"/>
    <w:rsid w:val="00624B84"/>
    <w:rsid w:val="006250A0"/>
    <w:rsid w:val="00625F9B"/>
    <w:rsid w:val="00627326"/>
    <w:rsid w:val="00630841"/>
    <w:rsid w:val="00630AD0"/>
    <w:rsid w:val="00632464"/>
    <w:rsid w:val="00632FB9"/>
    <w:rsid w:val="006330D7"/>
    <w:rsid w:val="0063368D"/>
    <w:rsid w:val="00633B05"/>
    <w:rsid w:val="00633E68"/>
    <w:rsid w:val="00634752"/>
    <w:rsid w:val="00635B2E"/>
    <w:rsid w:val="00635BFE"/>
    <w:rsid w:val="00636E8E"/>
    <w:rsid w:val="00637D8D"/>
    <w:rsid w:val="00637FB9"/>
    <w:rsid w:val="006400AE"/>
    <w:rsid w:val="00640A5B"/>
    <w:rsid w:val="00645744"/>
    <w:rsid w:val="00645B4D"/>
    <w:rsid w:val="00645E72"/>
    <w:rsid w:val="00647305"/>
    <w:rsid w:val="006507BD"/>
    <w:rsid w:val="006508B8"/>
    <w:rsid w:val="006534EA"/>
    <w:rsid w:val="0065371A"/>
    <w:rsid w:val="00654CC4"/>
    <w:rsid w:val="00655732"/>
    <w:rsid w:val="00655BDD"/>
    <w:rsid w:val="0065659E"/>
    <w:rsid w:val="006578FA"/>
    <w:rsid w:val="0066028D"/>
    <w:rsid w:val="00660E66"/>
    <w:rsid w:val="006611D7"/>
    <w:rsid w:val="00661B5B"/>
    <w:rsid w:val="0066220A"/>
    <w:rsid w:val="00664233"/>
    <w:rsid w:val="0066474B"/>
    <w:rsid w:val="006654C0"/>
    <w:rsid w:val="00666DFC"/>
    <w:rsid w:val="006671E2"/>
    <w:rsid w:val="0067245B"/>
    <w:rsid w:val="00673845"/>
    <w:rsid w:val="00674652"/>
    <w:rsid w:val="0067472E"/>
    <w:rsid w:val="0068013F"/>
    <w:rsid w:val="00680434"/>
    <w:rsid w:val="006811DE"/>
    <w:rsid w:val="0068184C"/>
    <w:rsid w:val="00682A8C"/>
    <w:rsid w:val="006840CF"/>
    <w:rsid w:val="00684C1B"/>
    <w:rsid w:val="00684E9F"/>
    <w:rsid w:val="00685046"/>
    <w:rsid w:val="00685E9C"/>
    <w:rsid w:val="006869EB"/>
    <w:rsid w:val="00687972"/>
    <w:rsid w:val="006911B1"/>
    <w:rsid w:val="00691A06"/>
    <w:rsid w:val="006927B2"/>
    <w:rsid w:val="00692B59"/>
    <w:rsid w:val="00693595"/>
    <w:rsid w:val="00694E29"/>
    <w:rsid w:val="00695C7F"/>
    <w:rsid w:val="00695FDF"/>
    <w:rsid w:val="00696485"/>
    <w:rsid w:val="006968BB"/>
    <w:rsid w:val="006971F7"/>
    <w:rsid w:val="0069725C"/>
    <w:rsid w:val="00697BFB"/>
    <w:rsid w:val="006A00EC"/>
    <w:rsid w:val="006A4A9B"/>
    <w:rsid w:val="006A556F"/>
    <w:rsid w:val="006A5693"/>
    <w:rsid w:val="006A56F4"/>
    <w:rsid w:val="006A6A00"/>
    <w:rsid w:val="006A6CA3"/>
    <w:rsid w:val="006B05F6"/>
    <w:rsid w:val="006B16FC"/>
    <w:rsid w:val="006B1A26"/>
    <w:rsid w:val="006B3282"/>
    <w:rsid w:val="006B354E"/>
    <w:rsid w:val="006B3D9F"/>
    <w:rsid w:val="006B43F7"/>
    <w:rsid w:val="006B53B6"/>
    <w:rsid w:val="006B77A4"/>
    <w:rsid w:val="006C05ED"/>
    <w:rsid w:val="006C1422"/>
    <w:rsid w:val="006C1EB0"/>
    <w:rsid w:val="006C261E"/>
    <w:rsid w:val="006C2E09"/>
    <w:rsid w:val="006C3AAB"/>
    <w:rsid w:val="006C4B7B"/>
    <w:rsid w:val="006D1D85"/>
    <w:rsid w:val="006D33AE"/>
    <w:rsid w:val="006D3619"/>
    <w:rsid w:val="006D3B7A"/>
    <w:rsid w:val="006D3D36"/>
    <w:rsid w:val="006D3EE8"/>
    <w:rsid w:val="006D4701"/>
    <w:rsid w:val="006D6231"/>
    <w:rsid w:val="006D6A74"/>
    <w:rsid w:val="006D7AA7"/>
    <w:rsid w:val="006D7CD9"/>
    <w:rsid w:val="006E0104"/>
    <w:rsid w:val="006E027F"/>
    <w:rsid w:val="006E4098"/>
    <w:rsid w:val="006E60B0"/>
    <w:rsid w:val="006E6896"/>
    <w:rsid w:val="006E6EEA"/>
    <w:rsid w:val="006F0AC6"/>
    <w:rsid w:val="006F27EE"/>
    <w:rsid w:val="006F39A5"/>
    <w:rsid w:val="006F3ADB"/>
    <w:rsid w:val="006F3B5A"/>
    <w:rsid w:val="006F3EDF"/>
    <w:rsid w:val="006F44E5"/>
    <w:rsid w:val="006F7240"/>
    <w:rsid w:val="006F7C13"/>
    <w:rsid w:val="00700238"/>
    <w:rsid w:val="00700730"/>
    <w:rsid w:val="00700B5A"/>
    <w:rsid w:val="0070113B"/>
    <w:rsid w:val="0070222A"/>
    <w:rsid w:val="00702C79"/>
    <w:rsid w:val="00703918"/>
    <w:rsid w:val="007039BF"/>
    <w:rsid w:val="007049E3"/>
    <w:rsid w:val="00705C8E"/>
    <w:rsid w:val="00706151"/>
    <w:rsid w:val="00707477"/>
    <w:rsid w:val="007113ED"/>
    <w:rsid w:val="007116FA"/>
    <w:rsid w:val="00712627"/>
    <w:rsid w:val="00712D13"/>
    <w:rsid w:val="0071321C"/>
    <w:rsid w:val="007139FC"/>
    <w:rsid w:val="007144E5"/>
    <w:rsid w:val="007152CD"/>
    <w:rsid w:val="00716C19"/>
    <w:rsid w:val="007177F6"/>
    <w:rsid w:val="00724A92"/>
    <w:rsid w:val="00724CF3"/>
    <w:rsid w:val="00726714"/>
    <w:rsid w:val="00731282"/>
    <w:rsid w:val="007315B0"/>
    <w:rsid w:val="00733137"/>
    <w:rsid w:val="00733496"/>
    <w:rsid w:val="0073365C"/>
    <w:rsid w:val="00733C1A"/>
    <w:rsid w:val="00733F36"/>
    <w:rsid w:val="0073506A"/>
    <w:rsid w:val="007354E1"/>
    <w:rsid w:val="0073745F"/>
    <w:rsid w:val="00737C7B"/>
    <w:rsid w:val="00737D06"/>
    <w:rsid w:val="0074361D"/>
    <w:rsid w:val="00744B5E"/>
    <w:rsid w:val="00744F23"/>
    <w:rsid w:val="00746E24"/>
    <w:rsid w:val="007471D2"/>
    <w:rsid w:val="00747EB3"/>
    <w:rsid w:val="00750346"/>
    <w:rsid w:val="007503D3"/>
    <w:rsid w:val="00751A69"/>
    <w:rsid w:val="00751B17"/>
    <w:rsid w:val="00753E07"/>
    <w:rsid w:val="007552C5"/>
    <w:rsid w:val="00755353"/>
    <w:rsid w:val="0075638C"/>
    <w:rsid w:val="00756E3B"/>
    <w:rsid w:val="007573C7"/>
    <w:rsid w:val="00757D1C"/>
    <w:rsid w:val="007605B2"/>
    <w:rsid w:val="0076101F"/>
    <w:rsid w:val="00761046"/>
    <w:rsid w:val="007619B6"/>
    <w:rsid w:val="00764043"/>
    <w:rsid w:val="007642E2"/>
    <w:rsid w:val="0076542D"/>
    <w:rsid w:val="00765C9E"/>
    <w:rsid w:val="00765E93"/>
    <w:rsid w:val="00766CF5"/>
    <w:rsid w:val="007674DF"/>
    <w:rsid w:val="007677C0"/>
    <w:rsid w:val="00770B61"/>
    <w:rsid w:val="00770F41"/>
    <w:rsid w:val="007710C1"/>
    <w:rsid w:val="00772598"/>
    <w:rsid w:val="00772CAB"/>
    <w:rsid w:val="00773C28"/>
    <w:rsid w:val="007747C9"/>
    <w:rsid w:val="00777BFD"/>
    <w:rsid w:val="007808C1"/>
    <w:rsid w:val="007836B2"/>
    <w:rsid w:val="007858C7"/>
    <w:rsid w:val="007866A6"/>
    <w:rsid w:val="00786DEC"/>
    <w:rsid w:val="00787366"/>
    <w:rsid w:val="00787577"/>
    <w:rsid w:val="00791095"/>
    <w:rsid w:val="007911EE"/>
    <w:rsid w:val="007922C5"/>
    <w:rsid w:val="00793E1C"/>
    <w:rsid w:val="00795AB5"/>
    <w:rsid w:val="007965CF"/>
    <w:rsid w:val="007976B2"/>
    <w:rsid w:val="00797BB8"/>
    <w:rsid w:val="00797EEE"/>
    <w:rsid w:val="007A29F8"/>
    <w:rsid w:val="007A2CA8"/>
    <w:rsid w:val="007A2EA5"/>
    <w:rsid w:val="007A2FFC"/>
    <w:rsid w:val="007A4D2F"/>
    <w:rsid w:val="007A5386"/>
    <w:rsid w:val="007B09DD"/>
    <w:rsid w:val="007B11F8"/>
    <w:rsid w:val="007B3239"/>
    <w:rsid w:val="007B3D62"/>
    <w:rsid w:val="007B4DD2"/>
    <w:rsid w:val="007B58EE"/>
    <w:rsid w:val="007B5F54"/>
    <w:rsid w:val="007C13CE"/>
    <w:rsid w:val="007C1A71"/>
    <w:rsid w:val="007C1C2F"/>
    <w:rsid w:val="007C1D6B"/>
    <w:rsid w:val="007C3343"/>
    <w:rsid w:val="007C3F43"/>
    <w:rsid w:val="007C57BD"/>
    <w:rsid w:val="007C619E"/>
    <w:rsid w:val="007C6225"/>
    <w:rsid w:val="007C655A"/>
    <w:rsid w:val="007C7301"/>
    <w:rsid w:val="007D0E7C"/>
    <w:rsid w:val="007D1BD1"/>
    <w:rsid w:val="007D2B86"/>
    <w:rsid w:val="007D3745"/>
    <w:rsid w:val="007D382B"/>
    <w:rsid w:val="007D64A6"/>
    <w:rsid w:val="007D7D75"/>
    <w:rsid w:val="007E0355"/>
    <w:rsid w:val="007E0468"/>
    <w:rsid w:val="007E0863"/>
    <w:rsid w:val="007E1B50"/>
    <w:rsid w:val="007E2BB2"/>
    <w:rsid w:val="007E3718"/>
    <w:rsid w:val="007E5024"/>
    <w:rsid w:val="007E76E8"/>
    <w:rsid w:val="007E789B"/>
    <w:rsid w:val="007E7B31"/>
    <w:rsid w:val="007E7F69"/>
    <w:rsid w:val="007E7F6E"/>
    <w:rsid w:val="007F0ADA"/>
    <w:rsid w:val="007F0D66"/>
    <w:rsid w:val="007F1B30"/>
    <w:rsid w:val="007F1DCC"/>
    <w:rsid w:val="007F22EF"/>
    <w:rsid w:val="007F55BB"/>
    <w:rsid w:val="007F61A6"/>
    <w:rsid w:val="007F6765"/>
    <w:rsid w:val="007F68DD"/>
    <w:rsid w:val="007F6E99"/>
    <w:rsid w:val="007F7511"/>
    <w:rsid w:val="007F7C4D"/>
    <w:rsid w:val="007F7EE9"/>
    <w:rsid w:val="00800589"/>
    <w:rsid w:val="0080247F"/>
    <w:rsid w:val="00802858"/>
    <w:rsid w:val="00803082"/>
    <w:rsid w:val="008055B8"/>
    <w:rsid w:val="00805AD0"/>
    <w:rsid w:val="00810FE3"/>
    <w:rsid w:val="00811DF7"/>
    <w:rsid w:val="008123AA"/>
    <w:rsid w:val="00812F16"/>
    <w:rsid w:val="00813CCE"/>
    <w:rsid w:val="008142F1"/>
    <w:rsid w:val="008161F2"/>
    <w:rsid w:val="00817EFE"/>
    <w:rsid w:val="00820B54"/>
    <w:rsid w:val="008237EC"/>
    <w:rsid w:val="008246FA"/>
    <w:rsid w:val="0082687D"/>
    <w:rsid w:val="00827C6E"/>
    <w:rsid w:val="00830AC5"/>
    <w:rsid w:val="00832018"/>
    <w:rsid w:val="00833BA2"/>
    <w:rsid w:val="0083453A"/>
    <w:rsid w:val="008352E0"/>
    <w:rsid w:val="00836189"/>
    <w:rsid w:val="0084063B"/>
    <w:rsid w:val="00840B69"/>
    <w:rsid w:val="00842793"/>
    <w:rsid w:val="008435FB"/>
    <w:rsid w:val="00844017"/>
    <w:rsid w:val="00844155"/>
    <w:rsid w:val="00846E11"/>
    <w:rsid w:val="0084700B"/>
    <w:rsid w:val="00847149"/>
    <w:rsid w:val="00847CB7"/>
    <w:rsid w:val="00851A27"/>
    <w:rsid w:val="00853C52"/>
    <w:rsid w:val="00856744"/>
    <w:rsid w:val="00856C85"/>
    <w:rsid w:val="00860769"/>
    <w:rsid w:val="00862A26"/>
    <w:rsid w:val="00863BFF"/>
    <w:rsid w:val="0086494E"/>
    <w:rsid w:val="00865D4D"/>
    <w:rsid w:val="008660B5"/>
    <w:rsid w:val="00866D61"/>
    <w:rsid w:val="008705EA"/>
    <w:rsid w:val="00870ECA"/>
    <w:rsid w:val="00871089"/>
    <w:rsid w:val="00871E76"/>
    <w:rsid w:val="00872CAC"/>
    <w:rsid w:val="008732DB"/>
    <w:rsid w:val="00874E51"/>
    <w:rsid w:val="0087511A"/>
    <w:rsid w:val="008756CC"/>
    <w:rsid w:val="00875736"/>
    <w:rsid w:val="00877EFC"/>
    <w:rsid w:val="008823CB"/>
    <w:rsid w:val="0088240E"/>
    <w:rsid w:val="00883F5B"/>
    <w:rsid w:val="00884A94"/>
    <w:rsid w:val="00886BF1"/>
    <w:rsid w:val="008872B5"/>
    <w:rsid w:val="00887426"/>
    <w:rsid w:val="00887697"/>
    <w:rsid w:val="00887C5F"/>
    <w:rsid w:val="00890678"/>
    <w:rsid w:val="008909D1"/>
    <w:rsid w:val="00892817"/>
    <w:rsid w:val="008937CA"/>
    <w:rsid w:val="00894966"/>
    <w:rsid w:val="00895304"/>
    <w:rsid w:val="008971E8"/>
    <w:rsid w:val="008A0D4D"/>
    <w:rsid w:val="008A0ED5"/>
    <w:rsid w:val="008A194B"/>
    <w:rsid w:val="008A1C33"/>
    <w:rsid w:val="008A3689"/>
    <w:rsid w:val="008A4158"/>
    <w:rsid w:val="008A509E"/>
    <w:rsid w:val="008A5B0D"/>
    <w:rsid w:val="008A5BEC"/>
    <w:rsid w:val="008A6562"/>
    <w:rsid w:val="008A7164"/>
    <w:rsid w:val="008A7459"/>
    <w:rsid w:val="008B03DF"/>
    <w:rsid w:val="008B18AC"/>
    <w:rsid w:val="008B2A3F"/>
    <w:rsid w:val="008B373B"/>
    <w:rsid w:val="008B4A22"/>
    <w:rsid w:val="008B5E9B"/>
    <w:rsid w:val="008B6557"/>
    <w:rsid w:val="008B70F9"/>
    <w:rsid w:val="008B7424"/>
    <w:rsid w:val="008B751F"/>
    <w:rsid w:val="008B7C75"/>
    <w:rsid w:val="008C0A1B"/>
    <w:rsid w:val="008C11E6"/>
    <w:rsid w:val="008C175F"/>
    <w:rsid w:val="008C20D7"/>
    <w:rsid w:val="008C38A8"/>
    <w:rsid w:val="008C5D61"/>
    <w:rsid w:val="008C614C"/>
    <w:rsid w:val="008D54C2"/>
    <w:rsid w:val="008D5A83"/>
    <w:rsid w:val="008D6EFB"/>
    <w:rsid w:val="008E01DF"/>
    <w:rsid w:val="008E1827"/>
    <w:rsid w:val="008E1C26"/>
    <w:rsid w:val="008E266C"/>
    <w:rsid w:val="008E2CA6"/>
    <w:rsid w:val="008E2FFA"/>
    <w:rsid w:val="008E53E3"/>
    <w:rsid w:val="008E6695"/>
    <w:rsid w:val="008E6DFB"/>
    <w:rsid w:val="008E7F13"/>
    <w:rsid w:val="008F1295"/>
    <w:rsid w:val="008F22A9"/>
    <w:rsid w:val="008F475F"/>
    <w:rsid w:val="00900DA5"/>
    <w:rsid w:val="00900DF3"/>
    <w:rsid w:val="00902E74"/>
    <w:rsid w:val="0090411E"/>
    <w:rsid w:val="00905590"/>
    <w:rsid w:val="009111EF"/>
    <w:rsid w:val="00912FD4"/>
    <w:rsid w:val="009159B7"/>
    <w:rsid w:val="00915C5D"/>
    <w:rsid w:val="009162FB"/>
    <w:rsid w:val="00916A86"/>
    <w:rsid w:val="009171B5"/>
    <w:rsid w:val="009209F4"/>
    <w:rsid w:val="00922B5F"/>
    <w:rsid w:val="00923863"/>
    <w:rsid w:val="00923AF3"/>
    <w:rsid w:val="00924B2B"/>
    <w:rsid w:val="00925D32"/>
    <w:rsid w:val="00926203"/>
    <w:rsid w:val="00926819"/>
    <w:rsid w:val="00927A0D"/>
    <w:rsid w:val="0093168E"/>
    <w:rsid w:val="00932C6E"/>
    <w:rsid w:val="00934A1D"/>
    <w:rsid w:val="00934FA7"/>
    <w:rsid w:val="00935205"/>
    <w:rsid w:val="00936EAC"/>
    <w:rsid w:val="00937C93"/>
    <w:rsid w:val="00940ED5"/>
    <w:rsid w:val="00943233"/>
    <w:rsid w:val="009432BC"/>
    <w:rsid w:val="0094413B"/>
    <w:rsid w:val="00945E29"/>
    <w:rsid w:val="00950AD0"/>
    <w:rsid w:val="0095365F"/>
    <w:rsid w:val="009537B5"/>
    <w:rsid w:val="0095386A"/>
    <w:rsid w:val="009544C6"/>
    <w:rsid w:val="009545E6"/>
    <w:rsid w:val="009562CD"/>
    <w:rsid w:val="009564BD"/>
    <w:rsid w:val="00957BB3"/>
    <w:rsid w:val="009627E0"/>
    <w:rsid w:val="00963518"/>
    <w:rsid w:val="0096451B"/>
    <w:rsid w:val="009678AA"/>
    <w:rsid w:val="00971EC0"/>
    <w:rsid w:val="0097401B"/>
    <w:rsid w:val="009751B3"/>
    <w:rsid w:val="009755E7"/>
    <w:rsid w:val="00975B31"/>
    <w:rsid w:val="009770DA"/>
    <w:rsid w:val="009779DE"/>
    <w:rsid w:val="00977DA4"/>
    <w:rsid w:val="00980050"/>
    <w:rsid w:val="00980CF7"/>
    <w:rsid w:val="0098119B"/>
    <w:rsid w:val="00981B8C"/>
    <w:rsid w:val="0098436D"/>
    <w:rsid w:val="0098574B"/>
    <w:rsid w:val="00987EF2"/>
    <w:rsid w:val="00990F07"/>
    <w:rsid w:val="00991DD0"/>
    <w:rsid w:val="009928F5"/>
    <w:rsid w:val="0099305F"/>
    <w:rsid w:val="009936B3"/>
    <w:rsid w:val="00994DCA"/>
    <w:rsid w:val="009951C9"/>
    <w:rsid w:val="0099539D"/>
    <w:rsid w:val="009954DC"/>
    <w:rsid w:val="00995E17"/>
    <w:rsid w:val="0099740B"/>
    <w:rsid w:val="00997B13"/>
    <w:rsid w:val="009A00C5"/>
    <w:rsid w:val="009A06FB"/>
    <w:rsid w:val="009A1433"/>
    <w:rsid w:val="009A1700"/>
    <w:rsid w:val="009A1F8C"/>
    <w:rsid w:val="009A27E3"/>
    <w:rsid w:val="009A316F"/>
    <w:rsid w:val="009A335A"/>
    <w:rsid w:val="009A35F0"/>
    <w:rsid w:val="009A362C"/>
    <w:rsid w:val="009A44FE"/>
    <w:rsid w:val="009A4D4D"/>
    <w:rsid w:val="009A4F58"/>
    <w:rsid w:val="009A5368"/>
    <w:rsid w:val="009A6266"/>
    <w:rsid w:val="009A782F"/>
    <w:rsid w:val="009A7922"/>
    <w:rsid w:val="009A793F"/>
    <w:rsid w:val="009B0C9B"/>
    <w:rsid w:val="009B1A1A"/>
    <w:rsid w:val="009B3EEE"/>
    <w:rsid w:val="009B43B8"/>
    <w:rsid w:val="009B6C79"/>
    <w:rsid w:val="009B750D"/>
    <w:rsid w:val="009B75F8"/>
    <w:rsid w:val="009C05CD"/>
    <w:rsid w:val="009C18D0"/>
    <w:rsid w:val="009C3677"/>
    <w:rsid w:val="009C37D7"/>
    <w:rsid w:val="009C3972"/>
    <w:rsid w:val="009C4AEA"/>
    <w:rsid w:val="009C6315"/>
    <w:rsid w:val="009D14D8"/>
    <w:rsid w:val="009D4D7F"/>
    <w:rsid w:val="009D593A"/>
    <w:rsid w:val="009D62FB"/>
    <w:rsid w:val="009E04BB"/>
    <w:rsid w:val="009E091A"/>
    <w:rsid w:val="009E129A"/>
    <w:rsid w:val="009E19E4"/>
    <w:rsid w:val="009E2EA2"/>
    <w:rsid w:val="009E3DB8"/>
    <w:rsid w:val="009E5559"/>
    <w:rsid w:val="009E5B3F"/>
    <w:rsid w:val="009F0A60"/>
    <w:rsid w:val="009F43CB"/>
    <w:rsid w:val="00A00CCD"/>
    <w:rsid w:val="00A01031"/>
    <w:rsid w:val="00A032B1"/>
    <w:rsid w:val="00A03716"/>
    <w:rsid w:val="00A04219"/>
    <w:rsid w:val="00A043BD"/>
    <w:rsid w:val="00A05719"/>
    <w:rsid w:val="00A06864"/>
    <w:rsid w:val="00A06A1F"/>
    <w:rsid w:val="00A1255E"/>
    <w:rsid w:val="00A128C2"/>
    <w:rsid w:val="00A12D05"/>
    <w:rsid w:val="00A13669"/>
    <w:rsid w:val="00A13DA2"/>
    <w:rsid w:val="00A14451"/>
    <w:rsid w:val="00A177C1"/>
    <w:rsid w:val="00A17B2E"/>
    <w:rsid w:val="00A17DAB"/>
    <w:rsid w:val="00A216F2"/>
    <w:rsid w:val="00A218BB"/>
    <w:rsid w:val="00A224F7"/>
    <w:rsid w:val="00A246AD"/>
    <w:rsid w:val="00A24FF3"/>
    <w:rsid w:val="00A26103"/>
    <w:rsid w:val="00A271E0"/>
    <w:rsid w:val="00A2751B"/>
    <w:rsid w:val="00A30C8C"/>
    <w:rsid w:val="00A32DE7"/>
    <w:rsid w:val="00A33210"/>
    <w:rsid w:val="00A3389B"/>
    <w:rsid w:val="00A401BE"/>
    <w:rsid w:val="00A4021F"/>
    <w:rsid w:val="00A41342"/>
    <w:rsid w:val="00A41FFB"/>
    <w:rsid w:val="00A42453"/>
    <w:rsid w:val="00A450A0"/>
    <w:rsid w:val="00A453C0"/>
    <w:rsid w:val="00A46074"/>
    <w:rsid w:val="00A461E5"/>
    <w:rsid w:val="00A46675"/>
    <w:rsid w:val="00A46EE5"/>
    <w:rsid w:val="00A50275"/>
    <w:rsid w:val="00A521BB"/>
    <w:rsid w:val="00A52441"/>
    <w:rsid w:val="00A53626"/>
    <w:rsid w:val="00A5369F"/>
    <w:rsid w:val="00A54587"/>
    <w:rsid w:val="00A55D21"/>
    <w:rsid w:val="00A56903"/>
    <w:rsid w:val="00A56B16"/>
    <w:rsid w:val="00A57441"/>
    <w:rsid w:val="00A57851"/>
    <w:rsid w:val="00A57BAD"/>
    <w:rsid w:val="00A60E2E"/>
    <w:rsid w:val="00A621D4"/>
    <w:rsid w:val="00A63051"/>
    <w:rsid w:val="00A63092"/>
    <w:rsid w:val="00A642B4"/>
    <w:rsid w:val="00A64C70"/>
    <w:rsid w:val="00A70015"/>
    <w:rsid w:val="00A701B8"/>
    <w:rsid w:val="00A703D9"/>
    <w:rsid w:val="00A735EF"/>
    <w:rsid w:val="00A75281"/>
    <w:rsid w:val="00A75704"/>
    <w:rsid w:val="00A7622B"/>
    <w:rsid w:val="00A76C2E"/>
    <w:rsid w:val="00A77171"/>
    <w:rsid w:val="00A8044B"/>
    <w:rsid w:val="00A82942"/>
    <w:rsid w:val="00A84B8F"/>
    <w:rsid w:val="00A84DF4"/>
    <w:rsid w:val="00A873E1"/>
    <w:rsid w:val="00A8747A"/>
    <w:rsid w:val="00A87689"/>
    <w:rsid w:val="00A87696"/>
    <w:rsid w:val="00A8797F"/>
    <w:rsid w:val="00A87BE1"/>
    <w:rsid w:val="00A87D42"/>
    <w:rsid w:val="00A906E5"/>
    <w:rsid w:val="00A908E7"/>
    <w:rsid w:val="00A91C53"/>
    <w:rsid w:val="00A92E09"/>
    <w:rsid w:val="00A9373A"/>
    <w:rsid w:val="00A94AD4"/>
    <w:rsid w:val="00A96B64"/>
    <w:rsid w:val="00A97475"/>
    <w:rsid w:val="00A97C8B"/>
    <w:rsid w:val="00A97D50"/>
    <w:rsid w:val="00A97FB6"/>
    <w:rsid w:val="00AA10A2"/>
    <w:rsid w:val="00AA140B"/>
    <w:rsid w:val="00AA1BED"/>
    <w:rsid w:val="00AA2CD9"/>
    <w:rsid w:val="00AA465F"/>
    <w:rsid w:val="00AA5DFE"/>
    <w:rsid w:val="00AA693C"/>
    <w:rsid w:val="00AA6A7D"/>
    <w:rsid w:val="00AA6E3A"/>
    <w:rsid w:val="00AA7852"/>
    <w:rsid w:val="00AA7DF1"/>
    <w:rsid w:val="00AB102D"/>
    <w:rsid w:val="00AB1DFD"/>
    <w:rsid w:val="00AB1E4B"/>
    <w:rsid w:val="00AB3310"/>
    <w:rsid w:val="00AB38B1"/>
    <w:rsid w:val="00AB3B25"/>
    <w:rsid w:val="00AB4BF8"/>
    <w:rsid w:val="00AB5000"/>
    <w:rsid w:val="00AB5089"/>
    <w:rsid w:val="00AB53C5"/>
    <w:rsid w:val="00AB6761"/>
    <w:rsid w:val="00AB6B96"/>
    <w:rsid w:val="00AC2C27"/>
    <w:rsid w:val="00AC2E59"/>
    <w:rsid w:val="00AC3043"/>
    <w:rsid w:val="00AC4D78"/>
    <w:rsid w:val="00AD0A70"/>
    <w:rsid w:val="00AD0BBB"/>
    <w:rsid w:val="00AD10C5"/>
    <w:rsid w:val="00AD1B54"/>
    <w:rsid w:val="00AD2AB8"/>
    <w:rsid w:val="00AD4344"/>
    <w:rsid w:val="00AD4E17"/>
    <w:rsid w:val="00AD5D32"/>
    <w:rsid w:val="00AD76AE"/>
    <w:rsid w:val="00AE0151"/>
    <w:rsid w:val="00AE0E67"/>
    <w:rsid w:val="00AE2BB0"/>
    <w:rsid w:val="00AE302A"/>
    <w:rsid w:val="00AE4567"/>
    <w:rsid w:val="00AE4754"/>
    <w:rsid w:val="00AE50E5"/>
    <w:rsid w:val="00AE570A"/>
    <w:rsid w:val="00AE57E5"/>
    <w:rsid w:val="00AE5B81"/>
    <w:rsid w:val="00AE6528"/>
    <w:rsid w:val="00AE6BDC"/>
    <w:rsid w:val="00AE6D17"/>
    <w:rsid w:val="00AE7B92"/>
    <w:rsid w:val="00AE7C9C"/>
    <w:rsid w:val="00AF1FF5"/>
    <w:rsid w:val="00AF51E6"/>
    <w:rsid w:val="00AF585F"/>
    <w:rsid w:val="00AF5B20"/>
    <w:rsid w:val="00AF5E7D"/>
    <w:rsid w:val="00AF6375"/>
    <w:rsid w:val="00AF6D04"/>
    <w:rsid w:val="00AF7E29"/>
    <w:rsid w:val="00AF7E39"/>
    <w:rsid w:val="00B00825"/>
    <w:rsid w:val="00B009D2"/>
    <w:rsid w:val="00B025FF"/>
    <w:rsid w:val="00B03EBF"/>
    <w:rsid w:val="00B03F2B"/>
    <w:rsid w:val="00B04456"/>
    <w:rsid w:val="00B07B04"/>
    <w:rsid w:val="00B1042C"/>
    <w:rsid w:val="00B1096F"/>
    <w:rsid w:val="00B11C8C"/>
    <w:rsid w:val="00B125E7"/>
    <w:rsid w:val="00B13882"/>
    <w:rsid w:val="00B13BFB"/>
    <w:rsid w:val="00B13C62"/>
    <w:rsid w:val="00B13E6A"/>
    <w:rsid w:val="00B165A3"/>
    <w:rsid w:val="00B16B19"/>
    <w:rsid w:val="00B2013C"/>
    <w:rsid w:val="00B20D8A"/>
    <w:rsid w:val="00B2119F"/>
    <w:rsid w:val="00B216D8"/>
    <w:rsid w:val="00B23707"/>
    <w:rsid w:val="00B240E0"/>
    <w:rsid w:val="00B248D8"/>
    <w:rsid w:val="00B258A5"/>
    <w:rsid w:val="00B25BE3"/>
    <w:rsid w:val="00B2730E"/>
    <w:rsid w:val="00B32E64"/>
    <w:rsid w:val="00B335C3"/>
    <w:rsid w:val="00B34C30"/>
    <w:rsid w:val="00B35513"/>
    <w:rsid w:val="00B3597A"/>
    <w:rsid w:val="00B35DC8"/>
    <w:rsid w:val="00B36543"/>
    <w:rsid w:val="00B36590"/>
    <w:rsid w:val="00B36BF3"/>
    <w:rsid w:val="00B42788"/>
    <w:rsid w:val="00B42C9F"/>
    <w:rsid w:val="00B430D6"/>
    <w:rsid w:val="00B4564A"/>
    <w:rsid w:val="00B45D9D"/>
    <w:rsid w:val="00B45DEE"/>
    <w:rsid w:val="00B476E5"/>
    <w:rsid w:val="00B479D7"/>
    <w:rsid w:val="00B47D89"/>
    <w:rsid w:val="00B50997"/>
    <w:rsid w:val="00B50E8C"/>
    <w:rsid w:val="00B52113"/>
    <w:rsid w:val="00B531C7"/>
    <w:rsid w:val="00B53255"/>
    <w:rsid w:val="00B53A4F"/>
    <w:rsid w:val="00B553D6"/>
    <w:rsid w:val="00B60D30"/>
    <w:rsid w:val="00B61B48"/>
    <w:rsid w:val="00B620B3"/>
    <w:rsid w:val="00B62A3B"/>
    <w:rsid w:val="00B645F1"/>
    <w:rsid w:val="00B648E6"/>
    <w:rsid w:val="00B64A49"/>
    <w:rsid w:val="00B65664"/>
    <w:rsid w:val="00B65668"/>
    <w:rsid w:val="00B669B6"/>
    <w:rsid w:val="00B71394"/>
    <w:rsid w:val="00B714A3"/>
    <w:rsid w:val="00B71E81"/>
    <w:rsid w:val="00B73C03"/>
    <w:rsid w:val="00B73E00"/>
    <w:rsid w:val="00B76053"/>
    <w:rsid w:val="00B7739F"/>
    <w:rsid w:val="00B77719"/>
    <w:rsid w:val="00B801A6"/>
    <w:rsid w:val="00B80A85"/>
    <w:rsid w:val="00B80C59"/>
    <w:rsid w:val="00B81580"/>
    <w:rsid w:val="00B83865"/>
    <w:rsid w:val="00B84A2E"/>
    <w:rsid w:val="00B84DD0"/>
    <w:rsid w:val="00B85376"/>
    <w:rsid w:val="00B85577"/>
    <w:rsid w:val="00B865FA"/>
    <w:rsid w:val="00B875E9"/>
    <w:rsid w:val="00B901BF"/>
    <w:rsid w:val="00B90733"/>
    <w:rsid w:val="00B90952"/>
    <w:rsid w:val="00B9170E"/>
    <w:rsid w:val="00B91FB1"/>
    <w:rsid w:val="00B93567"/>
    <w:rsid w:val="00B94036"/>
    <w:rsid w:val="00B9452D"/>
    <w:rsid w:val="00B94C71"/>
    <w:rsid w:val="00B95A7E"/>
    <w:rsid w:val="00B95AFC"/>
    <w:rsid w:val="00B965E9"/>
    <w:rsid w:val="00B977D9"/>
    <w:rsid w:val="00B97907"/>
    <w:rsid w:val="00B97E72"/>
    <w:rsid w:val="00BA0751"/>
    <w:rsid w:val="00BA08F7"/>
    <w:rsid w:val="00BA4989"/>
    <w:rsid w:val="00BA564A"/>
    <w:rsid w:val="00BA6C8F"/>
    <w:rsid w:val="00BB01CC"/>
    <w:rsid w:val="00BB2087"/>
    <w:rsid w:val="00BB2124"/>
    <w:rsid w:val="00BB3001"/>
    <w:rsid w:val="00BB3050"/>
    <w:rsid w:val="00BB30AF"/>
    <w:rsid w:val="00BB3878"/>
    <w:rsid w:val="00BB454D"/>
    <w:rsid w:val="00BB45DC"/>
    <w:rsid w:val="00BB4954"/>
    <w:rsid w:val="00BB4FE6"/>
    <w:rsid w:val="00BB6FB4"/>
    <w:rsid w:val="00BB7F33"/>
    <w:rsid w:val="00BC0564"/>
    <w:rsid w:val="00BC056C"/>
    <w:rsid w:val="00BC0681"/>
    <w:rsid w:val="00BC0821"/>
    <w:rsid w:val="00BC0EBB"/>
    <w:rsid w:val="00BC1BD8"/>
    <w:rsid w:val="00BC4312"/>
    <w:rsid w:val="00BC4920"/>
    <w:rsid w:val="00BC4CD6"/>
    <w:rsid w:val="00BC69A7"/>
    <w:rsid w:val="00BC7C2B"/>
    <w:rsid w:val="00BD0B66"/>
    <w:rsid w:val="00BD0E30"/>
    <w:rsid w:val="00BD11B5"/>
    <w:rsid w:val="00BD1847"/>
    <w:rsid w:val="00BD4C84"/>
    <w:rsid w:val="00BD62FF"/>
    <w:rsid w:val="00BD63FB"/>
    <w:rsid w:val="00BD6E82"/>
    <w:rsid w:val="00BD78F7"/>
    <w:rsid w:val="00BE0722"/>
    <w:rsid w:val="00BE4158"/>
    <w:rsid w:val="00BE6188"/>
    <w:rsid w:val="00BE6308"/>
    <w:rsid w:val="00BE6BEA"/>
    <w:rsid w:val="00BE727F"/>
    <w:rsid w:val="00BE7CFC"/>
    <w:rsid w:val="00BF031C"/>
    <w:rsid w:val="00BF190A"/>
    <w:rsid w:val="00BF5206"/>
    <w:rsid w:val="00BF5D25"/>
    <w:rsid w:val="00BF5FAF"/>
    <w:rsid w:val="00BF6073"/>
    <w:rsid w:val="00BF6277"/>
    <w:rsid w:val="00BF6528"/>
    <w:rsid w:val="00BF6758"/>
    <w:rsid w:val="00C11793"/>
    <w:rsid w:val="00C128F4"/>
    <w:rsid w:val="00C130D1"/>
    <w:rsid w:val="00C13A82"/>
    <w:rsid w:val="00C14A34"/>
    <w:rsid w:val="00C17097"/>
    <w:rsid w:val="00C209F7"/>
    <w:rsid w:val="00C20CC8"/>
    <w:rsid w:val="00C20D1D"/>
    <w:rsid w:val="00C21B03"/>
    <w:rsid w:val="00C222E9"/>
    <w:rsid w:val="00C2361E"/>
    <w:rsid w:val="00C23643"/>
    <w:rsid w:val="00C247CB"/>
    <w:rsid w:val="00C251B6"/>
    <w:rsid w:val="00C25FA9"/>
    <w:rsid w:val="00C261D7"/>
    <w:rsid w:val="00C3242F"/>
    <w:rsid w:val="00C329D8"/>
    <w:rsid w:val="00C33BF5"/>
    <w:rsid w:val="00C35069"/>
    <w:rsid w:val="00C351EE"/>
    <w:rsid w:val="00C35763"/>
    <w:rsid w:val="00C37590"/>
    <w:rsid w:val="00C40C67"/>
    <w:rsid w:val="00C416A9"/>
    <w:rsid w:val="00C42334"/>
    <w:rsid w:val="00C42485"/>
    <w:rsid w:val="00C456BB"/>
    <w:rsid w:val="00C462AF"/>
    <w:rsid w:val="00C4669B"/>
    <w:rsid w:val="00C47193"/>
    <w:rsid w:val="00C479A8"/>
    <w:rsid w:val="00C47EF2"/>
    <w:rsid w:val="00C5075B"/>
    <w:rsid w:val="00C509F4"/>
    <w:rsid w:val="00C50C5D"/>
    <w:rsid w:val="00C5165C"/>
    <w:rsid w:val="00C522E9"/>
    <w:rsid w:val="00C524E1"/>
    <w:rsid w:val="00C5318F"/>
    <w:rsid w:val="00C531CF"/>
    <w:rsid w:val="00C533F4"/>
    <w:rsid w:val="00C54007"/>
    <w:rsid w:val="00C545DF"/>
    <w:rsid w:val="00C55C84"/>
    <w:rsid w:val="00C561DC"/>
    <w:rsid w:val="00C5733E"/>
    <w:rsid w:val="00C57C43"/>
    <w:rsid w:val="00C57D1F"/>
    <w:rsid w:val="00C62919"/>
    <w:rsid w:val="00C631E3"/>
    <w:rsid w:val="00C6435E"/>
    <w:rsid w:val="00C64827"/>
    <w:rsid w:val="00C65B0E"/>
    <w:rsid w:val="00C660C9"/>
    <w:rsid w:val="00C6666D"/>
    <w:rsid w:val="00C67A10"/>
    <w:rsid w:val="00C67CC3"/>
    <w:rsid w:val="00C73125"/>
    <w:rsid w:val="00C73CD9"/>
    <w:rsid w:val="00C73EBE"/>
    <w:rsid w:val="00C7586A"/>
    <w:rsid w:val="00C75A1C"/>
    <w:rsid w:val="00C75E77"/>
    <w:rsid w:val="00C75F46"/>
    <w:rsid w:val="00C75FAE"/>
    <w:rsid w:val="00C7608B"/>
    <w:rsid w:val="00C76833"/>
    <w:rsid w:val="00C76DB8"/>
    <w:rsid w:val="00C7708D"/>
    <w:rsid w:val="00C77626"/>
    <w:rsid w:val="00C77931"/>
    <w:rsid w:val="00C81C05"/>
    <w:rsid w:val="00C825BE"/>
    <w:rsid w:val="00C83EC2"/>
    <w:rsid w:val="00C83ECA"/>
    <w:rsid w:val="00C841D0"/>
    <w:rsid w:val="00C84885"/>
    <w:rsid w:val="00C851D2"/>
    <w:rsid w:val="00C85F36"/>
    <w:rsid w:val="00C865AF"/>
    <w:rsid w:val="00C8692D"/>
    <w:rsid w:val="00C869A2"/>
    <w:rsid w:val="00C86F41"/>
    <w:rsid w:val="00C870B7"/>
    <w:rsid w:val="00C87307"/>
    <w:rsid w:val="00C906E5"/>
    <w:rsid w:val="00C9363E"/>
    <w:rsid w:val="00C936F1"/>
    <w:rsid w:val="00C93B35"/>
    <w:rsid w:val="00C94923"/>
    <w:rsid w:val="00C9576B"/>
    <w:rsid w:val="00C95ED3"/>
    <w:rsid w:val="00C96D1C"/>
    <w:rsid w:val="00CA0678"/>
    <w:rsid w:val="00CA1875"/>
    <w:rsid w:val="00CA19CB"/>
    <w:rsid w:val="00CA410F"/>
    <w:rsid w:val="00CA4B6E"/>
    <w:rsid w:val="00CA4BA7"/>
    <w:rsid w:val="00CA686B"/>
    <w:rsid w:val="00CA6DE3"/>
    <w:rsid w:val="00CB0CDE"/>
    <w:rsid w:val="00CB1BA6"/>
    <w:rsid w:val="00CB1BF5"/>
    <w:rsid w:val="00CB2272"/>
    <w:rsid w:val="00CB2C31"/>
    <w:rsid w:val="00CB4486"/>
    <w:rsid w:val="00CB4E2C"/>
    <w:rsid w:val="00CB724E"/>
    <w:rsid w:val="00CB7E5B"/>
    <w:rsid w:val="00CC05D1"/>
    <w:rsid w:val="00CC1256"/>
    <w:rsid w:val="00CC165E"/>
    <w:rsid w:val="00CC2C30"/>
    <w:rsid w:val="00CC3799"/>
    <w:rsid w:val="00CC43C2"/>
    <w:rsid w:val="00CC58C7"/>
    <w:rsid w:val="00CC59B9"/>
    <w:rsid w:val="00CC5AAE"/>
    <w:rsid w:val="00CC5D48"/>
    <w:rsid w:val="00CC5E2E"/>
    <w:rsid w:val="00CC623A"/>
    <w:rsid w:val="00CC665B"/>
    <w:rsid w:val="00CC70D5"/>
    <w:rsid w:val="00CC72AE"/>
    <w:rsid w:val="00CD1290"/>
    <w:rsid w:val="00CD3A1D"/>
    <w:rsid w:val="00CD3A7F"/>
    <w:rsid w:val="00CD3FED"/>
    <w:rsid w:val="00CD50C7"/>
    <w:rsid w:val="00CD52FE"/>
    <w:rsid w:val="00CD6090"/>
    <w:rsid w:val="00CD6CA2"/>
    <w:rsid w:val="00CE203A"/>
    <w:rsid w:val="00CE21D8"/>
    <w:rsid w:val="00CE3332"/>
    <w:rsid w:val="00CE3A9F"/>
    <w:rsid w:val="00CE44CD"/>
    <w:rsid w:val="00CE5A40"/>
    <w:rsid w:val="00CF03B4"/>
    <w:rsid w:val="00CF059E"/>
    <w:rsid w:val="00CF0DE2"/>
    <w:rsid w:val="00CF171D"/>
    <w:rsid w:val="00CF1E3F"/>
    <w:rsid w:val="00CF318D"/>
    <w:rsid w:val="00CF4989"/>
    <w:rsid w:val="00CF4A74"/>
    <w:rsid w:val="00CF522A"/>
    <w:rsid w:val="00CF689B"/>
    <w:rsid w:val="00CF7E26"/>
    <w:rsid w:val="00D01AC8"/>
    <w:rsid w:val="00D02ACA"/>
    <w:rsid w:val="00D040B7"/>
    <w:rsid w:val="00D05C81"/>
    <w:rsid w:val="00D06DD6"/>
    <w:rsid w:val="00D06ED4"/>
    <w:rsid w:val="00D12B32"/>
    <w:rsid w:val="00D12FBA"/>
    <w:rsid w:val="00D138D0"/>
    <w:rsid w:val="00D15FCF"/>
    <w:rsid w:val="00D1615D"/>
    <w:rsid w:val="00D16AE0"/>
    <w:rsid w:val="00D17A84"/>
    <w:rsid w:val="00D2100B"/>
    <w:rsid w:val="00D21545"/>
    <w:rsid w:val="00D21875"/>
    <w:rsid w:val="00D221D9"/>
    <w:rsid w:val="00D234D6"/>
    <w:rsid w:val="00D26204"/>
    <w:rsid w:val="00D26317"/>
    <w:rsid w:val="00D27514"/>
    <w:rsid w:val="00D3087D"/>
    <w:rsid w:val="00D337EF"/>
    <w:rsid w:val="00D37E63"/>
    <w:rsid w:val="00D40584"/>
    <w:rsid w:val="00D41366"/>
    <w:rsid w:val="00D4147E"/>
    <w:rsid w:val="00D42283"/>
    <w:rsid w:val="00D42B98"/>
    <w:rsid w:val="00D42BDF"/>
    <w:rsid w:val="00D430C1"/>
    <w:rsid w:val="00D431D2"/>
    <w:rsid w:val="00D43356"/>
    <w:rsid w:val="00D43964"/>
    <w:rsid w:val="00D43E1A"/>
    <w:rsid w:val="00D45F1A"/>
    <w:rsid w:val="00D45F9C"/>
    <w:rsid w:val="00D462B5"/>
    <w:rsid w:val="00D469D9"/>
    <w:rsid w:val="00D50367"/>
    <w:rsid w:val="00D51106"/>
    <w:rsid w:val="00D51713"/>
    <w:rsid w:val="00D51BED"/>
    <w:rsid w:val="00D53C09"/>
    <w:rsid w:val="00D55E8D"/>
    <w:rsid w:val="00D567EE"/>
    <w:rsid w:val="00D57321"/>
    <w:rsid w:val="00D575B3"/>
    <w:rsid w:val="00D5778C"/>
    <w:rsid w:val="00D601A5"/>
    <w:rsid w:val="00D60DAD"/>
    <w:rsid w:val="00D61D0A"/>
    <w:rsid w:val="00D63176"/>
    <w:rsid w:val="00D64B78"/>
    <w:rsid w:val="00D651E2"/>
    <w:rsid w:val="00D67565"/>
    <w:rsid w:val="00D7114C"/>
    <w:rsid w:val="00D7231C"/>
    <w:rsid w:val="00D72B9E"/>
    <w:rsid w:val="00D73A4A"/>
    <w:rsid w:val="00D74EF3"/>
    <w:rsid w:val="00D756E2"/>
    <w:rsid w:val="00D75D3A"/>
    <w:rsid w:val="00D76787"/>
    <w:rsid w:val="00D77015"/>
    <w:rsid w:val="00D8363F"/>
    <w:rsid w:val="00D8384B"/>
    <w:rsid w:val="00D858FD"/>
    <w:rsid w:val="00D87940"/>
    <w:rsid w:val="00D87FFC"/>
    <w:rsid w:val="00D906A8"/>
    <w:rsid w:val="00D906BE"/>
    <w:rsid w:val="00D92488"/>
    <w:rsid w:val="00D92955"/>
    <w:rsid w:val="00D92DD9"/>
    <w:rsid w:val="00D94B1B"/>
    <w:rsid w:val="00D94C8D"/>
    <w:rsid w:val="00D953E8"/>
    <w:rsid w:val="00D95608"/>
    <w:rsid w:val="00D979D5"/>
    <w:rsid w:val="00D97AA6"/>
    <w:rsid w:val="00DA02A0"/>
    <w:rsid w:val="00DA251B"/>
    <w:rsid w:val="00DA3771"/>
    <w:rsid w:val="00DA48B7"/>
    <w:rsid w:val="00DA5AB7"/>
    <w:rsid w:val="00DA5DEA"/>
    <w:rsid w:val="00DA5F5F"/>
    <w:rsid w:val="00DB0FDB"/>
    <w:rsid w:val="00DB1848"/>
    <w:rsid w:val="00DB1DAE"/>
    <w:rsid w:val="00DB1DE8"/>
    <w:rsid w:val="00DB28E8"/>
    <w:rsid w:val="00DB319D"/>
    <w:rsid w:val="00DB35EF"/>
    <w:rsid w:val="00DB3CF1"/>
    <w:rsid w:val="00DB59ED"/>
    <w:rsid w:val="00DB5FB8"/>
    <w:rsid w:val="00DB7A67"/>
    <w:rsid w:val="00DB7BC5"/>
    <w:rsid w:val="00DB7BE8"/>
    <w:rsid w:val="00DC003F"/>
    <w:rsid w:val="00DC0DD8"/>
    <w:rsid w:val="00DC15D0"/>
    <w:rsid w:val="00DC2A47"/>
    <w:rsid w:val="00DC3154"/>
    <w:rsid w:val="00DC4975"/>
    <w:rsid w:val="00DC5421"/>
    <w:rsid w:val="00DC5886"/>
    <w:rsid w:val="00DC5938"/>
    <w:rsid w:val="00DC628B"/>
    <w:rsid w:val="00DD08A2"/>
    <w:rsid w:val="00DD2109"/>
    <w:rsid w:val="00DD2A4C"/>
    <w:rsid w:val="00DD39F2"/>
    <w:rsid w:val="00DD4105"/>
    <w:rsid w:val="00DD4346"/>
    <w:rsid w:val="00DD4471"/>
    <w:rsid w:val="00DD4C1A"/>
    <w:rsid w:val="00DD61AE"/>
    <w:rsid w:val="00DD691A"/>
    <w:rsid w:val="00DD6C27"/>
    <w:rsid w:val="00DE13DE"/>
    <w:rsid w:val="00DE51C2"/>
    <w:rsid w:val="00DE62CB"/>
    <w:rsid w:val="00DF0F0F"/>
    <w:rsid w:val="00DF1D34"/>
    <w:rsid w:val="00DF2595"/>
    <w:rsid w:val="00DF2CE8"/>
    <w:rsid w:val="00DF4888"/>
    <w:rsid w:val="00DF4F58"/>
    <w:rsid w:val="00DF5CCD"/>
    <w:rsid w:val="00E000CD"/>
    <w:rsid w:val="00E01AE7"/>
    <w:rsid w:val="00E03E3A"/>
    <w:rsid w:val="00E04598"/>
    <w:rsid w:val="00E07B73"/>
    <w:rsid w:val="00E11BB3"/>
    <w:rsid w:val="00E12072"/>
    <w:rsid w:val="00E13248"/>
    <w:rsid w:val="00E13311"/>
    <w:rsid w:val="00E141C6"/>
    <w:rsid w:val="00E14456"/>
    <w:rsid w:val="00E14EBD"/>
    <w:rsid w:val="00E1595B"/>
    <w:rsid w:val="00E20DA5"/>
    <w:rsid w:val="00E21A7B"/>
    <w:rsid w:val="00E220A0"/>
    <w:rsid w:val="00E226B1"/>
    <w:rsid w:val="00E229FD"/>
    <w:rsid w:val="00E23B2B"/>
    <w:rsid w:val="00E24D1B"/>
    <w:rsid w:val="00E2581E"/>
    <w:rsid w:val="00E263B1"/>
    <w:rsid w:val="00E2724A"/>
    <w:rsid w:val="00E30D09"/>
    <w:rsid w:val="00E30E72"/>
    <w:rsid w:val="00E31B46"/>
    <w:rsid w:val="00E332A6"/>
    <w:rsid w:val="00E336CD"/>
    <w:rsid w:val="00E33948"/>
    <w:rsid w:val="00E34069"/>
    <w:rsid w:val="00E34347"/>
    <w:rsid w:val="00E35F2E"/>
    <w:rsid w:val="00E362E7"/>
    <w:rsid w:val="00E3704C"/>
    <w:rsid w:val="00E40269"/>
    <w:rsid w:val="00E41DA2"/>
    <w:rsid w:val="00E426C1"/>
    <w:rsid w:val="00E430B3"/>
    <w:rsid w:val="00E43829"/>
    <w:rsid w:val="00E438E5"/>
    <w:rsid w:val="00E45334"/>
    <w:rsid w:val="00E46A78"/>
    <w:rsid w:val="00E50CDF"/>
    <w:rsid w:val="00E51989"/>
    <w:rsid w:val="00E525D2"/>
    <w:rsid w:val="00E548FE"/>
    <w:rsid w:val="00E54B11"/>
    <w:rsid w:val="00E54BFF"/>
    <w:rsid w:val="00E55268"/>
    <w:rsid w:val="00E5528D"/>
    <w:rsid w:val="00E55F10"/>
    <w:rsid w:val="00E57308"/>
    <w:rsid w:val="00E575EF"/>
    <w:rsid w:val="00E61335"/>
    <w:rsid w:val="00E628E1"/>
    <w:rsid w:val="00E636B2"/>
    <w:rsid w:val="00E64D4B"/>
    <w:rsid w:val="00E64DCF"/>
    <w:rsid w:val="00E663FA"/>
    <w:rsid w:val="00E74813"/>
    <w:rsid w:val="00E75125"/>
    <w:rsid w:val="00E753A9"/>
    <w:rsid w:val="00E754FE"/>
    <w:rsid w:val="00E758D7"/>
    <w:rsid w:val="00E7607B"/>
    <w:rsid w:val="00E76DDE"/>
    <w:rsid w:val="00E76E89"/>
    <w:rsid w:val="00E77114"/>
    <w:rsid w:val="00E82893"/>
    <w:rsid w:val="00E8291A"/>
    <w:rsid w:val="00E82C31"/>
    <w:rsid w:val="00E83028"/>
    <w:rsid w:val="00E83601"/>
    <w:rsid w:val="00E83F33"/>
    <w:rsid w:val="00E84980"/>
    <w:rsid w:val="00E879EA"/>
    <w:rsid w:val="00E87A20"/>
    <w:rsid w:val="00E90343"/>
    <w:rsid w:val="00E924F0"/>
    <w:rsid w:val="00E9279B"/>
    <w:rsid w:val="00E93517"/>
    <w:rsid w:val="00E97132"/>
    <w:rsid w:val="00E97E24"/>
    <w:rsid w:val="00EA1FC0"/>
    <w:rsid w:val="00EA46D4"/>
    <w:rsid w:val="00EA481F"/>
    <w:rsid w:val="00EA5944"/>
    <w:rsid w:val="00EA6562"/>
    <w:rsid w:val="00EA7850"/>
    <w:rsid w:val="00EB1363"/>
    <w:rsid w:val="00EB1978"/>
    <w:rsid w:val="00EB206B"/>
    <w:rsid w:val="00EB432F"/>
    <w:rsid w:val="00EB5B1A"/>
    <w:rsid w:val="00EB6053"/>
    <w:rsid w:val="00EB6332"/>
    <w:rsid w:val="00EB7A0D"/>
    <w:rsid w:val="00EC0826"/>
    <w:rsid w:val="00EC2809"/>
    <w:rsid w:val="00EC42B8"/>
    <w:rsid w:val="00EC4484"/>
    <w:rsid w:val="00EC4940"/>
    <w:rsid w:val="00EC51C6"/>
    <w:rsid w:val="00EC6606"/>
    <w:rsid w:val="00EC6CB5"/>
    <w:rsid w:val="00EC743B"/>
    <w:rsid w:val="00ED070D"/>
    <w:rsid w:val="00ED2300"/>
    <w:rsid w:val="00ED3FEB"/>
    <w:rsid w:val="00ED4731"/>
    <w:rsid w:val="00ED523A"/>
    <w:rsid w:val="00ED6B7C"/>
    <w:rsid w:val="00EE147E"/>
    <w:rsid w:val="00EE224D"/>
    <w:rsid w:val="00EE29E4"/>
    <w:rsid w:val="00EE2BCF"/>
    <w:rsid w:val="00EE59BD"/>
    <w:rsid w:val="00EE6030"/>
    <w:rsid w:val="00EE67D9"/>
    <w:rsid w:val="00EE77A9"/>
    <w:rsid w:val="00EF026D"/>
    <w:rsid w:val="00EF0964"/>
    <w:rsid w:val="00EF25E9"/>
    <w:rsid w:val="00EF27C8"/>
    <w:rsid w:val="00EF280F"/>
    <w:rsid w:val="00EF29AE"/>
    <w:rsid w:val="00EF3DD4"/>
    <w:rsid w:val="00EF4873"/>
    <w:rsid w:val="00EF5C6B"/>
    <w:rsid w:val="00EF5CC1"/>
    <w:rsid w:val="00EF6315"/>
    <w:rsid w:val="00EF713F"/>
    <w:rsid w:val="00EF7144"/>
    <w:rsid w:val="00F010AF"/>
    <w:rsid w:val="00F016BA"/>
    <w:rsid w:val="00F03908"/>
    <w:rsid w:val="00F0392F"/>
    <w:rsid w:val="00F03972"/>
    <w:rsid w:val="00F07B1A"/>
    <w:rsid w:val="00F10608"/>
    <w:rsid w:val="00F1082F"/>
    <w:rsid w:val="00F10B03"/>
    <w:rsid w:val="00F10C1D"/>
    <w:rsid w:val="00F1115C"/>
    <w:rsid w:val="00F13ED6"/>
    <w:rsid w:val="00F15B53"/>
    <w:rsid w:val="00F2113E"/>
    <w:rsid w:val="00F21716"/>
    <w:rsid w:val="00F21788"/>
    <w:rsid w:val="00F21D57"/>
    <w:rsid w:val="00F22096"/>
    <w:rsid w:val="00F22225"/>
    <w:rsid w:val="00F249A4"/>
    <w:rsid w:val="00F253CE"/>
    <w:rsid w:val="00F2574C"/>
    <w:rsid w:val="00F27842"/>
    <w:rsid w:val="00F31C85"/>
    <w:rsid w:val="00F320B8"/>
    <w:rsid w:val="00F323FB"/>
    <w:rsid w:val="00F3250C"/>
    <w:rsid w:val="00F3287F"/>
    <w:rsid w:val="00F32C41"/>
    <w:rsid w:val="00F33674"/>
    <w:rsid w:val="00F3494B"/>
    <w:rsid w:val="00F34C85"/>
    <w:rsid w:val="00F34E27"/>
    <w:rsid w:val="00F35375"/>
    <w:rsid w:val="00F35468"/>
    <w:rsid w:val="00F40B53"/>
    <w:rsid w:val="00F40BB0"/>
    <w:rsid w:val="00F40C5C"/>
    <w:rsid w:val="00F40E44"/>
    <w:rsid w:val="00F40F9E"/>
    <w:rsid w:val="00F41DB4"/>
    <w:rsid w:val="00F4221A"/>
    <w:rsid w:val="00F426CD"/>
    <w:rsid w:val="00F43369"/>
    <w:rsid w:val="00F43E9C"/>
    <w:rsid w:val="00F444B9"/>
    <w:rsid w:val="00F44B01"/>
    <w:rsid w:val="00F44EA4"/>
    <w:rsid w:val="00F452B6"/>
    <w:rsid w:val="00F501F3"/>
    <w:rsid w:val="00F506ED"/>
    <w:rsid w:val="00F52510"/>
    <w:rsid w:val="00F52DD9"/>
    <w:rsid w:val="00F541C8"/>
    <w:rsid w:val="00F54451"/>
    <w:rsid w:val="00F54499"/>
    <w:rsid w:val="00F55C07"/>
    <w:rsid w:val="00F56E6C"/>
    <w:rsid w:val="00F57BCD"/>
    <w:rsid w:val="00F60199"/>
    <w:rsid w:val="00F60286"/>
    <w:rsid w:val="00F60511"/>
    <w:rsid w:val="00F61451"/>
    <w:rsid w:val="00F616E3"/>
    <w:rsid w:val="00F62560"/>
    <w:rsid w:val="00F63E6E"/>
    <w:rsid w:val="00F65D6C"/>
    <w:rsid w:val="00F6723B"/>
    <w:rsid w:val="00F67FDF"/>
    <w:rsid w:val="00F71190"/>
    <w:rsid w:val="00F72CCF"/>
    <w:rsid w:val="00F72D47"/>
    <w:rsid w:val="00F72F41"/>
    <w:rsid w:val="00F737E7"/>
    <w:rsid w:val="00F76F08"/>
    <w:rsid w:val="00F771A3"/>
    <w:rsid w:val="00F807AD"/>
    <w:rsid w:val="00F84027"/>
    <w:rsid w:val="00F90A36"/>
    <w:rsid w:val="00F91ECE"/>
    <w:rsid w:val="00F92B8B"/>
    <w:rsid w:val="00F94A40"/>
    <w:rsid w:val="00F972FA"/>
    <w:rsid w:val="00F97FB3"/>
    <w:rsid w:val="00FA091A"/>
    <w:rsid w:val="00FA1269"/>
    <w:rsid w:val="00FA1554"/>
    <w:rsid w:val="00FA2016"/>
    <w:rsid w:val="00FA34A3"/>
    <w:rsid w:val="00FA44B4"/>
    <w:rsid w:val="00FA5183"/>
    <w:rsid w:val="00FA6D1F"/>
    <w:rsid w:val="00FA7760"/>
    <w:rsid w:val="00FB0CD0"/>
    <w:rsid w:val="00FB156C"/>
    <w:rsid w:val="00FB1E7E"/>
    <w:rsid w:val="00FB2254"/>
    <w:rsid w:val="00FB2A18"/>
    <w:rsid w:val="00FB353A"/>
    <w:rsid w:val="00FB3FFD"/>
    <w:rsid w:val="00FB6CAF"/>
    <w:rsid w:val="00FC11D1"/>
    <w:rsid w:val="00FC25CF"/>
    <w:rsid w:val="00FC3443"/>
    <w:rsid w:val="00FC3516"/>
    <w:rsid w:val="00FC5170"/>
    <w:rsid w:val="00FC77C5"/>
    <w:rsid w:val="00FD1BBB"/>
    <w:rsid w:val="00FD2524"/>
    <w:rsid w:val="00FD2A85"/>
    <w:rsid w:val="00FD331D"/>
    <w:rsid w:val="00FD39B5"/>
    <w:rsid w:val="00FD40A2"/>
    <w:rsid w:val="00FD58AD"/>
    <w:rsid w:val="00FD67DB"/>
    <w:rsid w:val="00FD6DBB"/>
    <w:rsid w:val="00FD7238"/>
    <w:rsid w:val="00FD75D4"/>
    <w:rsid w:val="00FD7746"/>
    <w:rsid w:val="00FE00D5"/>
    <w:rsid w:val="00FE2063"/>
    <w:rsid w:val="00FE21B1"/>
    <w:rsid w:val="00FE26BE"/>
    <w:rsid w:val="00FE3B59"/>
    <w:rsid w:val="00FE4A61"/>
    <w:rsid w:val="00FE5B82"/>
    <w:rsid w:val="00FE6E98"/>
    <w:rsid w:val="00FE7346"/>
    <w:rsid w:val="00FF02A0"/>
    <w:rsid w:val="00FF0354"/>
    <w:rsid w:val="00FF20D8"/>
    <w:rsid w:val="00FF3D6B"/>
    <w:rsid w:val="00FF5653"/>
    <w:rsid w:val="00FF5FE7"/>
    <w:rsid w:val="00FF7CD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47809"/>
    <o:shapelayout v:ext="edit">
      <o:idmap v:ext="edit" data="1"/>
    </o:shapelayout>
  </w:shapeDefaults>
  <w:decimalSymbol w:val="."/>
  <w:listSeparator w:val=","/>
  <w14:docId w14:val="3AEDE95F"/>
  <w15:docId w15:val="{755A2506-CC3E-4B86-8C97-978DAE3F0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6B1"/>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9"/>
    <w:qFormat/>
    <w:pPr>
      <w:keepNext/>
      <w:keepLines/>
      <w:pBdr>
        <w:bottom w:val="single" w:sz="4" w:space="1" w:color="auto"/>
      </w:pBdr>
      <w:spacing w:before="480" w:after="120"/>
      <w:outlineLvl w:val="0"/>
    </w:pPr>
    <w:rPr>
      <w:rFonts w:ascii="Calibri" w:eastAsiaTheme="majorEastAsia" w:hAnsi="Calibri" w:cstheme="majorBidi"/>
      <w:b/>
      <w:bCs/>
      <w:sz w:val="72"/>
      <w:szCs w:val="28"/>
      <w:lang w:eastAsia="en-US"/>
    </w:rPr>
  </w:style>
  <w:style w:type="paragraph" w:styleId="Heading2">
    <w:name w:val="heading 2"/>
    <w:next w:val="Normal"/>
    <w:link w:val="Heading2Char"/>
    <w:uiPriority w:val="9"/>
    <w:qFormat/>
    <w:pPr>
      <w:keepNext/>
      <w:keepLines/>
      <w:numPr>
        <w:numId w:val="79"/>
      </w:numPr>
      <w:spacing w:after="120"/>
      <w:outlineLvl w:val="1"/>
    </w:pPr>
    <w:rPr>
      <w:rFonts w:ascii="Calibri" w:eastAsiaTheme="majorEastAsia" w:hAnsi="Calibri" w:cstheme="majorBidi"/>
      <w:b/>
      <w:bCs/>
      <w:color w:val="C6281C"/>
      <w:sz w:val="34"/>
      <w:szCs w:val="26"/>
      <w:lang w:eastAsia="en-US"/>
    </w:rPr>
  </w:style>
  <w:style w:type="paragraph" w:styleId="Heading3">
    <w:name w:val="heading 3"/>
    <w:next w:val="Normal"/>
    <w:link w:val="Heading3Char"/>
    <w:uiPriority w:val="4"/>
    <w:qFormat/>
    <w:rsid w:val="004F1A57"/>
    <w:pPr>
      <w:keepNext/>
      <w:keepLines/>
      <w:numPr>
        <w:ilvl w:val="1"/>
        <w:numId w:val="79"/>
      </w:numPr>
      <w:spacing w:before="120" w:after="120"/>
      <w:outlineLvl w:val="2"/>
    </w:pPr>
    <w:rPr>
      <w:rFonts w:ascii="Calibri" w:eastAsiaTheme="minorHAnsi" w:hAnsi="Calibri" w:cstheme="minorBidi"/>
      <w:b/>
      <w:bCs/>
      <w:color w:val="773141"/>
      <w:sz w:val="28"/>
      <w:szCs w:val="22"/>
      <w:lang w:eastAsia="en-US"/>
    </w:rPr>
  </w:style>
  <w:style w:type="paragraph" w:styleId="Heading4">
    <w:name w:val="heading 4"/>
    <w:next w:val="Normal"/>
    <w:link w:val="Heading4Char"/>
    <w:uiPriority w:val="5"/>
    <w:qFormat/>
    <w:rsid w:val="004F1A57"/>
    <w:pPr>
      <w:keepNext/>
      <w:keepLines/>
      <w:numPr>
        <w:ilvl w:val="2"/>
        <w:numId w:val="79"/>
      </w:numPr>
      <w:tabs>
        <w:tab w:val="clear" w:pos="4197"/>
        <w:tab w:val="num" w:pos="794"/>
      </w:tabs>
      <w:spacing w:before="120" w:after="120"/>
      <w:ind w:left="794"/>
      <w:outlineLvl w:val="3"/>
    </w:pPr>
    <w:rPr>
      <w:rFonts w:ascii="Calibri" w:eastAsiaTheme="minorHAnsi" w:hAnsi="Calibri" w:cstheme="minorBidi"/>
      <w:b/>
      <w:bCs/>
      <w:iCs/>
      <w:sz w:val="24"/>
      <w:szCs w:val="22"/>
      <w:lang w:eastAsia="en-US"/>
    </w:rPr>
  </w:style>
  <w:style w:type="paragraph" w:styleId="Heading5">
    <w:name w:val="heading 5"/>
    <w:next w:val="Normal"/>
    <w:link w:val="Heading5Char"/>
    <w:uiPriority w:val="6"/>
    <w:qFormat/>
    <w:rsid w:val="00F426CD"/>
    <w:pPr>
      <w:keepNext/>
      <w:keepLines/>
      <w:spacing w:before="120" w:after="60"/>
      <w:outlineLvl w:val="4"/>
    </w:pPr>
    <w:rPr>
      <w:rFonts w:ascii="Calibri" w:eastAsiaTheme="minorHAnsi" w:hAnsi="Calibri" w:cstheme="minorBidi"/>
      <w:b/>
      <w:sz w:val="22"/>
      <w:szCs w:val="22"/>
      <w:lang w:eastAsia="en-US"/>
    </w:rPr>
  </w:style>
  <w:style w:type="paragraph" w:styleId="Heading60">
    <w:name w:val="heading 6"/>
    <w:next w:val="Normal"/>
    <w:link w:val="Heading6Char"/>
    <w:uiPriority w:val="9"/>
    <w:qFormat/>
    <w:rsid w:val="003274BD"/>
    <w:pPr>
      <w:keepNext/>
      <w:keepLines/>
      <w:spacing w:before="40" w:after="120"/>
      <w:outlineLvl w:val="5"/>
    </w:pPr>
    <w:rPr>
      <w:rFonts w:asciiTheme="majorHAnsi" w:eastAsiaTheme="majorEastAsia" w:hAnsiTheme="majorHAnsi" w:cstheme="majorBidi"/>
      <w:i/>
      <w:sz w:val="22"/>
      <w:szCs w:val="22"/>
      <w:lang w:eastAsia="en-US"/>
    </w:rPr>
  </w:style>
  <w:style w:type="paragraph" w:styleId="Heading7">
    <w:name w:val="heading 7"/>
    <w:next w:val="Normal"/>
    <w:link w:val="Heading7Char"/>
    <w:uiPriority w:val="9"/>
    <w:qFormat/>
    <w:rsid w:val="00380970"/>
    <w:pPr>
      <w:keepNext/>
      <w:outlineLvl w:val="6"/>
    </w:pPr>
    <w:rPr>
      <w:rFonts w:asciiTheme="majorHAnsi" w:eastAsiaTheme="majorEastAsia" w:hAnsiTheme="majorHAnsi" w:cstheme="majorBidi"/>
      <w:i/>
      <w:color w:val="243F60" w:themeColor="accent1" w:themeShade="7F"/>
      <w:sz w:val="22"/>
      <w:szCs w:val="22"/>
      <w:lang w:eastAsia="en-US"/>
    </w:rPr>
  </w:style>
  <w:style w:type="paragraph" w:styleId="Heading8">
    <w:name w:val="heading 8"/>
    <w:basedOn w:val="Normal"/>
    <w:next w:val="Normal"/>
    <w:link w:val="Heading8Char"/>
    <w:uiPriority w:val="9"/>
    <w:unhideWhenUsed/>
    <w:qFormat/>
    <w:rsid w:val="00C21B0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imes New Roman"/>
      <w:sz w:val="20"/>
      <w:szCs w:val="20"/>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imes New Roman" w:hAnsi="Calibri"/>
      <w:sz w:val="20"/>
      <w:szCs w:val="24"/>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imes New Roman" w:hAnsi="Calibri"/>
      <w:sz w:val="20"/>
      <w:szCs w:val="24"/>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imes New Roman"/>
      <w:b/>
      <w:bCs/>
      <w:sz w:val="20"/>
      <w:szCs w:val="20"/>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imes New Roman" w:hAnsi="Calibr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numbering" w:customStyle="1" w:styleId="Headings">
    <w:name w:val="Headings"/>
    <w:uiPriority w:val="99"/>
    <w:pPr>
      <w:numPr>
        <w:numId w:val="3"/>
      </w:numPr>
    </w:pPr>
  </w:style>
  <w:style w:type="character" w:customStyle="1" w:styleId="Heading1Char">
    <w:name w:val="Heading 1 Char"/>
    <w:basedOn w:val="DefaultParagraphFont"/>
    <w:link w:val="Heading1"/>
    <w:uiPriority w:val="9"/>
    <w:rPr>
      <w:rFonts w:ascii="Calibri" w:eastAsiaTheme="majorEastAsia" w:hAnsi="Calibri" w:cstheme="majorBidi"/>
      <w:b/>
      <w:bCs/>
      <w:sz w:val="72"/>
      <w:szCs w:val="28"/>
      <w:lang w:eastAsia="en-US"/>
    </w:rPr>
  </w:style>
  <w:style w:type="paragraph" w:styleId="ListParagraph">
    <w:name w:val="List Paragraph"/>
    <w:basedOn w:val="Normal"/>
    <w:uiPriority w:val="34"/>
    <w:qFormat/>
    <w:pPr>
      <w:ind w:left="720"/>
    </w:pPr>
  </w:style>
  <w:style w:type="character" w:customStyle="1" w:styleId="Heading2Char">
    <w:name w:val="Heading 2 Char"/>
    <w:basedOn w:val="DefaultParagraphFont"/>
    <w:link w:val="Heading2"/>
    <w:uiPriority w:val="9"/>
    <w:rPr>
      <w:rFonts w:ascii="Calibri" w:eastAsiaTheme="majorEastAsia" w:hAnsi="Calibri" w:cstheme="majorBidi"/>
      <w:b/>
      <w:bCs/>
      <w:color w:val="C6281C"/>
      <w:sz w:val="34"/>
      <w:szCs w:val="26"/>
      <w:lang w:eastAsia="en-US"/>
    </w:rPr>
  </w:style>
  <w:style w:type="character" w:customStyle="1" w:styleId="Heading3Char">
    <w:name w:val="Heading 3 Char"/>
    <w:basedOn w:val="DefaultParagraphFont"/>
    <w:link w:val="Heading3"/>
    <w:uiPriority w:val="4"/>
    <w:rsid w:val="004F1A57"/>
    <w:rPr>
      <w:rFonts w:ascii="Calibri" w:eastAsiaTheme="minorHAnsi" w:hAnsi="Calibri" w:cstheme="minorBidi"/>
      <w:b/>
      <w:bCs/>
      <w:color w:val="773141"/>
      <w:sz w:val="28"/>
      <w:szCs w:val="22"/>
      <w:lang w:eastAsia="en-US"/>
    </w:rPr>
  </w:style>
  <w:style w:type="character" w:customStyle="1" w:styleId="Heading4Char">
    <w:name w:val="Heading 4 Char"/>
    <w:basedOn w:val="DefaultParagraphFont"/>
    <w:link w:val="Heading4"/>
    <w:uiPriority w:val="5"/>
    <w:rsid w:val="004F1A57"/>
    <w:rPr>
      <w:rFonts w:ascii="Calibri" w:eastAsiaTheme="minorHAnsi" w:hAnsi="Calibri" w:cstheme="minorBidi"/>
      <w:b/>
      <w:bCs/>
      <w:iCs/>
      <w:sz w:val="24"/>
      <w:szCs w:val="22"/>
      <w:lang w:eastAsia="en-US"/>
    </w:rPr>
  </w:style>
  <w:style w:type="character" w:customStyle="1" w:styleId="Heading5Char">
    <w:name w:val="Heading 5 Char"/>
    <w:basedOn w:val="DefaultParagraphFont"/>
    <w:link w:val="Heading5"/>
    <w:uiPriority w:val="6"/>
    <w:rsid w:val="00F426C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A873E1"/>
    <w:pPr>
      <w:ind w:left="709" w:right="567"/>
    </w:pPr>
    <w:rPr>
      <w:iCs/>
      <w:color w:val="000000"/>
    </w:rPr>
  </w:style>
  <w:style w:type="character" w:customStyle="1" w:styleId="QuoteChar">
    <w:name w:val="Quote Char"/>
    <w:basedOn w:val="DefaultParagraphFont"/>
    <w:link w:val="Quote"/>
    <w:uiPriority w:val="18"/>
    <w:rsid w:val="00A873E1"/>
    <w:rPr>
      <w:rFonts w:eastAsiaTheme="minorHAnsi" w:cstheme="minorBidi"/>
      <w:iCs/>
      <w:color w:val="000000"/>
      <w:sz w:val="22"/>
      <w:szCs w:val="22"/>
      <w:lang w:eastAsia="en-US"/>
    </w:rPr>
  </w:style>
  <w:style w:type="paragraph" w:customStyle="1" w:styleId="BoxText">
    <w:name w:val="Box Text"/>
    <w:basedOn w:val="Normal"/>
    <w:uiPriority w:val="19"/>
    <w:qFormat/>
    <w:rsid w:val="00A873E1"/>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pPr>
      <w:keepNext/>
      <w:spacing w:after="120"/>
    </w:pPr>
    <w:rPr>
      <w:rFonts w:eastAsiaTheme="majorEastAsia" w:cstheme="majorBidi"/>
      <w:b/>
      <w:bCs/>
      <w:color w:val="595959" w:themeColor="text1" w:themeTint="A6"/>
      <w:szCs w:val="18"/>
      <w:lang w:eastAsia="en-US"/>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TOCHeading">
    <w:name w:val="TOC Heading"/>
    <w:next w:val="Normal"/>
    <w:uiPriority w:val="39"/>
    <w:qFormat/>
    <w:rPr>
      <w:rFonts w:ascii="Calibri" w:eastAsiaTheme="majorEastAsia" w:hAnsi="Calibri" w:cstheme="majorBidi"/>
      <w:b/>
      <w:bCs/>
      <w:color w:val="D52B1E"/>
      <w:sz w:val="34"/>
      <w:szCs w:val="28"/>
      <w:lang w:val="en-US" w:eastAsia="en-US"/>
    </w:rPr>
  </w:style>
  <w:style w:type="paragraph" w:styleId="TOC1">
    <w:name w:val="toc 1"/>
    <w:next w:val="Normal"/>
    <w:uiPriority w:val="39"/>
    <w:unhideWhenUsed/>
    <w:pPr>
      <w:tabs>
        <w:tab w:val="left" w:pos="426"/>
        <w:tab w:val="right" w:leader="dot" w:pos="9072"/>
      </w:tabs>
      <w:spacing w:before="120" w:after="120"/>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unhideWhenUsed/>
    <w:pPr>
      <w:tabs>
        <w:tab w:val="right" w:leader="dot" w:pos="9060"/>
      </w:tabs>
      <w:spacing w:before="120" w:after="120" w:line="240" w:lineRule="auto"/>
      <w:ind w:firstLine="425"/>
    </w:pPr>
    <w:rPr>
      <w:rFonts w:asciiTheme="minorHAnsi" w:hAnsiTheme="minorHAnsi"/>
      <w:noProof/>
    </w:rPr>
  </w:style>
  <w:style w:type="paragraph" w:styleId="TOC3">
    <w:name w:val="toc 3"/>
    <w:basedOn w:val="Normal"/>
    <w:next w:val="Normal"/>
    <w:uiPriority w:val="39"/>
    <w:unhideWhenUsed/>
    <w:pPr>
      <w:tabs>
        <w:tab w:val="right" w:leader="dot" w:pos="9072"/>
      </w:tabs>
      <w:spacing w:before="120" w:after="120" w:line="240" w:lineRule="auto"/>
      <w:ind w:firstLine="851"/>
    </w:pPr>
    <w:rPr>
      <w:rFonts w:asciiTheme="minorHAnsi" w:hAnsiTheme="minorHAnsi"/>
      <w:noProof/>
    </w:rPr>
  </w:style>
  <w:style w:type="character" w:styleId="Hyperlink">
    <w:name w:val="Hyperlink"/>
    <w:basedOn w:val="DefaultParagraphFont"/>
    <w:uiPriority w:val="99"/>
    <w:qFormat/>
    <w:rPr>
      <w:color w:val="165788"/>
      <w:u w:val="single"/>
    </w:rPr>
  </w:style>
  <w:style w:type="paragraph" w:styleId="ListBullet">
    <w:name w:val="List Bullet"/>
    <w:uiPriority w:val="7"/>
    <w:qFormat/>
    <w:rsid w:val="002A25B6"/>
    <w:pPr>
      <w:numPr>
        <w:numId w:val="6"/>
      </w:numPr>
      <w:spacing w:before="120" w:after="120"/>
    </w:pPr>
    <w:rPr>
      <w:rFonts w:eastAsiaTheme="minorHAnsi" w:cstheme="minorBidi"/>
      <w:sz w:val="22"/>
      <w:szCs w:val="22"/>
      <w:lang w:eastAsia="en-US"/>
    </w:rPr>
  </w:style>
  <w:style w:type="paragraph" w:styleId="TableofFigures">
    <w:name w:val="table of figures"/>
    <w:basedOn w:val="Normal"/>
    <w:next w:val="Normal"/>
    <w:uiPriority w:val="99"/>
    <w:pPr>
      <w:spacing w:before="120" w:after="120" w:line="240" w:lineRule="auto"/>
    </w:pPr>
    <w:rPr>
      <w:rFonts w:asciiTheme="minorHAnsi" w:hAnsiTheme="minorHAnsi"/>
    </w:rPr>
  </w:style>
  <w:style w:type="paragraph" w:styleId="ListBullet2">
    <w:name w:val="List Bullet 2"/>
    <w:uiPriority w:val="8"/>
    <w:qFormat/>
    <w:rsid w:val="004D0EC9"/>
    <w:pPr>
      <w:numPr>
        <w:ilvl w:val="1"/>
        <w:numId w:val="6"/>
      </w:numPr>
      <w:spacing w:before="120" w:after="120"/>
      <w:ind w:left="794" w:hanging="397"/>
      <w:contextualSpacing/>
    </w:pPr>
    <w:rPr>
      <w:rFonts w:eastAsiaTheme="minorHAnsi" w:cstheme="minorBidi"/>
      <w:sz w:val="22"/>
      <w:szCs w:val="22"/>
      <w:lang w:eastAsia="en-US"/>
    </w:rPr>
  </w:style>
  <w:style w:type="paragraph" w:styleId="ListNumber">
    <w:name w:val="List Number"/>
    <w:basedOn w:val="Normal"/>
    <w:uiPriority w:val="9"/>
    <w:qFormat/>
    <w:rsid w:val="00D1615D"/>
    <w:pPr>
      <w:numPr>
        <w:numId w:val="60"/>
      </w:numPr>
      <w:spacing w:before="120" w:after="120" w:line="280" w:lineRule="atLeast"/>
    </w:pPr>
    <w:rPr>
      <w:szCs w:val="20"/>
    </w:rPr>
  </w:style>
  <w:style w:type="paragraph" w:styleId="ListNumber2">
    <w:name w:val="List Number 2"/>
    <w:uiPriority w:val="10"/>
    <w:qFormat/>
    <w:pPr>
      <w:numPr>
        <w:ilvl w:val="1"/>
        <w:numId w:val="60"/>
      </w:numPr>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60"/>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uiPriority w:val="13"/>
    <w:qFormat/>
    <w:pPr>
      <w:spacing w:before="60" w:after="60"/>
    </w:pPr>
    <w:rPr>
      <w:rFonts w:eastAsiaTheme="minorHAnsi" w:cstheme="minorBidi"/>
      <w:sz w:val="18"/>
      <w:szCs w:val="22"/>
      <w:lang w:eastAsia="en-US"/>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uiPriority w:val="22"/>
    <w:qFormat/>
    <w:rPr>
      <w:b/>
      <w:bC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A57441"/>
    <w:pPr>
      <w:numPr>
        <w:numId w:val="48"/>
      </w:numPr>
      <w:ind w:left="357" w:hanging="357"/>
    </w:pPr>
  </w:style>
  <w:style w:type="paragraph" w:customStyle="1" w:styleId="TableBullet">
    <w:name w:val="Table Bullet"/>
    <w:basedOn w:val="TableText"/>
    <w:uiPriority w:val="15"/>
    <w:qFormat/>
    <w:pPr>
      <w:numPr>
        <w:numId w:val="1"/>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imes New Roman" w:hAnsi="Tahoma" w:cs="Tahoma"/>
      <w:sz w:val="16"/>
      <w:szCs w:val="16"/>
    </w:rPr>
  </w:style>
  <w:style w:type="paragraph" w:customStyle="1" w:styleId="TOCHeadingsamepage">
    <w:name w:val="TOC Heading (same page)"/>
    <w:basedOn w:val="TOCHeading"/>
    <w:next w:val="Normal"/>
    <w:uiPriority w:val="39"/>
  </w:style>
  <w:style w:type="paragraph" w:customStyle="1" w:styleId="BoxHeading">
    <w:name w:val="Box Heading"/>
    <w:basedOn w:val="BoxText"/>
    <w:uiPriority w:val="20"/>
    <w:qFormat/>
    <w:rsid w:val="00A873E1"/>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qFormat/>
    <w:pPr>
      <w:spacing w:after="0"/>
    </w:pPr>
    <w:rPr>
      <w:b/>
      <w:color w:val="FF0000"/>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imes New Roman"/>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imes New Roman"/>
      <w:sz w:val="20"/>
      <w:szCs w:val="20"/>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A873E1"/>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pPr>
      <w:numPr>
        <w:numId w:val="8"/>
      </w:numPr>
    </w:pPr>
  </w:style>
  <w:style w:type="numbering" w:customStyle="1" w:styleId="captions">
    <w:name w:val="captions"/>
    <w:uiPriority w:val="99"/>
    <w:pPr>
      <w:numPr>
        <w:numId w:val="4"/>
      </w:numPr>
    </w:pPr>
  </w:style>
  <w:style w:type="character" w:customStyle="1" w:styleId="TableTextChar">
    <w:name w:val="Table Text Char"/>
    <w:basedOn w:val="DefaultParagraphFont"/>
    <w:link w:val="TableText"/>
    <w:uiPriority w:val="13"/>
    <w:rPr>
      <w:rFonts w:eastAsiaTheme="minorHAnsi" w:cstheme="minorBidi"/>
      <w:sz w:val="18"/>
      <w:szCs w:val="22"/>
      <w:lang w:eastAsia="en-US"/>
    </w:rPr>
  </w:style>
  <w:style w:type="character" w:customStyle="1" w:styleId="Heading7Char">
    <w:name w:val="Heading 7 Char"/>
    <w:basedOn w:val="DefaultParagraphFont"/>
    <w:link w:val="Heading7"/>
    <w:uiPriority w:val="9"/>
    <w:rsid w:val="00380970"/>
    <w:rPr>
      <w:rFonts w:asciiTheme="majorHAnsi" w:eastAsiaTheme="majorEastAsia" w:hAnsiTheme="majorHAnsi" w:cstheme="majorBidi"/>
      <w:i/>
      <w:color w:val="243F60" w:themeColor="accent1" w:themeShade="7F"/>
      <w:sz w:val="22"/>
      <w:szCs w:val="22"/>
      <w:lang w:eastAsia="en-US"/>
    </w:rPr>
  </w:style>
  <w:style w:type="numbering" w:customStyle="1" w:styleId="List1">
    <w:name w:val="List1"/>
    <w:basedOn w:val="NoList"/>
    <w:uiPriority w:val="99"/>
    <w:pPr>
      <w:numPr>
        <w:numId w:val="2"/>
      </w:numPr>
    </w:pPr>
  </w:style>
  <w:style w:type="character" w:customStyle="1" w:styleId="CaptionChar">
    <w:name w:val="Caption Char"/>
    <w:basedOn w:val="Heading1Char"/>
    <w:link w:val="Caption"/>
    <w:uiPriority w:val="12"/>
    <w:rPr>
      <w:rFonts w:ascii="Calibri" w:eastAsiaTheme="majorEastAsia" w:hAnsi="Calibri" w:cstheme="majorBidi"/>
      <w:b/>
      <w:bCs/>
      <w:color w:val="595959" w:themeColor="text1" w:themeTint="A6"/>
      <w:sz w:val="72"/>
      <w:szCs w:val="18"/>
      <w:lang w:eastAsia="en-US"/>
    </w:rPr>
  </w:style>
  <w:style w:type="numbering" w:customStyle="1" w:styleId="listbullets">
    <w:name w:val="list bullets"/>
    <w:uiPriority w:val="99"/>
    <w:pPr>
      <w:numPr>
        <w:numId w:val="5"/>
      </w:numPr>
    </w:pPr>
  </w:style>
  <w:style w:type="numbering" w:customStyle="1" w:styleId="ListNumber1">
    <w:name w:val="List Number1"/>
    <w:uiPriority w:val="99"/>
    <w:pPr>
      <w:numPr>
        <w:numId w:val="7"/>
      </w:numPr>
    </w:pPr>
  </w:style>
  <w:style w:type="character" w:customStyle="1" w:styleId="Heading6Char">
    <w:name w:val="Heading 6 Char"/>
    <w:basedOn w:val="DefaultParagraphFont"/>
    <w:link w:val="Heading60"/>
    <w:uiPriority w:val="9"/>
    <w:rsid w:val="003274BD"/>
    <w:rPr>
      <w:rFonts w:asciiTheme="majorHAnsi" w:eastAsiaTheme="majorEastAsia" w:hAnsiTheme="majorHAnsi" w:cstheme="majorBidi"/>
      <w:i/>
      <w:sz w:val="22"/>
      <w:szCs w:val="22"/>
      <w:lang w:eastAsia="en-US"/>
    </w:rPr>
  </w:style>
  <w:style w:type="paragraph" w:customStyle="1" w:styleId="EndNoteBibliographyTitle">
    <w:name w:val="EndNote Bibliography Title"/>
    <w:basedOn w:val="Normal"/>
    <w:link w:val="EndNoteBibliographyTitleChar"/>
    <w:pPr>
      <w:spacing w:after="0"/>
      <w:jc w:val="center"/>
    </w:pPr>
    <w:rPr>
      <w:noProof/>
      <w:lang w:val="en-US"/>
    </w:rPr>
  </w:style>
  <w:style w:type="character" w:customStyle="1" w:styleId="EndNoteBibliographyTitleChar">
    <w:name w:val="EndNote Bibliography Title Char"/>
    <w:basedOn w:val="DefaultParagraphFont"/>
    <w:link w:val="EndNoteBibliographyTitle"/>
    <w:rPr>
      <w:rFonts w:eastAsiaTheme="minorHAnsi" w:cstheme="minorBidi"/>
      <w:noProof/>
      <w:sz w:val="22"/>
      <w:szCs w:val="22"/>
      <w:lang w:val="en-US" w:eastAsia="en-US"/>
    </w:rPr>
  </w:style>
  <w:style w:type="paragraph" w:customStyle="1" w:styleId="EndNoteBibliography">
    <w:name w:val="EndNote Bibliography"/>
    <w:basedOn w:val="Normal"/>
    <w:link w:val="EndNoteBibliographyChar"/>
    <w:rsid w:val="005A0B83"/>
    <w:pPr>
      <w:spacing w:line="240" w:lineRule="auto"/>
    </w:pPr>
    <w:rPr>
      <w:noProof/>
      <w:lang w:val="en-US"/>
    </w:rPr>
  </w:style>
  <w:style w:type="character" w:customStyle="1" w:styleId="EndNoteBibliographyChar">
    <w:name w:val="EndNote Bibliography Char"/>
    <w:basedOn w:val="DefaultParagraphFont"/>
    <w:link w:val="EndNoteBibliography"/>
    <w:rsid w:val="005A0B83"/>
    <w:rPr>
      <w:rFonts w:eastAsiaTheme="minorHAnsi" w:cstheme="minorBidi"/>
      <w:noProof/>
      <w:sz w:val="22"/>
      <w:szCs w:val="22"/>
      <w:lang w:val="en-US" w:eastAsia="en-US"/>
    </w:r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Revision">
    <w:name w:val="Revision"/>
    <w:hidden/>
    <w:uiPriority w:val="99"/>
    <w:semiHidden/>
    <w:rPr>
      <w:rFonts w:eastAsiaTheme="minorHAnsi" w:cstheme="minorBidi"/>
      <w:sz w:val="22"/>
      <w:szCs w:val="22"/>
      <w:lang w:eastAsia="en-US"/>
    </w:rPr>
  </w:style>
  <w:style w:type="paragraph" w:customStyle="1" w:styleId="Publicationdate">
    <w:name w:val="Publication date"/>
    <w:qFormat/>
    <w:rPr>
      <w:rFonts w:eastAsiaTheme="minorHAnsi" w:cstheme="minorBidi"/>
      <w:sz w:val="22"/>
      <w:szCs w:val="22"/>
      <w:lang w:eastAsia="en-US"/>
    </w:rPr>
  </w:style>
  <w:style w:type="paragraph" w:customStyle="1" w:styleId="Heading6">
    <w:name w:val="Heading6"/>
    <w:basedOn w:val="Heading4"/>
    <w:next w:val="Normal"/>
    <w:link w:val="Heading6Char0"/>
    <w:rsid w:val="004B7144"/>
    <w:pPr>
      <w:numPr>
        <w:ilvl w:val="0"/>
        <w:numId w:val="11"/>
      </w:numPr>
      <w:outlineLvl w:val="4"/>
    </w:pPr>
    <w:rPr>
      <w:b w:val="0"/>
      <w:bCs w:val="0"/>
    </w:rPr>
  </w:style>
  <w:style w:type="character" w:customStyle="1" w:styleId="Heading6Char0">
    <w:name w:val="Heading6 Char"/>
    <w:basedOn w:val="Heading3Char"/>
    <w:link w:val="Heading6"/>
    <w:rsid w:val="004B7144"/>
    <w:rPr>
      <w:rFonts w:ascii="Calibri" w:eastAsiaTheme="minorHAnsi" w:hAnsi="Calibri" w:cstheme="minorBidi"/>
      <w:b w:val="0"/>
      <w:bCs w:val="0"/>
      <w:iCs/>
      <w:color w:val="773141"/>
      <w:sz w:val="24"/>
      <w:szCs w:val="22"/>
      <w:lang w:eastAsia="en-US"/>
    </w:rPr>
  </w:style>
  <w:style w:type="paragraph" w:styleId="NoSpacing">
    <w:name w:val="No Spacing"/>
    <w:uiPriority w:val="1"/>
    <w:qFormat/>
    <w:rsid w:val="00F452B6"/>
    <w:rPr>
      <w:rFonts w:asciiTheme="minorHAnsi" w:eastAsiaTheme="minorHAnsi" w:hAnsiTheme="minorHAnsi" w:cstheme="minorBidi"/>
      <w:sz w:val="22"/>
      <w:szCs w:val="22"/>
      <w:lang w:eastAsia="en-US"/>
    </w:rPr>
  </w:style>
  <w:style w:type="table" w:customStyle="1" w:styleId="TableGrid10">
    <w:name w:val="Table Grid1"/>
    <w:basedOn w:val="TableNormal"/>
    <w:next w:val="TableGrid"/>
    <w:uiPriority w:val="39"/>
    <w:rsid w:val="00162698"/>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9"/>
    <w:rsid w:val="00C21B03"/>
    <w:rPr>
      <w:rFonts w:asciiTheme="majorHAnsi" w:eastAsiaTheme="majorEastAsia" w:hAnsiTheme="majorHAnsi" w:cstheme="majorBidi"/>
      <w:color w:val="272727" w:themeColor="text1" w:themeTint="D8"/>
      <w:sz w:val="21"/>
      <w:szCs w:val="21"/>
      <w:lang w:eastAsia="en-US"/>
    </w:rPr>
  </w:style>
  <w:style w:type="paragraph" w:customStyle="1" w:styleId="BoxTextBullet2">
    <w:name w:val="Box Text Bullet 2"/>
    <w:basedOn w:val="BoxTextBullet"/>
    <w:qFormat/>
    <w:rsid w:val="00A57441"/>
    <w:pPr>
      <w:numPr>
        <w:numId w:val="49"/>
      </w:numPr>
    </w:pPr>
  </w:style>
  <w:style w:type="paragraph" w:customStyle="1" w:styleId="BoxTextNumber">
    <w:name w:val="Box Text Number"/>
    <w:basedOn w:val="BoxTextBullet"/>
    <w:qFormat/>
    <w:rsid w:val="00EA6562"/>
    <w:pPr>
      <w:numPr>
        <w:numId w:val="47"/>
      </w:numPr>
    </w:pPr>
  </w:style>
  <w:style w:type="paragraph" w:styleId="Subtitle">
    <w:name w:val="Subtitle"/>
    <w:basedOn w:val="Heading1"/>
    <w:next w:val="Normal"/>
    <w:link w:val="SubtitleChar"/>
    <w:uiPriority w:val="23"/>
    <w:qFormat/>
    <w:rsid w:val="00DA5AB7"/>
    <w:pPr>
      <w:keepNext w:val="0"/>
      <w:keepLines w:val="0"/>
      <w:widowControl w:val="0"/>
      <w:spacing w:before="120" w:after="0"/>
      <w:contextualSpacing/>
    </w:pPr>
    <w:rPr>
      <w:rFonts w:eastAsiaTheme="minorHAnsi" w:cstheme="minorBidi"/>
      <w:b w:val="0"/>
      <w:color w:val="000000"/>
      <w:spacing w:val="5"/>
      <w:kern w:val="28"/>
      <w:sz w:val="56"/>
      <w:szCs w:val="56"/>
    </w:rPr>
  </w:style>
  <w:style w:type="character" w:customStyle="1" w:styleId="SubtitleChar">
    <w:name w:val="Subtitle Char"/>
    <w:basedOn w:val="DefaultParagraphFont"/>
    <w:link w:val="Subtitle"/>
    <w:uiPriority w:val="23"/>
    <w:rsid w:val="00DA5AB7"/>
    <w:rPr>
      <w:rFonts w:ascii="Calibri" w:eastAsiaTheme="minorHAnsi" w:hAnsi="Calibri" w:cstheme="minorBidi"/>
      <w:bCs/>
      <w:color w:val="000000"/>
      <w:spacing w:val="5"/>
      <w:kern w:val="28"/>
      <w:sz w:val="56"/>
      <w:szCs w:val="56"/>
      <w:lang w:eastAsia="en-US"/>
    </w:rPr>
  </w:style>
  <w:style w:type="character" w:customStyle="1" w:styleId="UnresolvedMention1">
    <w:name w:val="Unresolved Mention1"/>
    <w:basedOn w:val="DefaultParagraphFont"/>
    <w:uiPriority w:val="99"/>
    <w:semiHidden/>
    <w:unhideWhenUsed/>
    <w:rsid w:val="003D6C54"/>
    <w:rPr>
      <w:color w:val="605E5C"/>
      <w:shd w:val="clear" w:color="auto" w:fill="E1DFDD"/>
    </w:rPr>
  </w:style>
  <w:style w:type="character" w:customStyle="1" w:styleId="UnresolvedMention10">
    <w:name w:val="Unresolved Mention1"/>
    <w:basedOn w:val="DefaultParagraphFont"/>
    <w:uiPriority w:val="99"/>
    <w:semiHidden/>
    <w:unhideWhenUsed/>
    <w:rsid w:val="00B34C30"/>
    <w:rPr>
      <w:color w:val="605E5C"/>
      <w:shd w:val="clear" w:color="auto" w:fill="E1DFDD"/>
    </w:rPr>
  </w:style>
  <w:style w:type="character" w:customStyle="1" w:styleId="UnresolvedMention2">
    <w:name w:val="Unresolved Mention2"/>
    <w:basedOn w:val="DefaultParagraphFont"/>
    <w:uiPriority w:val="99"/>
    <w:semiHidden/>
    <w:unhideWhenUsed/>
    <w:rsid w:val="00674652"/>
    <w:rPr>
      <w:color w:val="605E5C"/>
      <w:shd w:val="clear" w:color="auto" w:fill="E1DFDD"/>
    </w:rPr>
  </w:style>
  <w:style w:type="character" w:customStyle="1" w:styleId="UnresolvedMention20">
    <w:name w:val="Unresolved Mention2"/>
    <w:basedOn w:val="DefaultParagraphFont"/>
    <w:uiPriority w:val="99"/>
    <w:semiHidden/>
    <w:unhideWhenUsed/>
    <w:rsid w:val="00221053"/>
    <w:rPr>
      <w:color w:val="605E5C"/>
      <w:shd w:val="clear" w:color="auto" w:fill="E1DFDD"/>
    </w:rPr>
  </w:style>
  <w:style w:type="character" w:styleId="UnresolvedMention">
    <w:name w:val="Unresolved Mention"/>
    <w:basedOn w:val="DefaultParagraphFont"/>
    <w:uiPriority w:val="99"/>
    <w:semiHidden/>
    <w:unhideWhenUsed/>
    <w:rsid w:val="00A30C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530411">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294063249">
      <w:bodyDiv w:val="1"/>
      <w:marLeft w:val="0"/>
      <w:marRight w:val="0"/>
      <w:marTop w:val="0"/>
      <w:marBottom w:val="0"/>
      <w:divBdr>
        <w:top w:val="none" w:sz="0" w:space="0" w:color="auto"/>
        <w:left w:val="none" w:sz="0" w:space="0" w:color="auto"/>
        <w:bottom w:val="none" w:sz="0" w:space="0" w:color="auto"/>
        <w:right w:val="none" w:sz="0" w:space="0" w:color="auto"/>
      </w:divBdr>
    </w:div>
    <w:div w:id="342827221">
      <w:bodyDiv w:val="1"/>
      <w:marLeft w:val="0"/>
      <w:marRight w:val="0"/>
      <w:marTop w:val="0"/>
      <w:marBottom w:val="0"/>
      <w:divBdr>
        <w:top w:val="none" w:sz="0" w:space="0" w:color="auto"/>
        <w:left w:val="none" w:sz="0" w:space="0" w:color="auto"/>
        <w:bottom w:val="none" w:sz="0" w:space="0" w:color="auto"/>
        <w:right w:val="none" w:sz="0" w:space="0" w:color="auto"/>
      </w:divBdr>
    </w:div>
    <w:div w:id="36996171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001060">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oie.int/index.php?id=169&amp;L=0&amp;htmfile=chapitre_diagnostic_tests.htm" TargetMode="External"/><Relationship Id="rId299" Type="http://schemas.openxmlformats.org/officeDocument/2006/relationships/hyperlink" Target="https://doi.org/10.2307/1591925" TargetMode="External"/><Relationship Id="rId21" Type="http://schemas.openxmlformats.org/officeDocument/2006/relationships/header" Target="header2.xml"/><Relationship Id="rId63" Type="http://schemas.openxmlformats.org/officeDocument/2006/relationships/hyperlink" Target="http://www.health.gov.au/avian_influenza" TargetMode="External"/><Relationship Id="rId159" Type="http://schemas.openxmlformats.org/officeDocument/2006/relationships/hyperlink" Target="https://vetline.de/occurrence-of-endoparasites-in-captive-birds-between-2005-to-2011-as-determined-by-faecal-flotation-and-review-of-literature/150/3216/102241/" TargetMode="External"/><Relationship Id="rId324" Type="http://schemas.openxmlformats.org/officeDocument/2006/relationships/hyperlink" Target="https://doi.org/10.2987/8756-971X-28.4s.137" TargetMode="External"/><Relationship Id="rId366" Type="http://schemas.openxmlformats.org/officeDocument/2006/relationships/hyperlink" Target="https://www.jstor.org/stable/1593067" TargetMode="External"/><Relationship Id="rId170" Type="http://schemas.openxmlformats.org/officeDocument/2006/relationships/hyperlink" Target="http://foodregulation.gov.au/internet/fr/publishing.nsf/Content/784616537FC3F1C3CA25806A007C5D5C/$File/pilot%20survey%20AMR%20part%201.pdf" TargetMode="External"/><Relationship Id="rId226" Type="http://schemas.openxmlformats.org/officeDocument/2006/relationships/hyperlink" Target="https://dx.doi.org/10.3201%2Feid1509.090353" TargetMode="External"/><Relationship Id="rId268" Type="http://schemas.openxmlformats.org/officeDocument/2006/relationships/hyperlink" Target="https://doi.org/10.1080/03079457.2013.773581" TargetMode="External"/><Relationship Id="rId32" Type="http://schemas.openxmlformats.org/officeDocument/2006/relationships/hyperlink" Target="https://www.oie.int/index.php?id=169&amp;L=0&amp;htmfile=chapitre_import_risk_analysis.htm" TargetMode="External"/><Relationship Id="rId74" Type="http://schemas.openxmlformats.org/officeDocument/2006/relationships/hyperlink" Target="http://dx.doi.org/10.1354%2Fvp.40-1-14" TargetMode="External"/><Relationship Id="rId128" Type="http://schemas.openxmlformats.org/officeDocument/2006/relationships/hyperlink" Target="https://doi.org/10.7589/0090-3558-47.2.433" TargetMode="External"/><Relationship Id="rId335" Type="http://schemas.openxmlformats.org/officeDocument/2006/relationships/hyperlink" Target="https://doi.org/10.1016/j.vetmic.2008.04.023" TargetMode="External"/><Relationship Id="rId377" Type="http://schemas.openxmlformats.org/officeDocument/2006/relationships/hyperlink" Target="https://www.oie.int/index.php?id=169&amp;L=0&amp;htmfile=glossaire.htm" TargetMode="External"/><Relationship Id="rId5" Type="http://schemas.openxmlformats.org/officeDocument/2006/relationships/numbering" Target="numbering.xml"/><Relationship Id="rId181" Type="http://schemas.openxmlformats.org/officeDocument/2006/relationships/hyperlink" Target="http://jcm.asm.org/content/38/5/1860.abstract" TargetMode="External"/><Relationship Id="rId237" Type="http://schemas.openxmlformats.org/officeDocument/2006/relationships/hyperlink" Target="https://doi.org/10.1080/03079450120078752" TargetMode="External"/><Relationship Id="rId402" Type="http://schemas.openxmlformats.org/officeDocument/2006/relationships/hyperlink" Target="https://dx.doi.org/10.3201%2Feid1705.101618" TargetMode="External"/><Relationship Id="rId258" Type="http://schemas.openxmlformats.org/officeDocument/2006/relationships/hyperlink" Target="https://doi.org/10.1292/jvms.10-0022" TargetMode="External"/><Relationship Id="rId279" Type="http://schemas.openxmlformats.org/officeDocument/2006/relationships/hyperlink" Target="https://doi.org/10.1177%2F153567601101600402" TargetMode="External"/><Relationship Id="rId22" Type="http://schemas.openxmlformats.org/officeDocument/2006/relationships/footer" Target="footer2.xml"/><Relationship Id="rId43" Type="http://schemas.openxmlformats.org/officeDocument/2006/relationships/hyperlink" Target="http://dx.doi.org/10.1111/j.1539-6924.2010.01442.x" TargetMode="External"/><Relationship Id="rId64" Type="http://schemas.openxmlformats.org/officeDocument/2006/relationships/hyperlink" Target="https://doi.org/10.3389/fvets.2018.00084" TargetMode="External"/><Relationship Id="rId118" Type="http://schemas.openxmlformats.org/officeDocument/2006/relationships/hyperlink" Target="http://www.oie.int/animal-health-in-the-world/oie-listed-diseases-2018/" TargetMode="External"/><Relationship Id="rId139" Type="http://schemas.openxmlformats.org/officeDocument/2006/relationships/hyperlink" Target="https://doi.org/10.1016/j.vaccine.2011.12.090" TargetMode="External"/><Relationship Id="rId290" Type="http://schemas.openxmlformats.org/officeDocument/2006/relationships/hyperlink" Target="https://doi.org/10.1111/j.1751-0813.1981.tb00562.x" TargetMode="External"/><Relationship Id="rId304" Type="http://schemas.openxmlformats.org/officeDocument/2006/relationships/hyperlink" Target="https://doi.org/10.2307/1591809" TargetMode="External"/><Relationship Id="rId325" Type="http://schemas.openxmlformats.org/officeDocument/2006/relationships/hyperlink" Target="https://doi.org/10.1186/1297-9716-45-41" TargetMode="External"/><Relationship Id="rId346" Type="http://schemas.openxmlformats.org/officeDocument/2006/relationships/hyperlink" Target="https://dx.doi.org/10.3201/eid0903.020628" TargetMode="External"/><Relationship Id="rId367" Type="http://schemas.openxmlformats.org/officeDocument/2006/relationships/hyperlink" Target="https://doi.org/10.1093/jmedent/42.1.57" TargetMode="External"/><Relationship Id="rId388" Type="http://schemas.openxmlformats.org/officeDocument/2006/relationships/hyperlink" Target="https://doi.org/10.1111/j.1550-7408.2000.tb00087.x" TargetMode="External"/><Relationship Id="rId85" Type="http://schemas.openxmlformats.org/officeDocument/2006/relationships/hyperlink" Target="https://www.oie.int/index.php?id=169&amp;L=0&amp;htmfile=chapitre_nd.htm" TargetMode="External"/><Relationship Id="rId150" Type="http://schemas.openxmlformats.org/officeDocument/2006/relationships/hyperlink" Target="https://doi.org/10.1128/AEM.00733-14" TargetMode="External"/><Relationship Id="rId171" Type="http://schemas.openxmlformats.org/officeDocument/2006/relationships/hyperlink" Target="http://dx.doi.org/10.1590/1678-41626643" TargetMode="External"/><Relationship Id="rId192" Type="http://schemas.openxmlformats.org/officeDocument/2006/relationships/hyperlink" Target="https://doi.org/10.1637/8969-062509-Case.1" TargetMode="External"/><Relationship Id="rId206" Type="http://schemas.openxmlformats.org/officeDocument/2006/relationships/hyperlink" Target="https://doi.org/10.1016/j.cvex.2010.05.004" TargetMode="External"/><Relationship Id="rId227" Type="http://schemas.openxmlformats.org/officeDocument/2006/relationships/hyperlink" Target="https://wildlifehealthaustralia.com.au/FactSheets.aspx" TargetMode="External"/><Relationship Id="rId413" Type="http://schemas.openxmlformats.org/officeDocument/2006/relationships/hyperlink" Target="https://doi.org/10.1371/journal.pone.0208674" TargetMode="External"/><Relationship Id="rId248" Type="http://schemas.openxmlformats.org/officeDocument/2006/relationships/hyperlink" Target="https://www.jstor.org/stable/1590119" TargetMode="External"/><Relationship Id="rId269" Type="http://schemas.openxmlformats.org/officeDocument/2006/relationships/hyperlink" Target="https://www.michigan.gov/dnr/0,4570,7-350-79136_79608_85016-26362--,00.html" TargetMode="External"/><Relationship Id="rId12" Type="http://schemas.openxmlformats.org/officeDocument/2006/relationships/header" Target="header1.xml"/><Relationship Id="rId33" Type="http://schemas.openxmlformats.org/officeDocument/2006/relationships/hyperlink" Target="https://www.oie.int/index.php?id=169&amp;L=0&amp;htmfile=chapitre_import_risk_analysis.htm" TargetMode="External"/><Relationship Id="rId108" Type="http://schemas.openxmlformats.org/officeDocument/2006/relationships/hyperlink" Target="https://dx.doi.org/10.1128/JVI.78.8.4176-4184.2004" TargetMode="External"/><Relationship Id="rId129" Type="http://schemas.openxmlformats.org/officeDocument/2006/relationships/hyperlink" Target="https://www.agric.wa.gov.au/livestock-biosecurity/reportable-animal-diseases-western-australia?page=0%2C5" TargetMode="External"/><Relationship Id="rId280" Type="http://schemas.openxmlformats.org/officeDocument/2006/relationships/hyperlink" Target="https://www.tandfonline.com/action/showCitFormats?doi=10.1080/03079450020023186" TargetMode="External"/><Relationship Id="rId315" Type="http://schemas.openxmlformats.org/officeDocument/2006/relationships/hyperlink" Target="https://doi.org/10.1080/03079450701447309" TargetMode="External"/><Relationship Id="rId336" Type="http://schemas.openxmlformats.org/officeDocument/2006/relationships/hyperlink" Target="http://wwwnc.cdc.gov/eid/article/18/5/11-1720_article.htm" TargetMode="External"/><Relationship Id="rId357" Type="http://schemas.openxmlformats.org/officeDocument/2006/relationships/hyperlink" Target="http://www.oie.int/international-standard-setting/terrestrial-manual/access-online/" TargetMode="External"/><Relationship Id="rId54" Type="http://schemas.openxmlformats.org/officeDocument/2006/relationships/hyperlink" Target="https://www.oie.int/index.php?id=169&amp;L=0&amp;htmfile=chapitre_avian_influenza_viruses.htm" TargetMode="External"/><Relationship Id="rId75" Type="http://schemas.openxmlformats.org/officeDocument/2006/relationships/hyperlink" Target="http://dx.doi.org/10.1016/j.vetmic.2007.11.003" TargetMode="External"/><Relationship Id="rId96" Type="http://schemas.openxmlformats.org/officeDocument/2006/relationships/hyperlink" Target="https://doi.org/10.7589/2014-04-088" TargetMode="External"/><Relationship Id="rId140" Type="http://schemas.openxmlformats.org/officeDocument/2006/relationships/hyperlink" Target="http://www.oie.int/international-standard-setting/terrestrial-manual/access-online/" TargetMode="External"/><Relationship Id="rId161" Type="http://schemas.openxmlformats.org/officeDocument/2006/relationships/hyperlink" Target="https://www.jstor.org/stable/30134907" TargetMode="External"/><Relationship Id="rId182" Type="http://schemas.openxmlformats.org/officeDocument/2006/relationships/hyperlink" Target="https://dx.doi.org/10.1017%2FS0950268813003075" TargetMode="External"/><Relationship Id="rId217" Type="http://schemas.openxmlformats.org/officeDocument/2006/relationships/hyperlink" Target="https://doi.org/10.1080/03079457.2010.536978" TargetMode="External"/><Relationship Id="rId378" Type="http://schemas.openxmlformats.org/officeDocument/2006/relationships/hyperlink" Target="http://www.oie.int/index.php?id=169&amp;L=0&amp;htmfile=glossaire.htm" TargetMode="External"/><Relationship Id="rId399" Type="http://schemas.openxmlformats.org/officeDocument/2006/relationships/hyperlink" Target="https://www.jstor.org/stable/40236578" TargetMode="External"/><Relationship Id="rId403" Type="http://schemas.openxmlformats.org/officeDocument/2006/relationships/hyperlink" Target="https://doi.org/10.1016/j.jcpa.2012.06.005" TargetMode="External"/><Relationship Id="rId6" Type="http://schemas.openxmlformats.org/officeDocument/2006/relationships/styles" Target="styles.xml"/><Relationship Id="rId238" Type="http://schemas.openxmlformats.org/officeDocument/2006/relationships/hyperlink" Target="https://www.jstor.org/stable/30105564" TargetMode="External"/><Relationship Id="rId259" Type="http://schemas.openxmlformats.org/officeDocument/2006/relationships/hyperlink" Target="http://www.jstor.org/stable/1588115" TargetMode="External"/><Relationship Id="rId23" Type="http://schemas.openxmlformats.org/officeDocument/2006/relationships/header" Target="header3.xml"/><Relationship Id="rId119" Type="http://schemas.openxmlformats.org/officeDocument/2006/relationships/hyperlink" Target="https://www.oie.int/en/standard-setting/terrestrial-manual/access-online/" TargetMode="External"/><Relationship Id="rId270" Type="http://schemas.openxmlformats.org/officeDocument/2006/relationships/hyperlink" Target="https://doi.org/10.1002/9781119421481.ch10" TargetMode="External"/><Relationship Id="rId291" Type="http://schemas.openxmlformats.org/officeDocument/2006/relationships/hyperlink" Target="https://www.ncbi.nlm.nih.gov/pmc/articles/PMC1320192/" TargetMode="External"/><Relationship Id="rId305" Type="http://schemas.openxmlformats.org/officeDocument/2006/relationships/hyperlink" Target="https://www.jstor.org/stable/1588255" TargetMode="External"/><Relationship Id="rId326" Type="http://schemas.openxmlformats.org/officeDocument/2006/relationships/hyperlink" Target="https://doi.org/10.1016/j.jinf.2013.10.009" TargetMode="External"/><Relationship Id="rId347" Type="http://schemas.openxmlformats.org/officeDocument/2006/relationships/hyperlink" Target="https://doi.org/10.1038/nature05829" TargetMode="External"/><Relationship Id="rId44" Type="http://schemas.openxmlformats.org/officeDocument/2006/relationships/header" Target="header4.xml"/><Relationship Id="rId65" Type="http://schemas.openxmlformats.org/officeDocument/2006/relationships/hyperlink" Target="https://doi.org/10.2460/javma.228.2.236" TargetMode="External"/><Relationship Id="rId86" Type="http://schemas.openxmlformats.org/officeDocument/2006/relationships/hyperlink" Target="http://agriculture.vic.gov.au/agriculture/pests-diseases-and-weeds/animal-diseases/notifiable-diseases/notifiable-diseases-in-victoria" TargetMode="External"/><Relationship Id="rId130" Type="http://schemas.openxmlformats.org/officeDocument/2006/relationships/hyperlink" Target="http://www.jstor.org/stable/1589147" TargetMode="External"/><Relationship Id="rId151" Type="http://schemas.openxmlformats.org/officeDocument/2006/relationships/hyperlink" Target="https://doi.org/10.1099/0022-1317-38-2-293" TargetMode="External"/><Relationship Id="rId368" Type="http://schemas.openxmlformats.org/officeDocument/2006/relationships/hyperlink" Target="https://doi.org/10.1603/0022-2585-38.2.130" TargetMode="External"/><Relationship Id="rId389" Type="http://schemas.openxmlformats.org/officeDocument/2006/relationships/hyperlink" Target="https://doi.org/10.1645/0022-3395(2001)087%5b1449:IOSFLO%5d2.0.CO;2" TargetMode="External"/><Relationship Id="rId172" Type="http://schemas.openxmlformats.org/officeDocument/2006/relationships/hyperlink" Target="https://doi.org/10.1638/04094.1" TargetMode="External"/><Relationship Id="rId193" Type="http://schemas.openxmlformats.org/officeDocument/2006/relationships/hyperlink" Target="http://www.jstor.org/stable/20094976" TargetMode="External"/><Relationship Id="rId207" Type="http://schemas.openxmlformats.org/officeDocument/2006/relationships/hyperlink" Target="https://doi.org/10.1186/1743-422X-6-100" TargetMode="External"/><Relationship Id="rId228" Type="http://schemas.openxmlformats.org/officeDocument/2006/relationships/hyperlink" Target="https://doi.org/10.1177%2F1040638714547258" TargetMode="External"/><Relationship Id="rId249" Type="http://schemas.openxmlformats.org/officeDocument/2006/relationships/hyperlink" Target="https://www.jstor.org/stable/1588207" TargetMode="External"/><Relationship Id="rId414" Type="http://schemas.openxmlformats.org/officeDocument/2006/relationships/hyperlink" Target="http://www.environment.gov.au/biodiversity/wildlife-trade" TargetMode="External"/><Relationship Id="rId13" Type="http://schemas.openxmlformats.org/officeDocument/2006/relationships/footer" Target="footer1.xml"/><Relationship Id="rId109" Type="http://schemas.openxmlformats.org/officeDocument/2006/relationships/hyperlink" Target="https://doi.org/10.1128/JCM.02594-06" TargetMode="External"/><Relationship Id="rId260" Type="http://schemas.openxmlformats.org/officeDocument/2006/relationships/hyperlink" Target="https://doi.org/10.1111/j.0908-8857.2006.03503.x" TargetMode="External"/><Relationship Id="rId281" Type="http://schemas.openxmlformats.org/officeDocument/2006/relationships/hyperlink" Target="https://dx.doi.org/10.2307/1591786" TargetMode="External"/><Relationship Id="rId316" Type="http://schemas.openxmlformats.org/officeDocument/2006/relationships/hyperlink" Target="https://doi.org/10.1080/03079457708418237" TargetMode="External"/><Relationship Id="rId337" Type="http://schemas.openxmlformats.org/officeDocument/2006/relationships/hyperlink" Target="https://doi.org/10.1186/1297-9716-44-39" TargetMode="External"/><Relationship Id="rId34" Type="http://schemas.openxmlformats.org/officeDocument/2006/relationships/image" Target="media/image4.png"/><Relationship Id="rId55" Type="http://schemas.openxmlformats.org/officeDocument/2006/relationships/hyperlink" Target="https://www.animalhealthaustralia.com.au/our-publications/ausvetplan-manuals-and-documents/" TargetMode="External"/><Relationship Id="rId76" Type="http://schemas.openxmlformats.org/officeDocument/2006/relationships/hyperlink" Target="http://www.jstor.org/stable/1590316" TargetMode="External"/><Relationship Id="rId97" Type="http://schemas.openxmlformats.org/officeDocument/2006/relationships/hyperlink" Target="http://www.agriculture.gov.au/pests-diseases-weeds/animal/notifiable" TargetMode="External"/><Relationship Id="rId120" Type="http://schemas.openxmlformats.org/officeDocument/2006/relationships/hyperlink" Target="http://www.oie.int/international-standard-setting/terrestrial-manual/access-online/" TargetMode="External"/><Relationship Id="rId141" Type="http://schemas.openxmlformats.org/officeDocument/2006/relationships/hyperlink" Target="https://www.jstor.org/stable/1591055" TargetMode="External"/><Relationship Id="rId358" Type="http://schemas.openxmlformats.org/officeDocument/2006/relationships/hyperlink" Target="https://doi.org/10.1177%2F0300985810391112" TargetMode="External"/><Relationship Id="rId379" Type="http://schemas.openxmlformats.org/officeDocument/2006/relationships/hyperlink" Target="http://www.oie.int/index.php?id=169&amp;L=0&amp;htmfile=chapitre_import_risk_analysis.htm" TargetMode="External"/><Relationship Id="rId7" Type="http://schemas.openxmlformats.org/officeDocument/2006/relationships/settings" Target="settings.xml"/><Relationship Id="rId162" Type="http://schemas.openxmlformats.org/officeDocument/2006/relationships/hyperlink" Target="https://doi.org/10.2307/1589818" TargetMode="External"/><Relationship Id="rId183" Type="http://schemas.openxmlformats.org/officeDocument/2006/relationships/hyperlink" Target="http://www.jstor.org/stable/20095677" TargetMode="External"/><Relationship Id="rId218" Type="http://schemas.openxmlformats.org/officeDocument/2006/relationships/hyperlink" Target="https://doi.org/10.1647/1082-6742(2007)21%5b210:LMSAPG%5d2.0.CO;2" TargetMode="External"/><Relationship Id="rId239" Type="http://schemas.openxmlformats.org/officeDocument/2006/relationships/hyperlink" Target="https://www.aazv.org/page/756" TargetMode="External"/><Relationship Id="rId390" Type="http://schemas.openxmlformats.org/officeDocument/2006/relationships/hyperlink" Target="http://dx.doi.org/10.1111/j.1550-7408.2000.tb00045.x" TargetMode="External"/><Relationship Id="rId404" Type="http://schemas.openxmlformats.org/officeDocument/2006/relationships/hyperlink" Target="https://www.vin.com/doc/?id=7765694" TargetMode="External"/><Relationship Id="rId250" Type="http://schemas.openxmlformats.org/officeDocument/2006/relationships/hyperlink" Target="https://bicon.agriculture.gov.au/BiconWeb4.0" TargetMode="External"/><Relationship Id="rId271" Type="http://schemas.openxmlformats.org/officeDocument/2006/relationships/hyperlink" Target="https://doi.org/10.1080/03079459708419195" TargetMode="External"/><Relationship Id="rId292" Type="http://schemas.openxmlformats.org/officeDocument/2006/relationships/hyperlink" Target="https://doi.org/10.1080/03079458808436459" TargetMode="External"/><Relationship Id="rId306" Type="http://schemas.openxmlformats.org/officeDocument/2006/relationships/hyperlink" Target="http://www.tandfonline.com/doi/abs/10.1080/030794502100007187" TargetMode="External"/><Relationship Id="rId24" Type="http://schemas.openxmlformats.org/officeDocument/2006/relationships/footer" Target="footer3.xml"/><Relationship Id="rId45" Type="http://schemas.openxmlformats.org/officeDocument/2006/relationships/header" Target="header5.xml"/><Relationship Id="rId66" Type="http://schemas.openxmlformats.org/officeDocument/2006/relationships/hyperlink" Target="https://dx.doi.org/10.1128%2FJVI.01243-12" TargetMode="External"/><Relationship Id="rId87" Type="http://schemas.openxmlformats.org/officeDocument/2006/relationships/hyperlink" Target="https://www.animalhealthaustralia.com.au/our-publications/ausvetplan-manuals-and-documents/" TargetMode="External"/><Relationship Id="rId110" Type="http://schemas.openxmlformats.org/officeDocument/2006/relationships/hyperlink" Target="https://doi.org/10.1177%2F104063870802000402" TargetMode="External"/><Relationship Id="rId131" Type="http://schemas.openxmlformats.org/officeDocument/2006/relationships/hyperlink" Target="https://dx.doi.org/10.1186%2Fs12985-015-0351-z" TargetMode="External"/><Relationship Id="rId327" Type="http://schemas.openxmlformats.org/officeDocument/2006/relationships/hyperlink" Target="http://www.virologyj.com/content/3/1/71" TargetMode="External"/><Relationship Id="rId348" Type="http://schemas.openxmlformats.org/officeDocument/2006/relationships/hyperlink" Target="https://dx.doi.org/10.3201%2Feid0704.010422" TargetMode="External"/><Relationship Id="rId369" Type="http://schemas.openxmlformats.org/officeDocument/2006/relationships/hyperlink" Target="https://doi.org/10.1159/000328320" TargetMode="External"/><Relationship Id="rId152" Type="http://schemas.openxmlformats.org/officeDocument/2006/relationships/hyperlink" Target="https://doi.org/10.1371/journal.pone.0009269" TargetMode="External"/><Relationship Id="rId173" Type="http://schemas.openxmlformats.org/officeDocument/2006/relationships/hyperlink" Target="http://www.agriculture.gov.au/pests-diseases-weeds/animal/notifiable" TargetMode="External"/><Relationship Id="rId194" Type="http://schemas.openxmlformats.org/officeDocument/2006/relationships/hyperlink" Target="https://www.semanticscholar.org/paper/Development-of-Slide-Agglutination-Test-for-the-of-Sumithra-Chaturvedi/d55cb01e404a672e6ec6a9c5c230b7a37f109c31" TargetMode="External"/><Relationship Id="rId208" Type="http://schemas.openxmlformats.org/officeDocument/2006/relationships/hyperlink" Target="https://dx.doi.org/10.3201/eid1603.091257" TargetMode="External"/><Relationship Id="rId229" Type="http://schemas.openxmlformats.org/officeDocument/2006/relationships/hyperlink" Target="https://doi.org/10.1111/j.1751-0813.1997.tb15372.x" TargetMode="External"/><Relationship Id="rId380" Type="http://schemas.openxmlformats.org/officeDocument/2006/relationships/header" Target="header8.xml"/><Relationship Id="rId415" Type="http://schemas.openxmlformats.org/officeDocument/2006/relationships/hyperlink" Target="https://www.legislation.gov.au/Details/F2014C01277" TargetMode="External"/><Relationship Id="rId240" Type="http://schemas.openxmlformats.org/officeDocument/2006/relationships/hyperlink" Target="https://doi.org/10.1016/j.virol.2004.04.033" TargetMode="External"/><Relationship Id="rId261" Type="http://schemas.openxmlformats.org/officeDocument/2006/relationships/hyperlink" Target="https://doi.org/10.1093/beheco/arm008" TargetMode="External"/><Relationship Id="rId14" Type="http://schemas.openxmlformats.org/officeDocument/2006/relationships/hyperlink" Target="https://creativecommons.org/licenses/by/4.0/legalcode" TargetMode="External"/><Relationship Id="rId35" Type="http://schemas.openxmlformats.org/officeDocument/2006/relationships/hyperlink" Target="https://www.oie.int/index.php?id=169&amp;L=0&amp;htmfile=chapitre_import_risk_analysis.htm" TargetMode="External"/><Relationship Id="rId56" Type="http://schemas.openxmlformats.org/officeDocument/2006/relationships/hyperlink" Target="https://www.animalhealthaustralia.com.au/our-publications/animal-health-in-australia-report/" TargetMode="External"/><Relationship Id="rId77" Type="http://schemas.openxmlformats.org/officeDocument/2006/relationships/hyperlink" Target="https://doi.org/10.1126/science.279.5349.393" TargetMode="External"/><Relationship Id="rId100" Type="http://schemas.openxmlformats.org/officeDocument/2006/relationships/hyperlink" Target="http://dx.doi.org/10.1111/j.1751-0813.1978.tb00326.x" TargetMode="External"/><Relationship Id="rId282" Type="http://schemas.openxmlformats.org/officeDocument/2006/relationships/hyperlink" Target="https://doi.org/10.2307/1590336" TargetMode="External"/><Relationship Id="rId317" Type="http://schemas.openxmlformats.org/officeDocument/2006/relationships/hyperlink" Target="http://hdl.handle.net/2268/235375" TargetMode="External"/><Relationship Id="rId338" Type="http://schemas.openxmlformats.org/officeDocument/2006/relationships/hyperlink" Target="https://doi.org/10.3201/eid1012.040167" TargetMode="External"/><Relationship Id="rId359" Type="http://schemas.openxmlformats.org/officeDocument/2006/relationships/hyperlink" Target="https://doi.org/10.3201/eid1207.051399" TargetMode="External"/><Relationship Id="rId8" Type="http://schemas.openxmlformats.org/officeDocument/2006/relationships/webSettings" Target="webSettings.xml"/><Relationship Id="rId98" Type="http://schemas.openxmlformats.org/officeDocument/2006/relationships/hyperlink" Target="https://doi.org/10.1637/9886-081111-Reg.1" TargetMode="External"/><Relationship Id="rId121" Type="http://schemas.openxmlformats.org/officeDocument/2006/relationships/hyperlink" Target="https://www.jstor.org/stable/1591484" TargetMode="External"/><Relationship Id="rId142" Type="http://schemas.openxmlformats.org/officeDocument/2006/relationships/hyperlink" Target="https://www.jstor.org/stable/1592725" TargetMode="External"/><Relationship Id="rId163" Type="http://schemas.openxmlformats.org/officeDocument/2006/relationships/hyperlink" Target="https://doi.org/10.2307/3272088" TargetMode="External"/><Relationship Id="rId184" Type="http://schemas.openxmlformats.org/officeDocument/2006/relationships/hyperlink" Target="http://dx.doi.org/10.1016/j.meatsci.2014.10.031" TargetMode="External"/><Relationship Id="rId219" Type="http://schemas.openxmlformats.org/officeDocument/2006/relationships/hyperlink" Target="http://www.vin.com/doc/?id=6500009" TargetMode="External"/><Relationship Id="rId370" Type="http://schemas.openxmlformats.org/officeDocument/2006/relationships/hyperlink" Target="https://doi.org/10.1016/j.vetmic.2006.07.016" TargetMode="External"/><Relationship Id="rId391" Type="http://schemas.openxmlformats.org/officeDocument/2006/relationships/hyperlink" Target="https://doi.org/10.1177/0300985813490753" TargetMode="External"/><Relationship Id="rId405" Type="http://schemas.openxmlformats.org/officeDocument/2006/relationships/hyperlink" Target="https://doi.org/10.1080/03079457.2019.1617835" TargetMode="External"/><Relationship Id="rId230" Type="http://schemas.openxmlformats.org/officeDocument/2006/relationships/hyperlink" Target="http://dx.doi.org/10.2307/20094596" TargetMode="External"/><Relationship Id="rId251" Type="http://schemas.openxmlformats.org/officeDocument/2006/relationships/hyperlink" Target="http://www.sciquest.org.nz/node/47341" TargetMode="External"/><Relationship Id="rId25" Type="http://schemas.openxmlformats.org/officeDocument/2006/relationships/hyperlink" Target="http://www.agriculture.gov.au/biosecurity/risk-analysis/guidelines" TargetMode="External"/><Relationship Id="rId46" Type="http://schemas.openxmlformats.org/officeDocument/2006/relationships/header" Target="header6.xml"/><Relationship Id="rId67" Type="http://schemas.openxmlformats.org/officeDocument/2006/relationships/hyperlink" Target="https://doi.org/10.1128/JVI.01189-12" TargetMode="External"/><Relationship Id="rId272" Type="http://schemas.openxmlformats.org/officeDocument/2006/relationships/hyperlink" Target="https://doi.org/10.1002/9780470344668.ch6" TargetMode="External"/><Relationship Id="rId293" Type="http://schemas.openxmlformats.org/officeDocument/2006/relationships/hyperlink" Target="https://doi.org/10.1080/03079458408418546" TargetMode="External"/><Relationship Id="rId307" Type="http://schemas.openxmlformats.org/officeDocument/2006/relationships/hyperlink" Target="https://www.jstor.org/stable/40984806" TargetMode="External"/><Relationship Id="rId328" Type="http://schemas.openxmlformats.org/officeDocument/2006/relationships/hyperlink" Target="https://www.cdc.gov/westnile/resources/pdfs/BirdSpecies1999-2016.pdf" TargetMode="External"/><Relationship Id="rId349" Type="http://schemas.openxmlformats.org/officeDocument/2006/relationships/hyperlink" Target="https://doi.org/10.4269/ajtmh.2007.77.358" TargetMode="External"/><Relationship Id="rId88" Type="http://schemas.openxmlformats.org/officeDocument/2006/relationships/hyperlink" Target="https://doi.org/10.1111/tbed.12006" TargetMode="External"/><Relationship Id="rId111" Type="http://schemas.openxmlformats.org/officeDocument/2006/relationships/hyperlink" Target="https://doi.org/10.1637/0005-2086(2003)047%5b0319:POCNDV%5d2.0.CO;2" TargetMode="External"/><Relationship Id="rId132" Type="http://schemas.openxmlformats.org/officeDocument/2006/relationships/hyperlink" Target="https://doi.org/10.1080/03079458708436416" TargetMode="External"/><Relationship Id="rId153" Type="http://schemas.openxmlformats.org/officeDocument/2006/relationships/hyperlink" Target="https://www.jstor.org/stable/5631" TargetMode="External"/><Relationship Id="rId174" Type="http://schemas.openxmlformats.org/officeDocument/2006/relationships/hyperlink" Target="http://www.health.gov.au/casedefinitions" TargetMode="External"/><Relationship Id="rId195" Type="http://schemas.openxmlformats.org/officeDocument/2006/relationships/hyperlink" Target="https://doi.org/10.1080/03079457.2012.663076" TargetMode="External"/><Relationship Id="rId209" Type="http://schemas.openxmlformats.org/officeDocument/2006/relationships/hyperlink" Target="https://doi.org/10.1002/9780471729259.mc15i01s34" TargetMode="External"/><Relationship Id="rId360" Type="http://schemas.openxmlformats.org/officeDocument/2006/relationships/hyperlink" Target="https://doi.org/10.2460/javma.231.8.1240" TargetMode="External"/><Relationship Id="rId381" Type="http://schemas.openxmlformats.org/officeDocument/2006/relationships/hyperlink" Target="https://www.animalhealthaustralia.com.au/our-publications/animal-health-in-australia-report/" TargetMode="External"/><Relationship Id="rId416" Type="http://schemas.openxmlformats.org/officeDocument/2006/relationships/hyperlink" Target="https://www.legislation.gov.au/Search/list%20of%20specimens%20taken%20to%20be%20suitable%20for%20live%20import" TargetMode="External"/><Relationship Id="rId220" Type="http://schemas.openxmlformats.org/officeDocument/2006/relationships/hyperlink" Target="https://doi.org/10.1080/03079457.2015.1137867" TargetMode="External"/><Relationship Id="rId241" Type="http://schemas.openxmlformats.org/officeDocument/2006/relationships/hyperlink" Target="https://doi.org/10.1080/03079450500059032" TargetMode="External"/><Relationship Id="rId15" Type="http://schemas.openxmlformats.org/officeDocument/2006/relationships/hyperlink" Target="mailto:copyright@agriculture.gov.au" TargetMode="External"/><Relationship Id="rId36" Type="http://schemas.openxmlformats.org/officeDocument/2006/relationships/image" Target="media/image5.png"/><Relationship Id="rId57" Type="http://schemas.openxmlformats.org/officeDocument/2006/relationships/hyperlink" Target="http://dx.doi.org/10.1016/S0378-1135(00)00160-7" TargetMode="External"/><Relationship Id="rId262" Type="http://schemas.openxmlformats.org/officeDocument/2006/relationships/hyperlink" Target="https://doi.org/10.1111/j.1751-0813.1958.tb03653.x" TargetMode="External"/><Relationship Id="rId283" Type="http://schemas.openxmlformats.org/officeDocument/2006/relationships/hyperlink" Target="https://www.ncbi.nlm.nih.gov/pmc/articles/PMC1791638/" TargetMode="External"/><Relationship Id="rId318" Type="http://schemas.openxmlformats.org/officeDocument/2006/relationships/hyperlink" Target="https://doi.org/10.1016/S0022-5320(72)90039-1" TargetMode="External"/><Relationship Id="rId339" Type="http://schemas.openxmlformats.org/officeDocument/2006/relationships/hyperlink" Target="https://doi.org/10.3201/eid0812.020536" TargetMode="External"/><Relationship Id="rId78" Type="http://schemas.openxmlformats.org/officeDocument/2006/relationships/hyperlink" Target="https://doi.org/10.1177%2F030098589703400603" TargetMode="External"/><Relationship Id="rId99" Type="http://schemas.openxmlformats.org/officeDocument/2006/relationships/hyperlink" Target="https://doi.org/10.1016/j.meegid.2016.01.008" TargetMode="External"/><Relationship Id="rId101" Type="http://schemas.openxmlformats.org/officeDocument/2006/relationships/hyperlink" Target="https://www.jstor.org/stable/1589425" TargetMode="External"/><Relationship Id="rId122" Type="http://schemas.openxmlformats.org/officeDocument/2006/relationships/hyperlink" Target="https://doi.org/10.1099/vir.0.033399-0" TargetMode="External"/><Relationship Id="rId143" Type="http://schemas.openxmlformats.org/officeDocument/2006/relationships/hyperlink" Target="https://doi.org/10.1080/03079457608418166" TargetMode="External"/><Relationship Id="rId164" Type="http://schemas.openxmlformats.org/officeDocument/2006/relationships/hyperlink" Target="https://birdssa.asn.au/resources/south-australian-ornithologist-volume-29/" TargetMode="External"/><Relationship Id="rId185" Type="http://schemas.openxmlformats.org/officeDocument/2006/relationships/hyperlink" Target="http://dx.doi.org/10.1016/j.ijfoodmicro.2014.06.027" TargetMode="External"/><Relationship Id="rId350" Type="http://schemas.openxmlformats.org/officeDocument/2006/relationships/hyperlink" Target="https://dx.doi.org/10.3201%2Feid0704.010423" TargetMode="External"/><Relationship Id="rId371" Type="http://schemas.openxmlformats.org/officeDocument/2006/relationships/hyperlink" Target="https://doi.org/10.1371/journal.pntd.0001860" TargetMode="External"/><Relationship Id="rId406" Type="http://schemas.openxmlformats.org/officeDocument/2006/relationships/hyperlink" Target="https://doi.org/10.1016/j.virol.2013.01.009" TargetMode="External"/><Relationship Id="rId9" Type="http://schemas.openxmlformats.org/officeDocument/2006/relationships/footnotes" Target="footnotes.xml"/><Relationship Id="rId210" Type="http://schemas.openxmlformats.org/officeDocument/2006/relationships/hyperlink" Target="https://dx.doi.org/10.2147%2FVMRR.S31336" TargetMode="External"/><Relationship Id="rId392" Type="http://schemas.openxmlformats.org/officeDocument/2006/relationships/hyperlink" Target="http://www.jstor.org/stable/20094958" TargetMode="External"/><Relationship Id="rId26" Type="http://schemas.openxmlformats.org/officeDocument/2006/relationships/hyperlink" Target="http://www.agriculture.gov.au/biosecurity/risk-analysis/memos/ba2016-14" TargetMode="External"/><Relationship Id="rId231" Type="http://schemas.openxmlformats.org/officeDocument/2006/relationships/hyperlink" Target="https://doi.org/10.2307/30133281" TargetMode="External"/><Relationship Id="rId252" Type="http://schemas.openxmlformats.org/officeDocument/2006/relationships/hyperlink" Target="http://www.sciencedirect.com/science/article/pii/S1557506308000591" TargetMode="External"/><Relationship Id="rId273" Type="http://schemas.openxmlformats.org/officeDocument/2006/relationships/hyperlink" Target="https://doi.org/10.1642/0004-8038(2002)119%5b0929:EAEOAP%5d2.0.CO;2" TargetMode="External"/><Relationship Id="rId294" Type="http://schemas.openxmlformats.org/officeDocument/2006/relationships/hyperlink" Target="https://doi.org/10.1080/03079457808418268" TargetMode="External"/><Relationship Id="rId308" Type="http://schemas.openxmlformats.org/officeDocument/2006/relationships/hyperlink" Target="https://doi.org/10.1080/03079458408418557" TargetMode="External"/><Relationship Id="rId329" Type="http://schemas.openxmlformats.org/officeDocument/2006/relationships/hyperlink" Target="http://dx.doi.org/10.1155/2015/376230" TargetMode="External"/><Relationship Id="rId47" Type="http://schemas.openxmlformats.org/officeDocument/2006/relationships/hyperlink" Target="https://doi.org/10.1016/j.resmic.2009.05.006" TargetMode="External"/><Relationship Id="rId68" Type="http://schemas.openxmlformats.org/officeDocument/2006/relationships/hyperlink" Target="https://doi.org/10.1128/JVI.75.7.3490-3494.2001" TargetMode="External"/><Relationship Id="rId89" Type="http://schemas.openxmlformats.org/officeDocument/2006/relationships/hyperlink" Target="http://dx.doi.org/10.1080/03079457.2011.618823" TargetMode="External"/><Relationship Id="rId112" Type="http://schemas.openxmlformats.org/officeDocument/2006/relationships/hyperlink" Target="https://doi.org/10.1016/B978-0-12-800946-8.00017-9" TargetMode="External"/><Relationship Id="rId133" Type="http://schemas.openxmlformats.org/officeDocument/2006/relationships/hyperlink" Target="https://doi.org/10.1016/S0264-410X(02)00552-2" TargetMode="External"/><Relationship Id="rId154" Type="http://schemas.openxmlformats.org/officeDocument/2006/relationships/hyperlink" Target="https://doi.org/10.1016/S1055-937X(96)80020-X" TargetMode="External"/><Relationship Id="rId175" Type="http://schemas.openxmlformats.org/officeDocument/2006/relationships/hyperlink" Target="https://doi.org/10.2807/esw.05.32.01705-en" TargetMode="External"/><Relationship Id="rId340" Type="http://schemas.openxmlformats.org/officeDocument/2006/relationships/hyperlink" Target="https://doi.org/10.3201/eid1712.110294" TargetMode="External"/><Relationship Id="rId361" Type="http://schemas.openxmlformats.org/officeDocument/2006/relationships/hyperlink" Target="https://doi.org/10.3390/ijerph110201211" TargetMode="External"/><Relationship Id="rId196" Type="http://schemas.openxmlformats.org/officeDocument/2006/relationships/hyperlink" Target="http://www.ncbi.nlm.nih.gov/pmc/articles/PMC2869595/" TargetMode="External"/><Relationship Id="rId200" Type="http://schemas.openxmlformats.org/officeDocument/2006/relationships/hyperlink" Target="https://doi.org/10.7589/0090-3558-27.3.513" TargetMode="External"/><Relationship Id="rId382" Type="http://schemas.openxmlformats.org/officeDocument/2006/relationships/hyperlink" Target="https://univet.hu/files/subpages/153/files/2013/02e.pdf" TargetMode="External"/><Relationship Id="rId417" Type="http://schemas.openxmlformats.org/officeDocument/2006/relationships/header" Target="header9.xml"/><Relationship Id="rId16" Type="http://schemas.openxmlformats.org/officeDocument/2006/relationships/image" Target="media/image3.png"/><Relationship Id="rId221" Type="http://schemas.openxmlformats.org/officeDocument/2006/relationships/hyperlink" Target="http://dx.doi.org/10.3201/eid1802.111525" TargetMode="External"/><Relationship Id="rId242" Type="http://schemas.openxmlformats.org/officeDocument/2006/relationships/hyperlink" Target="https://doi.org/10.1637/7078" TargetMode="External"/><Relationship Id="rId263" Type="http://schemas.openxmlformats.org/officeDocument/2006/relationships/hyperlink" Target="https://doi.org/10.3382/ps.0100211" TargetMode="External"/><Relationship Id="rId284" Type="http://schemas.openxmlformats.org/officeDocument/2006/relationships/hyperlink" Target="http://www.jstor.org/stable/20094958" TargetMode="External"/><Relationship Id="rId319" Type="http://schemas.openxmlformats.org/officeDocument/2006/relationships/hyperlink" Target="https://doi.org/10.2307/1590522" TargetMode="External"/><Relationship Id="rId37" Type="http://schemas.openxmlformats.org/officeDocument/2006/relationships/image" Target="media/image6.png"/><Relationship Id="rId58" Type="http://schemas.openxmlformats.org/officeDocument/2006/relationships/hyperlink" Target="https://www.cdc.gov/flu/avianflu/h5n1-human-infections.htm" TargetMode="External"/><Relationship Id="rId79" Type="http://schemas.openxmlformats.org/officeDocument/2006/relationships/hyperlink" Target="http://dx.doi.org/10.1053/tvjl.2002.0716" TargetMode="External"/><Relationship Id="rId102" Type="http://schemas.openxmlformats.org/officeDocument/2006/relationships/hyperlink" Target="http://dx.doi.org/10.1016/j.cvex.2011.05.001" TargetMode="External"/><Relationship Id="rId123" Type="http://schemas.openxmlformats.org/officeDocument/2006/relationships/hyperlink" Target="https://www.ncbi.nlm.nih.gov/pmc/articles/PMC228544/" TargetMode="External"/><Relationship Id="rId144" Type="http://schemas.openxmlformats.org/officeDocument/2006/relationships/hyperlink" Target="https://doi.org/10.1371/journal.pone.0194457" TargetMode="External"/><Relationship Id="rId330" Type="http://schemas.openxmlformats.org/officeDocument/2006/relationships/hyperlink" Target="http://dx.doi.org/10.3109/23744235.2016.1164890" TargetMode="External"/><Relationship Id="rId90" Type="http://schemas.openxmlformats.org/officeDocument/2006/relationships/hyperlink" Target="http://dx.doi.org/10.1136/vr.130.4.65" TargetMode="External"/><Relationship Id="rId165" Type="http://schemas.openxmlformats.org/officeDocument/2006/relationships/hyperlink" Target="https://doi.org/10.1016/j.cvex.2013.10.002" TargetMode="External"/><Relationship Id="rId186" Type="http://schemas.openxmlformats.org/officeDocument/2006/relationships/hyperlink" Target="https://doi.org/10.1637/8906-043009-Case.1" TargetMode="External"/><Relationship Id="rId351" Type="http://schemas.openxmlformats.org/officeDocument/2006/relationships/hyperlink" Target="https://doi.org/10.1038/icb.1982.52" TargetMode="External"/><Relationship Id="rId372" Type="http://schemas.openxmlformats.org/officeDocument/2006/relationships/hyperlink" Target="https://doi.org/10.1080/00034983.1964.11686258" TargetMode="External"/><Relationship Id="rId393" Type="http://schemas.openxmlformats.org/officeDocument/2006/relationships/hyperlink" Target="https://doi.org/10.1647/2008-006R.1" TargetMode="External"/><Relationship Id="rId407" Type="http://schemas.openxmlformats.org/officeDocument/2006/relationships/hyperlink" Target="https://doi.org/10.1016/j.vetmic.2018.03.026" TargetMode="External"/><Relationship Id="rId211" Type="http://schemas.openxmlformats.org/officeDocument/2006/relationships/hyperlink" Target="https://doi.org/10.1637/11490-091316-Reg" TargetMode="External"/><Relationship Id="rId232" Type="http://schemas.openxmlformats.org/officeDocument/2006/relationships/hyperlink" Target="https://doi.org/10.1080/03079459308418964" TargetMode="External"/><Relationship Id="rId253" Type="http://schemas.openxmlformats.org/officeDocument/2006/relationships/hyperlink" Target="http://dx.doi.org/10.1128/JVI.03183-12" TargetMode="External"/><Relationship Id="rId274" Type="http://schemas.openxmlformats.org/officeDocument/2006/relationships/hyperlink" Target="http://www.jstor.org/stable/4513206" TargetMode="External"/><Relationship Id="rId295" Type="http://schemas.openxmlformats.org/officeDocument/2006/relationships/hyperlink" Target="https://doi.org/10.1051/vetres:2002067" TargetMode="External"/><Relationship Id="rId309" Type="http://schemas.openxmlformats.org/officeDocument/2006/relationships/hyperlink" Target="https://doi.org/10.2307/1591120" TargetMode="External"/><Relationship Id="rId27" Type="http://schemas.openxmlformats.org/officeDocument/2006/relationships/hyperlink" Target="http://www.agriculture.gov.au/import/online-services/bicon" TargetMode="External"/><Relationship Id="rId48" Type="http://schemas.openxmlformats.org/officeDocument/2006/relationships/hyperlink" Target="http://dx.doi.org/10.1136/vr.156.13.424" TargetMode="External"/><Relationship Id="rId69" Type="http://schemas.openxmlformats.org/officeDocument/2006/relationships/hyperlink" Target="http://www.dpi.nsw.gov.au/about-us/publications/animal-health-surveillance" TargetMode="External"/><Relationship Id="rId113" Type="http://schemas.openxmlformats.org/officeDocument/2006/relationships/hyperlink" Target="https://dx.doi.org/10.1128%2FJCM.40.10.3826-3830.2002" TargetMode="External"/><Relationship Id="rId134" Type="http://schemas.openxmlformats.org/officeDocument/2006/relationships/hyperlink" Target="http://www.agriculture.gov.au/pests-diseases-weeds/animal/notifiable" TargetMode="External"/><Relationship Id="rId320" Type="http://schemas.openxmlformats.org/officeDocument/2006/relationships/hyperlink" Target="https://www.oie.int/index.php?id=169&amp;L=0&amp;htmfile=chapitre_wnf.htm" TargetMode="External"/><Relationship Id="rId80" Type="http://schemas.openxmlformats.org/officeDocument/2006/relationships/hyperlink" Target="https://doi.org/10.1016/0042-6822(78)90247-7" TargetMode="External"/><Relationship Id="rId155" Type="http://schemas.openxmlformats.org/officeDocument/2006/relationships/hyperlink" Target="https://doi.org/10.1007/978-94-017-1343-6_5" TargetMode="External"/><Relationship Id="rId176" Type="http://schemas.openxmlformats.org/officeDocument/2006/relationships/hyperlink" Target="http://www.foodstandards.gov.au/publications/pages/agentsoffoodborneill5155.aspx" TargetMode="External"/><Relationship Id="rId197" Type="http://schemas.openxmlformats.org/officeDocument/2006/relationships/hyperlink" Target="https://doi.org/10.1637/8372-060208-Case.1" TargetMode="External"/><Relationship Id="rId341" Type="http://schemas.openxmlformats.org/officeDocument/2006/relationships/hyperlink" Target="https://dx.doi.org/10.3201%2Feid1108.050289a" TargetMode="External"/><Relationship Id="rId362" Type="http://schemas.openxmlformats.org/officeDocument/2006/relationships/hyperlink" Target="https://dx.doi.org/10.3390%2Fijerph10126255" TargetMode="External"/><Relationship Id="rId383" Type="http://schemas.openxmlformats.org/officeDocument/2006/relationships/hyperlink" Target="https://doi.org/10.1637/10604-063013-REG.1" TargetMode="External"/><Relationship Id="rId418" Type="http://schemas.openxmlformats.org/officeDocument/2006/relationships/footer" Target="footer5.xml"/><Relationship Id="rId201" Type="http://schemas.openxmlformats.org/officeDocument/2006/relationships/hyperlink" Target="https://doi.org/10.1371/journal.pone.0187797" TargetMode="External"/><Relationship Id="rId222" Type="http://schemas.openxmlformats.org/officeDocument/2006/relationships/hyperlink" Target="https://doi.org/10.1016/j.vetmic.2014.05.011" TargetMode="External"/><Relationship Id="rId243" Type="http://schemas.openxmlformats.org/officeDocument/2006/relationships/hyperlink" Target="https://doi.org/10.1128/JVI.77.20.11260-11267.2003" TargetMode="External"/><Relationship Id="rId264" Type="http://schemas.openxmlformats.org/officeDocument/2006/relationships/hyperlink" Target="http://www.jstor.org/stable/4513465" TargetMode="External"/><Relationship Id="rId285" Type="http://schemas.openxmlformats.org/officeDocument/2006/relationships/hyperlink" Target="http://www.jstor.org/stable/1589225" TargetMode="External"/><Relationship Id="rId17" Type="http://schemas.openxmlformats.org/officeDocument/2006/relationships/hyperlink" Target="http://daff.gov.au" TargetMode="External"/><Relationship Id="rId38" Type="http://schemas.openxmlformats.org/officeDocument/2006/relationships/image" Target="media/image7.png"/><Relationship Id="rId59" Type="http://schemas.openxmlformats.org/officeDocument/2006/relationships/hyperlink" Target="http://www.cfsph.iastate.edu/FastFacts/pdfs/avian_influenza_F.pdf" TargetMode="External"/><Relationship Id="rId103" Type="http://schemas.openxmlformats.org/officeDocument/2006/relationships/hyperlink" Target="https://doi.org/10.1053/j.saep.2004.01.003" TargetMode="External"/><Relationship Id="rId124" Type="http://schemas.openxmlformats.org/officeDocument/2006/relationships/hyperlink" Target="https://doi.org/10.1016/S0145-305X(99)00077-4" TargetMode="External"/><Relationship Id="rId310" Type="http://schemas.openxmlformats.org/officeDocument/2006/relationships/hyperlink" Target="https://doi.org/10.2307/1591118" TargetMode="External"/><Relationship Id="rId70" Type="http://schemas.openxmlformats.org/officeDocument/2006/relationships/hyperlink" Target="https://www.oie.int/en/standard-setting/terrestrial-manual/access-online/" TargetMode="External"/><Relationship Id="rId91" Type="http://schemas.openxmlformats.org/officeDocument/2006/relationships/hyperlink" Target="https://doi.org/10.1080/0307945042000195795" TargetMode="External"/><Relationship Id="rId145" Type="http://schemas.openxmlformats.org/officeDocument/2006/relationships/hyperlink" Target="https://australianmuseum.net.au/learn/animals/birds/budgerigar/?gclid=Cj0KCQjwybD0BRDyARIsACyS8mubIbdYbfIcuClmdjW_pw2sAfMjhArsuxm98DjUwdyU8yRjyJSEPh0aAg7jEALw_wcB" TargetMode="External"/><Relationship Id="rId166" Type="http://schemas.openxmlformats.org/officeDocument/2006/relationships/hyperlink" Target="https://doi.org/10.1146/annurev-ento-011613-162101" TargetMode="External"/><Relationship Id="rId187" Type="http://schemas.openxmlformats.org/officeDocument/2006/relationships/hyperlink" Target="https://doi.org/10.1128/aem.66.4.1274-1279.2000" TargetMode="External"/><Relationship Id="rId331" Type="http://schemas.openxmlformats.org/officeDocument/2006/relationships/hyperlink" Target="https://www1.health.gov.au/internet/main/publishing.nsf/Content/cda-surveil-nndss-casedefs-cd_kunjin.htm" TargetMode="External"/><Relationship Id="rId352" Type="http://schemas.openxmlformats.org/officeDocument/2006/relationships/hyperlink" Target="https://doi.org/10.1128/JVI.01963-10" TargetMode="External"/><Relationship Id="rId373" Type="http://schemas.openxmlformats.org/officeDocument/2006/relationships/hyperlink" Target="https://doi.org/10.1637/7170-022004R" TargetMode="External"/><Relationship Id="rId394" Type="http://schemas.openxmlformats.org/officeDocument/2006/relationships/hyperlink" Target="https://doi.org/10.1002/9780470376980.ch17" TargetMode="External"/><Relationship Id="rId408" Type="http://schemas.openxmlformats.org/officeDocument/2006/relationships/hyperlink" Target="https://doi.org/10.1080/03079457.2012.732692" TargetMode="External"/><Relationship Id="rId1" Type="http://schemas.openxmlformats.org/officeDocument/2006/relationships/customXml" Target="../customXml/item1.xml"/><Relationship Id="rId212" Type="http://schemas.openxmlformats.org/officeDocument/2006/relationships/hyperlink" Target="http://dx.doi.org/10.1080/03079457.2011.589825" TargetMode="External"/><Relationship Id="rId233" Type="http://schemas.openxmlformats.org/officeDocument/2006/relationships/hyperlink" Target="https://doi.org/10.1292/jvms.10-0022" TargetMode="External"/><Relationship Id="rId254" Type="http://schemas.openxmlformats.org/officeDocument/2006/relationships/hyperlink" Target="https://talk.ictvonline.org/taxonomy/" TargetMode="External"/><Relationship Id="rId28" Type="http://schemas.openxmlformats.org/officeDocument/2006/relationships/hyperlink" Target="https://www.legislation.gov.au/Search/list%20of%20specimens%20taken%20to%20be%20suitable%20for%20Live%20Import" TargetMode="External"/><Relationship Id="rId49" Type="http://schemas.openxmlformats.org/officeDocument/2006/relationships/hyperlink" Target="http://www.jstor.org/stable/1589582" TargetMode="External"/><Relationship Id="rId114" Type="http://schemas.openxmlformats.org/officeDocument/2006/relationships/hyperlink" Target="https://doi.org/10.1016/j.meegid.2014.10.032" TargetMode="External"/><Relationship Id="rId275" Type="http://schemas.openxmlformats.org/officeDocument/2006/relationships/hyperlink" Target="https://wildlifehealthaustralia.com.au/FactSheets.aspx" TargetMode="External"/><Relationship Id="rId296" Type="http://schemas.openxmlformats.org/officeDocument/2006/relationships/hyperlink" Target="https://doi.org/10.1080/03079458708436354" TargetMode="External"/><Relationship Id="rId300" Type="http://schemas.openxmlformats.org/officeDocument/2006/relationships/hyperlink" Target="https://doi.org/10.1080/03079458108418493" TargetMode="External"/><Relationship Id="rId60" Type="http://schemas.openxmlformats.org/officeDocument/2006/relationships/hyperlink" Target="http://www.cfsph.iastate.edu/DiseaseInfo/factsheets.php" TargetMode="External"/><Relationship Id="rId81" Type="http://schemas.openxmlformats.org/officeDocument/2006/relationships/hyperlink" Target="https://wildlifehealthaustralia.com.au/ProgramsProjects/WildBirdSurveillance.aspx" TargetMode="External"/><Relationship Id="rId135" Type="http://schemas.openxmlformats.org/officeDocument/2006/relationships/hyperlink" Target="https://doi.org/10.1647/2008-022.1" TargetMode="External"/><Relationship Id="rId156" Type="http://schemas.openxmlformats.org/officeDocument/2006/relationships/hyperlink" Target="https://www.taylorfrancis.com/books/9781315371047/chapters/10.1201/9781315371047-16" TargetMode="External"/><Relationship Id="rId177" Type="http://schemas.openxmlformats.org/officeDocument/2006/relationships/hyperlink" Target="https://dx.doi.org/10.2307/1591791" TargetMode="External"/><Relationship Id="rId198" Type="http://schemas.openxmlformats.org/officeDocument/2006/relationships/hyperlink" Target="https://doi.org/10.1637/0005-2086(2003)047%5b0493:OOSIAZ%5d2.0.CO;2" TargetMode="External"/><Relationship Id="rId321" Type="http://schemas.openxmlformats.org/officeDocument/2006/relationships/hyperlink" Target="https://www.oie.int/index.php?id=169&amp;L=0&amp;htmfile=chapitre_avian_influenza_viruses.htm" TargetMode="External"/><Relationship Id="rId342" Type="http://schemas.openxmlformats.org/officeDocument/2006/relationships/hyperlink" Target="https://doi.org/10.1089/vim.2007.0111" TargetMode="External"/><Relationship Id="rId363" Type="http://schemas.openxmlformats.org/officeDocument/2006/relationships/hyperlink" Target="http://dx.doi.org/10.1111/avj.12018" TargetMode="External"/><Relationship Id="rId384" Type="http://schemas.openxmlformats.org/officeDocument/2006/relationships/hyperlink" Target="https://doi.org/10.1111/j.1365-294X.2004.02363.x" TargetMode="External"/><Relationship Id="rId419" Type="http://schemas.openxmlformats.org/officeDocument/2006/relationships/fontTable" Target="fontTable.xml"/><Relationship Id="rId202" Type="http://schemas.openxmlformats.org/officeDocument/2006/relationships/hyperlink" Target="https://doi.org/10.1637/8828-040209-Reg.1" TargetMode="External"/><Relationship Id="rId223" Type="http://schemas.openxmlformats.org/officeDocument/2006/relationships/hyperlink" Target="https://doi.org/10.1016/j.vaccine.2016.12.022" TargetMode="External"/><Relationship Id="rId244" Type="http://schemas.openxmlformats.org/officeDocument/2006/relationships/hyperlink" Target="http://vdi.sagepub.com/content/18/6/536.abstract" TargetMode="External"/><Relationship Id="rId18" Type="http://schemas.openxmlformats.org/officeDocument/2006/relationships/hyperlink" Target="https://www.agriculture.gov.au/biosecurity/risk-analysis/animal" TargetMode="External"/><Relationship Id="rId39" Type="http://schemas.openxmlformats.org/officeDocument/2006/relationships/image" Target="media/image8.png"/><Relationship Id="rId265" Type="http://schemas.openxmlformats.org/officeDocument/2006/relationships/hyperlink" Target="http://www.jstor.org/stable/1590679" TargetMode="External"/><Relationship Id="rId286" Type="http://schemas.openxmlformats.org/officeDocument/2006/relationships/hyperlink" Target="http://www.jstor.org/stable/1589226" TargetMode="External"/><Relationship Id="rId50" Type="http://schemas.openxmlformats.org/officeDocument/2006/relationships/hyperlink" Target="http://dx.doi.org/10.1136/vr.100.14.282" TargetMode="External"/><Relationship Id="rId104" Type="http://schemas.openxmlformats.org/officeDocument/2006/relationships/hyperlink" Target="http://www.fao.org/docrep/004/y0660e/Y0660E00.htm" TargetMode="External"/><Relationship Id="rId125" Type="http://schemas.openxmlformats.org/officeDocument/2006/relationships/hyperlink" Target="https://ec.europa.eu/food/sites/food/files/animals/docs/ad_cm_ai_nrl-annual-meetings-15_pres-27.pdf" TargetMode="External"/><Relationship Id="rId146" Type="http://schemas.openxmlformats.org/officeDocument/2006/relationships/hyperlink" Target="https://doi.org/10.1016/S0264-410X(02)00552-2" TargetMode="External"/><Relationship Id="rId167" Type="http://schemas.openxmlformats.org/officeDocument/2006/relationships/hyperlink" Target="https://journals.co.za/content/savet/21/3/AJA00382809_452" TargetMode="External"/><Relationship Id="rId188" Type="http://schemas.openxmlformats.org/officeDocument/2006/relationships/hyperlink" Target="http://www.oie.int/animal-health-in-the-world/oie-listed-diseases-2018/" TargetMode="External"/><Relationship Id="rId311" Type="http://schemas.openxmlformats.org/officeDocument/2006/relationships/hyperlink" Target="https://doi.org/10.1637/0005-2086(2002)046%5b0485:RIIPBP%5d2.0.CO;2" TargetMode="External"/><Relationship Id="rId332" Type="http://schemas.openxmlformats.org/officeDocument/2006/relationships/hyperlink" Target="http://www.health.gov.au/casedefinitions" TargetMode="External"/><Relationship Id="rId353" Type="http://schemas.openxmlformats.org/officeDocument/2006/relationships/hyperlink" Target="https://dx.doi.org/10.3201%2Feid1209.051648" TargetMode="External"/><Relationship Id="rId374" Type="http://schemas.openxmlformats.org/officeDocument/2006/relationships/hyperlink" Target="https://doi.org/10.1637/7297-103104R" TargetMode="External"/><Relationship Id="rId395" Type="http://schemas.openxmlformats.org/officeDocument/2006/relationships/hyperlink" Target="http://www.jstor.org/stable/1589816" TargetMode="External"/><Relationship Id="rId409" Type="http://schemas.openxmlformats.org/officeDocument/2006/relationships/hyperlink" Target="https://doi.org/10.1371/journal.pntd.0003318" TargetMode="External"/><Relationship Id="rId71" Type="http://schemas.openxmlformats.org/officeDocument/2006/relationships/hyperlink" Target="http://www.oie.int/index.php?id=169&amp;L=0&amp;htmfile=chapitre_avian_influenza_viruses.htm" TargetMode="External"/><Relationship Id="rId92" Type="http://schemas.openxmlformats.org/officeDocument/2006/relationships/hyperlink" Target="https://doi.org/10.1016/0007-1935(84)90121-0" TargetMode="External"/><Relationship Id="rId213" Type="http://schemas.openxmlformats.org/officeDocument/2006/relationships/hyperlink" Target="https://doi.org/10.1016/j.cvex.2013.01.004" TargetMode="External"/><Relationship Id="rId234" Type="http://schemas.openxmlformats.org/officeDocument/2006/relationships/hyperlink" Target="https://doi.org/10.1647/1082-6742(2007)21%5b140:EPISTC%5d2.0.CO;2" TargetMode="External"/><Relationship Id="rId420"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www.environment.gov.au/biodiversity/wildlife-trade/live-import-list" TargetMode="External"/><Relationship Id="rId255" Type="http://schemas.openxmlformats.org/officeDocument/2006/relationships/hyperlink" Target="https://doi.org/10.1007/s00436-008-1153-7" TargetMode="External"/><Relationship Id="rId276" Type="http://schemas.openxmlformats.org/officeDocument/2006/relationships/hyperlink" Target="https://doi.org/10.7589/0090-3558-47.4.989" TargetMode="External"/><Relationship Id="rId297" Type="http://schemas.openxmlformats.org/officeDocument/2006/relationships/hyperlink" Target="https://doi.org/10.1016/s0166-0934(99)00063-4" TargetMode="External"/><Relationship Id="rId40" Type="http://schemas.openxmlformats.org/officeDocument/2006/relationships/hyperlink" Target="http://animalmedicinesaustralia.org.au/pet-report/" TargetMode="External"/><Relationship Id="rId115" Type="http://schemas.openxmlformats.org/officeDocument/2006/relationships/hyperlink" Target="https://www.dpi.nsw.gov.au/animals-and-livestock/poultry-and-birds/health-disease/advice-for-bird-owners" TargetMode="External"/><Relationship Id="rId136" Type="http://schemas.openxmlformats.org/officeDocument/2006/relationships/hyperlink" Target="https://doi.org/10.1371/journal.pone.0034927" TargetMode="External"/><Relationship Id="rId157" Type="http://schemas.openxmlformats.org/officeDocument/2006/relationships/hyperlink" Target="http://dx.doi.org/10.1016/j.cvex.2009.06.009" TargetMode="External"/><Relationship Id="rId178" Type="http://schemas.openxmlformats.org/officeDocument/2006/relationships/hyperlink" Target="https://doi.org/10.1177%2F104063879500700220" TargetMode="External"/><Relationship Id="rId301" Type="http://schemas.openxmlformats.org/officeDocument/2006/relationships/hyperlink" Target="https://doi.org/10.1016/0021-9975(83)90050-6" TargetMode="External"/><Relationship Id="rId322" Type="http://schemas.openxmlformats.org/officeDocument/2006/relationships/hyperlink" Target="https://www.animalhealthaustralia.com.au/our-publications/ausvetplan-manuals-and-documents/" TargetMode="External"/><Relationship Id="rId343" Type="http://schemas.openxmlformats.org/officeDocument/2006/relationships/hyperlink" Target="https://doi.org/10.1186/1756-3305-7-399" TargetMode="External"/><Relationship Id="rId364" Type="http://schemas.openxmlformats.org/officeDocument/2006/relationships/hyperlink" Target="https://doi.org/10.1371/journal.pone.0163863" TargetMode="External"/><Relationship Id="rId61" Type="http://schemas.openxmlformats.org/officeDocument/2006/relationships/hyperlink" Target="https://www.daf.qld.gov.au/business-priorities/biosecurity/animal-biosecurity-welfare/animal-health-pests-diseases/notifiable/outbreaks" TargetMode="External"/><Relationship Id="rId82" Type="http://schemas.openxmlformats.org/officeDocument/2006/relationships/hyperlink" Target="http://www.who.int/foodsafety/areas_work/zoonose/avian/en/index1.html" TargetMode="External"/><Relationship Id="rId199" Type="http://schemas.openxmlformats.org/officeDocument/2006/relationships/hyperlink" Target="http://dx.doi.org/10.1080/03079450120078770" TargetMode="External"/><Relationship Id="rId203" Type="http://schemas.openxmlformats.org/officeDocument/2006/relationships/hyperlink" Target="http://dx.doi.org/10.1136/vr.d4620" TargetMode="External"/><Relationship Id="rId385" Type="http://schemas.openxmlformats.org/officeDocument/2006/relationships/hyperlink" Target="https://doi.org/10.1637/11522-103016-Reg" TargetMode="External"/><Relationship Id="rId19" Type="http://schemas.openxmlformats.org/officeDocument/2006/relationships/hyperlink" Target="http://agriculture.gov.au/" TargetMode="External"/><Relationship Id="rId224" Type="http://schemas.openxmlformats.org/officeDocument/2006/relationships/hyperlink" Target="http://dx.doi.org/10.1111/j.1751-0813.1997.tb15371.x" TargetMode="External"/><Relationship Id="rId245" Type="http://schemas.openxmlformats.org/officeDocument/2006/relationships/hyperlink" Target="https://doi.org/10.7589/0090-3558-17.4.597" TargetMode="External"/><Relationship Id="rId266" Type="http://schemas.openxmlformats.org/officeDocument/2006/relationships/hyperlink" Target="https://www.springer.com/gp/book/9789811036736" TargetMode="External"/><Relationship Id="rId287" Type="http://schemas.openxmlformats.org/officeDocument/2006/relationships/hyperlink" Target="https://doi.org/10.1016/j.jviromet.2011.06.023" TargetMode="External"/><Relationship Id="rId410" Type="http://schemas.openxmlformats.org/officeDocument/2006/relationships/hyperlink" Target="https://doi.org/10.1080/03079459308418906" TargetMode="External"/><Relationship Id="rId30" Type="http://schemas.openxmlformats.org/officeDocument/2006/relationships/hyperlink" Target="https://www.legislation.gov.au/Search/List%20of%20CITES%20Species%20for%20the%20Purposes%20of%20the%20Act" TargetMode="External"/><Relationship Id="rId105" Type="http://schemas.openxmlformats.org/officeDocument/2006/relationships/hyperlink" Target="http://dx.doi.org/10.1111/tbed.12064" TargetMode="External"/><Relationship Id="rId126" Type="http://schemas.openxmlformats.org/officeDocument/2006/relationships/hyperlink" Target="http://www.jstor.org/stable/1590316" TargetMode="External"/><Relationship Id="rId147" Type="http://schemas.openxmlformats.org/officeDocument/2006/relationships/hyperlink" Target="https://doi.org/10.1111/tbed.12355" TargetMode="External"/><Relationship Id="rId168" Type="http://schemas.openxmlformats.org/officeDocument/2006/relationships/hyperlink" Target="http://dx.doi.org/10.3329/bjvm.v8i1.8349" TargetMode="External"/><Relationship Id="rId312" Type="http://schemas.openxmlformats.org/officeDocument/2006/relationships/hyperlink" Target="http://www.jstor.org/stable/1590316" TargetMode="External"/><Relationship Id="rId333" Type="http://schemas.openxmlformats.org/officeDocument/2006/relationships/hyperlink" Target="https://doi.org/10.4103/0974-777X.122014" TargetMode="External"/><Relationship Id="rId354" Type="http://schemas.openxmlformats.org/officeDocument/2006/relationships/hyperlink" Target="https://doi.org/10.1016/B978-1-4377-1986-4.00043-3" TargetMode="External"/><Relationship Id="rId51" Type="http://schemas.openxmlformats.org/officeDocument/2006/relationships/hyperlink" Target="https://doi.org/10.1186/1471-2180-2-19" TargetMode="External"/><Relationship Id="rId72" Type="http://schemas.openxmlformats.org/officeDocument/2006/relationships/hyperlink" Target="http://www.jstor.org/stable/3298802" TargetMode="External"/><Relationship Id="rId93" Type="http://schemas.openxmlformats.org/officeDocument/2006/relationships/hyperlink" Target="http://agriculture.gov.au/biosecurity/risk-analysis/animal/chicken-meat" TargetMode="External"/><Relationship Id="rId189" Type="http://schemas.openxmlformats.org/officeDocument/2006/relationships/hyperlink" Target="http://www.oie.int/en/standard-setting/terrestrial-manual/access-online/" TargetMode="External"/><Relationship Id="rId375" Type="http://schemas.openxmlformats.org/officeDocument/2006/relationships/hyperlink" Target="https://doi.org/10.1177%2F104063870401600413" TargetMode="External"/><Relationship Id="rId396" Type="http://schemas.openxmlformats.org/officeDocument/2006/relationships/hyperlink" Target="http://www.jstor.org/stable/20095186" TargetMode="External"/><Relationship Id="rId3" Type="http://schemas.openxmlformats.org/officeDocument/2006/relationships/customXml" Target="../customXml/item3.xml"/><Relationship Id="rId214" Type="http://schemas.openxmlformats.org/officeDocument/2006/relationships/hyperlink" Target="http://dx.doi.org/10.1080/03079450903349238" TargetMode="External"/><Relationship Id="rId235" Type="http://schemas.openxmlformats.org/officeDocument/2006/relationships/hyperlink" Target="https://doi.org/10.1080/03079457908418348" TargetMode="External"/><Relationship Id="rId256" Type="http://schemas.openxmlformats.org/officeDocument/2006/relationships/hyperlink" Target="https://doi.org/10.1099/vir.0.81738-0" TargetMode="External"/><Relationship Id="rId277" Type="http://schemas.openxmlformats.org/officeDocument/2006/relationships/hyperlink" Target="http://dx.doi.org/10.1080/03079459608419156" TargetMode="External"/><Relationship Id="rId298" Type="http://schemas.openxmlformats.org/officeDocument/2006/relationships/hyperlink" Target="https://doi.org/10.1038/srep14727" TargetMode="External"/><Relationship Id="rId400" Type="http://schemas.openxmlformats.org/officeDocument/2006/relationships/hyperlink" Target="https://doi.org/10.1128/MRA.01037-18" TargetMode="External"/><Relationship Id="rId116" Type="http://schemas.openxmlformats.org/officeDocument/2006/relationships/hyperlink" Target="http://www.oie.int/animal-health-in-the-world/technical-disease-cards/" TargetMode="External"/><Relationship Id="rId137" Type="http://schemas.openxmlformats.org/officeDocument/2006/relationships/hyperlink" Target="https://doi.org/10.1051/vetres%2F2010042" TargetMode="External"/><Relationship Id="rId158" Type="http://schemas.openxmlformats.org/officeDocument/2006/relationships/hyperlink" Target="http://dx.doi.org/10.1016/j.cvex.2011.05.001" TargetMode="External"/><Relationship Id="rId302" Type="http://schemas.openxmlformats.org/officeDocument/2006/relationships/hyperlink" Target="https://doi.org/10.2307/1590532" TargetMode="External"/><Relationship Id="rId323" Type="http://schemas.openxmlformats.org/officeDocument/2006/relationships/hyperlink" Target="https://www.animalhealthaustralia.com.au/our-publications/ausvetplan-manuals-and-documents/" TargetMode="External"/><Relationship Id="rId344" Type="http://schemas.openxmlformats.org/officeDocument/2006/relationships/hyperlink" Target="https://doi.org/10.3390/ijerph10083735" TargetMode="External"/><Relationship Id="rId20" Type="http://schemas.openxmlformats.org/officeDocument/2006/relationships/hyperlink" Target="http://www.agriculture.gov.au/biosecurity/risk-analysis/memos/" TargetMode="External"/><Relationship Id="rId41" Type="http://schemas.openxmlformats.org/officeDocument/2006/relationships/hyperlink" Target="http://www.fsa.gov.uk/pubs/policy/bnr_fifm-framework.pdf" TargetMode="External"/><Relationship Id="rId62" Type="http://schemas.openxmlformats.org/officeDocument/2006/relationships/hyperlink" Target="http://www.agriculture.gov.au/pests-diseases-weeds/animal/avian-influenza" TargetMode="External"/><Relationship Id="rId83" Type="http://schemas.openxmlformats.org/officeDocument/2006/relationships/header" Target="header7.xml"/><Relationship Id="rId179" Type="http://schemas.openxmlformats.org/officeDocument/2006/relationships/hyperlink" Target="https://wwwnc.cdc.gov/travel/yellowbook/2018/infectious-diseases-related-to-travel/salmonellosis-nontyphoidal" TargetMode="External"/><Relationship Id="rId365" Type="http://schemas.openxmlformats.org/officeDocument/2006/relationships/hyperlink" Target="https://www.jstor.org/stable/1593105" TargetMode="External"/><Relationship Id="rId386" Type="http://schemas.openxmlformats.org/officeDocument/2006/relationships/hyperlink" Target="https://doi.org/10.1016/j.virusres.2019.01.018" TargetMode="External"/><Relationship Id="rId190" Type="http://schemas.openxmlformats.org/officeDocument/2006/relationships/hyperlink" Target="https://doi.org/10.2307/1592723" TargetMode="External"/><Relationship Id="rId204" Type="http://schemas.openxmlformats.org/officeDocument/2006/relationships/hyperlink" Target="http://dx.doi.org/10.1111/j.1751-0813.2007.00109.x" TargetMode="External"/><Relationship Id="rId225" Type="http://schemas.openxmlformats.org/officeDocument/2006/relationships/hyperlink" Target="https://doi.org/10.1016/j.vetmic.2009.11.041" TargetMode="External"/><Relationship Id="rId246" Type="http://schemas.openxmlformats.org/officeDocument/2006/relationships/hyperlink" Target="https://www.jstor.org/stable/4096539" TargetMode="External"/><Relationship Id="rId267" Type="http://schemas.openxmlformats.org/officeDocument/2006/relationships/hyperlink" Target="https://www.aavac.com.au/2009-2017" TargetMode="External"/><Relationship Id="rId288" Type="http://schemas.openxmlformats.org/officeDocument/2006/relationships/hyperlink" Target="https://www.jstor.org/stable/1590896" TargetMode="External"/><Relationship Id="rId411" Type="http://schemas.openxmlformats.org/officeDocument/2006/relationships/hyperlink" Target="https://doi.org/10.1080/03079450903183660" TargetMode="External"/><Relationship Id="rId106" Type="http://schemas.openxmlformats.org/officeDocument/2006/relationships/hyperlink" Target="http://www.msdvetmanual.com/exotic-and-laboratory-animals/pet-birds/parasitic-diseases-of-pet-birds" TargetMode="External"/><Relationship Id="rId127" Type="http://schemas.openxmlformats.org/officeDocument/2006/relationships/hyperlink" Target="https://dx.doi.org/10.1128%2FJCM.00684-13" TargetMode="External"/><Relationship Id="rId313" Type="http://schemas.openxmlformats.org/officeDocument/2006/relationships/hyperlink" Target="https://doi.org/10.3382/ps.0731082" TargetMode="External"/><Relationship Id="rId10" Type="http://schemas.openxmlformats.org/officeDocument/2006/relationships/endnotes" Target="endnotes.xml"/><Relationship Id="rId31" Type="http://schemas.openxmlformats.org/officeDocument/2006/relationships/hyperlink" Target="http://www.agriculture.gov.au/biosecurity/risk-analysis/memos/ba2016-14" TargetMode="External"/><Relationship Id="rId52" Type="http://schemas.openxmlformats.org/officeDocument/2006/relationships/hyperlink" Target="http://www.agriculture.gov.au/biosecurity/risk-analysis/animal/chicken-meat" TargetMode="External"/><Relationship Id="rId73" Type="http://schemas.openxmlformats.org/officeDocument/2006/relationships/hyperlink" Target="https://doi.org/10.1637/0005-2086-47.s3.1208" TargetMode="External"/><Relationship Id="rId94" Type="http://schemas.openxmlformats.org/officeDocument/2006/relationships/hyperlink" Target="https://doi.org/10.1186/s13567-017-0475-9" TargetMode="External"/><Relationship Id="rId148" Type="http://schemas.openxmlformats.org/officeDocument/2006/relationships/hyperlink" Target="https://doi.org/10.1136/vr.133.5.123-a" TargetMode="External"/><Relationship Id="rId169" Type="http://schemas.openxmlformats.org/officeDocument/2006/relationships/hyperlink" Target="http://dx.doi.org/10.1136/vr.162.25.816" TargetMode="External"/><Relationship Id="rId334" Type="http://schemas.openxmlformats.org/officeDocument/2006/relationships/hyperlink" Target="https://doi.org/10.4269/ajtmh.2006.75.480" TargetMode="External"/><Relationship Id="rId355" Type="http://schemas.openxmlformats.org/officeDocument/2006/relationships/hyperlink" Target="https://doi.org/10.1177%2F104063870902100505" TargetMode="External"/><Relationship Id="rId376" Type="http://schemas.openxmlformats.org/officeDocument/2006/relationships/hyperlink" Target="mailto:animal@agriculture.gov.au" TargetMode="External"/><Relationship Id="rId397" Type="http://schemas.openxmlformats.org/officeDocument/2006/relationships/hyperlink" Target="https://doi.org/10.1111/avj.12350" TargetMode="External"/><Relationship Id="rId4" Type="http://schemas.openxmlformats.org/officeDocument/2006/relationships/customXml" Target="../customXml/item4.xml"/><Relationship Id="rId180" Type="http://schemas.openxmlformats.org/officeDocument/2006/relationships/hyperlink" Target="https://dx.doi.org/10.3201%2Feid1106.041017" TargetMode="External"/><Relationship Id="rId215" Type="http://schemas.openxmlformats.org/officeDocument/2006/relationships/hyperlink" Target="https://doi.org/10.1647/2011-049R1.1" TargetMode="External"/><Relationship Id="rId236" Type="http://schemas.openxmlformats.org/officeDocument/2006/relationships/hyperlink" Target="https://doi.org/10.1111/j.1751-0813.1997.tb15375.x" TargetMode="External"/><Relationship Id="rId257" Type="http://schemas.openxmlformats.org/officeDocument/2006/relationships/hyperlink" Target="https://doi.org/10.7589/0090-3558-48.3.790" TargetMode="External"/><Relationship Id="rId278" Type="http://schemas.openxmlformats.org/officeDocument/2006/relationships/hyperlink" Target="https://doi.org/10.1016/j.virusres.2006.09.005" TargetMode="External"/><Relationship Id="rId401" Type="http://schemas.openxmlformats.org/officeDocument/2006/relationships/hyperlink" Target="https://www.oie.int/standard-setting/terrestrial-manual/access-online/" TargetMode="External"/><Relationship Id="rId303" Type="http://schemas.openxmlformats.org/officeDocument/2006/relationships/hyperlink" Target="https://doi.org/10.2307/1590407" TargetMode="External"/><Relationship Id="rId42" Type="http://schemas.openxmlformats.org/officeDocument/2006/relationships/hyperlink" Target="http://www.oie.int/standard-setting/terrestrial-code/access-online/" TargetMode="External"/><Relationship Id="rId84" Type="http://schemas.openxmlformats.org/officeDocument/2006/relationships/footer" Target="footer4.xml"/><Relationship Id="rId138" Type="http://schemas.openxmlformats.org/officeDocument/2006/relationships/hyperlink" Target="https://doi.org/10.1080/03079459408418981" TargetMode="External"/><Relationship Id="rId345" Type="http://schemas.openxmlformats.org/officeDocument/2006/relationships/hyperlink" Target="https://doi.org/10.1371/journal.pone.0109905" TargetMode="External"/><Relationship Id="rId387" Type="http://schemas.openxmlformats.org/officeDocument/2006/relationships/hyperlink" Target="https://doi.org/10.1016/j.virol.2016.12.031" TargetMode="External"/><Relationship Id="rId191" Type="http://schemas.openxmlformats.org/officeDocument/2006/relationships/hyperlink" Target="https://doi.org/10.2307/1589549" TargetMode="External"/><Relationship Id="rId205" Type="http://schemas.openxmlformats.org/officeDocument/2006/relationships/hyperlink" Target="https://dx.doi.org/10.3201%2Feid2012.140920" TargetMode="External"/><Relationship Id="rId247" Type="http://schemas.openxmlformats.org/officeDocument/2006/relationships/hyperlink" Target="https://doi.org/10.1080/03079459994434" TargetMode="External"/><Relationship Id="rId412" Type="http://schemas.openxmlformats.org/officeDocument/2006/relationships/hyperlink" Target="https://wildlifehealthaustralia.com.au/FactSheets.aspx" TargetMode="External"/><Relationship Id="rId107" Type="http://schemas.openxmlformats.org/officeDocument/2006/relationships/hyperlink" Target="http://jvi.asm.org/content/77/16/8676.abstract" TargetMode="External"/><Relationship Id="rId289" Type="http://schemas.openxmlformats.org/officeDocument/2006/relationships/hyperlink" Target="https://doi.org/10.1186/1743-422X-10-12" TargetMode="External"/><Relationship Id="rId11" Type="http://schemas.openxmlformats.org/officeDocument/2006/relationships/image" Target="media/image1.jpeg"/><Relationship Id="rId53" Type="http://schemas.openxmlformats.org/officeDocument/2006/relationships/hyperlink" Target="https://www.oie.int/fileadmin/Home/eng/Health_standards/tahm/3.03.04_AI.pdf" TargetMode="External"/><Relationship Id="rId149" Type="http://schemas.openxmlformats.org/officeDocument/2006/relationships/hyperlink" Target="http://www.jstor.org/stable/1589130" TargetMode="External"/><Relationship Id="rId314" Type="http://schemas.openxmlformats.org/officeDocument/2006/relationships/hyperlink" Target="https://doi.org/10.1515/jvetres-2017-0033" TargetMode="External"/><Relationship Id="rId356" Type="http://schemas.openxmlformats.org/officeDocument/2006/relationships/hyperlink" Target="http://www.oie.int/standard-setting/terrestrial-code/access-online/" TargetMode="External"/><Relationship Id="rId398" Type="http://schemas.openxmlformats.org/officeDocument/2006/relationships/hyperlink" Target="https://doi.org/10.1177%2F104063870802000217" TargetMode="External"/><Relationship Id="rId95" Type="http://schemas.openxmlformats.org/officeDocument/2006/relationships/hyperlink" Target="http://dx.doi.org/10.1007/BF01309446" TargetMode="External"/><Relationship Id="rId160" Type="http://schemas.openxmlformats.org/officeDocument/2006/relationships/hyperlink" Target="https://www.vin.com/doc/?id=3850023" TargetMode="External"/><Relationship Id="rId216" Type="http://schemas.openxmlformats.org/officeDocument/2006/relationships/hyperlink" Target="https://doi.org/10.1637/10026-112911-ResNote.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E9E6C2E4902C4F9B65D39A21FC4161" ma:contentTypeVersion="0" ma:contentTypeDescription="Create a new document." ma:contentTypeScope="" ma:versionID="c87b32f85eb21dc92ce1b105276f065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99128A-CB08-40E6-BEB1-1D7122D0F0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DAFF9F2-B553-40B8-AE51-8E46304031DB}">
  <ds:schemaRefs>
    <ds:schemaRef ds:uri="http://schemas.microsoft.com/sharepoint/v3/contenttype/forms"/>
  </ds:schemaRefs>
</ds:datastoreItem>
</file>

<file path=customXml/itemProps3.xml><?xml version="1.0" encoding="utf-8"?>
<ds:datastoreItem xmlns:ds="http://schemas.openxmlformats.org/officeDocument/2006/customXml" ds:itemID="{A1D323EF-822C-4E4A-9DA5-304476EA7B2B}">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088AEDD3-3AD4-48BF-A081-01C24127A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189</Pages>
  <Words>197764</Words>
  <Characters>1127255</Characters>
  <Application>Microsoft Office Word</Application>
  <DocSecurity>0</DocSecurity>
  <Lines>9393</Lines>
  <Paragraphs>2644</Paragraphs>
  <ScaleCrop>false</ScaleCrop>
  <HeadingPairs>
    <vt:vector size="2" baseType="variant">
      <vt:variant>
        <vt:lpstr>Title</vt:lpstr>
      </vt:variant>
      <vt:variant>
        <vt:i4>1</vt:i4>
      </vt:variant>
    </vt:vector>
  </HeadingPairs>
  <TitlesOfParts>
    <vt:vector size="1" baseType="lpstr">
      <vt:lpstr>Import risk review template</vt:lpstr>
    </vt:vector>
  </TitlesOfParts>
  <Company>Department of Agriculture Fisheries &amp; Forestry</Company>
  <LinksUpToDate>false</LinksUpToDate>
  <CharactersWithSpaces>1322375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 risk review template</dc:title>
  <dc:creator>Department of Agriculture</dc:creator>
  <cp:lastModifiedBy>Baker-Gabb, Murli</cp:lastModifiedBy>
  <cp:revision>12</cp:revision>
  <cp:lastPrinted>2020-07-13T04:22:00Z</cp:lastPrinted>
  <dcterms:created xsi:type="dcterms:W3CDTF">2020-06-29T03:51:00Z</dcterms:created>
  <dcterms:modified xsi:type="dcterms:W3CDTF">2020-07-13T04:23:00Z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0x010100B8E9E6C2E4902C4F9B65D39A21FC4161</vt:lpwstr>
  </property>
</Properties>
</file>