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4054" w14:textId="63456D22" w:rsidR="00303C47" w:rsidRDefault="0053119D">
      <w:pPr>
        <w:kinsoku w:val="0"/>
        <w:overflowPunct w:val="0"/>
        <w:autoSpaceDE/>
        <w:autoSpaceDN/>
        <w:adjustRightInd/>
        <w:spacing w:line="227" w:lineRule="exact"/>
        <w:ind w:left="2088" w:right="1008"/>
        <w:textAlignment w:val="baseline"/>
        <w:rPr>
          <w:rFonts w:ascii="Cambria" w:hAnsi="Cambria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9BDD60E" wp14:editId="34A15C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19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19377" w14:textId="55C8BBC1" w:rsidR="00303C47" w:rsidRDefault="00562EB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0D7D181" wp14:editId="348FEEED">
                                  <wp:extent cx="7559040" cy="1097280"/>
                                  <wp:effectExtent l="0" t="0" r="3810" b="7620"/>
                                  <wp:docPr id="15" name="Picture 15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DD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" o:allowincell="f" stroked="f">
                <v:fill opacity="0"/>
                <v:textbox inset="0,0,0,0">
                  <w:txbxContent>
                    <w:p w14:paraId="46E19377" w14:textId="55C8BBC1" w:rsidR="00303C47" w:rsidRDefault="00562EB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0D7D181" wp14:editId="348FEEED">
                            <wp:extent cx="7559040" cy="1097280"/>
                            <wp:effectExtent l="0" t="0" r="3810" b="7620"/>
                            <wp:docPr id="15" name="Picture 15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32C9BBDE" wp14:editId="46A3B4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4632C" w14:textId="4BC471C9" w:rsidR="00303C47" w:rsidRDefault="0053119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8FD4CA9" wp14:editId="4AC6E823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BBDE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Dg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d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Nb5Dg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6384632C" w14:textId="4BC471C9" w:rsidR="00303C47" w:rsidRDefault="0053119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8FD4CA9" wp14:editId="4AC6E823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038F2E4" wp14:editId="7E03226D">
                <wp:simplePos x="0" y="0"/>
                <wp:positionH relativeFrom="page">
                  <wp:posOffset>591185</wp:posOffset>
                </wp:positionH>
                <wp:positionV relativeFrom="page">
                  <wp:posOffset>1520190</wp:posOffset>
                </wp:positionV>
                <wp:extent cx="481965" cy="23114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479F4" w14:textId="03011324" w:rsidR="00303C47" w:rsidRDefault="00865FF8" w:rsidP="00865FF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F2E4" id="Text Box 4" o:spid="_x0000_s1028" type="#_x0000_t202" style="position:absolute;left:0;text-align:left;margin-left:46.55pt;margin-top:119.7pt;width:37.95pt;height:18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" o:allowincell="f" stroked="f">
                <v:fill opacity="0"/>
                <v:textbox inset="0,0,0,0">
                  <w:txbxContent>
                    <w:p w14:paraId="1FA479F4" w14:textId="03011324" w:rsidR="00303C47" w:rsidRDefault="00865FF8" w:rsidP="00865FF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65" w:lineRule="exact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3CAD3FF" wp14:editId="0DC0CB07">
                <wp:simplePos x="0" y="0"/>
                <wp:positionH relativeFrom="page">
                  <wp:posOffset>1377950</wp:posOffset>
                </wp:positionH>
                <wp:positionV relativeFrom="page">
                  <wp:posOffset>1441450</wp:posOffset>
                </wp:positionV>
                <wp:extent cx="3041650" cy="734695"/>
                <wp:effectExtent l="0" t="0" r="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734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CF512" w14:textId="77777777" w:rsidR="00303C47" w:rsidRDefault="00303C4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567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>BMSB</w:t>
                            </w:r>
                          </w:p>
                          <w:p w14:paraId="5812A86D" w14:textId="77777777" w:rsidR="00303C47" w:rsidRDefault="00303C4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  <w:t>Sendungstauglichkeit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D3FF" id="Text Box 5" o:spid="_x0000_s1029" type="#_x0000_t202" style="position:absolute;left:0;text-align:left;margin-left:108.5pt;margin-top:113.5pt;width:239.5pt;height:57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" o:allowincell="f" stroked="f">
                <v:fill opacity="0"/>
                <v:textbox inset="0,0,0,0">
                  <w:txbxContent>
                    <w:p w14:paraId="5CBCF512" w14:textId="77777777" w:rsidR="00303C47" w:rsidRDefault="00303C4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567" w:lineRule="exact"/>
                        <w:textAlignment w:val="baseline"/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>BMSB</w:t>
                      </w:r>
                    </w:p>
                    <w:p w14:paraId="5812A86D" w14:textId="77777777" w:rsidR="00303C47" w:rsidRDefault="00303C4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  <w:t>Sendungstauglichkeit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303C47">
        <w:rPr>
          <w:rFonts w:ascii="Cambria" w:hAnsi="Cambria"/>
          <w:sz w:val="19"/>
        </w:rPr>
        <w:t>Wenn</w:t>
      </w:r>
      <w:proofErr w:type="spellEnd"/>
      <w:r w:rsidR="00303C47">
        <w:rPr>
          <w:rFonts w:ascii="Cambria" w:hAnsi="Cambria"/>
          <w:sz w:val="19"/>
        </w:rPr>
        <w:t xml:space="preserve"> die </w:t>
      </w:r>
      <w:proofErr w:type="spellStart"/>
      <w:r w:rsidR="00303C47">
        <w:rPr>
          <w:rFonts w:ascii="Cambria" w:hAnsi="Cambria"/>
          <w:sz w:val="19"/>
        </w:rPr>
        <w:t>Temperaturen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sinken</w:t>
      </w:r>
      <w:proofErr w:type="spellEnd"/>
      <w:r w:rsidR="00303C47">
        <w:rPr>
          <w:rFonts w:ascii="Cambria" w:hAnsi="Cambria"/>
          <w:sz w:val="19"/>
        </w:rPr>
        <w:t xml:space="preserve"> und der Tag </w:t>
      </w:r>
      <w:proofErr w:type="spellStart"/>
      <w:r w:rsidR="00303C47">
        <w:rPr>
          <w:rFonts w:ascii="Cambria" w:hAnsi="Cambria"/>
          <w:sz w:val="19"/>
        </w:rPr>
        <w:t>kürzer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wird</w:t>
      </w:r>
      <w:proofErr w:type="spellEnd"/>
      <w:r w:rsidR="00303C47">
        <w:rPr>
          <w:rFonts w:ascii="Cambria" w:hAnsi="Cambria"/>
          <w:sz w:val="19"/>
        </w:rPr>
        <w:t xml:space="preserve">, </w:t>
      </w:r>
      <w:proofErr w:type="spellStart"/>
      <w:r w:rsidR="00303C47">
        <w:rPr>
          <w:rFonts w:ascii="Cambria" w:hAnsi="Cambria"/>
          <w:sz w:val="19"/>
        </w:rPr>
        <w:t>suchen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braune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marmorierte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Stinkwanzen</w:t>
      </w:r>
      <w:proofErr w:type="spellEnd"/>
      <w:r w:rsidR="00303C47">
        <w:rPr>
          <w:rFonts w:ascii="Cambria" w:hAnsi="Cambria"/>
          <w:sz w:val="19"/>
        </w:rPr>
        <w:t xml:space="preserve"> (BMSB) </w:t>
      </w:r>
      <w:proofErr w:type="spellStart"/>
      <w:r w:rsidR="00303C47">
        <w:rPr>
          <w:rFonts w:ascii="Cambria" w:hAnsi="Cambria"/>
          <w:sz w:val="19"/>
        </w:rPr>
        <w:t>Zuflucht</w:t>
      </w:r>
      <w:proofErr w:type="spellEnd"/>
      <w:r w:rsidR="00303C47">
        <w:rPr>
          <w:rFonts w:ascii="Cambria" w:hAnsi="Cambria"/>
          <w:sz w:val="19"/>
        </w:rPr>
        <w:t xml:space="preserve"> an </w:t>
      </w:r>
      <w:proofErr w:type="spellStart"/>
      <w:r w:rsidR="00303C47">
        <w:rPr>
          <w:rFonts w:ascii="Cambria" w:hAnsi="Cambria"/>
          <w:sz w:val="19"/>
        </w:rPr>
        <w:t>dunklen</w:t>
      </w:r>
      <w:proofErr w:type="spellEnd"/>
      <w:r w:rsidR="00303C47">
        <w:rPr>
          <w:rFonts w:ascii="Cambria" w:hAnsi="Cambria"/>
          <w:sz w:val="19"/>
        </w:rPr>
        <w:t xml:space="preserve">, </w:t>
      </w:r>
      <w:proofErr w:type="spellStart"/>
      <w:r w:rsidR="00303C47">
        <w:rPr>
          <w:rFonts w:ascii="Cambria" w:hAnsi="Cambria"/>
          <w:sz w:val="19"/>
        </w:rPr>
        <w:t>warmen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Orten</w:t>
      </w:r>
      <w:proofErr w:type="spellEnd"/>
      <w:r w:rsidR="00303C47">
        <w:rPr>
          <w:rFonts w:ascii="Cambria" w:hAnsi="Cambria"/>
          <w:sz w:val="19"/>
        </w:rPr>
        <w:t xml:space="preserve">, um </w:t>
      </w:r>
      <w:proofErr w:type="spellStart"/>
      <w:r w:rsidR="00303C47">
        <w:rPr>
          <w:rFonts w:ascii="Cambria" w:hAnsi="Cambria"/>
          <w:sz w:val="19"/>
        </w:rPr>
        <w:t>zu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überwintern</w:t>
      </w:r>
      <w:proofErr w:type="spellEnd"/>
      <w:r w:rsidR="00303C47">
        <w:rPr>
          <w:rFonts w:ascii="Cambria" w:hAnsi="Cambria"/>
          <w:sz w:val="19"/>
        </w:rPr>
        <w:t xml:space="preserve">. </w:t>
      </w:r>
      <w:proofErr w:type="spellStart"/>
      <w:r w:rsidR="00303C47">
        <w:rPr>
          <w:rFonts w:ascii="Cambria" w:hAnsi="Cambria"/>
          <w:sz w:val="19"/>
        </w:rPr>
        <w:t>Während</w:t>
      </w:r>
      <w:proofErr w:type="spellEnd"/>
      <w:r w:rsidR="00303C47">
        <w:rPr>
          <w:rFonts w:ascii="Cambria" w:hAnsi="Cambria"/>
          <w:sz w:val="19"/>
        </w:rPr>
        <w:t xml:space="preserve"> BMSB </w:t>
      </w:r>
      <w:proofErr w:type="spellStart"/>
      <w:r w:rsidR="00303C47">
        <w:rPr>
          <w:rFonts w:ascii="Cambria" w:hAnsi="Cambria"/>
          <w:sz w:val="19"/>
        </w:rPr>
        <w:t>Häuser</w:t>
      </w:r>
      <w:proofErr w:type="spellEnd"/>
      <w:r w:rsidR="00303C47">
        <w:rPr>
          <w:rFonts w:ascii="Cambria" w:hAnsi="Cambria"/>
          <w:sz w:val="19"/>
        </w:rPr>
        <w:t xml:space="preserve"> und </w:t>
      </w:r>
      <w:proofErr w:type="spellStart"/>
      <w:r w:rsidR="00303C47">
        <w:rPr>
          <w:rFonts w:ascii="Cambria" w:hAnsi="Cambria"/>
          <w:sz w:val="19"/>
        </w:rPr>
        <w:t>Gebäude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aufsuchen</w:t>
      </w:r>
      <w:proofErr w:type="spellEnd"/>
      <w:r w:rsidR="00303C47">
        <w:rPr>
          <w:rFonts w:ascii="Cambria" w:hAnsi="Cambria"/>
          <w:sz w:val="19"/>
        </w:rPr>
        <w:t xml:space="preserve">, um </w:t>
      </w:r>
      <w:proofErr w:type="spellStart"/>
      <w:r w:rsidR="00303C47">
        <w:rPr>
          <w:rFonts w:ascii="Cambria" w:hAnsi="Cambria"/>
          <w:sz w:val="19"/>
        </w:rPr>
        <w:t>dort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zu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überwintern</w:t>
      </w:r>
      <w:proofErr w:type="spellEnd"/>
      <w:r w:rsidR="00303C47">
        <w:rPr>
          <w:rFonts w:ascii="Cambria" w:hAnsi="Cambria"/>
          <w:sz w:val="19"/>
        </w:rPr>
        <w:t xml:space="preserve">, </w:t>
      </w:r>
      <w:proofErr w:type="spellStart"/>
      <w:r w:rsidR="00303C47">
        <w:rPr>
          <w:rFonts w:ascii="Cambria" w:hAnsi="Cambria"/>
          <w:sz w:val="19"/>
        </w:rPr>
        <w:t>nutzen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sie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auch</w:t>
      </w:r>
      <w:proofErr w:type="spellEnd"/>
      <w:r w:rsidR="00303C47">
        <w:rPr>
          <w:rFonts w:ascii="Cambria" w:hAnsi="Cambria"/>
          <w:sz w:val="19"/>
        </w:rPr>
        <w:t xml:space="preserve"> alle </w:t>
      </w:r>
      <w:proofErr w:type="spellStart"/>
      <w:r w:rsidR="00303C47">
        <w:rPr>
          <w:rFonts w:ascii="Cambria" w:hAnsi="Cambria"/>
          <w:sz w:val="19"/>
        </w:rPr>
        <w:t>anderen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Orte</w:t>
      </w:r>
      <w:proofErr w:type="spellEnd"/>
      <w:r w:rsidR="00303C47">
        <w:rPr>
          <w:rFonts w:ascii="Cambria" w:hAnsi="Cambria"/>
          <w:sz w:val="19"/>
        </w:rPr>
        <w:t xml:space="preserve">, die </w:t>
      </w:r>
      <w:proofErr w:type="spellStart"/>
      <w:r w:rsidR="00303C47">
        <w:rPr>
          <w:rFonts w:ascii="Cambria" w:hAnsi="Cambria"/>
          <w:sz w:val="19"/>
        </w:rPr>
        <w:t>sie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finden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können</w:t>
      </w:r>
      <w:proofErr w:type="spellEnd"/>
      <w:r w:rsidR="00303C47">
        <w:rPr>
          <w:rFonts w:ascii="Cambria" w:hAnsi="Cambria"/>
          <w:sz w:val="19"/>
        </w:rPr>
        <w:t xml:space="preserve"> und die </w:t>
      </w:r>
      <w:proofErr w:type="spellStart"/>
      <w:r w:rsidR="00303C47">
        <w:rPr>
          <w:rFonts w:ascii="Cambria" w:hAnsi="Cambria"/>
          <w:sz w:val="19"/>
        </w:rPr>
        <w:t>einen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geeigneten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Überwinterungsort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bieten</w:t>
      </w:r>
      <w:proofErr w:type="spellEnd"/>
      <w:r w:rsidR="00303C47">
        <w:rPr>
          <w:rFonts w:ascii="Cambria" w:hAnsi="Cambria"/>
          <w:sz w:val="19"/>
        </w:rPr>
        <w:t xml:space="preserve">. </w:t>
      </w:r>
      <w:proofErr w:type="spellStart"/>
      <w:r w:rsidR="00303C47">
        <w:rPr>
          <w:rFonts w:ascii="Cambria" w:hAnsi="Cambria"/>
          <w:sz w:val="19"/>
        </w:rPr>
        <w:t>Bestimmte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Waren</w:t>
      </w:r>
      <w:proofErr w:type="spellEnd"/>
      <w:r w:rsidR="00303C47">
        <w:rPr>
          <w:rFonts w:ascii="Cambria" w:hAnsi="Cambria"/>
          <w:sz w:val="19"/>
        </w:rPr>
        <w:t xml:space="preserve">, die </w:t>
      </w:r>
      <w:proofErr w:type="spellStart"/>
      <w:r w:rsidR="00303C47">
        <w:rPr>
          <w:rFonts w:ascii="Cambria" w:hAnsi="Cambria"/>
          <w:sz w:val="19"/>
        </w:rPr>
        <w:t>nach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Australien</w:t>
      </w:r>
      <w:proofErr w:type="spellEnd"/>
      <w:r w:rsidR="00303C47">
        <w:rPr>
          <w:rFonts w:ascii="Cambria" w:hAnsi="Cambria"/>
          <w:sz w:val="19"/>
        </w:rPr>
        <w:t xml:space="preserve"> und </w:t>
      </w:r>
      <w:proofErr w:type="spellStart"/>
      <w:r w:rsidR="00303C47">
        <w:rPr>
          <w:rFonts w:ascii="Cambria" w:hAnsi="Cambria"/>
          <w:sz w:val="19"/>
        </w:rPr>
        <w:t>Neuseeland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exportiert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werden</w:t>
      </w:r>
      <w:proofErr w:type="spellEnd"/>
      <w:r w:rsidR="00303C47">
        <w:rPr>
          <w:rFonts w:ascii="Cambria" w:hAnsi="Cambria"/>
          <w:sz w:val="19"/>
        </w:rPr>
        <w:t xml:space="preserve">, </w:t>
      </w:r>
      <w:proofErr w:type="spellStart"/>
      <w:r w:rsidR="00303C47">
        <w:rPr>
          <w:rFonts w:ascii="Cambria" w:hAnsi="Cambria"/>
          <w:sz w:val="19"/>
        </w:rPr>
        <w:t>wurden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als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solche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Orte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identifiziert</w:t>
      </w:r>
      <w:proofErr w:type="spellEnd"/>
      <w:r w:rsidR="00303C47">
        <w:rPr>
          <w:rFonts w:ascii="Cambria" w:hAnsi="Cambria"/>
          <w:sz w:val="19"/>
        </w:rPr>
        <w:t xml:space="preserve">, die </w:t>
      </w:r>
      <w:proofErr w:type="spellStart"/>
      <w:r w:rsidR="00303C47">
        <w:rPr>
          <w:rFonts w:ascii="Cambria" w:hAnsi="Cambria"/>
          <w:sz w:val="19"/>
        </w:rPr>
        <w:t>für</w:t>
      </w:r>
      <w:proofErr w:type="spellEnd"/>
      <w:r w:rsidR="00303C47">
        <w:rPr>
          <w:rFonts w:ascii="Cambria" w:hAnsi="Cambria"/>
          <w:sz w:val="19"/>
        </w:rPr>
        <w:t xml:space="preserve"> die </w:t>
      </w:r>
      <w:proofErr w:type="spellStart"/>
      <w:r w:rsidR="00303C47">
        <w:rPr>
          <w:rFonts w:ascii="Cambria" w:hAnsi="Cambria"/>
          <w:sz w:val="19"/>
        </w:rPr>
        <w:t>Überwinterung</w:t>
      </w:r>
      <w:proofErr w:type="spellEnd"/>
      <w:r w:rsidR="00303C47">
        <w:rPr>
          <w:rFonts w:ascii="Cambria" w:hAnsi="Cambria"/>
          <w:sz w:val="19"/>
        </w:rPr>
        <w:t xml:space="preserve"> der BMSB </w:t>
      </w:r>
      <w:proofErr w:type="spellStart"/>
      <w:r w:rsidR="00303C47">
        <w:rPr>
          <w:rFonts w:ascii="Cambria" w:hAnsi="Cambria"/>
          <w:sz w:val="19"/>
        </w:rPr>
        <w:t>geeignet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sind</w:t>
      </w:r>
      <w:proofErr w:type="spellEnd"/>
      <w:r w:rsidR="00303C47">
        <w:rPr>
          <w:rFonts w:ascii="Cambria" w:hAnsi="Cambria"/>
          <w:sz w:val="19"/>
        </w:rPr>
        <w:t xml:space="preserve">, und </w:t>
      </w:r>
      <w:proofErr w:type="spellStart"/>
      <w:r w:rsidR="00303C47">
        <w:rPr>
          <w:rFonts w:ascii="Cambria" w:hAnsi="Cambria"/>
          <w:sz w:val="19"/>
        </w:rPr>
        <w:t>müssen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daher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behandelt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werden</w:t>
      </w:r>
      <w:proofErr w:type="spellEnd"/>
      <w:r w:rsidR="00303C47">
        <w:rPr>
          <w:rFonts w:ascii="Cambria" w:hAnsi="Cambria"/>
          <w:sz w:val="19"/>
        </w:rPr>
        <w:t xml:space="preserve">, um </w:t>
      </w:r>
      <w:proofErr w:type="spellStart"/>
      <w:r w:rsidR="00303C47">
        <w:rPr>
          <w:rFonts w:ascii="Cambria" w:hAnsi="Cambria"/>
          <w:sz w:val="19"/>
        </w:rPr>
        <w:t>sicherzustellen</w:t>
      </w:r>
      <w:proofErr w:type="spellEnd"/>
      <w:r w:rsidR="00303C47">
        <w:rPr>
          <w:rFonts w:ascii="Cambria" w:hAnsi="Cambria"/>
          <w:sz w:val="19"/>
        </w:rPr>
        <w:t xml:space="preserve">, </w:t>
      </w:r>
      <w:proofErr w:type="spellStart"/>
      <w:r w:rsidR="00303C47">
        <w:rPr>
          <w:rFonts w:ascii="Cambria" w:hAnsi="Cambria"/>
          <w:sz w:val="19"/>
        </w:rPr>
        <w:t>dass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sie</w:t>
      </w:r>
      <w:proofErr w:type="spellEnd"/>
      <w:r w:rsidR="00303C47">
        <w:rPr>
          <w:rFonts w:ascii="Cambria" w:hAnsi="Cambria"/>
          <w:sz w:val="19"/>
        </w:rPr>
        <w:t xml:space="preserve"> </w:t>
      </w:r>
      <w:proofErr w:type="spellStart"/>
      <w:r w:rsidR="00303C47">
        <w:rPr>
          <w:rFonts w:ascii="Cambria" w:hAnsi="Cambria"/>
          <w:sz w:val="19"/>
        </w:rPr>
        <w:t>frei</w:t>
      </w:r>
      <w:proofErr w:type="spellEnd"/>
      <w:r w:rsidR="00303C47">
        <w:rPr>
          <w:rFonts w:ascii="Cambria" w:hAnsi="Cambria"/>
          <w:sz w:val="19"/>
        </w:rPr>
        <w:t xml:space="preserve"> von BMSB </w:t>
      </w:r>
      <w:proofErr w:type="spellStart"/>
      <w:r w:rsidR="00303C47">
        <w:rPr>
          <w:rFonts w:ascii="Cambria" w:hAnsi="Cambria"/>
          <w:sz w:val="19"/>
        </w:rPr>
        <w:t>sind</w:t>
      </w:r>
      <w:proofErr w:type="spellEnd"/>
      <w:r w:rsidR="00303C47">
        <w:rPr>
          <w:rFonts w:ascii="Cambria" w:hAnsi="Cambria"/>
          <w:sz w:val="19"/>
        </w:rPr>
        <w:t>.</w:t>
      </w:r>
    </w:p>
    <w:p w14:paraId="11BFC257" w14:textId="77777777" w:rsidR="00303C47" w:rsidRDefault="00303C47">
      <w:pPr>
        <w:kinsoku w:val="0"/>
        <w:overflowPunct w:val="0"/>
        <w:autoSpaceDE/>
        <w:autoSpaceDN/>
        <w:adjustRightInd/>
        <w:spacing w:before="120" w:line="225" w:lineRule="exact"/>
        <w:ind w:left="2088" w:right="2232"/>
        <w:textAlignment w:val="baseline"/>
        <w:rPr>
          <w:rFonts w:ascii="Cambria" w:hAnsi="Cambria"/>
          <w:color w:val="711D32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Die Art der </w:t>
      </w:r>
      <w:proofErr w:type="spellStart"/>
      <w:r>
        <w:rPr>
          <w:rFonts w:ascii="Cambria" w:hAnsi="Cambria"/>
          <w:spacing w:val="-1"/>
          <w:sz w:val="19"/>
        </w:rPr>
        <w:t>zu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behandelnden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Waren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unterscheidet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sich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für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Australien</w:t>
      </w:r>
      <w:proofErr w:type="spellEnd"/>
      <w:r>
        <w:rPr>
          <w:rFonts w:ascii="Cambria" w:hAnsi="Cambria"/>
          <w:spacing w:val="-1"/>
          <w:sz w:val="19"/>
        </w:rPr>
        <w:t xml:space="preserve"> und </w:t>
      </w:r>
      <w:proofErr w:type="spellStart"/>
      <w:r>
        <w:rPr>
          <w:rFonts w:ascii="Cambria" w:hAnsi="Cambria"/>
          <w:spacing w:val="-1"/>
          <w:sz w:val="19"/>
        </w:rPr>
        <w:t>Neuseeland</w:t>
      </w:r>
      <w:proofErr w:type="spellEnd"/>
      <w:r>
        <w:rPr>
          <w:rFonts w:ascii="Cambria" w:hAnsi="Cambria"/>
          <w:spacing w:val="-1"/>
          <w:sz w:val="19"/>
        </w:rPr>
        <w:t xml:space="preserve">, </w:t>
      </w:r>
      <w:proofErr w:type="spellStart"/>
      <w:r>
        <w:rPr>
          <w:rFonts w:ascii="Cambria" w:hAnsi="Cambria"/>
          <w:spacing w:val="-1"/>
          <w:sz w:val="19"/>
        </w:rPr>
        <w:t>vgl</w:t>
      </w:r>
      <w:proofErr w:type="spellEnd"/>
      <w:r>
        <w:rPr>
          <w:rFonts w:ascii="Cambria" w:hAnsi="Cambria"/>
          <w:spacing w:val="-1"/>
          <w:sz w:val="19"/>
        </w:rPr>
        <w:t xml:space="preserve">. die </w:t>
      </w:r>
      <w:proofErr w:type="spellStart"/>
      <w:r>
        <w:rPr>
          <w:rFonts w:ascii="Cambria" w:hAnsi="Cambria"/>
          <w:spacing w:val="-1"/>
          <w:sz w:val="19"/>
        </w:rPr>
        <w:t>Detailinformationen</w:t>
      </w:r>
      <w:proofErr w:type="spellEnd"/>
      <w:r>
        <w:rPr>
          <w:rFonts w:ascii="Cambria" w:hAnsi="Cambria"/>
          <w:spacing w:val="-1"/>
          <w:sz w:val="19"/>
        </w:rPr>
        <w:t xml:space="preserve"> auf</w:t>
      </w:r>
      <w:r>
        <w:rPr>
          <w:rFonts w:ascii="Cambria" w:hAnsi="Cambria"/>
          <w:color w:val="711D32"/>
          <w:spacing w:val="-1"/>
          <w:sz w:val="19"/>
          <w:u w:val="single"/>
        </w:rPr>
        <w:t xml:space="preserve"> </w:t>
      </w:r>
      <w:hyperlink r:id="rId9" w:history="1">
        <w:r>
          <w:rPr>
            <w:rFonts w:ascii="Cambria" w:hAnsi="Cambria"/>
            <w:color w:val="0000FF"/>
            <w:spacing w:val="-1"/>
            <w:sz w:val="19"/>
            <w:u w:val="single"/>
          </w:rPr>
          <w:t>agriculture.gov.au/</w:t>
        </w:r>
        <w:proofErr w:type="spellStart"/>
        <w:r>
          <w:rPr>
            <w:rFonts w:ascii="Cambria" w:hAnsi="Cambria"/>
            <w:color w:val="0000FF"/>
            <w:spacing w:val="-1"/>
            <w:sz w:val="19"/>
            <w:u w:val="single"/>
          </w:rPr>
          <w:t>bmsb</w:t>
        </w:r>
        <w:proofErr w:type="spellEnd"/>
      </w:hyperlink>
      <w:r>
        <w:rPr>
          <w:rFonts w:ascii="Cambria" w:hAnsi="Cambria"/>
          <w:spacing w:val="-1"/>
          <w:sz w:val="19"/>
        </w:rPr>
        <w:t xml:space="preserve"> und</w:t>
      </w:r>
      <w:r>
        <w:rPr>
          <w:rFonts w:ascii="Cambria" w:hAnsi="Cambria"/>
          <w:color w:val="711D32"/>
          <w:spacing w:val="-1"/>
          <w:sz w:val="19"/>
          <w:u w:val="single"/>
        </w:rPr>
        <w:t xml:space="preserve"> </w:t>
      </w:r>
      <w:hyperlink r:id="rId10" w:history="1">
        <w:r>
          <w:rPr>
            <w:rFonts w:ascii="Cambria" w:hAnsi="Cambria"/>
            <w:color w:val="0000FF"/>
            <w:spacing w:val="-1"/>
            <w:sz w:val="19"/>
            <w:u w:val="single"/>
          </w:rPr>
          <w:t>biosecurity.govt.nz/</w:t>
        </w:r>
        <w:proofErr w:type="spellStart"/>
        <w:r>
          <w:rPr>
            <w:rFonts w:ascii="Cambria" w:hAnsi="Cambria"/>
            <w:color w:val="0000FF"/>
            <w:spacing w:val="-1"/>
            <w:sz w:val="19"/>
            <w:u w:val="single"/>
          </w:rPr>
          <w:t>bmsbrequirements</w:t>
        </w:r>
        <w:proofErr w:type="spellEnd"/>
      </w:hyperlink>
      <w:r>
        <w:rPr>
          <w:rFonts w:ascii="Cambria" w:hAnsi="Cambria"/>
          <w:color w:val="711D32"/>
          <w:spacing w:val="-1"/>
          <w:sz w:val="19"/>
        </w:rPr>
        <w:t>.</w:t>
      </w:r>
    </w:p>
    <w:p w14:paraId="048F45B2" w14:textId="77777777" w:rsidR="00303C47" w:rsidRDefault="00303C47">
      <w:pPr>
        <w:kinsoku w:val="0"/>
        <w:overflowPunct w:val="0"/>
        <w:autoSpaceDE/>
        <w:autoSpaceDN/>
        <w:adjustRightInd/>
        <w:spacing w:before="116" w:line="228" w:lineRule="exact"/>
        <w:ind w:left="2088" w:right="1080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Um </w:t>
      </w:r>
      <w:proofErr w:type="spellStart"/>
      <w:r>
        <w:rPr>
          <w:rFonts w:ascii="Cambria" w:hAnsi="Cambria"/>
          <w:sz w:val="19"/>
        </w:rPr>
        <w:t>eine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wirksame</w:t>
      </w:r>
      <w:proofErr w:type="spellEnd"/>
      <w:r>
        <w:rPr>
          <w:rFonts w:ascii="Cambria" w:hAnsi="Cambria"/>
          <w:sz w:val="19"/>
        </w:rPr>
        <w:t xml:space="preserve"> BMSB-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durchführen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können</w:t>
      </w:r>
      <w:proofErr w:type="spellEnd"/>
      <w:r>
        <w:rPr>
          <w:rFonts w:ascii="Cambria" w:hAnsi="Cambria"/>
          <w:sz w:val="19"/>
        </w:rPr>
        <w:t xml:space="preserve">, muss die Ware so </w:t>
      </w:r>
      <w:proofErr w:type="spellStart"/>
      <w:r>
        <w:rPr>
          <w:rFonts w:ascii="Cambria" w:hAnsi="Cambria"/>
          <w:sz w:val="19"/>
        </w:rPr>
        <w:t>präsentiert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Wärme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das </w:t>
      </w:r>
      <w:proofErr w:type="spellStart"/>
      <w:r>
        <w:rPr>
          <w:rFonts w:ascii="Cambria" w:hAnsi="Cambria"/>
          <w:sz w:val="19"/>
        </w:rPr>
        <w:t>Begasungsmittel</w:t>
      </w:r>
      <w:proofErr w:type="spellEnd"/>
      <w:r>
        <w:rPr>
          <w:rFonts w:ascii="Cambria" w:hAnsi="Cambria"/>
          <w:sz w:val="19"/>
        </w:rPr>
        <w:t xml:space="preserve"> alle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BMSB </w:t>
      </w:r>
      <w:proofErr w:type="spellStart"/>
      <w:r>
        <w:rPr>
          <w:rFonts w:ascii="Cambria" w:hAnsi="Cambria"/>
          <w:sz w:val="19"/>
        </w:rPr>
        <w:t>zugänglichen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Außen</w:t>
      </w:r>
      <w:proofErr w:type="spellEnd"/>
      <w:r>
        <w:rPr>
          <w:rFonts w:ascii="Cambria" w:hAnsi="Cambria"/>
          <w:sz w:val="19"/>
        </w:rPr>
        <w:t xml:space="preserve">- und </w:t>
      </w:r>
      <w:proofErr w:type="spellStart"/>
      <w:r>
        <w:rPr>
          <w:rFonts w:ascii="Cambria" w:hAnsi="Cambria"/>
          <w:sz w:val="19"/>
        </w:rPr>
        <w:t>Innenflächen</w:t>
      </w:r>
      <w:proofErr w:type="spellEnd"/>
      <w:r>
        <w:rPr>
          <w:rFonts w:ascii="Cambria" w:hAnsi="Cambria"/>
          <w:sz w:val="19"/>
        </w:rPr>
        <w:t xml:space="preserve"> der Ware </w:t>
      </w:r>
      <w:proofErr w:type="spellStart"/>
      <w:r>
        <w:rPr>
          <w:rFonts w:ascii="Cambria" w:hAnsi="Cambria"/>
          <w:sz w:val="19"/>
        </w:rPr>
        <w:t>erreichen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. </w:t>
      </w:r>
      <w:proofErr w:type="spellStart"/>
      <w:r>
        <w:rPr>
          <w:rFonts w:ascii="Cambria" w:hAnsi="Cambria"/>
          <w:sz w:val="19"/>
        </w:rPr>
        <w:t>Faktoren</w:t>
      </w:r>
      <w:proofErr w:type="spellEnd"/>
      <w:r>
        <w:rPr>
          <w:rFonts w:ascii="Cambria" w:hAnsi="Cambria"/>
          <w:sz w:val="19"/>
        </w:rPr>
        <w:t xml:space="preserve">, die </w:t>
      </w:r>
      <w:proofErr w:type="spellStart"/>
      <w:r>
        <w:rPr>
          <w:rFonts w:ascii="Cambria" w:hAnsi="Cambria"/>
          <w:sz w:val="19"/>
        </w:rPr>
        <w:t>die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Eignung</w:t>
      </w:r>
      <w:proofErr w:type="spellEnd"/>
      <w:r>
        <w:rPr>
          <w:rFonts w:ascii="Cambria" w:hAnsi="Cambria"/>
          <w:sz w:val="19"/>
        </w:rPr>
        <w:t xml:space="preserve"> von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beeinflussen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sind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freie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Luftraum</w:t>
      </w:r>
      <w:proofErr w:type="spellEnd"/>
      <w:r>
        <w:rPr>
          <w:rFonts w:ascii="Cambria" w:hAnsi="Cambria"/>
          <w:sz w:val="19"/>
        </w:rPr>
        <w:t xml:space="preserve"> / die </w:t>
      </w:r>
      <w:proofErr w:type="spellStart"/>
      <w:r>
        <w:rPr>
          <w:rFonts w:ascii="Cambria" w:hAnsi="Cambria"/>
          <w:sz w:val="19"/>
        </w:rPr>
        <w:t>Ladekapazität</w:t>
      </w:r>
      <w:proofErr w:type="spellEnd"/>
      <w:r>
        <w:rPr>
          <w:rFonts w:ascii="Cambria" w:hAnsi="Cambria"/>
          <w:sz w:val="19"/>
        </w:rPr>
        <w:t xml:space="preserve"> und </w:t>
      </w:r>
      <w:proofErr w:type="spellStart"/>
      <w:r>
        <w:rPr>
          <w:rFonts w:ascii="Cambria" w:hAnsi="Cambria"/>
          <w:sz w:val="19"/>
        </w:rPr>
        <w:t>eine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Kunststoffverpackung</w:t>
      </w:r>
      <w:proofErr w:type="spellEnd"/>
      <w:r>
        <w:rPr>
          <w:rFonts w:ascii="Cambria" w:hAnsi="Cambria"/>
          <w:sz w:val="19"/>
        </w:rPr>
        <w:t>.</w:t>
      </w:r>
    </w:p>
    <w:p w14:paraId="07717916" w14:textId="77777777" w:rsidR="00303C47" w:rsidRDefault="00303C47">
      <w:pPr>
        <w:kinsoku w:val="0"/>
        <w:overflowPunct w:val="0"/>
        <w:autoSpaceDE/>
        <w:autoSpaceDN/>
        <w:adjustRightInd/>
        <w:spacing w:before="108" w:line="228" w:lineRule="exact"/>
        <w:ind w:left="2088" w:right="1152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Wenn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so </w:t>
      </w:r>
      <w:proofErr w:type="spellStart"/>
      <w:r>
        <w:rPr>
          <w:rFonts w:ascii="Cambria" w:hAnsi="Cambria"/>
          <w:sz w:val="19"/>
        </w:rPr>
        <w:t>präsentiert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wirksame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möglich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angepasst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um </w:t>
      </w:r>
      <w:proofErr w:type="spellStart"/>
      <w:r>
        <w:rPr>
          <w:rFonts w:ascii="Cambria" w:hAnsi="Cambria"/>
          <w:sz w:val="19"/>
        </w:rPr>
        <w:t>sicherzustellen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sie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geeignet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sind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durchgeführt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.</w:t>
      </w:r>
    </w:p>
    <w:p w14:paraId="273EF60B" w14:textId="77777777" w:rsidR="00303C47" w:rsidRDefault="00303C47">
      <w:pPr>
        <w:kinsoku w:val="0"/>
        <w:overflowPunct w:val="0"/>
        <w:autoSpaceDE/>
        <w:autoSpaceDN/>
        <w:adjustRightInd/>
        <w:spacing w:before="174" w:line="283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Freier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Luftraum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/ 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Ladekapazität</w:t>
      </w:r>
      <w:proofErr w:type="spellEnd"/>
    </w:p>
    <w:p w14:paraId="3571CE8D" w14:textId="77777777" w:rsidR="00303C47" w:rsidRDefault="00303C47">
      <w:pPr>
        <w:kinsoku w:val="0"/>
        <w:overflowPunct w:val="0"/>
        <w:autoSpaceDE/>
        <w:autoSpaceDN/>
        <w:adjustRightInd/>
        <w:spacing w:before="32" w:line="233" w:lineRule="exact"/>
        <w:ind w:left="2088" w:right="1296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Zwischen</w:t>
      </w:r>
      <w:proofErr w:type="spellEnd"/>
      <w:r>
        <w:rPr>
          <w:rFonts w:ascii="Cambria" w:hAnsi="Cambria"/>
          <w:sz w:val="19"/>
        </w:rPr>
        <w:t xml:space="preserve"> und um die </w:t>
      </w:r>
      <w:proofErr w:type="spellStart"/>
      <w:r>
        <w:rPr>
          <w:rFonts w:ascii="Cambria" w:hAnsi="Cambria"/>
          <w:sz w:val="19"/>
        </w:rPr>
        <w:t>Güter</w:t>
      </w:r>
      <w:proofErr w:type="spellEnd"/>
      <w:r>
        <w:rPr>
          <w:rFonts w:ascii="Cambria" w:hAnsi="Cambria"/>
          <w:sz w:val="19"/>
        </w:rPr>
        <w:t xml:space="preserve"> muss </w:t>
      </w:r>
      <w:proofErr w:type="spellStart"/>
      <w:r>
        <w:rPr>
          <w:rFonts w:ascii="Cambria" w:hAnsi="Cambria"/>
          <w:sz w:val="19"/>
        </w:rPr>
        <w:t>innerhalb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Behandlungskabine</w:t>
      </w:r>
      <w:proofErr w:type="spellEnd"/>
      <w:r>
        <w:rPr>
          <w:rFonts w:ascii="Cambria" w:hAnsi="Cambria"/>
          <w:sz w:val="19"/>
        </w:rPr>
        <w:t xml:space="preserve"> Platz </w:t>
      </w:r>
      <w:proofErr w:type="spellStart"/>
      <w:r>
        <w:rPr>
          <w:rFonts w:ascii="Cambria" w:hAnsi="Cambria"/>
          <w:sz w:val="19"/>
        </w:rPr>
        <w:t>vorhanden</w:t>
      </w:r>
      <w:proofErr w:type="spellEnd"/>
      <w:r>
        <w:rPr>
          <w:rFonts w:ascii="Cambria" w:hAnsi="Cambria"/>
          <w:sz w:val="19"/>
        </w:rPr>
        <w:t xml:space="preserve"> sein, um </w:t>
      </w:r>
      <w:proofErr w:type="spellStart"/>
      <w:r>
        <w:rPr>
          <w:rFonts w:ascii="Cambria" w:hAnsi="Cambria"/>
          <w:sz w:val="19"/>
        </w:rPr>
        <w:t>Folgendes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ermöglichen</w:t>
      </w:r>
      <w:proofErr w:type="spellEnd"/>
      <w:r>
        <w:rPr>
          <w:rFonts w:ascii="Cambria" w:hAnsi="Cambria"/>
          <w:sz w:val="19"/>
        </w:rPr>
        <w:t>:</w:t>
      </w:r>
    </w:p>
    <w:p w14:paraId="6A0DC6CB" w14:textId="77777777" w:rsidR="00303C47" w:rsidRDefault="00303C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76" w:line="233" w:lineRule="exact"/>
        <w:ind w:right="100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das </w:t>
      </w:r>
      <w:proofErr w:type="spellStart"/>
      <w:r>
        <w:rPr>
          <w:rFonts w:ascii="Cambria" w:hAnsi="Cambria"/>
          <w:sz w:val="19"/>
        </w:rPr>
        <w:t>Begasungsmittel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Wärme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 alle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BMSB </w:t>
      </w:r>
      <w:proofErr w:type="spellStart"/>
      <w:r>
        <w:rPr>
          <w:rFonts w:ascii="Cambria" w:hAnsi="Cambria"/>
          <w:sz w:val="19"/>
        </w:rPr>
        <w:t>zugänglichen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Außen</w:t>
      </w:r>
      <w:proofErr w:type="spellEnd"/>
      <w:r>
        <w:rPr>
          <w:rFonts w:ascii="Cambria" w:hAnsi="Cambria"/>
          <w:sz w:val="19"/>
        </w:rPr>
        <w:t xml:space="preserve">- und </w:t>
      </w:r>
      <w:proofErr w:type="spellStart"/>
      <w:r>
        <w:rPr>
          <w:rFonts w:ascii="Cambria" w:hAnsi="Cambria"/>
          <w:sz w:val="19"/>
        </w:rPr>
        <w:t>Innenflächen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in der </w:t>
      </w:r>
      <w:proofErr w:type="spellStart"/>
      <w:r>
        <w:rPr>
          <w:rFonts w:ascii="Cambria" w:hAnsi="Cambria"/>
          <w:sz w:val="19"/>
        </w:rPr>
        <w:t>gesamten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Sendung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erreichen</w:t>
      </w:r>
      <w:proofErr w:type="spellEnd"/>
    </w:p>
    <w:p w14:paraId="2D905634" w14:textId="77777777" w:rsidR="00303C47" w:rsidRDefault="00303C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6" w:line="233" w:lineRule="exact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das </w:t>
      </w:r>
      <w:proofErr w:type="spellStart"/>
      <w:r>
        <w:rPr>
          <w:rFonts w:ascii="Cambria" w:hAnsi="Cambria"/>
          <w:spacing w:val="-1"/>
          <w:sz w:val="19"/>
        </w:rPr>
        <w:t>Begasungsmittel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oder</w:t>
      </w:r>
      <w:proofErr w:type="spellEnd"/>
      <w:r>
        <w:rPr>
          <w:rFonts w:ascii="Cambria" w:hAnsi="Cambria"/>
          <w:spacing w:val="-1"/>
          <w:sz w:val="19"/>
        </w:rPr>
        <w:t xml:space="preserve"> die </w:t>
      </w:r>
      <w:proofErr w:type="spellStart"/>
      <w:r>
        <w:rPr>
          <w:rFonts w:ascii="Cambria" w:hAnsi="Cambria"/>
          <w:spacing w:val="-1"/>
          <w:sz w:val="19"/>
        </w:rPr>
        <w:t>Wärme</w:t>
      </w:r>
      <w:proofErr w:type="spellEnd"/>
      <w:r>
        <w:rPr>
          <w:rFonts w:ascii="Cambria" w:hAnsi="Cambria"/>
          <w:spacing w:val="-1"/>
          <w:sz w:val="19"/>
        </w:rPr>
        <w:t xml:space="preserve"> muss </w:t>
      </w:r>
      <w:proofErr w:type="spellStart"/>
      <w:r>
        <w:rPr>
          <w:rFonts w:ascii="Cambria" w:hAnsi="Cambria"/>
          <w:spacing w:val="-1"/>
          <w:sz w:val="19"/>
        </w:rPr>
        <w:t>gleichmäßig</w:t>
      </w:r>
      <w:proofErr w:type="spellEnd"/>
      <w:r>
        <w:rPr>
          <w:rFonts w:ascii="Cambria" w:hAnsi="Cambria"/>
          <w:spacing w:val="-1"/>
          <w:sz w:val="19"/>
        </w:rPr>
        <w:t xml:space="preserve"> in der </w:t>
      </w:r>
      <w:proofErr w:type="spellStart"/>
      <w:r>
        <w:rPr>
          <w:rFonts w:ascii="Cambria" w:hAnsi="Cambria"/>
          <w:spacing w:val="-1"/>
          <w:sz w:val="19"/>
        </w:rPr>
        <w:t>Behandlungskabine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verteilt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werden</w:t>
      </w:r>
      <w:proofErr w:type="spellEnd"/>
    </w:p>
    <w:p w14:paraId="1547D76B" w14:textId="77777777" w:rsidR="00303C47" w:rsidRDefault="00303C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1" w:line="228" w:lineRule="exact"/>
        <w:ind w:right="1080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ein</w:t>
      </w:r>
      <w:proofErr w:type="spellEnd"/>
      <w:r>
        <w:rPr>
          <w:rFonts w:ascii="Cambria" w:hAnsi="Cambria"/>
          <w:sz w:val="19"/>
        </w:rPr>
        <w:t xml:space="preserve"> Ventilator, der in das </w:t>
      </w:r>
      <w:proofErr w:type="spellStart"/>
      <w:r>
        <w:rPr>
          <w:rFonts w:ascii="Cambria" w:hAnsi="Cambria"/>
          <w:sz w:val="19"/>
        </w:rPr>
        <w:t>Gehäuse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eingebaut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 muss (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Begasungen</w:t>
      </w:r>
      <w:proofErr w:type="spellEnd"/>
      <w:r>
        <w:rPr>
          <w:rFonts w:ascii="Cambria" w:hAnsi="Cambria"/>
          <w:sz w:val="19"/>
        </w:rPr>
        <w:t xml:space="preserve">), um die </w:t>
      </w:r>
      <w:proofErr w:type="spellStart"/>
      <w:r>
        <w:rPr>
          <w:rFonts w:ascii="Cambria" w:hAnsi="Cambria"/>
          <w:sz w:val="19"/>
        </w:rPr>
        <w:t>Luft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zirkulieren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lassen</w:t>
      </w:r>
      <w:proofErr w:type="spellEnd"/>
      <w:r>
        <w:rPr>
          <w:rFonts w:ascii="Cambria" w:hAnsi="Cambria"/>
          <w:sz w:val="19"/>
        </w:rPr>
        <w:t xml:space="preserve">, und die </w:t>
      </w:r>
      <w:proofErr w:type="spellStart"/>
      <w:r>
        <w:rPr>
          <w:rFonts w:ascii="Cambria" w:hAnsi="Cambria"/>
          <w:sz w:val="19"/>
        </w:rPr>
        <w:t>erforderliche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Anzahl</w:t>
      </w:r>
      <w:proofErr w:type="spellEnd"/>
      <w:r>
        <w:rPr>
          <w:rFonts w:ascii="Cambria" w:hAnsi="Cambria"/>
          <w:sz w:val="19"/>
        </w:rPr>
        <w:t xml:space="preserve"> von </w:t>
      </w:r>
      <w:proofErr w:type="spellStart"/>
      <w:r>
        <w:rPr>
          <w:rFonts w:ascii="Cambria" w:hAnsi="Cambria"/>
          <w:sz w:val="19"/>
        </w:rPr>
        <w:t>Begasungsüberwachungsrohren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Temperatursensoren</w:t>
      </w:r>
      <w:proofErr w:type="spellEnd"/>
      <w:r>
        <w:rPr>
          <w:rFonts w:ascii="Cambria" w:hAnsi="Cambria"/>
          <w:sz w:val="19"/>
        </w:rPr>
        <w:t xml:space="preserve">, die </w:t>
      </w:r>
      <w:proofErr w:type="gramStart"/>
      <w:r>
        <w:rPr>
          <w:rFonts w:ascii="Cambria" w:hAnsi="Cambria"/>
          <w:sz w:val="19"/>
        </w:rPr>
        <w:t>an</w:t>
      </w:r>
      <w:proofErr w:type="gramEnd"/>
      <w:r>
        <w:rPr>
          <w:rFonts w:ascii="Cambria" w:hAnsi="Cambria"/>
          <w:sz w:val="19"/>
        </w:rPr>
        <w:t xml:space="preserve"> den </w:t>
      </w:r>
      <w:proofErr w:type="spellStart"/>
      <w:r>
        <w:rPr>
          <w:rFonts w:ascii="Cambria" w:hAnsi="Cambria"/>
          <w:sz w:val="19"/>
        </w:rPr>
        <w:t>erforderlichen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Stellen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angebracht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>.</w:t>
      </w:r>
    </w:p>
    <w:p w14:paraId="001FE523" w14:textId="77777777" w:rsidR="00303C47" w:rsidRDefault="00303C47">
      <w:pPr>
        <w:kinsoku w:val="0"/>
        <w:overflowPunct w:val="0"/>
        <w:autoSpaceDE/>
        <w:autoSpaceDN/>
        <w:adjustRightInd/>
        <w:spacing w:before="126" w:line="287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Begasung</w:t>
      </w:r>
      <w:proofErr w:type="spellEnd"/>
      <w:r>
        <w:rPr>
          <w:rFonts w:ascii="Cambria" w:hAnsi="Cambria"/>
          <w:b/>
          <w:color w:val="ED3728"/>
          <w:spacing w:val="-4"/>
          <w:sz w:val="27"/>
        </w:rPr>
        <w:t xml:space="preserve"> (</w:t>
      </w:r>
      <w:proofErr w:type="spellStart"/>
      <w:r>
        <w:rPr>
          <w:rFonts w:ascii="Cambria" w:hAnsi="Cambria"/>
          <w:b/>
          <w:color w:val="ED3728"/>
          <w:spacing w:val="-4"/>
          <w:sz w:val="27"/>
        </w:rPr>
        <w:t>Sulfurylfluorid</w:t>
      </w:r>
      <w:proofErr w:type="spellEnd"/>
      <w:r>
        <w:rPr>
          <w:rFonts w:ascii="Cambria" w:hAnsi="Cambria"/>
          <w:b/>
          <w:color w:val="ED3728"/>
          <w:spacing w:val="-4"/>
          <w:sz w:val="27"/>
        </w:rPr>
        <w:t xml:space="preserve"> und </w:t>
      </w:r>
      <w:proofErr w:type="spellStart"/>
      <w:r>
        <w:rPr>
          <w:rFonts w:ascii="Cambria" w:hAnsi="Cambria"/>
          <w:b/>
          <w:color w:val="ED3728"/>
          <w:spacing w:val="-4"/>
          <w:sz w:val="27"/>
        </w:rPr>
        <w:t>Methylbromid</w:t>
      </w:r>
      <w:proofErr w:type="spellEnd"/>
      <w:r>
        <w:rPr>
          <w:rFonts w:ascii="Cambria" w:hAnsi="Cambria"/>
          <w:b/>
          <w:color w:val="ED3728"/>
          <w:spacing w:val="-4"/>
          <w:sz w:val="27"/>
        </w:rPr>
        <w:t>)</w:t>
      </w:r>
    </w:p>
    <w:p w14:paraId="62A62B35" w14:textId="77777777" w:rsidR="00303C47" w:rsidRDefault="00303C47">
      <w:pPr>
        <w:kinsoku w:val="0"/>
        <w:overflowPunct w:val="0"/>
        <w:autoSpaceDE/>
        <w:autoSpaceDN/>
        <w:adjustRightInd/>
        <w:spacing w:before="42" w:line="226" w:lineRule="exact"/>
        <w:ind w:left="2088" w:right="172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In </w:t>
      </w:r>
      <w:proofErr w:type="spellStart"/>
      <w:r>
        <w:rPr>
          <w:rFonts w:ascii="Cambria" w:hAnsi="Cambria"/>
          <w:spacing w:val="-2"/>
          <w:sz w:val="19"/>
        </w:rPr>
        <w:t>Begasungsgehäusen</w:t>
      </w:r>
      <w:proofErr w:type="spellEnd"/>
      <w:r>
        <w:rPr>
          <w:rFonts w:ascii="Cambria" w:hAnsi="Cambria"/>
          <w:spacing w:val="-2"/>
          <w:sz w:val="19"/>
        </w:rPr>
        <w:t xml:space="preserve"> von 30 m</w:t>
      </w:r>
      <w:r>
        <w:rPr>
          <w:rFonts w:ascii="Cambria" w:hAnsi="Cambria"/>
          <w:spacing w:val="-2"/>
          <w:sz w:val="19"/>
          <w:vertAlign w:val="superscript"/>
        </w:rPr>
        <w:t>3</w:t>
      </w:r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mehr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mindestens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drei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Begasungsüberwachungsrohre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angebracht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. Die </w:t>
      </w:r>
      <w:proofErr w:type="spellStart"/>
      <w:r>
        <w:rPr>
          <w:rFonts w:ascii="Cambria" w:hAnsi="Cambria"/>
          <w:spacing w:val="-2"/>
          <w:sz w:val="19"/>
        </w:rPr>
        <w:t>Überwachungsrohre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platziert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:</w:t>
      </w:r>
    </w:p>
    <w:p w14:paraId="1BD472A4" w14:textId="77777777" w:rsidR="00303C47" w:rsidRDefault="00303C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79" w:line="233" w:lineRule="exact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am </w:t>
      </w:r>
      <w:proofErr w:type="spellStart"/>
      <w:r>
        <w:rPr>
          <w:rFonts w:ascii="Cambria" w:hAnsi="Cambria"/>
          <w:spacing w:val="-1"/>
          <w:sz w:val="19"/>
        </w:rPr>
        <w:t>vorderen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Gehäuseboden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gegenüber</w:t>
      </w:r>
      <w:proofErr w:type="spellEnd"/>
      <w:r>
        <w:rPr>
          <w:rFonts w:ascii="Cambria" w:hAnsi="Cambria"/>
          <w:spacing w:val="-1"/>
          <w:sz w:val="19"/>
        </w:rPr>
        <w:t xml:space="preserve"> der </w:t>
      </w:r>
      <w:proofErr w:type="spellStart"/>
      <w:r>
        <w:rPr>
          <w:rFonts w:ascii="Cambria" w:hAnsi="Cambria"/>
          <w:spacing w:val="-1"/>
          <w:sz w:val="19"/>
        </w:rPr>
        <w:t>Begasungsmittelzuleitung</w:t>
      </w:r>
      <w:proofErr w:type="spellEnd"/>
      <w:r>
        <w:rPr>
          <w:rFonts w:ascii="Cambria" w:hAnsi="Cambria"/>
          <w:spacing w:val="-1"/>
          <w:sz w:val="19"/>
        </w:rPr>
        <w:t>,</w:t>
      </w:r>
    </w:p>
    <w:p w14:paraId="403EAC09" w14:textId="77777777" w:rsidR="00303C47" w:rsidRDefault="00303C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1" w:line="233" w:lineRule="exact"/>
        <w:textAlignment w:val="baseline"/>
        <w:rPr>
          <w:rFonts w:ascii="Cambria" w:hAnsi="Cambria"/>
          <w:spacing w:val="-1"/>
          <w:sz w:val="19"/>
        </w:rPr>
      </w:pPr>
      <w:proofErr w:type="gramStart"/>
      <w:r>
        <w:rPr>
          <w:rFonts w:ascii="Cambria" w:hAnsi="Cambria"/>
          <w:spacing w:val="-1"/>
          <w:sz w:val="19"/>
        </w:rPr>
        <w:t>so</w:t>
      </w:r>
      <w:proofErr w:type="gramEnd"/>
      <w:r>
        <w:rPr>
          <w:rFonts w:ascii="Cambria" w:hAnsi="Cambria"/>
          <w:spacing w:val="-1"/>
          <w:sz w:val="19"/>
        </w:rPr>
        <w:t xml:space="preserve"> nah </w:t>
      </w:r>
      <w:proofErr w:type="spellStart"/>
      <w:r>
        <w:rPr>
          <w:rFonts w:ascii="Cambria" w:hAnsi="Cambria"/>
          <w:spacing w:val="-1"/>
          <w:sz w:val="19"/>
        </w:rPr>
        <w:t>wie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möglich</w:t>
      </w:r>
      <w:proofErr w:type="spellEnd"/>
      <w:r>
        <w:rPr>
          <w:rFonts w:ascii="Cambria" w:hAnsi="Cambria"/>
          <w:spacing w:val="-1"/>
          <w:sz w:val="19"/>
        </w:rPr>
        <w:t xml:space="preserve"> an der Mitte der Ware und</w:t>
      </w:r>
    </w:p>
    <w:p w14:paraId="3F5AA06C" w14:textId="77777777" w:rsidR="00303C47" w:rsidRDefault="00303C4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3" w:line="233" w:lineRule="exact"/>
        <w:ind w:right="2736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an der </w:t>
      </w:r>
      <w:proofErr w:type="spellStart"/>
      <w:r>
        <w:rPr>
          <w:rFonts w:ascii="Cambria" w:hAnsi="Cambria"/>
          <w:sz w:val="19"/>
        </w:rPr>
        <w:t>oberen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Rückseite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Gehäuses</w:t>
      </w:r>
      <w:proofErr w:type="spellEnd"/>
      <w:r>
        <w:rPr>
          <w:rFonts w:ascii="Cambria" w:hAnsi="Cambria"/>
          <w:sz w:val="19"/>
        </w:rPr>
        <w:t xml:space="preserve"> auf der </w:t>
      </w:r>
      <w:proofErr w:type="spellStart"/>
      <w:r>
        <w:rPr>
          <w:rFonts w:ascii="Cambria" w:hAnsi="Cambria"/>
          <w:sz w:val="19"/>
        </w:rPr>
        <w:t>gegenüberliegenden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Seite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vorderen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Bodenüberwachungsrohr</w:t>
      </w:r>
      <w:proofErr w:type="spellEnd"/>
      <w:r>
        <w:rPr>
          <w:rFonts w:ascii="Cambria" w:hAnsi="Cambria"/>
          <w:sz w:val="19"/>
        </w:rPr>
        <w:t>.</w:t>
      </w:r>
    </w:p>
    <w:p w14:paraId="12C93032" w14:textId="77777777" w:rsidR="00303C47" w:rsidRDefault="00303C47">
      <w:pPr>
        <w:kinsoku w:val="0"/>
        <w:overflowPunct w:val="0"/>
        <w:autoSpaceDE/>
        <w:autoSpaceDN/>
        <w:adjustRightInd/>
        <w:spacing w:before="69" w:line="228" w:lineRule="exact"/>
        <w:ind w:left="2088" w:right="1152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Behandler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genügend</w:t>
      </w:r>
      <w:proofErr w:type="spellEnd"/>
      <w:r>
        <w:rPr>
          <w:rFonts w:ascii="Cambria" w:hAnsi="Cambria"/>
          <w:spacing w:val="-2"/>
          <w:sz w:val="19"/>
        </w:rPr>
        <w:t xml:space="preserve"> Platz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Gehäuse</w:t>
      </w:r>
      <w:proofErr w:type="spellEnd"/>
      <w:r>
        <w:rPr>
          <w:rFonts w:ascii="Cambria" w:hAnsi="Cambria"/>
          <w:spacing w:val="-2"/>
          <w:sz w:val="19"/>
        </w:rPr>
        <w:t xml:space="preserve"> um und </w:t>
      </w:r>
      <w:proofErr w:type="spellStart"/>
      <w:r>
        <w:rPr>
          <w:rFonts w:ascii="Cambria" w:hAnsi="Cambria"/>
          <w:spacing w:val="-2"/>
          <w:sz w:val="19"/>
        </w:rPr>
        <w:t>über</w:t>
      </w:r>
      <w:proofErr w:type="spellEnd"/>
      <w:r>
        <w:rPr>
          <w:rFonts w:ascii="Cambria" w:hAnsi="Cambria"/>
          <w:spacing w:val="-2"/>
          <w:sz w:val="19"/>
        </w:rPr>
        <w:t xml:space="preserve"> der Ware </w:t>
      </w:r>
      <w:proofErr w:type="spellStart"/>
      <w:r>
        <w:rPr>
          <w:rFonts w:ascii="Cambria" w:hAnsi="Cambria"/>
          <w:spacing w:val="-2"/>
          <w:sz w:val="19"/>
        </w:rPr>
        <w:t>haben</w:t>
      </w:r>
      <w:proofErr w:type="spellEnd"/>
      <w:r>
        <w:rPr>
          <w:rFonts w:ascii="Cambria" w:hAnsi="Cambria"/>
          <w:spacing w:val="-2"/>
          <w:sz w:val="19"/>
        </w:rPr>
        <w:t xml:space="preserve">, um auf die </w:t>
      </w:r>
      <w:proofErr w:type="spellStart"/>
      <w:r>
        <w:rPr>
          <w:rFonts w:ascii="Cambria" w:hAnsi="Cambria"/>
          <w:spacing w:val="-2"/>
          <w:sz w:val="19"/>
        </w:rPr>
        <w:t>Überwachungsrohre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zugreifen</w:t>
      </w:r>
      <w:proofErr w:type="spellEnd"/>
      <w:r>
        <w:rPr>
          <w:rFonts w:ascii="Cambria" w:hAnsi="Cambria"/>
          <w:spacing w:val="-2"/>
          <w:sz w:val="19"/>
        </w:rPr>
        <w:t xml:space="preserve"> und </w:t>
      </w:r>
      <w:proofErr w:type="spellStart"/>
      <w:r>
        <w:rPr>
          <w:rFonts w:ascii="Cambria" w:hAnsi="Cambria"/>
          <w:spacing w:val="-2"/>
          <w:sz w:val="19"/>
        </w:rPr>
        <w:t>sie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gramStart"/>
      <w:r>
        <w:rPr>
          <w:rFonts w:ascii="Cambria" w:hAnsi="Cambria"/>
          <w:spacing w:val="-2"/>
          <w:sz w:val="19"/>
        </w:rPr>
        <w:t>an</w:t>
      </w:r>
      <w:proofErr w:type="gramEnd"/>
      <w:r>
        <w:rPr>
          <w:rFonts w:ascii="Cambria" w:hAnsi="Cambria"/>
          <w:spacing w:val="-2"/>
          <w:sz w:val="19"/>
        </w:rPr>
        <w:t xml:space="preserve"> den </w:t>
      </w:r>
      <w:proofErr w:type="spellStart"/>
      <w:r>
        <w:rPr>
          <w:rFonts w:ascii="Cambria" w:hAnsi="Cambria"/>
          <w:spacing w:val="-2"/>
          <w:sz w:val="19"/>
        </w:rPr>
        <w:t>erforderlichen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Stellen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platzieren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können</w:t>
      </w:r>
      <w:proofErr w:type="spellEnd"/>
      <w:r>
        <w:rPr>
          <w:rFonts w:ascii="Cambria" w:hAnsi="Cambria"/>
          <w:spacing w:val="-2"/>
          <w:sz w:val="19"/>
        </w:rPr>
        <w:t xml:space="preserve">, und </w:t>
      </w:r>
      <w:proofErr w:type="spellStart"/>
      <w:r>
        <w:rPr>
          <w:rFonts w:ascii="Cambria" w:hAnsi="Cambria"/>
          <w:spacing w:val="-2"/>
          <w:sz w:val="19"/>
        </w:rPr>
        <w:t>einen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Lüfter</w:t>
      </w:r>
      <w:proofErr w:type="spellEnd"/>
      <w:r>
        <w:rPr>
          <w:rFonts w:ascii="Cambria" w:hAnsi="Cambria"/>
          <w:spacing w:val="-2"/>
          <w:sz w:val="19"/>
        </w:rPr>
        <w:t xml:space="preserve"> an der </w:t>
      </w:r>
      <w:proofErr w:type="spellStart"/>
      <w:r>
        <w:rPr>
          <w:rFonts w:ascii="Cambria" w:hAnsi="Cambria"/>
          <w:spacing w:val="-2"/>
          <w:sz w:val="19"/>
        </w:rPr>
        <w:t>Vorderseite</w:t>
      </w:r>
      <w:proofErr w:type="spellEnd"/>
      <w:r>
        <w:rPr>
          <w:rFonts w:ascii="Cambria" w:hAnsi="Cambria"/>
          <w:spacing w:val="-2"/>
          <w:sz w:val="19"/>
        </w:rPr>
        <w:t xml:space="preserve"> des </w:t>
      </w:r>
      <w:proofErr w:type="spellStart"/>
      <w:r>
        <w:rPr>
          <w:rFonts w:ascii="Cambria" w:hAnsi="Cambria"/>
          <w:spacing w:val="-2"/>
          <w:sz w:val="19"/>
        </w:rPr>
        <w:t>Gehäuses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freien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Luftraum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platzieren</w:t>
      </w:r>
      <w:proofErr w:type="spellEnd"/>
      <w:r>
        <w:rPr>
          <w:rFonts w:ascii="Cambria" w:hAnsi="Cambria"/>
          <w:spacing w:val="-2"/>
          <w:sz w:val="19"/>
        </w:rPr>
        <w:t xml:space="preserve">, um die </w:t>
      </w:r>
      <w:proofErr w:type="spellStart"/>
      <w:r>
        <w:rPr>
          <w:rFonts w:ascii="Cambria" w:hAnsi="Cambria"/>
          <w:spacing w:val="-2"/>
          <w:sz w:val="19"/>
        </w:rPr>
        <w:t>Luft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zirkulieren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lassen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4B4AA34A" w14:textId="77777777" w:rsidR="00303C47" w:rsidRDefault="00303C47">
      <w:pPr>
        <w:kinsoku w:val="0"/>
        <w:overflowPunct w:val="0"/>
        <w:autoSpaceDE/>
        <w:autoSpaceDN/>
        <w:adjustRightInd/>
        <w:spacing w:before="113" w:line="228" w:lineRule="exact"/>
        <w:ind w:left="2088" w:right="1008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Wenn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Behandlungsanbieter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über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genügend</w:t>
      </w:r>
      <w:proofErr w:type="spellEnd"/>
      <w:r>
        <w:rPr>
          <w:rFonts w:ascii="Cambria" w:hAnsi="Cambria"/>
          <w:sz w:val="19"/>
        </w:rPr>
        <w:t xml:space="preserve"> Platz </w:t>
      </w:r>
      <w:proofErr w:type="spellStart"/>
      <w:r>
        <w:rPr>
          <w:rFonts w:ascii="Cambria" w:hAnsi="Cambria"/>
          <w:sz w:val="19"/>
        </w:rPr>
        <w:t>verfügen</w:t>
      </w:r>
      <w:proofErr w:type="spellEnd"/>
      <w:r>
        <w:rPr>
          <w:rFonts w:ascii="Cambria" w:hAnsi="Cambria"/>
          <w:sz w:val="19"/>
        </w:rPr>
        <w:t xml:space="preserve">, muss die Ware neu </w:t>
      </w:r>
      <w:proofErr w:type="spellStart"/>
      <w:r>
        <w:rPr>
          <w:rFonts w:ascii="Cambria" w:hAnsi="Cambria"/>
          <w:sz w:val="19"/>
        </w:rPr>
        <w:t>konfiguriert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aus</w:t>
      </w:r>
      <w:proofErr w:type="spellEnd"/>
      <w:r>
        <w:rPr>
          <w:rFonts w:ascii="Cambria" w:hAnsi="Cambria"/>
          <w:sz w:val="19"/>
        </w:rPr>
        <w:t xml:space="preserve"> dem </w:t>
      </w:r>
      <w:proofErr w:type="spellStart"/>
      <w:r>
        <w:rPr>
          <w:rFonts w:ascii="Cambria" w:hAnsi="Cambria"/>
          <w:sz w:val="19"/>
        </w:rPr>
        <w:t>Gehäuse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entfernt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damit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korrekte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Platzierung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Überwachungsrohre</w:t>
      </w:r>
      <w:proofErr w:type="spellEnd"/>
      <w:r>
        <w:rPr>
          <w:rFonts w:ascii="Cambria" w:hAnsi="Cambria"/>
          <w:sz w:val="19"/>
        </w:rPr>
        <w:t xml:space="preserve"> und des </w:t>
      </w:r>
      <w:proofErr w:type="spellStart"/>
      <w:r>
        <w:rPr>
          <w:rFonts w:ascii="Cambria" w:hAnsi="Cambria"/>
          <w:sz w:val="19"/>
        </w:rPr>
        <w:t>Lüfters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erfolgen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.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 dies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möglich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Begasung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durchgeführt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.</w:t>
      </w:r>
    </w:p>
    <w:p w14:paraId="09671F69" w14:textId="77777777" w:rsidR="00303C47" w:rsidRDefault="00303C47">
      <w:pPr>
        <w:widowControl/>
        <w:rPr>
          <w:sz w:val="24"/>
        </w:rPr>
        <w:sectPr w:rsidR="00303C47">
          <w:pgSz w:w="11909" w:h="16838"/>
          <w:pgMar w:top="6457" w:right="0" w:bottom="259" w:left="0" w:header="720" w:footer="720" w:gutter="0"/>
          <w:cols w:space="720"/>
          <w:noEndnote/>
        </w:sectPr>
      </w:pPr>
    </w:p>
    <w:p w14:paraId="542CA43C" w14:textId="2EADE979" w:rsidR="00303C47" w:rsidRDefault="0053119D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73395D6" wp14:editId="330A56BA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303C47" w14:paraId="179DC3B6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4FA56843" w14:textId="77777777" w:rsidR="00303C47" w:rsidRDefault="00303C47">
            <w:pPr>
              <w:kinsoku w:val="0"/>
              <w:overflowPunct w:val="0"/>
              <w:autoSpaceDE/>
              <w:autoSpaceDN/>
              <w:adjustRightInd/>
              <w:spacing w:before="183" w:after="156" w:line="165" w:lineRule="exact"/>
              <w:ind w:left="1008"/>
              <w:textAlignment w:val="baseline"/>
              <w:rPr>
                <w:rFonts w:ascii="Arial Narrow" w:hAnsi="Arial Narrow"/>
                <w:b/>
                <w:color w:val="FFFFFF"/>
                <w:spacing w:val="4"/>
                <w:sz w:val="15"/>
              </w:rPr>
            </w:pPr>
            <w:r>
              <w:rPr>
                <w:rFonts w:ascii="Arial Narrow" w:hAnsi="Arial Narrow"/>
                <w:b/>
                <w:color w:val="FFFFFF"/>
                <w:spacing w:val="4"/>
                <w:sz w:val="15"/>
              </w:rPr>
              <w:t xml:space="preserve">BMSB </w:t>
            </w:r>
            <w:proofErr w:type="spellStart"/>
            <w:r>
              <w:rPr>
                <w:rFonts w:ascii="Arial Narrow" w:hAnsi="Arial Narrow"/>
                <w:b/>
                <w:color w:val="FFFFFF"/>
                <w:spacing w:val="4"/>
                <w:sz w:val="15"/>
              </w:rPr>
              <w:t>Sendungstauglichkeit</w:t>
            </w:r>
            <w:proofErr w:type="spellEnd"/>
          </w:p>
        </w:tc>
      </w:tr>
    </w:tbl>
    <w:p w14:paraId="1A69C9C7" w14:textId="77777777" w:rsidR="00303C47" w:rsidRDefault="00303C47">
      <w:pPr>
        <w:kinsoku w:val="0"/>
        <w:overflowPunct w:val="0"/>
        <w:autoSpaceDE/>
        <w:autoSpaceDN/>
        <w:adjustRightInd/>
        <w:spacing w:before="188" w:line="288" w:lineRule="exact"/>
        <w:textAlignment w:val="baseline"/>
        <w:rPr>
          <w:sz w:val="24"/>
        </w:rPr>
      </w:pPr>
    </w:p>
    <w:p w14:paraId="676E94A8" w14:textId="77777777" w:rsidR="00303C47" w:rsidRDefault="00303C47">
      <w:pPr>
        <w:widowControl/>
        <w:rPr>
          <w:sz w:val="24"/>
        </w:rPr>
        <w:sectPr w:rsidR="00303C47"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1849E82C" w14:textId="161E1E06" w:rsidR="00303C47" w:rsidRDefault="0053119D">
      <w:pPr>
        <w:kinsoku w:val="0"/>
        <w:overflowPunct w:val="0"/>
        <w:autoSpaceDE/>
        <w:autoSpaceDN/>
        <w:adjustRightInd/>
        <w:spacing w:before="33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5107FD72" wp14:editId="3C514DB0">
                <wp:simplePos x="0" y="0"/>
                <wp:positionH relativeFrom="page">
                  <wp:posOffset>3913505</wp:posOffset>
                </wp:positionH>
                <wp:positionV relativeFrom="page">
                  <wp:posOffset>5843270</wp:posOffset>
                </wp:positionV>
                <wp:extent cx="3108960" cy="292862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92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07D91" w14:textId="169D7D17" w:rsidR="00303C47" w:rsidRDefault="0053119D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872DDD7" wp14:editId="33D1E726">
                                  <wp:extent cx="3108960" cy="292608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FD72" id="Text Box 6" o:spid="_x0000_s1030" type="#_x0000_t202" style="position:absolute;margin-left:308.15pt;margin-top:460.1pt;width:244.8pt;height:230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" o:allowincell="f" stroked="f">
                <v:fill opacity="0"/>
                <v:textbox inset="0,0,0,0">
                  <w:txbxContent>
                    <w:p w14:paraId="10707D91" w14:textId="169D7D17" w:rsidR="00303C47" w:rsidRDefault="0053119D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872DDD7" wp14:editId="33D1E726">
                            <wp:extent cx="3108960" cy="292608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303C47">
        <w:rPr>
          <w:rFonts w:ascii="Cambria" w:hAnsi="Cambria"/>
          <w:b/>
          <w:color w:val="ED3728"/>
          <w:spacing w:val="-4"/>
          <w:sz w:val="27"/>
        </w:rPr>
        <w:t>Wärmebehandlung</w:t>
      </w:r>
      <w:proofErr w:type="spellEnd"/>
    </w:p>
    <w:p w14:paraId="665C8C1D" w14:textId="77777777" w:rsidR="00303C47" w:rsidRDefault="00303C47">
      <w:pPr>
        <w:kinsoku w:val="0"/>
        <w:overflowPunct w:val="0"/>
        <w:autoSpaceDE/>
        <w:autoSpaceDN/>
        <w:adjustRightInd/>
        <w:spacing w:before="39" w:line="228" w:lineRule="exact"/>
        <w:ind w:right="360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Bei </w:t>
      </w:r>
      <w:proofErr w:type="spellStart"/>
      <w:r>
        <w:rPr>
          <w:rFonts w:ascii="Cambria" w:hAnsi="Cambria"/>
          <w:spacing w:val="-3"/>
          <w:sz w:val="19"/>
        </w:rPr>
        <w:t>Wärmebehandlungskabinen</w:t>
      </w:r>
      <w:proofErr w:type="spellEnd"/>
      <w:r>
        <w:rPr>
          <w:rFonts w:ascii="Cambria" w:hAnsi="Cambria"/>
          <w:spacing w:val="-3"/>
          <w:sz w:val="19"/>
        </w:rPr>
        <w:t xml:space="preserve"> von 100 m</w:t>
      </w:r>
      <w:r>
        <w:rPr>
          <w:rFonts w:ascii="Cambria" w:hAnsi="Cambria"/>
          <w:spacing w:val="-3"/>
          <w:sz w:val="19"/>
          <w:vertAlign w:val="superscript"/>
        </w:rPr>
        <w:t>3</w:t>
      </w:r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oder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weniger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müssen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mindestens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drei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in den </w:t>
      </w:r>
      <w:proofErr w:type="spellStart"/>
      <w:r>
        <w:rPr>
          <w:rFonts w:ascii="Cambria" w:hAnsi="Cambria"/>
          <w:spacing w:val="-3"/>
          <w:sz w:val="19"/>
        </w:rPr>
        <w:t>Waren</w:t>
      </w:r>
      <w:proofErr w:type="spellEnd"/>
      <w:r>
        <w:rPr>
          <w:rFonts w:ascii="Cambria" w:hAnsi="Cambria"/>
          <w:spacing w:val="-3"/>
          <w:sz w:val="19"/>
        </w:rPr>
        <w:t xml:space="preserve"> und </w:t>
      </w:r>
      <w:proofErr w:type="spellStart"/>
      <w:r>
        <w:rPr>
          <w:rFonts w:ascii="Cambria" w:hAnsi="Cambria"/>
          <w:spacing w:val="-3"/>
          <w:sz w:val="19"/>
        </w:rPr>
        <w:t>zwei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freien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Luftraum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angebracht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07783437" w14:textId="77777777" w:rsidR="00303C47" w:rsidRDefault="00303C47">
      <w:pPr>
        <w:kinsoku w:val="0"/>
        <w:overflowPunct w:val="0"/>
        <w:autoSpaceDE/>
        <w:autoSpaceDN/>
        <w:adjustRightInd/>
        <w:spacing w:before="115" w:line="228" w:lineRule="exact"/>
        <w:ind w:right="64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Die </w:t>
      </w:r>
      <w:proofErr w:type="spellStart"/>
      <w:r>
        <w:rPr>
          <w:rFonts w:ascii="Cambria" w:hAnsi="Cambria"/>
          <w:sz w:val="19"/>
        </w:rPr>
        <w:t>drei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Temperatursensoren</w:t>
      </w:r>
      <w:proofErr w:type="spellEnd"/>
      <w:r>
        <w:rPr>
          <w:rFonts w:ascii="Cambria" w:hAnsi="Cambria"/>
          <w:sz w:val="19"/>
        </w:rPr>
        <w:t xml:space="preserve"> in den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folgendermaßen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platziert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:</w:t>
      </w:r>
    </w:p>
    <w:p w14:paraId="2977E93D" w14:textId="77777777" w:rsidR="00303C47" w:rsidRDefault="00303C4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2" w:line="228" w:lineRule="exact"/>
        <w:ind w:right="72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tief</w:t>
      </w:r>
      <w:proofErr w:type="spellEnd"/>
      <w:r>
        <w:rPr>
          <w:rFonts w:ascii="Cambria" w:hAnsi="Cambria"/>
          <w:spacing w:val="-2"/>
          <w:sz w:val="19"/>
        </w:rPr>
        <w:t xml:space="preserve"> in der Ware </w:t>
      </w:r>
      <w:proofErr w:type="gramStart"/>
      <w:r>
        <w:rPr>
          <w:rFonts w:ascii="Cambria" w:hAnsi="Cambria"/>
          <w:spacing w:val="-2"/>
          <w:sz w:val="19"/>
        </w:rPr>
        <w:t>an</w:t>
      </w:r>
      <w:proofErr w:type="gramEnd"/>
      <w:r>
        <w:rPr>
          <w:rFonts w:ascii="Cambria" w:hAnsi="Cambria"/>
          <w:spacing w:val="-2"/>
          <w:sz w:val="19"/>
        </w:rPr>
        <w:t xml:space="preserve"> den </w:t>
      </w:r>
      <w:proofErr w:type="spellStart"/>
      <w:r>
        <w:rPr>
          <w:rFonts w:ascii="Cambria" w:hAnsi="Cambria"/>
          <w:spacing w:val="-2"/>
          <w:sz w:val="19"/>
        </w:rPr>
        <w:t>Orten</w:t>
      </w:r>
      <w:proofErr w:type="spellEnd"/>
      <w:r>
        <w:rPr>
          <w:rFonts w:ascii="Cambria" w:hAnsi="Cambria"/>
          <w:spacing w:val="-2"/>
          <w:sz w:val="19"/>
        </w:rPr>
        <w:t xml:space="preserve">, die </w:t>
      </w:r>
      <w:proofErr w:type="spellStart"/>
      <w:r>
        <w:rPr>
          <w:rFonts w:ascii="Cambria" w:hAnsi="Cambria"/>
          <w:spacing w:val="-2"/>
          <w:sz w:val="19"/>
        </w:rPr>
        <w:t>als</w:t>
      </w:r>
      <w:proofErr w:type="spellEnd"/>
      <w:r>
        <w:rPr>
          <w:rFonts w:ascii="Cambria" w:hAnsi="Cambria"/>
          <w:spacing w:val="-2"/>
          <w:sz w:val="19"/>
        </w:rPr>
        <w:t xml:space="preserve"> am </w:t>
      </w:r>
      <w:proofErr w:type="spellStart"/>
      <w:r>
        <w:rPr>
          <w:rFonts w:ascii="Cambria" w:hAnsi="Cambria"/>
          <w:spacing w:val="-2"/>
          <w:sz w:val="19"/>
        </w:rPr>
        <w:t>schwersten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erhitzen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gelten</w:t>
      </w:r>
      <w:proofErr w:type="spellEnd"/>
      <w:r>
        <w:rPr>
          <w:rFonts w:ascii="Cambria" w:hAnsi="Cambria"/>
          <w:spacing w:val="-2"/>
          <w:sz w:val="19"/>
        </w:rPr>
        <w:t xml:space="preserve"> (</w:t>
      </w:r>
      <w:proofErr w:type="spellStart"/>
      <w:r>
        <w:rPr>
          <w:rFonts w:ascii="Cambria" w:hAnsi="Cambria"/>
          <w:spacing w:val="-2"/>
          <w:sz w:val="19"/>
        </w:rPr>
        <w:t>d.h.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kälteste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Oberfläche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Waren</w:t>
      </w:r>
      <w:proofErr w:type="spellEnd"/>
      <w:r>
        <w:rPr>
          <w:rFonts w:ascii="Cambria" w:hAnsi="Cambria"/>
          <w:spacing w:val="-2"/>
          <w:sz w:val="19"/>
        </w:rPr>
        <w:t>),</w:t>
      </w:r>
    </w:p>
    <w:p w14:paraId="783B9908" w14:textId="77777777" w:rsidR="00303C47" w:rsidRDefault="00303C4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5" w:line="228" w:lineRule="exact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von der/den </w:t>
      </w:r>
      <w:proofErr w:type="spellStart"/>
      <w:r>
        <w:rPr>
          <w:rFonts w:ascii="Cambria" w:hAnsi="Cambria"/>
          <w:spacing w:val="-2"/>
          <w:sz w:val="19"/>
        </w:rPr>
        <w:t>Wärmequelle</w:t>
      </w:r>
      <w:proofErr w:type="spellEnd"/>
      <w:r>
        <w:rPr>
          <w:rFonts w:ascii="Cambria" w:hAnsi="Cambria"/>
          <w:spacing w:val="-2"/>
          <w:sz w:val="19"/>
        </w:rPr>
        <w:t xml:space="preserve">(n) </w:t>
      </w:r>
      <w:proofErr w:type="spellStart"/>
      <w:r>
        <w:rPr>
          <w:rFonts w:ascii="Cambria" w:hAnsi="Cambria"/>
          <w:spacing w:val="-2"/>
          <w:sz w:val="19"/>
        </w:rPr>
        <w:t>entfernt</w:t>
      </w:r>
      <w:proofErr w:type="spellEnd"/>
      <w:r>
        <w:rPr>
          <w:rFonts w:ascii="Cambria" w:hAnsi="Cambria"/>
          <w:spacing w:val="-2"/>
          <w:sz w:val="19"/>
        </w:rPr>
        <w:t>,</w:t>
      </w:r>
    </w:p>
    <w:p w14:paraId="216AB9E0" w14:textId="77777777" w:rsidR="00303C47" w:rsidRDefault="00303C4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1" w:line="228" w:lineRule="exact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voneinander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getrennt</w:t>
      </w:r>
      <w:proofErr w:type="spellEnd"/>
      <w:r>
        <w:rPr>
          <w:rFonts w:ascii="Cambria" w:hAnsi="Cambria"/>
          <w:sz w:val="19"/>
        </w:rPr>
        <w:t>.</w:t>
      </w:r>
    </w:p>
    <w:p w14:paraId="1669847E" w14:textId="77777777" w:rsidR="00303C47" w:rsidRDefault="00303C47">
      <w:pPr>
        <w:kinsoku w:val="0"/>
        <w:overflowPunct w:val="0"/>
        <w:autoSpaceDE/>
        <w:autoSpaceDN/>
        <w:adjustRightInd/>
        <w:spacing w:before="72" w:line="228" w:lineRule="exact"/>
        <w:ind w:right="576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Die </w:t>
      </w:r>
      <w:proofErr w:type="spellStart"/>
      <w:r>
        <w:rPr>
          <w:rFonts w:ascii="Cambria" w:hAnsi="Cambria"/>
          <w:spacing w:val="-3"/>
          <w:sz w:val="19"/>
        </w:rPr>
        <w:t>beiden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freien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Luftraum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müssen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folgendermaßen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platziert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>:</w:t>
      </w:r>
    </w:p>
    <w:p w14:paraId="690C9F80" w14:textId="77777777" w:rsidR="00303C47" w:rsidRDefault="00303C4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4" w:line="228" w:lineRule="exact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von der/den </w:t>
      </w:r>
      <w:proofErr w:type="spellStart"/>
      <w:r>
        <w:rPr>
          <w:rFonts w:ascii="Cambria" w:hAnsi="Cambria"/>
          <w:spacing w:val="-2"/>
          <w:sz w:val="19"/>
        </w:rPr>
        <w:t>Wärmequelle</w:t>
      </w:r>
      <w:proofErr w:type="spellEnd"/>
      <w:r>
        <w:rPr>
          <w:rFonts w:ascii="Cambria" w:hAnsi="Cambria"/>
          <w:spacing w:val="-2"/>
          <w:sz w:val="19"/>
        </w:rPr>
        <w:t xml:space="preserve">(n) </w:t>
      </w:r>
      <w:proofErr w:type="spellStart"/>
      <w:r>
        <w:rPr>
          <w:rFonts w:ascii="Cambria" w:hAnsi="Cambria"/>
          <w:spacing w:val="-2"/>
          <w:sz w:val="19"/>
        </w:rPr>
        <w:t>entfernt</w:t>
      </w:r>
      <w:proofErr w:type="spellEnd"/>
      <w:r>
        <w:rPr>
          <w:rFonts w:ascii="Cambria" w:hAnsi="Cambria"/>
          <w:spacing w:val="-2"/>
          <w:sz w:val="19"/>
        </w:rPr>
        <w:t>,</w:t>
      </w:r>
    </w:p>
    <w:p w14:paraId="244FE784" w14:textId="77777777" w:rsidR="00303C47" w:rsidRDefault="00303C4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1" w:line="228" w:lineRule="exact"/>
        <w:ind w:right="576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außerhalb</w:t>
      </w:r>
      <w:proofErr w:type="spellEnd"/>
      <w:r>
        <w:rPr>
          <w:rFonts w:ascii="Cambria" w:hAnsi="Cambria"/>
          <w:spacing w:val="-2"/>
          <w:sz w:val="19"/>
        </w:rPr>
        <w:t xml:space="preserve"> des von der </w:t>
      </w:r>
      <w:proofErr w:type="spellStart"/>
      <w:r>
        <w:rPr>
          <w:rFonts w:ascii="Cambria" w:hAnsi="Cambria"/>
          <w:spacing w:val="-2"/>
          <w:sz w:val="19"/>
        </w:rPr>
        <w:t>Wärmequelle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ausgehenden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Luftstroms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287169A7" w14:textId="77777777" w:rsidR="00303C47" w:rsidRDefault="00303C4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3" w:line="228" w:lineRule="exact"/>
        <w:ind w:right="720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getrennt</w:t>
      </w:r>
      <w:proofErr w:type="spellEnd"/>
      <w:r>
        <w:rPr>
          <w:rFonts w:ascii="Cambria" w:hAnsi="Cambria"/>
          <w:sz w:val="19"/>
        </w:rPr>
        <w:t xml:space="preserve"> und auf </w:t>
      </w:r>
      <w:proofErr w:type="spellStart"/>
      <w:r>
        <w:rPr>
          <w:rFonts w:ascii="Cambria" w:hAnsi="Cambria"/>
          <w:sz w:val="19"/>
        </w:rPr>
        <w:t>gegenüberliegenden</w:t>
      </w:r>
      <w:proofErr w:type="spellEnd"/>
      <w:r>
        <w:rPr>
          <w:rFonts w:ascii="Cambria" w:hAnsi="Cambria"/>
          <w:sz w:val="19"/>
        </w:rPr>
        <w:t xml:space="preserve"> Seiten des </w:t>
      </w:r>
      <w:proofErr w:type="spellStart"/>
      <w:r>
        <w:rPr>
          <w:rFonts w:ascii="Cambria" w:hAnsi="Cambria"/>
          <w:sz w:val="19"/>
        </w:rPr>
        <w:t>Gehäuses</w:t>
      </w:r>
      <w:proofErr w:type="spellEnd"/>
      <w:r>
        <w:rPr>
          <w:rFonts w:ascii="Cambria" w:hAnsi="Cambria"/>
          <w:sz w:val="19"/>
        </w:rPr>
        <w:t>.</w:t>
      </w:r>
    </w:p>
    <w:p w14:paraId="21EEF613" w14:textId="77777777" w:rsidR="00303C47" w:rsidRDefault="00303C47">
      <w:pPr>
        <w:kinsoku w:val="0"/>
        <w:overflowPunct w:val="0"/>
        <w:autoSpaceDE/>
        <w:autoSpaceDN/>
        <w:adjustRightInd/>
        <w:spacing w:before="70" w:line="228" w:lineRule="exact"/>
        <w:ind w:right="360"/>
        <w:textAlignment w:val="baseline"/>
        <w:rPr>
          <w:rFonts w:ascii="Cambria" w:hAnsi="Cambria"/>
          <w:spacing w:val="-3"/>
          <w:sz w:val="19"/>
        </w:rPr>
      </w:pPr>
      <w:proofErr w:type="spellStart"/>
      <w:r>
        <w:rPr>
          <w:rFonts w:ascii="Cambria" w:hAnsi="Cambria"/>
          <w:spacing w:val="-3"/>
          <w:sz w:val="19"/>
        </w:rPr>
        <w:t>Für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Behandlungsräume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über</w:t>
      </w:r>
      <w:proofErr w:type="spellEnd"/>
      <w:r>
        <w:rPr>
          <w:rFonts w:ascii="Cambria" w:hAnsi="Cambria"/>
          <w:spacing w:val="-3"/>
          <w:sz w:val="19"/>
        </w:rPr>
        <w:t xml:space="preserve"> 100 m</w:t>
      </w:r>
      <w:r>
        <w:rPr>
          <w:rFonts w:ascii="Cambria" w:hAnsi="Cambria"/>
          <w:spacing w:val="-3"/>
          <w:sz w:val="19"/>
          <w:vertAlign w:val="superscript"/>
        </w:rPr>
        <w:t>3</w:t>
      </w:r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sind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zusätzliche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Temperatursensoren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erforderlich</w:t>
      </w:r>
      <w:proofErr w:type="spellEnd"/>
      <w:r>
        <w:rPr>
          <w:rFonts w:ascii="Cambria" w:hAnsi="Cambria"/>
          <w:spacing w:val="-3"/>
          <w:sz w:val="19"/>
        </w:rPr>
        <w:t xml:space="preserve">. </w:t>
      </w:r>
      <w:proofErr w:type="spellStart"/>
      <w:r>
        <w:rPr>
          <w:rFonts w:ascii="Cambria" w:hAnsi="Cambria"/>
          <w:spacing w:val="-3"/>
          <w:sz w:val="19"/>
        </w:rPr>
        <w:t>Siehe</w:t>
      </w:r>
      <w:proofErr w:type="spellEnd"/>
      <w:r>
        <w:rPr>
          <w:rFonts w:ascii="Cambria" w:hAnsi="Cambria"/>
          <w:spacing w:val="-3"/>
          <w:sz w:val="19"/>
        </w:rPr>
        <w:t xml:space="preserve"> HT-</w:t>
      </w:r>
      <w:proofErr w:type="spellStart"/>
      <w:r>
        <w:rPr>
          <w:rFonts w:ascii="Cambria" w:hAnsi="Cambria"/>
          <w:spacing w:val="-3"/>
          <w:sz w:val="19"/>
        </w:rPr>
        <w:t>Methodik</w:t>
      </w:r>
      <w:proofErr w:type="spellEnd"/>
      <w:r>
        <w:rPr>
          <w:rFonts w:ascii="Cambria" w:hAnsi="Cambria"/>
          <w:spacing w:val="-3"/>
          <w:sz w:val="19"/>
        </w:rPr>
        <w:t xml:space="preserve">: </w:t>
      </w:r>
      <w:hyperlink r:id="rId14" w:history="1">
        <w:r>
          <w:rPr>
            <w:rFonts w:ascii="Cambria" w:hAnsi="Cambria"/>
            <w:color w:val="0000FF"/>
            <w:spacing w:val="-3"/>
            <w:sz w:val="19"/>
            <w:u w:val="single"/>
          </w:rPr>
          <w:t>agriculture.gov.au/import/arrival/treatments/</w:t>
        </w:r>
      </w:hyperlink>
      <w:r>
        <w:rPr>
          <w:rFonts w:ascii="Cambria" w:hAnsi="Cambria"/>
          <w:color w:val="721D33"/>
          <w:spacing w:val="-3"/>
          <w:sz w:val="19"/>
          <w:u w:val="single"/>
        </w:rPr>
        <w:t xml:space="preserve"> </w:t>
      </w:r>
      <w:hyperlink r:id="rId15" w:history="1">
        <w:r>
          <w:rPr>
            <w:rFonts w:ascii="Cambria" w:hAnsi="Cambria"/>
            <w:color w:val="0000FF"/>
            <w:spacing w:val="-3"/>
            <w:sz w:val="19"/>
            <w:u w:val="single"/>
          </w:rPr>
          <w:t xml:space="preserve"> treatments-fumigants</w:t>
        </w:r>
      </w:hyperlink>
      <w:r>
        <w:rPr>
          <w:rFonts w:ascii="Cambria" w:hAnsi="Cambria"/>
          <w:spacing w:val="-3"/>
          <w:sz w:val="19"/>
        </w:rPr>
        <w:t xml:space="preserve"> </w:t>
      </w:r>
    </w:p>
    <w:p w14:paraId="6762F88A" w14:textId="77777777" w:rsidR="00303C47" w:rsidRDefault="00303C47">
      <w:pPr>
        <w:kinsoku w:val="0"/>
        <w:overflowPunct w:val="0"/>
        <w:autoSpaceDE/>
        <w:autoSpaceDN/>
        <w:adjustRightInd/>
        <w:spacing w:before="113" w:line="228" w:lineRule="exact"/>
        <w:ind w:right="72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Die </w:t>
      </w:r>
      <w:proofErr w:type="spellStart"/>
      <w:r>
        <w:rPr>
          <w:rFonts w:ascii="Cambria" w:hAnsi="Cambria"/>
          <w:spacing w:val="-2"/>
          <w:sz w:val="19"/>
        </w:rPr>
        <w:t>Behandler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genügend</w:t>
      </w:r>
      <w:proofErr w:type="spellEnd"/>
      <w:r>
        <w:rPr>
          <w:rFonts w:ascii="Cambria" w:hAnsi="Cambria"/>
          <w:spacing w:val="-2"/>
          <w:sz w:val="19"/>
        </w:rPr>
        <w:t xml:space="preserve"> Platz in dem </w:t>
      </w:r>
      <w:proofErr w:type="spellStart"/>
      <w:r>
        <w:rPr>
          <w:rFonts w:ascii="Cambria" w:hAnsi="Cambria"/>
          <w:spacing w:val="-2"/>
          <w:sz w:val="19"/>
        </w:rPr>
        <w:t>Gehäuse</w:t>
      </w:r>
      <w:proofErr w:type="spellEnd"/>
      <w:r>
        <w:rPr>
          <w:rFonts w:ascii="Cambria" w:hAnsi="Cambria"/>
          <w:spacing w:val="-2"/>
          <w:sz w:val="19"/>
        </w:rPr>
        <w:t xml:space="preserve"> um und </w:t>
      </w:r>
      <w:proofErr w:type="spellStart"/>
      <w:r>
        <w:rPr>
          <w:rFonts w:ascii="Cambria" w:hAnsi="Cambria"/>
          <w:spacing w:val="-2"/>
          <w:sz w:val="19"/>
        </w:rPr>
        <w:t>über</w:t>
      </w:r>
      <w:proofErr w:type="spellEnd"/>
      <w:r>
        <w:rPr>
          <w:rFonts w:ascii="Cambria" w:hAnsi="Cambria"/>
          <w:spacing w:val="-2"/>
          <w:sz w:val="19"/>
        </w:rPr>
        <w:t xml:space="preserve"> der Ware </w:t>
      </w:r>
      <w:proofErr w:type="spellStart"/>
      <w:r>
        <w:rPr>
          <w:rFonts w:ascii="Cambria" w:hAnsi="Cambria"/>
          <w:spacing w:val="-2"/>
          <w:sz w:val="19"/>
        </w:rPr>
        <w:t>haben</w:t>
      </w:r>
      <w:proofErr w:type="spellEnd"/>
      <w:r>
        <w:rPr>
          <w:rFonts w:ascii="Cambria" w:hAnsi="Cambria"/>
          <w:spacing w:val="-2"/>
          <w:sz w:val="19"/>
        </w:rPr>
        <w:t xml:space="preserve">, um die </w:t>
      </w:r>
      <w:proofErr w:type="spellStart"/>
      <w:r>
        <w:rPr>
          <w:rFonts w:ascii="Cambria" w:hAnsi="Cambria"/>
          <w:spacing w:val="-2"/>
          <w:sz w:val="19"/>
        </w:rPr>
        <w:t>Temperatursensoren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gramStart"/>
      <w:r>
        <w:rPr>
          <w:rFonts w:ascii="Cambria" w:hAnsi="Cambria"/>
          <w:spacing w:val="-2"/>
          <w:sz w:val="19"/>
        </w:rPr>
        <w:t>an</w:t>
      </w:r>
      <w:proofErr w:type="gramEnd"/>
      <w:r>
        <w:rPr>
          <w:rFonts w:ascii="Cambria" w:hAnsi="Cambria"/>
          <w:spacing w:val="-2"/>
          <w:sz w:val="19"/>
        </w:rPr>
        <w:t xml:space="preserve"> den </w:t>
      </w:r>
      <w:proofErr w:type="spellStart"/>
      <w:r>
        <w:rPr>
          <w:rFonts w:ascii="Cambria" w:hAnsi="Cambria"/>
          <w:spacing w:val="-2"/>
          <w:sz w:val="19"/>
        </w:rPr>
        <w:t>erforderlichen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Stellen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einzuführen</w:t>
      </w:r>
      <w:proofErr w:type="spellEnd"/>
      <w:r>
        <w:rPr>
          <w:rFonts w:ascii="Cambria" w:hAnsi="Cambria"/>
          <w:spacing w:val="-2"/>
          <w:sz w:val="19"/>
        </w:rPr>
        <w:t xml:space="preserve"> und </w:t>
      </w:r>
      <w:proofErr w:type="spellStart"/>
      <w:r>
        <w:rPr>
          <w:rFonts w:ascii="Cambria" w:hAnsi="Cambria"/>
          <w:spacing w:val="-2"/>
          <w:sz w:val="19"/>
        </w:rPr>
        <w:t>platzieren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können</w:t>
      </w:r>
      <w:proofErr w:type="spellEnd"/>
      <w:r>
        <w:rPr>
          <w:rFonts w:ascii="Cambria" w:hAnsi="Cambria"/>
          <w:spacing w:val="-2"/>
          <w:sz w:val="19"/>
        </w:rPr>
        <w:t xml:space="preserve">, und </w:t>
      </w:r>
      <w:proofErr w:type="spellStart"/>
      <w:r>
        <w:rPr>
          <w:rFonts w:ascii="Cambria" w:hAnsi="Cambria"/>
          <w:spacing w:val="-2"/>
          <w:sz w:val="19"/>
        </w:rPr>
        <w:t>damit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Luft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Schrank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zirkulieren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kann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damit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gesamte</w:t>
      </w:r>
      <w:proofErr w:type="spellEnd"/>
      <w:r>
        <w:rPr>
          <w:rFonts w:ascii="Cambria" w:hAnsi="Cambria"/>
          <w:spacing w:val="-2"/>
          <w:sz w:val="19"/>
        </w:rPr>
        <w:t xml:space="preserve"> Ware auf die </w:t>
      </w:r>
      <w:proofErr w:type="spellStart"/>
      <w:r>
        <w:rPr>
          <w:rFonts w:ascii="Cambria" w:hAnsi="Cambria"/>
          <w:spacing w:val="-2"/>
          <w:sz w:val="19"/>
        </w:rPr>
        <w:t>erforderliche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Temperatur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erwärmt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kan.</w:t>
      </w:r>
      <w:proofErr w:type="spellEnd"/>
    </w:p>
    <w:p w14:paraId="5AE5A477" w14:textId="77777777" w:rsidR="00303C47" w:rsidRDefault="00303C47">
      <w:pPr>
        <w:kinsoku w:val="0"/>
        <w:overflowPunct w:val="0"/>
        <w:autoSpaceDE/>
        <w:autoSpaceDN/>
        <w:adjustRightInd/>
        <w:spacing w:before="117" w:line="228" w:lineRule="exact"/>
        <w:ind w:right="216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Wenn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Behandlungsanbieter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nicht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genügend</w:t>
      </w:r>
      <w:proofErr w:type="spellEnd"/>
      <w:r>
        <w:rPr>
          <w:rFonts w:ascii="Cambria" w:hAnsi="Cambria"/>
          <w:spacing w:val="-2"/>
          <w:sz w:val="19"/>
        </w:rPr>
        <w:t xml:space="preserve"> Platz </w:t>
      </w:r>
      <w:proofErr w:type="spellStart"/>
      <w:r>
        <w:rPr>
          <w:rFonts w:ascii="Cambria" w:hAnsi="Cambria"/>
          <w:spacing w:val="-2"/>
          <w:sz w:val="19"/>
        </w:rPr>
        <w:t>verfügen</w:t>
      </w:r>
      <w:proofErr w:type="spellEnd"/>
      <w:r>
        <w:rPr>
          <w:rFonts w:ascii="Cambria" w:hAnsi="Cambria"/>
          <w:spacing w:val="-2"/>
          <w:sz w:val="19"/>
        </w:rPr>
        <w:t xml:space="preserve">, muss die Ware in dem </w:t>
      </w:r>
      <w:proofErr w:type="spellStart"/>
      <w:r>
        <w:rPr>
          <w:rFonts w:ascii="Cambria" w:hAnsi="Cambria"/>
          <w:spacing w:val="-2"/>
          <w:sz w:val="19"/>
        </w:rPr>
        <w:t>Gehäuse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bewegt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aus</w:t>
      </w:r>
      <w:proofErr w:type="spellEnd"/>
      <w:r>
        <w:rPr>
          <w:rFonts w:ascii="Cambria" w:hAnsi="Cambria"/>
          <w:spacing w:val="-2"/>
          <w:sz w:val="19"/>
        </w:rPr>
        <w:t xml:space="preserve"> dem </w:t>
      </w:r>
      <w:proofErr w:type="spellStart"/>
      <w:r>
        <w:rPr>
          <w:rFonts w:ascii="Cambria" w:hAnsi="Cambria"/>
          <w:spacing w:val="-2"/>
          <w:sz w:val="19"/>
        </w:rPr>
        <w:t>Gehäuse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entfernt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damit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Temperatursensoren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korrekt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platziert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können</w:t>
      </w:r>
      <w:proofErr w:type="spellEnd"/>
      <w:r>
        <w:rPr>
          <w:rFonts w:ascii="Cambria" w:hAnsi="Cambria"/>
          <w:spacing w:val="-2"/>
          <w:sz w:val="19"/>
        </w:rPr>
        <w:t xml:space="preserve">. </w:t>
      </w:r>
      <w:proofErr w:type="spellStart"/>
      <w:r>
        <w:rPr>
          <w:rFonts w:ascii="Cambria" w:hAnsi="Cambria"/>
          <w:spacing w:val="-2"/>
          <w:sz w:val="19"/>
        </w:rPr>
        <w:t>Wenn</w:t>
      </w:r>
      <w:proofErr w:type="spellEnd"/>
      <w:r>
        <w:rPr>
          <w:rFonts w:ascii="Cambria" w:hAnsi="Cambria"/>
          <w:spacing w:val="-2"/>
          <w:sz w:val="19"/>
        </w:rPr>
        <w:t xml:space="preserve"> dies </w:t>
      </w:r>
      <w:proofErr w:type="spellStart"/>
      <w:r>
        <w:rPr>
          <w:rFonts w:ascii="Cambria" w:hAnsi="Cambria"/>
          <w:spacing w:val="-2"/>
          <w:sz w:val="19"/>
        </w:rPr>
        <w:t>nicht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möglich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ist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kann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Wärmebehandlung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nicht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durchgeführt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36E35D5F" w14:textId="77777777" w:rsidR="00303C47" w:rsidRDefault="00303C47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Kunststoffverpackung</w:t>
      </w:r>
      <w:proofErr w:type="spellEnd"/>
    </w:p>
    <w:p w14:paraId="4B81CDD1" w14:textId="77777777" w:rsidR="00303C47" w:rsidRDefault="00303C47">
      <w:pPr>
        <w:kinsoku w:val="0"/>
        <w:overflowPunct w:val="0"/>
        <w:autoSpaceDE/>
        <w:autoSpaceDN/>
        <w:adjustRightInd/>
        <w:spacing w:before="34" w:line="228" w:lineRule="exact"/>
        <w:textAlignment w:val="baseline"/>
        <w:rPr>
          <w:rFonts w:ascii="Cambria" w:hAnsi="Cambria"/>
          <w:spacing w:val="-5"/>
          <w:sz w:val="19"/>
        </w:rPr>
      </w:pPr>
      <w:r>
        <w:rPr>
          <w:rFonts w:ascii="Cambria" w:hAnsi="Cambria"/>
          <w:spacing w:val="-5"/>
          <w:sz w:val="19"/>
        </w:rPr>
        <w:t xml:space="preserve">Die </w:t>
      </w:r>
      <w:proofErr w:type="spellStart"/>
      <w:r>
        <w:rPr>
          <w:rFonts w:ascii="Cambria" w:hAnsi="Cambria"/>
          <w:spacing w:val="-5"/>
          <w:sz w:val="19"/>
        </w:rPr>
        <w:t>Waren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dürfen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nicht</w:t>
      </w:r>
      <w:proofErr w:type="spellEnd"/>
      <w:r>
        <w:rPr>
          <w:rFonts w:ascii="Cambria" w:hAnsi="Cambria"/>
          <w:spacing w:val="-5"/>
          <w:sz w:val="19"/>
        </w:rPr>
        <w:t xml:space="preserve"> so </w:t>
      </w:r>
      <w:proofErr w:type="spellStart"/>
      <w:r>
        <w:rPr>
          <w:rFonts w:ascii="Cambria" w:hAnsi="Cambria"/>
          <w:spacing w:val="-5"/>
          <w:sz w:val="19"/>
        </w:rPr>
        <w:t>verpackt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oder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abgedeckt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werden</w:t>
      </w:r>
      <w:proofErr w:type="spellEnd"/>
      <w:r>
        <w:rPr>
          <w:rFonts w:ascii="Cambria" w:hAnsi="Cambria"/>
          <w:spacing w:val="-5"/>
          <w:sz w:val="19"/>
        </w:rPr>
        <w:t xml:space="preserve">, </w:t>
      </w:r>
      <w:proofErr w:type="spellStart"/>
      <w:r>
        <w:rPr>
          <w:rFonts w:ascii="Cambria" w:hAnsi="Cambria"/>
          <w:spacing w:val="-5"/>
          <w:sz w:val="19"/>
        </w:rPr>
        <w:t>dass</w:t>
      </w:r>
      <w:proofErr w:type="spellEnd"/>
      <w:r>
        <w:rPr>
          <w:rFonts w:ascii="Cambria" w:hAnsi="Cambria"/>
          <w:spacing w:val="-5"/>
          <w:sz w:val="19"/>
        </w:rPr>
        <w:t xml:space="preserve"> das </w:t>
      </w:r>
      <w:proofErr w:type="spellStart"/>
      <w:r>
        <w:rPr>
          <w:rFonts w:ascii="Cambria" w:hAnsi="Cambria"/>
          <w:spacing w:val="-5"/>
          <w:sz w:val="19"/>
        </w:rPr>
        <w:t>Begasungsmittel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nicht</w:t>
      </w:r>
      <w:proofErr w:type="spellEnd"/>
      <w:r>
        <w:rPr>
          <w:rFonts w:ascii="Cambria" w:hAnsi="Cambria"/>
          <w:spacing w:val="-5"/>
          <w:sz w:val="19"/>
        </w:rPr>
        <w:t xml:space="preserve"> auf alle </w:t>
      </w:r>
      <w:proofErr w:type="spellStart"/>
      <w:r>
        <w:rPr>
          <w:rFonts w:ascii="Cambria" w:hAnsi="Cambria"/>
          <w:spacing w:val="-5"/>
          <w:sz w:val="19"/>
        </w:rPr>
        <w:t>Oberflächen</w:t>
      </w:r>
      <w:proofErr w:type="spellEnd"/>
      <w:r>
        <w:rPr>
          <w:rFonts w:ascii="Cambria" w:hAnsi="Cambria"/>
          <w:spacing w:val="-5"/>
          <w:sz w:val="19"/>
        </w:rPr>
        <w:t xml:space="preserve"> der </w:t>
      </w:r>
      <w:proofErr w:type="spellStart"/>
      <w:r>
        <w:rPr>
          <w:rFonts w:ascii="Cambria" w:hAnsi="Cambria"/>
          <w:spacing w:val="-5"/>
          <w:sz w:val="19"/>
        </w:rPr>
        <w:t>Waren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gelangt</w:t>
      </w:r>
      <w:proofErr w:type="spellEnd"/>
      <w:r>
        <w:rPr>
          <w:rFonts w:ascii="Cambria" w:hAnsi="Cambria"/>
          <w:spacing w:val="-5"/>
          <w:sz w:val="19"/>
        </w:rPr>
        <w:t xml:space="preserve">, die </w:t>
      </w:r>
      <w:proofErr w:type="spellStart"/>
      <w:r>
        <w:rPr>
          <w:rFonts w:ascii="Cambria" w:hAnsi="Cambria"/>
          <w:spacing w:val="-5"/>
          <w:sz w:val="19"/>
        </w:rPr>
        <w:t>für</w:t>
      </w:r>
      <w:proofErr w:type="spellEnd"/>
      <w:r>
        <w:rPr>
          <w:rFonts w:ascii="Cambria" w:hAnsi="Cambria"/>
          <w:spacing w:val="-5"/>
          <w:sz w:val="19"/>
        </w:rPr>
        <w:t xml:space="preserve"> die BMSB </w:t>
      </w:r>
      <w:proofErr w:type="spellStart"/>
      <w:r>
        <w:rPr>
          <w:rFonts w:ascii="Cambria" w:hAnsi="Cambria"/>
          <w:spacing w:val="-5"/>
          <w:sz w:val="19"/>
        </w:rPr>
        <w:t>zugänglich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sind</w:t>
      </w:r>
      <w:proofErr w:type="spellEnd"/>
      <w:r>
        <w:rPr>
          <w:rFonts w:ascii="Cambria" w:hAnsi="Cambria"/>
          <w:spacing w:val="-5"/>
          <w:sz w:val="19"/>
        </w:rPr>
        <w:t xml:space="preserve">. </w:t>
      </w:r>
      <w:proofErr w:type="spellStart"/>
      <w:r>
        <w:rPr>
          <w:rFonts w:ascii="Cambria" w:hAnsi="Cambria"/>
          <w:spacing w:val="-5"/>
          <w:sz w:val="19"/>
        </w:rPr>
        <w:t>Kommerzielle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Verpackungen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müssen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nicht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geöffnet</w:t>
      </w:r>
      <w:proofErr w:type="spellEnd"/>
      <w:r>
        <w:rPr>
          <w:rFonts w:ascii="Cambria" w:hAnsi="Cambria"/>
          <w:spacing w:val="-5"/>
          <w:sz w:val="19"/>
        </w:rPr>
        <w:t xml:space="preserve">, </w:t>
      </w:r>
      <w:proofErr w:type="spellStart"/>
      <w:r>
        <w:rPr>
          <w:rFonts w:ascii="Cambria" w:hAnsi="Cambria"/>
          <w:spacing w:val="-5"/>
          <w:sz w:val="19"/>
        </w:rPr>
        <w:t>entfernt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oder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aufgeschlitzt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werden</w:t>
      </w:r>
      <w:proofErr w:type="spellEnd"/>
      <w:r>
        <w:rPr>
          <w:rFonts w:ascii="Cambria" w:hAnsi="Cambria"/>
          <w:spacing w:val="-5"/>
          <w:sz w:val="19"/>
        </w:rPr>
        <w:t xml:space="preserve">. Alle </w:t>
      </w:r>
      <w:proofErr w:type="spellStart"/>
      <w:r>
        <w:rPr>
          <w:rFonts w:ascii="Cambria" w:hAnsi="Cambria"/>
          <w:spacing w:val="-5"/>
          <w:sz w:val="19"/>
        </w:rPr>
        <w:t>Versandverpackungen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müssen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jedoch</w:t>
      </w:r>
      <w:proofErr w:type="spellEnd"/>
      <w:r>
        <w:rPr>
          <w:rFonts w:ascii="Cambria" w:hAnsi="Cambria"/>
          <w:spacing w:val="-5"/>
          <w:sz w:val="19"/>
        </w:rPr>
        <w:t xml:space="preserve"> so </w:t>
      </w:r>
      <w:proofErr w:type="spellStart"/>
      <w:r>
        <w:rPr>
          <w:rFonts w:ascii="Cambria" w:hAnsi="Cambria"/>
          <w:spacing w:val="-5"/>
          <w:sz w:val="19"/>
        </w:rPr>
        <w:t>geöffnet</w:t>
      </w:r>
      <w:proofErr w:type="spellEnd"/>
      <w:r>
        <w:rPr>
          <w:rFonts w:ascii="Cambria" w:hAnsi="Cambria"/>
          <w:spacing w:val="-5"/>
          <w:sz w:val="19"/>
        </w:rPr>
        <w:t xml:space="preserve">, </w:t>
      </w:r>
      <w:proofErr w:type="spellStart"/>
      <w:r>
        <w:rPr>
          <w:rFonts w:ascii="Cambria" w:hAnsi="Cambria"/>
          <w:spacing w:val="-5"/>
          <w:sz w:val="19"/>
        </w:rPr>
        <w:t>entfernt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oder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aufgeschlitzt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werden</w:t>
      </w:r>
      <w:proofErr w:type="spellEnd"/>
      <w:r>
        <w:rPr>
          <w:rFonts w:ascii="Cambria" w:hAnsi="Cambria"/>
          <w:spacing w:val="-5"/>
          <w:sz w:val="19"/>
        </w:rPr>
        <w:t xml:space="preserve">, </w:t>
      </w:r>
      <w:proofErr w:type="spellStart"/>
      <w:r>
        <w:rPr>
          <w:rFonts w:ascii="Cambria" w:hAnsi="Cambria"/>
          <w:spacing w:val="-5"/>
          <w:sz w:val="19"/>
        </w:rPr>
        <w:t>dass</w:t>
      </w:r>
      <w:proofErr w:type="spellEnd"/>
      <w:r>
        <w:rPr>
          <w:rFonts w:ascii="Cambria" w:hAnsi="Cambria"/>
          <w:spacing w:val="-5"/>
          <w:sz w:val="19"/>
        </w:rPr>
        <w:t xml:space="preserve"> die </w:t>
      </w:r>
      <w:proofErr w:type="spellStart"/>
      <w:r>
        <w:rPr>
          <w:rFonts w:ascii="Cambria" w:hAnsi="Cambria"/>
          <w:spacing w:val="-5"/>
          <w:sz w:val="19"/>
        </w:rPr>
        <w:t>Hitze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oder</w:t>
      </w:r>
      <w:proofErr w:type="spellEnd"/>
      <w:r>
        <w:rPr>
          <w:rFonts w:ascii="Cambria" w:hAnsi="Cambria"/>
          <w:spacing w:val="-5"/>
          <w:sz w:val="19"/>
        </w:rPr>
        <w:t xml:space="preserve"> das </w:t>
      </w:r>
      <w:proofErr w:type="spellStart"/>
      <w:r>
        <w:rPr>
          <w:rFonts w:ascii="Cambria" w:hAnsi="Cambria"/>
          <w:spacing w:val="-5"/>
          <w:sz w:val="19"/>
        </w:rPr>
        <w:t>Begasungsmittel</w:t>
      </w:r>
      <w:proofErr w:type="spellEnd"/>
      <w:r>
        <w:rPr>
          <w:rFonts w:ascii="Cambria" w:hAnsi="Cambria"/>
          <w:spacing w:val="-5"/>
          <w:sz w:val="19"/>
        </w:rPr>
        <w:t xml:space="preserve"> auf alle </w:t>
      </w:r>
      <w:proofErr w:type="spellStart"/>
      <w:r>
        <w:rPr>
          <w:rFonts w:ascii="Cambria" w:hAnsi="Cambria"/>
          <w:spacing w:val="-5"/>
          <w:sz w:val="19"/>
        </w:rPr>
        <w:t>Oberflächen</w:t>
      </w:r>
      <w:proofErr w:type="spellEnd"/>
      <w:r>
        <w:rPr>
          <w:rFonts w:ascii="Cambria" w:hAnsi="Cambria"/>
          <w:spacing w:val="-5"/>
          <w:sz w:val="19"/>
        </w:rPr>
        <w:t xml:space="preserve"> der </w:t>
      </w:r>
      <w:proofErr w:type="spellStart"/>
      <w:r>
        <w:rPr>
          <w:rFonts w:ascii="Cambria" w:hAnsi="Cambria"/>
          <w:spacing w:val="-5"/>
          <w:sz w:val="19"/>
        </w:rPr>
        <w:t>Waren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gelangen</w:t>
      </w:r>
      <w:proofErr w:type="spellEnd"/>
      <w:r>
        <w:rPr>
          <w:rFonts w:ascii="Cambria" w:hAnsi="Cambria"/>
          <w:spacing w:val="-5"/>
          <w:sz w:val="19"/>
        </w:rPr>
        <w:t xml:space="preserve"> </w:t>
      </w:r>
      <w:proofErr w:type="spellStart"/>
      <w:r>
        <w:rPr>
          <w:rFonts w:ascii="Cambria" w:hAnsi="Cambria"/>
          <w:spacing w:val="-5"/>
          <w:sz w:val="19"/>
        </w:rPr>
        <w:t>kann</w:t>
      </w:r>
      <w:proofErr w:type="spellEnd"/>
      <w:r>
        <w:rPr>
          <w:rFonts w:ascii="Cambria" w:hAnsi="Cambria"/>
          <w:spacing w:val="-5"/>
          <w:sz w:val="19"/>
        </w:rPr>
        <w:t>.</w:t>
      </w:r>
    </w:p>
    <w:p w14:paraId="4DC1AFA1" w14:textId="77777777" w:rsidR="00303C47" w:rsidRDefault="00303C47">
      <w:pPr>
        <w:kinsoku w:val="0"/>
        <w:overflowPunct w:val="0"/>
        <w:autoSpaceDE/>
        <w:autoSpaceDN/>
        <w:adjustRightInd/>
        <w:spacing w:before="115" w:line="228" w:lineRule="exact"/>
        <w:ind w:right="72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Wenn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mit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Versandverpackung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versehen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sind</w:t>
      </w:r>
      <w:proofErr w:type="spellEnd"/>
      <w:r>
        <w:rPr>
          <w:rFonts w:ascii="Cambria" w:hAnsi="Cambria"/>
          <w:sz w:val="19"/>
        </w:rPr>
        <w:t xml:space="preserve">, die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so </w:t>
      </w:r>
      <w:proofErr w:type="spellStart"/>
      <w:r>
        <w:rPr>
          <w:rFonts w:ascii="Cambria" w:hAnsi="Cambria"/>
          <w:sz w:val="19"/>
        </w:rPr>
        <w:t>geöffnet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entfernt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oder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zerschnitten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wirksame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möglich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durchgeführt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.</w:t>
      </w:r>
    </w:p>
    <w:p w14:paraId="1A7B9220" w14:textId="77777777" w:rsidR="00303C47" w:rsidRDefault="00303C47">
      <w:pPr>
        <w:kinsoku w:val="0"/>
        <w:overflowPunct w:val="0"/>
        <w:autoSpaceDE/>
        <w:autoSpaceDN/>
        <w:adjustRightInd/>
        <w:spacing w:before="134" w:line="207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Wenn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Versandverpackungen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geöffnet</w:t>
      </w:r>
      <w:proofErr w:type="spellEnd"/>
      <w:r>
        <w:rPr>
          <w:rFonts w:ascii="Cambria" w:hAnsi="Cambria"/>
          <w:spacing w:val="-1"/>
          <w:sz w:val="19"/>
        </w:rPr>
        <w:t xml:space="preserve">, </w:t>
      </w:r>
      <w:proofErr w:type="spellStart"/>
      <w:r>
        <w:rPr>
          <w:rFonts w:ascii="Cambria" w:hAnsi="Cambria"/>
          <w:spacing w:val="-1"/>
          <w:sz w:val="19"/>
        </w:rPr>
        <w:t>entfernt</w:t>
      </w:r>
      <w:proofErr w:type="spellEnd"/>
    </w:p>
    <w:p w14:paraId="11A198EA" w14:textId="77777777" w:rsidR="00303C47" w:rsidRDefault="00303C47">
      <w:pPr>
        <w:kinsoku w:val="0"/>
        <w:overflowPunct w:val="0"/>
        <w:autoSpaceDE/>
        <w:autoSpaceDN/>
        <w:adjustRightInd/>
        <w:spacing w:before="24" w:line="204" w:lineRule="exact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zerschnitten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alle</w:t>
      </w:r>
    </w:p>
    <w:p w14:paraId="7F7400D3" w14:textId="77777777" w:rsidR="00303C47" w:rsidRDefault="00303C47">
      <w:pPr>
        <w:kinsoku w:val="0"/>
        <w:overflowPunct w:val="0"/>
        <w:autoSpaceDE/>
        <w:autoSpaceDN/>
        <w:adjustRightInd/>
        <w:spacing w:before="21" w:line="201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Versandverpackungen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innerhalb</w:t>
      </w:r>
      <w:proofErr w:type="spellEnd"/>
      <w:r>
        <w:rPr>
          <w:rFonts w:ascii="Cambria" w:hAnsi="Cambria"/>
          <w:spacing w:val="-1"/>
          <w:sz w:val="19"/>
        </w:rPr>
        <w:t xml:space="preserve"> des </w:t>
      </w:r>
      <w:proofErr w:type="spellStart"/>
      <w:r>
        <w:rPr>
          <w:rFonts w:ascii="Cambria" w:hAnsi="Cambria"/>
          <w:spacing w:val="-1"/>
          <w:sz w:val="19"/>
        </w:rPr>
        <w:t>Versandbehälters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</w:p>
    <w:p w14:paraId="2050AB38" w14:textId="77777777" w:rsidR="00303C47" w:rsidRDefault="00303C47">
      <w:pPr>
        <w:kinsoku w:val="0"/>
        <w:overflowPunct w:val="0"/>
        <w:autoSpaceDE/>
        <w:autoSpaceDN/>
        <w:adjustRightInd/>
        <w:spacing w:before="10" w:line="228" w:lineRule="exact"/>
        <w:ind w:right="72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1"/>
          <w:sz w:val="16"/>
        </w:rPr>
        <w:br w:type="column"/>
      </w:r>
      <w:proofErr w:type="spellStart"/>
      <w:r>
        <w:rPr>
          <w:rFonts w:ascii="Cambria" w:hAnsi="Cambria"/>
          <w:spacing w:val="-3"/>
          <w:sz w:val="19"/>
        </w:rPr>
        <w:t>geöffnet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entfernt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oder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aufgeschlitzt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nicht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nur</w:t>
      </w:r>
      <w:proofErr w:type="spellEnd"/>
      <w:r>
        <w:rPr>
          <w:rFonts w:ascii="Cambria" w:hAnsi="Cambria"/>
          <w:spacing w:val="-3"/>
          <w:sz w:val="19"/>
        </w:rPr>
        <w:t xml:space="preserve"> die, die von der </w:t>
      </w:r>
      <w:proofErr w:type="spellStart"/>
      <w:r>
        <w:rPr>
          <w:rFonts w:ascii="Cambria" w:hAnsi="Cambria"/>
          <w:spacing w:val="-3"/>
          <w:sz w:val="19"/>
        </w:rPr>
        <w:t>Vorderseite</w:t>
      </w:r>
      <w:proofErr w:type="spellEnd"/>
      <w:r>
        <w:rPr>
          <w:rFonts w:ascii="Cambria" w:hAnsi="Cambria"/>
          <w:spacing w:val="-3"/>
          <w:sz w:val="19"/>
        </w:rPr>
        <w:t xml:space="preserve"> des </w:t>
      </w:r>
      <w:proofErr w:type="spellStart"/>
      <w:r>
        <w:rPr>
          <w:rFonts w:ascii="Cambria" w:hAnsi="Cambria"/>
          <w:spacing w:val="-3"/>
          <w:sz w:val="19"/>
        </w:rPr>
        <w:t>Gehäuses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aus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erreichbar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ist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51C553E4" w14:textId="77777777" w:rsidR="00303C47" w:rsidRDefault="00303C47">
      <w:pPr>
        <w:kinsoku w:val="0"/>
        <w:overflowPunct w:val="0"/>
        <w:autoSpaceDE/>
        <w:autoSpaceDN/>
        <w:adjustRightInd/>
        <w:spacing w:before="113" w:line="228" w:lineRule="exact"/>
        <w:ind w:right="72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Die </w:t>
      </w:r>
      <w:proofErr w:type="spellStart"/>
      <w:r>
        <w:rPr>
          <w:rFonts w:ascii="Cambria" w:hAnsi="Cambria"/>
          <w:spacing w:val="-3"/>
          <w:sz w:val="19"/>
        </w:rPr>
        <w:t>folgenden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Definitionen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sollen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Exporteuren</w:t>
      </w:r>
      <w:proofErr w:type="spellEnd"/>
      <w:r>
        <w:rPr>
          <w:rFonts w:ascii="Cambria" w:hAnsi="Cambria"/>
          <w:spacing w:val="-3"/>
          <w:sz w:val="19"/>
        </w:rPr>
        <w:t xml:space="preserve"> und </w:t>
      </w:r>
      <w:proofErr w:type="spellStart"/>
      <w:r>
        <w:rPr>
          <w:rFonts w:ascii="Cambria" w:hAnsi="Cambria"/>
          <w:spacing w:val="-3"/>
          <w:sz w:val="19"/>
        </w:rPr>
        <w:t>Behandlern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dabei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helfen</w:t>
      </w:r>
      <w:proofErr w:type="spellEnd"/>
      <w:r>
        <w:rPr>
          <w:rFonts w:ascii="Cambria" w:hAnsi="Cambria"/>
          <w:spacing w:val="-3"/>
          <w:sz w:val="19"/>
        </w:rPr>
        <w:t xml:space="preserve">, die </w:t>
      </w:r>
      <w:proofErr w:type="spellStart"/>
      <w:r>
        <w:rPr>
          <w:rFonts w:ascii="Cambria" w:hAnsi="Cambria"/>
          <w:spacing w:val="-3"/>
          <w:sz w:val="19"/>
        </w:rPr>
        <w:t>Anforderungen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gramStart"/>
      <w:r>
        <w:rPr>
          <w:rFonts w:ascii="Cambria" w:hAnsi="Cambria"/>
          <w:spacing w:val="-3"/>
          <w:sz w:val="19"/>
        </w:rPr>
        <w:t>an</w:t>
      </w:r>
      <w:proofErr w:type="gramEnd"/>
      <w:r>
        <w:rPr>
          <w:rFonts w:ascii="Cambria" w:hAnsi="Cambria"/>
          <w:spacing w:val="-3"/>
          <w:sz w:val="19"/>
        </w:rPr>
        <w:t xml:space="preserve"> die </w:t>
      </w:r>
      <w:proofErr w:type="spellStart"/>
      <w:r>
        <w:rPr>
          <w:rFonts w:ascii="Cambria" w:hAnsi="Cambria"/>
          <w:spacing w:val="-3"/>
          <w:sz w:val="19"/>
        </w:rPr>
        <w:t>Kunststoffverpackung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für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Sendungen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zu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bestimmen</w:t>
      </w:r>
      <w:proofErr w:type="spellEnd"/>
      <w:r>
        <w:rPr>
          <w:rFonts w:ascii="Cambria" w:hAnsi="Cambria"/>
          <w:spacing w:val="-3"/>
          <w:sz w:val="19"/>
        </w:rPr>
        <w:t xml:space="preserve">, die </w:t>
      </w:r>
      <w:proofErr w:type="spellStart"/>
      <w:r>
        <w:rPr>
          <w:rFonts w:ascii="Cambria" w:hAnsi="Cambria"/>
          <w:spacing w:val="-3"/>
          <w:sz w:val="19"/>
        </w:rPr>
        <w:t>sie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behandeln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möchten</w:t>
      </w:r>
      <w:proofErr w:type="spellEnd"/>
      <w:r>
        <w:rPr>
          <w:rFonts w:ascii="Cambria" w:hAnsi="Cambria"/>
          <w:spacing w:val="-3"/>
          <w:sz w:val="19"/>
        </w:rPr>
        <w:t xml:space="preserve">. </w:t>
      </w:r>
      <w:proofErr w:type="spellStart"/>
      <w:r>
        <w:rPr>
          <w:rFonts w:ascii="Cambria" w:hAnsi="Cambria"/>
          <w:spacing w:val="-3"/>
          <w:sz w:val="19"/>
        </w:rPr>
        <w:t>Sowohl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Behandler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als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auch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Exporteur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sind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dafür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verantwortlich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dass</w:t>
      </w:r>
      <w:proofErr w:type="spellEnd"/>
      <w:r>
        <w:rPr>
          <w:rFonts w:ascii="Cambria" w:hAnsi="Cambria"/>
          <w:spacing w:val="-3"/>
          <w:sz w:val="19"/>
        </w:rPr>
        <w:t xml:space="preserve"> die </w:t>
      </w:r>
      <w:proofErr w:type="spellStart"/>
      <w:r>
        <w:rPr>
          <w:rFonts w:ascii="Cambria" w:hAnsi="Cambria"/>
          <w:spacing w:val="-3"/>
          <w:sz w:val="19"/>
        </w:rPr>
        <w:t>korrekte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Bestimmung</w:t>
      </w:r>
      <w:proofErr w:type="spellEnd"/>
      <w:r>
        <w:rPr>
          <w:rFonts w:ascii="Cambria" w:hAnsi="Cambria"/>
          <w:spacing w:val="-3"/>
          <w:sz w:val="19"/>
        </w:rPr>
        <w:t xml:space="preserve"> auf der </w:t>
      </w:r>
      <w:proofErr w:type="spellStart"/>
      <w:r>
        <w:rPr>
          <w:rFonts w:ascii="Cambria" w:hAnsi="Cambria"/>
          <w:spacing w:val="-3"/>
          <w:sz w:val="19"/>
        </w:rPr>
        <w:t>Grundlage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Gefährdung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vor</w:t>
      </w:r>
      <w:proofErr w:type="spellEnd"/>
      <w:r>
        <w:rPr>
          <w:rFonts w:ascii="Cambria" w:hAnsi="Cambria"/>
          <w:spacing w:val="-3"/>
          <w:sz w:val="19"/>
        </w:rPr>
        <w:t xml:space="preserve"> der </w:t>
      </w:r>
      <w:proofErr w:type="spellStart"/>
      <w:r>
        <w:rPr>
          <w:rFonts w:ascii="Cambria" w:hAnsi="Cambria"/>
          <w:spacing w:val="-3"/>
          <w:sz w:val="19"/>
        </w:rPr>
        <w:t>Behandlung</w:t>
      </w:r>
      <w:proofErr w:type="spellEnd"/>
      <w:r>
        <w:rPr>
          <w:rFonts w:ascii="Cambria" w:hAnsi="Cambria"/>
          <w:spacing w:val="-3"/>
          <w:sz w:val="19"/>
        </w:rPr>
        <w:t xml:space="preserve"> und der </w:t>
      </w:r>
      <w:proofErr w:type="spellStart"/>
      <w:r>
        <w:rPr>
          <w:rFonts w:ascii="Cambria" w:hAnsi="Cambria"/>
          <w:spacing w:val="-3"/>
          <w:sz w:val="19"/>
        </w:rPr>
        <w:t>für</w:t>
      </w:r>
      <w:proofErr w:type="spellEnd"/>
      <w:r>
        <w:rPr>
          <w:rFonts w:ascii="Cambria" w:hAnsi="Cambria"/>
          <w:spacing w:val="-3"/>
          <w:sz w:val="19"/>
        </w:rPr>
        <w:t xml:space="preserve"> die </w:t>
      </w:r>
      <w:proofErr w:type="spellStart"/>
      <w:r>
        <w:rPr>
          <w:rFonts w:ascii="Cambria" w:hAnsi="Cambria"/>
          <w:spacing w:val="-3"/>
          <w:sz w:val="19"/>
        </w:rPr>
        <w:t>einzelnen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zu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behandelnden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Waren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vorhandenen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Kunststoffverpackung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erfolgt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1A3035C9" w14:textId="77777777" w:rsidR="00303C47" w:rsidRDefault="00303C47">
      <w:pPr>
        <w:kinsoku w:val="0"/>
        <w:overflowPunct w:val="0"/>
        <w:autoSpaceDE/>
        <w:autoSpaceDN/>
        <w:adjustRightInd/>
        <w:spacing w:before="169" w:line="287" w:lineRule="exact"/>
        <w:textAlignment w:val="baseline"/>
        <w:rPr>
          <w:rFonts w:ascii="Cambria" w:hAnsi="Cambria"/>
          <w:b/>
          <w:color w:val="ED3728"/>
          <w:spacing w:val="-5"/>
          <w:sz w:val="27"/>
        </w:rPr>
      </w:pPr>
      <w:proofErr w:type="spellStart"/>
      <w:r>
        <w:rPr>
          <w:rFonts w:ascii="Cambria" w:hAnsi="Cambria"/>
          <w:b/>
          <w:color w:val="ED3728"/>
          <w:spacing w:val="-5"/>
          <w:sz w:val="27"/>
        </w:rPr>
        <w:t>Kommerzielle</w:t>
      </w:r>
      <w:proofErr w:type="spellEnd"/>
      <w:r>
        <w:rPr>
          <w:rFonts w:ascii="Cambria" w:hAnsi="Cambria"/>
          <w:b/>
          <w:color w:val="ED3728"/>
          <w:spacing w:val="-5"/>
          <w:sz w:val="27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7"/>
        </w:rPr>
        <w:t>Verpackung</w:t>
      </w:r>
      <w:proofErr w:type="spellEnd"/>
    </w:p>
    <w:p w14:paraId="468C1F55" w14:textId="77777777" w:rsidR="00303C47" w:rsidRDefault="00303C47">
      <w:pPr>
        <w:kinsoku w:val="0"/>
        <w:overflowPunct w:val="0"/>
        <w:autoSpaceDE/>
        <w:autoSpaceDN/>
        <w:adjustRightInd/>
        <w:spacing w:before="40" w:line="228" w:lineRule="exact"/>
        <w:ind w:right="72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Als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kommerzielle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Verpackung</w:t>
      </w:r>
      <w:proofErr w:type="spellEnd"/>
      <w:r>
        <w:rPr>
          <w:rFonts w:ascii="Cambria" w:hAnsi="Cambria"/>
          <w:sz w:val="19"/>
        </w:rPr>
        <w:t xml:space="preserve"> gilt </w:t>
      </w:r>
      <w:proofErr w:type="spellStart"/>
      <w:r>
        <w:rPr>
          <w:rFonts w:ascii="Cambria" w:hAnsi="Cambria"/>
          <w:sz w:val="19"/>
        </w:rPr>
        <w:t>jede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Verpackung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Umhüllung</w:t>
      </w:r>
      <w:proofErr w:type="spellEnd"/>
      <w:r>
        <w:rPr>
          <w:rFonts w:ascii="Cambria" w:hAnsi="Cambria"/>
          <w:sz w:val="19"/>
        </w:rPr>
        <w:t xml:space="preserve">, die </w:t>
      </w:r>
      <w:proofErr w:type="spellStart"/>
      <w:r>
        <w:rPr>
          <w:rFonts w:ascii="Cambria" w:hAnsi="Cambria"/>
          <w:sz w:val="19"/>
        </w:rPr>
        <w:t>im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Rahmen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Herstellungsprozesses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verwendet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wird</w:t>
      </w:r>
      <w:proofErr w:type="spellEnd"/>
      <w:r>
        <w:rPr>
          <w:rFonts w:ascii="Cambria" w:hAnsi="Cambria"/>
          <w:sz w:val="19"/>
        </w:rPr>
        <w:t xml:space="preserve">. Dies </w:t>
      </w:r>
      <w:proofErr w:type="spellStart"/>
      <w:r>
        <w:rPr>
          <w:rFonts w:ascii="Cambria" w:hAnsi="Cambria"/>
          <w:sz w:val="19"/>
        </w:rPr>
        <w:t>schließt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Präsentationsverpackungen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kommerzielle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Verteilerverpackungen</w:t>
      </w:r>
      <w:proofErr w:type="spellEnd"/>
      <w:r>
        <w:rPr>
          <w:rFonts w:ascii="Cambria" w:hAnsi="Cambria"/>
          <w:sz w:val="19"/>
        </w:rPr>
        <w:t xml:space="preserve"> und </w:t>
      </w:r>
      <w:proofErr w:type="spellStart"/>
      <w:r>
        <w:rPr>
          <w:rFonts w:ascii="Cambria" w:hAnsi="Cambria"/>
          <w:sz w:val="19"/>
        </w:rPr>
        <w:t>hermetische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Versiegelungen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</w:t>
      </w:r>
      <w:proofErr w:type="spellEnd"/>
      <w:r>
        <w:rPr>
          <w:rFonts w:ascii="Cambria" w:hAnsi="Cambria"/>
          <w:sz w:val="19"/>
        </w:rPr>
        <w:t xml:space="preserve">, die </w:t>
      </w:r>
      <w:proofErr w:type="spellStart"/>
      <w:r>
        <w:rPr>
          <w:rFonts w:ascii="Cambria" w:hAnsi="Cambria"/>
          <w:sz w:val="19"/>
        </w:rPr>
        <w:t>unmittelbar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nach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Abschluss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Herstellungsprozesses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durchgeführt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.</w:t>
      </w:r>
    </w:p>
    <w:p w14:paraId="089AEC61" w14:textId="77777777" w:rsidR="00303C47" w:rsidRDefault="00303C47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Versandverpackung</w:t>
      </w:r>
      <w:proofErr w:type="spellEnd"/>
    </w:p>
    <w:p w14:paraId="3A6AF950" w14:textId="77777777" w:rsidR="00303C47" w:rsidRDefault="00303C47">
      <w:pPr>
        <w:kinsoku w:val="0"/>
        <w:overflowPunct w:val="0"/>
        <w:autoSpaceDE/>
        <w:autoSpaceDN/>
        <w:adjustRightInd/>
        <w:spacing w:before="34" w:line="228" w:lineRule="exact"/>
        <w:textAlignment w:val="baseline"/>
        <w:rPr>
          <w:rFonts w:ascii="Cambria" w:hAnsi="Cambria"/>
          <w:spacing w:val="-4"/>
          <w:sz w:val="19"/>
        </w:rPr>
      </w:pPr>
      <w:proofErr w:type="spellStart"/>
      <w:r>
        <w:rPr>
          <w:rFonts w:ascii="Cambria" w:hAnsi="Cambria"/>
          <w:spacing w:val="-4"/>
          <w:sz w:val="19"/>
        </w:rPr>
        <w:t>Als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Versandverpackung</w:t>
      </w:r>
      <w:proofErr w:type="spellEnd"/>
      <w:r>
        <w:rPr>
          <w:rFonts w:ascii="Cambria" w:hAnsi="Cambria"/>
          <w:spacing w:val="-4"/>
          <w:sz w:val="19"/>
        </w:rPr>
        <w:t xml:space="preserve"> gilt </w:t>
      </w:r>
      <w:proofErr w:type="spellStart"/>
      <w:r>
        <w:rPr>
          <w:rFonts w:ascii="Cambria" w:hAnsi="Cambria"/>
          <w:spacing w:val="-4"/>
          <w:sz w:val="19"/>
        </w:rPr>
        <w:t>jede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Verpackung</w:t>
      </w:r>
      <w:proofErr w:type="spellEnd"/>
      <w:r>
        <w:rPr>
          <w:rFonts w:ascii="Cambria" w:hAnsi="Cambria"/>
          <w:spacing w:val="-4"/>
          <w:sz w:val="19"/>
        </w:rPr>
        <w:t xml:space="preserve">, die </w:t>
      </w:r>
      <w:proofErr w:type="spellStart"/>
      <w:r>
        <w:rPr>
          <w:rFonts w:ascii="Cambria" w:hAnsi="Cambria"/>
          <w:spacing w:val="-4"/>
          <w:sz w:val="19"/>
        </w:rPr>
        <w:t>zum</w:t>
      </w:r>
      <w:proofErr w:type="spellEnd"/>
      <w:r>
        <w:rPr>
          <w:rFonts w:ascii="Cambria" w:hAnsi="Cambria"/>
          <w:spacing w:val="-4"/>
          <w:sz w:val="19"/>
        </w:rPr>
        <w:t xml:space="preserve"> Schutz und </w:t>
      </w:r>
      <w:proofErr w:type="spellStart"/>
      <w:r>
        <w:rPr>
          <w:rFonts w:ascii="Cambria" w:hAnsi="Cambria"/>
          <w:spacing w:val="-4"/>
          <w:sz w:val="19"/>
        </w:rPr>
        <w:t>zur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Gewährleistung</w:t>
      </w:r>
      <w:proofErr w:type="spellEnd"/>
      <w:r>
        <w:rPr>
          <w:rFonts w:ascii="Cambria" w:hAnsi="Cambria"/>
          <w:spacing w:val="-4"/>
          <w:sz w:val="19"/>
        </w:rPr>
        <w:t xml:space="preserve"> der </w:t>
      </w:r>
      <w:proofErr w:type="spellStart"/>
      <w:r>
        <w:rPr>
          <w:rFonts w:ascii="Cambria" w:hAnsi="Cambria"/>
          <w:spacing w:val="-4"/>
          <w:sz w:val="19"/>
        </w:rPr>
        <w:t>Stabilität</w:t>
      </w:r>
      <w:proofErr w:type="spellEnd"/>
      <w:r>
        <w:rPr>
          <w:rFonts w:ascii="Cambria" w:hAnsi="Cambria"/>
          <w:spacing w:val="-4"/>
          <w:sz w:val="19"/>
        </w:rPr>
        <w:t xml:space="preserve"> der </w:t>
      </w:r>
      <w:proofErr w:type="spellStart"/>
      <w:r>
        <w:rPr>
          <w:rFonts w:ascii="Cambria" w:hAnsi="Cambria"/>
          <w:spacing w:val="-4"/>
          <w:sz w:val="19"/>
        </w:rPr>
        <w:t>Waren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während</w:t>
      </w:r>
      <w:proofErr w:type="spellEnd"/>
      <w:r>
        <w:rPr>
          <w:rFonts w:ascii="Cambria" w:hAnsi="Cambria"/>
          <w:spacing w:val="-4"/>
          <w:sz w:val="19"/>
        </w:rPr>
        <w:t xml:space="preserve"> des </w:t>
      </w:r>
      <w:proofErr w:type="spellStart"/>
      <w:r>
        <w:rPr>
          <w:rFonts w:ascii="Cambria" w:hAnsi="Cambria"/>
          <w:spacing w:val="-4"/>
          <w:sz w:val="19"/>
        </w:rPr>
        <w:t>Versands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verwendet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wird</w:t>
      </w:r>
      <w:proofErr w:type="spellEnd"/>
      <w:r>
        <w:rPr>
          <w:rFonts w:ascii="Cambria" w:hAnsi="Cambria"/>
          <w:spacing w:val="-4"/>
          <w:sz w:val="19"/>
        </w:rPr>
        <w:t xml:space="preserve">. Dies </w:t>
      </w:r>
      <w:proofErr w:type="spellStart"/>
      <w:r>
        <w:rPr>
          <w:rFonts w:ascii="Cambria" w:hAnsi="Cambria"/>
          <w:spacing w:val="-4"/>
          <w:sz w:val="19"/>
        </w:rPr>
        <w:t>schließt</w:t>
      </w:r>
      <w:proofErr w:type="spellEnd"/>
      <w:r>
        <w:rPr>
          <w:rFonts w:ascii="Cambria" w:hAnsi="Cambria"/>
          <w:spacing w:val="-4"/>
          <w:sz w:val="19"/>
        </w:rPr>
        <w:t xml:space="preserve"> das </w:t>
      </w:r>
      <w:proofErr w:type="spellStart"/>
      <w:r>
        <w:rPr>
          <w:rFonts w:ascii="Cambria" w:hAnsi="Cambria"/>
          <w:spacing w:val="-4"/>
          <w:sz w:val="19"/>
        </w:rPr>
        <w:t>Umhüllungsmaterial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für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Paletten</w:t>
      </w:r>
      <w:proofErr w:type="spellEnd"/>
      <w:r>
        <w:rPr>
          <w:rFonts w:ascii="Cambria" w:hAnsi="Cambria"/>
          <w:spacing w:val="-4"/>
          <w:sz w:val="19"/>
        </w:rPr>
        <w:t xml:space="preserve"> und </w:t>
      </w:r>
      <w:proofErr w:type="spellStart"/>
      <w:r>
        <w:rPr>
          <w:rFonts w:ascii="Cambria" w:hAnsi="Cambria"/>
          <w:spacing w:val="-4"/>
          <w:sz w:val="19"/>
        </w:rPr>
        <w:t>Schutzkunststofffolien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ein</w:t>
      </w:r>
      <w:proofErr w:type="spellEnd"/>
      <w:r>
        <w:rPr>
          <w:rFonts w:ascii="Cambria" w:hAnsi="Cambria"/>
          <w:spacing w:val="-4"/>
          <w:sz w:val="19"/>
        </w:rPr>
        <w:t xml:space="preserve">, die </w:t>
      </w:r>
      <w:proofErr w:type="spellStart"/>
      <w:r>
        <w:rPr>
          <w:rFonts w:ascii="Cambria" w:hAnsi="Cambria"/>
          <w:spacing w:val="-4"/>
          <w:sz w:val="19"/>
        </w:rPr>
        <w:t>nach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Abschluss</w:t>
      </w:r>
      <w:proofErr w:type="spellEnd"/>
      <w:r>
        <w:rPr>
          <w:rFonts w:ascii="Cambria" w:hAnsi="Cambria"/>
          <w:spacing w:val="-4"/>
          <w:sz w:val="19"/>
        </w:rPr>
        <w:t xml:space="preserve"> des </w:t>
      </w:r>
      <w:proofErr w:type="spellStart"/>
      <w:r>
        <w:rPr>
          <w:rFonts w:ascii="Cambria" w:hAnsi="Cambria"/>
          <w:spacing w:val="-4"/>
          <w:sz w:val="19"/>
        </w:rPr>
        <w:t>Herstellungsprozesses</w:t>
      </w:r>
      <w:proofErr w:type="spellEnd"/>
      <w:r>
        <w:rPr>
          <w:rFonts w:ascii="Cambria" w:hAnsi="Cambria"/>
          <w:spacing w:val="-4"/>
          <w:sz w:val="19"/>
        </w:rPr>
        <w:t xml:space="preserve"> und </w:t>
      </w:r>
      <w:proofErr w:type="spellStart"/>
      <w:r>
        <w:rPr>
          <w:rFonts w:ascii="Cambria" w:hAnsi="Cambria"/>
          <w:spacing w:val="-4"/>
          <w:sz w:val="19"/>
        </w:rPr>
        <w:t>vor</w:t>
      </w:r>
      <w:proofErr w:type="spellEnd"/>
      <w:r>
        <w:rPr>
          <w:rFonts w:ascii="Cambria" w:hAnsi="Cambria"/>
          <w:spacing w:val="-4"/>
          <w:sz w:val="19"/>
        </w:rPr>
        <w:t xml:space="preserve"> dem Laden </w:t>
      </w:r>
      <w:proofErr w:type="spellStart"/>
      <w:r>
        <w:rPr>
          <w:rFonts w:ascii="Cambria" w:hAnsi="Cambria"/>
          <w:spacing w:val="-4"/>
          <w:sz w:val="19"/>
        </w:rPr>
        <w:t>angebracht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werden</w:t>
      </w:r>
      <w:proofErr w:type="spellEnd"/>
      <w:r>
        <w:rPr>
          <w:rFonts w:ascii="Cambria" w:hAnsi="Cambria"/>
          <w:spacing w:val="-4"/>
          <w:sz w:val="19"/>
        </w:rPr>
        <w:t>.</w:t>
      </w:r>
    </w:p>
    <w:p w14:paraId="34EB551E" w14:textId="77777777" w:rsidR="00303C47" w:rsidRDefault="00303C47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Behandlungsfehler</w:t>
      </w:r>
      <w:proofErr w:type="spellEnd"/>
    </w:p>
    <w:p w14:paraId="432D3EAF" w14:textId="77777777" w:rsidR="00303C47" w:rsidRDefault="00303C47">
      <w:pPr>
        <w:kinsoku w:val="0"/>
        <w:overflowPunct w:val="0"/>
        <w:autoSpaceDE/>
        <w:autoSpaceDN/>
        <w:adjustRightInd/>
        <w:spacing w:before="41" w:line="227" w:lineRule="exact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Sendungen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bei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Ankunft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überprüft</w:t>
      </w:r>
      <w:proofErr w:type="spellEnd"/>
      <w:r>
        <w:rPr>
          <w:rFonts w:ascii="Cambria" w:hAnsi="Cambria"/>
          <w:spacing w:val="-2"/>
          <w:sz w:val="19"/>
        </w:rPr>
        <w:t xml:space="preserve">, und </w:t>
      </w:r>
      <w:proofErr w:type="spellStart"/>
      <w:r>
        <w:rPr>
          <w:rFonts w:ascii="Cambria" w:hAnsi="Cambria"/>
          <w:spacing w:val="-2"/>
          <w:sz w:val="19"/>
        </w:rPr>
        <w:t>Misserfolge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aufgrund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einer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mangelhaften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Ausführung</w:t>
      </w:r>
      <w:proofErr w:type="spellEnd"/>
      <w:r>
        <w:rPr>
          <w:rFonts w:ascii="Cambria" w:hAnsi="Cambria"/>
          <w:spacing w:val="-2"/>
          <w:sz w:val="19"/>
        </w:rPr>
        <w:t xml:space="preserve"> von </w:t>
      </w:r>
      <w:proofErr w:type="spellStart"/>
      <w:r>
        <w:rPr>
          <w:rFonts w:ascii="Cambria" w:hAnsi="Cambria"/>
          <w:spacing w:val="-2"/>
          <w:sz w:val="19"/>
        </w:rPr>
        <w:t>Behandlungen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führen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Verzögerungen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Kosten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erneuter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Behandlung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einer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Entladeverweigerung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Rücksendung</w:t>
      </w:r>
      <w:proofErr w:type="spellEnd"/>
      <w:r>
        <w:rPr>
          <w:rFonts w:ascii="Cambria" w:hAnsi="Cambria"/>
          <w:spacing w:val="-2"/>
          <w:sz w:val="19"/>
        </w:rPr>
        <w:t xml:space="preserve"> und der </w:t>
      </w:r>
      <w:proofErr w:type="spellStart"/>
      <w:r>
        <w:rPr>
          <w:rFonts w:ascii="Cambria" w:hAnsi="Cambria"/>
          <w:spacing w:val="-2"/>
          <w:sz w:val="19"/>
        </w:rPr>
        <w:t>Suspendierung</w:t>
      </w:r>
      <w:proofErr w:type="spellEnd"/>
      <w:r>
        <w:rPr>
          <w:rFonts w:ascii="Cambria" w:hAnsi="Cambria"/>
          <w:spacing w:val="-2"/>
          <w:sz w:val="19"/>
        </w:rPr>
        <w:t xml:space="preserve"> von </w:t>
      </w:r>
      <w:proofErr w:type="spellStart"/>
      <w:r>
        <w:rPr>
          <w:rFonts w:ascii="Cambria" w:hAnsi="Cambria"/>
          <w:spacing w:val="-2"/>
          <w:sz w:val="19"/>
        </w:rPr>
        <w:t>entsprechenden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Anbietern</w:t>
      </w:r>
      <w:proofErr w:type="spellEnd"/>
      <w:r>
        <w:rPr>
          <w:rFonts w:ascii="Cambria" w:hAnsi="Cambria"/>
          <w:spacing w:val="-2"/>
          <w:sz w:val="19"/>
        </w:rPr>
        <w:t xml:space="preserve"> von </w:t>
      </w:r>
      <w:proofErr w:type="spellStart"/>
      <w:r>
        <w:rPr>
          <w:rFonts w:ascii="Cambria" w:hAnsi="Cambria"/>
          <w:spacing w:val="-2"/>
          <w:sz w:val="19"/>
        </w:rPr>
        <w:t>Behandlungen</w:t>
      </w:r>
      <w:proofErr w:type="spellEnd"/>
      <w:r>
        <w:rPr>
          <w:rFonts w:ascii="Cambria" w:hAnsi="Cambria"/>
          <w:spacing w:val="-2"/>
          <w:sz w:val="19"/>
        </w:rPr>
        <w:t xml:space="preserve">. Die </w:t>
      </w:r>
      <w:proofErr w:type="spellStart"/>
      <w:r>
        <w:rPr>
          <w:rFonts w:ascii="Cambria" w:hAnsi="Cambria"/>
          <w:spacing w:val="-2"/>
          <w:sz w:val="19"/>
        </w:rPr>
        <w:t>Suspendierung</w:t>
      </w:r>
      <w:proofErr w:type="spellEnd"/>
      <w:r>
        <w:rPr>
          <w:rFonts w:ascii="Cambria" w:hAnsi="Cambria"/>
          <w:spacing w:val="-2"/>
          <w:sz w:val="19"/>
        </w:rPr>
        <w:t xml:space="preserve"> hat </w:t>
      </w:r>
      <w:proofErr w:type="spellStart"/>
      <w:r>
        <w:rPr>
          <w:rFonts w:ascii="Cambria" w:hAnsi="Cambria"/>
          <w:spacing w:val="-2"/>
          <w:sz w:val="19"/>
        </w:rPr>
        <w:t>Auswirkungen</w:t>
      </w:r>
      <w:proofErr w:type="spellEnd"/>
      <w:r>
        <w:rPr>
          <w:rFonts w:ascii="Cambria" w:hAnsi="Cambria"/>
          <w:spacing w:val="-2"/>
          <w:sz w:val="19"/>
        </w:rPr>
        <w:t xml:space="preserve"> auf </w:t>
      </w:r>
      <w:proofErr w:type="spellStart"/>
      <w:r>
        <w:rPr>
          <w:rFonts w:ascii="Cambria" w:hAnsi="Cambria"/>
          <w:spacing w:val="-2"/>
          <w:sz w:val="19"/>
        </w:rPr>
        <w:t>Sendungen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Transit.</w:t>
      </w:r>
    </w:p>
    <w:p w14:paraId="39CA90CC" w14:textId="77777777" w:rsidR="00303C47" w:rsidRDefault="00303C47">
      <w:pPr>
        <w:widowControl/>
        <w:rPr>
          <w:sz w:val="24"/>
        </w:rPr>
        <w:sectPr w:rsidR="00303C47">
          <w:type w:val="continuous"/>
          <w:pgSz w:w="11909" w:h="16838"/>
          <w:pgMar w:top="0" w:right="1023" w:bottom="234" w:left="1020" w:header="720" w:footer="720" w:gutter="0"/>
          <w:cols w:num="2" w:space="720" w:equalWidth="0">
            <w:col w:w="4708" w:space="450"/>
            <w:col w:w="4708"/>
          </w:cols>
          <w:noEndnote/>
        </w:sectPr>
      </w:pPr>
    </w:p>
    <w:p w14:paraId="2B21B80E" w14:textId="77777777" w:rsidR="00303C47" w:rsidRDefault="00303C47">
      <w:pPr>
        <w:kinsoku w:val="0"/>
        <w:overflowPunct w:val="0"/>
        <w:autoSpaceDE/>
        <w:autoSpaceDN/>
        <w:adjustRightInd/>
        <w:spacing w:before="81" w:line="288" w:lineRule="exact"/>
        <w:textAlignment w:val="baseline"/>
        <w:rPr>
          <w:sz w:val="24"/>
        </w:rPr>
      </w:pPr>
    </w:p>
    <w:p w14:paraId="479EB1AD" w14:textId="77777777" w:rsidR="00303C47" w:rsidRDefault="00303C47">
      <w:pPr>
        <w:kinsoku w:val="0"/>
        <w:overflowPunct w:val="0"/>
        <w:autoSpaceDE/>
        <w:autoSpaceDN/>
        <w:adjustRightInd/>
        <w:spacing w:before="81" w:line="288" w:lineRule="exact"/>
        <w:textAlignment w:val="baseline"/>
        <w:rPr>
          <w:sz w:val="24"/>
        </w:rPr>
        <w:sectPr w:rsidR="00303C47">
          <w:type w:val="continuous"/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2E13035B" w14:textId="7375BD05" w:rsidR="00303C47" w:rsidRDefault="0053119D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3A92DBED" wp14:editId="1BC1C380">
            <wp:extent cx="417449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474CE" w14:textId="77777777" w:rsidR="00303C47" w:rsidRDefault="00303C47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303C47">
          <w:type w:val="continuous"/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50B1C5E5" w14:textId="65F521F3" w:rsidR="00303C47" w:rsidRDefault="0053119D">
      <w:pPr>
        <w:kinsoku w:val="0"/>
        <w:overflowPunct w:val="0"/>
        <w:autoSpaceDE/>
        <w:autoSpaceDN/>
        <w:adjustRightInd/>
        <w:spacing w:before="237" w:line="190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0BE0F3" wp14:editId="6FAD49CD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B7619" w14:textId="77777777" w:rsidR="00303C47" w:rsidRDefault="00303C47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E0F3" id="Text Box 7" o:spid="_x0000_s1031" type="#_x0000_t202" style="position:absolute;margin-left:0;margin-top:714.25pt;width:595.45pt;height:1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bSHQyA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4BCB7619" w14:textId="77777777" w:rsidR="00303C47" w:rsidRDefault="00303C47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5C1998C" wp14:editId="188890CD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191510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4C606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302.2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303C47">
        <w:rPr>
          <w:b/>
          <w:color w:val="FFFFFF"/>
          <w:sz w:val="18"/>
          <w:shd w:val="clear" w:color="auto" w:fill="721D33"/>
        </w:rPr>
        <w:t>Australien</w:t>
      </w:r>
      <w:proofErr w:type="spellEnd"/>
      <w:r w:rsidR="00303C47">
        <w:rPr>
          <w:b/>
          <w:color w:val="FFFFFF"/>
          <w:sz w:val="18"/>
          <w:shd w:val="clear" w:color="auto" w:fill="721D33"/>
        </w:rPr>
        <w:t xml:space="preserve"> </w:t>
      </w:r>
      <w:r w:rsidR="00303C47">
        <w:rPr>
          <w:rFonts w:ascii="Arial Narrow" w:hAnsi="Arial Narrow"/>
          <w:color w:val="FFFFFF"/>
          <w:sz w:val="17"/>
          <w:shd w:val="clear" w:color="auto" w:fill="721D33"/>
        </w:rPr>
        <w:t xml:space="preserve">1800 900 090 </w:t>
      </w:r>
      <w:proofErr w:type="spellStart"/>
      <w:r w:rsidR="00303C47">
        <w:rPr>
          <w:rFonts w:ascii="Arial Narrow" w:hAnsi="Arial Narrow"/>
          <w:color w:val="FFFFFF"/>
          <w:sz w:val="17"/>
          <w:shd w:val="clear" w:color="auto" w:fill="721D33"/>
        </w:rPr>
        <w:t>oder</w:t>
      </w:r>
      <w:proofErr w:type="spellEnd"/>
      <w:r w:rsidR="00303C47">
        <w:rPr>
          <w:rFonts w:ascii="Arial Narrow" w:hAnsi="Arial Narrow"/>
          <w:color w:val="FFFFFF"/>
          <w:sz w:val="17"/>
          <w:shd w:val="clear" w:color="auto" w:fill="721D33"/>
        </w:rPr>
        <w:t xml:space="preserve"> +61 3 8318 6700 (von </w:t>
      </w:r>
      <w:proofErr w:type="spellStart"/>
      <w:r w:rsidR="00303C47">
        <w:rPr>
          <w:rFonts w:ascii="Arial Narrow" w:hAnsi="Arial Narrow"/>
          <w:color w:val="FFFFFF"/>
          <w:sz w:val="17"/>
          <w:shd w:val="clear" w:color="auto" w:fill="721D33"/>
        </w:rPr>
        <w:t>außerhalb</w:t>
      </w:r>
      <w:proofErr w:type="spellEnd"/>
      <w:r w:rsidR="00303C47"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 w:rsidR="00303C47">
        <w:rPr>
          <w:rFonts w:ascii="Arial Narrow" w:hAnsi="Arial Narrow"/>
          <w:color w:val="FFFFFF"/>
          <w:sz w:val="17"/>
          <w:shd w:val="clear" w:color="auto" w:fill="721D33"/>
        </w:rPr>
        <w:t>Australiens</w:t>
      </w:r>
      <w:proofErr w:type="spellEnd"/>
      <w:r w:rsidR="00303C47">
        <w:rPr>
          <w:rFonts w:ascii="Arial Narrow" w:hAnsi="Arial Narrow"/>
          <w:color w:val="FFFFFF"/>
          <w:sz w:val="17"/>
          <w:shd w:val="clear" w:color="auto" w:fill="721D33"/>
        </w:rPr>
        <w:t>)</w:t>
      </w:r>
    </w:p>
    <w:p w14:paraId="4F01D1D5" w14:textId="77777777" w:rsidR="00303C47" w:rsidRDefault="00303C47">
      <w:pPr>
        <w:kinsoku w:val="0"/>
        <w:overflowPunct w:val="0"/>
        <w:autoSpaceDE/>
        <w:autoSpaceDN/>
        <w:adjustRightInd/>
        <w:spacing w:before="26" w:line="190" w:lineRule="exact"/>
        <w:textAlignment w:val="baseline"/>
        <w:rPr>
          <w:rFonts w:ascii="Arial Narrow" w:hAnsi="Arial Narrow"/>
          <w:color w:val="FFFFFF"/>
          <w:spacing w:val="3"/>
          <w:sz w:val="17"/>
          <w:shd w:val="clear" w:color="auto" w:fill="721D33"/>
        </w:rPr>
      </w:pPr>
      <w:r>
        <w:rPr>
          <w:b/>
          <w:color w:val="FFFFFF"/>
          <w:spacing w:val="3"/>
          <w:sz w:val="18"/>
          <w:shd w:val="clear" w:color="auto" w:fill="721D33"/>
        </w:rPr>
        <w:t xml:space="preserve">NZ </w:t>
      </w:r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0800 00 83 33 (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nur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in 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Neuseeland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) 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oder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+64 4 830 1574</w:t>
      </w:r>
    </w:p>
    <w:p w14:paraId="13DBCAF3" w14:textId="77777777" w:rsidR="00303C47" w:rsidRDefault="00303C47">
      <w:pPr>
        <w:kinsoku w:val="0"/>
        <w:overflowPunct w:val="0"/>
        <w:autoSpaceDE/>
        <w:autoSpaceDN/>
        <w:adjustRightInd/>
        <w:spacing w:before="28" w:line="172" w:lineRule="exact"/>
        <w:textAlignment w:val="baseline"/>
        <w:rPr>
          <w:rFonts w:ascii="Arial Narrow" w:hAnsi="Arial Narrow"/>
          <w:color w:val="FFFFFF"/>
          <w:spacing w:val="2"/>
          <w:sz w:val="17"/>
          <w:shd w:val="clear" w:color="auto" w:fill="721D33"/>
        </w:rPr>
      </w:pPr>
      <w:r>
        <w:rPr>
          <w:rFonts w:ascii="Arial Narrow" w:hAnsi="Arial Narrow"/>
          <w:color w:val="FFFFFF"/>
          <w:spacing w:val="2"/>
          <w:sz w:val="17"/>
          <w:shd w:val="clear" w:color="auto" w:fill="721D33"/>
        </w:rPr>
        <w:t xml:space="preserve">(von </w:t>
      </w:r>
      <w:proofErr w:type="spellStart"/>
      <w:r>
        <w:rPr>
          <w:rFonts w:ascii="Arial Narrow" w:hAnsi="Arial Narrow"/>
          <w:color w:val="FFFFFF"/>
          <w:spacing w:val="2"/>
          <w:sz w:val="17"/>
          <w:shd w:val="clear" w:color="auto" w:fill="721D33"/>
        </w:rPr>
        <w:t>außerhalb</w:t>
      </w:r>
      <w:proofErr w:type="spellEnd"/>
      <w:r>
        <w:rPr>
          <w:rFonts w:ascii="Arial Narrow" w:hAnsi="Arial Narrow"/>
          <w:color w:val="FFFFFF"/>
          <w:spacing w:val="2"/>
          <w:sz w:val="17"/>
          <w:shd w:val="clear" w:color="auto" w:fill="721D33"/>
        </w:rPr>
        <w:t xml:space="preserve"> </w:t>
      </w:r>
      <w:proofErr w:type="spellStart"/>
      <w:r>
        <w:rPr>
          <w:rFonts w:ascii="Arial Narrow" w:hAnsi="Arial Narrow"/>
          <w:color w:val="FFFFFF"/>
          <w:spacing w:val="2"/>
          <w:sz w:val="17"/>
          <w:shd w:val="clear" w:color="auto" w:fill="721D33"/>
        </w:rPr>
        <w:t>Neuseelands</w:t>
      </w:r>
      <w:proofErr w:type="spellEnd"/>
      <w:r>
        <w:rPr>
          <w:rFonts w:ascii="Arial Narrow" w:hAnsi="Arial Narrow"/>
          <w:color w:val="FFFFFF"/>
          <w:spacing w:val="2"/>
          <w:sz w:val="17"/>
          <w:shd w:val="clear" w:color="auto" w:fill="721D33"/>
        </w:rPr>
        <w:t>)</w:t>
      </w:r>
    </w:p>
    <w:p w14:paraId="72057556" w14:textId="77777777" w:rsidR="00303C47" w:rsidRDefault="00303C47">
      <w:pPr>
        <w:kinsoku w:val="0"/>
        <w:overflowPunct w:val="0"/>
        <w:autoSpaceDE/>
        <w:autoSpaceDN/>
        <w:adjustRightInd/>
        <w:spacing w:before="203" w:line="187" w:lineRule="exact"/>
        <w:textAlignment w:val="baseline"/>
        <w:rPr>
          <w:b/>
          <w:color w:val="FFFFFF"/>
          <w:spacing w:val="-1"/>
          <w:sz w:val="18"/>
          <w:shd w:val="clear" w:color="auto" w:fill="721D33"/>
        </w:rPr>
      </w:pPr>
      <w:r>
        <w:rPr>
          <w:rFonts w:ascii="Arial Narrow" w:hAnsi="Arial Narrow"/>
          <w:color w:val="FFFFFF"/>
          <w:spacing w:val="2"/>
          <w:sz w:val="16"/>
          <w:shd w:val="clear" w:color="auto" w:fill="721D33"/>
        </w:rPr>
        <w:br w:type="column"/>
      </w:r>
      <w:hyperlink r:id="rId17" w:history="1">
        <w:r>
          <w:rPr>
            <w:b/>
            <w:color w:val="0000FF"/>
            <w:spacing w:val="-1"/>
            <w:sz w:val="18"/>
            <w:u w:val="single"/>
            <w:shd w:val="clear" w:color="auto" w:fill="721D33"/>
          </w:rPr>
          <w:t>agriculture.gov.au/</w:t>
        </w:r>
        <w:proofErr w:type="spellStart"/>
        <w:r>
          <w:rPr>
            <w:b/>
            <w:color w:val="0000FF"/>
            <w:spacing w:val="-1"/>
            <w:sz w:val="18"/>
            <w:u w:val="single"/>
            <w:shd w:val="clear" w:color="auto" w:fill="721D33"/>
          </w:rPr>
          <w:t>bmsb</w:t>
        </w:r>
        <w:proofErr w:type="spellEnd"/>
      </w:hyperlink>
    </w:p>
    <w:p w14:paraId="567352C3" w14:textId="14094513" w:rsidR="00303C47" w:rsidRDefault="0053119D">
      <w:pPr>
        <w:kinsoku w:val="0"/>
        <w:overflowPunct w:val="0"/>
        <w:autoSpaceDE/>
        <w:autoSpaceDN/>
        <w:adjustRightInd/>
        <w:spacing w:before="29" w:line="187" w:lineRule="exact"/>
        <w:textAlignment w:val="baseline"/>
        <w:rPr>
          <w:b/>
          <w:color w:val="FFFFFF"/>
          <w:sz w:val="18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F2C96CF" wp14:editId="58537055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99E7B" w14:textId="77777777" w:rsidR="00303C47" w:rsidRDefault="00303C4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C96CF" id="Text Box 9" o:spid="_x0000_s1032" type="#_x0000_t202" style="position:absolute;margin-left:572.2pt;margin-top:784.1pt;width:23.25pt;height:40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" o:allowincell="f" stroked="f">
                <v:fill opacity="0"/>
                <v:textbox style="layout-flow:vertical;mso-layout-flow-alt:bottom-to-top" inset="0,0,0,0">
                  <w:txbxContent>
                    <w:p w14:paraId="28299E7B" w14:textId="77777777" w:rsidR="00303C47" w:rsidRDefault="00303C4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CA23BEC" wp14:editId="63AA0FEF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3288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8" w:history="1">
        <w:r w:rsidR="00303C47">
          <w:rPr>
            <w:b/>
            <w:color w:val="0000FF"/>
            <w:sz w:val="18"/>
            <w:u w:val="single"/>
            <w:shd w:val="clear" w:color="auto" w:fill="721D33"/>
          </w:rPr>
          <w:t>biosecurity.govt.nz/</w:t>
        </w:r>
        <w:proofErr w:type="spellStart"/>
        <w:r w:rsidR="00303C47">
          <w:rPr>
            <w:b/>
            <w:color w:val="0000FF"/>
            <w:sz w:val="18"/>
            <w:u w:val="single"/>
            <w:shd w:val="clear" w:color="auto" w:fill="721D33"/>
          </w:rPr>
          <w:t>bmsbrequirements</w:t>
        </w:r>
        <w:proofErr w:type="spellEnd"/>
      </w:hyperlink>
    </w:p>
    <w:p w14:paraId="213AD9AF" w14:textId="77777777" w:rsidR="00303C47" w:rsidRDefault="00303C47">
      <w:pPr>
        <w:kinsoku w:val="0"/>
        <w:overflowPunct w:val="0"/>
        <w:autoSpaceDE/>
        <w:autoSpaceDN/>
        <w:adjustRightInd/>
        <w:spacing w:before="85" w:line="216" w:lineRule="exact"/>
        <w:ind w:right="864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b/>
          <w:color w:val="FFFFFF"/>
          <w:sz w:val="18"/>
          <w:shd w:val="clear" w:color="auto" w:fill="721D33"/>
        </w:rPr>
        <w:t xml:space="preserve">Facebook: </w:t>
      </w:r>
      <w:hyperlink r:id="rId19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Australische</w:t>
        </w:r>
        <w:proofErr w:type="spellEnd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 xml:space="preserve"> </w:t>
        </w:r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Biosicherheit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20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r>
        <w:rPr>
          <w:b/>
          <w:color w:val="FFFFFF"/>
          <w:sz w:val="18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21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22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303C47" w:rsidSect="00303C47">
      <w:type w:val="continuous"/>
      <w:pgSz w:w="11909" w:h="16838"/>
      <w:pgMar w:top="0" w:right="1037" w:bottom="234" w:left="1018" w:header="720" w:footer="720" w:gutter="0"/>
      <w:cols w:num="2" w:space="720" w:equalWidth="0">
        <w:col w:w="5025" w:space="423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AE33"/>
    <w:multiLevelType w:val="singleLevel"/>
    <w:tmpl w:val="7AB48952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-2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47"/>
    <w:rsid w:val="00303C47"/>
    <w:rsid w:val="0053119D"/>
    <w:rsid w:val="00562EB0"/>
    <w:rsid w:val="0058021E"/>
    <w:rsid w:val="008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358A9"/>
  <w14:defaultImageDpi w14:val="0"/>
  <w15:docId w15:val="{AC336436-63EB-4753-9054-19ACCD2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0.jpeg"/><Relationship Id="rId18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DeptAgNew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agriculture.gov.au/bmsb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facebook.com/MPIgovt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www.agriculture.gov.au/import/arrival/treatments/treatments-fumiga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9" Type="http://schemas.openxmlformats.org/officeDocument/2006/relationships/hyperlink" Target="https://www.facebook.com/australianbios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hyperlink" Target="http://www.agriculture.gov.au/import/arrival/treatments/treatments-fumigants" TargetMode="External"/><Relationship Id="rId22" Type="http://schemas.openxmlformats.org/officeDocument/2006/relationships/hyperlink" Target="https://twitter.com/MPI_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Sendungstauglichkeit</vt:lpstr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Sendungstauglichkeit</dc:title>
  <dc:subject/>
  <dc:creator>Department of Agriculture, Water and the Environment</dc:creator>
  <cp:keywords/>
  <dc:description/>
  <cp:lastModifiedBy>Dang, Van</cp:lastModifiedBy>
  <cp:revision>4</cp:revision>
  <cp:lastPrinted>2021-04-15T00:59:00Z</cp:lastPrinted>
  <dcterms:created xsi:type="dcterms:W3CDTF">2021-04-06T23:52:00Z</dcterms:created>
  <dcterms:modified xsi:type="dcterms:W3CDTF">2021-04-15T02:06:00Z</dcterms:modified>
</cp:coreProperties>
</file>