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ED81F" w14:textId="09E5A3E3" w:rsidR="00764D6A" w:rsidRDefault="00046E7C" w:rsidP="00663E87">
      <w:pPr>
        <w:pStyle w:val="Heading1"/>
      </w:pPr>
      <w:r w:rsidRPr="00663E87">
        <w:t>Commonwealth</w:t>
      </w:r>
      <w:r w:rsidRPr="00046E7C">
        <w:t xml:space="preserve"> Biosecurity 2030: Action Plan 2023</w:t>
      </w:r>
    </w:p>
    <w:p w14:paraId="37CED2E6" w14:textId="283D9C08" w:rsidR="00764D6A" w:rsidRPr="002C2FC4" w:rsidRDefault="0086448C" w:rsidP="00663E87">
      <w:pPr>
        <w:pStyle w:val="Subtitle"/>
      </w:pPr>
      <w:r w:rsidRPr="002C2FC4">
        <w:t>Update on progress and 2023 priority actions</w:t>
      </w:r>
    </w:p>
    <w:p w14:paraId="147D96E7" w14:textId="77777777" w:rsidR="00764D6A" w:rsidRDefault="00E91D72">
      <w:pPr>
        <w:pStyle w:val="Normalsmall"/>
      </w:pPr>
      <w:r>
        <w:br w:type="page"/>
      </w:r>
      <w:r>
        <w:lastRenderedPageBreak/>
        <w:t xml:space="preserve">© Commonwealth of Australia </w:t>
      </w:r>
      <w:r w:rsidR="00B97E61">
        <w:t>202</w:t>
      </w:r>
      <w:r w:rsidR="005C36F6">
        <w:t>3</w:t>
      </w:r>
    </w:p>
    <w:p w14:paraId="3112CB20" w14:textId="77777777" w:rsidR="00764D6A" w:rsidRDefault="00E91D72">
      <w:pPr>
        <w:pStyle w:val="Normalsmall"/>
        <w:rPr>
          <w:rStyle w:val="Strong"/>
        </w:rPr>
      </w:pPr>
      <w:r>
        <w:rPr>
          <w:rStyle w:val="Strong"/>
        </w:rPr>
        <w:t>Ownership of intellectual property rights</w:t>
      </w:r>
    </w:p>
    <w:p w14:paraId="39074EBC" w14:textId="77777777" w:rsidR="00764D6A" w:rsidRDefault="00E91D72">
      <w:pPr>
        <w:pStyle w:val="Normalsmall"/>
      </w:pPr>
      <w:r>
        <w:t xml:space="preserve">Unless otherwise noted, copyright (and any other intellectual property rights) in </w:t>
      </w:r>
      <w:proofErr w:type="gramStart"/>
      <w:r>
        <w:t>this publication is owned by the Commonwealth of Australia</w:t>
      </w:r>
      <w:proofErr w:type="gramEnd"/>
      <w:r>
        <w:t xml:space="preserve"> (referred to as the Commonwealth).</w:t>
      </w:r>
    </w:p>
    <w:p w14:paraId="68646068" w14:textId="77777777" w:rsidR="00764D6A" w:rsidRDefault="00E91D72">
      <w:pPr>
        <w:pStyle w:val="Normalsmall"/>
        <w:rPr>
          <w:rStyle w:val="Strong"/>
        </w:rPr>
      </w:pPr>
      <w:r>
        <w:rPr>
          <w:rStyle w:val="Strong"/>
        </w:rPr>
        <w:t>Creative Commons licence</w:t>
      </w:r>
    </w:p>
    <w:p w14:paraId="6DD35503"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5F714F1F" w14:textId="77777777" w:rsidR="00764D6A" w:rsidRPr="00364A4A" w:rsidRDefault="00E91D72">
      <w:pPr>
        <w:pStyle w:val="Normalsmall"/>
      </w:pPr>
      <w:r w:rsidRPr="00364A4A">
        <w:rPr>
          <w:noProof/>
          <w:lang w:eastAsia="en-AU"/>
        </w:rPr>
        <w:drawing>
          <wp:inline distT="0" distB="0" distL="0" distR="0" wp14:anchorId="5720045D" wp14:editId="0254590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8F53BFE" w14:textId="77777777" w:rsidR="00764D6A" w:rsidRPr="00364A4A" w:rsidRDefault="00E91D72">
      <w:pPr>
        <w:pStyle w:val="Normalsmall"/>
        <w:rPr>
          <w:rStyle w:val="Strong"/>
        </w:rPr>
      </w:pPr>
      <w:r w:rsidRPr="00364A4A">
        <w:rPr>
          <w:rStyle w:val="Strong"/>
        </w:rPr>
        <w:t>Cataloguing data</w:t>
      </w:r>
    </w:p>
    <w:p w14:paraId="130B500D" w14:textId="2C49B316"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AB1ACD">
        <w:t>DA</w:t>
      </w:r>
      <w:r w:rsidR="00DE0AAE" w:rsidRPr="00AB1ACD">
        <w:t>FF</w:t>
      </w:r>
      <w:r w:rsidR="00B97E61" w:rsidRPr="00AB1ACD">
        <w:t xml:space="preserve"> 202</w:t>
      </w:r>
      <w:r w:rsidR="005C36F6" w:rsidRPr="00AB1ACD">
        <w:t>3</w:t>
      </w:r>
      <w:r w:rsidRPr="00AB1ACD">
        <w:t xml:space="preserve">, </w:t>
      </w:r>
      <w:r w:rsidR="00497B3F">
        <w:rPr>
          <w:i/>
        </w:rPr>
        <w:t xml:space="preserve">Commonwealth Biosecurity 2030: Action Plan </w:t>
      </w:r>
      <w:r w:rsidR="00497B3F" w:rsidRPr="00EA2178">
        <w:rPr>
          <w:rStyle w:val="Emphasis"/>
        </w:rPr>
        <w:t>2023</w:t>
      </w:r>
      <w:r w:rsidR="00671235" w:rsidRPr="00EA2178">
        <w:rPr>
          <w:rStyle w:val="Emphasis"/>
        </w:rPr>
        <w:t xml:space="preserve"> – Update on progress and 2023 priority actions</w:t>
      </w:r>
      <w:r>
        <w:t xml:space="preserve">, </w:t>
      </w:r>
      <w:r w:rsidR="00DE0AAE" w:rsidRPr="00DE0AAE">
        <w:t>Department of Agriculture, Fisheries and Forestry</w:t>
      </w:r>
      <w:r>
        <w:t xml:space="preserve">, Canberra, </w:t>
      </w:r>
      <w:r w:rsidR="00E568A7">
        <w:t>April</w:t>
      </w:r>
      <w:r>
        <w:t>. CC BY 4.0.</w:t>
      </w:r>
    </w:p>
    <w:p w14:paraId="340AAEDB" w14:textId="4CF7BF94" w:rsidR="00764D6A" w:rsidRDefault="00E91D72">
      <w:pPr>
        <w:pStyle w:val="Normalsmall"/>
      </w:pPr>
      <w:r>
        <w:t xml:space="preserve">This </w:t>
      </w:r>
      <w:r w:rsidRPr="00364A4A">
        <w:t xml:space="preserve">publication is available at </w:t>
      </w:r>
      <w:hyperlink r:id="rId13" w:anchor="daff-page-main" w:history="1">
        <w:r w:rsidR="00391308">
          <w:rPr>
            <w:rStyle w:val="Hyperlink"/>
          </w:rPr>
          <w:t>agriculture.gov.au/biosecurity-trade/policy/commonwealth-biosecurity-2030#daff-page-main</w:t>
        </w:r>
      </w:hyperlink>
      <w:r w:rsidR="00560E79">
        <w:t>.</w:t>
      </w:r>
    </w:p>
    <w:p w14:paraId="18E2E0E0" w14:textId="77777777" w:rsidR="00DE0AAE" w:rsidRDefault="00DE0AAE">
      <w:pPr>
        <w:pStyle w:val="Normalsmall"/>
        <w:spacing w:after="0"/>
      </w:pPr>
      <w:r w:rsidRPr="00DE0AAE">
        <w:t>Department of Agriculture, Fisheries and Forestry</w:t>
      </w:r>
    </w:p>
    <w:p w14:paraId="52D9B8A2" w14:textId="77777777" w:rsidR="00764D6A" w:rsidRPr="00364A4A" w:rsidRDefault="00E91D72">
      <w:pPr>
        <w:pStyle w:val="Normalsmall"/>
        <w:spacing w:after="0"/>
      </w:pPr>
      <w:r w:rsidRPr="00364A4A">
        <w:t>GPO Box 858 Canberra ACT 2601</w:t>
      </w:r>
    </w:p>
    <w:p w14:paraId="058CEEBB" w14:textId="77777777" w:rsidR="00764D6A" w:rsidRPr="00364A4A" w:rsidRDefault="00E91D72">
      <w:pPr>
        <w:pStyle w:val="Normalsmall"/>
        <w:spacing w:after="0"/>
      </w:pPr>
      <w:r w:rsidRPr="00364A4A">
        <w:t>Telephone 1800 900 090</w:t>
      </w:r>
    </w:p>
    <w:p w14:paraId="0AAF212D"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7B987963" w14:textId="77777777" w:rsidR="007C358A" w:rsidRDefault="007C358A">
      <w:pPr>
        <w:pStyle w:val="Normalsmall"/>
      </w:pPr>
      <w:r w:rsidRPr="00364A4A">
        <w:rPr>
          <w:rStyle w:val="Strong"/>
        </w:rPr>
        <w:t>Disclaimer</w:t>
      </w:r>
    </w:p>
    <w:p w14:paraId="2375B41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D1AB706" w14:textId="69B5A107" w:rsidR="00B02B9B" w:rsidRDefault="00B02B9B" w:rsidP="00B02B9B">
      <w:pPr>
        <w:pStyle w:val="Normalsmall"/>
      </w:pPr>
      <w:r>
        <w:rPr>
          <w:rStyle w:val="Strong"/>
        </w:rPr>
        <w:t>Acknowledgement of Country</w:t>
      </w:r>
    </w:p>
    <w:p w14:paraId="04EC6C1A"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CFBCBED" w14:textId="1EF6E908" w:rsidR="00764D6A" w:rsidRDefault="00E91D72" w:rsidP="007E39EF">
      <w:pPr>
        <w:pStyle w:val="Heading2"/>
        <w:numPr>
          <w:ilvl w:val="0"/>
          <w:numId w:val="0"/>
        </w:numPr>
        <w:ind w:left="720" w:hanging="720"/>
      </w:pPr>
      <w:bookmarkStart w:id="0" w:name="_Toc430782148"/>
      <w:bookmarkStart w:id="1" w:name="_Toc131067539"/>
      <w:r w:rsidRPr="00441BFD">
        <w:lastRenderedPageBreak/>
        <w:t>Foreword</w:t>
      </w:r>
      <w:bookmarkEnd w:id="0"/>
      <w:bookmarkEnd w:id="1"/>
    </w:p>
    <w:p w14:paraId="349141FD" w14:textId="7E321BBF" w:rsidR="0086448C" w:rsidRDefault="0086448C" w:rsidP="0086448C">
      <w:r>
        <w:t xml:space="preserve">I’m pleased to present the second of our annual action plans to support </w:t>
      </w:r>
      <w:r w:rsidRPr="00CA5F5A">
        <w:rPr>
          <w:rStyle w:val="Emphasis"/>
        </w:rPr>
        <w:t>Commonwealth Biosecurity 2030</w:t>
      </w:r>
      <w:r>
        <w:t xml:space="preserve"> – our strategic roadmap for building a stronger, more collaborative and smarter biosecurity system. The increasing number of biosecurity threats to our region, such as foot</w:t>
      </w:r>
      <w:r w:rsidR="006F16BA">
        <w:t>-</w:t>
      </w:r>
      <w:r>
        <w:t>and</w:t>
      </w:r>
      <w:r w:rsidR="006F16BA">
        <w:t>-</w:t>
      </w:r>
      <w:r>
        <w:t>mouth disease</w:t>
      </w:r>
      <w:r w:rsidR="00B82B26">
        <w:t>,</w:t>
      </w:r>
      <w:r>
        <w:t xml:space="preserve"> lumpy skin disease</w:t>
      </w:r>
      <w:r w:rsidR="00B82B26">
        <w:t xml:space="preserve"> and the </w:t>
      </w:r>
      <w:r w:rsidR="001D0C00">
        <w:t xml:space="preserve">parasitic </w:t>
      </w:r>
      <w:r w:rsidR="00B82B26" w:rsidRPr="00EA2178">
        <w:t>varroa mite</w:t>
      </w:r>
      <w:r w:rsidR="00FE6444">
        <w:t xml:space="preserve"> –</w:t>
      </w:r>
      <w:r w:rsidR="00733B8D" w:rsidRPr="00733B8D">
        <w:t xml:space="preserve"> which</w:t>
      </w:r>
      <w:r w:rsidR="00733B8D">
        <w:t xml:space="preserve"> is threatening our bee populations</w:t>
      </w:r>
      <w:r w:rsidR="00FE6444">
        <w:t xml:space="preserve"> –</w:t>
      </w:r>
      <w:r w:rsidR="00733B8D">
        <w:t xml:space="preserve"> </w:t>
      </w:r>
      <w:r w:rsidR="008D57BE">
        <w:t>emphasise</w:t>
      </w:r>
      <w:r w:rsidR="00FE6444">
        <w:t>s</w:t>
      </w:r>
      <w:r w:rsidR="008D57BE">
        <w:t xml:space="preserve"> </w:t>
      </w:r>
      <w:r w:rsidRPr="008D57BE">
        <w:t xml:space="preserve">the </w:t>
      </w:r>
      <w:r>
        <w:t xml:space="preserve">importance of our biosecurity system. </w:t>
      </w:r>
      <w:r w:rsidR="00FF623A">
        <w:t>It’s vital that we</w:t>
      </w:r>
      <w:r>
        <w:t xml:space="preserve"> protect our agriculture, environment, people and economy from harmful pests and diseases.</w:t>
      </w:r>
    </w:p>
    <w:p w14:paraId="148B7216" w14:textId="77777777" w:rsidR="00E568A7" w:rsidRDefault="0086448C" w:rsidP="0086448C">
      <w:r>
        <w:t>We</w:t>
      </w:r>
      <w:r w:rsidR="00FE6444">
        <w:t>’re</w:t>
      </w:r>
      <w:r>
        <w:t xml:space="preserve"> doing our part to respond to these increased threats, risks and demands</w:t>
      </w:r>
      <w:r w:rsidR="007C147B">
        <w:t>, including</w:t>
      </w:r>
      <w:r>
        <w:t xml:space="preserve"> through the release and implementation of the </w:t>
      </w:r>
      <w:r w:rsidRPr="00CA5F5A">
        <w:rPr>
          <w:rStyle w:val="Emphasis"/>
        </w:rPr>
        <w:t>National Biosecurity Strategy</w:t>
      </w:r>
      <w:r>
        <w:t>. Alongside biosecurity partners, we</w:t>
      </w:r>
      <w:r w:rsidR="00FE6444">
        <w:t>’</w:t>
      </w:r>
      <w:r>
        <w:t>ll focus on the</w:t>
      </w:r>
      <w:r w:rsidR="00391076">
        <w:t xml:space="preserve"> 6</w:t>
      </w:r>
      <w:r>
        <w:t xml:space="preserve"> priority areas in ou</w:t>
      </w:r>
      <w:r w:rsidRPr="0083542E">
        <w:t xml:space="preserve">r </w:t>
      </w:r>
      <w:r w:rsidR="0083542E" w:rsidRPr="00EA2178">
        <w:t>s</w:t>
      </w:r>
      <w:r w:rsidRPr="00EA2178">
        <w:t>trategy</w:t>
      </w:r>
      <w:r w:rsidR="00321D80">
        <w:t>:</w:t>
      </w:r>
    </w:p>
    <w:p w14:paraId="403A7C6C" w14:textId="6B519F13" w:rsidR="00E568A7" w:rsidRPr="00E568A7" w:rsidRDefault="00E568A7" w:rsidP="00E568A7">
      <w:pPr>
        <w:pStyle w:val="ListNumber"/>
      </w:pPr>
      <w:r w:rsidRPr="00E568A7">
        <w:t>S</w:t>
      </w:r>
      <w:r w:rsidR="0086448C" w:rsidRPr="00E568A7">
        <w:t>hared biosecurity culture</w:t>
      </w:r>
      <w:r w:rsidRPr="00E568A7">
        <w:t>.</w:t>
      </w:r>
    </w:p>
    <w:p w14:paraId="16311128" w14:textId="70FA441F" w:rsidR="00E568A7" w:rsidRPr="00E568A7" w:rsidRDefault="00E568A7" w:rsidP="00E568A7">
      <w:pPr>
        <w:pStyle w:val="ListNumber"/>
      </w:pPr>
      <w:r w:rsidRPr="00E568A7">
        <w:t>S</w:t>
      </w:r>
      <w:r w:rsidR="0086448C" w:rsidRPr="00E568A7">
        <w:t>tronger partnerships</w:t>
      </w:r>
      <w:r w:rsidRPr="00E568A7">
        <w:t>.</w:t>
      </w:r>
    </w:p>
    <w:p w14:paraId="77F96084" w14:textId="41C1F289" w:rsidR="00E568A7" w:rsidRPr="00E568A7" w:rsidRDefault="00E568A7" w:rsidP="00E568A7">
      <w:pPr>
        <w:pStyle w:val="ListNumber"/>
      </w:pPr>
      <w:r w:rsidRPr="00E568A7">
        <w:t>H</w:t>
      </w:r>
      <w:r w:rsidR="0086448C" w:rsidRPr="00E568A7">
        <w:t>ighly skilled workforce</w:t>
      </w:r>
      <w:r w:rsidRPr="00E568A7">
        <w:t>.</w:t>
      </w:r>
    </w:p>
    <w:p w14:paraId="2AA1504D" w14:textId="48621F71" w:rsidR="00E568A7" w:rsidRPr="00E568A7" w:rsidRDefault="00E568A7" w:rsidP="00E568A7">
      <w:pPr>
        <w:pStyle w:val="ListNumber"/>
      </w:pPr>
      <w:r w:rsidRPr="00E568A7">
        <w:t>C</w:t>
      </w:r>
      <w:r w:rsidR="0086448C" w:rsidRPr="00E568A7">
        <w:t>oordinated preparedness and response</w:t>
      </w:r>
      <w:r w:rsidRPr="00E568A7">
        <w:t>.</w:t>
      </w:r>
    </w:p>
    <w:p w14:paraId="350E9F50" w14:textId="061F66F8" w:rsidR="00E568A7" w:rsidRPr="00E568A7" w:rsidRDefault="00E568A7" w:rsidP="00E568A7">
      <w:pPr>
        <w:pStyle w:val="ListNumber"/>
      </w:pPr>
      <w:r w:rsidRPr="00E568A7">
        <w:t>S</w:t>
      </w:r>
      <w:r w:rsidR="0086448C" w:rsidRPr="00E568A7">
        <w:t>ustainable investment</w:t>
      </w:r>
      <w:r w:rsidRPr="00E568A7">
        <w:t>.</w:t>
      </w:r>
    </w:p>
    <w:p w14:paraId="29DB3549" w14:textId="35DF3DCA" w:rsidR="00E568A7" w:rsidRDefault="00E568A7" w:rsidP="00E568A7">
      <w:pPr>
        <w:pStyle w:val="ListNumber"/>
      </w:pPr>
      <w:r w:rsidRPr="00E568A7">
        <w:t>I</w:t>
      </w:r>
      <w:r w:rsidR="0086448C" w:rsidRPr="00E568A7">
        <w:t>ntegration supported by technology, research and data.</w:t>
      </w:r>
    </w:p>
    <w:p w14:paraId="439D57C2" w14:textId="3544C235" w:rsidR="0086448C" w:rsidRDefault="00B23D1F" w:rsidP="0086448C">
      <w:r>
        <w:t xml:space="preserve">The </w:t>
      </w:r>
      <w:r w:rsidRPr="00B43BF6">
        <w:rPr>
          <w:rStyle w:val="Emphasis"/>
        </w:rPr>
        <w:t xml:space="preserve">Commonwealth </w:t>
      </w:r>
      <w:r w:rsidR="00B43BF6" w:rsidRPr="00B43BF6">
        <w:rPr>
          <w:rStyle w:val="Emphasis"/>
        </w:rPr>
        <w:t>B</w:t>
      </w:r>
      <w:r w:rsidRPr="00B43BF6">
        <w:rPr>
          <w:rStyle w:val="Emphasis"/>
        </w:rPr>
        <w:t>iosecurity</w:t>
      </w:r>
      <w:r w:rsidR="00B43BF6" w:rsidRPr="00B43BF6">
        <w:rPr>
          <w:rStyle w:val="Emphasis"/>
        </w:rPr>
        <w:t xml:space="preserve"> 2030</w:t>
      </w:r>
      <w:r>
        <w:t xml:space="preserve"> </w:t>
      </w:r>
      <w:r w:rsidR="003950E6">
        <w:t>s</w:t>
      </w:r>
      <w:r>
        <w:t xml:space="preserve">trategy is a key contributor to the </w:t>
      </w:r>
      <w:r w:rsidRPr="001D0C00">
        <w:rPr>
          <w:rStyle w:val="Emphasis"/>
        </w:rPr>
        <w:t>National Biosecurity Strategy</w:t>
      </w:r>
      <w:r>
        <w:t>.</w:t>
      </w:r>
    </w:p>
    <w:p w14:paraId="063C86F2" w14:textId="2FEBB5CA" w:rsidR="0086448C" w:rsidRDefault="0086448C" w:rsidP="0086448C">
      <w:r>
        <w:t xml:space="preserve">Strong biosecurity is a joint endeavour. As we continue to build our workforce and organisational capability to address biosecurity threats, we acknowledge the strong partnerships with Australian Government agencies, </w:t>
      </w:r>
      <w:r w:rsidRPr="00407A51">
        <w:t xml:space="preserve">states and territories, </w:t>
      </w:r>
      <w:r w:rsidR="00407A51" w:rsidRPr="001D0C00">
        <w:t>our neighbours in the Asia</w:t>
      </w:r>
      <w:r w:rsidR="0030083A">
        <w:t>–</w:t>
      </w:r>
      <w:r w:rsidR="00407A51" w:rsidRPr="001D0C00">
        <w:t xml:space="preserve">Pacific region, </w:t>
      </w:r>
      <w:r w:rsidRPr="00407A51">
        <w:t>industry and the broader community.</w:t>
      </w:r>
    </w:p>
    <w:p w14:paraId="5971AF61" w14:textId="144ADAB5" w:rsidR="00267E1F" w:rsidRDefault="0086448C" w:rsidP="00E568A7">
      <w:r>
        <w:t>We</w:t>
      </w:r>
      <w:r w:rsidR="00FE6444">
        <w:t>’r</w:t>
      </w:r>
      <w:r>
        <w:t xml:space="preserve">e proud of </w:t>
      </w:r>
      <w:r w:rsidR="00FE6444">
        <w:t>what we’ve</w:t>
      </w:r>
      <w:r>
        <w:t xml:space="preserve"> achieved </w:t>
      </w:r>
      <w:r w:rsidR="0083542E">
        <w:t>in</w:t>
      </w:r>
      <w:r>
        <w:t xml:space="preserve"> the 12 months since the launch of the first annual action plan under </w:t>
      </w:r>
      <w:r w:rsidRPr="00CA5F5A">
        <w:rPr>
          <w:rStyle w:val="Emphasis"/>
        </w:rPr>
        <w:t>Commonwealth Biosecurity 2030</w:t>
      </w:r>
      <w:r>
        <w:t xml:space="preserve">. </w:t>
      </w:r>
      <w:r w:rsidR="00B23D1F">
        <w:t>We look</w:t>
      </w:r>
      <w:r>
        <w:t xml:space="preserve"> forward to continuing this </w:t>
      </w:r>
      <w:r w:rsidR="0083542E">
        <w:t xml:space="preserve">vital </w:t>
      </w:r>
      <w:r>
        <w:t>work to deliver a risk-based biosecurity system that is effective and efficient, and sustainably protects Australia from exotic pests and diseases today and into the future.</w:t>
      </w:r>
    </w:p>
    <w:p w14:paraId="6062085A" w14:textId="77777777" w:rsidR="002C2FC4" w:rsidRDefault="002C2FC4" w:rsidP="00AD7076">
      <w:pPr>
        <w:spacing w:after="0"/>
      </w:pPr>
      <w:r>
        <w:rPr>
          <w:noProof/>
        </w:rPr>
        <w:drawing>
          <wp:inline distT="0" distB="0" distL="0" distR="0" wp14:anchorId="7A0A8079" wp14:editId="587CAF92">
            <wp:extent cx="2623647" cy="921715"/>
            <wp:effectExtent l="0" t="0" r="571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15138" t="13648" b="8159"/>
                    <a:stretch/>
                  </pic:blipFill>
                  <pic:spPr bwMode="auto">
                    <a:xfrm>
                      <a:off x="0" y="0"/>
                      <a:ext cx="2625397" cy="922330"/>
                    </a:xfrm>
                    <a:prstGeom prst="rect">
                      <a:avLst/>
                    </a:prstGeom>
                    <a:ln>
                      <a:noFill/>
                    </a:ln>
                    <a:extLst>
                      <a:ext uri="{53640926-AAD7-44D8-BBD7-CCE9431645EC}">
                        <a14:shadowObscured xmlns:a14="http://schemas.microsoft.com/office/drawing/2010/main"/>
                      </a:ext>
                    </a:extLst>
                  </pic:spPr>
                </pic:pic>
              </a:graphicData>
            </a:graphic>
          </wp:inline>
        </w:drawing>
      </w:r>
    </w:p>
    <w:p w14:paraId="5E006A2C" w14:textId="718397C3" w:rsidR="00AD7076" w:rsidRDefault="00AD7076" w:rsidP="00AD7076">
      <w:pPr>
        <w:spacing w:after="0"/>
      </w:pPr>
      <w:r>
        <w:t>Andrew Metcalfe AO</w:t>
      </w:r>
    </w:p>
    <w:p w14:paraId="50F6147E" w14:textId="77777777" w:rsidR="00AD7076" w:rsidRDefault="00AD7076" w:rsidP="00AD7076">
      <w:pPr>
        <w:spacing w:after="0"/>
      </w:pPr>
      <w:r>
        <w:t>Secretary</w:t>
      </w:r>
    </w:p>
    <w:p w14:paraId="14459BAE" w14:textId="77777777" w:rsidR="00AD7076" w:rsidRDefault="00AD7076" w:rsidP="00AD7076">
      <w:pPr>
        <w:spacing w:after="0"/>
      </w:pPr>
      <w:r>
        <w:t>Department of Agriculture, Fisheries and Forestry</w:t>
      </w:r>
    </w:p>
    <w:p w14:paraId="1BD4965E" w14:textId="74BEBCB5" w:rsidR="00764D6A" w:rsidRDefault="00E91D72" w:rsidP="00CA638E">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4599423B" w14:textId="32174DE1" w:rsidR="00764D6A" w:rsidRDefault="00E91D72">
          <w:pPr>
            <w:pStyle w:val="TOCHeading"/>
          </w:pPr>
          <w:r>
            <w:t>Contents</w:t>
          </w:r>
        </w:p>
        <w:p w14:paraId="2E2F2CE7" w14:textId="37ED8604" w:rsidR="00560E79"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1067539" w:history="1">
            <w:r w:rsidR="00560E79" w:rsidRPr="00F75339">
              <w:rPr>
                <w:rStyle w:val="Hyperlink"/>
              </w:rPr>
              <w:t>Foreword</w:t>
            </w:r>
            <w:r w:rsidR="00560E79">
              <w:rPr>
                <w:webHidden/>
              </w:rPr>
              <w:tab/>
            </w:r>
            <w:r w:rsidR="00560E79">
              <w:rPr>
                <w:webHidden/>
              </w:rPr>
              <w:fldChar w:fldCharType="begin"/>
            </w:r>
            <w:r w:rsidR="00560E79">
              <w:rPr>
                <w:webHidden/>
              </w:rPr>
              <w:instrText xml:space="preserve"> PAGEREF _Toc131067539 \h </w:instrText>
            </w:r>
            <w:r w:rsidR="00560E79">
              <w:rPr>
                <w:webHidden/>
              </w:rPr>
            </w:r>
            <w:r w:rsidR="00560E79">
              <w:rPr>
                <w:webHidden/>
              </w:rPr>
              <w:fldChar w:fldCharType="separate"/>
            </w:r>
            <w:r w:rsidR="002C2FC4">
              <w:rPr>
                <w:webHidden/>
              </w:rPr>
              <w:t>iii</w:t>
            </w:r>
            <w:r w:rsidR="00560E79">
              <w:rPr>
                <w:webHidden/>
              </w:rPr>
              <w:fldChar w:fldCharType="end"/>
            </w:r>
          </w:hyperlink>
        </w:p>
        <w:p w14:paraId="62DA5E7A" w14:textId="7B4422F1" w:rsidR="00560E79" w:rsidRDefault="00F14F59">
          <w:pPr>
            <w:pStyle w:val="TOC1"/>
            <w:rPr>
              <w:rFonts w:eastAsiaTheme="minorEastAsia"/>
              <w:b w:val="0"/>
              <w:lang w:eastAsia="en-AU"/>
            </w:rPr>
          </w:pPr>
          <w:hyperlink w:anchor="_Toc131067540" w:history="1">
            <w:r w:rsidR="00560E79" w:rsidRPr="00F75339">
              <w:rPr>
                <w:rStyle w:val="Hyperlink"/>
              </w:rPr>
              <w:t>Introduction</w:t>
            </w:r>
            <w:r w:rsidR="00560E79">
              <w:rPr>
                <w:webHidden/>
              </w:rPr>
              <w:tab/>
            </w:r>
            <w:r w:rsidR="00560E79">
              <w:rPr>
                <w:webHidden/>
              </w:rPr>
              <w:fldChar w:fldCharType="begin"/>
            </w:r>
            <w:r w:rsidR="00560E79">
              <w:rPr>
                <w:webHidden/>
              </w:rPr>
              <w:instrText xml:space="preserve"> PAGEREF _Toc131067540 \h </w:instrText>
            </w:r>
            <w:r w:rsidR="00560E79">
              <w:rPr>
                <w:webHidden/>
              </w:rPr>
            </w:r>
            <w:r w:rsidR="00560E79">
              <w:rPr>
                <w:webHidden/>
              </w:rPr>
              <w:fldChar w:fldCharType="separate"/>
            </w:r>
            <w:r w:rsidR="002C2FC4">
              <w:rPr>
                <w:webHidden/>
              </w:rPr>
              <w:t>1</w:t>
            </w:r>
            <w:r w:rsidR="00560E79">
              <w:rPr>
                <w:webHidden/>
              </w:rPr>
              <w:fldChar w:fldCharType="end"/>
            </w:r>
          </w:hyperlink>
        </w:p>
        <w:p w14:paraId="6E674FE0" w14:textId="3A9750E6" w:rsidR="00560E79" w:rsidRDefault="00F14F59">
          <w:pPr>
            <w:pStyle w:val="TOC2"/>
            <w:rPr>
              <w:rFonts w:eastAsiaTheme="minorEastAsia"/>
              <w:lang w:eastAsia="en-AU"/>
            </w:rPr>
          </w:pPr>
          <w:hyperlink w:anchor="_Toc131067541" w:history="1">
            <w:r w:rsidR="00560E79" w:rsidRPr="00F75339">
              <w:rPr>
                <w:rStyle w:val="Hyperlink"/>
              </w:rPr>
              <w:t>2022 in review</w:t>
            </w:r>
            <w:r w:rsidR="00560E79">
              <w:rPr>
                <w:webHidden/>
              </w:rPr>
              <w:tab/>
            </w:r>
            <w:r w:rsidR="00560E79">
              <w:rPr>
                <w:webHidden/>
              </w:rPr>
              <w:fldChar w:fldCharType="begin"/>
            </w:r>
            <w:r w:rsidR="00560E79">
              <w:rPr>
                <w:webHidden/>
              </w:rPr>
              <w:instrText xml:space="preserve"> PAGEREF _Toc131067541 \h </w:instrText>
            </w:r>
            <w:r w:rsidR="00560E79">
              <w:rPr>
                <w:webHidden/>
              </w:rPr>
            </w:r>
            <w:r w:rsidR="00560E79">
              <w:rPr>
                <w:webHidden/>
              </w:rPr>
              <w:fldChar w:fldCharType="separate"/>
            </w:r>
            <w:r w:rsidR="002C2FC4">
              <w:rPr>
                <w:webHidden/>
              </w:rPr>
              <w:t>1</w:t>
            </w:r>
            <w:r w:rsidR="00560E79">
              <w:rPr>
                <w:webHidden/>
              </w:rPr>
              <w:fldChar w:fldCharType="end"/>
            </w:r>
          </w:hyperlink>
        </w:p>
        <w:p w14:paraId="0C703140" w14:textId="64F4569B" w:rsidR="00560E79" w:rsidRDefault="00F14F59">
          <w:pPr>
            <w:pStyle w:val="TOC2"/>
            <w:rPr>
              <w:rFonts w:eastAsiaTheme="minorEastAsia"/>
              <w:lang w:eastAsia="en-AU"/>
            </w:rPr>
          </w:pPr>
          <w:hyperlink w:anchor="_Toc131067542" w:history="1">
            <w:r w:rsidR="00560E79" w:rsidRPr="00F75339">
              <w:rPr>
                <w:rStyle w:val="Hyperlink"/>
              </w:rPr>
              <w:t>Operating environment through to 2024–25</w:t>
            </w:r>
            <w:r w:rsidR="00560E79">
              <w:rPr>
                <w:webHidden/>
              </w:rPr>
              <w:tab/>
            </w:r>
            <w:r w:rsidR="00560E79">
              <w:rPr>
                <w:webHidden/>
              </w:rPr>
              <w:fldChar w:fldCharType="begin"/>
            </w:r>
            <w:r w:rsidR="00560E79">
              <w:rPr>
                <w:webHidden/>
              </w:rPr>
              <w:instrText xml:space="preserve"> PAGEREF _Toc131067542 \h </w:instrText>
            </w:r>
            <w:r w:rsidR="00560E79">
              <w:rPr>
                <w:webHidden/>
              </w:rPr>
            </w:r>
            <w:r w:rsidR="00560E79">
              <w:rPr>
                <w:webHidden/>
              </w:rPr>
              <w:fldChar w:fldCharType="separate"/>
            </w:r>
            <w:r w:rsidR="002C2FC4">
              <w:rPr>
                <w:webHidden/>
              </w:rPr>
              <w:t>2</w:t>
            </w:r>
            <w:r w:rsidR="00560E79">
              <w:rPr>
                <w:webHidden/>
              </w:rPr>
              <w:fldChar w:fldCharType="end"/>
            </w:r>
          </w:hyperlink>
        </w:p>
        <w:p w14:paraId="471E14E1" w14:textId="28CDD02E" w:rsidR="00560E79" w:rsidRDefault="00F14F59">
          <w:pPr>
            <w:pStyle w:val="TOC1"/>
            <w:rPr>
              <w:rFonts w:eastAsiaTheme="minorEastAsia"/>
              <w:b w:val="0"/>
              <w:lang w:eastAsia="en-AU"/>
            </w:rPr>
          </w:pPr>
          <w:hyperlink w:anchor="_Toc131067543" w:history="1">
            <w:r w:rsidR="00560E79" w:rsidRPr="00F75339">
              <w:rPr>
                <w:rStyle w:val="Hyperlink"/>
              </w:rPr>
              <w:t>Progress implementing review recommendations</w:t>
            </w:r>
            <w:r w:rsidR="00560E79">
              <w:rPr>
                <w:webHidden/>
              </w:rPr>
              <w:tab/>
            </w:r>
            <w:r w:rsidR="00560E79">
              <w:rPr>
                <w:webHidden/>
              </w:rPr>
              <w:fldChar w:fldCharType="begin"/>
            </w:r>
            <w:r w:rsidR="00560E79">
              <w:rPr>
                <w:webHidden/>
              </w:rPr>
              <w:instrText xml:space="preserve"> PAGEREF _Toc131067543 \h </w:instrText>
            </w:r>
            <w:r w:rsidR="00560E79">
              <w:rPr>
                <w:webHidden/>
              </w:rPr>
            </w:r>
            <w:r w:rsidR="00560E79">
              <w:rPr>
                <w:webHidden/>
              </w:rPr>
              <w:fldChar w:fldCharType="separate"/>
            </w:r>
            <w:r w:rsidR="002C2FC4">
              <w:rPr>
                <w:webHidden/>
              </w:rPr>
              <w:t>3</w:t>
            </w:r>
            <w:r w:rsidR="00560E79">
              <w:rPr>
                <w:webHidden/>
              </w:rPr>
              <w:fldChar w:fldCharType="end"/>
            </w:r>
          </w:hyperlink>
        </w:p>
        <w:p w14:paraId="6813D128" w14:textId="06520675" w:rsidR="00560E79" w:rsidRDefault="00F14F59">
          <w:pPr>
            <w:pStyle w:val="TOC2"/>
            <w:rPr>
              <w:rFonts w:eastAsiaTheme="minorEastAsia"/>
              <w:lang w:eastAsia="en-AU"/>
            </w:rPr>
          </w:pPr>
          <w:hyperlink w:anchor="_Toc131067544" w:history="1">
            <w:r w:rsidR="00560E79" w:rsidRPr="00F75339">
              <w:rPr>
                <w:rStyle w:val="Hyperlink"/>
              </w:rPr>
              <w:t>Update on Inspector-General of Biosecurity and other independent reviews</w:t>
            </w:r>
            <w:r w:rsidR="00560E79">
              <w:rPr>
                <w:webHidden/>
              </w:rPr>
              <w:tab/>
            </w:r>
            <w:r w:rsidR="00560E79">
              <w:rPr>
                <w:webHidden/>
              </w:rPr>
              <w:fldChar w:fldCharType="begin"/>
            </w:r>
            <w:r w:rsidR="00560E79">
              <w:rPr>
                <w:webHidden/>
              </w:rPr>
              <w:instrText xml:space="preserve"> PAGEREF _Toc131067544 \h </w:instrText>
            </w:r>
            <w:r w:rsidR="00560E79">
              <w:rPr>
                <w:webHidden/>
              </w:rPr>
            </w:r>
            <w:r w:rsidR="00560E79">
              <w:rPr>
                <w:webHidden/>
              </w:rPr>
              <w:fldChar w:fldCharType="separate"/>
            </w:r>
            <w:r w:rsidR="002C2FC4">
              <w:rPr>
                <w:webHidden/>
              </w:rPr>
              <w:t>3</w:t>
            </w:r>
            <w:r w:rsidR="00560E79">
              <w:rPr>
                <w:webHidden/>
              </w:rPr>
              <w:fldChar w:fldCharType="end"/>
            </w:r>
          </w:hyperlink>
        </w:p>
        <w:p w14:paraId="5B4BC811" w14:textId="717C8B93" w:rsidR="00560E79" w:rsidRDefault="00F14F59">
          <w:pPr>
            <w:pStyle w:val="TOC2"/>
            <w:rPr>
              <w:rFonts w:eastAsiaTheme="minorEastAsia"/>
              <w:lang w:eastAsia="en-AU"/>
            </w:rPr>
          </w:pPr>
          <w:hyperlink w:anchor="_Toc131067545" w:history="1">
            <w:r w:rsidR="00560E79" w:rsidRPr="00F75339">
              <w:rPr>
                <w:rStyle w:val="Hyperlink"/>
                <w:lang w:eastAsia="ja-JP"/>
              </w:rPr>
              <w:t>Thematic representation of outstanding recommendations</w:t>
            </w:r>
            <w:r w:rsidR="00560E79">
              <w:rPr>
                <w:webHidden/>
              </w:rPr>
              <w:tab/>
            </w:r>
            <w:r w:rsidR="00560E79">
              <w:rPr>
                <w:webHidden/>
              </w:rPr>
              <w:fldChar w:fldCharType="begin"/>
            </w:r>
            <w:r w:rsidR="00560E79">
              <w:rPr>
                <w:webHidden/>
              </w:rPr>
              <w:instrText xml:space="preserve"> PAGEREF _Toc131067545 \h </w:instrText>
            </w:r>
            <w:r w:rsidR="00560E79">
              <w:rPr>
                <w:webHidden/>
              </w:rPr>
            </w:r>
            <w:r w:rsidR="00560E79">
              <w:rPr>
                <w:webHidden/>
              </w:rPr>
              <w:fldChar w:fldCharType="separate"/>
            </w:r>
            <w:r w:rsidR="002C2FC4">
              <w:rPr>
                <w:webHidden/>
              </w:rPr>
              <w:t>5</w:t>
            </w:r>
            <w:r w:rsidR="00560E79">
              <w:rPr>
                <w:webHidden/>
              </w:rPr>
              <w:fldChar w:fldCharType="end"/>
            </w:r>
          </w:hyperlink>
        </w:p>
        <w:p w14:paraId="05471A88" w14:textId="6CF6728D" w:rsidR="00560E79" w:rsidRDefault="00F14F59">
          <w:pPr>
            <w:pStyle w:val="TOC1"/>
            <w:rPr>
              <w:rFonts w:eastAsiaTheme="minorEastAsia"/>
              <w:b w:val="0"/>
              <w:lang w:eastAsia="en-AU"/>
            </w:rPr>
          </w:pPr>
          <w:hyperlink w:anchor="_Toc131067546" w:history="1">
            <w:r w:rsidR="00560E79" w:rsidRPr="00F75339">
              <w:rPr>
                <w:rStyle w:val="Hyperlink"/>
              </w:rPr>
              <w:t>Strategic actions</w:t>
            </w:r>
            <w:r w:rsidR="00560E79">
              <w:rPr>
                <w:webHidden/>
              </w:rPr>
              <w:tab/>
            </w:r>
            <w:r w:rsidR="00560E79">
              <w:rPr>
                <w:webHidden/>
              </w:rPr>
              <w:fldChar w:fldCharType="begin"/>
            </w:r>
            <w:r w:rsidR="00560E79">
              <w:rPr>
                <w:webHidden/>
              </w:rPr>
              <w:instrText xml:space="preserve"> PAGEREF _Toc131067546 \h </w:instrText>
            </w:r>
            <w:r w:rsidR="00560E79">
              <w:rPr>
                <w:webHidden/>
              </w:rPr>
            </w:r>
            <w:r w:rsidR="00560E79">
              <w:rPr>
                <w:webHidden/>
              </w:rPr>
              <w:fldChar w:fldCharType="separate"/>
            </w:r>
            <w:r w:rsidR="002C2FC4">
              <w:rPr>
                <w:webHidden/>
              </w:rPr>
              <w:t>7</w:t>
            </w:r>
            <w:r w:rsidR="00560E79">
              <w:rPr>
                <w:webHidden/>
              </w:rPr>
              <w:fldChar w:fldCharType="end"/>
            </w:r>
          </w:hyperlink>
        </w:p>
        <w:p w14:paraId="13D18B88" w14:textId="14B98A48" w:rsidR="00560E79" w:rsidRDefault="00F14F59" w:rsidP="007B4235">
          <w:pPr>
            <w:pStyle w:val="TOC2"/>
            <w:ind w:left="425" w:firstLine="0"/>
            <w:rPr>
              <w:rFonts w:eastAsiaTheme="minorEastAsia"/>
              <w:lang w:eastAsia="en-AU"/>
            </w:rPr>
          </w:pPr>
          <w:hyperlink w:anchor="_Toc131067547" w:history="1">
            <w:r w:rsidR="00560E79" w:rsidRPr="00F75339">
              <w:rPr>
                <w:rStyle w:val="Hyperlink"/>
              </w:rPr>
              <w:t>Strategic Action 1: Accelerate our efforts with key partners to create a strong, future-orientated and efficient national biosecurity system</w:t>
            </w:r>
            <w:r w:rsidR="00560E79">
              <w:rPr>
                <w:webHidden/>
              </w:rPr>
              <w:tab/>
            </w:r>
            <w:r w:rsidR="00560E79">
              <w:rPr>
                <w:webHidden/>
              </w:rPr>
              <w:fldChar w:fldCharType="begin"/>
            </w:r>
            <w:r w:rsidR="00560E79">
              <w:rPr>
                <w:webHidden/>
              </w:rPr>
              <w:instrText xml:space="preserve"> PAGEREF _Toc131067547 \h </w:instrText>
            </w:r>
            <w:r w:rsidR="00560E79">
              <w:rPr>
                <w:webHidden/>
              </w:rPr>
            </w:r>
            <w:r w:rsidR="00560E79">
              <w:rPr>
                <w:webHidden/>
              </w:rPr>
              <w:fldChar w:fldCharType="separate"/>
            </w:r>
            <w:r w:rsidR="002C2FC4">
              <w:rPr>
                <w:webHidden/>
              </w:rPr>
              <w:t>7</w:t>
            </w:r>
            <w:r w:rsidR="00560E79">
              <w:rPr>
                <w:webHidden/>
              </w:rPr>
              <w:fldChar w:fldCharType="end"/>
            </w:r>
          </w:hyperlink>
        </w:p>
        <w:p w14:paraId="68E295C1" w14:textId="279F6672" w:rsidR="00560E79" w:rsidRDefault="00F14F59" w:rsidP="007B4235">
          <w:pPr>
            <w:pStyle w:val="TOC2"/>
            <w:ind w:left="425" w:firstLine="0"/>
            <w:rPr>
              <w:rFonts w:eastAsiaTheme="minorEastAsia"/>
              <w:lang w:eastAsia="en-AU"/>
            </w:rPr>
          </w:pPr>
          <w:hyperlink w:anchor="_Toc131067548" w:history="1">
            <w:r w:rsidR="00560E79" w:rsidRPr="00F75339">
              <w:rPr>
                <w:rStyle w:val="Hyperlink"/>
              </w:rPr>
              <w:t>Strategic Action 2: Expand offshore assurance arrangements and overseas supply chain integration</w:t>
            </w:r>
            <w:r w:rsidR="00560E79">
              <w:rPr>
                <w:webHidden/>
              </w:rPr>
              <w:tab/>
            </w:r>
            <w:r w:rsidR="00560E79">
              <w:rPr>
                <w:webHidden/>
              </w:rPr>
              <w:fldChar w:fldCharType="begin"/>
            </w:r>
            <w:r w:rsidR="00560E79">
              <w:rPr>
                <w:webHidden/>
              </w:rPr>
              <w:instrText xml:space="preserve"> PAGEREF _Toc131067548 \h </w:instrText>
            </w:r>
            <w:r w:rsidR="00560E79">
              <w:rPr>
                <w:webHidden/>
              </w:rPr>
            </w:r>
            <w:r w:rsidR="00560E79">
              <w:rPr>
                <w:webHidden/>
              </w:rPr>
              <w:fldChar w:fldCharType="separate"/>
            </w:r>
            <w:r w:rsidR="002C2FC4">
              <w:rPr>
                <w:webHidden/>
              </w:rPr>
              <w:t>8</w:t>
            </w:r>
            <w:r w:rsidR="00560E79">
              <w:rPr>
                <w:webHidden/>
              </w:rPr>
              <w:fldChar w:fldCharType="end"/>
            </w:r>
          </w:hyperlink>
        </w:p>
        <w:p w14:paraId="5797F38A" w14:textId="47E5FAD1" w:rsidR="00560E79" w:rsidRDefault="00F14F59" w:rsidP="007B4235">
          <w:pPr>
            <w:pStyle w:val="TOC2"/>
            <w:ind w:left="425" w:firstLine="0"/>
            <w:rPr>
              <w:rFonts w:eastAsiaTheme="minorEastAsia"/>
              <w:lang w:eastAsia="en-AU"/>
            </w:rPr>
          </w:pPr>
          <w:hyperlink w:anchor="_Toc131067549" w:history="1">
            <w:r w:rsidR="00560E79" w:rsidRPr="00F75339">
              <w:rPr>
                <w:rStyle w:val="Hyperlink"/>
              </w:rPr>
              <w:t>Strategic Action 3: Increase partnership activities with our near neighbours to build their risk management capability and continue our engagement with key international bodies</w:t>
            </w:r>
            <w:r w:rsidR="00560E79">
              <w:rPr>
                <w:webHidden/>
              </w:rPr>
              <w:tab/>
            </w:r>
            <w:r w:rsidR="00560E79">
              <w:rPr>
                <w:webHidden/>
              </w:rPr>
              <w:fldChar w:fldCharType="begin"/>
            </w:r>
            <w:r w:rsidR="00560E79">
              <w:rPr>
                <w:webHidden/>
              </w:rPr>
              <w:instrText xml:space="preserve"> PAGEREF _Toc131067549 \h </w:instrText>
            </w:r>
            <w:r w:rsidR="00560E79">
              <w:rPr>
                <w:webHidden/>
              </w:rPr>
            </w:r>
            <w:r w:rsidR="00560E79">
              <w:rPr>
                <w:webHidden/>
              </w:rPr>
              <w:fldChar w:fldCharType="separate"/>
            </w:r>
            <w:r w:rsidR="002C2FC4">
              <w:rPr>
                <w:webHidden/>
              </w:rPr>
              <w:t>9</w:t>
            </w:r>
            <w:r w:rsidR="00560E79">
              <w:rPr>
                <w:webHidden/>
              </w:rPr>
              <w:fldChar w:fldCharType="end"/>
            </w:r>
          </w:hyperlink>
        </w:p>
        <w:p w14:paraId="7B66DA95" w14:textId="49D54FBB" w:rsidR="00560E79" w:rsidRDefault="00F14F59" w:rsidP="007B4235">
          <w:pPr>
            <w:pStyle w:val="TOC2"/>
            <w:ind w:left="425" w:firstLine="0"/>
            <w:rPr>
              <w:rFonts w:eastAsiaTheme="minorEastAsia"/>
              <w:lang w:eastAsia="en-AU"/>
            </w:rPr>
          </w:pPr>
          <w:hyperlink w:anchor="_Toc131067550" w:history="1">
            <w:r w:rsidR="00560E79" w:rsidRPr="00F75339">
              <w:rPr>
                <w:rStyle w:val="Hyperlink"/>
              </w:rPr>
              <w:t>Strategic Action 4: Invest in a skilled and responsive workforce supported by improved regulatory tools and information</w:t>
            </w:r>
            <w:r w:rsidR="00560E79">
              <w:rPr>
                <w:webHidden/>
              </w:rPr>
              <w:tab/>
            </w:r>
            <w:r w:rsidR="00560E79">
              <w:rPr>
                <w:webHidden/>
              </w:rPr>
              <w:fldChar w:fldCharType="begin"/>
            </w:r>
            <w:r w:rsidR="00560E79">
              <w:rPr>
                <w:webHidden/>
              </w:rPr>
              <w:instrText xml:space="preserve"> PAGEREF _Toc131067550 \h </w:instrText>
            </w:r>
            <w:r w:rsidR="00560E79">
              <w:rPr>
                <w:webHidden/>
              </w:rPr>
            </w:r>
            <w:r w:rsidR="00560E79">
              <w:rPr>
                <w:webHidden/>
              </w:rPr>
              <w:fldChar w:fldCharType="separate"/>
            </w:r>
            <w:r w:rsidR="002C2FC4">
              <w:rPr>
                <w:webHidden/>
              </w:rPr>
              <w:t>10</w:t>
            </w:r>
            <w:r w:rsidR="00560E79">
              <w:rPr>
                <w:webHidden/>
              </w:rPr>
              <w:fldChar w:fldCharType="end"/>
            </w:r>
          </w:hyperlink>
        </w:p>
        <w:p w14:paraId="33DC8416" w14:textId="6FBD5E28" w:rsidR="00560E79" w:rsidRDefault="00F14F59" w:rsidP="007B4235">
          <w:pPr>
            <w:pStyle w:val="TOC2"/>
            <w:ind w:left="425" w:firstLine="0"/>
            <w:rPr>
              <w:rFonts w:eastAsiaTheme="minorEastAsia"/>
              <w:lang w:eastAsia="en-AU"/>
            </w:rPr>
          </w:pPr>
          <w:hyperlink w:anchor="_Toc131067551" w:history="1">
            <w:r w:rsidR="00560E79" w:rsidRPr="00F75339">
              <w:rPr>
                <w:rStyle w:val="Hyperlink"/>
              </w:rPr>
              <w:t>Strategic Action 5: Roll out advancements in detection technologies and business practice innovations</w:t>
            </w:r>
            <w:r w:rsidR="00560E79">
              <w:rPr>
                <w:webHidden/>
              </w:rPr>
              <w:tab/>
            </w:r>
            <w:r w:rsidR="00560E79">
              <w:rPr>
                <w:webHidden/>
              </w:rPr>
              <w:fldChar w:fldCharType="begin"/>
            </w:r>
            <w:r w:rsidR="00560E79">
              <w:rPr>
                <w:webHidden/>
              </w:rPr>
              <w:instrText xml:space="preserve"> PAGEREF _Toc131067551 \h </w:instrText>
            </w:r>
            <w:r w:rsidR="00560E79">
              <w:rPr>
                <w:webHidden/>
              </w:rPr>
            </w:r>
            <w:r w:rsidR="00560E79">
              <w:rPr>
                <w:webHidden/>
              </w:rPr>
              <w:fldChar w:fldCharType="separate"/>
            </w:r>
            <w:r w:rsidR="002C2FC4">
              <w:rPr>
                <w:webHidden/>
              </w:rPr>
              <w:t>11</w:t>
            </w:r>
            <w:r w:rsidR="00560E79">
              <w:rPr>
                <w:webHidden/>
              </w:rPr>
              <w:fldChar w:fldCharType="end"/>
            </w:r>
          </w:hyperlink>
        </w:p>
        <w:p w14:paraId="2DC40082" w14:textId="6FAFA86B" w:rsidR="00560E79" w:rsidRDefault="00F14F59" w:rsidP="007B4235">
          <w:pPr>
            <w:pStyle w:val="TOC2"/>
            <w:ind w:left="425" w:firstLine="0"/>
            <w:rPr>
              <w:rFonts w:eastAsiaTheme="minorEastAsia"/>
              <w:lang w:eastAsia="en-AU"/>
            </w:rPr>
          </w:pPr>
          <w:hyperlink w:anchor="_Toc131067552" w:history="1">
            <w:r w:rsidR="00560E79" w:rsidRPr="00F75339">
              <w:rPr>
                <w:rStyle w:val="Hyperlink"/>
              </w:rPr>
              <w:t>Strategic Action 6: Generate greater shared responsibility through improved awareness and understanding</w:t>
            </w:r>
            <w:r w:rsidR="00560E79">
              <w:rPr>
                <w:webHidden/>
              </w:rPr>
              <w:tab/>
            </w:r>
            <w:r w:rsidR="00560E79">
              <w:rPr>
                <w:webHidden/>
              </w:rPr>
              <w:fldChar w:fldCharType="begin"/>
            </w:r>
            <w:r w:rsidR="00560E79">
              <w:rPr>
                <w:webHidden/>
              </w:rPr>
              <w:instrText xml:space="preserve"> PAGEREF _Toc131067552 \h </w:instrText>
            </w:r>
            <w:r w:rsidR="00560E79">
              <w:rPr>
                <w:webHidden/>
              </w:rPr>
            </w:r>
            <w:r w:rsidR="00560E79">
              <w:rPr>
                <w:webHidden/>
              </w:rPr>
              <w:fldChar w:fldCharType="separate"/>
            </w:r>
            <w:r w:rsidR="002C2FC4">
              <w:rPr>
                <w:webHidden/>
              </w:rPr>
              <w:t>12</w:t>
            </w:r>
            <w:r w:rsidR="00560E79">
              <w:rPr>
                <w:webHidden/>
              </w:rPr>
              <w:fldChar w:fldCharType="end"/>
            </w:r>
          </w:hyperlink>
        </w:p>
        <w:p w14:paraId="53543DC3" w14:textId="77D72668" w:rsidR="00560E79" w:rsidRDefault="00F14F59" w:rsidP="007B4235">
          <w:pPr>
            <w:pStyle w:val="TOC2"/>
            <w:ind w:left="425" w:firstLine="0"/>
            <w:rPr>
              <w:rFonts w:eastAsiaTheme="minorEastAsia"/>
              <w:lang w:eastAsia="en-AU"/>
            </w:rPr>
          </w:pPr>
          <w:hyperlink w:anchor="_Toc131067553" w:history="1">
            <w:r w:rsidR="00560E79" w:rsidRPr="00F75339">
              <w:rPr>
                <w:rStyle w:val="Hyperlink"/>
              </w:rPr>
              <w:t>Strategic Action 7: Increase offshore intelligence, research and data sourcing to support risk-based interventions, preparedness and response</w:t>
            </w:r>
            <w:r w:rsidR="00560E79">
              <w:rPr>
                <w:webHidden/>
              </w:rPr>
              <w:tab/>
            </w:r>
            <w:r w:rsidR="00560E79">
              <w:rPr>
                <w:webHidden/>
              </w:rPr>
              <w:fldChar w:fldCharType="begin"/>
            </w:r>
            <w:r w:rsidR="00560E79">
              <w:rPr>
                <w:webHidden/>
              </w:rPr>
              <w:instrText xml:space="preserve"> PAGEREF _Toc131067553 \h </w:instrText>
            </w:r>
            <w:r w:rsidR="00560E79">
              <w:rPr>
                <w:webHidden/>
              </w:rPr>
            </w:r>
            <w:r w:rsidR="00560E79">
              <w:rPr>
                <w:webHidden/>
              </w:rPr>
              <w:fldChar w:fldCharType="separate"/>
            </w:r>
            <w:r w:rsidR="002C2FC4">
              <w:rPr>
                <w:webHidden/>
              </w:rPr>
              <w:t>13</w:t>
            </w:r>
            <w:r w:rsidR="00560E79">
              <w:rPr>
                <w:webHidden/>
              </w:rPr>
              <w:fldChar w:fldCharType="end"/>
            </w:r>
          </w:hyperlink>
        </w:p>
        <w:p w14:paraId="61D24711" w14:textId="7C6E23B3" w:rsidR="00560E79" w:rsidRDefault="00F14F59" w:rsidP="007B4235">
          <w:pPr>
            <w:pStyle w:val="TOC2"/>
            <w:ind w:left="425" w:firstLine="0"/>
            <w:rPr>
              <w:rFonts w:eastAsiaTheme="minorEastAsia"/>
              <w:lang w:eastAsia="en-AU"/>
            </w:rPr>
          </w:pPr>
          <w:hyperlink w:anchor="_Toc131067554" w:history="1">
            <w:r w:rsidR="00560E79" w:rsidRPr="00F75339">
              <w:rPr>
                <w:rStyle w:val="Hyperlink"/>
              </w:rPr>
              <w:t>Strategic Action 8: Lift our national preparedness, response and resilience to exotic pest and disease incursions</w:t>
            </w:r>
            <w:r w:rsidR="00560E79">
              <w:rPr>
                <w:webHidden/>
              </w:rPr>
              <w:tab/>
            </w:r>
            <w:r w:rsidR="00560E79">
              <w:rPr>
                <w:webHidden/>
              </w:rPr>
              <w:fldChar w:fldCharType="begin"/>
            </w:r>
            <w:r w:rsidR="00560E79">
              <w:rPr>
                <w:webHidden/>
              </w:rPr>
              <w:instrText xml:space="preserve"> PAGEREF _Toc131067554 \h </w:instrText>
            </w:r>
            <w:r w:rsidR="00560E79">
              <w:rPr>
                <w:webHidden/>
              </w:rPr>
            </w:r>
            <w:r w:rsidR="00560E79">
              <w:rPr>
                <w:webHidden/>
              </w:rPr>
              <w:fldChar w:fldCharType="separate"/>
            </w:r>
            <w:r w:rsidR="002C2FC4">
              <w:rPr>
                <w:webHidden/>
              </w:rPr>
              <w:t>13</w:t>
            </w:r>
            <w:r w:rsidR="00560E79">
              <w:rPr>
                <w:webHidden/>
              </w:rPr>
              <w:fldChar w:fldCharType="end"/>
            </w:r>
          </w:hyperlink>
        </w:p>
        <w:p w14:paraId="5AFD4039" w14:textId="0212E10B" w:rsidR="00560E79" w:rsidRDefault="00F14F59">
          <w:pPr>
            <w:pStyle w:val="TOC2"/>
            <w:rPr>
              <w:rFonts w:eastAsiaTheme="minorEastAsia"/>
              <w:lang w:eastAsia="en-AU"/>
            </w:rPr>
          </w:pPr>
          <w:hyperlink w:anchor="_Toc131067555" w:history="1">
            <w:r w:rsidR="00560E79" w:rsidRPr="00F75339">
              <w:rPr>
                <w:rStyle w:val="Hyperlink"/>
              </w:rPr>
              <w:t>Strategic Action 9: Align our funding and investment model to emerging system needs</w:t>
            </w:r>
            <w:r w:rsidR="00560E79">
              <w:rPr>
                <w:webHidden/>
              </w:rPr>
              <w:tab/>
            </w:r>
            <w:r w:rsidR="00560E79">
              <w:rPr>
                <w:webHidden/>
              </w:rPr>
              <w:fldChar w:fldCharType="begin"/>
            </w:r>
            <w:r w:rsidR="00560E79">
              <w:rPr>
                <w:webHidden/>
              </w:rPr>
              <w:instrText xml:space="preserve"> PAGEREF _Toc131067555 \h </w:instrText>
            </w:r>
            <w:r w:rsidR="00560E79">
              <w:rPr>
                <w:webHidden/>
              </w:rPr>
            </w:r>
            <w:r w:rsidR="00560E79">
              <w:rPr>
                <w:webHidden/>
              </w:rPr>
              <w:fldChar w:fldCharType="separate"/>
            </w:r>
            <w:r w:rsidR="002C2FC4">
              <w:rPr>
                <w:webHidden/>
              </w:rPr>
              <w:t>15</w:t>
            </w:r>
            <w:r w:rsidR="00560E79">
              <w:rPr>
                <w:webHidden/>
              </w:rPr>
              <w:fldChar w:fldCharType="end"/>
            </w:r>
          </w:hyperlink>
        </w:p>
        <w:p w14:paraId="4095BDDF" w14:textId="7FB49A8D" w:rsidR="00560E79" w:rsidRDefault="00F14F59">
          <w:pPr>
            <w:pStyle w:val="TOC1"/>
            <w:rPr>
              <w:rFonts w:eastAsiaTheme="minorEastAsia"/>
              <w:b w:val="0"/>
              <w:lang w:eastAsia="en-AU"/>
            </w:rPr>
          </w:pPr>
          <w:hyperlink w:anchor="_Toc131067556" w:history="1">
            <w:r w:rsidR="00560E79" w:rsidRPr="00F75339">
              <w:rPr>
                <w:rStyle w:val="Hyperlink"/>
              </w:rPr>
              <w:t>Case studies</w:t>
            </w:r>
            <w:r w:rsidR="00560E79">
              <w:rPr>
                <w:webHidden/>
              </w:rPr>
              <w:tab/>
            </w:r>
            <w:r w:rsidR="00560E79">
              <w:rPr>
                <w:webHidden/>
              </w:rPr>
              <w:fldChar w:fldCharType="begin"/>
            </w:r>
            <w:r w:rsidR="00560E79">
              <w:rPr>
                <w:webHidden/>
              </w:rPr>
              <w:instrText xml:space="preserve"> PAGEREF _Toc131067556 \h </w:instrText>
            </w:r>
            <w:r w:rsidR="00560E79">
              <w:rPr>
                <w:webHidden/>
              </w:rPr>
            </w:r>
            <w:r w:rsidR="00560E79">
              <w:rPr>
                <w:webHidden/>
              </w:rPr>
              <w:fldChar w:fldCharType="separate"/>
            </w:r>
            <w:r w:rsidR="002C2FC4">
              <w:rPr>
                <w:webHidden/>
              </w:rPr>
              <w:t>16</w:t>
            </w:r>
            <w:r w:rsidR="00560E79">
              <w:rPr>
                <w:webHidden/>
              </w:rPr>
              <w:fldChar w:fldCharType="end"/>
            </w:r>
          </w:hyperlink>
        </w:p>
        <w:p w14:paraId="4BA1F4D2" w14:textId="07E80E59" w:rsidR="00560E79" w:rsidRDefault="00F14F59">
          <w:pPr>
            <w:pStyle w:val="TOC2"/>
            <w:rPr>
              <w:rFonts w:eastAsiaTheme="minorEastAsia"/>
              <w:lang w:eastAsia="en-AU"/>
            </w:rPr>
          </w:pPr>
          <w:hyperlink w:anchor="_Toc131067557" w:history="1">
            <w:r w:rsidR="00560E79" w:rsidRPr="00F75339">
              <w:rPr>
                <w:rStyle w:val="Hyperlink"/>
              </w:rPr>
              <w:t>Targeting illegal imports of biosecurity risk food: Operation Stromlo</w:t>
            </w:r>
            <w:r w:rsidR="00560E79">
              <w:rPr>
                <w:webHidden/>
              </w:rPr>
              <w:tab/>
            </w:r>
            <w:r w:rsidR="00560E79">
              <w:rPr>
                <w:webHidden/>
              </w:rPr>
              <w:fldChar w:fldCharType="begin"/>
            </w:r>
            <w:r w:rsidR="00560E79">
              <w:rPr>
                <w:webHidden/>
              </w:rPr>
              <w:instrText xml:space="preserve"> PAGEREF _Toc131067557 \h </w:instrText>
            </w:r>
            <w:r w:rsidR="00560E79">
              <w:rPr>
                <w:webHidden/>
              </w:rPr>
            </w:r>
            <w:r w:rsidR="00560E79">
              <w:rPr>
                <w:webHidden/>
              </w:rPr>
              <w:fldChar w:fldCharType="separate"/>
            </w:r>
            <w:r w:rsidR="002C2FC4">
              <w:rPr>
                <w:webHidden/>
              </w:rPr>
              <w:t>16</w:t>
            </w:r>
            <w:r w:rsidR="00560E79">
              <w:rPr>
                <w:webHidden/>
              </w:rPr>
              <w:fldChar w:fldCharType="end"/>
            </w:r>
          </w:hyperlink>
        </w:p>
        <w:p w14:paraId="1F39E9D8" w14:textId="4B7A2E9F" w:rsidR="00560E79" w:rsidRDefault="00F14F59">
          <w:pPr>
            <w:pStyle w:val="TOC2"/>
            <w:rPr>
              <w:rFonts w:eastAsiaTheme="minorEastAsia"/>
              <w:lang w:eastAsia="en-AU"/>
            </w:rPr>
          </w:pPr>
          <w:hyperlink w:anchor="_Toc131067558" w:history="1">
            <w:r w:rsidR="00560E79" w:rsidRPr="00F75339">
              <w:rPr>
                <w:rStyle w:val="Hyperlink"/>
              </w:rPr>
              <w:t>Proof-of-concept trial for new vehicles arriving at the Port of Melbourne</w:t>
            </w:r>
            <w:r w:rsidR="00560E79">
              <w:rPr>
                <w:webHidden/>
              </w:rPr>
              <w:tab/>
            </w:r>
            <w:r w:rsidR="00560E79">
              <w:rPr>
                <w:webHidden/>
              </w:rPr>
              <w:fldChar w:fldCharType="begin"/>
            </w:r>
            <w:r w:rsidR="00560E79">
              <w:rPr>
                <w:webHidden/>
              </w:rPr>
              <w:instrText xml:space="preserve"> PAGEREF _Toc131067558 \h </w:instrText>
            </w:r>
            <w:r w:rsidR="00560E79">
              <w:rPr>
                <w:webHidden/>
              </w:rPr>
            </w:r>
            <w:r w:rsidR="00560E79">
              <w:rPr>
                <w:webHidden/>
              </w:rPr>
              <w:fldChar w:fldCharType="separate"/>
            </w:r>
            <w:r w:rsidR="002C2FC4">
              <w:rPr>
                <w:webHidden/>
              </w:rPr>
              <w:t>16</w:t>
            </w:r>
            <w:r w:rsidR="00560E79">
              <w:rPr>
                <w:webHidden/>
              </w:rPr>
              <w:fldChar w:fldCharType="end"/>
            </w:r>
          </w:hyperlink>
        </w:p>
        <w:p w14:paraId="0BCCB6E0" w14:textId="2FFDB428" w:rsidR="00560E79" w:rsidRDefault="00F14F59">
          <w:pPr>
            <w:pStyle w:val="TOC2"/>
            <w:rPr>
              <w:rFonts w:eastAsiaTheme="minorEastAsia"/>
              <w:lang w:eastAsia="en-AU"/>
            </w:rPr>
          </w:pPr>
          <w:hyperlink w:anchor="_Toc131067559" w:history="1">
            <w:r w:rsidR="00560E79" w:rsidRPr="00F75339">
              <w:rPr>
                <w:rStyle w:val="Hyperlink"/>
              </w:rPr>
              <w:t>High throughput sequencing</w:t>
            </w:r>
            <w:r w:rsidR="00560E79">
              <w:rPr>
                <w:webHidden/>
              </w:rPr>
              <w:tab/>
            </w:r>
            <w:r w:rsidR="00560E79">
              <w:rPr>
                <w:webHidden/>
              </w:rPr>
              <w:fldChar w:fldCharType="begin"/>
            </w:r>
            <w:r w:rsidR="00560E79">
              <w:rPr>
                <w:webHidden/>
              </w:rPr>
              <w:instrText xml:space="preserve"> PAGEREF _Toc131067559 \h </w:instrText>
            </w:r>
            <w:r w:rsidR="00560E79">
              <w:rPr>
                <w:webHidden/>
              </w:rPr>
            </w:r>
            <w:r w:rsidR="00560E79">
              <w:rPr>
                <w:webHidden/>
              </w:rPr>
              <w:fldChar w:fldCharType="separate"/>
            </w:r>
            <w:r w:rsidR="002C2FC4">
              <w:rPr>
                <w:webHidden/>
              </w:rPr>
              <w:t>17</w:t>
            </w:r>
            <w:r w:rsidR="00560E79">
              <w:rPr>
                <w:webHidden/>
              </w:rPr>
              <w:fldChar w:fldCharType="end"/>
            </w:r>
          </w:hyperlink>
        </w:p>
        <w:p w14:paraId="479053B7" w14:textId="027378B5" w:rsidR="00560E79" w:rsidRDefault="00F14F59">
          <w:pPr>
            <w:pStyle w:val="TOC2"/>
            <w:rPr>
              <w:rFonts w:eastAsiaTheme="minorEastAsia"/>
              <w:lang w:eastAsia="en-AU"/>
            </w:rPr>
          </w:pPr>
          <w:hyperlink w:anchor="_Toc131067560" w:history="1">
            <w:r w:rsidR="00560E79" w:rsidRPr="00F75339">
              <w:rPr>
                <w:rStyle w:val="Hyperlink"/>
              </w:rPr>
              <w:t>Urgent actions to reduce the risk posed by khapra beetle</w:t>
            </w:r>
            <w:r w:rsidR="00560E79">
              <w:rPr>
                <w:webHidden/>
              </w:rPr>
              <w:tab/>
            </w:r>
            <w:r w:rsidR="00560E79">
              <w:rPr>
                <w:webHidden/>
              </w:rPr>
              <w:fldChar w:fldCharType="begin"/>
            </w:r>
            <w:r w:rsidR="00560E79">
              <w:rPr>
                <w:webHidden/>
              </w:rPr>
              <w:instrText xml:space="preserve"> PAGEREF _Toc131067560 \h </w:instrText>
            </w:r>
            <w:r w:rsidR="00560E79">
              <w:rPr>
                <w:webHidden/>
              </w:rPr>
            </w:r>
            <w:r w:rsidR="00560E79">
              <w:rPr>
                <w:webHidden/>
              </w:rPr>
              <w:fldChar w:fldCharType="separate"/>
            </w:r>
            <w:r w:rsidR="002C2FC4">
              <w:rPr>
                <w:webHidden/>
              </w:rPr>
              <w:t>17</w:t>
            </w:r>
            <w:r w:rsidR="00560E79">
              <w:rPr>
                <w:webHidden/>
              </w:rPr>
              <w:fldChar w:fldCharType="end"/>
            </w:r>
          </w:hyperlink>
        </w:p>
        <w:p w14:paraId="06E870FF" w14:textId="1814B19C" w:rsidR="00560E79" w:rsidRDefault="00F14F59">
          <w:pPr>
            <w:pStyle w:val="TOC2"/>
            <w:rPr>
              <w:rFonts w:eastAsiaTheme="minorEastAsia"/>
              <w:lang w:eastAsia="en-AU"/>
            </w:rPr>
          </w:pPr>
          <w:hyperlink w:anchor="_Toc131067561" w:history="1">
            <w:r w:rsidR="00560E79" w:rsidRPr="00F75339">
              <w:rPr>
                <w:rStyle w:val="Hyperlink"/>
              </w:rPr>
              <w:t>Sea container data sourcing and integration</w:t>
            </w:r>
            <w:r w:rsidR="00560E79">
              <w:rPr>
                <w:webHidden/>
              </w:rPr>
              <w:tab/>
            </w:r>
            <w:r w:rsidR="00560E79">
              <w:rPr>
                <w:webHidden/>
              </w:rPr>
              <w:fldChar w:fldCharType="begin"/>
            </w:r>
            <w:r w:rsidR="00560E79">
              <w:rPr>
                <w:webHidden/>
              </w:rPr>
              <w:instrText xml:space="preserve"> PAGEREF _Toc131067561 \h </w:instrText>
            </w:r>
            <w:r w:rsidR="00560E79">
              <w:rPr>
                <w:webHidden/>
              </w:rPr>
            </w:r>
            <w:r w:rsidR="00560E79">
              <w:rPr>
                <w:webHidden/>
              </w:rPr>
              <w:fldChar w:fldCharType="separate"/>
            </w:r>
            <w:r w:rsidR="002C2FC4">
              <w:rPr>
                <w:webHidden/>
              </w:rPr>
              <w:t>18</w:t>
            </w:r>
            <w:r w:rsidR="00560E79">
              <w:rPr>
                <w:webHidden/>
              </w:rPr>
              <w:fldChar w:fldCharType="end"/>
            </w:r>
          </w:hyperlink>
        </w:p>
        <w:p w14:paraId="1E438E20" w14:textId="0F796756" w:rsidR="00560E79" w:rsidRDefault="00F14F59">
          <w:pPr>
            <w:pStyle w:val="TOC2"/>
            <w:rPr>
              <w:rFonts w:eastAsiaTheme="minorEastAsia"/>
              <w:lang w:eastAsia="en-AU"/>
            </w:rPr>
          </w:pPr>
          <w:hyperlink w:anchor="_Toc131067562" w:history="1">
            <w:r w:rsidR="00560E79" w:rsidRPr="00F75339">
              <w:rPr>
                <w:rStyle w:val="Hyperlink"/>
              </w:rPr>
              <w:t>Vector monitoring Indigenous ranger program</w:t>
            </w:r>
            <w:r w:rsidR="00560E79">
              <w:rPr>
                <w:webHidden/>
              </w:rPr>
              <w:tab/>
            </w:r>
            <w:r w:rsidR="00560E79">
              <w:rPr>
                <w:webHidden/>
              </w:rPr>
              <w:fldChar w:fldCharType="begin"/>
            </w:r>
            <w:r w:rsidR="00560E79">
              <w:rPr>
                <w:webHidden/>
              </w:rPr>
              <w:instrText xml:space="preserve"> PAGEREF _Toc131067562 \h </w:instrText>
            </w:r>
            <w:r w:rsidR="00560E79">
              <w:rPr>
                <w:webHidden/>
              </w:rPr>
            </w:r>
            <w:r w:rsidR="00560E79">
              <w:rPr>
                <w:webHidden/>
              </w:rPr>
              <w:fldChar w:fldCharType="separate"/>
            </w:r>
            <w:r w:rsidR="002C2FC4">
              <w:rPr>
                <w:webHidden/>
              </w:rPr>
              <w:t>18</w:t>
            </w:r>
            <w:r w:rsidR="00560E79">
              <w:rPr>
                <w:webHidden/>
              </w:rPr>
              <w:fldChar w:fldCharType="end"/>
            </w:r>
          </w:hyperlink>
        </w:p>
        <w:p w14:paraId="20B030E7" w14:textId="5E431677" w:rsidR="00560E79" w:rsidRDefault="00F14F59">
          <w:pPr>
            <w:pStyle w:val="TOC2"/>
            <w:rPr>
              <w:rFonts w:eastAsiaTheme="minorEastAsia"/>
              <w:lang w:eastAsia="en-AU"/>
            </w:rPr>
          </w:pPr>
          <w:hyperlink w:anchor="_Toc131067563" w:history="1">
            <w:r w:rsidR="00560E79" w:rsidRPr="00F75339">
              <w:rPr>
                <w:rStyle w:val="Hyperlink"/>
              </w:rPr>
              <w:t>National collaboration to protect Australia’s forests</w:t>
            </w:r>
            <w:r w:rsidR="00560E79">
              <w:rPr>
                <w:webHidden/>
              </w:rPr>
              <w:tab/>
            </w:r>
            <w:r w:rsidR="00560E79">
              <w:rPr>
                <w:webHidden/>
              </w:rPr>
              <w:fldChar w:fldCharType="begin"/>
            </w:r>
            <w:r w:rsidR="00560E79">
              <w:rPr>
                <w:webHidden/>
              </w:rPr>
              <w:instrText xml:space="preserve"> PAGEREF _Toc131067563 \h </w:instrText>
            </w:r>
            <w:r w:rsidR="00560E79">
              <w:rPr>
                <w:webHidden/>
              </w:rPr>
            </w:r>
            <w:r w:rsidR="00560E79">
              <w:rPr>
                <w:webHidden/>
              </w:rPr>
              <w:fldChar w:fldCharType="separate"/>
            </w:r>
            <w:r w:rsidR="002C2FC4">
              <w:rPr>
                <w:webHidden/>
              </w:rPr>
              <w:t>19</w:t>
            </w:r>
            <w:r w:rsidR="00560E79">
              <w:rPr>
                <w:webHidden/>
              </w:rPr>
              <w:fldChar w:fldCharType="end"/>
            </w:r>
          </w:hyperlink>
        </w:p>
        <w:p w14:paraId="2250C824" w14:textId="79584358" w:rsidR="00560E79" w:rsidRDefault="00F14F59">
          <w:pPr>
            <w:pStyle w:val="TOC2"/>
            <w:rPr>
              <w:rFonts w:eastAsiaTheme="minorEastAsia"/>
              <w:lang w:eastAsia="en-AU"/>
            </w:rPr>
          </w:pPr>
          <w:hyperlink w:anchor="_Toc131067564" w:history="1">
            <w:r w:rsidR="00560E79" w:rsidRPr="00F75339">
              <w:rPr>
                <w:rStyle w:val="Hyperlink"/>
              </w:rPr>
              <w:t>Modelling African swine fever spread and control in Australian pigs</w:t>
            </w:r>
            <w:r w:rsidR="00560E79">
              <w:rPr>
                <w:webHidden/>
              </w:rPr>
              <w:tab/>
            </w:r>
            <w:r w:rsidR="00560E79">
              <w:rPr>
                <w:webHidden/>
              </w:rPr>
              <w:fldChar w:fldCharType="begin"/>
            </w:r>
            <w:r w:rsidR="00560E79">
              <w:rPr>
                <w:webHidden/>
              </w:rPr>
              <w:instrText xml:space="preserve"> PAGEREF _Toc131067564 \h </w:instrText>
            </w:r>
            <w:r w:rsidR="00560E79">
              <w:rPr>
                <w:webHidden/>
              </w:rPr>
            </w:r>
            <w:r w:rsidR="00560E79">
              <w:rPr>
                <w:webHidden/>
              </w:rPr>
              <w:fldChar w:fldCharType="separate"/>
            </w:r>
            <w:r w:rsidR="002C2FC4">
              <w:rPr>
                <w:webHidden/>
              </w:rPr>
              <w:t>19</w:t>
            </w:r>
            <w:r w:rsidR="00560E79">
              <w:rPr>
                <w:webHidden/>
              </w:rPr>
              <w:fldChar w:fldCharType="end"/>
            </w:r>
          </w:hyperlink>
        </w:p>
        <w:p w14:paraId="101AC5BA" w14:textId="40A05595" w:rsidR="00560E79" w:rsidRDefault="00F14F59">
          <w:pPr>
            <w:pStyle w:val="TOC1"/>
            <w:rPr>
              <w:rFonts w:eastAsiaTheme="minorEastAsia"/>
              <w:b w:val="0"/>
              <w:lang w:eastAsia="en-AU"/>
            </w:rPr>
          </w:pPr>
          <w:hyperlink w:anchor="_Toc131067565" w:history="1">
            <w:r w:rsidR="00560E79" w:rsidRPr="00F75339">
              <w:rPr>
                <w:rStyle w:val="Hyperlink"/>
              </w:rPr>
              <w:t xml:space="preserve">Appendix A: Status and update of the 2022 priority actions for </w:t>
            </w:r>
            <w:r w:rsidR="00560E79" w:rsidRPr="00F75339">
              <w:rPr>
                <w:rStyle w:val="Hyperlink"/>
                <w:i/>
                <w:iCs/>
              </w:rPr>
              <w:t>Commonwealth Biosecurity 2030</w:t>
            </w:r>
            <w:r w:rsidR="00560E79">
              <w:rPr>
                <w:webHidden/>
              </w:rPr>
              <w:tab/>
            </w:r>
            <w:r w:rsidR="00560E79">
              <w:rPr>
                <w:webHidden/>
              </w:rPr>
              <w:fldChar w:fldCharType="begin"/>
            </w:r>
            <w:r w:rsidR="00560E79">
              <w:rPr>
                <w:webHidden/>
              </w:rPr>
              <w:instrText xml:space="preserve"> PAGEREF _Toc131067565 \h </w:instrText>
            </w:r>
            <w:r w:rsidR="00560E79">
              <w:rPr>
                <w:webHidden/>
              </w:rPr>
            </w:r>
            <w:r w:rsidR="00560E79">
              <w:rPr>
                <w:webHidden/>
              </w:rPr>
              <w:fldChar w:fldCharType="separate"/>
            </w:r>
            <w:r w:rsidR="002C2FC4">
              <w:rPr>
                <w:webHidden/>
              </w:rPr>
              <w:t>21</w:t>
            </w:r>
            <w:r w:rsidR="00560E79">
              <w:rPr>
                <w:webHidden/>
              </w:rPr>
              <w:fldChar w:fldCharType="end"/>
            </w:r>
          </w:hyperlink>
        </w:p>
        <w:p w14:paraId="6E203055" w14:textId="342915D9" w:rsidR="00560E79" w:rsidRDefault="00F14F59">
          <w:pPr>
            <w:pStyle w:val="TOC1"/>
            <w:rPr>
              <w:rFonts w:eastAsiaTheme="minorEastAsia"/>
              <w:b w:val="0"/>
              <w:lang w:eastAsia="en-AU"/>
            </w:rPr>
          </w:pPr>
          <w:hyperlink w:anchor="_Toc131067566" w:history="1">
            <w:r w:rsidR="00560E79" w:rsidRPr="00F75339">
              <w:rPr>
                <w:rStyle w:val="Hyperlink"/>
              </w:rPr>
              <w:t xml:space="preserve">Appendix B: Status and update of the 2021 initial steps for </w:t>
            </w:r>
            <w:r w:rsidR="00560E79" w:rsidRPr="00F75339">
              <w:rPr>
                <w:rStyle w:val="Hyperlink"/>
                <w:i/>
                <w:iCs/>
              </w:rPr>
              <w:t>Commonwealth Biosecurity 2030</w:t>
            </w:r>
            <w:r w:rsidR="00560E79">
              <w:rPr>
                <w:webHidden/>
              </w:rPr>
              <w:tab/>
            </w:r>
            <w:r w:rsidR="00560E79">
              <w:rPr>
                <w:webHidden/>
              </w:rPr>
              <w:fldChar w:fldCharType="begin"/>
            </w:r>
            <w:r w:rsidR="00560E79">
              <w:rPr>
                <w:webHidden/>
              </w:rPr>
              <w:instrText xml:space="preserve"> PAGEREF _Toc131067566 \h </w:instrText>
            </w:r>
            <w:r w:rsidR="00560E79">
              <w:rPr>
                <w:webHidden/>
              </w:rPr>
            </w:r>
            <w:r w:rsidR="00560E79">
              <w:rPr>
                <w:webHidden/>
              </w:rPr>
              <w:fldChar w:fldCharType="separate"/>
            </w:r>
            <w:r w:rsidR="002C2FC4">
              <w:rPr>
                <w:webHidden/>
              </w:rPr>
              <w:t>35</w:t>
            </w:r>
            <w:r w:rsidR="00560E79">
              <w:rPr>
                <w:webHidden/>
              </w:rPr>
              <w:fldChar w:fldCharType="end"/>
            </w:r>
          </w:hyperlink>
        </w:p>
        <w:p w14:paraId="63EB1CD2" w14:textId="2A1BDDE0" w:rsidR="00560E79" w:rsidRDefault="00F14F59">
          <w:pPr>
            <w:pStyle w:val="TOC1"/>
            <w:rPr>
              <w:rFonts w:eastAsiaTheme="minorEastAsia"/>
              <w:b w:val="0"/>
              <w:lang w:eastAsia="en-AU"/>
            </w:rPr>
          </w:pPr>
          <w:hyperlink w:anchor="_Toc131067567" w:history="1">
            <w:r w:rsidR="00560E79" w:rsidRPr="00F75339">
              <w:rPr>
                <w:rStyle w:val="Hyperlink"/>
              </w:rPr>
              <w:t>Glossary</w:t>
            </w:r>
            <w:r w:rsidR="00560E79">
              <w:rPr>
                <w:webHidden/>
              </w:rPr>
              <w:tab/>
            </w:r>
            <w:r w:rsidR="00560E79">
              <w:rPr>
                <w:webHidden/>
              </w:rPr>
              <w:fldChar w:fldCharType="begin"/>
            </w:r>
            <w:r w:rsidR="00560E79">
              <w:rPr>
                <w:webHidden/>
              </w:rPr>
              <w:instrText xml:space="preserve"> PAGEREF _Toc131067567 \h </w:instrText>
            </w:r>
            <w:r w:rsidR="00560E79">
              <w:rPr>
                <w:webHidden/>
              </w:rPr>
            </w:r>
            <w:r w:rsidR="00560E79">
              <w:rPr>
                <w:webHidden/>
              </w:rPr>
              <w:fldChar w:fldCharType="separate"/>
            </w:r>
            <w:r w:rsidR="002C2FC4">
              <w:rPr>
                <w:webHidden/>
              </w:rPr>
              <w:t>38</w:t>
            </w:r>
            <w:r w:rsidR="00560E79">
              <w:rPr>
                <w:webHidden/>
              </w:rPr>
              <w:fldChar w:fldCharType="end"/>
            </w:r>
          </w:hyperlink>
        </w:p>
        <w:p w14:paraId="13619A9C" w14:textId="4DC9D577" w:rsidR="00764D6A" w:rsidRDefault="00E91D72">
          <w:r>
            <w:rPr>
              <w:b/>
              <w:noProof/>
            </w:rPr>
            <w:fldChar w:fldCharType="end"/>
          </w:r>
        </w:p>
      </w:sdtContent>
    </w:sdt>
    <w:p w14:paraId="22750148" w14:textId="5F435EFB" w:rsidR="00764D6A" w:rsidRDefault="00E91D72">
      <w:pPr>
        <w:pStyle w:val="TOCHeading2"/>
        <w:rPr>
          <w:rStyle w:val="Strong"/>
        </w:rPr>
      </w:pPr>
      <w:r>
        <w:rPr>
          <w:rStyle w:val="Strong"/>
        </w:rPr>
        <w:t>Tables</w:t>
      </w:r>
    </w:p>
    <w:p w14:paraId="197F00C0" w14:textId="2CA085AE" w:rsidR="00560E79" w:rsidRDefault="001D0C00">
      <w:pPr>
        <w:pStyle w:val="TableofFigures"/>
        <w:tabs>
          <w:tab w:val="right" w:leader="dot" w:pos="9060"/>
        </w:tabs>
        <w:rPr>
          <w:rFonts w:eastAsiaTheme="minorEastAsia"/>
          <w:noProof/>
          <w:lang w:eastAsia="en-AU"/>
        </w:rPr>
      </w:pPr>
      <w:r>
        <w:fldChar w:fldCharType="begin"/>
      </w:r>
      <w:r>
        <w:instrText xml:space="preserve"> TOC \h \z \c "Table" </w:instrText>
      </w:r>
      <w:r>
        <w:fldChar w:fldCharType="separate"/>
      </w:r>
      <w:hyperlink w:anchor="_Toc131067568" w:history="1">
        <w:r w:rsidR="00560E79" w:rsidRPr="009B7662">
          <w:rPr>
            <w:rStyle w:val="Hyperlink"/>
            <w:noProof/>
          </w:rPr>
          <w:t>Table 1 Summary status of Inspector-General of Biosecurity review recommendations, May 2017 to</w:t>
        </w:r>
        <w:r w:rsidR="00560E79">
          <w:rPr>
            <w:rStyle w:val="Hyperlink"/>
            <w:noProof/>
          </w:rPr>
          <w:t> </w:t>
        </w:r>
        <w:r w:rsidR="00560E79" w:rsidRPr="009B7662">
          <w:rPr>
            <w:rStyle w:val="Hyperlink"/>
            <w:noProof/>
            <w:lang w:eastAsia="ja-JP"/>
          </w:rPr>
          <w:t>January 2023</w:t>
        </w:r>
        <w:r w:rsidR="00560E79">
          <w:rPr>
            <w:noProof/>
            <w:webHidden/>
          </w:rPr>
          <w:tab/>
        </w:r>
        <w:r w:rsidR="00560E79">
          <w:rPr>
            <w:noProof/>
            <w:webHidden/>
          </w:rPr>
          <w:fldChar w:fldCharType="begin"/>
        </w:r>
        <w:r w:rsidR="00560E79">
          <w:rPr>
            <w:noProof/>
            <w:webHidden/>
          </w:rPr>
          <w:instrText xml:space="preserve"> PAGEREF _Toc131067568 \h </w:instrText>
        </w:r>
        <w:r w:rsidR="00560E79">
          <w:rPr>
            <w:noProof/>
            <w:webHidden/>
          </w:rPr>
        </w:r>
        <w:r w:rsidR="00560E79">
          <w:rPr>
            <w:noProof/>
            <w:webHidden/>
          </w:rPr>
          <w:fldChar w:fldCharType="separate"/>
        </w:r>
        <w:r w:rsidR="002C2FC4">
          <w:rPr>
            <w:noProof/>
            <w:webHidden/>
          </w:rPr>
          <w:t>3</w:t>
        </w:r>
        <w:r w:rsidR="00560E79">
          <w:rPr>
            <w:noProof/>
            <w:webHidden/>
          </w:rPr>
          <w:fldChar w:fldCharType="end"/>
        </w:r>
      </w:hyperlink>
    </w:p>
    <w:p w14:paraId="369FBF6A" w14:textId="01FCDF8D" w:rsidR="001D0C00" w:rsidRPr="001D0C00" w:rsidRDefault="00F14F59" w:rsidP="001D0C00">
      <w:pPr>
        <w:pStyle w:val="TableofFigures"/>
        <w:tabs>
          <w:tab w:val="right" w:leader="dot" w:pos="9060"/>
        </w:tabs>
      </w:pPr>
      <w:hyperlink w:anchor="_Toc131067569" w:history="1">
        <w:r w:rsidR="00560E79" w:rsidRPr="009B7662">
          <w:rPr>
            <w:rStyle w:val="Hyperlink"/>
            <w:noProof/>
          </w:rPr>
          <w:t>Table 2 Summary status of Australian National Audit Office recommendations, June 2021 to January</w:t>
        </w:r>
        <w:r w:rsidR="00560E79">
          <w:rPr>
            <w:rStyle w:val="Hyperlink"/>
            <w:noProof/>
          </w:rPr>
          <w:t> </w:t>
        </w:r>
        <w:r w:rsidR="00560E79" w:rsidRPr="009B7662">
          <w:rPr>
            <w:rStyle w:val="Hyperlink"/>
            <w:noProof/>
          </w:rPr>
          <w:t>2023</w:t>
        </w:r>
        <w:r w:rsidR="00560E79">
          <w:rPr>
            <w:noProof/>
            <w:webHidden/>
          </w:rPr>
          <w:tab/>
        </w:r>
        <w:r w:rsidR="00560E79">
          <w:rPr>
            <w:noProof/>
            <w:webHidden/>
          </w:rPr>
          <w:fldChar w:fldCharType="begin"/>
        </w:r>
        <w:r w:rsidR="00560E79">
          <w:rPr>
            <w:noProof/>
            <w:webHidden/>
          </w:rPr>
          <w:instrText xml:space="preserve"> PAGEREF _Toc131067569 \h </w:instrText>
        </w:r>
        <w:r w:rsidR="00560E79">
          <w:rPr>
            <w:noProof/>
            <w:webHidden/>
          </w:rPr>
        </w:r>
        <w:r w:rsidR="00560E79">
          <w:rPr>
            <w:noProof/>
            <w:webHidden/>
          </w:rPr>
          <w:fldChar w:fldCharType="separate"/>
        </w:r>
        <w:r w:rsidR="002C2FC4">
          <w:rPr>
            <w:noProof/>
            <w:webHidden/>
          </w:rPr>
          <w:t>5</w:t>
        </w:r>
        <w:r w:rsidR="00560E79">
          <w:rPr>
            <w:noProof/>
            <w:webHidden/>
          </w:rPr>
          <w:fldChar w:fldCharType="end"/>
        </w:r>
      </w:hyperlink>
      <w:r w:rsidR="001D0C00">
        <w:fldChar w:fldCharType="end"/>
      </w:r>
    </w:p>
    <w:p w14:paraId="05DFE2B5" w14:textId="1DE3D686" w:rsidR="00560E79" w:rsidRDefault="00FF623A">
      <w:pPr>
        <w:pStyle w:val="TableofFigures"/>
        <w:tabs>
          <w:tab w:val="right" w:leader="dot" w:pos="9060"/>
        </w:tabs>
        <w:rPr>
          <w:rFonts w:eastAsiaTheme="minorEastAsia"/>
          <w:noProof/>
          <w:lang w:eastAsia="en-AU"/>
        </w:rPr>
      </w:pPr>
      <w:r>
        <w:rPr>
          <w:rStyle w:val="Hyperlink"/>
        </w:rPr>
        <w:fldChar w:fldCharType="begin"/>
      </w:r>
      <w:r>
        <w:rPr>
          <w:rStyle w:val="Hyperlink"/>
        </w:rPr>
        <w:instrText xml:space="preserve"> TOC \h \z \c "Table A" </w:instrText>
      </w:r>
      <w:r>
        <w:rPr>
          <w:rStyle w:val="Hyperlink"/>
        </w:rPr>
        <w:fldChar w:fldCharType="separate"/>
      </w:r>
      <w:hyperlink w:anchor="_Toc131067575" w:history="1">
        <w:r w:rsidR="00560E79" w:rsidRPr="00156425">
          <w:rPr>
            <w:rStyle w:val="Hyperlink"/>
            <w:noProof/>
          </w:rPr>
          <w:t xml:space="preserve">Table A1 Strategic Action 1: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_Toc131067575 \h </w:instrText>
        </w:r>
        <w:r w:rsidR="00560E79">
          <w:rPr>
            <w:noProof/>
            <w:webHidden/>
          </w:rPr>
        </w:r>
        <w:r w:rsidR="00560E79">
          <w:rPr>
            <w:noProof/>
            <w:webHidden/>
          </w:rPr>
          <w:fldChar w:fldCharType="separate"/>
        </w:r>
        <w:r w:rsidR="002C2FC4">
          <w:rPr>
            <w:noProof/>
            <w:webHidden/>
          </w:rPr>
          <w:t>21</w:t>
        </w:r>
        <w:r w:rsidR="00560E79">
          <w:rPr>
            <w:noProof/>
            <w:webHidden/>
          </w:rPr>
          <w:fldChar w:fldCharType="end"/>
        </w:r>
      </w:hyperlink>
    </w:p>
    <w:p w14:paraId="7908E642" w14:textId="2A5300CB" w:rsidR="00560E79" w:rsidRDefault="00F14F59">
      <w:pPr>
        <w:pStyle w:val="TableofFigures"/>
        <w:tabs>
          <w:tab w:val="right" w:leader="dot" w:pos="9060"/>
        </w:tabs>
        <w:rPr>
          <w:rFonts w:eastAsiaTheme="minorEastAsia"/>
          <w:noProof/>
          <w:lang w:eastAsia="en-AU"/>
        </w:rPr>
      </w:pPr>
      <w:hyperlink w:anchor="_Toc131067576" w:history="1">
        <w:r w:rsidR="00560E79" w:rsidRPr="00156425">
          <w:rPr>
            <w:rStyle w:val="Hyperlink"/>
            <w:noProof/>
          </w:rPr>
          <w:t xml:space="preserve">Table A2 Strategic Action 2: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_Toc131067576 \h </w:instrText>
        </w:r>
        <w:r w:rsidR="00560E79">
          <w:rPr>
            <w:noProof/>
            <w:webHidden/>
          </w:rPr>
        </w:r>
        <w:r w:rsidR="00560E79">
          <w:rPr>
            <w:noProof/>
            <w:webHidden/>
          </w:rPr>
          <w:fldChar w:fldCharType="separate"/>
        </w:r>
        <w:r w:rsidR="002C2FC4">
          <w:rPr>
            <w:noProof/>
            <w:webHidden/>
          </w:rPr>
          <w:t>23</w:t>
        </w:r>
        <w:r w:rsidR="00560E79">
          <w:rPr>
            <w:noProof/>
            <w:webHidden/>
          </w:rPr>
          <w:fldChar w:fldCharType="end"/>
        </w:r>
      </w:hyperlink>
    </w:p>
    <w:p w14:paraId="65766E21" w14:textId="634DD653" w:rsidR="00560E79" w:rsidRDefault="00F14F59">
      <w:pPr>
        <w:pStyle w:val="TableofFigures"/>
        <w:tabs>
          <w:tab w:val="right" w:leader="dot" w:pos="9060"/>
        </w:tabs>
        <w:rPr>
          <w:rFonts w:eastAsiaTheme="minorEastAsia"/>
          <w:noProof/>
          <w:lang w:eastAsia="en-AU"/>
        </w:rPr>
      </w:pPr>
      <w:hyperlink w:anchor="_Toc131067577" w:history="1">
        <w:r w:rsidR="00560E79" w:rsidRPr="00156425">
          <w:rPr>
            <w:rStyle w:val="Hyperlink"/>
            <w:noProof/>
          </w:rPr>
          <w:t xml:space="preserve">Table A3 Strategic Action 3: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_Toc131067577 \h </w:instrText>
        </w:r>
        <w:r w:rsidR="00560E79">
          <w:rPr>
            <w:noProof/>
            <w:webHidden/>
          </w:rPr>
        </w:r>
        <w:r w:rsidR="00560E79">
          <w:rPr>
            <w:noProof/>
            <w:webHidden/>
          </w:rPr>
          <w:fldChar w:fldCharType="separate"/>
        </w:r>
        <w:r w:rsidR="002C2FC4">
          <w:rPr>
            <w:noProof/>
            <w:webHidden/>
          </w:rPr>
          <w:t>24</w:t>
        </w:r>
        <w:r w:rsidR="00560E79">
          <w:rPr>
            <w:noProof/>
            <w:webHidden/>
          </w:rPr>
          <w:fldChar w:fldCharType="end"/>
        </w:r>
      </w:hyperlink>
    </w:p>
    <w:p w14:paraId="0B6BE772" w14:textId="50054DE8" w:rsidR="00560E79" w:rsidRDefault="00F14F59">
      <w:pPr>
        <w:pStyle w:val="TableofFigures"/>
        <w:tabs>
          <w:tab w:val="right" w:leader="dot" w:pos="9060"/>
        </w:tabs>
        <w:rPr>
          <w:rFonts w:eastAsiaTheme="minorEastAsia"/>
          <w:noProof/>
          <w:lang w:eastAsia="en-AU"/>
        </w:rPr>
      </w:pPr>
      <w:hyperlink w:anchor="_Toc131067578" w:history="1">
        <w:r w:rsidR="00560E79" w:rsidRPr="00156425">
          <w:rPr>
            <w:rStyle w:val="Hyperlink"/>
            <w:noProof/>
          </w:rPr>
          <w:t xml:space="preserve">Table A4 Strategic Action 4: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_Toc131067578 \h </w:instrText>
        </w:r>
        <w:r w:rsidR="00560E79">
          <w:rPr>
            <w:noProof/>
            <w:webHidden/>
          </w:rPr>
        </w:r>
        <w:r w:rsidR="00560E79">
          <w:rPr>
            <w:noProof/>
            <w:webHidden/>
          </w:rPr>
          <w:fldChar w:fldCharType="separate"/>
        </w:r>
        <w:r w:rsidR="002C2FC4">
          <w:rPr>
            <w:noProof/>
            <w:webHidden/>
          </w:rPr>
          <w:t>25</w:t>
        </w:r>
        <w:r w:rsidR="00560E79">
          <w:rPr>
            <w:noProof/>
            <w:webHidden/>
          </w:rPr>
          <w:fldChar w:fldCharType="end"/>
        </w:r>
      </w:hyperlink>
    </w:p>
    <w:p w14:paraId="459AB2C4" w14:textId="3F05043A" w:rsidR="00560E79" w:rsidRDefault="00F14F59">
      <w:pPr>
        <w:pStyle w:val="TableofFigures"/>
        <w:tabs>
          <w:tab w:val="right" w:leader="dot" w:pos="9060"/>
        </w:tabs>
        <w:rPr>
          <w:rFonts w:eastAsiaTheme="minorEastAsia"/>
          <w:noProof/>
          <w:lang w:eastAsia="en-AU"/>
        </w:rPr>
      </w:pPr>
      <w:hyperlink w:anchor="_Toc131067579" w:history="1">
        <w:r w:rsidR="00560E79" w:rsidRPr="00156425">
          <w:rPr>
            <w:rStyle w:val="Hyperlink"/>
            <w:noProof/>
          </w:rPr>
          <w:t xml:space="preserve">Table A5 Strategic Action 5: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_Toc131067579 \h </w:instrText>
        </w:r>
        <w:r w:rsidR="00560E79">
          <w:rPr>
            <w:noProof/>
            <w:webHidden/>
          </w:rPr>
        </w:r>
        <w:r w:rsidR="00560E79">
          <w:rPr>
            <w:noProof/>
            <w:webHidden/>
          </w:rPr>
          <w:fldChar w:fldCharType="separate"/>
        </w:r>
        <w:r w:rsidR="002C2FC4">
          <w:rPr>
            <w:noProof/>
            <w:webHidden/>
          </w:rPr>
          <w:t>27</w:t>
        </w:r>
        <w:r w:rsidR="00560E79">
          <w:rPr>
            <w:noProof/>
            <w:webHidden/>
          </w:rPr>
          <w:fldChar w:fldCharType="end"/>
        </w:r>
      </w:hyperlink>
    </w:p>
    <w:p w14:paraId="5AC8E570" w14:textId="4D189CB3" w:rsidR="00560E79" w:rsidRDefault="00F14F59">
      <w:pPr>
        <w:pStyle w:val="TableofFigures"/>
        <w:tabs>
          <w:tab w:val="right" w:leader="dot" w:pos="9060"/>
        </w:tabs>
        <w:rPr>
          <w:rFonts w:eastAsiaTheme="minorEastAsia"/>
          <w:noProof/>
          <w:lang w:eastAsia="en-AU"/>
        </w:rPr>
      </w:pPr>
      <w:hyperlink w:anchor="_Toc131067580" w:history="1">
        <w:r w:rsidR="00560E79" w:rsidRPr="00156425">
          <w:rPr>
            <w:rStyle w:val="Hyperlink"/>
            <w:noProof/>
          </w:rPr>
          <w:t xml:space="preserve">Table A6 Strategic Action 6: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_Toc131067580 \h </w:instrText>
        </w:r>
        <w:r w:rsidR="00560E79">
          <w:rPr>
            <w:noProof/>
            <w:webHidden/>
          </w:rPr>
        </w:r>
        <w:r w:rsidR="00560E79">
          <w:rPr>
            <w:noProof/>
            <w:webHidden/>
          </w:rPr>
          <w:fldChar w:fldCharType="separate"/>
        </w:r>
        <w:r w:rsidR="002C2FC4">
          <w:rPr>
            <w:noProof/>
            <w:webHidden/>
          </w:rPr>
          <w:t>30</w:t>
        </w:r>
        <w:r w:rsidR="00560E79">
          <w:rPr>
            <w:noProof/>
            <w:webHidden/>
          </w:rPr>
          <w:fldChar w:fldCharType="end"/>
        </w:r>
      </w:hyperlink>
    </w:p>
    <w:p w14:paraId="6816EA87" w14:textId="730E54C9" w:rsidR="00560E79" w:rsidRDefault="00F14F59">
      <w:pPr>
        <w:pStyle w:val="TableofFigures"/>
        <w:tabs>
          <w:tab w:val="right" w:leader="dot" w:pos="9060"/>
        </w:tabs>
        <w:rPr>
          <w:rFonts w:eastAsiaTheme="minorEastAsia"/>
          <w:noProof/>
          <w:lang w:eastAsia="en-AU"/>
        </w:rPr>
      </w:pPr>
      <w:hyperlink w:anchor="_Toc131067581" w:history="1">
        <w:r w:rsidR="00560E79" w:rsidRPr="00156425">
          <w:rPr>
            <w:rStyle w:val="Hyperlink"/>
            <w:noProof/>
          </w:rPr>
          <w:t xml:space="preserve">Table A7 Strategic Action 7: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_Toc131067581 \h </w:instrText>
        </w:r>
        <w:r w:rsidR="00560E79">
          <w:rPr>
            <w:noProof/>
            <w:webHidden/>
          </w:rPr>
        </w:r>
        <w:r w:rsidR="00560E79">
          <w:rPr>
            <w:noProof/>
            <w:webHidden/>
          </w:rPr>
          <w:fldChar w:fldCharType="separate"/>
        </w:r>
        <w:r w:rsidR="002C2FC4">
          <w:rPr>
            <w:noProof/>
            <w:webHidden/>
          </w:rPr>
          <w:t>31</w:t>
        </w:r>
        <w:r w:rsidR="00560E79">
          <w:rPr>
            <w:noProof/>
            <w:webHidden/>
          </w:rPr>
          <w:fldChar w:fldCharType="end"/>
        </w:r>
      </w:hyperlink>
    </w:p>
    <w:p w14:paraId="52302C03" w14:textId="72EEBDDF" w:rsidR="00560E79" w:rsidRDefault="00F14F59">
      <w:pPr>
        <w:pStyle w:val="TableofFigures"/>
        <w:tabs>
          <w:tab w:val="right" w:leader="dot" w:pos="9060"/>
        </w:tabs>
        <w:rPr>
          <w:rFonts w:eastAsiaTheme="minorEastAsia"/>
          <w:noProof/>
          <w:lang w:eastAsia="en-AU"/>
        </w:rPr>
      </w:pPr>
      <w:hyperlink w:anchor="_Toc131067582" w:history="1">
        <w:r w:rsidR="00560E79" w:rsidRPr="00156425">
          <w:rPr>
            <w:rStyle w:val="Hyperlink"/>
            <w:noProof/>
          </w:rPr>
          <w:t xml:space="preserve">Table A8 Strategic Action 8: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_Toc131067582 \h </w:instrText>
        </w:r>
        <w:r w:rsidR="00560E79">
          <w:rPr>
            <w:noProof/>
            <w:webHidden/>
          </w:rPr>
        </w:r>
        <w:r w:rsidR="00560E79">
          <w:rPr>
            <w:noProof/>
            <w:webHidden/>
          </w:rPr>
          <w:fldChar w:fldCharType="separate"/>
        </w:r>
        <w:r w:rsidR="002C2FC4">
          <w:rPr>
            <w:noProof/>
            <w:webHidden/>
          </w:rPr>
          <w:t>32</w:t>
        </w:r>
        <w:r w:rsidR="00560E79">
          <w:rPr>
            <w:noProof/>
            <w:webHidden/>
          </w:rPr>
          <w:fldChar w:fldCharType="end"/>
        </w:r>
      </w:hyperlink>
    </w:p>
    <w:p w14:paraId="70C4DEED" w14:textId="5D629B3F" w:rsidR="00560E79" w:rsidRDefault="00F14F59" w:rsidP="00E23AF4">
      <w:pPr>
        <w:pStyle w:val="TableofFigures"/>
        <w:tabs>
          <w:tab w:val="right" w:leader="dot" w:pos="9060"/>
        </w:tabs>
        <w:rPr>
          <w:noProof/>
        </w:rPr>
      </w:pPr>
      <w:hyperlink w:anchor="_Toc131067583" w:history="1">
        <w:r w:rsidR="00560E79" w:rsidRPr="00156425">
          <w:rPr>
            <w:rStyle w:val="Hyperlink"/>
            <w:noProof/>
          </w:rPr>
          <w:t xml:space="preserve">Table A9 Strategic Action 9: 2022 priority action updates for </w:t>
        </w:r>
        <w:r w:rsidR="00560E79" w:rsidRPr="00156425">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_Toc131067583 \h </w:instrText>
        </w:r>
        <w:r w:rsidR="00560E79">
          <w:rPr>
            <w:noProof/>
            <w:webHidden/>
          </w:rPr>
        </w:r>
        <w:r w:rsidR="00560E79">
          <w:rPr>
            <w:noProof/>
            <w:webHidden/>
          </w:rPr>
          <w:fldChar w:fldCharType="separate"/>
        </w:r>
        <w:r w:rsidR="002C2FC4">
          <w:rPr>
            <w:noProof/>
            <w:webHidden/>
          </w:rPr>
          <w:t>34</w:t>
        </w:r>
        <w:r w:rsidR="00560E79">
          <w:rPr>
            <w:noProof/>
            <w:webHidden/>
          </w:rPr>
          <w:fldChar w:fldCharType="end"/>
        </w:r>
      </w:hyperlink>
      <w:r w:rsidR="00FF623A">
        <w:rPr>
          <w:rStyle w:val="Hyperlink"/>
        </w:rPr>
        <w:fldChar w:fldCharType="end"/>
      </w:r>
      <w:r w:rsidR="00671235">
        <w:rPr>
          <w:noProof/>
        </w:rPr>
        <w:fldChar w:fldCharType="begin"/>
      </w:r>
      <w:r w:rsidR="00671235">
        <w:rPr>
          <w:noProof/>
        </w:rPr>
        <w:instrText xml:space="preserve"> TOC \h \z \c "Table B" </w:instrText>
      </w:r>
      <w:r w:rsidR="00671235">
        <w:rPr>
          <w:noProof/>
        </w:rPr>
        <w:fldChar w:fldCharType="separate"/>
      </w:r>
    </w:p>
    <w:p w14:paraId="4BA90CB4" w14:textId="05C1DE9E" w:rsidR="00560E79" w:rsidRDefault="00F14F59">
      <w:pPr>
        <w:pStyle w:val="TableofFigures"/>
        <w:tabs>
          <w:tab w:val="right" w:leader="dot" w:pos="9060"/>
        </w:tabs>
        <w:rPr>
          <w:rFonts w:eastAsiaTheme="minorEastAsia"/>
          <w:noProof/>
          <w:lang w:eastAsia="en-AU"/>
        </w:rPr>
      </w:pPr>
      <w:hyperlink w:anchor="_Toc131067584" w:history="1">
        <w:r w:rsidR="00560E79" w:rsidRPr="0007086E">
          <w:rPr>
            <w:rStyle w:val="Hyperlink"/>
            <w:noProof/>
          </w:rPr>
          <w:t xml:space="preserve">Table B1 2021 initial step updates for </w:t>
        </w:r>
        <w:r w:rsidR="00560E79" w:rsidRPr="0007086E">
          <w:rPr>
            <w:rStyle w:val="Hyperlink"/>
            <w:i/>
            <w:iCs/>
            <w:noProof/>
          </w:rPr>
          <w:t>Commonwealth Biosecurity 2030</w:t>
        </w:r>
        <w:r w:rsidR="00560E79">
          <w:rPr>
            <w:noProof/>
            <w:webHidden/>
          </w:rPr>
          <w:tab/>
        </w:r>
        <w:r w:rsidR="00560E79">
          <w:rPr>
            <w:noProof/>
            <w:webHidden/>
          </w:rPr>
          <w:fldChar w:fldCharType="begin"/>
        </w:r>
        <w:r w:rsidR="00560E79">
          <w:rPr>
            <w:noProof/>
            <w:webHidden/>
          </w:rPr>
          <w:instrText xml:space="preserve"> PAGEREF _Toc131067584 \h </w:instrText>
        </w:r>
        <w:r w:rsidR="00560E79">
          <w:rPr>
            <w:noProof/>
            <w:webHidden/>
          </w:rPr>
        </w:r>
        <w:r w:rsidR="00560E79">
          <w:rPr>
            <w:noProof/>
            <w:webHidden/>
          </w:rPr>
          <w:fldChar w:fldCharType="separate"/>
        </w:r>
        <w:r w:rsidR="002C2FC4">
          <w:rPr>
            <w:noProof/>
            <w:webHidden/>
          </w:rPr>
          <w:t>35</w:t>
        </w:r>
        <w:r w:rsidR="00560E79">
          <w:rPr>
            <w:noProof/>
            <w:webHidden/>
          </w:rPr>
          <w:fldChar w:fldCharType="end"/>
        </w:r>
      </w:hyperlink>
    </w:p>
    <w:p w14:paraId="39F592C5" w14:textId="58857E1C" w:rsidR="00D475F8" w:rsidRDefault="00671235" w:rsidP="00F04E4E">
      <w:pPr>
        <w:pStyle w:val="TableofFigures"/>
        <w:tabs>
          <w:tab w:val="right" w:leader="dot" w:pos="9060"/>
        </w:tabs>
        <w:rPr>
          <w:rFonts w:eastAsiaTheme="minorEastAsia"/>
          <w:noProof/>
          <w:lang w:eastAsia="en-AU"/>
        </w:rPr>
      </w:pPr>
      <w:r>
        <w:rPr>
          <w:noProof/>
        </w:rPr>
        <w:fldChar w:fldCharType="end"/>
      </w:r>
      <w:r>
        <w:fldChar w:fldCharType="begin"/>
      </w:r>
      <w:r>
        <w:instrText xml:space="preserve"> TOC \h \z \c "Table C" </w:instrText>
      </w:r>
      <w:r>
        <w:fldChar w:fldCharType="separate"/>
      </w:r>
    </w:p>
    <w:p w14:paraId="3B5D2AC4" w14:textId="56FCA99F" w:rsidR="00867D87" w:rsidRDefault="00671235" w:rsidP="00671235">
      <w:pPr>
        <w:pStyle w:val="TableofFigures"/>
        <w:tabs>
          <w:tab w:val="right" w:leader="dot" w:pos="9060"/>
        </w:tabs>
        <w:sectPr w:rsidR="00867D87" w:rsidSect="00867D87">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r>
        <w:fldChar w:fldCharType="end"/>
      </w:r>
    </w:p>
    <w:p w14:paraId="63BA8025" w14:textId="4FF03E61" w:rsidR="00764D6A" w:rsidRDefault="00E91D72" w:rsidP="007E39EF">
      <w:pPr>
        <w:pStyle w:val="Heading2"/>
        <w:numPr>
          <w:ilvl w:val="0"/>
          <w:numId w:val="0"/>
        </w:numPr>
        <w:ind w:left="720" w:hanging="720"/>
      </w:pPr>
      <w:bookmarkStart w:id="2" w:name="_Toc430782150"/>
      <w:bookmarkStart w:id="3" w:name="_Toc131067540"/>
      <w:r w:rsidRPr="00DB71A3">
        <w:t>Introduction</w:t>
      </w:r>
      <w:bookmarkEnd w:id="2"/>
      <w:bookmarkEnd w:id="3"/>
    </w:p>
    <w:p w14:paraId="38E97F0F" w14:textId="042E4FBF" w:rsidR="0086448C" w:rsidRDefault="0086448C" w:rsidP="0086448C">
      <w:bookmarkStart w:id="4" w:name="_Hlk129862265"/>
      <w:r>
        <w:t xml:space="preserve">Australia’s biosecurity system is a key contributor to maintaining </w:t>
      </w:r>
      <w:r w:rsidR="007C147B">
        <w:t>our national</w:t>
      </w:r>
      <w:r>
        <w:t xml:space="preserve"> economy, agricultural industries and our environment. </w:t>
      </w:r>
      <w:bookmarkStart w:id="5" w:name="_Hlk128234391"/>
      <w:r w:rsidR="006D557F">
        <w:t>According to ABARES, i</w:t>
      </w:r>
      <w:r w:rsidR="0013172F">
        <w:t>n 2021–22 t</w:t>
      </w:r>
      <w:r>
        <w:t>he biosecurity system protect</w:t>
      </w:r>
      <w:r w:rsidR="0013172F">
        <w:t>ed</w:t>
      </w:r>
      <w:r>
        <w:t xml:space="preserve"> </w:t>
      </w:r>
      <w:r w:rsidR="0013172F">
        <w:t>around</w:t>
      </w:r>
      <w:r w:rsidR="00871419">
        <w:t xml:space="preserve"> </w:t>
      </w:r>
      <w:r>
        <w:t>$251.5</w:t>
      </w:r>
      <w:r w:rsidR="00867D87">
        <w:t> </w:t>
      </w:r>
      <w:r>
        <w:t>billion in vulnerable assets</w:t>
      </w:r>
      <w:r w:rsidR="00871419">
        <w:t>,</w:t>
      </w:r>
      <w:r>
        <w:t xml:space="preserve"> including $83.1</w:t>
      </w:r>
      <w:r w:rsidR="00867D87">
        <w:t> </w:t>
      </w:r>
      <w:r>
        <w:t>billion in annual agricultural production</w:t>
      </w:r>
      <w:r w:rsidR="0013172F">
        <w:t>,</w:t>
      </w:r>
      <w:r>
        <w:t xml:space="preserve"> and </w:t>
      </w:r>
      <w:r w:rsidR="0013172F">
        <w:t xml:space="preserve">in 2022–23 </w:t>
      </w:r>
      <w:r w:rsidR="00D3636F">
        <w:t>a</w:t>
      </w:r>
      <w:r w:rsidR="00871419">
        <w:t xml:space="preserve"> forecast </w:t>
      </w:r>
      <w:r>
        <w:t>$65.9</w:t>
      </w:r>
      <w:r w:rsidR="00867D87">
        <w:t> </w:t>
      </w:r>
      <w:r>
        <w:t xml:space="preserve">billion </w:t>
      </w:r>
      <w:bookmarkEnd w:id="5"/>
      <w:r>
        <w:t xml:space="preserve">in </w:t>
      </w:r>
      <w:r w:rsidR="00871419">
        <w:t xml:space="preserve">exports of </w:t>
      </w:r>
      <w:r>
        <w:t>agricultur</w:t>
      </w:r>
      <w:r w:rsidR="00871419">
        <w:t>al</w:t>
      </w:r>
      <w:r>
        <w:t>, forestry and fisheries products. Protecting Australia from increasing biosecurity risks and responding to emerging threats requires constant vigilance and oversight.</w:t>
      </w:r>
    </w:p>
    <w:bookmarkEnd w:id="4"/>
    <w:p w14:paraId="70BC2AC1" w14:textId="43AFAFEB" w:rsidR="0086448C" w:rsidRDefault="0086448C" w:rsidP="0086448C">
      <w:r w:rsidRPr="00CA5F5A">
        <w:rPr>
          <w:rStyle w:val="Emphasis"/>
        </w:rPr>
        <w:t>Commonwealth Biosecurity 2030</w:t>
      </w:r>
      <w:r>
        <w:t xml:space="preserve">, released in 2021, is our roadmap </w:t>
      </w:r>
      <w:r w:rsidR="00946030">
        <w:t>for</w:t>
      </w:r>
      <w:r>
        <w:t xml:space="preserve"> build</w:t>
      </w:r>
      <w:r w:rsidR="00D57207">
        <w:t>ing</w:t>
      </w:r>
      <w:r>
        <w:t xml:space="preserve"> a risk-based biosecurity system that effectively, efficiently and sustainably protects Australia from exotic pests and diseases. The </w:t>
      </w:r>
      <w:r w:rsidRPr="00EA2178">
        <w:rPr>
          <w:rStyle w:val="Emphasis"/>
        </w:rPr>
        <w:t>Commonwealth Biosecurity 2030</w:t>
      </w:r>
      <w:r w:rsidR="00763417">
        <w:rPr>
          <w:rStyle w:val="Emphasis"/>
        </w:rPr>
        <w:t>:</w:t>
      </w:r>
      <w:r w:rsidRPr="00EA2178">
        <w:rPr>
          <w:rStyle w:val="Emphasis"/>
        </w:rPr>
        <w:t xml:space="preserve"> Action Plan 2023</w:t>
      </w:r>
      <w:r>
        <w:t xml:space="preserve"> is the second annual plan with activities </w:t>
      </w:r>
      <w:r w:rsidR="00763417">
        <w:t>that</w:t>
      </w:r>
      <w:r>
        <w:t xml:space="preserve"> align our biosecurity system </w:t>
      </w:r>
      <w:r w:rsidRPr="006822A1">
        <w:t xml:space="preserve">with the </w:t>
      </w:r>
      <w:r w:rsidR="00763417" w:rsidRPr="00EA2178">
        <w:t xml:space="preserve">9 strategic actions </w:t>
      </w:r>
      <w:r w:rsidRPr="006822A1">
        <w:t>outlined</w:t>
      </w:r>
      <w:r>
        <w:t xml:space="preserve"> in </w:t>
      </w:r>
      <w:r w:rsidRPr="00CA5F5A">
        <w:rPr>
          <w:rStyle w:val="Emphasis"/>
        </w:rPr>
        <w:t>Commonwealth Biosecurity 2030</w:t>
      </w:r>
      <w:r>
        <w:t>.</w:t>
      </w:r>
      <w:r w:rsidR="008F52DE">
        <w:t xml:space="preserve"> </w:t>
      </w:r>
      <w:bookmarkStart w:id="6" w:name="_Hlk129104752"/>
      <w:r w:rsidR="008F52DE">
        <w:t>Annual action plans are part of our commitment to guide delivery of this roadmap</w:t>
      </w:r>
      <w:bookmarkEnd w:id="6"/>
      <w:r w:rsidR="008F52DE">
        <w:t>.</w:t>
      </w:r>
    </w:p>
    <w:p w14:paraId="7DC112D0" w14:textId="0F1CCA58" w:rsidR="0086448C" w:rsidRDefault="0086448C" w:rsidP="0086448C">
      <w:r w:rsidRPr="00EA2178">
        <w:rPr>
          <w:rStyle w:val="Emphasis"/>
        </w:rPr>
        <w:t>Commonwealth Biosecurity 2030</w:t>
      </w:r>
      <w:r w:rsidR="00117A54" w:rsidRPr="00EA2178">
        <w:rPr>
          <w:rStyle w:val="Emphasis"/>
        </w:rPr>
        <w:t>:</w:t>
      </w:r>
      <w:r w:rsidRPr="00EA2178">
        <w:rPr>
          <w:rStyle w:val="Emphasis"/>
        </w:rPr>
        <w:t xml:space="preserve"> Action Plan 2023</w:t>
      </w:r>
      <w:r>
        <w:t xml:space="preserve"> provides the priority actions to </w:t>
      </w:r>
      <w:proofErr w:type="gramStart"/>
      <w:r>
        <w:t>be undertaken</w:t>
      </w:r>
      <w:proofErr w:type="gramEnd"/>
      <w:r>
        <w:t xml:space="preserve"> in 2023 to further strengthen Australia’s risk-based biosecurity system</w:t>
      </w:r>
      <w:r w:rsidR="009E6379">
        <w:t>. It</w:t>
      </w:r>
      <w:r>
        <w:t xml:space="preserve"> </w:t>
      </w:r>
      <w:r w:rsidR="009E6379">
        <w:t xml:space="preserve">also </w:t>
      </w:r>
      <w:r>
        <w:t>report</w:t>
      </w:r>
      <w:r w:rsidR="009E6379">
        <w:t>s</w:t>
      </w:r>
      <w:r>
        <w:t xml:space="preserve"> against priority actions outlined in the </w:t>
      </w:r>
      <w:r w:rsidRPr="00CA5F5A">
        <w:rPr>
          <w:rStyle w:val="Emphasis"/>
        </w:rPr>
        <w:t>Commonwealth Biosecurity 2030</w:t>
      </w:r>
      <w:r w:rsidR="009E6379">
        <w:rPr>
          <w:rStyle w:val="Emphasis"/>
        </w:rPr>
        <w:t>:</w:t>
      </w:r>
      <w:r w:rsidRPr="00CA5F5A">
        <w:rPr>
          <w:rStyle w:val="Emphasis"/>
        </w:rPr>
        <w:t xml:space="preserve"> Action Plan 2022</w:t>
      </w:r>
      <w:r>
        <w:t xml:space="preserve"> (</w:t>
      </w:r>
      <w:hyperlink w:anchor="_Appendix_A:_Statistical" w:history="1">
        <w:r w:rsidRPr="00867D87">
          <w:rPr>
            <w:rStyle w:val="Hyperlink"/>
          </w:rPr>
          <w:t>Appendix A</w:t>
        </w:r>
      </w:hyperlink>
      <w:r>
        <w:t>).</w:t>
      </w:r>
    </w:p>
    <w:p w14:paraId="154EF7CB" w14:textId="47A8E58A" w:rsidR="00764D6A" w:rsidRDefault="0086448C" w:rsidP="0086448C">
      <w:pPr>
        <w:pStyle w:val="Heading3"/>
        <w:numPr>
          <w:ilvl w:val="0"/>
          <w:numId w:val="0"/>
        </w:numPr>
        <w:ind w:left="964" w:hanging="964"/>
      </w:pPr>
      <w:bookmarkStart w:id="7" w:name="_Toc131067541"/>
      <w:r w:rsidRPr="0086448C">
        <w:t>2022 in review</w:t>
      </w:r>
      <w:bookmarkEnd w:id="7"/>
    </w:p>
    <w:p w14:paraId="6C21EAC6" w14:textId="103873AA" w:rsidR="0086448C" w:rsidRDefault="0086448C" w:rsidP="0086448C">
      <w:r>
        <w:t>During the past year</w:t>
      </w:r>
      <w:r w:rsidR="00495676">
        <w:t>,</w:t>
      </w:r>
      <w:r>
        <w:t xml:space="preserve"> we settled into new ways of work</w:t>
      </w:r>
      <w:r w:rsidR="00495676">
        <w:t>ing</w:t>
      </w:r>
      <w:r w:rsidR="00BD7F36">
        <w:t xml:space="preserve">, </w:t>
      </w:r>
      <w:r>
        <w:t>acknowledg</w:t>
      </w:r>
      <w:r w:rsidR="00BD7F36">
        <w:t>ing</w:t>
      </w:r>
      <w:r>
        <w:t xml:space="preserve"> COVID-19 will remain with us into the future</w:t>
      </w:r>
      <w:r w:rsidR="00BD7F36">
        <w:t xml:space="preserve"> and that we have to be ready to </w:t>
      </w:r>
      <w:r w:rsidR="00012BAB">
        <w:t>address</w:t>
      </w:r>
      <w:r>
        <w:t xml:space="preserve"> emerging areas of high biosecurity risk. This include</w:t>
      </w:r>
      <w:r w:rsidR="00C331D0">
        <w:t>s</w:t>
      </w:r>
      <w:r>
        <w:t xml:space="preserve"> </w:t>
      </w:r>
      <w:r w:rsidR="00FB47FC">
        <w:t xml:space="preserve">efforts </w:t>
      </w:r>
      <w:r>
        <w:t>to manage new and ongoing biosecurity threats to our region, such as foot</w:t>
      </w:r>
      <w:r w:rsidR="006F16BA">
        <w:t>-</w:t>
      </w:r>
      <w:r>
        <w:t>and</w:t>
      </w:r>
      <w:r w:rsidR="006F16BA">
        <w:t>-</w:t>
      </w:r>
      <w:r>
        <w:t>mouth disease (FMD) and lumpy skin disease</w:t>
      </w:r>
      <w:r w:rsidR="00A35638">
        <w:t xml:space="preserve"> (LSD)</w:t>
      </w:r>
      <w:r>
        <w:t xml:space="preserve">. </w:t>
      </w:r>
      <w:r w:rsidR="00272034">
        <w:t>In 2022 o</w:t>
      </w:r>
      <w:r w:rsidR="00BD7F36">
        <w:t>ur r</w:t>
      </w:r>
      <w:r>
        <w:t>esponse to these threats included stronger offshore and onshore biosecurity measures</w:t>
      </w:r>
      <w:r w:rsidR="00BD7F36">
        <w:t xml:space="preserve"> and</w:t>
      </w:r>
      <w:r>
        <w:t xml:space="preserve"> targeting </w:t>
      </w:r>
      <w:r w:rsidR="00BD7F36">
        <w:t xml:space="preserve">high-risk </w:t>
      </w:r>
      <w:r>
        <w:t xml:space="preserve">flights and goods at our airports and mail centres. </w:t>
      </w:r>
      <w:bookmarkStart w:id="8" w:name="_Hlk130306874"/>
      <w:r>
        <w:t xml:space="preserve">We also </w:t>
      </w:r>
      <w:r w:rsidR="00FB47FC">
        <w:t xml:space="preserve">exercised our </w:t>
      </w:r>
      <w:r>
        <w:t xml:space="preserve">preparedness and response </w:t>
      </w:r>
      <w:r w:rsidR="00FB47FC">
        <w:t xml:space="preserve">readiness </w:t>
      </w:r>
      <w:r>
        <w:t xml:space="preserve">and continued </w:t>
      </w:r>
      <w:r w:rsidR="00272034">
        <w:t xml:space="preserve">our </w:t>
      </w:r>
      <w:r>
        <w:t>surveillance</w:t>
      </w:r>
      <w:r w:rsidR="00BD7F36">
        <w:t xml:space="preserve"> </w:t>
      </w:r>
      <w:r w:rsidR="00FB47FC">
        <w:t>activities</w:t>
      </w:r>
      <w:r w:rsidR="00687E1F">
        <w:t>, including with</w:t>
      </w:r>
      <w:r w:rsidR="00FB47FC">
        <w:t xml:space="preserve"> </w:t>
      </w:r>
      <w:r w:rsidR="006A1056">
        <w:t xml:space="preserve">the </w:t>
      </w:r>
      <w:r w:rsidR="00BD7F36">
        <w:t>I</w:t>
      </w:r>
      <w:r>
        <w:t xml:space="preserve">ndigenous </w:t>
      </w:r>
      <w:r w:rsidR="00DA4939">
        <w:t>r</w:t>
      </w:r>
      <w:r>
        <w:t xml:space="preserve">anger program </w:t>
      </w:r>
      <w:r w:rsidR="00BD7F36">
        <w:t>in N</w:t>
      </w:r>
      <w:r>
        <w:t xml:space="preserve">orthern Australia. </w:t>
      </w:r>
      <w:bookmarkEnd w:id="8"/>
      <w:r w:rsidR="00FB47FC">
        <w:t>These efforts</w:t>
      </w:r>
      <w:r w:rsidR="00272034">
        <w:t xml:space="preserve"> </w:t>
      </w:r>
      <w:r>
        <w:t>recogni</w:t>
      </w:r>
      <w:r w:rsidR="00BD7F36">
        <w:t>se</w:t>
      </w:r>
      <w:r>
        <w:t xml:space="preserve"> an incursion </w:t>
      </w:r>
      <w:r w:rsidR="00FB47FC">
        <w:t xml:space="preserve">could </w:t>
      </w:r>
      <w:r>
        <w:t xml:space="preserve">have severe implications for </w:t>
      </w:r>
      <w:r w:rsidR="00BD7F36">
        <w:t xml:space="preserve">our </w:t>
      </w:r>
      <w:r>
        <w:t>agricultural industry, trade and the environment.</w:t>
      </w:r>
    </w:p>
    <w:p w14:paraId="6C389A93" w14:textId="02D38606" w:rsidR="0086448C" w:rsidRDefault="00272034" w:rsidP="0086448C">
      <w:r>
        <w:t>We continued to develop smarter and more efficient ways to manage and detect biosecurity risks to address the i</w:t>
      </w:r>
      <w:r w:rsidR="0086448C">
        <w:t>ncreasing demands on, and the growing complexit</w:t>
      </w:r>
      <w:r>
        <w:t>y</w:t>
      </w:r>
      <w:r w:rsidR="0086448C">
        <w:t xml:space="preserve"> </w:t>
      </w:r>
      <w:r>
        <w:t>of,</w:t>
      </w:r>
      <w:r w:rsidR="0086448C">
        <w:t xml:space="preserve"> our biosecurity system. </w:t>
      </w:r>
      <w:r>
        <w:t xml:space="preserve">This </w:t>
      </w:r>
      <w:r w:rsidR="00A769D9">
        <w:t xml:space="preserve">included </w:t>
      </w:r>
      <w:r w:rsidR="0086448C">
        <w:t xml:space="preserve">developing and harnessing new technologies in pest detection and diagnostics. </w:t>
      </w:r>
      <w:r w:rsidR="00313123">
        <w:t>W</w:t>
      </w:r>
      <w:r w:rsidR="0086448C">
        <w:t>ith CSIRO</w:t>
      </w:r>
      <w:r w:rsidR="00313123">
        <w:t>,</w:t>
      </w:r>
      <w:r w:rsidR="0086448C">
        <w:t xml:space="preserve"> Microsoft</w:t>
      </w:r>
      <w:r w:rsidR="00313123">
        <w:t xml:space="preserve"> and other organisations</w:t>
      </w:r>
      <w:r w:rsidR="00E568A7">
        <w:t>,</w:t>
      </w:r>
      <w:r w:rsidR="0086448C">
        <w:t xml:space="preserve"> </w:t>
      </w:r>
      <w:r w:rsidR="00313123">
        <w:t xml:space="preserve">we developed </w:t>
      </w:r>
      <w:r w:rsidR="0086448C">
        <w:t xml:space="preserve">a mobile phone application </w:t>
      </w:r>
      <w:r>
        <w:t>that</w:t>
      </w:r>
      <w:r w:rsidR="0086448C">
        <w:t xml:space="preserve"> help</w:t>
      </w:r>
      <w:r>
        <w:t>s</w:t>
      </w:r>
      <w:r w:rsidR="0086448C">
        <w:t xml:space="preserve"> biosecurity officers</w:t>
      </w:r>
      <w:r>
        <w:t xml:space="preserve"> </w:t>
      </w:r>
      <w:r w:rsidR="00313123">
        <w:t xml:space="preserve">on the frontline </w:t>
      </w:r>
      <w:r>
        <w:t>swiftly</w:t>
      </w:r>
      <w:r w:rsidR="0086448C">
        <w:t xml:space="preserve"> identify the brown marmorated stink bug </w:t>
      </w:r>
      <w:r w:rsidR="00C919B9" w:rsidRPr="00716090">
        <w:t>(</w:t>
      </w:r>
      <w:r w:rsidR="00C919B9" w:rsidRPr="0089012D">
        <w:rPr>
          <w:rStyle w:val="Emphasis"/>
        </w:rPr>
        <w:t>Halyomorpha halys</w:t>
      </w:r>
      <w:r>
        <w:rPr>
          <w:rStyle w:val="Emphasis"/>
        </w:rPr>
        <w:t xml:space="preserve"> </w:t>
      </w:r>
      <w:r w:rsidRPr="00EA2178">
        <w:t xml:space="preserve">or </w:t>
      </w:r>
      <w:r w:rsidRPr="00341383">
        <w:t>BMSB</w:t>
      </w:r>
      <w:r w:rsidR="00C919B9" w:rsidRPr="00716090">
        <w:t>)</w:t>
      </w:r>
      <w:r w:rsidR="00313123" w:rsidRPr="00341383">
        <w:t>, a high-risk hitchhiker pest</w:t>
      </w:r>
      <w:r w:rsidR="0086448C" w:rsidRPr="00341383">
        <w:t xml:space="preserve">. </w:t>
      </w:r>
      <w:r w:rsidR="0086448C" w:rsidRPr="001D0C00">
        <w:t xml:space="preserve">We </w:t>
      </w:r>
      <w:r w:rsidR="00407A51" w:rsidRPr="001D0C00">
        <w:t xml:space="preserve">have </w:t>
      </w:r>
      <w:r w:rsidR="0086448C" w:rsidRPr="001D0C00">
        <w:t xml:space="preserve">implemented the National eDNA </w:t>
      </w:r>
      <w:r w:rsidR="005953B3">
        <w:t>T</w:t>
      </w:r>
      <w:r w:rsidR="0086448C" w:rsidRPr="001D0C00">
        <w:t xml:space="preserve">esting </w:t>
      </w:r>
      <w:r w:rsidR="005953B3">
        <w:t>P</w:t>
      </w:r>
      <w:r w:rsidR="0086448C" w:rsidRPr="001D0C00">
        <w:t>rogram to detect pests and pathogens in the environment</w:t>
      </w:r>
      <w:r w:rsidR="00407A51" w:rsidRPr="001D0C00">
        <w:t xml:space="preserve"> and </w:t>
      </w:r>
      <w:r w:rsidR="006A1056">
        <w:t xml:space="preserve">established </w:t>
      </w:r>
      <w:r w:rsidR="0086448C" w:rsidRPr="001D0C00">
        <w:t>high throughput sequencing</w:t>
      </w:r>
      <w:r w:rsidR="00313123" w:rsidRPr="001D0C00">
        <w:t>,</w:t>
      </w:r>
      <w:r w:rsidR="00313123">
        <w:t xml:space="preserve"> </w:t>
      </w:r>
      <w:r w:rsidR="0086448C">
        <w:t xml:space="preserve">an innovative tool </w:t>
      </w:r>
      <w:r w:rsidR="00313123">
        <w:t>for</w:t>
      </w:r>
      <w:r w:rsidR="0086448C">
        <w:t xml:space="preserve"> detect</w:t>
      </w:r>
      <w:r w:rsidR="00313123">
        <w:t>ing</w:t>
      </w:r>
      <w:r w:rsidR="0086448C">
        <w:t xml:space="preserve"> exotic plant viruses in high-risk plants undergoing quarantine.</w:t>
      </w:r>
    </w:p>
    <w:p w14:paraId="1184E8FC" w14:textId="55E27BAC" w:rsidR="00764D6A" w:rsidRDefault="0086448C" w:rsidP="0086448C">
      <w:r>
        <w:t xml:space="preserve">In 2022 we </w:t>
      </w:r>
      <w:r w:rsidR="00A769D9">
        <w:t xml:space="preserve">also </w:t>
      </w:r>
      <w:r>
        <w:t>celebrated 30 years of our detector dog program</w:t>
      </w:r>
      <w:r w:rsidR="00E15264">
        <w:t xml:space="preserve">. </w:t>
      </w:r>
      <w:r w:rsidR="00AE2B2A">
        <w:t>T</w:t>
      </w:r>
      <w:r>
        <w:t xml:space="preserve">he </w:t>
      </w:r>
      <w:r w:rsidR="00313123">
        <w:t xml:space="preserve">Australian </w:t>
      </w:r>
      <w:r w:rsidR="00E15264">
        <w:t>Government</w:t>
      </w:r>
      <w:r w:rsidR="00AE2B2A">
        <w:t>’s</w:t>
      </w:r>
      <w:r w:rsidR="00E15264">
        <w:t xml:space="preserve"> commit</w:t>
      </w:r>
      <w:r w:rsidR="00AE2B2A">
        <w:t>ment of</w:t>
      </w:r>
      <w:r w:rsidR="00E15264">
        <w:t xml:space="preserve"> </w:t>
      </w:r>
      <w:r w:rsidR="00313123">
        <w:t>$11.7 million dollar</w:t>
      </w:r>
      <w:r w:rsidR="00E15264">
        <w:t>s</w:t>
      </w:r>
      <w:r w:rsidR="00313123">
        <w:t xml:space="preserve"> to the program in the </w:t>
      </w:r>
      <w:r>
        <w:t>2022</w:t>
      </w:r>
      <w:r w:rsidR="00B67C83">
        <w:t>–</w:t>
      </w:r>
      <w:r>
        <w:t xml:space="preserve">23 </w:t>
      </w:r>
      <w:r w:rsidR="00313123">
        <w:t>B</w:t>
      </w:r>
      <w:r>
        <w:t>udget</w:t>
      </w:r>
      <w:r w:rsidR="00034A3D">
        <w:t xml:space="preserve"> </w:t>
      </w:r>
      <w:r w:rsidR="00946030">
        <w:t xml:space="preserve">will </w:t>
      </w:r>
      <w:r w:rsidR="00034A3D">
        <w:t>provide</w:t>
      </w:r>
      <w:r w:rsidR="00E15264">
        <w:t xml:space="preserve"> </w:t>
      </w:r>
      <w:r>
        <w:t>20</w:t>
      </w:r>
      <w:r w:rsidR="00056E92">
        <w:t> </w:t>
      </w:r>
      <w:r>
        <w:t>detector dogs and 20</w:t>
      </w:r>
      <w:r w:rsidR="00056E92">
        <w:t> </w:t>
      </w:r>
      <w:r>
        <w:t xml:space="preserve">handlers </w:t>
      </w:r>
      <w:r w:rsidR="00E15264">
        <w:t>at</w:t>
      </w:r>
      <w:r>
        <w:t xml:space="preserve"> the frontline of our biosecurity system</w:t>
      </w:r>
      <w:r w:rsidR="00AE2B2A">
        <w:t>,</w:t>
      </w:r>
      <w:r>
        <w:t xml:space="preserve"> </w:t>
      </w:r>
      <w:r w:rsidR="00931B3D">
        <w:t>inspecting</w:t>
      </w:r>
      <w:r>
        <w:t xml:space="preserve"> travellers, mail and cargo. We have </w:t>
      </w:r>
      <w:r w:rsidR="00E15264">
        <w:t xml:space="preserve">continued to invest </w:t>
      </w:r>
      <w:r>
        <w:t>in our people</w:t>
      </w:r>
      <w:r w:rsidR="00E15264">
        <w:t>,</w:t>
      </w:r>
      <w:r>
        <w:t xml:space="preserve"> improving our training </w:t>
      </w:r>
      <w:r w:rsidR="00694779">
        <w:t>for</w:t>
      </w:r>
      <w:r>
        <w:t xml:space="preserve"> frontline officers and</w:t>
      </w:r>
      <w:r w:rsidR="00694779">
        <w:t xml:space="preserve"> </w:t>
      </w:r>
      <w:r w:rsidR="00E15264">
        <w:t>uplifting the regulatory knowledge of our staff to support their decision-making and biosecurity risk management.</w:t>
      </w:r>
    </w:p>
    <w:p w14:paraId="0B2A446E" w14:textId="1AAECBC2" w:rsidR="0086448C" w:rsidRDefault="0086448C" w:rsidP="0086448C">
      <w:pPr>
        <w:pStyle w:val="Heading3"/>
        <w:numPr>
          <w:ilvl w:val="0"/>
          <w:numId w:val="0"/>
        </w:numPr>
        <w:ind w:left="964" w:hanging="964"/>
      </w:pPr>
      <w:bookmarkStart w:id="9" w:name="_Toc131067542"/>
      <w:r w:rsidRPr="0086448C">
        <w:t>Operating environment through to 2024</w:t>
      </w:r>
      <w:r w:rsidR="00B67C83">
        <w:t>–</w:t>
      </w:r>
      <w:r w:rsidRPr="0086448C">
        <w:t>25</w:t>
      </w:r>
      <w:bookmarkEnd w:id="9"/>
    </w:p>
    <w:p w14:paraId="0A30A07B" w14:textId="330C00A8" w:rsidR="00E43C7E" w:rsidRDefault="00E15264" w:rsidP="00E43C7E">
      <w:r>
        <w:t>We know</w:t>
      </w:r>
      <w:r w:rsidR="00E43C7E">
        <w:t xml:space="preserve"> our biosecurity operating environment will continue to face new and increasing challenges. These include biosecurity threats at our doorstep, fuelled by increased </w:t>
      </w:r>
      <w:r w:rsidR="00560E79">
        <w:t xml:space="preserve">numbers of </w:t>
      </w:r>
      <w:r w:rsidR="00E43C7E">
        <w:t>travellers, diversifying trade and cargo, and changes in climate. Increasing biosecurity threats, especially to our north</w:t>
      </w:r>
      <w:r w:rsidR="00FC6F06">
        <w:t>,</w:t>
      </w:r>
      <w:r w:rsidR="00E43C7E">
        <w:t xml:space="preserve"> create a need for </w:t>
      </w:r>
      <w:r w:rsidR="00416949">
        <w:t>greater</w:t>
      </w:r>
      <w:r w:rsidR="00E43C7E">
        <w:t xml:space="preserve"> </w:t>
      </w:r>
      <w:r w:rsidR="00687E1F">
        <w:t xml:space="preserve">prevention and </w:t>
      </w:r>
      <w:r w:rsidR="00E43C7E">
        <w:t>surveillance in Australia and our neighbourhood, and constant improvements to our joint preparedness and response</w:t>
      </w:r>
      <w:r w:rsidR="00B6451D">
        <w:t xml:space="preserve"> ability</w:t>
      </w:r>
      <w:r w:rsidR="00E43C7E">
        <w:t>.</w:t>
      </w:r>
    </w:p>
    <w:p w14:paraId="0689393F" w14:textId="33BD15E0" w:rsidR="00E43C7E" w:rsidRDefault="00E43C7E" w:rsidP="00E43C7E">
      <w:r>
        <w:t xml:space="preserve">Australia will continue to pursue a robust international trade strategy that provides </w:t>
      </w:r>
      <w:r w:rsidR="007073A4">
        <w:t xml:space="preserve">our </w:t>
      </w:r>
      <w:r>
        <w:t xml:space="preserve">farmers with access to new and growing markets and Australian consumers </w:t>
      </w:r>
      <w:r w:rsidR="00416949">
        <w:t>with</w:t>
      </w:r>
      <w:r>
        <w:t xml:space="preserve"> a wider choice of goods </w:t>
      </w:r>
      <w:r w:rsidRPr="001D0C00">
        <w:t xml:space="preserve">sourced from a range of trading partners. </w:t>
      </w:r>
      <w:r w:rsidR="00416949" w:rsidRPr="001D0C00">
        <w:t>I</w:t>
      </w:r>
      <w:r w:rsidRPr="001D0C00">
        <w:t>ncreasingly complex supply chains</w:t>
      </w:r>
      <w:r w:rsidR="00266385">
        <w:t xml:space="preserve"> and</w:t>
      </w:r>
      <w:r w:rsidR="00266385" w:rsidRPr="001D0C00">
        <w:t xml:space="preserve"> </w:t>
      </w:r>
      <w:r w:rsidR="00416949" w:rsidRPr="001D0C00">
        <w:t xml:space="preserve">the </w:t>
      </w:r>
      <w:r w:rsidRPr="001D0C00">
        <w:t xml:space="preserve">movement of goods </w:t>
      </w:r>
      <w:r w:rsidR="00416949" w:rsidRPr="001D0C00">
        <w:t xml:space="preserve">bring </w:t>
      </w:r>
      <w:r w:rsidR="006A1056">
        <w:t>elevated</w:t>
      </w:r>
      <w:r w:rsidR="006A1056" w:rsidRPr="001D0C00">
        <w:t xml:space="preserve"> </w:t>
      </w:r>
      <w:r w:rsidRPr="001D0C00">
        <w:t>biosecurity risk</w:t>
      </w:r>
      <w:r w:rsidR="00416949" w:rsidRPr="001D0C00">
        <w:t>s</w:t>
      </w:r>
      <w:r>
        <w:t>. Engagement with international standard</w:t>
      </w:r>
      <w:r w:rsidR="00416949">
        <w:t>-</w:t>
      </w:r>
      <w:r>
        <w:t xml:space="preserve">setting organisations </w:t>
      </w:r>
      <w:r w:rsidR="00E347C2">
        <w:t>is</w:t>
      </w:r>
      <w:r>
        <w:t xml:space="preserve"> essential </w:t>
      </w:r>
      <w:r w:rsidR="00931B3D">
        <w:t>if we are to</w:t>
      </w:r>
      <w:r>
        <w:t xml:space="preserve"> improve biosecurity regulatory outcomes for </w:t>
      </w:r>
      <w:r w:rsidR="00E347C2">
        <w:t>the</w:t>
      </w:r>
      <w:r>
        <w:t xml:space="preserve"> import and export of Australian goods. </w:t>
      </w:r>
      <w:r w:rsidR="00E347C2">
        <w:t>E</w:t>
      </w:r>
      <w:r>
        <w:t xml:space="preserve">qually important </w:t>
      </w:r>
      <w:r w:rsidR="00E347C2">
        <w:t>is</w:t>
      </w:r>
      <w:r>
        <w:t xml:space="preserve"> continu</w:t>
      </w:r>
      <w:r w:rsidR="00E347C2">
        <w:t>al</w:t>
      </w:r>
      <w:r>
        <w:t xml:space="preserve"> engage</w:t>
      </w:r>
      <w:r w:rsidR="00E347C2">
        <w:t>ment</w:t>
      </w:r>
      <w:r>
        <w:t xml:space="preserve"> with trading partners, particularly in Asia and </w:t>
      </w:r>
      <w:r w:rsidR="00E347C2">
        <w:t xml:space="preserve">the </w:t>
      </w:r>
      <w:r>
        <w:t xml:space="preserve">Pacific, </w:t>
      </w:r>
      <w:r w:rsidR="0016552E">
        <w:t xml:space="preserve">to work </w:t>
      </w:r>
      <w:r>
        <w:t xml:space="preserve">together </w:t>
      </w:r>
      <w:r w:rsidR="008F43D6">
        <w:t>to enable</w:t>
      </w:r>
      <w:r>
        <w:t xml:space="preserve"> biosecurity risk management capacity and capability</w:t>
      </w:r>
      <w:r w:rsidR="00B23D1F">
        <w:t xml:space="preserve"> uplift</w:t>
      </w:r>
      <w:r>
        <w:t>.</w:t>
      </w:r>
    </w:p>
    <w:p w14:paraId="5965DFF4" w14:textId="5EDBF75E" w:rsidR="00E43C7E" w:rsidRDefault="00996813" w:rsidP="00E43C7E">
      <w:r>
        <w:t>Data</w:t>
      </w:r>
      <w:r w:rsidR="00E43C7E">
        <w:t xml:space="preserve">, strategic intelligence, technology and innovation will </w:t>
      </w:r>
      <w:r w:rsidR="008F43D6">
        <w:t xml:space="preserve">continue to </w:t>
      </w:r>
      <w:r w:rsidR="00E43C7E">
        <w:t xml:space="preserve">play a </w:t>
      </w:r>
      <w:r w:rsidR="008F43D6">
        <w:t xml:space="preserve">growing </w:t>
      </w:r>
      <w:r w:rsidR="00E43C7E">
        <w:t xml:space="preserve">part in how we manage biosecurity and demonstrate our maturity as a regulator. Changes </w:t>
      </w:r>
      <w:r w:rsidR="008F43D6">
        <w:t xml:space="preserve">enabled </w:t>
      </w:r>
      <w:r w:rsidR="00E43C7E">
        <w:t>during COVID</w:t>
      </w:r>
      <w:r w:rsidR="00B67C83">
        <w:t>-</w:t>
      </w:r>
      <w:r w:rsidR="00E43C7E">
        <w:t>19</w:t>
      </w:r>
      <w:r w:rsidR="008F43D6">
        <w:t>, such as shifting to remote inspections,</w:t>
      </w:r>
      <w:r w:rsidR="00E43C7E">
        <w:t xml:space="preserve"> are now a valuable addition to our regulatory toolkit. We will </w:t>
      </w:r>
      <w:r w:rsidR="008F43D6">
        <w:t xml:space="preserve">also increase our use of </w:t>
      </w:r>
      <w:r w:rsidR="00E43C7E">
        <w:t>data analytics and intelligence to monitor trends and make more informed biosecurity risk management decisions</w:t>
      </w:r>
      <w:r w:rsidR="00EB70BF">
        <w:t>. We will</w:t>
      </w:r>
      <w:r w:rsidR="00E43C7E">
        <w:t xml:space="preserve"> </w:t>
      </w:r>
      <w:r w:rsidR="00033E26">
        <w:t>utilise</w:t>
      </w:r>
      <w:r w:rsidR="008F43D6">
        <w:t xml:space="preserve"> more </w:t>
      </w:r>
      <w:r w:rsidR="00E43C7E">
        <w:t>industry partnerships to manage risks jointly and more efficiently.</w:t>
      </w:r>
    </w:p>
    <w:p w14:paraId="36FD2200" w14:textId="259BF8BD" w:rsidR="00764D6A" w:rsidRDefault="0097692B" w:rsidP="00E43C7E">
      <w:bookmarkStart w:id="10" w:name="_Hlk130307111"/>
      <w:r>
        <w:t xml:space="preserve">Key stakeholders </w:t>
      </w:r>
      <w:r w:rsidR="00D6657A">
        <w:t>regularly raise a need for</w:t>
      </w:r>
      <w:r w:rsidR="00EB70BF">
        <w:t xml:space="preserve"> l</w:t>
      </w:r>
      <w:r w:rsidR="00E43C7E">
        <w:t xml:space="preserve">ong-term sustainable funding arrangements for the biosecurity system. </w:t>
      </w:r>
      <w:r>
        <w:t>In response, w</w:t>
      </w:r>
      <w:r w:rsidR="00EB70BF">
        <w:t>e are</w:t>
      </w:r>
      <w:r w:rsidR="00E43C7E">
        <w:t xml:space="preserve"> </w:t>
      </w:r>
      <w:r>
        <w:t>proposing</w:t>
      </w:r>
      <w:r w:rsidR="008F43D6">
        <w:t xml:space="preserve"> </w:t>
      </w:r>
      <w:r>
        <w:t xml:space="preserve">funding options </w:t>
      </w:r>
      <w:r w:rsidR="008F43D6">
        <w:t xml:space="preserve">for </w:t>
      </w:r>
      <w:r w:rsidR="00D6657A">
        <w:t xml:space="preserve">the </w:t>
      </w:r>
      <w:r w:rsidR="00DC6D92">
        <w:t>Australian</w:t>
      </w:r>
      <w:r w:rsidR="006262F4">
        <w:t xml:space="preserve"> </w:t>
      </w:r>
      <w:r w:rsidR="00DC6D92">
        <w:t>G</w:t>
      </w:r>
      <w:r w:rsidR="008F43D6">
        <w:t xml:space="preserve">overnment </w:t>
      </w:r>
      <w:r>
        <w:t xml:space="preserve">to </w:t>
      </w:r>
      <w:r w:rsidR="008F43D6">
        <w:t>consider.</w:t>
      </w:r>
      <w:r w:rsidR="00E43C7E">
        <w:t xml:space="preserve"> To remain strong</w:t>
      </w:r>
      <w:r w:rsidR="00EB70BF">
        <w:t>,</w:t>
      </w:r>
      <w:r w:rsidR="00E43C7E">
        <w:t xml:space="preserve"> our biosecurity system needs sustainable and adequate </w:t>
      </w:r>
      <w:r w:rsidR="008F43D6">
        <w:t>co-investment</w:t>
      </w:r>
      <w:r w:rsidR="00931B3D">
        <w:t xml:space="preserve"> </w:t>
      </w:r>
      <w:r w:rsidR="00E43C7E">
        <w:t xml:space="preserve">to meet operating </w:t>
      </w:r>
      <w:r w:rsidR="00E568A7">
        <w:t>requirements</w:t>
      </w:r>
      <w:r w:rsidR="00E43C7E">
        <w:t xml:space="preserve"> and deliver essential business transformation.</w:t>
      </w:r>
    </w:p>
    <w:p w14:paraId="5B195411" w14:textId="77777777" w:rsidR="004640B4" w:rsidRDefault="004640B4">
      <w:pPr>
        <w:pStyle w:val="Heading2"/>
        <w:numPr>
          <w:ilvl w:val="0"/>
          <w:numId w:val="0"/>
        </w:numPr>
      </w:pPr>
      <w:bookmarkStart w:id="11" w:name="_Toc131067543"/>
      <w:bookmarkEnd w:id="10"/>
      <w:r>
        <w:t xml:space="preserve">Progress implementing review </w:t>
      </w:r>
      <w:proofErr w:type="gramStart"/>
      <w:r>
        <w:t>recommendations</w:t>
      </w:r>
      <w:bookmarkEnd w:id="11"/>
      <w:proofErr w:type="gramEnd"/>
    </w:p>
    <w:p w14:paraId="75BB08CF" w14:textId="5BD87708" w:rsidR="004640B4" w:rsidRDefault="004640B4">
      <w:pPr>
        <w:pStyle w:val="Heading3"/>
        <w:numPr>
          <w:ilvl w:val="0"/>
          <w:numId w:val="0"/>
        </w:numPr>
      </w:pPr>
      <w:bookmarkStart w:id="12" w:name="_Toc131067544"/>
      <w:r>
        <w:t>Update on Inspector</w:t>
      </w:r>
      <w:r w:rsidR="0097692B">
        <w:t>-</w:t>
      </w:r>
      <w:r>
        <w:t>General of Biosecurity and other independent reviews</w:t>
      </w:r>
      <w:bookmarkEnd w:id="12"/>
    </w:p>
    <w:p w14:paraId="18792597" w14:textId="7F297281" w:rsidR="00C0211F" w:rsidRDefault="00C0211F" w:rsidP="00C0211F">
      <w:bookmarkStart w:id="13" w:name="_Hlk128824739"/>
      <w:r w:rsidRPr="00F5426A">
        <w:t xml:space="preserve">We are addressing recommendations made by the </w:t>
      </w:r>
      <w:r w:rsidRPr="00CC2E38">
        <w:t>Inspector</w:t>
      </w:r>
      <w:r w:rsidR="00375BE8" w:rsidRPr="00CC2E38">
        <w:t>-</w:t>
      </w:r>
      <w:r w:rsidRPr="00CC2E38">
        <w:t>General of Biosecurity (IGB) and the Australian National Audit Office (ANAO)</w:t>
      </w:r>
      <w:r w:rsidRPr="00F5426A">
        <w:t xml:space="preserve"> in relation to reviews and audits conducted on our biosecurity system.</w:t>
      </w:r>
    </w:p>
    <w:p w14:paraId="7AA3CF12" w14:textId="77777777" w:rsidR="00C0211F" w:rsidRDefault="00C0211F" w:rsidP="00C0211F">
      <w:r w:rsidRPr="00CC2E38">
        <w:t>IGB and ANAO</w:t>
      </w:r>
      <w:r>
        <w:t xml:space="preserve"> findings informed the development of the 9 strategic actions in </w:t>
      </w:r>
      <w:r w:rsidRPr="00CA5F5A">
        <w:rPr>
          <w:rStyle w:val="Emphasis"/>
        </w:rPr>
        <w:t>Commonwealth Biosecurity 2030</w:t>
      </w:r>
      <w:r>
        <w:t>. The 2023 annual action plan highlights our response to IGB findings by reporting on our progress against the 2022 priority actions and setting out the priority actions for 2023.</w:t>
      </w:r>
    </w:p>
    <w:p w14:paraId="794BCEBC" w14:textId="77777777" w:rsidR="00C0211F" w:rsidRDefault="00C0211F" w:rsidP="00C0211F">
      <w:r>
        <w:t xml:space="preserve">During the reporting period January to December 2022, the </w:t>
      </w:r>
      <w:r w:rsidRPr="00CC2E38">
        <w:t>IGB</w:t>
      </w:r>
      <w:r>
        <w:t xml:space="preserve"> published 3 reviews, resulting in a total of </w:t>
      </w:r>
      <w:r w:rsidRPr="00F52990">
        <w:t>30</w:t>
      </w:r>
      <w:r>
        <w:t xml:space="preserve"> recommendations. The </w:t>
      </w:r>
      <w:r w:rsidRPr="00CC2E38">
        <w:t>ANAO</w:t>
      </w:r>
      <w:r>
        <w:t xml:space="preserve"> published a single audit with 3 recommendations relevant to the department. These IGB reviews looked at:</w:t>
      </w:r>
    </w:p>
    <w:p w14:paraId="6C470365" w14:textId="297EF13C" w:rsidR="00C0211F" w:rsidRDefault="00C0211F" w:rsidP="00C0211F">
      <w:pPr>
        <w:pStyle w:val="ListParagraph"/>
        <w:numPr>
          <w:ilvl w:val="0"/>
          <w:numId w:val="53"/>
        </w:numPr>
        <w:spacing w:before="120" w:after="120"/>
        <w:ind w:left="357" w:hanging="357"/>
      </w:pPr>
      <w:r>
        <w:t xml:space="preserve">Arrangements for the import of live lumpy skin </w:t>
      </w:r>
      <w:r w:rsidR="00DA4939">
        <w:t xml:space="preserve">disease </w:t>
      </w:r>
      <w:r w:rsidR="00867C4F">
        <w:t xml:space="preserve">(LSD) </w:t>
      </w:r>
      <w:r>
        <w:t>virus into Australia.</w:t>
      </w:r>
    </w:p>
    <w:p w14:paraId="7B5A38B1" w14:textId="77777777" w:rsidR="00C0211F" w:rsidRDefault="00C0211F" w:rsidP="00C0211F">
      <w:pPr>
        <w:pStyle w:val="ListParagraph"/>
        <w:numPr>
          <w:ilvl w:val="0"/>
          <w:numId w:val="53"/>
        </w:numPr>
        <w:spacing w:before="120" w:after="120"/>
        <w:ind w:left="357" w:hanging="357"/>
      </w:pPr>
      <w:r>
        <w:t xml:space="preserve">The effectiveness of biosecurity arrangements for the bacterial plant pathogens of the </w:t>
      </w:r>
      <w:r w:rsidRPr="00CA5F5A">
        <w:rPr>
          <w:rStyle w:val="Emphasis"/>
        </w:rPr>
        <w:t>Xylella</w:t>
      </w:r>
      <w:r>
        <w:t xml:space="preserve"> genus.</w:t>
      </w:r>
    </w:p>
    <w:p w14:paraId="4F3DDA02" w14:textId="6E93FEAC" w:rsidR="00C0211F" w:rsidRDefault="00C0211F" w:rsidP="00C0211F">
      <w:pPr>
        <w:pStyle w:val="ListParagraph"/>
        <w:numPr>
          <w:ilvl w:val="0"/>
          <w:numId w:val="53"/>
        </w:numPr>
        <w:spacing w:before="120" w:after="120"/>
        <w:ind w:left="357" w:hanging="357"/>
      </w:pPr>
      <w:r>
        <w:t>The use of detector dogs and X-ray scanning as frontline biosecurity screening techniques.</w:t>
      </w:r>
    </w:p>
    <w:p w14:paraId="12E1545F" w14:textId="77777777" w:rsidR="00C0211F" w:rsidRDefault="00C0211F" w:rsidP="00C0211F">
      <w:r>
        <w:t>The review into arrangements for the import of live LSD virus for research found that the department’s biosecurity import arrangements were adequate. The other 2 reviews identified areas to improve biosecurity arrangements – we are actively working to address these recommendations.</w:t>
      </w:r>
    </w:p>
    <w:p w14:paraId="696E8B96" w14:textId="2E0C8D0B" w:rsidR="00C0211F" w:rsidRDefault="00C0211F" w:rsidP="00C0211F">
      <w:r>
        <w:t xml:space="preserve">For a breakdown of the status of recommendations, see </w:t>
      </w:r>
      <w:r w:rsidR="006D4BD9">
        <w:fldChar w:fldCharType="begin"/>
      </w:r>
      <w:r w:rsidR="006D4BD9">
        <w:instrText xml:space="preserve"> REF _Ref129863661 \h </w:instrText>
      </w:r>
      <w:r w:rsidR="006D4BD9">
        <w:fldChar w:fldCharType="separate"/>
      </w:r>
      <w:r w:rsidR="002C2FC4">
        <w:t xml:space="preserve">Table </w:t>
      </w:r>
      <w:r w:rsidR="002C2FC4">
        <w:rPr>
          <w:noProof/>
        </w:rPr>
        <w:t>1</w:t>
      </w:r>
      <w:r w:rsidR="006D4BD9">
        <w:fldChar w:fldCharType="end"/>
      </w:r>
      <w:r w:rsidR="006D4BD9">
        <w:t xml:space="preserve"> </w:t>
      </w:r>
      <w:r>
        <w:t>and</w:t>
      </w:r>
      <w:r w:rsidR="00CC2E38">
        <w:t xml:space="preserve"> </w:t>
      </w:r>
      <w:r w:rsidR="00CC2E38">
        <w:fldChar w:fldCharType="begin"/>
      </w:r>
      <w:r w:rsidR="00CC2E38">
        <w:instrText xml:space="preserve"> REF _Ref129863669 \h </w:instrText>
      </w:r>
      <w:r w:rsidR="00CC2E38">
        <w:fldChar w:fldCharType="separate"/>
      </w:r>
      <w:r w:rsidR="002C2FC4">
        <w:t xml:space="preserve">Table </w:t>
      </w:r>
      <w:r w:rsidR="002C2FC4">
        <w:rPr>
          <w:noProof/>
        </w:rPr>
        <w:t>2</w:t>
      </w:r>
      <w:r w:rsidR="00CC2E38">
        <w:fldChar w:fldCharType="end"/>
      </w:r>
      <w:r>
        <w:t xml:space="preserve">. Learn more about the IGB’s </w:t>
      </w:r>
      <w:hyperlink r:id="rId19" w:history="1">
        <w:r w:rsidRPr="008F35A3">
          <w:rPr>
            <w:rStyle w:val="Hyperlink"/>
          </w:rPr>
          <w:t>current and completed reports</w:t>
        </w:r>
      </w:hyperlink>
      <w:r>
        <w:t>, including recommendations and the department’s responses to them.</w:t>
      </w:r>
    </w:p>
    <w:p w14:paraId="50EDF9D8" w14:textId="77777777" w:rsidR="00C0211F" w:rsidRDefault="00C0211F" w:rsidP="00C0211F">
      <w:r>
        <w:t>Work continues across the department to address all open recommendations. As part of the implementation process, we are working to strengthen the internal governance structures around the accountability and tracking of responses to IGB recommendations.</w:t>
      </w:r>
    </w:p>
    <w:p w14:paraId="727B4242" w14:textId="4771298D" w:rsidR="00C0211F" w:rsidRPr="002B17C3" w:rsidRDefault="00CC2E38" w:rsidP="00CC2E38">
      <w:pPr>
        <w:pStyle w:val="Caption"/>
      </w:pPr>
      <w:bookmarkStart w:id="14" w:name="_Ref129863661"/>
      <w:bookmarkStart w:id="15" w:name="_Toc131067568"/>
      <w:bookmarkEnd w:id="13"/>
      <w:r>
        <w:t xml:space="preserve">Table </w:t>
      </w:r>
      <w:fldSimple w:instr=" SEQ Table \* ARABIC ">
        <w:r w:rsidR="002C2FC4">
          <w:rPr>
            <w:noProof/>
          </w:rPr>
          <w:t>1</w:t>
        </w:r>
      </w:fldSimple>
      <w:bookmarkEnd w:id="14"/>
      <w:r>
        <w:t xml:space="preserve"> </w:t>
      </w:r>
      <w:r w:rsidR="00D475F8" w:rsidRPr="002B17C3">
        <w:t>Summary status of Inspector</w:t>
      </w:r>
      <w:r w:rsidR="00723AEB">
        <w:t>-</w:t>
      </w:r>
      <w:r w:rsidR="00D475F8" w:rsidRPr="002B17C3">
        <w:t xml:space="preserve">General </w:t>
      </w:r>
      <w:r w:rsidR="007E2729">
        <w:t xml:space="preserve">of </w:t>
      </w:r>
      <w:r w:rsidR="00D475F8" w:rsidRPr="002B17C3">
        <w:t>Biosecurity review recommendations</w:t>
      </w:r>
      <w:r w:rsidR="00D2571F">
        <w:t xml:space="preserve">, </w:t>
      </w:r>
      <w:bookmarkStart w:id="16" w:name="_Hlk129857424"/>
      <w:r w:rsidR="00D475F8" w:rsidRPr="002B17C3">
        <w:t>May 2017</w:t>
      </w:r>
      <w:r w:rsidR="003F656A">
        <w:t xml:space="preserve"> to </w:t>
      </w:r>
      <w:r w:rsidR="003F656A">
        <w:rPr>
          <w:lang w:eastAsia="ja-JP"/>
        </w:rPr>
        <w:t>January 2023</w:t>
      </w:r>
      <w:bookmarkEnd w:id="1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537"/>
        <w:gridCol w:w="1558"/>
        <w:gridCol w:w="1007"/>
        <w:gridCol w:w="947"/>
        <w:gridCol w:w="1021"/>
      </w:tblGrid>
      <w:tr w:rsidR="00C0211F" w14:paraId="41163771" w14:textId="77777777" w:rsidTr="009F0E5D">
        <w:trPr>
          <w:cantSplit/>
          <w:tblHeader/>
        </w:trPr>
        <w:tc>
          <w:tcPr>
            <w:tcW w:w="2501" w:type="pct"/>
          </w:tcPr>
          <w:p w14:paraId="7DA9C154" w14:textId="77777777" w:rsidR="00C0211F" w:rsidRDefault="00C0211F" w:rsidP="00432C39">
            <w:pPr>
              <w:pStyle w:val="TableHeading"/>
            </w:pPr>
            <w:bookmarkStart w:id="17" w:name="Title_1"/>
            <w:bookmarkEnd w:id="16"/>
            <w:bookmarkEnd w:id="17"/>
            <w:r>
              <w:t>IGB review title</w:t>
            </w:r>
          </w:p>
        </w:tc>
        <w:tc>
          <w:tcPr>
            <w:tcW w:w="859" w:type="pct"/>
          </w:tcPr>
          <w:p w14:paraId="746AAE52" w14:textId="77777777" w:rsidR="00C0211F" w:rsidRDefault="00C0211F" w:rsidP="00432C39">
            <w:pPr>
              <w:pStyle w:val="TableHeading"/>
            </w:pPr>
            <w:r>
              <w:t>IGB signature date</w:t>
            </w:r>
          </w:p>
        </w:tc>
        <w:tc>
          <w:tcPr>
            <w:tcW w:w="555" w:type="pct"/>
          </w:tcPr>
          <w:p w14:paraId="3BAE74E7" w14:textId="77777777" w:rsidR="00C0211F" w:rsidRDefault="00C0211F" w:rsidP="008F35A3">
            <w:pPr>
              <w:pStyle w:val="TableHeading"/>
              <w:jc w:val="right"/>
            </w:pPr>
            <w:r>
              <w:t>Total number</w:t>
            </w:r>
          </w:p>
        </w:tc>
        <w:tc>
          <w:tcPr>
            <w:tcW w:w="522" w:type="pct"/>
          </w:tcPr>
          <w:p w14:paraId="2EC79829" w14:textId="77777777" w:rsidR="00C0211F" w:rsidRDefault="00C0211F" w:rsidP="008F35A3">
            <w:pPr>
              <w:pStyle w:val="TableHeading"/>
              <w:jc w:val="right"/>
            </w:pPr>
            <w:r>
              <w:t>Number closed</w:t>
            </w:r>
          </w:p>
        </w:tc>
        <w:tc>
          <w:tcPr>
            <w:tcW w:w="563" w:type="pct"/>
          </w:tcPr>
          <w:p w14:paraId="3A25395B" w14:textId="77777777" w:rsidR="00C0211F" w:rsidRDefault="00C0211F" w:rsidP="008F35A3">
            <w:pPr>
              <w:pStyle w:val="TableHeading"/>
              <w:jc w:val="right"/>
            </w:pPr>
            <w:r>
              <w:t xml:space="preserve">Number in </w:t>
            </w:r>
            <w:proofErr w:type="spellStart"/>
            <w:r>
              <w:t>progress</w:t>
            </w:r>
            <w:r>
              <w:rPr>
                <w:vertAlign w:val="superscript"/>
              </w:rPr>
              <w:t>a</w:t>
            </w:r>
            <w:proofErr w:type="spellEnd"/>
          </w:p>
        </w:tc>
      </w:tr>
      <w:tr w:rsidR="00C0211F" w14:paraId="349326EB" w14:textId="77777777" w:rsidTr="009F0E5D">
        <w:tc>
          <w:tcPr>
            <w:tcW w:w="2501" w:type="pct"/>
            <w:hideMark/>
          </w:tcPr>
          <w:p w14:paraId="0C59CCA9" w14:textId="77777777" w:rsidR="00C0211F" w:rsidRPr="001E512F" w:rsidRDefault="00C0211F" w:rsidP="00432C39">
            <w:pPr>
              <w:pStyle w:val="TableText"/>
              <w:rPr>
                <w:rStyle w:val="Emphasis"/>
              </w:rPr>
            </w:pPr>
            <w:r w:rsidRPr="001E512F">
              <w:rPr>
                <w:rStyle w:val="Emphasis"/>
              </w:rPr>
              <w:t>Efficacy and adequacy of department’s X-ray scanning and detector dog screening techniques to prevent entry of biosecurity risk material into Australia</w:t>
            </w:r>
          </w:p>
        </w:tc>
        <w:tc>
          <w:tcPr>
            <w:tcW w:w="859" w:type="pct"/>
          </w:tcPr>
          <w:p w14:paraId="6C0D245E" w14:textId="77777777" w:rsidR="00C0211F" w:rsidRDefault="00C0211F" w:rsidP="00432C39">
            <w:pPr>
              <w:pStyle w:val="TableText"/>
            </w:pPr>
            <w:r>
              <w:t>July 2022</w:t>
            </w:r>
          </w:p>
        </w:tc>
        <w:tc>
          <w:tcPr>
            <w:tcW w:w="555" w:type="pct"/>
          </w:tcPr>
          <w:p w14:paraId="4F391419" w14:textId="77777777" w:rsidR="00C0211F" w:rsidRDefault="00C0211F" w:rsidP="00432C39">
            <w:pPr>
              <w:pStyle w:val="TableText"/>
              <w:jc w:val="right"/>
            </w:pPr>
            <w:r>
              <w:t>14</w:t>
            </w:r>
          </w:p>
        </w:tc>
        <w:tc>
          <w:tcPr>
            <w:tcW w:w="522" w:type="pct"/>
          </w:tcPr>
          <w:p w14:paraId="5BC4D6ED" w14:textId="77777777" w:rsidR="00C0211F" w:rsidRDefault="00C0211F" w:rsidP="00432C39">
            <w:pPr>
              <w:pStyle w:val="TableText"/>
              <w:jc w:val="right"/>
            </w:pPr>
            <w:r>
              <w:t>0</w:t>
            </w:r>
          </w:p>
        </w:tc>
        <w:tc>
          <w:tcPr>
            <w:tcW w:w="563" w:type="pct"/>
          </w:tcPr>
          <w:p w14:paraId="297625C1" w14:textId="77777777" w:rsidR="00C0211F" w:rsidRDefault="00C0211F" w:rsidP="00432C39">
            <w:pPr>
              <w:pStyle w:val="TableText"/>
              <w:jc w:val="right"/>
            </w:pPr>
            <w:r>
              <w:t>14</w:t>
            </w:r>
          </w:p>
        </w:tc>
      </w:tr>
      <w:tr w:rsidR="00C0211F" w14:paraId="04450506" w14:textId="77777777" w:rsidTr="009F0E5D">
        <w:tc>
          <w:tcPr>
            <w:tcW w:w="2501" w:type="pct"/>
          </w:tcPr>
          <w:p w14:paraId="0C48DBFE" w14:textId="77777777" w:rsidR="00C0211F" w:rsidRPr="001E512F" w:rsidRDefault="00C0211F" w:rsidP="00432C39">
            <w:pPr>
              <w:pStyle w:val="TableText"/>
              <w:rPr>
                <w:rStyle w:val="Emphasis"/>
              </w:rPr>
            </w:pPr>
            <w:r w:rsidRPr="001E512F">
              <w:rPr>
                <w:rStyle w:val="Emphasis"/>
              </w:rPr>
              <w:t>Assurance review for arrangements to import live lumpy skin disease virus to CSIRO’s Australian Centre for Disease Preparedness</w:t>
            </w:r>
            <w:r>
              <w:rPr>
                <w:rStyle w:val="Emphasis"/>
              </w:rPr>
              <w:t>.</w:t>
            </w:r>
          </w:p>
        </w:tc>
        <w:tc>
          <w:tcPr>
            <w:tcW w:w="859" w:type="pct"/>
          </w:tcPr>
          <w:p w14:paraId="622C51D9" w14:textId="77777777" w:rsidR="00C0211F" w:rsidRDefault="00C0211F" w:rsidP="00432C39">
            <w:pPr>
              <w:pStyle w:val="TableText"/>
            </w:pPr>
            <w:r>
              <w:t>July 2022</w:t>
            </w:r>
          </w:p>
        </w:tc>
        <w:tc>
          <w:tcPr>
            <w:tcW w:w="555" w:type="pct"/>
          </w:tcPr>
          <w:p w14:paraId="594CE2F9" w14:textId="77777777" w:rsidR="00C0211F" w:rsidRPr="004B5A47" w:rsidRDefault="00C0211F" w:rsidP="00432C39">
            <w:pPr>
              <w:pStyle w:val="TableText"/>
              <w:jc w:val="right"/>
            </w:pPr>
            <w:r>
              <w:t>2</w:t>
            </w:r>
            <w:r>
              <w:rPr>
                <w:rStyle w:val="Strong"/>
                <w:vertAlign w:val="superscript"/>
              </w:rPr>
              <w:t>b</w:t>
            </w:r>
          </w:p>
        </w:tc>
        <w:tc>
          <w:tcPr>
            <w:tcW w:w="522" w:type="pct"/>
          </w:tcPr>
          <w:p w14:paraId="75AC4EEF" w14:textId="77777777" w:rsidR="00C0211F" w:rsidRPr="004B5A47" w:rsidRDefault="00C0211F" w:rsidP="00432C39">
            <w:pPr>
              <w:pStyle w:val="TableText"/>
              <w:jc w:val="right"/>
            </w:pPr>
            <w:r>
              <w:t>2</w:t>
            </w:r>
          </w:p>
        </w:tc>
        <w:tc>
          <w:tcPr>
            <w:tcW w:w="563" w:type="pct"/>
          </w:tcPr>
          <w:p w14:paraId="6E5D16EA" w14:textId="77777777" w:rsidR="00C0211F" w:rsidRDefault="00C0211F" w:rsidP="00432C39">
            <w:pPr>
              <w:pStyle w:val="TableText"/>
              <w:jc w:val="right"/>
            </w:pPr>
            <w:r>
              <w:t>0</w:t>
            </w:r>
          </w:p>
        </w:tc>
      </w:tr>
      <w:tr w:rsidR="00C0211F" w14:paraId="75A1FC4F" w14:textId="77777777" w:rsidTr="009F0E5D">
        <w:tc>
          <w:tcPr>
            <w:tcW w:w="2501" w:type="pct"/>
          </w:tcPr>
          <w:p w14:paraId="66DE6DF3" w14:textId="77777777" w:rsidR="00C0211F" w:rsidRPr="001E512F" w:rsidRDefault="00C0211F" w:rsidP="00432C39">
            <w:pPr>
              <w:pStyle w:val="TableText"/>
              <w:rPr>
                <w:rStyle w:val="Emphasis"/>
              </w:rPr>
            </w:pPr>
            <w:r w:rsidRPr="001E512F">
              <w:rPr>
                <w:rStyle w:val="Emphasis"/>
              </w:rPr>
              <w:t>Effectiveness of preventive biosecurity arrangements to mitigate the risk of entry into Australia of the serious plant pest ‘Xylella fastidiosa’</w:t>
            </w:r>
          </w:p>
        </w:tc>
        <w:tc>
          <w:tcPr>
            <w:tcW w:w="859" w:type="pct"/>
          </w:tcPr>
          <w:p w14:paraId="7E2CFB02" w14:textId="77777777" w:rsidR="00C0211F" w:rsidRDefault="00C0211F" w:rsidP="00432C39">
            <w:pPr>
              <w:pStyle w:val="TableText"/>
            </w:pPr>
            <w:r>
              <w:t>June 2022</w:t>
            </w:r>
          </w:p>
        </w:tc>
        <w:tc>
          <w:tcPr>
            <w:tcW w:w="555" w:type="pct"/>
          </w:tcPr>
          <w:p w14:paraId="1EA685F9" w14:textId="77777777" w:rsidR="00C0211F" w:rsidRPr="004B5A47" w:rsidRDefault="00C0211F" w:rsidP="00432C39">
            <w:pPr>
              <w:pStyle w:val="TableText"/>
              <w:jc w:val="right"/>
            </w:pPr>
            <w:r>
              <w:t>14</w:t>
            </w:r>
          </w:p>
        </w:tc>
        <w:tc>
          <w:tcPr>
            <w:tcW w:w="522" w:type="pct"/>
          </w:tcPr>
          <w:p w14:paraId="756E59E0" w14:textId="77777777" w:rsidR="00C0211F" w:rsidRPr="004B5A47" w:rsidRDefault="00C0211F" w:rsidP="00432C39">
            <w:pPr>
              <w:pStyle w:val="TableText"/>
              <w:jc w:val="right"/>
            </w:pPr>
            <w:r>
              <w:t>0</w:t>
            </w:r>
          </w:p>
        </w:tc>
        <w:tc>
          <w:tcPr>
            <w:tcW w:w="563" w:type="pct"/>
          </w:tcPr>
          <w:p w14:paraId="257ADDF6" w14:textId="77777777" w:rsidR="00C0211F" w:rsidRDefault="00C0211F" w:rsidP="00432C39">
            <w:pPr>
              <w:pStyle w:val="TableText"/>
              <w:jc w:val="right"/>
            </w:pPr>
            <w:r>
              <w:t>14</w:t>
            </w:r>
          </w:p>
        </w:tc>
      </w:tr>
      <w:tr w:rsidR="00C0211F" w14:paraId="2D63C421" w14:textId="77777777" w:rsidTr="009F0E5D">
        <w:tc>
          <w:tcPr>
            <w:tcW w:w="2501" w:type="pct"/>
          </w:tcPr>
          <w:p w14:paraId="625949A6" w14:textId="77777777" w:rsidR="00C0211F" w:rsidRPr="001E512F" w:rsidRDefault="00C0211F" w:rsidP="00432C39">
            <w:pPr>
              <w:pStyle w:val="TableText"/>
              <w:rPr>
                <w:rStyle w:val="Emphasis"/>
              </w:rPr>
            </w:pPr>
            <w:r w:rsidRPr="001E512F">
              <w:rPr>
                <w:rStyle w:val="Emphasis"/>
              </w:rPr>
              <w:t>Robustness of biosecurity measures to prevent entry of khapra beetle into Australia</w:t>
            </w:r>
          </w:p>
        </w:tc>
        <w:tc>
          <w:tcPr>
            <w:tcW w:w="859" w:type="pct"/>
          </w:tcPr>
          <w:p w14:paraId="166B5553" w14:textId="77777777" w:rsidR="00C0211F" w:rsidRDefault="00C0211F" w:rsidP="00432C39">
            <w:pPr>
              <w:pStyle w:val="TableText"/>
            </w:pPr>
            <w:r>
              <w:t>December 2021</w:t>
            </w:r>
          </w:p>
        </w:tc>
        <w:tc>
          <w:tcPr>
            <w:tcW w:w="555" w:type="pct"/>
          </w:tcPr>
          <w:p w14:paraId="2EB519D6" w14:textId="77777777" w:rsidR="00C0211F" w:rsidRPr="004B5A47" w:rsidRDefault="00C0211F" w:rsidP="00432C39">
            <w:pPr>
              <w:pStyle w:val="TableText"/>
              <w:jc w:val="right"/>
            </w:pPr>
            <w:r>
              <w:t>13</w:t>
            </w:r>
          </w:p>
        </w:tc>
        <w:tc>
          <w:tcPr>
            <w:tcW w:w="522" w:type="pct"/>
          </w:tcPr>
          <w:p w14:paraId="74ACE18F" w14:textId="77777777" w:rsidR="00C0211F" w:rsidRPr="004B5A47" w:rsidRDefault="00C0211F" w:rsidP="00432C39">
            <w:pPr>
              <w:pStyle w:val="TableText"/>
              <w:jc w:val="right"/>
            </w:pPr>
            <w:r>
              <w:t>0</w:t>
            </w:r>
          </w:p>
        </w:tc>
        <w:tc>
          <w:tcPr>
            <w:tcW w:w="563" w:type="pct"/>
          </w:tcPr>
          <w:p w14:paraId="27561B58" w14:textId="77777777" w:rsidR="00C0211F" w:rsidRDefault="00C0211F" w:rsidP="00432C39">
            <w:pPr>
              <w:pStyle w:val="TableText"/>
              <w:jc w:val="right"/>
            </w:pPr>
            <w:r>
              <w:t>13</w:t>
            </w:r>
          </w:p>
        </w:tc>
      </w:tr>
      <w:tr w:rsidR="00C0211F" w14:paraId="1FE739D5" w14:textId="77777777" w:rsidTr="009F0E5D">
        <w:tc>
          <w:tcPr>
            <w:tcW w:w="2501" w:type="pct"/>
          </w:tcPr>
          <w:p w14:paraId="6767F290" w14:textId="00E8CBE0" w:rsidR="00C0211F" w:rsidRPr="001E512F" w:rsidRDefault="00C0211F" w:rsidP="00432C39">
            <w:pPr>
              <w:pStyle w:val="TableText"/>
              <w:rPr>
                <w:rStyle w:val="Emphasis"/>
              </w:rPr>
            </w:pPr>
            <w:r w:rsidRPr="001E512F">
              <w:rPr>
                <w:rStyle w:val="Emphasis"/>
              </w:rPr>
              <w:t>Accountable implementation of I</w:t>
            </w:r>
            <w:r>
              <w:rPr>
                <w:rStyle w:val="Emphasis"/>
              </w:rPr>
              <w:t>nspector</w:t>
            </w:r>
            <w:r w:rsidR="003F656A">
              <w:rPr>
                <w:rStyle w:val="Emphasis"/>
              </w:rPr>
              <w:t>-</w:t>
            </w:r>
            <w:r>
              <w:rPr>
                <w:rStyle w:val="Emphasis"/>
              </w:rPr>
              <w:t>General Biosecurity</w:t>
            </w:r>
            <w:r w:rsidRPr="001E512F">
              <w:rPr>
                <w:rStyle w:val="Emphasis"/>
              </w:rPr>
              <w:t xml:space="preserve"> recommendations (2015‒2021)</w:t>
            </w:r>
          </w:p>
        </w:tc>
        <w:tc>
          <w:tcPr>
            <w:tcW w:w="859" w:type="pct"/>
          </w:tcPr>
          <w:p w14:paraId="19D17095" w14:textId="77777777" w:rsidR="00C0211F" w:rsidRDefault="00C0211F" w:rsidP="00432C39">
            <w:pPr>
              <w:pStyle w:val="TableText"/>
            </w:pPr>
            <w:r>
              <w:t>November 2021</w:t>
            </w:r>
          </w:p>
        </w:tc>
        <w:tc>
          <w:tcPr>
            <w:tcW w:w="555" w:type="pct"/>
          </w:tcPr>
          <w:p w14:paraId="12D8B7AF" w14:textId="77777777" w:rsidR="00C0211F" w:rsidRPr="004B5A47" w:rsidRDefault="00C0211F" w:rsidP="00432C39">
            <w:pPr>
              <w:pStyle w:val="TableText"/>
              <w:jc w:val="right"/>
            </w:pPr>
            <w:r>
              <w:t>10</w:t>
            </w:r>
          </w:p>
        </w:tc>
        <w:tc>
          <w:tcPr>
            <w:tcW w:w="522" w:type="pct"/>
          </w:tcPr>
          <w:p w14:paraId="1F0B66DA" w14:textId="77777777" w:rsidR="00C0211F" w:rsidRPr="004B5A47" w:rsidRDefault="00C0211F" w:rsidP="00432C39">
            <w:pPr>
              <w:pStyle w:val="TableText"/>
              <w:jc w:val="right"/>
            </w:pPr>
            <w:r>
              <w:t>0</w:t>
            </w:r>
          </w:p>
        </w:tc>
        <w:tc>
          <w:tcPr>
            <w:tcW w:w="563" w:type="pct"/>
          </w:tcPr>
          <w:p w14:paraId="13758E77" w14:textId="77777777" w:rsidR="00C0211F" w:rsidRDefault="00C0211F" w:rsidP="00432C39">
            <w:pPr>
              <w:pStyle w:val="TableText"/>
              <w:jc w:val="right"/>
            </w:pPr>
            <w:r>
              <w:t>10</w:t>
            </w:r>
          </w:p>
        </w:tc>
      </w:tr>
      <w:tr w:rsidR="00C0211F" w14:paraId="4DBBAFB4" w14:textId="77777777" w:rsidTr="009F0E5D">
        <w:tc>
          <w:tcPr>
            <w:tcW w:w="2501" w:type="pct"/>
          </w:tcPr>
          <w:p w14:paraId="04A2689D" w14:textId="77777777" w:rsidR="00C0211F" w:rsidRPr="001E512F" w:rsidRDefault="00C0211F" w:rsidP="00432C39">
            <w:pPr>
              <w:pStyle w:val="TableText"/>
              <w:rPr>
                <w:rStyle w:val="Emphasis"/>
              </w:rPr>
            </w:pPr>
            <w:r w:rsidRPr="001E512F">
              <w:rPr>
                <w:rStyle w:val="Emphasis"/>
              </w:rPr>
              <w:t xml:space="preserve">Confidence testing for at-border delivery of critical human biosecurity functions – </w:t>
            </w:r>
            <w:r>
              <w:rPr>
                <w:rStyle w:val="Emphasis"/>
              </w:rPr>
              <w:t>‘</w:t>
            </w:r>
            <w:r w:rsidRPr="001E512F">
              <w:rPr>
                <w:rStyle w:val="Emphasis"/>
              </w:rPr>
              <w:t>Ruby Princess</w:t>
            </w:r>
            <w:r>
              <w:rPr>
                <w:rStyle w:val="Emphasis"/>
              </w:rPr>
              <w:t>’</w:t>
            </w:r>
            <w:r w:rsidRPr="001E512F">
              <w:rPr>
                <w:rStyle w:val="Emphasis"/>
              </w:rPr>
              <w:t xml:space="preserve"> cruise ship incident</w:t>
            </w:r>
          </w:p>
        </w:tc>
        <w:tc>
          <w:tcPr>
            <w:tcW w:w="859" w:type="pct"/>
          </w:tcPr>
          <w:p w14:paraId="65940668" w14:textId="77777777" w:rsidR="00C0211F" w:rsidRDefault="00C0211F" w:rsidP="00432C39">
            <w:pPr>
              <w:pStyle w:val="TableText"/>
            </w:pPr>
            <w:r>
              <w:t>April 2021</w:t>
            </w:r>
          </w:p>
        </w:tc>
        <w:tc>
          <w:tcPr>
            <w:tcW w:w="555" w:type="pct"/>
          </w:tcPr>
          <w:p w14:paraId="7AC6A689" w14:textId="77777777" w:rsidR="00C0211F" w:rsidRPr="004B5A47" w:rsidRDefault="00C0211F" w:rsidP="00432C39">
            <w:pPr>
              <w:pStyle w:val="TableText"/>
              <w:jc w:val="right"/>
            </w:pPr>
            <w:r>
              <w:t>42</w:t>
            </w:r>
          </w:p>
        </w:tc>
        <w:tc>
          <w:tcPr>
            <w:tcW w:w="522" w:type="pct"/>
          </w:tcPr>
          <w:p w14:paraId="31EFBF0C" w14:textId="77777777" w:rsidR="00C0211F" w:rsidRPr="004B5A47" w:rsidRDefault="00C0211F" w:rsidP="00432C39">
            <w:pPr>
              <w:pStyle w:val="TableText"/>
              <w:jc w:val="right"/>
            </w:pPr>
            <w:r>
              <w:t>22</w:t>
            </w:r>
          </w:p>
        </w:tc>
        <w:tc>
          <w:tcPr>
            <w:tcW w:w="563" w:type="pct"/>
          </w:tcPr>
          <w:p w14:paraId="5580EAC7" w14:textId="77777777" w:rsidR="00C0211F" w:rsidRDefault="00C0211F" w:rsidP="00432C39">
            <w:pPr>
              <w:pStyle w:val="TableText"/>
              <w:jc w:val="right"/>
            </w:pPr>
            <w:r>
              <w:t>20</w:t>
            </w:r>
          </w:p>
        </w:tc>
      </w:tr>
      <w:tr w:rsidR="00C0211F" w14:paraId="69006CCF" w14:textId="77777777" w:rsidTr="009F0E5D">
        <w:tc>
          <w:tcPr>
            <w:tcW w:w="2501" w:type="pct"/>
          </w:tcPr>
          <w:p w14:paraId="34507D4F" w14:textId="77777777" w:rsidR="00C0211F" w:rsidRPr="001E512F" w:rsidRDefault="00C0211F" w:rsidP="00432C39">
            <w:pPr>
              <w:pStyle w:val="TableText"/>
              <w:rPr>
                <w:rStyle w:val="Emphasis"/>
              </w:rPr>
            </w:pPr>
            <w:r w:rsidRPr="001E512F">
              <w:rPr>
                <w:rStyle w:val="Emphasis"/>
              </w:rPr>
              <w:t>Adequacy of department’s operational model to effectively mitigate biosecurity risks in evolving risk and business environments</w:t>
            </w:r>
          </w:p>
        </w:tc>
        <w:tc>
          <w:tcPr>
            <w:tcW w:w="859" w:type="pct"/>
          </w:tcPr>
          <w:p w14:paraId="0EE40F47" w14:textId="77777777" w:rsidR="00C0211F" w:rsidRDefault="00C0211F" w:rsidP="00432C39">
            <w:pPr>
              <w:pStyle w:val="TableText"/>
            </w:pPr>
            <w:r>
              <w:t>February 2021</w:t>
            </w:r>
          </w:p>
        </w:tc>
        <w:tc>
          <w:tcPr>
            <w:tcW w:w="555" w:type="pct"/>
          </w:tcPr>
          <w:p w14:paraId="5E2AC685" w14:textId="77777777" w:rsidR="00C0211F" w:rsidRPr="004B5A47" w:rsidRDefault="00C0211F" w:rsidP="00432C39">
            <w:pPr>
              <w:pStyle w:val="TableText"/>
              <w:jc w:val="right"/>
            </w:pPr>
            <w:r>
              <w:t>19</w:t>
            </w:r>
          </w:p>
        </w:tc>
        <w:tc>
          <w:tcPr>
            <w:tcW w:w="522" w:type="pct"/>
          </w:tcPr>
          <w:p w14:paraId="2A0ED135" w14:textId="77777777" w:rsidR="00C0211F" w:rsidRPr="004B5A47" w:rsidRDefault="00C0211F" w:rsidP="00432C39">
            <w:pPr>
              <w:pStyle w:val="TableText"/>
              <w:jc w:val="right"/>
            </w:pPr>
            <w:r>
              <w:t>4</w:t>
            </w:r>
          </w:p>
        </w:tc>
        <w:tc>
          <w:tcPr>
            <w:tcW w:w="563" w:type="pct"/>
          </w:tcPr>
          <w:p w14:paraId="157C9F85" w14:textId="77777777" w:rsidR="00C0211F" w:rsidRDefault="00C0211F" w:rsidP="00432C39">
            <w:pPr>
              <w:pStyle w:val="TableText"/>
              <w:jc w:val="right"/>
            </w:pPr>
            <w:r>
              <w:t>15</w:t>
            </w:r>
          </w:p>
        </w:tc>
      </w:tr>
      <w:tr w:rsidR="00C0211F" w14:paraId="51E52099" w14:textId="77777777" w:rsidTr="009F0E5D">
        <w:tc>
          <w:tcPr>
            <w:tcW w:w="2501" w:type="pct"/>
          </w:tcPr>
          <w:p w14:paraId="505B2394" w14:textId="77777777" w:rsidR="00C0211F" w:rsidRPr="001E512F" w:rsidRDefault="00C0211F" w:rsidP="00432C39">
            <w:pPr>
              <w:pStyle w:val="TableText"/>
              <w:rPr>
                <w:rStyle w:val="Emphasis"/>
              </w:rPr>
            </w:pPr>
            <w:r w:rsidRPr="001E512F">
              <w:rPr>
                <w:rStyle w:val="Emphasis"/>
              </w:rPr>
              <w:t>Biosecurity risk management of international express airfreight pathway for non-commercial consignments</w:t>
            </w:r>
          </w:p>
        </w:tc>
        <w:tc>
          <w:tcPr>
            <w:tcW w:w="859" w:type="pct"/>
          </w:tcPr>
          <w:p w14:paraId="5370D190" w14:textId="77777777" w:rsidR="00C0211F" w:rsidRDefault="00C0211F" w:rsidP="00432C39">
            <w:pPr>
              <w:pStyle w:val="TableText"/>
            </w:pPr>
            <w:r>
              <w:t>July 2020</w:t>
            </w:r>
          </w:p>
        </w:tc>
        <w:tc>
          <w:tcPr>
            <w:tcW w:w="555" w:type="pct"/>
          </w:tcPr>
          <w:p w14:paraId="2A245143" w14:textId="77777777" w:rsidR="00C0211F" w:rsidRPr="004B5A47" w:rsidRDefault="00C0211F" w:rsidP="00432C39">
            <w:pPr>
              <w:pStyle w:val="TableText"/>
              <w:jc w:val="right"/>
            </w:pPr>
            <w:r>
              <w:t>25</w:t>
            </w:r>
          </w:p>
        </w:tc>
        <w:tc>
          <w:tcPr>
            <w:tcW w:w="522" w:type="pct"/>
          </w:tcPr>
          <w:p w14:paraId="4E4E49E9" w14:textId="77777777" w:rsidR="00C0211F" w:rsidRPr="004B5A47" w:rsidRDefault="00C0211F" w:rsidP="00432C39">
            <w:pPr>
              <w:pStyle w:val="TableText"/>
              <w:jc w:val="right"/>
            </w:pPr>
            <w:r>
              <w:t>17</w:t>
            </w:r>
          </w:p>
        </w:tc>
        <w:tc>
          <w:tcPr>
            <w:tcW w:w="563" w:type="pct"/>
          </w:tcPr>
          <w:p w14:paraId="2C764FEE" w14:textId="77777777" w:rsidR="00C0211F" w:rsidRDefault="00C0211F" w:rsidP="00432C39">
            <w:pPr>
              <w:pStyle w:val="TableText"/>
              <w:jc w:val="right"/>
            </w:pPr>
            <w:r>
              <w:t>8</w:t>
            </w:r>
          </w:p>
        </w:tc>
      </w:tr>
      <w:tr w:rsidR="00C0211F" w14:paraId="51958FF7" w14:textId="77777777" w:rsidTr="009F0E5D">
        <w:tc>
          <w:tcPr>
            <w:tcW w:w="2501" w:type="pct"/>
          </w:tcPr>
          <w:p w14:paraId="5E205DD4" w14:textId="77777777" w:rsidR="00C0211F" w:rsidRPr="001E512F" w:rsidRDefault="00C0211F" w:rsidP="00432C39">
            <w:pPr>
              <w:pStyle w:val="TableText"/>
              <w:rPr>
                <w:rStyle w:val="Emphasis"/>
              </w:rPr>
            </w:pPr>
            <w:r w:rsidRPr="001E512F">
              <w:rPr>
                <w:rStyle w:val="Emphasis"/>
              </w:rPr>
              <w:t>Adequacy of preventative border measures to mitigate the risk of African swine fever</w:t>
            </w:r>
          </w:p>
        </w:tc>
        <w:tc>
          <w:tcPr>
            <w:tcW w:w="859" w:type="pct"/>
          </w:tcPr>
          <w:p w14:paraId="1ABC7C76" w14:textId="77777777" w:rsidR="00C0211F" w:rsidRDefault="00C0211F" w:rsidP="00432C39">
            <w:pPr>
              <w:pStyle w:val="TableText"/>
            </w:pPr>
            <w:r>
              <w:t>March 2020</w:t>
            </w:r>
          </w:p>
        </w:tc>
        <w:tc>
          <w:tcPr>
            <w:tcW w:w="555" w:type="pct"/>
          </w:tcPr>
          <w:p w14:paraId="4BFF8AAA" w14:textId="77777777" w:rsidR="00C0211F" w:rsidRPr="004B5A47" w:rsidRDefault="00C0211F" w:rsidP="00432C39">
            <w:pPr>
              <w:pStyle w:val="TableText"/>
              <w:jc w:val="right"/>
            </w:pPr>
            <w:r>
              <w:t>13</w:t>
            </w:r>
          </w:p>
        </w:tc>
        <w:tc>
          <w:tcPr>
            <w:tcW w:w="522" w:type="pct"/>
          </w:tcPr>
          <w:p w14:paraId="257786C2" w14:textId="77777777" w:rsidR="00C0211F" w:rsidRPr="004B5A47" w:rsidRDefault="00C0211F" w:rsidP="00432C39">
            <w:pPr>
              <w:pStyle w:val="TableText"/>
              <w:jc w:val="right"/>
            </w:pPr>
            <w:r>
              <w:t>13</w:t>
            </w:r>
          </w:p>
        </w:tc>
        <w:tc>
          <w:tcPr>
            <w:tcW w:w="563" w:type="pct"/>
          </w:tcPr>
          <w:p w14:paraId="757982A3" w14:textId="77777777" w:rsidR="00C0211F" w:rsidRDefault="00C0211F" w:rsidP="00432C39">
            <w:pPr>
              <w:pStyle w:val="TableText"/>
              <w:jc w:val="right"/>
            </w:pPr>
            <w:r>
              <w:t>0</w:t>
            </w:r>
          </w:p>
        </w:tc>
      </w:tr>
      <w:tr w:rsidR="00C0211F" w14:paraId="15148792" w14:textId="77777777" w:rsidTr="009F0E5D">
        <w:tc>
          <w:tcPr>
            <w:tcW w:w="2501" w:type="pct"/>
          </w:tcPr>
          <w:p w14:paraId="71C0CE2B" w14:textId="1B16EE49" w:rsidR="00C0211F" w:rsidRPr="001E512F" w:rsidRDefault="00C0211F" w:rsidP="00432C39">
            <w:pPr>
              <w:pStyle w:val="TableText"/>
              <w:rPr>
                <w:rStyle w:val="Emphasis"/>
              </w:rPr>
            </w:pPr>
            <w:r w:rsidRPr="001E512F">
              <w:rPr>
                <w:rStyle w:val="Emphasis"/>
              </w:rPr>
              <w:t xml:space="preserve">Effectiveness of </w:t>
            </w:r>
            <w:r w:rsidR="009E0DF5">
              <w:rPr>
                <w:rStyle w:val="Emphasis"/>
              </w:rPr>
              <w:t>a</w:t>
            </w:r>
            <w:r w:rsidRPr="001E512F">
              <w:rPr>
                <w:rStyle w:val="Emphasis"/>
              </w:rPr>
              <w:t xml:space="preserve">pproved </w:t>
            </w:r>
            <w:r w:rsidR="009E0DF5">
              <w:rPr>
                <w:rStyle w:val="Emphasis"/>
              </w:rPr>
              <w:t>a</w:t>
            </w:r>
            <w:r w:rsidRPr="001E512F">
              <w:rPr>
                <w:rStyle w:val="Emphasis"/>
              </w:rPr>
              <w:t>rrangements in managing biosecurity risks in Australia</w:t>
            </w:r>
          </w:p>
        </w:tc>
        <w:tc>
          <w:tcPr>
            <w:tcW w:w="859" w:type="pct"/>
          </w:tcPr>
          <w:p w14:paraId="0CB246DA" w14:textId="77777777" w:rsidR="00C0211F" w:rsidRDefault="00C0211F" w:rsidP="00432C39">
            <w:pPr>
              <w:pStyle w:val="TableText"/>
            </w:pPr>
            <w:r>
              <w:t>August 2019</w:t>
            </w:r>
          </w:p>
        </w:tc>
        <w:tc>
          <w:tcPr>
            <w:tcW w:w="555" w:type="pct"/>
          </w:tcPr>
          <w:p w14:paraId="2E54DD28" w14:textId="77777777" w:rsidR="00C0211F" w:rsidRPr="004B5A47" w:rsidRDefault="00C0211F" w:rsidP="00432C39">
            <w:pPr>
              <w:pStyle w:val="TableText"/>
              <w:jc w:val="right"/>
            </w:pPr>
            <w:r>
              <w:t>13</w:t>
            </w:r>
          </w:p>
        </w:tc>
        <w:tc>
          <w:tcPr>
            <w:tcW w:w="522" w:type="pct"/>
          </w:tcPr>
          <w:p w14:paraId="08B517B5" w14:textId="77777777" w:rsidR="00C0211F" w:rsidRPr="004B5A47" w:rsidRDefault="00C0211F" w:rsidP="00432C39">
            <w:pPr>
              <w:pStyle w:val="TableText"/>
              <w:jc w:val="right"/>
            </w:pPr>
            <w:r>
              <w:t>9</w:t>
            </w:r>
          </w:p>
        </w:tc>
        <w:tc>
          <w:tcPr>
            <w:tcW w:w="563" w:type="pct"/>
          </w:tcPr>
          <w:p w14:paraId="265B3BDE" w14:textId="77777777" w:rsidR="00C0211F" w:rsidRDefault="00C0211F" w:rsidP="00432C39">
            <w:pPr>
              <w:pStyle w:val="TableText"/>
              <w:jc w:val="right"/>
            </w:pPr>
            <w:r>
              <w:t>4</w:t>
            </w:r>
          </w:p>
        </w:tc>
      </w:tr>
      <w:tr w:rsidR="00C0211F" w14:paraId="10541D41" w14:textId="77777777" w:rsidTr="009F0E5D">
        <w:tc>
          <w:tcPr>
            <w:tcW w:w="2501" w:type="pct"/>
          </w:tcPr>
          <w:p w14:paraId="4FA1B04C" w14:textId="2AA2CF63" w:rsidR="00C0211F" w:rsidRPr="00A10A03" w:rsidRDefault="00C0211F" w:rsidP="00432C39">
            <w:pPr>
              <w:pStyle w:val="TableText"/>
            </w:pPr>
            <w:r w:rsidRPr="00A10A03">
              <w:rPr>
                <w:rStyle w:val="Emphasis"/>
              </w:rPr>
              <w:t>Implementation of Inspector</w:t>
            </w:r>
            <w:r w:rsidR="003F656A">
              <w:rPr>
                <w:rStyle w:val="Emphasis"/>
              </w:rPr>
              <w:t>-</w:t>
            </w:r>
            <w:r w:rsidRPr="00A10A03">
              <w:rPr>
                <w:rStyle w:val="Emphasis"/>
              </w:rPr>
              <w:t>General of Biosecurity recommendations</w:t>
            </w:r>
            <w:r w:rsidR="003F656A" w:rsidRPr="009A2333">
              <w:t xml:space="preserve"> [2019 to 2020]</w:t>
            </w:r>
          </w:p>
        </w:tc>
        <w:tc>
          <w:tcPr>
            <w:tcW w:w="859" w:type="pct"/>
          </w:tcPr>
          <w:p w14:paraId="08F53FA9" w14:textId="77777777" w:rsidR="00C0211F" w:rsidRDefault="00C0211F" w:rsidP="00432C39">
            <w:pPr>
              <w:pStyle w:val="TableText"/>
            </w:pPr>
            <w:r>
              <w:t>July 2019</w:t>
            </w:r>
          </w:p>
        </w:tc>
        <w:tc>
          <w:tcPr>
            <w:tcW w:w="555" w:type="pct"/>
          </w:tcPr>
          <w:p w14:paraId="4397E706" w14:textId="77777777" w:rsidR="00C0211F" w:rsidRPr="004B5A47" w:rsidRDefault="00C0211F" w:rsidP="00432C39">
            <w:pPr>
              <w:pStyle w:val="TableText"/>
              <w:jc w:val="right"/>
            </w:pPr>
            <w:r>
              <w:t>3</w:t>
            </w:r>
          </w:p>
        </w:tc>
        <w:tc>
          <w:tcPr>
            <w:tcW w:w="522" w:type="pct"/>
          </w:tcPr>
          <w:p w14:paraId="3586A699" w14:textId="77777777" w:rsidR="00C0211F" w:rsidRPr="004B5A47" w:rsidRDefault="00C0211F" w:rsidP="00432C39">
            <w:pPr>
              <w:pStyle w:val="TableText"/>
              <w:jc w:val="right"/>
            </w:pPr>
            <w:r>
              <w:t>3</w:t>
            </w:r>
          </w:p>
        </w:tc>
        <w:tc>
          <w:tcPr>
            <w:tcW w:w="563" w:type="pct"/>
          </w:tcPr>
          <w:p w14:paraId="09B2181F" w14:textId="77777777" w:rsidR="00C0211F" w:rsidRDefault="00C0211F" w:rsidP="00432C39">
            <w:pPr>
              <w:pStyle w:val="TableText"/>
              <w:jc w:val="right"/>
            </w:pPr>
            <w:r>
              <w:t>0</w:t>
            </w:r>
          </w:p>
        </w:tc>
      </w:tr>
      <w:tr w:rsidR="00C0211F" w14:paraId="2A5C9480" w14:textId="77777777" w:rsidTr="009F0E5D">
        <w:tc>
          <w:tcPr>
            <w:tcW w:w="2501" w:type="pct"/>
          </w:tcPr>
          <w:p w14:paraId="05F2FEBD" w14:textId="77777777" w:rsidR="00C0211F" w:rsidRPr="001E512F" w:rsidRDefault="00C0211F" w:rsidP="00432C39">
            <w:pPr>
              <w:pStyle w:val="TableText"/>
              <w:rPr>
                <w:rStyle w:val="Emphasis"/>
              </w:rPr>
            </w:pPr>
            <w:r w:rsidRPr="001E512F">
              <w:rPr>
                <w:rStyle w:val="Emphasis"/>
              </w:rPr>
              <w:t>Pest and disease interceptions and incursions in Australia</w:t>
            </w:r>
          </w:p>
        </w:tc>
        <w:tc>
          <w:tcPr>
            <w:tcW w:w="859" w:type="pct"/>
          </w:tcPr>
          <w:p w14:paraId="56234E02" w14:textId="77777777" w:rsidR="00C0211F" w:rsidRDefault="00C0211F" w:rsidP="00432C39">
            <w:pPr>
              <w:pStyle w:val="TableText"/>
            </w:pPr>
            <w:r>
              <w:t>May 2019</w:t>
            </w:r>
          </w:p>
        </w:tc>
        <w:tc>
          <w:tcPr>
            <w:tcW w:w="555" w:type="pct"/>
          </w:tcPr>
          <w:p w14:paraId="23748928" w14:textId="77777777" w:rsidR="00C0211F" w:rsidRPr="004B5A47" w:rsidRDefault="00C0211F" w:rsidP="00432C39">
            <w:pPr>
              <w:pStyle w:val="TableText"/>
              <w:jc w:val="right"/>
            </w:pPr>
            <w:r>
              <w:t>5</w:t>
            </w:r>
          </w:p>
        </w:tc>
        <w:tc>
          <w:tcPr>
            <w:tcW w:w="522" w:type="pct"/>
          </w:tcPr>
          <w:p w14:paraId="48BE829F" w14:textId="77777777" w:rsidR="00C0211F" w:rsidRPr="004B5A47" w:rsidRDefault="00C0211F" w:rsidP="00432C39">
            <w:pPr>
              <w:pStyle w:val="TableText"/>
              <w:jc w:val="right"/>
            </w:pPr>
            <w:r>
              <w:t>3</w:t>
            </w:r>
          </w:p>
        </w:tc>
        <w:tc>
          <w:tcPr>
            <w:tcW w:w="563" w:type="pct"/>
          </w:tcPr>
          <w:p w14:paraId="4FA5E55A" w14:textId="77777777" w:rsidR="00C0211F" w:rsidRDefault="00C0211F" w:rsidP="00432C39">
            <w:pPr>
              <w:pStyle w:val="TableText"/>
              <w:jc w:val="right"/>
            </w:pPr>
            <w:r>
              <w:t>2</w:t>
            </w:r>
          </w:p>
        </w:tc>
      </w:tr>
      <w:tr w:rsidR="00C0211F" w14:paraId="402E6F6C" w14:textId="77777777" w:rsidTr="009F0E5D">
        <w:tc>
          <w:tcPr>
            <w:tcW w:w="2501" w:type="pct"/>
          </w:tcPr>
          <w:p w14:paraId="3CB9AE12" w14:textId="77777777" w:rsidR="00C0211F" w:rsidRPr="001E512F" w:rsidRDefault="00C0211F" w:rsidP="00432C39">
            <w:pPr>
              <w:pStyle w:val="TableText"/>
              <w:rPr>
                <w:rStyle w:val="Emphasis"/>
              </w:rPr>
            </w:pPr>
            <w:r w:rsidRPr="001E512F">
              <w:rPr>
                <w:rStyle w:val="Emphasis"/>
              </w:rPr>
              <w:t>Effectiveness of biosecurity measures to manage the risks of brown marmorated stink bugs entering Australia</w:t>
            </w:r>
          </w:p>
        </w:tc>
        <w:tc>
          <w:tcPr>
            <w:tcW w:w="859" w:type="pct"/>
          </w:tcPr>
          <w:p w14:paraId="3A57AB87" w14:textId="77777777" w:rsidR="00C0211F" w:rsidRDefault="00C0211F" w:rsidP="00432C39">
            <w:pPr>
              <w:pStyle w:val="TableText"/>
            </w:pPr>
            <w:r>
              <w:t>May 2019</w:t>
            </w:r>
          </w:p>
        </w:tc>
        <w:tc>
          <w:tcPr>
            <w:tcW w:w="555" w:type="pct"/>
          </w:tcPr>
          <w:p w14:paraId="505C1C5B" w14:textId="77777777" w:rsidR="00C0211F" w:rsidRPr="004B5A47" w:rsidRDefault="00C0211F" w:rsidP="00432C39">
            <w:pPr>
              <w:pStyle w:val="TableText"/>
              <w:jc w:val="right"/>
            </w:pPr>
            <w:r>
              <w:t>14</w:t>
            </w:r>
          </w:p>
        </w:tc>
        <w:tc>
          <w:tcPr>
            <w:tcW w:w="522" w:type="pct"/>
          </w:tcPr>
          <w:p w14:paraId="78B89F61" w14:textId="77777777" w:rsidR="00C0211F" w:rsidRPr="004B5A47" w:rsidRDefault="00C0211F" w:rsidP="00432C39">
            <w:pPr>
              <w:pStyle w:val="TableText"/>
              <w:jc w:val="right"/>
            </w:pPr>
            <w:r>
              <w:t>14</w:t>
            </w:r>
          </w:p>
        </w:tc>
        <w:tc>
          <w:tcPr>
            <w:tcW w:w="563" w:type="pct"/>
          </w:tcPr>
          <w:p w14:paraId="5DC741A6" w14:textId="77777777" w:rsidR="00C0211F" w:rsidRDefault="00C0211F" w:rsidP="00432C39">
            <w:pPr>
              <w:pStyle w:val="TableText"/>
              <w:jc w:val="right"/>
            </w:pPr>
            <w:r>
              <w:t>0</w:t>
            </w:r>
          </w:p>
        </w:tc>
      </w:tr>
      <w:tr w:rsidR="00C0211F" w14:paraId="1FA3CD0E" w14:textId="77777777" w:rsidTr="009F0E5D">
        <w:tc>
          <w:tcPr>
            <w:tcW w:w="2501" w:type="pct"/>
          </w:tcPr>
          <w:p w14:paraId="50754E36" w14:textId="77777777" w:rsidR="00C0211F" w:rsidRPr="001E512F" w:rsidRDefault="00C0211F" w:rsidP="00432C39">
            <w:pPr>
              <w:pStyle w:val="TableText"/>
              <w:rPr>
                <w:rStyle w:val="Emphasis"/>
              </w:rPr>
            </w:pPr>
            <w:r w:rsidRPr="001E512F">
              <w:rPr>
                <w:rStyle w:val="Emphasis"/>
              </w:rPr>
              <w:t>Environmental biosecurity risk management in Australia</w:t>
            </w:r>
          </w:p>
        </w:tc>
        <w:tc>
          <w:tcPr>
            <w:tcW w:w="859" w:type="pct"/>
          </w:tcPr>
          <w:p w14:paraId="3F464E80" w14:textId="77777777" w:rsidR="00C0211F" w:rsidRDefault="00C0211F" w:rsidP="00432C39">
            <w:pPr>
              <w:pStyle w:val="TableText"/>
            </w:pPr>
            <w:r>
              <w:t>April 2019</w:t>
            </w:r>
          </w:p>
        </w:tc>
        <w:tc>
          <w:tcPr>
            <w:tcW w:w="555" w:type="pct"/>
          </w:tcPr>
          <w:p w14:paraId="073E5906" w14:textId="77777777" w:rsidR="00C0211F" w:rsidRPr="004B5A47" w:rsidRDefault="00C0211F" w:rsidP="00432C39">
            <w:pPr>
              <w:pStyle w:val="TableText"/>
              <w:jc w:val="right"/>
            </w:pPr>
            <w:r>
              <w:t>7</w:t>
            </w:r>
          </w:p>
        </w:tc>
        <w:tc>
          <w:tcPr>
            <w:tcW w:w="522" w:type="pct"/>
          </w:tcPr>
          <w:p w14:paraId="7DE9EA75" w14:textId="77777777" w:rsidR="00C0211F" w:rsidRPr="004B5A47" w:rsidRDefault="00C0211F" w:rsidP="00432C39">
            <w:pPr>
              <w:pStyle w:val="TableText"/>
              <w:jc w:val="right"/>
            </w:pPr>
            <w:r>
              <w:t>7</w:t>
            </w:r>
          </w:p>
        </w:tc>
        <w:tc>
          <w:tcPr>
            <w:tcW w:w="563" w:type="pct"/>
          </w:tcPr>
          <w:p w14:paraId="11D47BF3" w14:textId="77777777" w:rsidR="00C0211F" w:rsidRDefault="00C0211F" w:rsidP="00432C39">
            <w:pPr>
              <w:pStyle w:val="TableText"/>
              <w:jc w:val="right"/>
            </w:pPr>
            <w:r>
              <w:t>0</w:t>
            </w:r>
          </w:p>
        </w:tc>
      </w:tr>
      <w:tr w:rsidR="00C0211F" w14:paraId="71C6D7B5" w14:textId="77777777" w:rsidTr="009F0E5D">
        <w:tc>
          <w:tcPr>
            <w:tcW w:w="2501" w:type="pct"/>
          </w:tcPr>
          <w:p w14:paraId="69FE5944" w14:textId="0E66FE7B" w:rsidR="00C0211F" w:rsidRPr="00A10A03" w:rsidRDefault="00C0211F" w:rsidP="003F656A">
            <w:pPr>
              <w:pStyle w:val="TableText"/>
            </w:pPr>
            <w:r w:rsidRPr="00A10A03">
              <w:rPr>
                <w:rStyle w:val="Emphasis"/>
              </w:rPr>
              <w:t>Implementation of Interim Inspector</w:t>
            </w:r>
            <w:r w:rsidR="003F656A">
              <w:rPr>
                <w:rStyle w:val="Emphasis"/>
              </w:rPr>
              <w:t>-</w:t>
            </w:r>
            <w:r w:rsidRPr="00A10A03">
              <w:rPr>
                <w:rStyle w:val="Emphasis"/>
              </w:rPr>
              <w:t>General of Biosecurity recommendations</w:t>
            </w:r>
            <w:r w:rsidR="003F656A" w:rsidRPr="009A2333">
              <w:t xml:space="preserve"> </w:t>
            </w:r>
            <w:r w:rsidR="003F656A">
              <w:t>[</w:t>
            </w:r>
            <w:r w:rsidR="003F656A">
              <w:rPr>
                <w:lang w:eastAsia="ja-JP"/>
              </w:rPr>
              <w:t>2018 to 2019]</w:t>
            </w:r>
          </w:p>
        </w:tc>
        <w:tc>
          <w:tcPr>
            <w:tcW w:w="859" w:type="pct"/>
          </w:tcPr>
          <w:p w14:paraId="5DB374F8" w14:textId="77777777" w:rsidR="00C0211F" w:rsidRDefault="00C0211F" w:rsidP="00432C39">
            <w:pPr>
              <w:pStyle w:val="TableText"/>
            </w:pPr>
            <w:r>
              <w:t>September 2018</w:t>
            </w:r>
          </w:p>
        </w:tc>
        <w:tc>
          <w:tcPr>
            <w:tcW w:w="555" w:type="pct"/>
          </w:tcPr>
          <w:p w14:paraId="489B442E" w14:textId="77777777" w:rsidR="00C0211F" w:rsidRPr="004B5A47" w:rsidRDefault="00C0211F" w:rsidP="00432C39">
            <w:pPr>
              <w:pStyle w:val="TableText"/>
              <w:jc w:val="right"/>
            </w:pPr>
            <w:r>
              <w:t>1</w:t>
            </w:r>
          </w:p>
        </w:tc>
        <w:tc>
          <w:tcPr>
            <w:tcW w:w="522" w:type="pct"/>
          </w:tcPr>
          <w:p w14:paraId="07937CBE" w14:textId="77777777" w:rsidR="00C0211F" w:rsidRPr="004B5A47" w:rsidRDefault="00C0211F" w:rsidP="00432C39">
            <w:pPr>
              <w:pStyle w:val="TableText"/>
              <w:jc w:val="right"/>
            </w:pPr>
            <w:r>
              <w:t>1</w:t>
            </w:r>
          </w:p>
        </w:tc>
        <w:tc>
          <w:tcPr>
            <w:tcW w:w="563" w:type="pct"/>
          </w:tcPr>
          <w:p w14:paraId="40254B4E" w14:textId="77777777" w:rsidR="00C0211F" w:rsidRDefault="00C0211F" w:rsidP="00432C39">
            <w:pPr>
              <w:pStyle w:val="TableText"/>
              <w:jc w:val="right"/>
            </w:pPr>
            <w:r>
              <w:t>0</w:t>
            </w:r>
          </w:p>
        </w:tc>
      </w:tr>
      <w:tr w:rsidR="00C0211F" w14:paraId="635E95D9" w14:textId="77777777" w:rsidTr="009F0E5D">
        <w:tc>
          <w:tcPr>
            <w:tcW w:w="2501" w:type="pct"/>
          </w:tcPr>
          <w:p w14:paraId="744E3BED" w14:textId="77777777" w:rsidR="00C0211F" w:rsidRPr="001E512F" w:rsidRDefault="00C0211F" w:rsidP="00432C39">
            <w:pPr>
              <w:pStyle w:val="TableText"/>
              <w:rPr>
                <w:rStyle w:val="Emphasis"/>
              </w:rPr>
            </w:pPr>
            <w:r w:rsidRPr="001E512F">
              <w:rPr>
                <w:rStyle w:val="Emphasis"/>
              </w:rPr>
              <w:t>Horse importation biosecurity risk management</w:t>
            </w:r>
          </w:p>
        </w:tc>
        <w:tc>
          <w:tcPr>
            <w:tcW w:w="859" w:type="pct"/>
          </w:tcPr>
          <w:p w14:paraId="785DF8FE" w14:textId="77777777" w:rsidR="00C0211F" w:rsidRDefault="00C0211F" w:rsidP="00432C39">
            <w:pPr>
              <w:pStyle w:val="TableText"/>
            </w:pPr>
            <w:r>
              <w:t>September 2018</w:t>
            </w:r>
          </w:p>
        </w:tc>
        <w:tc>
          <w:tcPr>
            <w:tcW w:w="555" w:type="pct"/>
          </w:tcPr>
          <w:p w14:paraId="482618E4" w14:textId="77777777" w:rsidR="00C0211F" w:rsidRPr="004B5A47" w:rsidRDefault="00C0211F" w:rsidP="00432C39">
            <w:pPr>
              <w:pStyle w:val="TableText"/>
              <w:jc w:val="right"/>
            </w:pPr>
            <w:r>
              <w:t>4</w:t>
            </w:r>
          </w:p>
        </w:tc>
        <w:tc>
          <w:tcPr>
            <w:tcW w:w="522" w:type="pct"/>
          </w:tcPr>
          <w:p w14:paraId="7895BCF7" w14:textId="77777777" w:rsidR="00C0211F" w:rsidRPr="004B5A47" w:rsidRDefault="00C0211F" w:rsidP="00432C39">
            <w:pPr>
              <w:pStyle w:val="TableText"/>
              <w:jc w:val="right"/>
            </w:pPr>
            <w:r>
              <w:t>4</w:t>
            </w:r>
          </w:p>
        </w:tc>
        <w:tc>
          <w:tcPr>
            <w:tcW w:w="563" w:type="pct"/>
          </w:tcPr>
          <w:p w14:paraId="237F3D47" w14:textId="77777777" w:rsidR="00C0211F" w:rsidRDefault="00C0211F" w:rsidP="00432C39">
            <w:pPr>
              <w:pStyle w:val="TableText"/>
              <w:jc w:val="right"/>
            </w:pPr>
            <w:r>
              <w:t>0</w:t>
            </w:r>
          </w:p>
        </w:tc>
      </w:tr>
      <w:tr w:rsidR="00C0211F" w14:paraId="3F76CB78" w14:textId="77777777" w:rsidTr="009F0E5D">
        <w:tc>
          <w:tcPr>
            <w:tcW w:w="2501" w:type="pct"/>
          </w:tcPr>
          <w:p w14:paraId="3EA7837E" w14:textId="77777777" w:rsidR="00C0211F" w:rsidRPr="001E512F" w:rsidRDefault="00C0211F" w:rsidP="00432C39">
            <w:pPr>
              <w:pStyle w:val="TableText"/>
              <w:rPr>
                <w:rStyle w:val="Emphasis"/>
              </w:rPr>
            </w:pPr>
            <w:r w:rsidRPr="001E512F">
              <w:rPr>
                <w:rStyle w:val="Emphasis"/>
              </w:rPr>
              <w:t>Military biosecurity risk management in Australia</w:t>
            </w:r>
          </w:p>
        </w:tc>
        <w:tc>
          <w:tcPr>
            <w:tcW w:w="859" w:type="pct"/>
          </w:tcPr>
          <w:p w14:paraId="3B6C5490" w14:textId="77777777" w:rsidR="00C0211F" w:rsidRDefault="00C0211F" w:rsidP="00432C39">
            <w:pPr>
              <w:pStyle w:val="TableText"/>
            </w:pPr>
            <w:r>
              <w:t>July 2018</w:t>
            </w:r>
          </w:p>
        </w:tc>
        <w:tc>
          <w:tcPr>
            <w:tcW w:w="555" w:type="pct"/>
          </w:tcPr>
          <w:p w14:paraId="45F4DF58" w14:textId="77777777" w:rsidR="00C0211F" w:rsidRPr="004B5A47" w:rsidRDefault="00C0211F" w:rsidP="00432C39">
            <w:pPr>
              <w:pStyle w:val="TableText"/>
              <w:jc w:val="right"/>
            </w:pPr>
            <w:r>
              <w:t>5</w:t>
            </w:r>
          </w:p>
        </w:tc>
        <w:tc>
          <w:tcPr>
            <w:tcW w:w="522" w:type="pct"/>
          </w:tcPr>
          <w:p w14:paraId="5E29144D" w14:textId="77777777" w:rsidR="00C0211F" w:rsidRPr="004B5A47" w:rsidRDefault="00C0211F" w:rsidP="00432C39">
            <w:pPr>
              <w:pStyle w:val="TableText"/>
              <w:jc w:val="right"/>
            </w:pPr>
            <w:r>
              <w:t>3</w:t>
            </w:r>
          </w:p>
        </w:tc>
        <w:tc>
          <w:tcPr>
            <w:tcW w:w="563" w:type="pct"/>
          </w:tcPr>
          <w:p w14:paraId="68FCA5F0" w14:textId="77777777" w:rsidR="00C0211F" w:rsidRDefault="00C0211F" w:rsidP="00432C39">
            <w:pPr>
              <w:pStyle w:val="TableText"/>
              <w:jc w:val="right"/>
            </w:pPr>
            <w:r>
              <w:t>2</w:t>
            </w:r>
          </w:p>
        </w:tc>
      </w:tr>
      <w:tr w:rsidR="00C0211F" w14:paraId="51EB3E64" w14:textId="77777777" w:rsidTr="009F0E5D">
        <w:tc>
          <w:tcPr>
            <w:tcW w:w="2501" w:type="pct"/>
          </w:tcPr>
          <w:p w14:paraId="4B6887EB" w14:textId="77777777" w:rsidR="00C0211F" w:rsidRPr="001E512F" w:rsidRDefault="00C0211F" w:rsidP="00432C39">
            <w:pPr>
              <w:pStyle w:val="TableText"/>
              <w:rPr>
                <w:rStyle w:val="Emphasis"/>
              </w:rPr>
            </w:pPr>
            <w:r w:rsidRPr="001E512F">
              <w:rPr>
                <w:rStyle w:val="Emphasis"/>
              </w:rPr>
              <w:t>Hitchhiker pest and contaminant biosecurity risk management in Australia</w:t>
            </w:r>
          </w:p>
        </w:tc>
        <w:tc>
          <w:tcPr>
            <w:tcW w:w="859" w:type="pct"/>
          </w:tcPr>
          <w:p w14:paraId="04332D99" w14:textId="77777777" w:rsidR="00C0211F" w:rsidRDefault="00C0211F" w:rsidP="00432C39">
            <w:pPr>
              <w:pStyle w:val="TableText"/>
            </w:pPr>
            <w:r>
              <w:t>July 2018</w:t>
            </w:r>
          </w:p>
        </w:tc>
        <w:tc>
          <w:tcPr>
            <w:tcW w:w="555" w:type="pct"/>
          </w:tcPr>
          <w:p w14:paraId="3A68F749" w14:textId="77777777" w:rsidR="00C0211F" w:rsidRPr="004B5A47" w:rsidRDefault="00C0211F" w:rsidP="00432C39">
            <w:pPr>
              <w:pStyle w:val="TableText"/>
              <w:jc w:val="right"/>
            </w:pPr>
            <w:r>
              <w:t>9</w:t>
            </w:r>
          </w:p>
        </w:tc>
        <w:tc>
          <w:tcPr>
            <w:tcW w:w="522" w:type="pct"/>
          </w:tcPr>
          <w:p w14:paraId="67E387E7" w14:textId="77777777" w:rsidR="00C0211F" w:rsidRPr="004B5A47" w:rsidRDefault="00C0211F" w:rsidP="00432C39">
            <w:pPr>
              <w:pStyle w:val="TableText"/>
              <w:jc w:val="right"/>
            </w:pPr>
            <w:r>
              <w:t>8</w:t>
            </w:r>
          </w:p>
        </w:tc>
        <w:tc>
          <w:tcPr>
            <w:tcW w:w="563" w:type="pct"/>
          </w:tcPr>
          <w:p w14:paraId="1EE1A7B3" w14:textId="77777777" w:rsidR="00C0211F" w:rsidRDefault="00C0211F" w:rsidP="00432C39">
            <w:pPr>
              <w:pStyle w:val="TableText"/>
              <w:jc w:val="right"/>
            </w:pPr>
            <w:r>
              <w:t>1</w:t>
            </w:r>
          </w:p>
        </w:tc>
      </w:tr>
      <w:tr w:rsidR="00C0211F" w14:paraId="79F9C868" w14:textId="77777777" w:rsidTr="009F0E5D">
        <w:tc>
          <w:tcPr>
            <w:tcW w:w="2501" w:type="pct"/>
          </w:tcPr>
          <w:p w14:paraId="48C55D4A" w14:textId="77777777" w:rsidR="00C0211F" w:rsidRPr="001E512F" w:rsidRDefault="00C0211F" w:rsidP="00432C39">
            <w:pPr>
              <w:pStyle w:val="TableText"/>
              <w:rPr>
                <w:rStyle w:val="Emphasis"/>
              </w:rPr>
            </w:pPr>
            <w:r w:rsidRPr="001E512F">
              <w:rPr>
                <w:rStyle w:val="Emphasis"/>
              </w:rPr>
              <w:t>Uncooked prawn imports: effectiveness of biosecurity controls</w:t>
            </w:r>
          </w:p>
        </w:tc>
        <w:tc>
          <w:tcPr>
            <w:tcW w:w="859" w:type="pct"/>
          </w:tcPr>
          <w:p w14:paraId="5698CD5A" w14:textId="77777777" w:rsidR="00C0211F" w:rsidRDefault="00C0211F" w:rsidP="00432C39">
            <w:pPr>
              <w:pStyle w:val="TableText"/>
            </w:pPr>
            <w:r>
              <w:t>December 2017</w:t>
            </w:r>
          </w:p>
        </w:tc>
        <w:tc>
          <w:tcPr>
            <w:tcW w:w="555" w:type="pct"/>
          </w:tcPr>
          <w:p w14:paraId="3F0ADDFF" w14:textId="77777777" w:rsidR="00C0211F" w:rsidRPr="004B5A47" w:rsidRDefault="00C0211F" w:rsidP="00432C39">
            <w:pPr>
              <w:pStyle w:val="TableText"/>
              <w:jc w:val="right"/>
            </w:pPr>
            <w:r>
              <w:t>22</w:t>
            </w:r>
          </w:p>
        </w:tc>
        <w:tc>
          <w:tcPr>
            <w:tcW w:w="522" w:type="pct"/>
          </w:tcPr>
          <w:p w14:paraId="1EF3537C" w14:textId="77777777" w:rsidR="00C0211F" w:rsidRPr="004B5A47" w:rsidRDefault="00C0211F" w:rsidP="00432C39">
            <w:pPr>
              <w:pStyle w:val="TableText"/>
              <w:jc w:val="right"/>
            </w:pPr>
            <w:r>
              <w:t>19</w:t>
            </w:r>
          </w:p>
        </w:tc>
        <w:tc>
          <w:tcPr>
            <w:tcW w:w="563" w:type="pct"/>
          </w:tcPr>
          <w:p w14:paraId="77D67956" w14:textId="77777777" w:rsidR="00C0211F" w:rsidRDefault="00C0211F" w:rsidP="00432C39">
            <w:pPr>
              <w:pStyle w:val="TableText"/>
              <w:jc w:val="right"/>
            </w:pPr>
            <w:r>
              <w:t>3</w:t>
            </w:r>
          </w:p>
        </w:tc>
      </w:tr>
      <w:tr w:rsidR="00C0211F" w14:paraId="4F4A94CD" w14:textId="77777777" w:rsidTr="009F0E5D">
        <w:tc>
          <w:tcPr>
            <w:tcW w:w="2501" w:type="pct"/>
          </w:tcPr>
          <w:p w14:paraId="7E8A3AD5" w14:textId="77777777" w:rsidR="00C0211F" w:rsidRPr="001E512F" w:rsidRDefault="00C0211F" w:rsidP="00432C39">
            <w:pPr>
              <w:pStyle w:val="TableText"/>
              <w:rPr>
                <w:rStyle w:val="Emphasis"/>
              </w:rPr>
            </w:pPr>
            <w:r w:rsidRPr="001E512F">
              <w:rPr>
                <w:rStyle w:val="Emphasis"/>
              </w:rPr>
              <w:t>Review of D</w:t>
            </w:r>
            <w:r>
              <w:rPr>
                <w:rStyle w:val="Emphasis"/>
              </w:rPr>
              <w:t>epartment of Agriculture and Water Resources</w:t>
            </w:r>
            <w:r w:rsidRPr="001E512F">
              <w:rPr>
                <w:rStyle w:val="Emphasis"/>
              </w:rPr>
              <w:t xml:space="preserve"> management of biosecurity risks posed by invasive vector mosquitoes</w:t>
            </w:r>
          </w:p>
        </w:tc>
        <w:tc>
          <w:tcPr>
            <w:tcW w:w="859" w:type="pct"/>
          </w:tcPr>
          <w:p w14:paraId="180003BA" w14:textId="77777777" w:rsidR="00C0211F" w:rsidRDefault="00C0211F" w:rsidP="00432C39">
            <w:pPr>
              <w:pStyle w:val="TableText"/>
            </w:pPr>
            <w:r>
              <w:t>May 2017</w:t>
            </w:r>
          </w:p>
        </w:tc>
        <w:tc>
          <w:tcPr>
            <w:tcW w:w="555" w:type="pct"/>
          </w:tcPr>
          <w:p w14:paraId="539BC445" w14:textId="77777777" w:rsidR="00C0211F" w:rsidRPr="004B5A47" w:rsidRDefault="00C0211F" w:rsidP="00432C39">
            <w:pPr>
              <w:pStyle w:val="TableText"/>
              <w:jc w:val="right"/>
            </w:pPr>
            <w:r>
              <w:t>11</w:t>
            </w:r>
          </w:p>
        </w:tc>
        <w:tc>
          <w:tcPr>
            <w:tcW w:w="522" w:type="pct"/>
          </w:tcPr>
          <w:p w14:paraId="19C572C5" w14:textId="77777777" w:rsidR="00C0211F" w:rsidRPr="004B5A47" w:rsidRDefault="00C0211F" w:rsidP="00432C39">
            <w:pPr>
              <w:pStyle w:val="TableText"/>
              <w:jc w:val="right"/>
            </w:pPr>
            <w:r>
              <w:t>11</w:t>
            </w:r>
          </w:p>
        </w:tc>
        <w:tc>
          <w:tcPr>
            <w:tcW w:w="563" w:type="pct"/>
          </w:tcPr>
          <w:p w14:paraId="46D0B207" w14:textId="77777777" w:rsidR="00C0211F" w:rsidRDefault="00C0211F" w:rsidP="00432C39">
            <w:pPr>
              <w:pStyle w:val="TableText"/>
              <w:jc w:val="right"/>
            </w:pPr>
            <w:r>
              <w:t>0</w:t>
            </w:r>
          </w:p>
        </w:tc>
      </w:tr>
      <w:tr w:rsidR="00C0211F" w14:paraId="7822CAAB" w14:textId="77777777" w:rsidTr="009F0E5D">
        <w:tc>
          <w:tcPr>
            <w:tcW w:w="2501" w:type="pct"/>
          </w:tcPr>
          <w:p w14:paraId="7B3B69A4" w14:textId="77777777" w:rsidR="00C0211F" w:rsidRPr="007F1CB0" w:rsidRDefault="00C0211F" w:rsidP="00432C39">
            <w:pPr>
              <w:pStyle w:val="TableText"/>
              <w:rPr>
                <w:rStyle w:val="Strong"/>
              </w:rPr>
            </w:pPr>
            <w:r w:rsidRPr="007F1CB0">
              <w:rPr>
                <w:rStyle w:val="Strong"/>
              </w:rPr>
              <w:t>Total</w:t>
            </w:r>
          </w:p>
        </w:tc>
        <w:tc>
          <w:tcPr>
            <w:tcW w:w="859" w:type="pct"/>
          </w:tcPr>
          <w:p w14:paraId="3150AB5F" w14:textId="77777777" w:rsidR="00C0211F" w:rsidRPr="007F1CB0" w:rsidRDefault="00C0211F" w:rsidP="00432C39">
            <w:pPr>
              <w:pStyle w:val="TableText"/>
              <w:rPr>
                <w:rStyle w:val="Strong"/>
              </w:rPr>
            </w:pPr>
            <w:r>
              <w:rPr>
                <w:rStyle w:val="Strong"/>
              </w:rPr>
              <w:t>–</w:t>
            </w:r>
          </w:p>
        </w:tc>
        <w:tc>
          <w:tcPr>
            <w:tcW w:w="555" w:type="pct"/>
          </w:tcPr>
          <w:p w14:paraId="7ECB1979" w14:textId="77777777" w:rsidR="00C0211F" w:rsidRPr="007F1CB0" w:rsidRDefault="00C0211F" w:rsidP="00432C39">
            <w:pPr>
              <w:pStyle w:val="TableText"/>
              <w:jc w:val="right"/>
              <w:rPr>
                <w:rStyle w:val="Strong"/>
              </w:rPr>
            </w:pPr>
            <w:r>
              <w:rPr>
                <w:rStyle w:val="Strong"/>
              </w:rPr>
              <w:t>246</w:t>
            </w:r>
          </w:p>
        </w:tc>
        <w:tc>
          <w:tcPr>
            <w:tcW w:w="522" w:type="pct"/>
          </w:tcPr>
          <w:p w14:paraId="509D3F7A" w14:textId="77777777" w:rsidR="00C0211F" w:rsidRPr="007F1CB0" w:rsidRDefault="00C0211F" w:rsidP="00432C39">
            <w:pPr>
              <w:pStyle w:val="TableText"/>
              <w:jc w:val="right"/>
              <w:rPr>
                <w:rStyle w:val="Strong"/>
              </w:rPr>
            </w:pPr>
            <w:r>
              <w:rPr>
                <w:rStyle w:val="Strong"/>
              </w:rPr>
              <w:t>140</w:t>
            </w:r>
          </w:p>
        </w:tc>
        <w:tc>
          <w:tcPr>
            <w:tcW w:w="563" w:type="pct"/>
          </w:tcPr>
          <w:p w14:paraId="3B99035D" w14:textId="77777777" w:rsidR="00C0211F" w:rsidRPr="007F1CB0" w:rsidRDefault="00C0211F" w:rsidP="00432C39">
            <w:pPr>
              <w:pStyle w:val="TableText"/>
              <w:jc w:val="right"/>
              <w:rPr>
                <w:rStyle w:val="Strong"/>
              </w:rPr>
            </w:pPr>
            <w:r>
              <w:rPr>
                <w:rStyle w:val="Strong"/>
              </w:rPr>
              <w:t>106</w:t>
            </w:r>
          </w:p>
        </w:tc>
      </w:tr>
    </w:tbl>
    <w:p w14:paraId="3F22FB5B" w14:textId="77777777" w:rsidR="00C120D7" w:rsidRDefault="00C0211F" w:rsidP="00C0211F">
      <w:pPr>
        <w:pStyle w:val="FigureTableNoteSource"/>
      </w:pPr>
      <w:r>
        <w:rPr>
          <w:rStyle w:val="Strong"/>
        </w:rPr>
        <w:t>a</w:t>
      </w:r>
      <w:r>
        <w:rPr>
          <w:lang w:eastAsia="ja-JP"/>
        </w:rPr>
        <w:t xml:space="preserve"> Many in</w:t>
      </w:r>
      <w:r w:rsidR="003F656A">
        <w:rPr>
          <w:lang w:eastAsia="ja-JP"/>
        </w:rPr>
        <w:t>-</w:t>
      </w:r>
      <w:r>
        <w:rPr>
          <w:lang w:eastAsia="ja-JP"/>
        </w:rPr>
        <w:t xml:space="preserve">progress </w:t>
      </w:r>
      <w:r w:rsidRPr="006020E5">
        <w:rPr>
          <w:lang w:eastAsia="ja-JP"/>
        </w:rPr>
        <w:t>recommendations require fundamental shifts and regulatory practice improvements</w:t>
      </w:r>
      <w:r w:rsidR="003F656A">
        <w:rPr>
          <w:lang w:eastAsia="ja-JP"/>
        </w:rPr>
        <w:t>, so</w:t>
      </w:r>
      <w:r>
        <w:rPr>
          <w:lang w:eastAsia="ja-JP"/>
        </w:rPr>
        <w:t xml:space="preserve"> work will take</w:t>
      </w:r>
      <w:r w:rsidR="00F5426A">
        <w:rPr>
          <w:lang w:eastAsia="ja-JP"/>
        </w:rPr>
        <w:t> </w:t>
      </w:r>
      <w:r>
        <w:rPr>
          <w:lang w:eastAsia="ja-JP"/>
        </w:rPr>
        <w:t>time.</w:t>
      </w:r>
      <w:r w:rsidR="00391308">
        <w:rPr>
          <w:lang w:eastAsia="ja-JP"/>
        </w:rPr>
        <w:t xml:space="preserve"> </w:t>
      </w:r>
      <w:r>
        <w:rPr>
          <w:rStyle w:val="Strong"/>
        </w:rPr>
        <w:t>b</w:t>
      </w:r>
      <w:r>
        <w:rPr>
          <w:lang w:eastAsia="ja-JP"/>
        </w:rPr>
        <w:t xml:space="preserve"> Recommendations for noting only.</w:t>
      </w:r>
      <w:r w:rsidR="00426AE1">
        <w:rPr>
          <w:lang w:eastAsia="ja-JP"/>
        </w:rPr>
        <w:t xml:space="preserve"> </w:t>
      </w:r>
      <w:r w:rsidR="00C120D7" w:rsidRPr="00CE1EAA">
        <w:rPr>
          <w:rStyle w:val="Strong"/>
        </w:rPr>
        <w:t>IGB</w:t>
      </w:r>
      <w:r w:rsidR="00C120D7">
        <w:rPr>
          <w:lang w:eastAsia="ja-JP"/>
        </w:rPr>
        <w:t> </w:t>
      </w:r>
      <w:r w:rsidR="00C120D7" w:rsidRPr="002B17C3">
        <w:t>Inspector</w:t>
      </w:r>
      <w:r w:rsidR="00C120D7">
        <w:t>-</w:t>
      </w:r>
      <w:r w:rsidR="00C120D7" w:rsidRPr="002B17C3">
        <w:t xml:space="preserve">General </w:t>
      </w:r>
      <w:r w:rsidR="00C120D7">
        <w:t xml:space="preserve">of </w:t>
      </w:r>
      <w:r w:rsidR="00C120D7" w:rsidRPr="002B17C3">
        <w:t>Biosecurity</w:t>
      </w:r>
      <w:r w:rsidR="00C120D7">
        <w:t>.</w:t>
      </w:r>
    </w:p>
    <w:p w14:paraId="69C5F1B0" w14:textId="3C11B27E" w:rsidR="00C0211F" w:rsidRDefault="00C0211F" w:rsidP="00C0211F">
      <w:pPr>
        <w:pStyle w:val="FigureTableNoteSource"/>
        <w:rPr>
          <w:lang w:eastAsia="ja-JP"/>
        </w:rPr>
      </w:pPr>
      <w:r>
        <w:rPr>
          <w:lang w:eastAsia="ja-JP"/>
        </w:rPr>
        <w:t xml:space="preserve">Note: </w:t>
      </w:r>
      <w:r w:rsidR="003F656A">
        <w:rPr>
          <w:lang w:eastAsia="ja-JP"/>
        </w:rPr>
        <w:t>L</w:t>
      </w:r>
      <w:r>
        <w:rPr>
          <w:lang w:eastAsia="ja-JP"/>
        </w:rPr>
        <w:t xml:space="preserve">ists IGB reviews conducted under the </w:t>
      </w:r>
      <w:r w:rsidRPr="00DD3FB5">
        <w:rPr>
          <w:rStyle w:val="Emphasis"/>
        </w:rPr>
        <w:t>Biosecurity Act 2015</w:t>
      </w:r>
      <w:r w:rsidRPr="00F8661D">
        <w:t>.</w:t>
      </w:r>
    </w:p>
    <w:p w14:paraId="67747272" w14:textId="07B271A9" w:rsidR="00CC2E38" w:rsidRPr="003357C1" w:rsidRDefault="00CC2E38" w:rsidP="009F0E5D">
      <w:pPr>
        <w:pStyle w:val="Caption"/>
        <w:pageBreakBefore/>
      </w:pPr>
      <w:bookmarkStart w:id="18" w:name="_Ref129863669"/>
      <w:bookmarkStart w:id="19" w:name="_Toc131067569"/>
      <w:bookmarkStart w:id="20" w:name="_Hlk130307352"/>
      <w:r>
        <w:t xml:space="preserve">Table </w:t>
      </w:r>
      <w:fldSimple w:instr=" SEQ Table \* ARABIC ">
        <w:r w:rsidR="002C2FC4">
          <w:rPr>
            <w:noProof/>
          </w:rPr>
          <w:t>2</w:t>
        </w:r>
      </w:fldSimple>
      <w:bookmarkEnd w:id="18"/>
      <w:r>
        <w:t xml:space="preserve"> Summary status of Australian National Audit Office recommendations</w:t>
      </w:r>
      <w:r w:rsidR="009E0DF5">
        <w:t>, June 2021 to January 2023</w:t>
      </w:r>
      <w:bookmarkEnd w:id="1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679"/>
        <w:gridCol w:w="1614"/>
        <w:gridCol w:w="878"/>
        <w:gridCol w:w="878"/>
        <w:gridCol w:w="1021"/>
      </w:tblGrid>
      <w:tr w:rsidR="00CC2E38" w14:paraId="11EFBC05" w14:textId="77777777" w:rsidTr="00A21FCB">
        <w:trPr>
          <w:cantSplit/>
          <w:tblHeader/>
        </w:trPr>
        <w:tc>
          <w:tcPr>
            <w:tcW w:w="2579" w:type="pct"/>
          </w:tcPr>
          <w:p w14:paraId="795768C3" w14:textId="77777777" w:rsidR="00CC2E38" w:rsidRDefault="00CC2E38" w:rsidP="00A21FCB">
            <w:pPr>
              <w:pStyle w:val="TableHeading"/>
            </w:pPr>
            <w:bookmarkStart w:id="21" w:name="Title_2"/>
            <w:bookmarkEnd w:id="20"/>
            <w:bookmarkEnd w:id="21"/>
            <w:r>
              <w:t>ANAO audit title</w:t>
            </w:r>
          </w:p>
        </w:tc>
        <w:tc>
          <w:tcPr>
            <w:tcW w:w="890" w:type="pct"/>
          </w:tcPr>
          <w:p w14:paraId="295AE984" w14:textId="77777777" w:rsidR="00CC2E38" w:rsidRDefault="00CC2E38" w:rsidP="00A21FCB">
            <w:pPr>
              <w:pStyle w:val="TableHeading"/>
            </w:pPr>
            <w:r>
              <w:t>ANAO publication date</w:t>
            </w:r>
          </w:p>
        </w:tc>
        <w:tc>
          <w:tcPr>
            <w:tcW w:w="484" w:type="pct"/>
          </w:tcPr>
          <w:p w14:paraId="1FBD3D5A" w14:textId="77777777" w:rsidR="00CC2E38" w:rsidRDefault="00CC2E38" w:rsidP="00A21FCB">
            <w:pPr>
              <w:pStyle w:val="TableHeading"/>
              <w:jc w:val="right"/>
            </w:pPr>
            <w:r>
              <w:t>Total number</w:t>
            </w:r>
          </w:p>
        </w:tc>
        <w:tc>
          <w:tcPr>
            <w:tcW w:w="484" w:type="pct"/>
          </w:tcPr>
          <w:p w14:paraId="39E77BB7" w14:textId="77777777" w:rsidR="00CC2E38" w:rsidRDefault="00CC2E38" w:rsidP="00A21FCB">
            <w:pPr>
              <w:pStyle w:val="TableHeading"/>
              <w:jc w:val="right"/>
            </w:pPr>
            <w:r>
              <w:t>Number closed</w:t>
            </w:r>
          </w:p>
        </w:tc>
        <w:tc>
          <w:tcPr>
            <w:tcW w:w="563" w:type="pct"/>
          </w:tcPr>
          <w:p w14:paraId="0081E30B" w14:textId="77777777" w:rsidR="00CC2E38" w:rsidRDefault="00CC2E38" w:rsidP="00A21FCB">
            <w:pPr>
              <w:pStyle w:val="TableHeading"/>
              <w:jc w:val="right"/>
            </w:pPr>
            <w:r>
              <w:t>Number in progress</w:t>
            </w:r>
          </w:p>
        </w:tc>
      </w:tr>
      <w:tr w:rsidR="00CC2E38" w14:paraId="6FF1220E" w14:textId="77777777" w:rsidTr="00A21FCB">
        <w:tc>
          <w:tcPr>
            <w:tcW w:w="2579" w:type="pct"/>
            <w:hideMark/>
          </w:tcPr>
          <w:p w14:paraId="350CC6F0" w14:textId="263F83F2" w:rsidR="00CC2E38" w:rsidRPr="001E512F" w:rsidRDefault="00CC2E38" w:rsidP="00A21FCB">
            <w:pPr>
              <w:pStyle w:val="TableText"/>
              <w:rPr>
                <w:rStyle w:val="Emphasis"/>
              </w:rPr>
            </w:pPr>
            <w:r w:rsidRPr="001E512F">
              <w:rPr>
                <w:rStyle w:val="Emphasis"/>
              </w:rPr>
              <w:t xml:space="preserve">Responding to </w:t>
            </w:r>
            <w:r w:rsidR="00867C4F" w:rsidRPr="001E512F">
              <w:rPr>
                <w:rStyle w:val="Emphasis"/>
              </w:rPr>
              <w:t>non-compliance with biosecurity requirements</w:t>
            </w:r>
          </w:p>
        </w:tc>
        <w:tc>
          <w:tcPr>
            <w:tcW w:w="890" w:type="pct"/>
          </w:tcPr>
          <w:p w14:paraId="4638B03A" w14:textId="77777777" w:rsidR="00CC2E38" w:rsidRDefault="00CC2E38" w:rsidP="00A21FCB">
            <w:pPr>
              <w:pStyle w:val="TableText"/>
            </w:pPr>
            <w:r>
              <w:t>June 2021</w:t>
            </w:r>
          </w:p>
        </w:tc>
        <w:tc>
          <w:tcPr>
            <w:tcW w:w="484" w:type="pct"/>
          </w:tcPr>
          <w:p w14:paraId="07CD8AC3" w14:textId="77777777" w:rsidR="00CC2E38" w:rsidRDefault="00CC2E38" w:rsidP="00A21FCB">
            <w:pPr>
              <w:pStyle w:val="TableText"/>
              <w:jc w:val="right"/>
            </w:pPr>
            <w:r>
              <w:t>8</w:t>
            </w:r>
          </w:p>
        </w:tc>
        <w:tc>
          <w:tcPr>
            <w:tcW w:w="484" w:type="pct"/>
          </w:tcPr>
          <w:p w14:paraId="73510300" w14:textId="77777777" w:rsidR="00CC2E38" w:rsidRDefault="00CC2E38" w:rsidP="00A21FCB">
            <w:pPr>
              <w:pStyle w:val="TableText"/>
              <w:jc w:val="right"/>
            </w:pPr>
            <w:r>
              <w:t>2</w:t>
            </w:r>
          </w:p>
        </w:tc>
        <w:tc>
          <w:tcPr>
            <w:tcW w:w="563" w:type="pct"/>
          </w:tcPr>
          <w:p w14:paraId="05ECFEA1" w14:textId="77777777" w:rsidR="00CC2E38" w:rsidRDefault="00CC2E38" w:rsidP="00A21FCB">
            <w:pPr>
              <w:pStyle w:val="TableText"/>
              <w:jc w:val="right"/>
            </w:pPr>
            <w:r>
              <w:t>6</w:t>
            </w:r>
          </w:p>
        </w:tc>
      </w:tr>
      <w:tr w:rsidR="00CC2E38" w14:paraId="2759D492" w14:textId="77777777" w:rsidTr="00A21FCB">
        <w:tc>
          <w:tcPr>
            <w:tcW w:w="2579" w:type="pct"/>
          </w:tcPr>
          <w:p w14:paraId="10B45C70" w14:textId="6AFEAEA9" w:rsidR="00CC2E38" w:rsidRDefault="00CC2E38" w:rsidP="00A21FCB">
            <w:pPr>
              <w:pStyle w:val="TableText"/>
            </w:pPr>
            <w:r w:rsidRPr="001E512F">
              <w:rPr>
                <w:rStyle w:val="Emphasis"/>
              </w:rPr>
              <w:t xml:space="preserve">Human </w:t>
            </w:r>
            <w:r w:rsidR="00867C4F" w:rsidRPr="001E512F">
              <w:rPr>
                <w:rStyle w:val="Emphasis"/>
              </w:rPr>
              <w:t xml:space="preserve">biosecurity for international air travellers during </w:t>
            </w:r>
            <w:r w:rsidRPr="001E512F">
              <w:rPr>
                <w:rStyle w:val="Emphasis"/>
              </w:rPr>
              <w:t>COVID-1</w:t>
            </w:r>
            <w:r>
              <w:rPr>
                <w:rStyle w:val="Emphasis"/>
              </w:rPr>
              <w:t>9</w:t>
            </w:r>
            <w:r>
              <w:rPr>
                <w:rStyle w:val="Strong"/>
                <w:vertAlign w:val="superscript"/>
              </w:rPr>
              <w:t>a</w:t>
            </w:r>
          </w:p>
        </w:tc>
        <w:tc>
          <w:tcPr>
            <w:tcW w:w="890" w:type="pct"/>
          </w:tcPr>
          <w:p w14:paraId="724AF725" w14:textId="77777777" w:rsidR="00CC2E38" w:rsidRDefault="00CC2E38" w:rsidP="00A21FCB">
            <w:pPr>
              <w:pStyle w:val="TableText"/>
            </w:pPr>
            <w:r>
              <w:t>March 2022</w:t>
            </w:r>
          </w:p>
        </w:tc>
        <w:tc>
          <w:tcPr>
            <w:tcW w:w="484" w:type="pct"/>
          </w:tcPr>
          <w:p w14:paraId="40F84B11" w14:textId="77777777" w:rsidR="00CC2E38" w:rsidRPr="004B5A47" w:rsidRDefault="00CC2E38" w:rsidP="00A21FCB">
            <w:pPr>
              <w:pStyle w:val="TableText"/>
              <w:jc w:val="right"/>
            </w:pPr>
            <w:r>
              <w:t>3</w:t>
            </w:r>
          </w:p>
        </w:tc>
        <w:tc>
          <w:tcPr>
            <w:tcW w:w="484" w:type="pct"/>
          </w:tcPr>
          <w:p w14:paraId="10649223" w14:textId="77777777" w:rsidR="00CC2E38" w:rsidRPr="004B5A47" w:rsidRDefault="00CC2E38" w:rsidP="00A21FCB">
            <w:pPr>
              <w:pStyle w:val="TableText"/>
              <w:jc w:val="right"/>
            </w:pPr>
            <w:r>
              <w:t>0</w:t>
            </w:r>
          </w:p>
        </w:tc>
        <w:tc>
          <w:tcPr>
            <w:tcW w:w="563" w:type="pct"/>
          </w:tcPr>
          <w:p w14:paraId="7D46FCB6" w14:textId="77777777" w:rsidR="00CC2E38" w:rsidRDefault="00CC2E38" w:rsidP="00A21FCB">
            <w:pPr>
              <w:pStyle w:val="TableText"/>
              <w:jc w:val="right"/>
            </w:pPr>
            <w:r>
              <w:t>3</w:t>
            </w:r>
          </w:p>
        </w:tc>
      </w:tr>
      <w:tr w:rsidR="00CC2E38" w14:paraId="3E3063AF" w14:textId="77777777" w:rsidTr="00A21FCB">
        <w:tc>
          <w:tcPr>
            <w:tcW w:w="2579" w:type="pct"/>
          </w:tcPr>
          <w:p w14:paraId="3C3CA1A8" w14:textId="77777777" w:rsidR="00CC2E38" w:rsidRPr="007F1CB0" w:rsidRDefault="00CC2E38" w:rsidP="00A21FCB">
            <w:pPr>
              <w:pStyle w:val="TableText"/>
              <w:rPr>
                <w:rStyle w:val="Strong"/>
              </w:rPr>
            </w:pPr>
            <w:r w:rsidRPr="007F1CB0">
              <w:rPr>
                <w:rStyle w:val="Strong"/>
              </w:rPr>
              <w:t>Total</w:t>
            </w:r>
          </w:p>
        </w:tc>
        <w:tc>
          <w:tcPr>
            <w:tcW w:w="890" w:type="pct"/>
          </w:tcPr>
          <w:p w14:paraId="7D1281D8" w14:textId="77777777" w:rsidR="00CC2E38" w:rsidRPr="007F1CB0" w:rsidRDefault="00CC2E38" w:rsidP="00A21FCB">
            <w:pPr>
              <w:pStyle w:val="TableText"/>
              <w:rPr>
                <w:rStyle w:val="Strong"/>
              </w:rPr>
            </w:pPr>
            <w:r>
              <w:rPr>
                <w:rStyle w:val="Strong"/>
              </w:rPr>
              <w:t>–</w:t>
            </w:r>
          </w:p>
        </w:tc>
        <w:tc>
          <w:tcPr>
            <w:tcW w:w="484" w:type="pct"/>
          </w:tcPr>
          <w:p w14:paraId="4A0C372D" w14:textId="77777777" w:rsidR="00CC2E38" w:rsidRPr="007F1CB0" w:rsidRDefault="00CC2E38" w:rsidP="00A21FCB">
            <w:pPr>
              <w:pStyle w:val="TableText"/>
              <w:jc w:val="right"/>
              <w:rPr>
                <w:rStyle w:val="Strong"/>
              </w:rPr>
            </w:pPr>
            <w:r w:rsidRPr="007F1CB0">
              <w:rPr>
                <w:rStyle w:val="Strong"/>
              </w:rPr>
              <w:t>11</w:t>
            </w:r>
          </w:p>
        </w:tc>
        <w:tc>
          <w:tcPr>
            <w:tcW w:w="484" w:type="pct"/>
          </w:tcPr>
          <w:p w14:paraId="51AD8EFD" w14:textId="77777777" w:rsidR="00CC2E38" w:rsidRPr="007F1CB0" w:rsidRDefault="00CC2E38" w:rsidP="00A21FCB">
            <w:pPr>
              <w:pStyle w:val="TableText"/>
              <w:jc w:val="right"/>
              <w:rPr>
                <w:rStyle w:val="Strong"/>
              </w:rPr>
            </w:pPr>
            <w:r w:rsidRPr="007F1CB0">
              <w:rPr>
                <w:rStyle w:val="Strong"/>
              </w:rPr>
              <w:t>2</w:t>
            </w:r>
          </w:p>
        </w:tc>
        <w:tc>
          <w:tcPr>
            <w:tcW w:w="563" w:type="pct"/>
          </w:tcPr>
          <w:p w14:paraId="0A53715B" w14:textId="77777777" w:rsidR="00CC2E38" w:rsidRPr="007F1CB0" w:rsidRDefault="00CC2E38" w:rsidP="00A21FCB">
            <w:pPr>
              <w:pStyle w:val="TableText"/>
              <w:jc w:val="right"/>
              <w:rPr>
                <w:rStyle w:val="Strong"/>
              </w:rPr>
            </w:pPr>
            <w:r w:rsidRPr="007F1CB0">
              <w:rPr>
                <w:rStyle w:val="Strong"/>
              </w:rPr>
              <w:t>9</w:t>
            </w:r>
          </w:p>
        </w:tc>
      </w:tr>
    </w:tbl>
    <w:p w14:paraId="3DC3CDA1" w14:textId="4CD7903E" w:rsidR="00CC2E38" w:rsidRPr="00CC2E38" w:rsidRDefault="00CC2E38" w:rsidP="00CC2E38">
      <w:pPr>
        <w:pStyle w:val="FigureTableNoteSource"/>
        <w:rPr>
          <w:lang w:eastAsia="ja-JP"/>
        </w:rPr>
      </w:pPr>
      <w:r>
        <w:rPr>
          <w:rStyle w:val="Strong"/>
        </w:rPr>
        <w:t>a</w:t>
      </w:r>
      <w:r w:rsidRPr="00AA3F72">
        <w:rPr>
          <w:rStyle w:val="Strong"/>
        </w:rPr>
        <w:t xml:space="preserve"> </w:t>
      </w:r>
      <w:r w:rsidRPr="007F1CB0">
        <w:rPr>
          <w:lang w:eastAsia="ja-JP"/>
        </w:rPr>
        <w:t>Th</w:t>
      </w:r>
      <w:r>
        <w:rPr>
          <w:lang w:eastAsia="ja-JP"/>
        </w:rPr>
        <w:t xml:space="preserve">is </w:t>
      </w:r>
      <w:r w:rsidRPr="008F35A3">
        <w:t>ANAO audit resulted</w:t>
      </w:r>
      <w:r w:rsidRPr="007F1CB0">
        <w:rPr>
          <w:lang w:eastAsia="ja-JP"/>
        </w:rPr>
        <w:t xml:space="preserve"> in 6 recommendations, </w:t>
      </w:r>
      <w:r>
        <w:rPr>
          <w:lang w:eastAsia="ja-JP"/>
        </w:rPr>
        <w:t>of which 3</w:t>
      </w:r>
      <w:r w:rsidRPr="007F1CB0">
        <w:rPr>
          <w:lang w:eastAsia="ja-JP"/>
        </w:rPr>
        <w:t xml:space="preserve"> </w:t>
      </w:r>
      <w:proofErr w:type="gramStart"/>
      <w:r w:rsidRPr="007F1CB0">
        <w:rPr>
          <w:lang w:eastAsia="ja-JP"/>
        </w:rPr>
        <w:t>are assigned</w:t>
      </w:r>
      <w:proofErr w:type="gramEnd"/>
      <w:r w:rsidRPr="007F1CB0">
        <w:rPr>
          <w:lang w:eastAsia="ja-JP"/>
        </w:rPr>
        <w:t xml:space="preserve"> to </w:t>
      </w:r>
      <w:r>
        <w:rPr>
          <w:lang w:eastAsia="ja-JP"/>
        </w:rPr>
        <w:t xml:space="preserve">the </w:t>
      </w:r>
      <w:r w:rsidRPr="007F1CB0">
        <w:rPr>
          <w:lang w:eastAsia="ja-JP"/>
        </w:rPr>
        <w:t>D</w:t>
      </w:r>
      <w:r>
        <w:rPr>
          <w:lang w:eastAsia="ja-JP"/>
        </w:rPr>
        <w:t>epartment of Agriculture, Fisheries and Forestry</w:t>
      </w:r>
      <w:r w:rsidRPr="007F1CB0">
        <w:rPr>
          <w:lang w:eastAsia="ja-JP"/>
        </w:rPr>
        <w:t xml:space="preserve">. One recommendation </w:t>
      </w:r>
      <w:proofErr w:type="gramStart"/>
      <w:r w:rsidRPr="007F1CB0">
        <w:rPr>
          <w:lang w:eastAsia="ja-JP"/>
        </w:rPr>
        <w:t xml:space="preserve">is </w:t>
      </w:r>
      <w:r w:rsidRPr="006020E5">
        <w:rPr>
          <w:lang w:eastAsia="ja-JP"/>
        </w:rPr>
        <w:t>solely assigned</w:t>
      </w:r>
      <w:proofErr w:type="gramEnd"/>
      <w:r w:rsidRPr="006020E5">
        <w:rPr>
          <w:lang w:eastAsia="ja-JP"/>
        </w:rPr>
        <w:t xml:space="preserve"> to the</w:t>
      </w:r>
      <w:r>
        <w:rPr>
          <w:lang w:eastAsia="ja-JP"/>
        </w:rPr>
        <w:t xml:space="preserve"> Department of Agriculture, Fisheries and Forestry. </w:t>
      </w:r>
      <w:r w:rsidR="007672AF">
        <w:rPr>
          <w:lang w:eastAsia="ja-JP"/>
        </w:rPr>
        <w:t>The remaining 2</w:t>
      </w:r>
      <w:r w:rsidR="00F8661D">
        <w:rPr>
          <w:lang w:eastAsia="ja-JP"/>
        </w:rPr>
        <w:t> </w:t>
      </w:r>
      <w:proofErr w:type="gramStart"/>
      <w:r w:rsidR="007672AF">
        <w:rPr>
          <w:lang w:eastAsia="ja-JP"/>
        </w:rPr>
        <w:t>are jointly assigned</w:t>
      </w:r>
      <w:proofErr w:type="gramEnd"/>
      <w:r w:rsidRPr="007F1CB0">
        <w:rPr>
          <w:lang w:eastAsia="ja-JP"/>
        </w:rPr>
        <w:t xml:space="preserve"> with the </w:t>
      </w:r>
      <w:r w:rsidR="00B71438" w:rsidRPr="00B71438">
        <w:rPr>
          <w:lang w:eastAsia="ja-JP"/>
        </w:rPr>
        <w:t>Department of Health and Aged Care</w:t>
      </w:r>
      <w:r w:rsidRPr="007F1CB0">
        <w:rPr>
          <w:lang w:eastAsia="ja-JP"/>
        </w:rPr>
        <w:t>.</w:t>
      </w:r>
      <w:r w:rsidR="00391308">
        <w:rPr>
          <w:lang w:eastAsia="ja-JP"/>
        </w:rPr>
        <w:t xml:space="preserve"> </w:t>
      </w:r>
      <w:r w:rsidR="00391308" w:rsidRPr="00F8661D">
        <w:rPr>
          <w:rStyle w:val="Strong"/>
        </w:rPr>
        <w:t>ANAO</w:t>
      </w:r>
      <w:r w:rsidR="00391308">
        <w:rPr>
          <w:lang w:eastAsia="ja-JP"/>
        </w:rPr>
        <w:t xml:space="preserve"> </w:t>
      </w:r>
      <w:r w:rsidR="00391308">
        <w:t>Australian National Audit Office.</w:t>
      </w:r>
    </w:p>
    <w:p w14:paraId="69D5D89B" w14:textId="77777777" w:rsidR="00C0211F" w:rsidRDefault="00C0211F" w:rsidP="00C0211F">
      <w:pPr>
        <w:pStyle w:val="Heading3"/>
        <w:numPr>
          <w:ilvl w:val="0"/>
          <w:numId w:val="0"/>
        </w:numPr>
        <w:ind w:left="964" w:hanging="964"/>
        <w:rPr>
          <w:lang w:eastAsia="ja-JP"/>
        </w:rPr>
      </w:pPr>
      <w:bookmarkStart w:id="22" w:name="_Toc131067545"/>
      <w:r>
        <w:rPr>
          <w:lang w:eastAsia="ja-JP"/>
        </w:rPr>
        <w:t>Thematic representation of outstanding recommendations</w:t>
      </w:r>
      <w:bookmarkEnd w:id="22"/>
    </w:p>
    <w:p w14:paraId="4BE3B32F" w14:textId="6587A6E7" w:rsidR="00C0211F" w:rsidRDefault="00C0211F" w:rsidP="00C0211F">
      <w:pPr>
        <w:rPr>
          <w:lang w:eastAsia="ja-JP"/>
        </w:rPr>
      </w:pPr>
      <w:r>
        <w:rPr>
          <w:lang w:eastAsia="ja-JP"/>
        </w:rPr>
        <w:t xml:space="preserve">We have mapped the outstanding </w:t>
      </w:r>
      <w:r w:rsidRPr="00CC2E38">
        <w:rPr>
          <w:lang w:eastAsia="ja-JP"/>
        </w:rPr>
        <w:t>IGB and ANAO</w:t>
      </w:r>
      <w:r>
        <w:rPr>
          <w:lang w:eastAsia="ja-JP"/>
        </w:rPr>
        <w:t xml:space="preserve"> recommendations to systemic themes </w:t>
      </w:r>
      <w:r w:rsidR="00C72CB3">
        <w:rPr>
          <w:lang w:eastAsia="ja-JP"/>
        </w:rPr>
        <w:t>that</w:t>
      </w:r>
      <w:r>
        <w:rPr>
          <w:lang w:eastAsia="ja-JP"/>
        </w:rPr>
        <w:t xml:space="preserve"> align with </w:t>
      </w:r>
      <w:r w:rsidRPr="00672A45">
        <w:rPr>
          <w:rStyle w:val="Emphasis"/>
        </w:rPr>
        <w:t>Commonwealth Biosecurity 2030</w:t>
      </w:r>
      <w:r>
        <w:rPr>
          <w:lang w:eastAsia="ja-JP"/>
        </w:rPr>
        <w:t xml:space="preserve">. </w:t>
      </w:r>
      <w:r w:rsidR="00B23D1F">
        <w:rPr>
          <w:lang w:eastAsia="ja-JP"/>
        </w:rPr>
        <w:t>Considerable work</w:t>
      </w:r>
      <w:r w:rsidRPr="00672A45">
        <w:rPr>
          <w:lang w:eastAsia="ja-JP"/>
        </w:rPr>
        <w:t xml:space="preserve"> is underway within each of the</w:t>
      </w:r>
      <w:r>
        <w:rPr>
          <w:lang w:eastAsia="ja-JP"/>
        </w:rPr>
        <w:t xml:space="preserve"> </w:t>
      </w:r>
      <w:r w:rsidRPr="00672A45">
        <w:rPr>
          <w:lang w:eastAsia="ja-JP"/>
        </w:rPr>
        <w:t>themes</w:t>
      </w:r>
      <w:r>
        <w:rPr>
          <w:lang w:eastAsia="ja-JP"/>
        </w:rPr>
        <w:t xml:space="preserve"> </w:t>
      </w:r>
      <w:r w:rsidRPr="00672A45">
        <w:rPr>
          <w:lang w:eastAsia="ja-JP"/>
        </w:rPr>
        <w:t xml:space="preserve">to deliver the necessary improvements </w:t>
      </w:r>
      <w:r w:rsidR="00B23D1F">
        <w:rPr>
          <w:lang w:eastAsia="ja-JP"/>
        </w:rPr>
        <w:t>to</w:t>
      </w:r>
      <w:r w:rsidRPr="00672A45">
        <w:rPr>
          <w:lang w:eastAsia="ja-JP"/>
        </w:rPr>
        <w:t xml:space="preserve"> the biosecurity system</w:t>
      </w:r>
      <w:r w:rsidR="00B23D1F">
        <w:rPr>
          <w:lang w:eastAsia="ja-JP"/>
        </w:rPr>
        <w:t xml:space="preserve"> and our management of it</w:t>
      </w:r>
      <w:r>
        <w:rPr>
          <w:lang w:eastAsia="ja-JP"/>
        </w:rPr>
        <w:t>. This work includes many of the priority actions within this action plan.</w:t>
      </w:r>
    </w:p>
    <w:p w14:paraId="795DFC18" w14:textId="4897A4FF" w:rsidR="00C0211F" w:rsidRDefault="00C0211F" w:rsidP="002426D6">
      <w:pPr>
        <w:pStyle w:val="Heading4"/>
        <w:numPr>
          <w:ilvl w:val="0"/>
          <w:numId w:val="0"/>
        </w:numPr>
        <w:rPr>
          <w:lang w:eastAsia="ja-JP"/>
        </w:rPr>
      </w:pPr>
      <w:r>
        <w:rPr>
          <w:lang w:eastAsia="ja-JP"/>
        </w:rPr>
        <w:t>Theme 1:</w:t>
      </w:r>
      <w:r w:rsidRPr="009A54AE">
        <w:t xml:space="preserve"> </w:t>
      </w:r>
      <w:r>
        <w:rPr>
          <w:lang w:eastAsia="ja-JP"/>
        </w:rPr>
        <w:t>I</w:t>
      </w:r>
      <w:r w:rsidRPr="009A54AE">
        <w:rPr>
          <w:lang w:eastAsia="ja-JP"/>
        </w:rPr>
        <w:t xml:space="preserve">mproving the regulatory maturity of the biosecurity system, including ensuring the department has a professional regulatory capability and associated </w:t>
      </w:r>
      <w:proofErr w:type="gramStart"/>
      <w:r w:rsidRPr="009A54AE">
        <w:rPr>
          <w:lang w:eastAsia="ja-JP"/>
        </w:rPr>
        <w:t>frameworks</w:t>
      </w:r>
      <w:proofErr w:type="gramEnd"/>
    </w:p>
    <w:p w14:paraId="259D25BF" w14:textId="5DAC5B34" w:rsidR="00C0211F" w:rsidRDefault="00C0211F" w:rsidP="00C0211F">
      <w:pPr>
        <w:rPr>
          <w:lang w:eastAsia="ja-JP"/>
        </w:rPr>
      </w:pPr>
      <w:r w:rsidRPr="009A54AE">
        <w:rPr>
          <w:lang w:eastAsia="ja-JP"/>
        </w:rPr>
        <w:t>The recommendations within this theme relate to</w:t>
      </w:r>
      <w:r>
        <w:rPr>
          <w:lang w:eastAsia="ja-JP"/>
        </w:rPr>
        <w:t xml:space="preserve"> advancing our regulatory </w:t>
      </w:r>
      <w:r w:rsidRPr="00F8661D">
        <w:rPr>
          <w:lang w:eastAsia="ja-JP"/>
        </w:rPr>
        <w:t>maturity</w:t>
      </w:r>
      <w:r w:rsidR="00C930F4">
        <w:rPr>
          <w:lang w:eastAsia="ja-JP"/>
        </w:rPr>
        <w:t xml:space="preserve"> (</w:t>
      </w:r>
      <w:proofErr w:type="gramStart"/>
      <w:r w:rsidR="00C930F4">
        <w:rPr>
          <w:lang w:eastAsia="ja-JP"/>
        </w:rPr>
        <w:t>e.g.</w:t>
      </w:r>
      <w:proofErr w:type="gramEnd"/>
      <w:r>
        <w:rPr>
          <w:lang w:eastAsia="ja-JP"/>
        </w:rPr>
        <w:t xml:space="preserve"> </w:t>
      </w:r>
      <w:r w:rsidRPr="008F3C6A">
        <w:rPr>
          <w:lang w:eastAsia="ja-JP"/>
        </w:rPr>
        <w:t xml:space="preserve">biosecurity risk management </w:t>
      </w:r>
      <w:r>
        <w:rPr>
          <w:lang w:eastAsia="ja-JP"/>
        </w:rPr>
        <w:t>and changes to our legislative framework</w:t>
      </w:r>
      <w:r w:rsidR="00C930F4">
        <w:rPr>
          <w:lang w:eastAsia="ja-JP"/>
        </w:rPr>
        <w:t>)</w:t>
      </w:r>
      <w:r>
        <w:rPr>
          <w:lang w:eastAsia="ja-JP"/>
        </w:rPr>
        <w:t>.</w:t>
      </w:r>
    </w:p>
    <w:p w14:paraId="18BDE223" w14:textId="625A3BA2" w:rsidR="00C0211F" w:rsidRDefault="00C0211F" w:rsidP="00C0211F">
      <w:pPr>
        <w:rPr>
          <w:lang w:eastAsia="ja-JP"/>
        </w:rPr>
      </w:pPr>
      <w:r>
        <w:rPr>
          <w:lang w:eastAsia="ja-JP"/>
        </w:rPr>
        <w:t xml:space="preserve">We </w:t>
      </w:r>
      <w:r w:rsidR="009E6B3C">
        <w:rPr>
          <w:lang w:eastAsia="ja-JP"/>
        </w:rPr>
        <w:t>continue</w:t>
      </w:r>
      <w:r w:rsidR="00304309">
        <w:rPr>
          <w:lang w:eastAsia="ja-JP"/>
        </w:rPr>
        <w:t xml:space="preserve"> work to develop </w:t>
      </w:r>
      <w:r w:rsidR="009E6B3C">
        <w:rPr>
          <w:lang w:eastAsia="ja-JP"/>
        </w:rPr>
        <w:t>our regulatory practice. We have</w:t>
      </w:r>
      <w:r>
        <w:rPr>
          <w:lang w:eastAsia="ja-JP"/>
        </w:rPr>
        <w:t xml:space="preserve"> finalis</w:t>
      </w:r>
      <w:r w:rsidR="009E6B3C">
        <w:rPr>
          <w:lang w:eastAsia="ja-JP"/>
        </w:rPr>
        <w:t>ed</w:t>
      </w:r>
      <w:r>
        <w:rPr>
          <w:lang w:eastAsia="ja-JP"/>
        </w:rPr>
        <w:t xml:space="preserve"> a Biosecurity Risk Management Framework and </w:t>
      </w:r>
      <w:r w:rsidR="009E6B3C">
        <w:rPr>
          <w:lang w:eastAsia="ja-JP"/>
        </w:rPr>
        <w:t xml:space="preserve">will progress a series of projects to implement the framework and refresh staff training </w:t>
      </w:r>
      <w:r w:rsidR="00A0667A">
        <w:rPr>
          <w:lang w:eastAsia="ja-JP"/>
        </w:rPr>
        <w:t>on</w:t>
      </w:r>
      <w:r w:rsidR="009E6B3C">
        <w:rPr>
          <w:lang w:eastAsia="ja-JP"/>
        </w:rPr>
        <w:t xml:space="preserve"> risk management</w:t>
      </w:r>
      <w:r>
        <w:rPr>
          <w:lang w:eastAsia="ja-JP"/>
        </w:rPr>
        <w:t>.</w:t>
      </w:r>
      <w:r w:rsidR="009E6B3C">
        <w:rPr>
          <w:lang w:eastAsia="ja-JP"/>
        </w:rPr>
        <w:t xml:space="preserve"> We are developing a regulatory </w:t>
      </w:r>
      <w:r w:rsidR="00EF7C61">
        <w:rPr>
          <w:lang w:eastAsia="ja-JP"/>
        </w:rPr>
        <w:t xml:space="preserve">assurance </w:t>
      </w:r>
      <w:r w:rsidR="009E6B3C">
        <w:rPr>
          <w:lang w:eastAsia="ja-JP"/>
        </w:rPr>
        <w:t xml:space="preserve">strategy and will </w:t>
      </w:r>
      <w:r w:rsidR="00A0667A">
        <w:rPr>
          <w:lang w:eastAsia="ja-JP"/>
        </w:rPr>
        <w:t xml:space="preserve">continue </w:t>
      </w:r>
      <w:r w:rsidR="009E6B3C">
        <w:rPr>
          <w:lang w:eastAsia="ja-JP"/>
        </w:rPr>
        <w:t>work on a biosecurity assurance plan to guide our assurance activities across the system.</w:t>
      </w:r>
    </w:p>
    <w:p w14:paraId="479912B6" w14:textId="66DCCE4C" w:rsidR="00C0211F" w:rsidRDefault="00C0211F" w:rsidP="002426D6">
      <w:pPr>
        <w:pStyle w:val="Heading4"/>
        <w:numPr>
          <w:ilvl w:val="0"/>
          <w:numId w:val="0"/>
        </w:numPr>
        <w:rPr>
          <w:lang w:eastAsia="ja-JP"/>
        </w:rPr>
      </w:pPr>
      <w:r>
        <w:rPr>
          <w:lang w:eastAsia="ja-JP"/>
        </w:rPr>
        <w:t>Theme 2: F</w:t>
      </w:r>
      <w:r w:rsidRPr="009A54AE">
        <w:rPr>
          <w:lang w:eastAsia="ja-JP"/>
        </w:rPr>
        <w:t>acilitating partnership approaches to the risk management of biosecurity pathways</w:t>
      </w:r>
      <w:r w:rsidR="002403B2">
        <w:rPr>
          <w:lang w:eastAsia="ja-JP"/>
        </w:rPr>
        <w:t xml:space="preserve"> (</w:t>
      </w:r>
      <w:proofErr w:type="gramStart"/>
      <w:r w:rsidRPr="009A54AE">
        <w:rPr>
          <w:lang w:eastAsia="ja-JP"/>
        </w:rPr>
        <w:t>e</w:t>
      </w:r>
      <w:r w:rsidR="002403B2">
        <w:rPr>
          <w:lang w:eastAsia="ja-JP"/>
        </w:rPr>
        <w:t>.g.</w:t>
      </w:r>
      <w:proofErr w:type="gramEnd"/>
      <w:r w:rsidR="001E747C">
        <w:rPr>
          <w:lang w:eastAsia="ja-JP"/>
        </w:rPr>
        <w:t> </w:t>
      </w:r>
      <w:r w:rsidRPr="009A54AE">
        <w:rPr>
          <w:lang w:eastAsia="ja-JP"/>
        </w:rPr>
        <w:t>through co-regulation and industry partnership arrangements</w:t>
      </w:r>
      <w:r w:rsidR="002403B2">
        <w:rPr>
          <w:lang w:eastAsia="ja-JP"/>
        </w:rPr>
        <w:t>)</w:t>
      </w:r>
    </w:p>
    <w:p w14:paraId="566F9A38" w14:textId="6E85F0CF" w:rsidR="00C0211F" w:rsidRDefault="00C0211F" w:rsidP="00C0211F">
      <w:pPr>
        <w:rPr>
          <w:lang w:eastAsia="ja-JP"/>
        </w:rPr>
      </w:pPr>
      <w:r>
        <w:rPr>
          <w:lang w:eastAsia="ja-JP"/>
        </w:rPr>
        <w:t>R</w:t>
      </w:r>
      <w:r w:rsidRPr="009A54AE">
        <w:rPr>
          <w:lang w:eastAsia="ja-JP"/>
        </w:rPr>
        <w:t xml:space="preserve">eviews have </w:t>
      </w:r>
      <w:r>
        <w:rPr>
          <w:lang w:eastAsia="ja-JP"/>
        </w:rPr>
        <w:t>recognised</w:t>
      </w:r>
      <w:r w:rsidRPr="009A54AE">
        <w:rPr>
          <w:lang w:eastAsia="ja-JP"/>
        </w:rPr>
        <w:t xml:space="preserve"> the need to strengthen relationships with stakeholders through co-design and improved governance arrangements. Some recommendations relate to our key relationships with the Department of Health and Aged Care and</w:t>
      </w:r>
      <w:r w:rsidR="003D3040">
        <w:rPr>
          <w:lang w:eastAsia="ja-JP"/>
        </w:rPr>
        <w:t xml:space="preserve"> the</w:t>
      </w:r>
      <w:r w:rsidRPr="009A54AE">
        <w:rPr>
          <w:lang w:eastAsia="ja-JP"/>
        </w:rPr>
        <w:t xml:space="preserve"> Australian Border Force.</w:t>
      </w:r>
    </w:p>
    <w:p w14:paraId="127C48D6" w14:textId="3A1045C2" w:rsidR="00C0211F" w:rsidRDefault="00D75BBB" w:rsidP="00C0211F">
      <w:pPr>
        <w:rPr>
          <w:lang w:eastAsia="ja-JP"/>
        </w:rPr>
      </w:pPr>
      <w:r>
        <w:rPr>
          <w:lang w:eastAsia="ja-JP"/>
        </w:rPr>
        <w:t>The</w:t>
      </w:r>
      <w:r w:rsidR="00C0211F">
        <w:rPr>
          <w:lang w:eastAsia="ja-JP"/>
        </w:rPr>
        <w:t xml:space="preserve"> case study</w:t>
      </w:r>
      <w:r>
        <w:rPr>
          <w:lang w:eastAsia="ja-JP"/>
        </w:rPr>
        <w:t xml:space="preserve"> </w:t>
      </w:r>
      <w:hyperlink w:anchor="_Proof-of-concept_trial_for" w:history="1">
        <w:r w:rsidR="00C0211F" w:rsidRPr="00D75BBB">
          <w:rPr>
            <w:rStyle w:val="Hyperlink"/>
            <w:lang w:eastAsia="ja-JP"/>
          </w:rPr>
          <w:t>Proof-of-concept trial for new vehicles arriving at the Port of Melbourne</w:t>
        </w:r>
      </w:hyperlink>
      <w:r w:rsidR="00C0211F">
        <w:rPr>
          <w:lang w:eastAsia="ja-JP"/>
        </w:rPr>
        <w:t xml:space="preserve"> is a good example of our work to advance industry partnerships.</w:t>
      </w:r>
    </w:p>
    <w:p w14:paraId="45030233" w14:textId="779C07CA" w:rsidR="00C0211F" w:rsidRDefault="00C0211F" w:rsidP="00C0211F">
      <w:pPr>
        <w:rPr>
          <w:lang w:eastAsia="ja-JP"/>
        </w:rPr>
      </w:pPr>
      <w:r w:rsidRPr="009A54AE">
        <w:rPr>
          <w:lang w:eastAsia="ja-JP"/>
        </w:rPr>
        <w:t xml:space="preserve">The biosecurity and trade groups are developing a survey </w:t>
      </w:r>
      <w:r w:rsidR="00683C6A">
        <w:rPr>
          <w:lang w:eastAsia="ja-JP"/>
        </w:rPr>
        <w:t xml:space="preserve">that will seek feedback from our </w:t>
      </w:r>
      <w:r w:rsidRPr="009A54AE">
        <w:rPr>
          <w:lang w:eastAsia="ja-JP"/>
        </w:rPr>
        <w:t>stakeholders</w:t>
      </w:r>
      <w:r w:rsidR="00683C6A">
        <w:rPr>
          <w:lang w:eastAsia="ja-JP"/>
        </w:rPr>
        <w:t xml:space="preserve"> on</w:t>
      </w:r>
      <w:r w:rsidRPr="009A54AE">
        <w:rPr>
          <w:lang w:eastAsia="ja-JP"/>
        </w:rPr>
        <w:t xml:space="preserve"> how well we execute and communicate our regulatory activities. The outcomes of this survey will inform s</w:t>
      </w:r>
      <w:r>
        <w:rPr>
          <w:lang w:eastAsia="ja-JP"/>
        </w:rPr>
        <w:t>tronger</w:t>
      </w:r>
      <w:r w:rsidRPr="009A54AE">
        <w:rPr>
          <w:lang w:eastAsia="ja-JP"/>
        </w:rPr>
        <w:t xml:space="preserve"> engagement with our biosecurity partners.</w:t>
      </w:r>
    </w:p>
    <w:p w14:paraId="1F782ACF" w14:textId="2A9FC82C" w:rsidR="00C0211F" w:rsidRDefault="00C0211F" w:rsidP="002426D6">
      <w:pPr>
        <w:pStyle w:val="Heading4"/>
        <w:numPr>
          <w:ilvl w:val="0"/>
          <w:numId w:val="0"/>
        </w:numPr>
        <w:ind w:left="964" w:hanging="964"/>
        <w:rPr>
          <w:lang w:eastAsia="ja-JP"/>
        </w:rPr>
      </w:pPr>
      <w:r>
        <w:rPr>
          <w:lang w:eastAsia="ja-JP"/>
        </w:rPr>
        <w:t xml:space="preserve">Theme 3: </w:t>
      </w:r>
      <w:r w:rsidRPr="00304309">
        <w:rPr>
          <w:lang w:eastAsia="ja-JP"/>
        </w:rPr>
        <w:t>Bolstering the</w:t>
      </w:r>
      <w:r>
        <w:rPr>
          <w:lang w:eastAsia="ja-JP"/>
        </w:rPr>
        <w:t xml:space="preserve"> capacity and capability of frontline biosecurity </w:t>
      </w:r>
      <w:proofErr w:type="gramStart"/>
      <w:r>
        <w:rPr>
          <w:lang w:eastAsia="ja-JP"/>
        </w:rPr>
        <w:t>staff</w:t>
      </w:r>
      <w:proofErr w:type="gramEnd"/>
    </w:p>
    <w:p w14:paraId="600EF73A" w14:textId="493CFA2E" w:rsidR="00C0211F" w:rsidRDefault="00C0211F" w:rsidP="00C0211F">
      <w:pPr>
        <w:rPr>
          <w:lang w:eastAsia="ja-JP"/>
        </w:rPr>
      </w:pPr>
      <w:r w:rsidRPr="002013F9">
        <w:rPr>
          <w:lang w:eastAsia="ja-JP"/>
        </w:rPr>
        <w:t>Our regulatory capability, particular</w:t>
      </w:r>
      <w:r w:rsidR="00657694">
        <w:rPr>
          <w:lang w:eastAsia="ja-JP"/>
        </w:rPr>
        <w:t>ly</w:t>
      </w:r>
      <w:r w:rsidRPr="002013F9">
        <w:rPr>
          <w:lang w:eastAsia="ja-JP"/>
        </w:rPr>
        <w:t xml:space="preserve"> the capability of our workforce, is a theme </w:t>
      </w:r>
      <w:r w:rsidR="00D05D70">
        <w:rPr>
          <w:lang w:eastAsia="ja-JP"/>
        </w:rPr>
        <w:t>that frequently appears in</w:t>
      </w:r>
      <w:r w:rsidRPr="002013F9">
        <w:rPr>
          <w:lang w:eastAsia="ja-JP"/>
        </w:rPr>
        <w:t xml:space="preserve"> independent reviews. </w:t>
      </w:r>
      <w:r w:rsidR="00657694">
        <w:rPr>
          <w:lang w:eastAsia="ja-JP"/>
        </w:rPr>
        <w:t>Re</w:t>
      </w:r>
      <w:r>
        <w:rPr>
          <w:lang w:eastAsia="ja-JP"/>
        </w:rPr>
        <w:t xml:space="preserve">views </w:t>
      </w:r>
      <w:r w:rsidR="00657694">
        <w:rPr>
          <w:lang w:eastAsia="ja-JP"/>
        </w:rPr>
        <w:t xml:space="preserve">also </w:t>
      </w:r>
      <w:r>
        <w:rPr>
          <w:lang w:eastAsia="ja-JP"/>
        </w:rPr>
        <w:t>identified unwieldy and/or inconsistent internal guidance and processes for staff.</w:t>
      </w:r>
    </w:p>
    <w:p w14:paraId="392F5678" w14:textId="0AC65384" w:rsidR="00C0211F" w:rsidRDefault="008B53D8" w:rsidP="00C0211F">
      <w:pPr>
        <w:rPr>
          <w:lang w:eastAsia="ja-JP"/>
        </w:rPr>
      </w:pPr>
      <w:r>
        <w:rPr>
          <w:lang w:eastAsia="ja-JP"/>
        </w:rPr>
        <w:t xml:space="preserve">We continue to </w:t>
      </w:r>
      <w:r w:rsidR="006D7E78" w:rsidRPr="009E0610">
        <w:rPr>
          <w:lang w:eastAsia="ja-JP"/>
        </w:rPr>
        <w:t>strengthen</w:t>
      </w:r>
      <w:r w:rsidR="006D7E78">
        <w:rPr>
          <w:lang w:eastAsia="ja-JP"/>
        </w:rPr>
        <w:t xml:space="preserve"> </w:t>
      </w:r>
      <w:r w:rsidR="00C0211F">
        <w:rPr>
          <w:lang w:eastAsia="ja-JP"/>
        </w:rPr>
        <w:t xml:space="preserve">biosecurity staff capability in multiple ways. </w:t>
      </w:r>
      <w:r w:rsidR="00AC21A3">
        <w:rPr>
          <w:lang w:eastAsia="ja-JP"/>
        </w:rPr>
        <w:t>Our</w:t>
      </w:r>
      <w:r w:rsidR="00C0211F">
        <w:rPr>
          <w:lang w:eastAsia="ja-JP"/>
        </w:rPr>
        <w:t xml:space="preserve"> Biosecurity Training Centre, </w:t>
      </w:r>
      <w:r w:rsidR="00AC21A3">
        <w:rPr>
          <w:lang w:eastAsia="ja-JP"/>
        </w:rPr>
        <w:t>opened in 2022 in partnership with Charles Sturt University</w:t>
      </w:r>
      <w:r w:rsidR="00C0211F">
        <w:rPr>
          <w:lang w:eastAsia="ja-JP"/>
        </w:rPr>
        <w:t xml:space="preserve">, </w:t>
      </w:r>
      <w:r w:rsidR="00F869CF">
        <w:rPr>
          <w:lang w:eastAsia="ja-JP"/>
        </w:rPr>
        <w:t>is providing</w:t>
      </w:r>
      <w:r w:rsidR="00264461">
        <w:rPr>
          <w:lang w:eastAsia="ja-JP"/>
        </w:rPr>
        <w:t xml:space="preserve"> </w:t>
      </w:r>
      <w:r w:rsidR="00C0211F" w:rsidRPr="00304309">
        <w:rPr>
          <w:lang w:eastAsia="ja-JP"/>
        </w:rPr>
        <w:t xml:space="preserve">training and </w:t>
      </w:r>
      <w:r w:rsidR="00AC21A3" w:rsidRPr="00304309">
        <w:rPr>
          <w:lang w:eastAsia="ja-JP"/>
        </w:rPr>
        <w:t xml:space="preserve">biosecurity </w:t>
      </w:r>
      <w:r w:rsidR="00C0211F" w:rsidRPr="00304309">
        <w:rPr>
          <w:lang w:eastAsia="ja-JP"/>
        </w:rPr>
        <w:t xml:space="preserve">capability uplift </w:t>
      </w:r>
      <w:r w:rsidR="00264461">
        <w:rPr>
          <w:lang w:eastAsia="ja-JP"/>
        </w:rPr>
        <w:t>for</w:t>
      </w:r>
      <w:r w:rsidR="00264461" w:rsidRPr="00304309">
        <w:rPr>
          <w:lang w:eastAsia="ja-JP"/>
        </w:rPr>
        <w:t xml:space="preserve"> </w:t>
      </w:r>
      <w:r w:rsidR="00C0211F" w:rsidRPr="00304309">
        <w:rPr>
          <w:lang w:eastAsia="ja-JP"/>
        </w:rPr>
        <w:t>staff. Delivery of a legal decision</w:t>
      </w:r>
      <w:r w:rsidR="00D05D70" w:rsidRPr="00304309">
        <w:rPr>
          <w:lang w:eastAsia="ja-JP"/>
        </w:rPr>
        <w:t>-</w:t>
      </w:r>
      <w:r w:rsidR="00C0211F" w:rsidRPr="00304309">
        <w:rPr>
          <w:lang w:eastAsia="ja-JP"/>
        </w:rPr>
        <w:t xml:space="preserve">making training program has </w:t>
      </w:r>
      <w:r w:rsidR="002A7462" w:rsidRPr="00304309">
        <w:rPr>
          <w:lang w:eastAsia="ja-JP"/>
        </w:rPr>
        <w:t>up</w:t>
      </w:r>
      <w:r w:rsidR="00C0211F" w:rsidRPr="005D31F0">
        <w:rPr>
          <w:lang w:eastAsia="ja-JP"/>
        </w:rPr>
        <w:t>lifted</w:t>
      </w:r>
      <w:r w:rsidR="00C0211F" w:rsidRPr="00304309">
        <w:rPr>
          <w:lang w:eastAsia="ja-JP"/>
        </w:rPr>
        <w:t xml:space="preserve"> our staff’s</w:t>
      </w:r>
      <w:r w:rsidR="00C0211F">
        <w:rPr>
          <w:lang w:eastAsia="ja-JP"/>
        </w:rPr>
        <w:t xml:space="preserve"> regulatory capability. </w:t>
      </w:r>
      <w:r w:rsidR="00901AC5">
        <w:rPr>
          <w:lang w:eastAsia="ja-JP"/>
        </w:rPr>
        <w:t>A</w:t>
      </w:r>
      <w:r w:rsidR="00C0211F">
        <w:rPr>
          <w:lang w:eastAsia="ja-JP"/>
        </w:rPr>
        <w:t xml:space="preserve"> program of work is </w:t>
      </w:r>
      <w:r w:rsidR="00901AC5">
        <w:rPr>
          <w:lang w:eastAsia="ja-JP"/>
        </w:rPr>
        <w:t xml:space="preserve">also </w:t>
      </w:r>
      <w:r w:rsidR="00C0211F">
        <w:rPr>
          <w:lang w:eastAsia="ja-JP"/>
        </w:rPr>
        <w:t>underway to streamline decision</w:t>
      </w:r>
      <w:r w:rsidR="009953C1">
        <w:rPr>
          <w:lang w:eastAsia="ja-JP"/>
        </w:rPr>
        <w:t xml:space="preserve"> </w:t>
      </w:r>
      <w:r w:rsidR="00C0211F">
        <w:rPr>
          <w:lang w:eastAsia="ja-JP"/>
        </w:rPr>
        <w:t>support material for biosecurity officers.</w:t>
      </w:r>
    </w:p>
    <w:p w14:paraId="681510BC" w14:textId="0E34B196" w:rsidR="00C0211F" w:rsidRDefault="00C0211F" w:rsidP="002426D6">
      <w:pPr>
        <w:pStyle w:val="Heading4"/>
        <w:numPr>
          <w:ilvl w:val="0"/>
          <w:numId w:val="0"/>
        </w:numPr>
        <w:rPr>
          <w:lang w:eastAsia="ja-JP"/>
        </w:rPr>
      </w:pPr>
      <w:r>
        <w:rPr>
          <w:lang w:eastAsia="ja-JP"/>
        </w:rPr>
        <w:t xml:space="preserve">Theme 4: Considering a sustainable funding and investment model for the biosecurity system that supports and adapts </w:t>
      </w:r>
      <w:r w:rsidR="00F814D1">
        <w:rPr>
          <w:lang w:eastAsia="ja-JP"/>
        </w:rPr>
        <w:t xml:space="preserve">to </w:t>
      </w:r>
      <w:r>
        <w:rPr>
          <w:lang w:eastAsia="ja-JP"/>
        </w:rPr>
        <w:t xml:space="preserve">changing risks and operating </w:t>
      </w:r>
      <w:proofErr w:type="gramStart"/>
      <w:r>
        <w:rPr>
          <w:lang w:eastAsia="ja-JP"/>
        </w:rPr>
        <w:t>models</w:t>
      </w:r>
      <w:proofErr w:type="gramEnd"/>
    </w:p>
    <w:p w14:paraId="0B2FDFA8" w14:textId="757EB096" w:rsidR="00C0211F" w:rsidRDefault="00C0211F" w:rsidP="00C0211F">
      <w:pPr>
        <w:rPr>
          <w:lang w:eastAsia="ja-JP"/>
        </w:rPr>
      </w:pPr>
      <w:bookmarkStart w:id="23" w:name="_Hlk131054182"/>
      <w:r w:rsidRPr="003965FD">
        <w:rPr>
          <w:lang w:eastAsia="ja-JP"/>
        </w:rPr>
        <w:t xml:space="preserve">Successive reviews have raised </w:t>
      </w:r>
      <w:r w:rsidR="00CE63A4">
        <w:rPr>
          <w:lang w:eastAsia="ja-JP"/>
        </w:rPr>
        <w:t xml:space="preserve">concerns about </w:t>
      </w:r>
      <w:r w:rsidRPr="003965FD">
        <w:rPr>
          <w:lang w:eastAsia="ja-JP"/>
        </w:rPr>
        <w:t>the adequacy of funding for biosecurity</w:t>
      </w:r>
      <w:r w:rsidR="00F814D1">
        <w:rPr>
          <w:lang w:eastAsia="ja-JP"/>
        </w:rPr>
        <w:t>,</w:t>
      </w:r>
      <w:r w:rsidRPr="003965FD">
        <w:rPr>
          <w:lang w:eastAsia="ja-JP"/>
        </w:rPr>
        <w:t xml:space="preserve"> including cost recovery and other funding arrangements. Reviews have also recommended investment in new or enhanced system development.</w:t>
      </w:r>
    </w:p>
    <w:bookmarkEnd w:id="23"/>
    <w:p w14:paraId="46A3DDF6" w14:textId="5B23B2F9" w:rsidR="00C0211F" w:rsidRDefault="0047470A" w:rsidP="00C0211F">
      <w:pPr>
        <w:rPr>
          <w:lang w:eastAsia="ja-JP"/>
        </w:rPr>
      </w:pPr>
      <w:r>
        <w:rPr>
          <w:lang w:eastAsia="ja-JP"/>
        </w:rPr>
        <w:t>W</w:t>
      </w:r>
      <w:r w:rsidR="00C0211F">
        <w:rPr>
          <w:lang w:eastAsia="ja-JP"/>
        </w:rPr>
        <w:t xml:space="preserve">ork has commenced to address this theme, </w:t>
      </w:r>
      <w:r w:rsidR="00564BAB">
        <w:rPr>
          <w:lang w:eastAsia="ja-JP"/>
        </w:rPr>
        <w:t xml:space="preserve">and </w:t>
      </w:r>
      <w:r w:rsidR="00590E05">
        <w:rPr>
          <w:lang w:eastAsia="ja-JP"/>
        </w:rPr>
        <w:t xml:space="preserve">we </w:t>
      </w:r>
      <w:r w:rsidR="00564BAB">
        <w:rPr>
          <w:lang w:eastAsia="ja-JP"/>
        </w:rPr>
        <w:t xml:space="preserve">will consider </w:t>
      </w:r>
      <w:r w:rsidR="00C0211F">
        <w:rPr>
          <w:lang w:eastAsia="ja-JP"/>
        </w:rPr>
        <w:t xml:space="preserve">strategies </w:t>
      </w:r>
      <w:r w:rsidR="00564BAB">
        <w:rPr>
          <w:lang w:eastAsia="ja-JP"/>
        </w:rPr>
        <w:t>that</w:t>
      </w:r>
      <w:r w:rsidR="00C0211F">
        <w:rPr>
          <w:lang w:eastAsia="ja-JP"/>
        </w:rPr>
        <w:t xml:space="preserve"> ensure funding and investment </w:t>
      </w:r>
      <w:proofErr w:type="gramStart"/>
      <w:r w:rsidR="00C0211F">
        <w:rPr>
          <w:lang w:eastAsia="ja-JP"/>
        </w:rPr>
        <w:t>are</w:t>
      </w:r>
      <w:r w:rsidR="00C0211F" w:rsidRPr="009E6BA2">
        <w:t xml:space="preserve"> </w:t>
      </w:r>
      <w:r w:rsidR="00C0211F" w:rsidRPr="009E6BA2">
        <w:rPr>
          <w:lang w:eastAsia="ja-JP"/>
        </w:rPr>
        <w:t>fit</w:t>
      </w:r>
      <w:proofErr w:type="gramEnd"/>
      <w:r w:rsidR="004B0A75">
        <w:rPr>
          <w:lang w:eastAsia="ja-JP"/>
        </w:rPr>
        <w:t xml:space="preserve"> </w:t>
      </w:r>
      <w:r w:rsidR="00C0211F" w:rsidRPr="009E6BA2">
        <w:rPr>
          <w:lang w:eastAsia="ja-JP"/>
        </w:rPr>
        <w:t>for</w:t>
      </w:r>
      <w:r w:rsidR="004B0A75">
        <w:rPr>
          <w:lang w:eastAsia="ja-JP"/>
        </w:rPr>
        <w:t xml:space="preserve"> </w:t>
      </w:r>
      <w:r w:rsidR="00C0211F" w:rsidRPr="009E6BA2">
        <w:rPr>
          <w:lang w:eastAsia="ja-JP"/>
        </w:rPr>
        <w:t>purpose and sustainable for the long-term</w:t>
      </w:r>
      <w:r w:rsidR="00C0211F">
        <w:rPr>
          <w:lang w:eastAsia="ja-JP"/>
        </w:rPr>
        <w:t>. This will involve consultation with our key biosecurity system partners.</w:t>
      </w:r>
    </w:p>
    <w:p w14:paraId="17870D79" w14:textId="4A244962" w:rsidR="00C0211F" w:rsidRDefault="00C0211F" w:rsidP="002426D6">
      <w:pPr>
        <w:pStyle w:val="Heading4"/>
        <w:numPr>
          <w:ilvl w:val="0"/>
          <w:numId w:val="0"/>
        </w:numPr>
        <w:rPr>
          <w:lang w:eastAsia="ja-JP"/>
        </w:rPr>
      </w:pPr>
      <w:r>
        <w:rPr>
          <w:lang w:eastAsia="ja-JP"/>
        </w:rPr>
        <w:t>Theme 5: S</w:t>
      </w:r>
      <w:r w:rsidRPr="009A54AE">
        <w:rPr>
          <w:lang w:eastAsia="ja-JP"/>
        </w:rPr>
        <w:t xml:space="preserve">etting a strategic direction for biosecurity management in Australia, supported by an enhanced governance </w:t>
      </w:r>
      <w:proofErr w:type="gramStart"/>
      <w:r w:rsidRPr="009A54AE">
        <w:rPr>
          <w:lang w:eastAsia="ja-JP"/>
        </w:rPr>
        <w:t>framework</w:t>
      </w:r>
      <w:proofErr w:type="gramEnd"/>
    </w:p>
    <w:p w14:paraId="331C8C09" w14:textId="3F98244F" w:rsidR="00C0211F" w:rsidRDefault="00C0211F" w:rsidP="00C0211F">
      <w:r>
        <w:t>A range of recommendations under this theme include</w:t>
      </w:r>
      <w:r w:rsidR="00C35A34">
        <w:t>s</w:t>
      </w:r>
      <w:r>
        <w:t xml:space="preserve"> broader governance arrangements, formal arrangements with stakeholders and strategic planning and direction.</w:t>
      </w:r>
    </w:p>
    <w:p w14:paraId="6703D20B" w14:textId="5B90E15D" w:rsidR="00C0211F" w:rsidRDefault="00304309" w:rsidP="004640B4">
      <w:r w:rsidRPr="00304309">
        <w:t>Refreshed</w:t>
      </w:r>
      <w:r>
        <w:t xml:space="preserve"> </w:t>
      </w:r>
      <w:r w:rsidR="00C0211F">
        <w:t xml:space="preserve">memorandums of understanding </w:t>
      </w:r>
      <w:r w:rsidR="00CF6C44">
        <w:t xml:space="preserve">(MOUs) </w:t>
      </w:r>
      <w:r w:rsidR="00C0211F">
        <w:t>with the Department of Health and Aged Care and the Department of Home Affairs</w:t>
      </w:r>
      <w:r w:rsidR="00B71438">
        <w:t xml:space="preserve"> are almost complete</w:t>
      </w:r>
      <w:r w:rsidR="00CF6C44">
        <w:t>. The MOUs</w:t>
      </w:r>
      <w:r w:rsidR="009E6B3C">
        <w:t xml:space="preserve"> address key recommendations from the IGB</w:t>
      </w:r>
      <w:r w:rsidR="00C0211F">
        <w:t xml:space="preserve">. </w:t>
      </w:r>
      <w:r w:rsidR="00CF6C44">
        <w:t>T</w:t>
      </w:r>
      <w:r w:rsidR="00C0211F">
        <w:t>he Biosecurity and Compliance Board continues to shape biosecurity strategy, including providing governance for investment decisions and regulatory approaches.</w:t>
      </w:r>
    </w:p>
    <w:p w14:paraId="2830492E" w14:textId="4C9B2E19" w:rsidR="009E6B3C" w:rsidRDefault="00CF6C44" w:rsidP="004640B4">
      <w:pPr>
        <w:rPr>
          <w:lang w:eastAsia="ja-JP"/>
        </w:rPr>
      </w:pPr>
      <w:r>
        <w:t>Our</w:t>
      </w:r>
      <w:r w:rsidR="009E6B3C">
        <w:t xml:space="preserve"> regulatory practice uplift, including for biosecurity, </w:t>
      </w:r>
      <w:proofErr w:type="gramStart"/>
      <w:r w:rsidR="009E6B3C">
        <w:t>is supported</w:t>
      </w:r>
      <w:proofErr w:type="gramEnd"/>
      <w:r w:rsidR="009E6B3C">
        <w:t xml:space="preserve"> by the whole</w:t>
      </w:r>
      <w:r>
        <w:t>-</w:t>
      </w:r>
      <w:r w:rsidR="009E6B3C">
        <w:t>of</w:t>
      </w:r>
      <w:r>
        <w:t>-</w:t>
      </w:r>
      <w:r w:rsidR="009E6B3C">
        <w:t>department Regulatory Practice Committee (RPC). The RPC is driving regulatory improvement across all regulatory systems, including through enhanced compliance and assurance, better risk management practices, efficient and effective information management and decision-making, and a stronger regulatory capability.</w:t>
      </w:r>
    </w:p>
    <w:p w14:paraId="7B14795F" w14:textId="676D5BDF" w:rsidR="00AD7B6B" w:rsidRDefault="00AD7B6B" w:rsidP="00AD7B6B">
      <w:pPr>
        <w:pStyle w:val="Heading2"/>
        <w:numPr>
          <w:ilvl w:val="0"/>
          <w:numId w:val="0"/>
        </w:numPr>
        <w:ind w:left="720" w:hanging="720"/>
      </w:pPr>
      <w:bookmarkStart w:id="24" w:name="_Toc131067546"/>
      <w:r>
        <w:t xml:space="preserve">Strategic </w:t>
      </w:r>
      <w:r w:rsidR="008D2591">
        <w:t>a</w:t>
      </w:r>
      <w:r>
        <w:t>ctions</w:t>
      </w:r>
      <w:bookmarkEnd w:id="24"/>
    </w:p>
    <w:p w14:paraId="13F7275B" w14:textId="18743B0C" w:rsidR="00A522DC" w:rsidRPr="00A522DC" w:rsidRDefault="00A522DC" w:rsidP="00A522DC">
      <w:r w:rsidRPr="00A522DC">
        <w:t xml:space="preserve">The </w:t>
      </w:r>
      <w:r w:rsidRPr="00EA2178">
        <w:rPr>
          <w:rStyle w:val="Emphasis"/>
        </w:rPr>
        <w:t>Commonwealth Biosecurity 2030</w:t>
      </w:r>
      <w:r w:rsidRPr="00A522DC">
        <w:t xml:space="preserve"> roadmap aims to </w:t>
      </w:r>
      <w:r w:rsidR="00FA2FC9">
        <w:t xml:space="preserve">build </w:t>
      </w:r>
      <w:r w:rsidR="00FA2FC9" w:rsidRPr="00A522DC">
        <w:t xml:space="preserve">a strong, resilient and effective biosecurity system </w:t>
      </w:r>
      <w:r w:rsidR="00FA2FC9">
        <w:t xml:space="preserve">that </w:t>
      </w:r>
      <w:r w:rsidRPr="00A522DC">
        <w:t>protect</w:t>
      </w:r>
      <w:r w:rsidR="00FA2FC9">
        <w:t>s</w:t>
      </w:r>
      <w:r w:rsidRPr="00A522DC">
        <w:t xml:space="preserve"> Australia against the biosecurity threats of today and tomorrow. This will </w:t>
      </w:r>
      <w:proofErr w:type="gramStart"/>
      <w:r w:rsidRPr="00A522DC">
        <w:t>be achieved</w:t>
      </w:r>
      <w:proofErr w:type="gramEnd"/>
      <w:r w:rsidRPr="00A522DC">
        <w:t xml:space="preserve"> by implementing our 9 strategic actions</w:t>
      </w:r>
      <w:r w:rsidR="00FA2FC9">
        <w:t>. T</w:t>
      </w:r>
      <w:r w:rsidRPr="00A522DC">
        <w:t>his section outlines our 2023 priority actions against each of our strategic actions.</w:t>
      </w:r>
    </w:p>
    <w:p w14:paraId="2BAA788D" w14:textId="77A3A038" w:rsidR="00AD7B6B" w:rsidRPr="009E6B3C" w:rsidRDefault="00721472" w:rsidP="00AD7B6B">
      <w:pPr>
        <w:pStyle w:val="Heading3"/>
        <w:numPr>
          <w:ilvl w:val="0"/>
          <w:numId w:val="0"/>
        </w:numPr>
      </w:pPr>
      <w:bookmarkStart w:id="25" w:name="_Toc131067547"/>
      <w:r w:rsidRPr="001D0C00">
        <w:t xml:space="preserve">Strategic </w:t>
      </w:r>
      <w:r w:rsidR="00AD7B6B" w:rsidRPr="001D0C00">
        <w:t xml:space="preserve">Action 1: Accelerate our efforts with key partners to create a strong, </w:t>
      </w:r>
      <w:r w:rsidR="00341383" w:rsidRPr="001D0C00">
        <w:t>future-</w:t>
      </w:r>
      <w:r w:rsidR="00AD7B6B" w:rsidRPr="001D0C00">
        <w:t xml:space="preserve">orientated and efficient national biosecurity </w:t>
      </w:r>
      <w:proofErr w:type="gramStart"/>
      <w:r w:rsidR="00AD7B6B" w:rsidRPr="001D0C00">
        <w:t>system</w:t>
      </w:r>
      <w:bookmarkEnd w:id="25"/>
      <w:proofErr w:type="gramEnd"/>
    </w:p>
    <w:p w14:paraId="45DF8D4B" w14:textId="030ADDBF" w:rsidR="00AD7B6B" w:rsidRDefault="00AD7B6B" w:rsidP="00AD7B6B">
      <w:r w:rsidRPr="001D0C00">
        <w:t>The success of the national biosecurity system in protecting our environment, economy and way of life relies on the efforts of all parties. We will work across the Commonwealth and with governments, industry, research institutions and community groups to implement improvements across the system to</w:t>
      </w:r>
      <w:r w:rsidR="00E04936">
        <w:t xml:space="preserve"> efficiently and effectively</w:t>
      </w:r>
      <w:r w:rsidRPr="001D0C00">
        <w:t xml:space="preserve"> manage biosecurity risk.</w:t>
      </w:r>
    </w:p>
    <w:p w14:paraId="2C3C4872" w14:textId="77777777" w:rsidR="00AD7B6B" w:rsidRDefault="00AD7B6B" w:rsidP="00AD7B6B">
      <w:r>
        <w:t>Our priority actions for 2023 are to:</w:t>
      </w:r>
    </w:p>
    <w:p w14:paraId="1FB3FADC" w14:textId="2DB073FE" w:rsidR="00AD7B6B" w:rsidRDefault="00AD7B6B" w:rsidP="007C64D3">
      <w:pPr>
        <w:pStyle w:val="ListBullet"/>
      </w:pPr>
      <w:r>
        <w:t xml:space="preserve">Deliver key projects under the </w:t>
      </w:r>
      <w:r w:rsidRPr="001D0C00">
        <w:rPr>
          <w:rStyle w:val="Emphasis"/>
        </w:rPr>
        <w:t>Northern Australia Biosecurity Strategy</w:t>
      </w:r>
      <w:r w:rsidR="009660FB" w:rsidRPr="001D0C00">
        <w:rPr>
          <w:rStyle w:val="Emphasis"/>
        </w:rPr>
        <w:t xml:space="preserve"> 2030</w:t>
      </w:r>
      <w:r w:rsidRPr="009660FB">
        <w:t xml:space="preserve"> (NABS) implementation plan.</w:t>
      </w:r>
    </w:p>
    <w:p w14:paraId="56AB7B4C" w14:textId="25934290" w:rsidR="00AD7B6B" w:rsidRDefault="00AD7B6B" w:rsidP="007C64D3">
      <w:pPr>
        <w:pStyle w:val="ListBullet"/>
      </w:pPr>
      <w:r>
        <w:t>Continue co-design of Western Sydney Airport</w:t>
      </w:r>
      <w:r w:rsidR="008D2591">
        <w:t>,</w:t>
      </w:r>
      <w:r>
        <w:t xml:space="preserve"> including border agency operational areas within the passenger terminal</w:t>
      </w:r>
      <w:r w:rsidR="00690B74">
        <w:t xml:space="preserve"> and</w:t>
      </w:r>
      <w:r>
        <w:t xml:space="preserve"> the biosecurity waste management system, and undertaking planning and design of biosecurity and export requirements for shared Commonwealth agency canine and cargo facilities and </w:t>
      </w:r>
      <w:r w:rsidR="00FB6D3D">
        <w:t>an</w:t>
      </w:r>
      <w:r w:rsidR="00C37804">
        <w:t xml:space="preserve"> </w:t>
      </w:r>
      <w:r>
        <w:t>administration building.</w:t>
      </w:r>
    </w:p>
    <w:p w14:paraId="0BA6075A" w14:textId="47C9BE6E" w:rsidR="00AD7B6B" w:rsidRDefault="00AD7B6B" w:rsidP="007C64D3">
      <w:pPr>
        <w:pStyle w:val="ListBullet"/>
      </w:pPr>
      <w:r>
        <w:t xml:space="preserve">Co-design and implement a proof-of-concept revised </w:t>
      </w:r>
      <w:r w:rsidR="00690B74">
        <w:t>a</w:t>
      </w:r>
      <w:r>
        <w:t xml:space="preserve">pproved </w:t>
      </w:r>
      <w:r w:rsidR="00690B74">
        <w:t>a</w:t>
      </w:r>
      <w:r>
        <w:t xml:space="preserve">rrangement to allow the air cargo industry to inspect and release </w:t>
      </w:r>
      <w:r w:rsidR="00610F67" w:rsidRPr="00282EBE">
        <w:t>S</w:t>
      </w:r>
      <w:r w:rsidR="00E30523" w:rsidRPr="00282EBE">
        <w:t>elf-</w:t>
      </w:r>
      <w:r w:rsidR="00E30523">
        <w:t>assessed</w:t>
      </w:r>
      <w:r>
        <w:t xml:space="preserve"> </w:t>
      </w:r>
      <w:r w:rsidR="00610F67">
        <w:t>C</w:t>
      </w:r>
      <w:r w:rsidRPr="009660FB">
        <w:t xml:space="preserve">learance </w:t>
      </w:r>
      <w:r w:rsidRPr="001D0C00">
        <w:t>(SAC)</w:t>
      </w:r>
      <w:r w:rsidRPr="009660FB">
        <w:t xml:space="preserve"> goods</w:t>
      </w:r>
      <w:r>
        <w:t>.</w:t>
      </w:r>
    </w:p>
    <w:p w14:paraId="7F11370F" w14:textId="793CCBA7" w:rsidR="00043410" w:rsidRDefault="00043410" w:rsidP="007C64D3">
      <w:pPr>
        <w:pStyle w:val="ListBullet"/>
      </w:pPr>
      <w:r w:rsidRPr="00043410">
        <w:t>Develop a</w:t>
      </w:r>
      <w:r>
        <w:t>n</w:t>
      </w:r>
      <w:r w:rsidRPr="00043410">
        <w:t xml:space="preserve"> approved arrangement to enable industry operators to conduct post-cleaning re-inspection of imported new vehicles.</w:t>
      </w:r>
    </w:p>
    <w:p w14:paraId="2C5DC4F9" w14:textId="741065D6" w:rsidR="008F30E2" w:rsidRDefault="008F30E2" w:rsidP="007C64D3">
      <w:pPr>
        <w:pStyle w:val="ListBullet"/>
      </w:pPr>
      <w:r>
        <w:t>Implement the Simplified Targeting and Enhanced Processing System (STEPS) in consultation with central agencies</w:t>
      </w:r>
      <w:r w:rsidR="00C37804">
        <w:t>.</w:t>
      </w:r>
    </w:p>
    <w:p w14:paraId="42325E5A" w14:textId="2D018F64" w:rsidR="00043410" w:rsidRDefault="00043410" w:rsidP="007C64D3">
      <w:pPr>
        <w:pStyle w:val="ListBullet"/>
      </w:pPr>
      <w:r w:rsidRPr="00043410">
        <w:t xml:space="preserve">Expand the approved arrangements framework to accommodate industry inspection and treatment </w:t>
      </w:r>
      <w:r>
        <w:t>of</w:t>
      </w:r>
      <w:r w:rsidRPr="00043410">
        <w:t xml:space="preserve"> hitchhiker pest risks for all sea containers entering Australia.</w:t>
      </w:r>
    </w:p>
    <w:p w14:paraId="17F22AA4" w14:textId="2FE6BC5B" w:rsidR="00AD7B6B" w:rsidRDefault="00AD7B6B" w:rsidP="007C64D3">
      <w:pPr>
        <w:pStyle w:val="ListBullet"/>
      </w:pPr>
      <w:r>
        <w:t>Implement national cost</w:t>
      </w:r>
      <w:r w:rsidR="00E526BE">
        <w:t>-</w:t>
      </w:r>
      <w:r>
        <w:t>sharing arrangements for the Australian Plant Pest Database (APPD) and the Pests and Diseases Image Library (PaDIL) systems</w:t>
      </w:r>
      <w:r w:rsidR="00E526BE">
        <w:t>,</w:t>
      </w:r>
      <w:r>
        <w:t xml:space="preserve"> which have </w:t>
      </w:r>
      <w:proofErr w:type="gramStart"/>
      <w:r>
        <w:t>been identified</w:t>
      </w:r>
      <w:proofErr w:type="gramEnd"/>
      <w:r>
        <w:t xml:space="preserve"> as nationally significant biosecurity assets that support diagnostics.</w:t>
      </w:r>
    </w:p>
    <w:p w14:paraId="405AA30E" w14:textId="1D2CBC22" w:rsidR="00AD7B6B" w:rsidRDefault="00AD7B6B" w:rsidP="007C64D3">
      <w:pPr>
        <w:pStyle w:val="ListBullet"/>
      </w:pPr>
      <w:r>
        <w:t xml:space="preserve">Implement new import conditions </w:t>
      </w:r>
      <w:r w:rsidR="00E526BE">
        <w:t xml:space="preserve">to address risks due to increasing trade volumes, trade commercialisation and fraudulent certification that </w:t>
      </w:r>
      <w:proofErr w:type="gramStart"/>
      <w:r w:rsidR="00E526BE">
        <w:t>were identified</w:t>
      </w:r>
      <w:proofErr w:type="gramEnd"/>
      <w:r w:rsidR="00E526BE">
        <w:t xml:space="preserve"> in the 2023</w:t>
      </w:r>
      <w:r>
        <w:t xml:space="preserve"> </w:t>
      </w:r>
      <w:r w:rsidRPr="007C64D3">
        <w:rPr>
          <w:rStyle w:val="Emphasis"/>
        </w:rPr>
        <w:t>Review of rabies virus risk in imported dogs, cats and canine semen from approved countries</w:t>
      </w:r>
      <w:r w:rsidR="00E526BE">
        <w:t>.</w:t>
      </w:r>
    </w:p>
    <w:p w14:paraId="702E22E1" w14:textId="1253CC34" w:rsidR="00AD7B6B" w:rsidRDefault="00AD7B6B" w:rsidP="007C64D3">
      <w:pPr>
        <w:pStyle w:val="ListBullet"/>
      </w:pPr>
      <w:r>
        <w:t>Release the prawn import policy review that assess</w:t>
      </w:r>
      <w:r w:rsidR="00137C79">
        <w:t>es</w:t>
      </w:r>
      <w:r>
        <w:t xml:space="preserve"> biosecurity risks associated with the importation of prawns for human consumption.</w:t>
      </w:r>
    </w:p>
    <w:p w14:paraId="34FD06ED" w14:textId="0397EE6C" w:rsidR="00AD7B6B" w:rsidRDefault="00AD7B6B" w:rsidP="007C64D3">
      <w:pPr>
        <w:pStyle w:val="ListBullet"/>
      </w:pPr>
      <w:r>
        <w:t xml:space="preserve">Consult with stakeholders and finalise the dairy import policy review </w:t>
      </w:r>
      <w:r w:rsidR="006D7594">
        <w:t>assessing</w:t>
      </w:r>
      <w:r w:rsidR="00137C79">
        <w:t xml:space="preserve"> </w:t>
      </w:r>
      <w:r>
        <w:t>dairy products for human consumption</w:t>
      </w:r>
      <w:r w:rsidR="006D7594">
        <w:t xml:space="preserve"> from all countries</w:t>
      </w:r>
      <w:r>
        <w:t>.</w:t>
      </w:r>
    </w:p>
    <w:p w14:paraId="69FF8F3B" w14:textId="34CFB479" w:rsidR="00AD7B6B" w:rsidRDefault="00AD7B6B" w:rsidP="007C64D3">
      <w:pPr>
        <w:pStyle w:val="ListBullet"/>
      </w:pPr>
      <w:r>
        <w:t>Release the draft Biosecurity Import Risk Analysis (BIRA) for sturgeon imported for aquaculture purposes.</w:t>
      </w:r>
    </w:p>
    <w:p w14:paraId="0C26C22C" w14:textId="5AA661F4" w:rsidR="00AD7B6B" w:rsidRDefault="00AD7B6B" w:rsidP="007C64D3">
      <w:pPr>
        <w:pStyle w:val="ListBullet"/>
      </w:pPr>
      <w:r>
        <w:t xml:space="preserve">Develop </w:t>
      </w:r>
      <w:r w:rsidR="00C61C72">
        <w:t>t</w:t>
      </w:r>
      <w:r w:rsidRPr="00EA2178">
        <w:t>he Biosecurity Amendment (Biofouling Management) Regulations 2021</w:t>
      </w:r>
      <w:r>
        <w:t xml:space="preserve"> (in force from June 2022) implementation policy to ensure more effective regulation of biosecurity risks via more efficient inspection methodology and enforcement protocols.</w:t>
      </w:r>
    </w:p>
    <w:p w14:paraId="356C4036" w14:textId="0389073D" w:rsidR="00AD7B6B" w:rsidRDefault="00AD7B6B" w:rsidP="007C64D3">
      <w:pPr>
        <w:pStyle w:val="ListBullet"/>
      </w:pPr>
      <w:r>
        <w:t xml:space="preserve">Identify </w:t>
      </w:r>
      <w:r w:rsidR="00987DB8">
        <w:t>new</w:t>
      </w:r>
      <w:r>
        <w:t xml:space="preserve"> options to reduce unwarranted regulatory impacts on system participants</w:t>
      </w:r>
      <w:r w:rsidR="00152E9A">
        <w:t>,</w:t>
      </w:r>
      <w:r>
        <w:t xml:space="preserve"> build</w:t>
      </w:r>
      <w:r w:rsidR="00152E9A">
        <w:t>ing</w:t>
      </w:r>
      <w:r>
        <w:t xml:space="preserve"> on the work of the Simplified Trade System agenda and industry consultation held in 2022.</w:t>
      </w:r>
    </w:p>
    <w:p w14:paraId="14E821E0" w14:textId="4025FC20" w:rsidR="00AD7B6B" w:rsidRDefault="00AD7B6B" w:rsidP="007C64D3">
      <w:pPr>
        <w:pStyle w:val="ListBullet"/>
      </w:pPr>
      <w:bookmarkStart w:id="26" w:name="_Hlk129872023"/>
      <w:r>
        <w:t xml:space="preserve">Identify and evaluate modifications to existing containers to prevent hitchhiker </w:t>
      </w:r>
      <w:proofErr w:type="gramStart"/>
      <w:r>
        <w:t xml:space="preserve">pests, </w:t>
      </w:r>
      <w:r w:rsidR="00723F3D" w:rsidRPr="00723F3D">
        <w:t>and</w:t>
      </w:r>
      <w:proofErr w:type="gramEnd"/>
      <w:r w:rsidR="00723F3D" w:rsidRPr="00723F3D">
        <w:t xml:space="preserve"> improve and increase the effectiveness of container cleaning methods</w:t>
      </w:r>
      <w:r>
        <w:t xml:space="preserve">. This work will </w:t>
      </w:r>
      <w:proofErr w:type="gramStart"/>
      <w:r>
        <w:t>be facilitated</w:t>
      </w:r>
      <w:proofErr w:type="gramEnd"/>
      <w:r>
        <w:t xml:space="preserve"> by participation in </w:t>
      </w:r>
      <w:r w:rsidR="00F309F8">
        <w:t xml:space="preserve">an </w:t>
      </w:r>
      <w:r w:rsidR="00902E0B">
        <w:t>international</w:t>
      </w:r>
      <w:r>
        <w:t xml:space="preserve"> </w:t>
      </w:r>
      <w:r w:rsidR="00F309F8">
        <w:t>workshop focusing on sea containers,</w:t>
      </w:r>
      <w:r>
        <w:t xml:space="preserve"> in July 2023.</w:t>
      </w:r>
    </w:p>
    <w:bookmarkEnd w:id="26"/>
    <w:p w14:paraId="28684214" w14:textId="0B69DE15" w:rsidR="00AD7B6B" w:rsidRDefault="00AD7B6B" w:rsidP="007C64D3">
      <w:pPr>
        <w:pStyle w:val="ListBullet"/>
      </w:pPr>
      <w:r w:rsidRPr="000B4A70">
        <w:t>Engage with industry to develop</w:t>
      </w:r>
      <w:r>
        <w:t xml:space="preserve"> biosecurity</w:t>
      </w:r>
      <w:r w:rsidR="00987DB8">
        <w:t>-</w:t>
      </w:r>
      <w:r>
        <w:t>specific lodgement prompts in the Integrated Cargo System (ICS) third</w:t>
      </w:r>
      <w:r w:rsidR="008D2591">
        <w:t>-</w:t>
      </w:r>
      <w:r>
        <w:t xml:space="preserve">party software to reduce lodgement errors. These prompts will </w:t>
      </w:r>
      <w:r w:rsidR="00987DB8">
        <w:t>help us</w:t>
      </w:r>
      <w:r>
        <w:t xml:space="preserve"> manag</w:t>
      </w:r>
      <w:r w:rsidR="00987DB8">
        <w:t>e</w:t>
      </w:r>
      <w:r>
        <w:t xml:space="preserve"> lodgement complexities arising from increasing biosecurity risks.</w:t>
      </w:r>
    </w:p>
    <w:p w14:paraId="42BBB97B" w14:textId="71DE6E5D" w:rsidR="00AD7B6B" w:rsidRDefault="00AD7B6B" w:rsidP="007C64D3">
      <w:pPr>
        <w:pStyle w:val="ListBullet"/>
      </w:pPr>
      <w:bookmarkStart w:id="27" w:name="_Hlk130306924"/>
      <w:r>
        <w:t xml:space="preserve">Deliver training to Indigenous </w:t>
      </w:r>
      <w:r w:rsidR="007D7C81">
        <w:t>r</w:t>
      </w:r>
      <w:r>
        <w:t>angers as part of the Indigenous Ranger Biosecurity Program (IRBP), including Certificate IV in Tropical Biosecurity and Biosecurity Fundamentals training.</w:t>
      </w:r>
    </w:p>
    <w:bookmarkEnd w:id="27"/>
    <w:p w14:paraId="36C770B6" w14:textId="1623CA32" w:rsidR="00AD7B6B" w:rsidRDefault="00AD7B6B" w:rsidP="007C64D3">
      <w:pPr>
        <w:pStyle w:val="ListBullet"/>
      </w:pPr>
      <w:r>
        <w:t xml:space="preserve">Complete updating of the </w:t>
      </w:r>
      <w:hyperlink r:id="rId20" w:history="1">
        <w:r w:rsidR="00470033" w:rsidRPr="001D0C00">
          <w:rPr>
            <w:rStyle w:val="Emphasis"/>
          </w:rPr>
          <w:t xml:space="preserve">Plant Quarantine Pest and </w:t>
        </w:r>
        <w:r w:rsidRPr="001D0C00">
          <w:rPr>
            <w:rStyle w:val="Emphasis"/>
          </w:rPr>
          <w:t xml:space="preserve">Official Control </w:t>
        </w:r>
        <w:r w:rsidR="00470033" w:rsidRPr="001D0C00">
          <w:rPr>
            <w:rStyle w:val="Emphasis"/>
          </w:rPr>
          <w:t xml:space="preserve">National </w:t>
        </w:r>
        <w:r w:rsidRPr="001D0C00">
          <w:rPr>
            <w:rStyle w:val="Emphasis"/>
          </w:rPr>
          <w:t>Policy</w:t>
        </w:r>
      </w:hyperlink>
      <w:r w:rsidRPr="001D0C00">
        <w:t xml:space="preserve"> and </w:t>
      </w:r>
      <w:r w:rsidR="00AA6A6D">
        <w:t>finalise a r</w:t>
      </w:r>
      <w:r w:rsidRPr="001D0C00">
        <w:t xml:space="preserve">egulated </w:t>
      </w:r>
      <w:r w:rsidR="00AA6A6D">
        <w:t>n</w:t>
      </w:r>
      <w:r w:rsidRPr="001D0C00">
        <w:t>on-</w:t>
      </w:r>
      <w:r w:rsidR="00AA6A6D">
        <w:t>q</w:t>
      </w:r>
      <w:r w:rsidRPr="001D0C00">
        <w:t xml:space="preserve">uarantine </w:t>
      </w:r>
      <w:r w:rsidR="00AA6A6D">
        <w:t>p</w:t>
      </w:r>
      <w:r w:rsidRPr="001D0C00">
        <w:t xml:space="preserve">ests </w:t>
      </w:r>
      <w:r w:rsidR="00AA6A6D" w:rsidRPr="001D0C00">
        <w:t>p</w:t>
      </w:r>
      <w:r w:rsidRPr="001D0C00">
        <w:t>olicy</w:t>
      </w:r>
      <w:r>
        <w:t xml:space="preserve"> to provide greater support to states and territories </w:t>
      </w:r>
      <w:r w:rsidR="000B4A70">
        <w:t xml:space="preserve">when </w:t>
      </w:r>
      <w:r>
        <w:t>applying for regulation of specific pests and implementing regulation.</w:t>
      </w:r>
    </w:p>
    <w:p w14:paraId="1C3BC578" w14:textId="23E5FAFD" w:rsidR="00AD7B6B" w:rsidRDefault="00AD7B6B" w:rsidP="007C64D3">
      <w:pPr>
        <w:pStyle w:val="ListBullet"/>
      </w:pPr>
      <w:r>
        <w:t>Distribute findings on Australia’s pest fruit flies identified in the Strengthening Australia’s Fruit Fly System Research Program to government and industry stakeholders</w:t>
      </w:r>
      <w:r w:rsidR="00902E0B">
        <w:t>. This will</w:t>
      </w:r>
      <w:r>
        <w:t xml:space="preserve"> support enhanced national fruit fly management and regulation.</w:t>
      </w:r>
    </w:p>
    <w:p w14:paraId="4B9BCC8B" w14:textId="0EF899AB" w:rsidR="00AD7B6B" w:rsidRPr="009E6B3C" w:rsidRDefault="00721472" w:rsidP="00AD7B6B">
      <w:pPr>
        <w:pStyle w:val="Heading3"/>
        <w:numPr>
          <w:ilvl w:val="0"/>
          <w:numId w:val="0"/>
        </w:numPr>
      </w:pPr>
      <w:bookmarkStart w:id="28" w:name="_Toc131067548"/>
      <w:r w:rsidRPr="001D0C00">
        <w:t xml:space="preserve">Strategic </w:t>
      </w:r>
      <w:r w:rsidR="00AD7B6B" w:rsidRPr="001D0C00">
        <w:t xml:space="preserve">Action 2: Expand offshore assurance arrangements and overseas supply chain </w:t>
      </w:r>
      <w:proofErr w:type="gramStart"/>
      <w:r w:rsidR="00AD7B6B" w:rsidRPr="001D0C00">
        <w:t>integration</w:t>
      </w:r>
      <w:bookmarkEnd w:id="28"/>
      <w:proofErr w:type="gramEnd"/>
    </w:p>
    <w:p w14:paraId="3302D700" w14:textId="77777777" w:rsidR="00AD7B6B" w:rsidRDefault="00AD7B6B" w:rsidP="00AD7B6B">
      <w:r w:rsidRPr="001D0C00">
        <w:t>Addressing biosecurity risks before they reach our shores is a strong mitigant to preventing incursions and to minimising the scale and cost of border interventions. We will implement a range of initiatives to increase offshore compliance with our import requirements while supporting faster clearance of commodities at our borders where it is safe to do so.</w:t>
      </w:r>
    </w:p>
    <w:p w14:paraId="0EFEE110" w14:textId="77777777" w:rsidR="00AD7B6B" w:rsidRDefault="00AD7B6B" w:rsidP="00AD7B6B">
      <w:r>
        <w:t>Our priority actions for 2023 are to:</w:t>
      </w:r>
    </w:p>
    <w:p w14:paraId="630CCFEB" w14:textId="37222D62" w:rsidR="00AD7B6B" w:rsidRDefault="00AD7B6B" w:rsidP="007C64D3">
      <w:pPr>
        <w:pStyle w:val="ListBullet"/>
      </w:pPr>
      <w:r>
        <w:t xml:space="preserve">Develop targeted education material that industry can use </w:t>
      </w:r>
      <w:r w:rsidR="00F31DD4">
        <w:t>to</w:t>
      </w:r>
      <w:r>
        <w:t xml:space="preserve"> implement</w:t>
      </w:r>
      <w:r w:rsidR="00F31DD4">
        <w:t xml:space="preserve"> </w:t>
      </w:r>
      <w:r>
        <w:t>offshore measures by new vehicle importers</w:t>
      </w:r>
      <w:r w:rsidR="00F31DD4">
        <w:t>’</w:t>
      </w:r>
      <w:r>
        <w:t xml:space="preserve"> parent companies and their supply chain.</w:t>
      </w:r>
    </w:p>
    <w:p w14:paraId="7D91518B" w14:textId="6FA0998C" w:rsidR="00AD7B6B" w:rsidRDefault="00AD7B6B" w:rsidP="007C64D3">
      <w:pPr>
        <w:pStyle w:val="ListBullet"/>
      </w:pPr>
      <w:r>
        <w:t xml:space="preserve">Develop and implement a scheme </w:t>
      </w:r>
      <w:r w:rsidR="00F31DD4">
        <w:t>for</w:t>
      </w:r>
      <w:r>
        <w:t xml:space="preserve"> register</w:t>
      </w:r>
      <w:r w:rsidR="00F31DD4">
        <w:t>ing</w:t>
      </w:r>
      <w:r>
        <w:t xml:space="preserve"> and manag</w:t>
      </w:r>
      <w:r w:rsidR="00F31DD4">
        <w:t>ing</w:t>
      </w:r>
      <w:r>
        <w:t xml:space="preserve"> offshore biosecurity treatment providers to </w:t>
      </w:r>
      <w:r w:rsidR="00F31DD4">
        <w:t>give</w:t>
      </w:r>
      <w:r>
        <w:t xml:space="preserve"> greater assurance that offshore treatments </w:t>
      </w:r>
      <w:proofErr w:type="gramStart"/>
      <w:r>
        <w:t>are conducted</w:t>
      </w:r>
      <w:proofErr w:type="gramEnd"/>
      <w:r>
        <w:t xml:space="preserve"> effectively and compliantly.</w:t>
      </w:r>
    </w:p>
    <w:p w14:paraId="4AF24645" w14:textId="3D5CCD70" w:rsidR="00AD7B6B" w:rsidRPr="009E6B3C" w:rsidRDefault="00721472" w:rsidP="00AD7B6B">
      <w:pPr>
        <w:pStyle w:val="Heading3"/>
        <w:numPr>
          <w:ilvl w:val="0"/>
          <w:numId w:val="0"/>
        </w:numPr>
      </w:pPr>
      <w:bookmarkStart w:id="29" w:name="_Toc131067549"/>
      <w:r w:rsidRPr="001D0C00">
        <w:t xml:space="preserve">Strategic </w:t>
      </w:r>
      <w:r w:rsidR="00AD7B6B" w:rsidRPr="001D0C00">
        <w:t xml:space="preserve">Action 3: Increase partnership activities with our near neighbours to build their risk management capability and continue our engagement with key international </w:t>
      </w:r>
      <w:proofErr w:type="gramStart"/>
      <w:r w:rsidR="00AD7B6B" w:rsidRPr="001D0C00">
        <w:t>bodies</w:t>
      </w:r>
      <w:bookmarkEnd w:id="29"/>
      <w:proofErr w:type="gramEnd"/>
    </w:p>
    <w:p w14:paraId="4B7E99CF" w14:textId="154714D5" w:rsidR="00AD7B6B" w:rsidRDefault="00AD7B6B" w:rsidP="00AD7B6B">
      <w:r w:rsidRPr="001D0C00">
        <w:t xml:space="preserve">Mitigating biosecurity risks before they reach Australia is important, as is supporting neighbouring countries in their efforts to grow their economies and protect their environment. Regional pest and disease pressure is growing. Building on our established relationships, we will partner with neighbouring countries to improve regional capability to identify and mitigate biosecurity risks. </w:t>
      </w:r>
      <w:r w:rsidR="007402A0" w:rsidRPr="001D0C00">
        <w:t>We</w:t>
      </w:r>
      <w:r w:rsidR="007402A0">
        <w:t> </w:t>
      </w:r>
      <w:r w:rsidRPr="001D0C00">
        <w:t xml:space="preserve">will also work with international bodies to strengthen regional and global biosecurity </w:t>
      </w:r>
      <w:r w:rsidR="007402A0" w:rsidRPr="001D0C00">
        <w:t>frameworks</w:t>
      </w:r>
      <w:r w:rsidR="007402A0">
        <w:t> </w:t>
      </w:r>
      <w:r w:rsidRPr="001D0C00">
        <w:t>and practices.</w:t>
      </w:r>
    </w:p>
    <w:p w14:paraId="52DF84BF" w14:textId="77777777" w:rsidR="00AD7B6B" w:rsidRDefault="00AD7B6B" w:rsidP="00AD7B6B">
      <w:r>
        <w:t>Our priority actions for 2023 are to:</w:t>
      </w:r>
    </w:p>
    <w:p w14:paraId="5937B640" w14:textId="7F2F7A54" w:rsidR="00043410" w:rsidRDefault="00043410" w:rsidP="007C64D3">
      <w:pPr>
        <w:pStyle w:val="ListBullet"/>
      </w:pPr>
      <w:r w:rsidRPr="00043410">
        <w:t xml:space="preserve">Increase capacity of government officials and industry personnel in Papua New Guinea </w:t>
      </w:r>
      <w:r w:rsidR="00354C75">
        <w:t>(PNG)</w:t>
      </w:r>
      <w:r>
        <w:t xml:space="preserve"> </w:t>
      </w:r>
      <w:r w:rsidRPr="00043410">
        <w:t>through the delivery of fumigation and audit training and mentoring during compliance verification activities. These activities will strengthen the long-term assurance gained through the effective conduct and regulation of biosecurity treatments offshore.</w:t>
      </w:r>
    </w:p>
    <w:p w14:paraId="0E23459B" w14:textId="29ADFAE0" w:rsidR="00354C75" w:rsidRDefault="00354C75" w:rsidP="007C64D3">
      <w:pPr>
        <w:pStyle w:val="ListBullet"/>
      </w:pPr>
      <w:r w:rsidRPr="00354C75">
        <w:t>Partner with government officials and industry personnel in the Solomon Islands to explore the feasibility of expanding the Australian Fumigation Accreditation Scheme to the Solomon Islands</w:t>
      </w:r>
      <w:r>
        <w:t>. This</w:t>
      </w:r>
      <w:r w:rsidRPr="00354C75">
        <w:t xml:space="preserve"> includ</w:t>
      </w:r>
      <w:r>
        <w:t>es</w:t>
      </w:r>
      <w:r w:rsidRPr="00354C75">
        <w:t xml:space="preserve"> inviting government officials and industry personnel to fumigation training in </w:t>
      </w:r>
      <w:r>
        <w:t>PNG</w:t>
      </w:r>
      <w:r w:rsidRPr="00354C75">
        <w:t>.</w:t>
      </w:r>
    </w:p>
    <w:p w14:paraId="02EA2D04" w14:textId="7942F98C" w:rsidR="00AD7B6B" w:rsidRDefault="00AD7B6B" w:rsidP="007C64D3">
      <w:pPr>
        <w:pStyle w:val="ListBullet"/>
      </w:pPr>
      <w:r>
        <w:t xml:space="preserve">Partner with </w:t>
      </w:r>
      <w:bookmarkStart w:id="30" w:name="_Hlk129875598"/>
      <w:r w:rsidRPr="00C049D5">
        <w:t>Fiji</w:t>
      </w:r>
      <w:r w:rsidR="00EC7BBC" w:rsidRPr="00C049D5">
        <w:t>, PNG</w:t>
      </w:r>
      <w:r w:rsidR="00C049D5" w:rsidRPr="00C049D5">
        <w:t>,</w:t>
      </w:r>
      <w:r w:rsidR="00C049D5">
        <w:t xml:space="preserve"> the</w:t>
      </w:r>
      <w:r w:rsidR="00EC7BBC" w:rsidRPr="00C049D5">
        <w:t xml:space="preserve"> </w:t>
      </w:r>
      <w:r w:rsidR="00C049D5" w:rsidRPr="00C049D5">
        <w:t xml:space="preserve">Solomon Islands, </w:t>
      </w:r>
      <w:r w:rsidR="00EC7BBC" w:rsidRPr="00C049D5">
        <w:t xml:space="preserve">Timor-Leste </w:t>
      </w:r>
      <w:bookmarkEnd w:id="30"/>
      <w:r w:rsidR="00C049D5" w:rsidRPr="00C049D5">
        <w:t xml:space="preserve">and Vanuatu </w:t>
      </w:r>
      <w:r w:rsidRPr="00C049D5">
        <w:t>to</w:t>
      </w:r>
      <w:r>
        <w:t xml:space="preserve"> deliver animal health surveillance activities focused on priority emergency animal diseases </w:t>
      </w:r>
      <w:r w:rsidR="00830DD5">
        <w:t xml:space="preserve">and </w:t>
      </w:r>
      <w:r>
        <w:t>support for disease preparedness and response.</w:t>
      </w:r>
    </w:p>
    <w:p w14:paraId="6CCDAC25" w14:textId="3922B851" w:rsidR="00AD7B6B" w:rsidRDefault="00AD7B6B" w:rsidP="007C64D3">
      <w:pPr>
        <w:pStyle w:val="ListBullet"/>
      </w:pPr>
      <w:r>
        <w:t xml:space="preserve">Undertake an initial study to inform the methodology of genomic analysis to investigate source populations of fruit fly collected from fruit fly traps in the PNG </w:t>
      </w:r>
      <w:r w:rsidR="00630618">
        <w:t>T</w:t>
      </w:r>
      <w:r>
        <w:t xml:space="preserve">reaty </w:t>
      </w:r>
      <w:r w:rsidR="00630618">
        <w:t>V</w:t>
      </w:r>
      <w:r>
        <w:t xml:space="preserve">illages by the PNG Treaty Village </w:t>
      </w:r>
      <w:r w:rsidR="00630618">
        <w:t>community r</w:t>
      </w:r>
      <w:r>
        <w:t>angers.</w:t>
      </w:r>
    </w:p>
    <w:p w14:paraId="29520267" w14:textId="72C5D4AE" w:rsidR="00AD7B6B" w:rsidRDefault="00AD7B6B" w:rsidP="007C64D3">
      <w:pPr>
        <w:pStyle w:val="ListBullet"/>
      </w:pPr>
      <w:r>
        <w:t xml:space="preserve">Conduct plant health surveys with government biosecurity counterpart </w:t>
      </w:r>
      <w:r w:rsidRPr="00A96B82">
        <w:t xml:space="preserve">agencies in </w:t>
      </w:r>
      <w:r w:rsidR="00620657" w:rsidRPr="00A96B82">
        <w:t>PNG</w:t>
      </w:r>
      <w:r w:rsidR="00C049D5" w:rsidRPr="00A96B82">
        <w:t>,</w:t>
      </w:r>
      <w:r w:rsidR="00EC7BBC" w:rsidRPr="00A96B82">
        <w:t xml:space="preserve"> </w:t>
      </w:r>
      <w:r w:rsidR="00C049D5" w:rsidRPr="00A96B82">
        <w:t xml:space="preserve">the Solomon Islands </w:t>
      </w:r>
      <w:r w:rsidR="00EC7BBC" w:rsidRPr="00A96B82">
        <w:t xml:space="preserve">and </w:t>
      </w:r>
      <w:r w:rsidR="003B1BB4" w:rsidRPr="00A96B82">
        <w:t>Timor-Leste</w:t>
      </w:r>
      <w:r w:rsidRPr="00A96B82">
        <w:t>, supported by Northern Australia Quaranti</w:t>
      </w:r>
      <w:r>
        <w:t>ne Strategy (NAQS) plant health scientists in each country.</w:t>
      </w:r>
    </w:p>
    <w:p w14:paraId="4A32F6AB" w14:textId="0445978D" w:rsidR="00AD7B6B" w:rsidRDefault="00AD7B6B" w:rsidP="007C64D3">
      <w:pPr>
        <w:pStyle w:val="ListBullet"/>
      </w:pPr>
      <w:r>
        <w:t xml:space="preserve">Support the delivery of training to the </w:t>
      </w:r>
      <w:r w:rsidR="00BE6668">
        <w:t xml:space="preserve">Papua New Guinea </w:t>
      </w:r>
      <w:r>
        <w:t>National Agriculture and Quarantine Inspection Authority (NAQIA) to increase molecular diagnostic capabilities.</w:t>
      </w:r>
    </w:p>
    <w:p w14:paraId="202DE261" w14:textId="7F6E2579" w:rsidR="00AD7B6B" w:rsidRDefault="00AD7B6B" w:rsidP="007C64D3">
      <w:pPr>
        <w:pStyle w:val="ListBullet"/>
      </w:pPr>
      <w:r>
        <w:t>Deliver agreed activities under the Pacific Biosecurity Partnerships Program</w:t>
      </w:r>
      <w:r w:rsidR="00015B9E">
        <w:t>,</w:t>
      </w:r>
      <w:r>
        <w:t xml:space="preserve"> including </w:t>
      </w:r>
      <w:r w:rsidR="00EC7BBC">
        <w:t>Phase 3</w:t>
      </w:r>
      <w:r>
        <w:t xml:space="preserve"> of the Solomon Islands Biosecurity Development Program (SIBDP)</w:t>
      </w:r>
      <w:r w:rsidR="00015B9E">
        <w:t>,</w:t>
      </w:r>
      <w:r>
        <w:t xml:space="preserve"> and activities that </w:t>
      </w:r>
      <w:r w:rsidR="005C5C8C">
        <w:t xml:space="preserve">will assist </w:t>
      </w:r>
      <w:r>
        <w:t>trade and market access, technology and systems support and biosecurity capability uplift.</w:t>
      </w:r>
    </w:p>
    <w:p w14:paraId="1B525811" w14:textId="6AD26B3D" w:rsidR="00AD7B6B" w:rsidRPr="003F4C55" w:rsidRDefault="00015B9E" w:rsidP="007C64D3">
      <w:pPr>
        <w:pStyle w:val="ListBullet"/>
      </w:pPr>
      <w:r w:rsidRPr="003F4C55">
        <w:t>Provide s</w:t>
      </w:r>
      <w:r w:rsidR="00AD7B6B" w:rsidRPr="003F4C55">
        <w:t xml:space="preserve">upport </w:t>
      </w:r>
      <w:r w:rsidRPr="003F4C55">
        <w:t xml:space="preserve">to </w:t>
      </w:r>
      <w:r w:rsidR="003F4C55" w:rsidRPr="003F4C55">
        <w:t xml:space="preserve">PNG and </w:t>
      </w:r>
      <w:r w:rsidR="003F53D6" w:rsidRPr="003F4C55">
        <w:t xml:space="preserve">Timor-Leste </w:t>
      </w:r>
      <w:r w:rsidRPr="003F4C55">
        <w:t>in</w:t>
      </w:r>
      <w:r w:rsidR="00AD7B6B" w:rsidRPr="003F4C55">
        <w:t xml:space="preserve"> implement</w:t>
      </w:r>
      <w:r w:rsidRPr="003F4C55">
        <w:t>ing</w:t>
      </w:r>
      <w:r w:rsidR="00AD7B6B" w:rsidRPr="003F4C55">
        <w:t xml:space="preserve"> their preparedness action plans for </w:t>
      </w:r>
      <w:r w:rsidR="007E489A" w:rsidRPr="003F4C55">
        <w:t>FMD</w:t>
      </w:r>
      <w:r w:rsidR="00AD7B6B" w:rsidRPr="003F4C55">
        <w:t xml:space="preserve"> and </w:t>
      </w:r>
      <w:r w:rsidR="007E489A" w:rsidRPr="003F4C55">
        <w:t>LSD</w:t>
      </w:r>
      <w:r w:rsidR="00AD7B6B" w:rsidRPr="003F4C55">
        <w:t>.</w:t>
      </w:r>
    </w:p>
    <w:p w14:paraId="410939D3" w14:textId="0C426525" w:rsidR="00AD7B6B" w:rsidRDefault="003F53D6" w:rsidP="007C64D3">
      <w:pPr>
        <w:pStyle w:val="ListBullet"/>
      </w:pPr>
      <w:r>
        <w:t>Support</w:t>
      </w:r>
      <w:r w:rsidR="00015B9E">
        <w:t xml:space="preserve"> </w:t>
      </w:r>
      <w:r w:rsidR="00304106" w:rsidRPr="00304106">
        <w:t>t</w:t>
      </w:r>
      <w:r w:rsidRPr="00304106">
        <w:t>he</w:t>
      </w:r>
      <w:r w:rsidR="00AD7B6B" w:rsidRPr="00726BBC">
        <w:t xml:space="preserve"> Pacific Community</w:t>
      </w:r>
      <w:r w:rsidR="00AD7B6B" w:rsidRPr="00304106">
        <w:t xml:space="preserve"> </w:t>
      </w:r>
      <w:r w:rsidR="00AD7B6B">
        <w:t xml:space="preserve">(SPC) to function as secretariat to the Pacific Heads of Veterinary and Animal Production Services (PHOVAPS) </w:t>
      </w:r>
      <w:r w:rsidR="00726BBC">
        <w:t>n</w:t>
      </w:r>
      <w:r w:rsidR="00AD7B6B">
        <w:t xml:space="preserve">etwork and </w:t>
      </w:r>
      <w:r w:rsidRPr="001D0C00">
        <w:t>assist</w:t>
      </w:r>
      <w:r w:rsidRPr="003F53D6">
        <w:t xml:space="preserve"> </w:t>
      </w:r>
      <w:r w:rsidR="00AD7B6B" w:rsidRPr="003F53D6">
        <w:t>endorsement</w:t>
      </w:r>
      <w:r w:rsidR="00AD7B6B">
        <w:t xml:space="preserve"> and implementation of the Pacific Animal Health and Production Framework Priorities Plan 2022</w:t>
      </w:r>
      <w:r w:rsidR="008D2591">
        <w:t xml:space="preserve"> to </w:t>
      </w:r>
      <w:r w:rsidR="00AD7B6B">
        <w:t>2025.</w:t>
      </w:r>
    </w:p>
    <w:p w14:paraId="39B8B187" w14:textId="57A892A7" w:rsidR="009E6B3C" w:rsidRPr="00523211" w:rsidRDefault="009E6B3C" w:rsidP="007C64D3">
      <w:pPr>
        <w:pStyle w:val="ListBullet"/>
      </w:pPr>
      <w:bookmarkStart w:id="31" w:name="_Hlk129875749"/>
      <w:r w:rsidRPr="00523211">
        <w:t xml:space="preserve">Implement the </w:t>
      </w:r>
      <w:r w:rsidRPr="00590E05">
        <w:rPr>
          <w:rStyle w:val="Emphasis"/>
        </w:rPr>
        <w:t>Pacific</w:t>
      </w:r>
      <w:r w:rsidR="000F6CDD" w:rsidRPr="00590E05">
        <w:rPr>
          <w:rStyle w:val="Emphasis"/>
        </w:rPr>
        <w:t xml:space="preserve"> Biosecurity Strategy</w:t>
      </w:r>
      <w:r w:rsidR="00523211" w:rsidRPr="00590E05">
        <w:rPr>
          <w:rStyle w:val="Emphasis"/>
        </w:rPr>
        <w:t xml:space="preserve"> 2022 to 2027</w:t>
      </w:r>
      <w:r w:rsidR="000F6CDD" w:rsidRPr="00523211">
        <w:t>.</w:t>
      </w:r>
    </w:p>
    <w:bookmarkEnd w:id="31"/>
    <w:p w14:paraId="19FC2F98" w14:textId="69EB1BE7" w:rsidR="00AD7B6B" w:rsidRDefault="00AD7B6B" w:rsidP="007C64D3">
      <w:pPr>
        <w:pStyle w:val="ListBullet"/>
      </w:pPr>
      <w:r>
        <w:t>Partner with regional organisations and other governments to enhance access to veterinary services across the Pacific.</w:t>
      </w:r>
    </w:p>
    <w:p w14:paraId="7ABA88D2" w14:textId="133B5D24" w:rsidR="00AD7B6B" w:rsidRDefault="00AD7B6B" w:rsidP="007C64D3">
      <w:pPr>
        <w:pStyle w:val="ListBullet"/>
      </w:pPr>
      <w:r>
        <w:t>Provide biosecurity assistance and capacity</w:t>
      </w:r>
      <w:r w:rsidR="00260100">
        <w:t>-</w:t>
      </w:r>
      <w:r>
        <w:t xml:space="preserve">building support to Indonesia to control outbreaks of </w:t>
      </w:r>
      <w:r w:rsidR="007E489A">
        <w:t>FMD</w:t>
      </w:r>
      <w:r>
        <w:t xml:space="preserve"> and </w:t>
      </w:r>
      <w:r w:rsidR="007E489A">
        <w:t>LSD</w:t>
      </w:r>
      <w:r>
        <w:t>.</w:t>
      </w:r>
    </w:p>
    <w:p w14:paraId="611FDFBE" w14:textId="24D6D558" w:rsidR="00AD7B6B" w:rsidRDefault="00AD7B6B" w:rsidP="007C64D3">
      <w:pPr>
        <w:pStyle w:val="ListBullet"/>
      </w:pPr>
      <w:r>
        <w:t>Progress the ASEAN Regional Diagnostic Network (ARDN) Project</w:t>
      </w:r>
      <w:r w:rsidR="006B64F1">
        <w:t>,</w:t>
      </w:r>
      <w:r>
        <w:t xml:space="preserve"> including remote collaboration to develop </w:t>
      </w:r>
      <w:r w:rsidRPr="004F0A7B">
        <w:t>diagnostic resources</w:t>
      </w:r>
      <w:r w:rsidR="006B64F1" w:rsidRPr="004F0A7B">
        <w:t>,</w:t>
      </w:r>
      <w:r w:rsidRPr="004F0A7B">
        <w:t xml:space="preserve"> and hold the ASEAN Diagnosticians Forum and provide pest diagnostic webinars and workshops.</w:t>
      </w:r>
    </w:p>
    <w:p w14:paraId="1ED754D1" w14:textId="382C9C16" w:rsidR="00AD7B6B" w:rsidRDefault="00AD7B6B" w:rsidP="007C64D3">
      <w:pPr>
        <w:pStyle w:val="ListBullet"/>
      </w:pPr>
      <w:bookmarkStart w:id="32" w:name="_Hlk128491825"/>
      <w:r>
        <w:t xml:space="preserve">Enhance bilateral plant pest surveillance and diagnostic activities with Vietnam, including bilateral capacity building with </w:t>
      </w:r>
      <w:r w:rsidR="006B64F1">
        <w:t xml:space="preserve">the </w:t>
      </w:r>
      <w:r>
        <w:t>diagnostic laboratory of Vietnam’s Plant Protection Department, with exchange visits by diagnostic specialists and procurement of diagnostic equipmen</w:t>
      </w:r>
      <w:r w:rsidRPr="005B31E1">
        <w:t>t (</w:t>
      </w:r>
      <w:r w:rsidR="00886EE3">
        <w:t xml:space="preserve">including a </w:t>
      </w:r>
      <w:r w:rsidRPr="005B31E1">
        <w:t>compound microscope).</w:t>
      </w:r>
    </w:p>
    <w:bookmarkEnd w:id="32"/>
    <w:p w14:paraId="45DD92C4" w14:textId="70CED327" w:rsidR="00AD7B6B" w:rsidRDefault="00AD7B6B" w:rsidP="007C64D3">
      <w:pPr>
        <w:pStyle w:val="ListBullet"/>
      </w:pPr>
      <w:r>
        <w:t>Expand and uplift biosecurity capability across the Asia</w:t>
      </w:r>
      <w:r w:rsidR="00A74E6E">
        <w:t>–</w:t>
      </w:r>
      <w:r>
        <w:t>Pacific, improving our near neighbours</w:t>
      </w:r>
      <w:r w:rsidR="00A74E6E">
        <w:t>’</w:t>
      </w:r>
      <w:r>
        <w:t xml:space="preserve"> ability to detect and manage biosecurity risk to reduce the likelihood of pests and diseases of biosecurity concern establishing in the region.</w:t>
      </w:r>
    </w:p>
    <w:p w14:paraId="605455EC" w14:textId="28CF7991" w:rsidR="00AD7B6B" w:rsidRDefault="00AD7B6B" w:rsidP="007C64D3">
      <w:pPr>
        <w:pStyle w:val="ListBullet"/>
      </w:pPr>
      <w:r>
        <w:t>Commence third</w:t>
      </w:r>
      <w:r w:rsidR="008D2591">
        <w:t>-</w:t>
      </w:r>
      <w:r>
        <w:t xml:space="preserve">party inspection services by Indigenous </w:t>
      </w:r>
      <w:r w:rsidR="008D2591">
        <w:t>r</w:t>
      </w:r>
      <w:r>
        <w:t>angers from the Torres Strait Regional Authority</w:t>
      </w:r>
      <w:r w:rsidR="00A74E6E">
        <w:t>,</w:t>
      </w:r>
      <w:r>
        <w:t xml:space="preserve"> under interagency agreement.</w:t>
      </w:r>
    </w:p>
    <w:p w14:paraId="1E712E15" w14:textId="635E4EF4" w:rsidR="00AD7B6B" w:rsidRPr="000F6CDD" w:rsidRDefault="00721472" w:rsidP="00AD7B6B">
      <w:pPr>
        <w:pStyle w:val="Heading3"/>
        <w:numPr>
          <w:ilvl w:val="0"/>
          <w:numId w:val="0"/>
        </w:numPr>
      </w:pPr>
      <w:bookmarkStart w:id="33" w:name="_Toc131067550"/>
      <w:r w:rsidRPr="001D0C00">
        <w:t xml:space="preserve">Strategic </w:t>
      </w:r>
      <w:r w:rsidR="00AD7B6B" w:rsidRPr="001D0C00">
        <w:t xml:space="preserve">Action 4: Invest in a skilled and responsive workforce supported by improved regulatory tools and </w:t>
      </w:r>
      <w:proofErr w:type="gramStart"/>
      <w:r w:rsidR="00AD7B6B" w:rsidRPr="001D0C00">
        <w:t>information</w:t>
      </w:r>
      <w:bookmarkEnd w:id="33"/>
      <w:proofErr w:type="gramEnd"/>
    </w:p>
    <w:p w14:paraId="77018BF4" w14:textId="2B25AE25" w:rsidR="00AD7B6B" w:rsidRDefault="00AD7B6B" w:rsidP="00AD7B6B">
      <w:r w:rsidRPr="001D0C00">
        <w:t>Our staff, together with those people working under third</w:t>
      </w:r>
      <w:r w:rsidR="008D2591" w:rsidRPr="001D0C00">
        <w:t>-</w:t>
      </w:r>
      <w:r w:rsidRPr="001D0C00">
        <w:t xml:space="preserve">party arrangements, will remain critical to managing biosecurity risk. As biosecurity threats change and grow, and technology offers new ways of doing business, our workforce needs to </w:t>
      </w:r>
      <w:proofErr w:type="gramStart"/>
      <w:r w:rsidRPr="001D0C00">
        <w:t>be equipped</w:t>
      </w:r>
      <w:proofErr w:type="gramEnd"/>
      <w:r w:rsidRPr="001D0C00">
        <w:t xml:space="preserve"> to respond. We will grow the capacity and skills of our people, together with the critical regulatory tools and information systems supporting them. This will increase our effectiveness, responsiveness and resilience as regulators and deliver digital transformation.</w:t>
      </w:r>
    </w:p>
    <w:p w14:paraId="116315EA" w14:textId="77777777" w:rsidR="00AD7B6B" w:rsidRDefault="00AD7B6B" w:rsidP="00AD7B6B">
      <w:r>
        <w:t>Our priority actions for 2023 are to:</w:t>
      </w:r>
    </w:p>
    <w:p w14:paraId="214C78AB" w14:textId="6475E32A" w:rsidR="00AD7B6B" w:rsidRDefault="009D034B" w:rsidP="007C64D3">
      <w:pPr>
        <w:pStyle w:val="ListBullet"/>
      </w:pPr>
      <w:r>
        <w:t>Support</w:t>
      </w:r>
      <w:r w:rsidR="00AD7B6B">
        <w:t xml:space="preserve"> staff to </w:t>
      </w:r>
      <w:r>
        <w:t>implement</w:t>
      </w:r>
      <w:r w:rsidR="00AD7B6B">
        <w:t xml:space="preserve"> the Biosecurity Risk Management Framework and </w:t>
      </w:r>
      <w:r>
        <w:t xml:space="preserve">integrate </w:t>
      </w:r>
      <w:r w:rsidR="00AD7B6B">
        <w:t>strategic risk management in</w:t>
      </w:r>
      <w:r>
        <w:t>to biosecurity</w:t>
      </w:r>
      <w:r w:rsidR="00AD7B6B">
        <w:t xml:space="preserve"> planning.</w:t>
      </w:r>
    </w:p>
    <w:p w14:paraId="6D784AEE" w14:textId="004E4F57" w:rsidR="00AD7B6B" w:rsidRDefault="005027EE" w:rsidP="007C64D3">
      <w:pPr>
        <w:pStyle w:val="ListBullet"/>
      </w:pPr>
      <w:r>
        <w:t xml:space="preserve">Enhance </w:t>
      </w:r>
      <w:r w:rsidR="00AD7B6B">
        <w:t>the capability of biosecurity officers in the authoring, use and maintenance of decision</w:t>
      </w:r>
      <w:r w:rsidR="009953C1">
        <w:t xml:space="preserve"> </w:t>
      </w:r>
      <w:r w:rsidR="00AD7B6B">
        <w:t>support material that supports policy setting, process design and regulatory decision</w:t>
      </w:r>
      <w:r w:rsidR="00564E0F">
        <w:t>-</w:t>
      </w:r>
      <w:r w:rsidR="00AD7B6B">
        <w:t>making and improve the decision support system to respond to unique and changing biosecurity needs.</w:t>
      </w:r>
    </w:p>
    <w:p w14:paraId="3ADF6B65" w14:textId="6DA7037E" w:rsidR="00AD7B6B" w:rsidRDefault="00AD7B6B" w:rsidP="007C64D3">
      <w:pPr>
        <w:pStyle w:val="ListBullet"/>
      </w:pPr>
      <w:r>
        <w:t xml:space="preserve">Continue to develop and improve foundational </w:t>
      </w:r>
      <w:r w:rsidR="005027EE">
        <w:t xml:space="preserve">and advanced </w:t>
      </w:r>
      <w:r>
        <w:t>training for Commonwealth biosecurity officers.</w:t>
      </w:r>
    </w:p>
    <w:p w14:paraId="2827E0ED" w14:textId="6ACA1850" w:rsidR="00AD7B6B" w:rsidRDefault="00AD7B6B" w:rsidP="007C64D3">
      <w:pPr>
        <w:pStyle w:val="ListBullet"/>
      </w:pPr>
      <w:r>
        <w:t>Implement, manage and govern a workforce strategy for biosecurity officers.</w:t>
      </w:r>
    </w:p>
    <w:p w14:paraId="1CECB8C5" w14:textId="7E340525" w:rsidR="00AD7B6B" w:rsidRDefault="00AD7B6B" w:rsidP="007C64D3">
      <w:pPr>
        <w:pStyle w:val="ListBullet"/>
      </w:pPr>
      <w:r>
        <w:t>Finalise a workforce plan to support the requirements of a contemporary diagnostics laboratory to operate in a regulatory environment.</w:t>
      </w:r>
    </w:p>
    <w:p w14:paraId="446ED34C" w14:textId="3A037868" w:rsidR="00AD7B6B" w:rsidRDefault="00AD7B6B" w:rsidP="007C64D3">
      <w:pPr>
        <w:pStyle w:val="ListBullet"/>
      </w:pPr>
      <w:r>
        <w:t>Implement a targeted workforce design strategy to allow plant biosecurity operational policy staff to be ready to deliver effective and efficient plant biosecurity regulation in an evolving trade environment.</w:t>
      </w:r>
    </w:p>
    <w:p w14:paraId="322F017A" w14:textId="791BBC4C" w:rsidR="00463697" w:rsidRDefault="00463697" w:rsidP="007C64D3">
      <w:pPr>
        <w:pStyle w:val="ListBullet"/>
      </w:pPr>
      <w:r>
        <w:t>Continue work to implement the professional regulatory capability framework.</w:t>
      </w:r>
    </w:p>
    <w:p w14:paraId="6AACE32C" w14:textId="387117D1" w:rsidR="00AD7B6B" w:rsidRPr="000F6CDD" w:rsidRDefault="00721472" w:rsidP="00AD7B6B">
      <w:pPr>
        <w:pStyle w:val="Heading3"/>
        <w:numPr>
          <w:ilvl w:val="0"/>
          <w:numId w:val="0"/>
        </w:numPr>
      </w:pPr>
      <w:bookmarkStart w:id="34" w:name="_Toc131067551"/>
      <w:r w:rsidRPr="001D0C00">
        <w:t xml:space="preserve">Strategic </w:t>
      </w:r>
      <w:r w:rsidR="00AD7B6B" w:rsidRPr="001D0C00">
        <w:t xml:space="preserve">Action 5: Roll out advancements in detection technologies and business practice </w:t>
      </w:r>
      <w:proofErr w:type="gramStart"/>
      <w:r w:rsidR="00AD7B6B" w:rsidRPr="001D0C00">
        <w:t>innovations</w:t>
      </w:r>
      <w:bookmarkEnd w:id="34"/>
      <w:proofErr w:type="gramEnd"/>
    </w:p>
    <w:p w14:paraId="05940F1E" w14:textId="77777777" w:rsidR="00AD7B6B" w:rsidRDefault="00AD7B6B" w:rsidP="00AD7B6B">
      <w:r w:rsidRPr="001D0C00">
        <w:t>New and emerging technologies are revolutionising how governments and industry operate. We will continue to explore and adopt these tools and ways of working, in partnership with industry and others where appropriate, to help us mitigate biosecurity risks and improve system efficiency for the benefit of all.</w:t>
      </w:r>
    </w:p>
    <w:p w14:paraId="1C14963E" w14:textId="77777777" w:rsidR="00AD7B6B" w:rsidRDefault="00AD7B6B" w:rsidP="00AD7B6B">
      <w:r>
        <w:t>Our priority actions for 2023 are to:</w:t>
      </w:r>
    </w:p>
    <w:p w14:paraId="5F32B755" w14:textId="0632DE29" w:rsidR="00AD7B6B" w:rsidRDefault="00AD7B6B" w:rsidP="007C64D3">
      <w:pPr>
        <w:pStyle w:val="ListBullet"/>
      </w:pPr>
      <w:r>
        <w:t>Install additional 3D X-ray units for passenger baggage screening at international airports and screening of air cargo at an industry facility.</w:t>
      </w:r>
    </w:p>
    <w:p w14:paraId="37B02D84" w14:textId="38E1D45E" w:rsidR="00AD7B6B" w:rsidRDefault="00AD7B6B" w:rsidP="007C64D3">
      <w:pPr>
        <w:pStyle w:val="ListBullet"/>
      </w:pPr>
      <w:r>
        <w:t>Develop further trials of 3D X-ray automatic detection algorithms, including for the detection of wildlife.</w:t>
      </w:r>
    </w:p>
    <w:p w14:paraId="7CCF0188" w14:textId="56399D26" w:rsidR="00AD7B6B" w:rsidRDefault="00AD7B6B" w:rsidP="007C64D3">
      <w:pPr>
        <w:pStyle w:val="ListBullet"/>
      </w:pPr>
      <w:r>
        <w:t>Continue digital enhancement of conveyance pathways within the Maritime and Aircraft Reporting System (MARS)</w:t>
      </w:r>
      <w:r w:rsidR="00326311">
        <w:t>,</w:t>
      </w:r>
      <w:r>
        <w:t xml:space="preserve"> including Pre-Arrival Reporting (PAR) platforms.</w:t>
      </w:r>
    </w:p>
    <w:p w14:paraId="2C7AC3C8" w14:textId="25A73EC0" w:rsidR="00AD7B6B" w:rsidRDefault="00463697" w:rsidP="007C64D3">
      <w:pPr>
        <w:pStyle w:val="ListBullet"/>
      </w:pPr>
      <w:r>
        <w:t xml:space="preserve">Continue work to modernise </w:t>
      </w:r>
      <w:r w:rsidR="00AD7B6B">
        <w:t xml:space="preserve">information and systems </w:t>
      </w:r>
      <w:r>
        <w:t xml:space="preserve">to help </w:t>
      </w:r>
      <w:r w:rsidR="00AD7B6B">
        <w:t>businesses and regulated entities better understand and comply with our regulations.</w:t>
      </w:r>
    </w:p>
    <w:p w14:paraId="7CB58F6B" w14:textId="4D43E3C2" w:rsidR="00AD7B6B" w:rsidRDefault="00AD7B6B" w:rsidP="007C64D3">
      <w:pPr>
        <w:pStyle w:val="ListBullet"/>
      </w:pPr>
      <w:r>
        <w:t>Use production data to improve the custom configuration of algorithms and technologies that automate the handling of documentation assessment for full import declarations (FIDs), and pilot automation across document assessment.</w:t>
      </w:r>
    </w:p>
    <w:p w14:paraId="5C4BEBD0" w14:textId="1F972FEB" w:rsidR="00AD7B6B" w:rsidRDefault="00AD7B6B" w:rsidP="007C64D3">
      <w:pPr>
        <w:pStyle w:val="ListBullet"/>
      </w:pPr>
      <w:r>
        <w:t>Continue to train and expand the implemented machine learning models</w:t>
      </w:r>
      <w:r w:rsidR="00463697">
        <w:t xml:space="preserve"> for</w:t>
      </w:r>
      <w:r>
        <w:t xml:space="preserve"> SAC documentation assessment across the entire SAC pathway.</w:t>
      </w:r>
    </w:p>
    <w:p w14:paraId="67A272C9" w14:textId="3A6E4446" w:rsidR="00AD7B6B" w:rsidRDefault="00AD7B6B" w:rsidP="007C64D3">
      <w:pPr>
        <w:pStyle w:val="ListBullet"/>
      </w:pPr>
      <w:r>
        <w:t xml:space="preserve">Enhance the automated collection of </w:t>
      </w:r>
      <w:r w:rsidR="00716047" w:rsidRPr="008766E9">
        <w:t>biosecurity risk material (</w:t>
      </w:r>
      <w:r w:rsidRPr="008766E9">
        <w:t>BRM</w:t>
      </w:r>
      <w:r w:rsidR="00716047" w:rsidRPr="008766E9">
        <w:t>)</w:t>
      </w:r>
      <w:r w:rsidRPr="008766E9">
        <w:t xml:space="preserve"> contamination</w:t>
      </w:r>
      <w:r>
        <w:t xml:space="preserve"> data and develop a </w:t>
      </w:r>
      <w:r w:rsidR="00CF3965">
        <w:t>p</w:t>
      </w:r>
      <w:r>
        <w:t xml:space="preserve">erformance </w:t>
      </w:r>
      <w:r w:rsidR="00CF3965">
        <w:t>d</w:t>
      </w:r>
      <w:r>
        <w:t>ashboard to inform and influence industry behaviour and inform the department’s risk-based decision-making.</w:t>
      </w:r>
    </w:p>
    <w:p w14:paraId="391DD7C1" w14:textId="5F003019" w:rsidR="00AD7B6B" w:rsidRDefault="00AD7B6B" w:rsidP="007C64D3">
      <w:pPr>
        <w:pStyle w:val="ListBullet"/>
      </w:pPr>
      <w:r>
        <w:t>Test RingIR technology</w:t>
      </w:r>
      <w:r w:rsidR="00D946B2">
        <w:t>’</w:t>
      </w:r>
      <w:r>
        <w:t>s ability to detect pests of biosecurity concern, using focused in-depth analysis of a small number of pests in simulated environments to determine potential effectiveness outside a lab environment.</w:t>
      </w:r>
    </w:p>
    <w:p w14:paraId="734F3EA2" w14:textId="5A12C015" w:rsidR="00AD7B6B" w:rsidRDefault="00DB65BD" w:rsidP="007C64D3">
      <w:pPr>
        <w:pStyle w:val="ListBullet"/>
      </w:pPr>
      <w:r>
        <w:t>D</w:t>
      </w:r>
      <w:r w:rsidRPr="00DB65BD">
        <w:t>evelop comprehensive data views of container and cargo pathways, associated hitchhiker risk and the performance of existing controls, and use this data to forecast hitchhiker pest risks using predictive algorithms</w:t>
      </w:r>
      <w:r>
        <w:t>.</w:t>
      </w:r>
    </w:p>
    <w:p w14:paraId="4222BA66" w14:textId="4C78EA9C" w:rsidR="00AD7B6B" w:rsidRDefault="00C15D82" w:rsidP="007C64D3">
      <w:pPr>
        <w:pStyle w:val="ListBullet"/>
      </w:pPr>
      <w:r>
        <w:t>Implement advances in diagnostic technologies</w:t>
      </w:r>
      <w:r w:rsidR="00CC6602">
        <w:t xml:space="preserve"> (</w:t>
      </w:r>
      <w:proofErr w:type="gramStart"/>
      <w:r w:rsidR="00CC6602">
        <w:t>e.g.</w:t>
      </w:r>
      <w:proofErr w:type="gramEnd"/>
      <w:r w:rsidR="00CC6602">
        <w:t xml:space="preserve"> </w:t>
      </w:r>
      <w:r>
        <w:t>MinION nanopore sequencing and MALDI-T</w:t>
      </w:r>
      <w:r w:rsidR="00610F67">
        <w:t>O</w:t>
      </w:r>
      <w:r>
        <w:t>F mass spectrometry</w:t>
      </w:r>
      <w:r w:rsidR="00CC6602">
        <w:t>)</w:t>
      </w:r>
      <w:r>
        <w:t xml:space="preserve"> to enable the rapid identification of pest and disease species</w:t>
      </w:r>
      <w:r w:rsidR="00AD7B6B">
        <w:t>.</w:t>
      </w:r>
    </w:p>
    <w:p w14:paraId="4955A41C" w14:textId="51A9CD72" w:rsidR="00AD7B6B" w:rsidRDefault="00AD7B6B" w:rsidP="007C64D3">
      <w:pPr>
        <w:pStyle w:val="ListBullet"/>
      </w:pPr>
      <w:r>
        <w:t>Implement the second phase of the Laboratory Information Management System (LIMS) to support diagnostics in departmental biosecurity laboratories.</w:t>
      </w:r>
    </w:p>
    <w:p w14:paraId="7585A3D4" w14:textId="7A3B6B19" w:rsidR="00AD7B6B" w:rsidRDefault="00AD7B6B" w:rsidP="007C64D3">
      <w:pPr>
        <w:pStyle w:val="ListBullet"/>
      </w:pPr>
      <w:r>
        <w:t>Demonstrate e-beam efficacy and cost</w:t>
      </w:r>
      <w:r w:rsidR="00A96B6E">
        <w:t>-</w:t>
      </w:r>
      <w:r>
        <w:t>effectiveness to devitalise imported seeds and weed seed contaminants and compare any negative impacts on seed properties with existing treatment settings.</w:t>
      </w:r>
    </w:p>
    <w:p w14:paraId="2C257EBB" w14:textId="76F4B1CE" w:rsidR="00AD7B6B" w:rsidRDefault="00AD7B6B" w:rsidP="00A92310">
      <w:pPr>
        <w:pStyle w:val="ListBullet"/>
      </w:pPr>
      <w:r>
        <w:t xml:space="preserve">Expand the Australian network of eDNA </w:t>
      </w:r>
      <w:r w:rsidR="004D797B">
        <w:t>c</w:t>
      </w:r>
      <w:r>
        <w:t xml:space="preserve">ollaboration </w:t>
      </w:r>
      <w:r w:rsidR="004D797B">
        <w:t>c</w:t>
      </w:r>
      <w:r>
        <w:t>entres</w:t>
      </w:r>
      <w:r w:rsidR="00A92310">
        <w:t xml:space="preserve"> and p</w:t>
      </w:r>
      <w:r w:rsidR="00A840C8">
        <w:t>rovide</w:t>
      </w:r>
      <w:r>
        <w:t xml:space="preserve"> a certified training program and </w:t>
      </w:r>
      <w:r w:rsidR="003A0106">
        <w:t xml:space="preserve">kits for </w:t>
      </w:r>
      <w:r>
        <w:t xml:space="preserve">portable eDNA </w:t>
      </w:r>
      <w:r w:rsidRPr="001D0C00">
        <w:t xml:space="preserve">sampling and testing </w:t>
      </w:r>
      <w:r w:rsidRPr="00A26E06">
        <w:t>to</w:t>
      </w:r>
      <w:r>
        <w:t xml:space="preserve"> departmental frontline officers and scientists.</w:t>
      </w:r>
    </w:p>
    <w:p w14:paraId="357B8DDF" w14:textId="16641CC2" w:rsidR="00AD7B6B" w:rsidRDefault="00AD7B6B" w:rsidP="007C64D3">
      <w:pPr>
        <w:pStyle w:val="ListBullet"/>
      </w:pPr>
      <w:r>
        <w:t xml:space="preserve">Collaborate with </w:t>
      </w:r>
      <w:r w:rsidR="00A96B6E">
        <w:t>s</w:t>
      </w:r>
      <w:r>
        <w:t xml:space="preserve">tate and </w:t>
      </w:r>
      <w:r w:rsidR="00A96B6E">
        <w:t>t</w:t>
      </w:r>
      <w:r>
        <w:t>erritory authorities to research the use of drone detection and sampling technology to eradicate red imported fire ants and enhance pest surveillance measures.</w:t>
      </w:r>
    </w:p>
    <w:p w14:paraId="5FFE77DB" w14:textId="12D98BD2" w:rsidR="00AD7B6B" w:rsidRDefault="00AD7B6B" w:rsidP="007C64D3">
      <w:pPr>
        <w:pStyle w:val="ListBullet"/>
      </w:pPr>
      <w:r>
        <w:t>Test prototype mobile handheld technologies to detect pests in an operational setting.</w:t>
      </w:r>
    </w:p>
    <w:p w14:paraId="4048F037" w14:textId="37382414" w:rsidR="00AD7B6B" w:rsidRDefault="00AD7B6B" w:rsidP="007C64D3">
      <w:pPr>
        <w:pStyle w:val="ListBullet"/>
      </w:pPr>
      <w:r>
        <w:t>Continue deployment and infield user</w:t>
      </w:r>
      <w:r w:rsidR="00A96B6E">
        <w:t>-</w:t>
      </w:r>
      <w:r>
        <w:t xml:space="preserve">acceptance testing of the </w:t>
      </w:r>
      <w:r w:rsidR="00A96B6E">
        <w:t>b</w:t>
      </w:r>
      <w:r>
        <w:t xml:space="preserve">rown </w:t>
      </w:r>
      <w:r w:rsidR="008D2591">
        <w:t>m</w:t>
      </w:r>
      <w:r>
        <w:t xml:space="preserve">armorated </w:t>
      </w:r>
      <w:r w:rsidR="008D2591">
        <w:t>s</w:t>
      </w:r>
      <w:r>
        <w:t xml:space="preserve">tink </w:t>
      </w:r>
      <w:r w:rsidR="008D2591">
        <w:t>b</w:t>
      </w:r>
      <w:r>
        <w:t xml:space="preserve">ug </w:t>
      </w:r>
      <w:r w:rsidR="002C0492">
        <w:t xml:space="preserve">(BMSB) </w:t>
      </w:r>
      <w:r w:rsidR="003F6219">
        <w:t>artificial intelligence</w:t>
      </w:r>
      <w:r w:rsidR="002C0492">
        <w:t xml:space="preserve"> (AI)</w:t>
      </w:r>
      <w:r w:rsidR="003F6219">
        <w:t xml:space="preserve"> </w:t>
      </w:r>
      <w:r w:rsidR="003F6219" w:rsidRPr="008766E9">
        <w:t xml:space="preserve">app </w:t>
      </w:r>
      <w:r w:rsidR="003F6219">
        <w:t>and</w:t>
      </w:r>
      <w:r>
        <w:t xml:space="preserve"> refine </w:t>
      </w:r>
      <w:r w:rsidR="003F6219">
        <w:t>it</w:t>
      </w:r>
      <w:r>
        <w:t xml:space="preserve"> and the AI model to enable improvements in performance, useability and functionality.</w:t>
      </w:r>
    </w:p>
    <w:p w14:paraId="493437C9" w14:textId="18151DBB" w:rsidR="00AD7B6B" w:rsidRDefault="00AD7B6B" w:rsidP="007C64D3">
      <w:pPr>
        <w:pStyle w:val="ListBullet"/>
      </w:pPr>
      <w:r>
        <w:t>Finalise system design of the Traveller</w:t>
      </w:r>
      <w:r w:rsidR="004D797B">
        <w:t>, Aircraft</w:t>
      </w:r>
      <w:r>
        <w:t xml:space="preserve"> and Mail System (TAMS) and undertake user</w:t>
      </w:r>
      <w:r w:rsidR="00A96B6E">
        <w:t>-</w:t>
      </w:r>
      <w:r>
        <w:t>acceptance testing of the TAMS traveller</w:t>
      </w:r>
      <w:r w:rsidR="004D797B">
        <w:t>, aircraft</w:t>
      </w:r>
      <w:r>
        <w:t xml:space="preserve"> and mail applications.</w:t>
      </w:r>
    </w:p>
    <w:p w14:paraId="734CF0A2" w14:textId="040F67E7" w:rsidR="00AD7B6B" w:rsidRDefault="00AD7B6B" w:rsidP="007C64D3">
      <w:pPr>
        <w:pStyle w:val="ListBullet"/>
      </w:pPr>
      <w:r>
        <w:t>Expand the Biosecurity Assessment Recording System platform to provi</w:t>
      </w:r>
      <w:r w:rsidR="00A96B6E">
        <w:t>de</w:t>
      </w:r>
      <w:r>
        <w:t xml:space="preserve"> collaborative scientific and technical advice between plant and animal policy areas and to other areas of the department.</w:t>
      </w:r>
    </w:p>
    <w:p w14:paraId="69B87627" w14:textId="2E48B9D2" w:rsidR="00AD7B6B" w:rsidRDefault="00AD7B6B" w:rsidP="007C64D3">
      <w:pPr>
        <w:pStyle w:val="ListBullet"/>
      </w:pPr>
      <w:r>
        <w:t>Expand the Pest and Disease Repository system used by department scientists to include</w:t>
      </w:r>
      <w:r w:rsidR="00E242AE">
        <w:t xml:space="preserve"> both</w:t>
      </w:r>
      <w:r>
        <w:t xml:space="preserve"> plant and animal pest/disease data and </w:t>
      </w:r>
      <w:r w:rsidR="00E242AE">
        <w:t xml:space="preserve">further </w:t>
      </w:r>
      <w:r>
        <w:t>data on plant pathways.</w:t>
      </w:r>
    </w:p>
    <w:p w14:paraId="6499A762" w14:textId="3FA0CD02" w:rsidR="00AD7B6B" w:rsidRPr="00A840C8" w:rsidRDefault="00721472" w:rsidP="00AD7B6B">
      <w:pPr>
        <w:pStyle w:val="Heading3"/>
        <w:numPr>
          <w:ilvl w:val="0"/>
          <w:numId w:val="0"/>
        </w:numPr>
      </w:pPr>
      <w:bookmarkStart w:id="35" w:name="_Toc131067552"/>
      <w:r w:rsidRPr="001D0C00">
        <w:t xml:space="preserve">Strategic </w:t>
      </w:r>
      <w:r w:rsidR="00AD7B6B" w:rsidRPr="001D0C00">
        <w:t>Action 6: Generate greater shared responsibility through improved awareness and </w:t>
      </w:r>
      <w:proofErr w:type="gramStart"/>
      <w:r w:rsidR="00AD7B6B" w:rsidRPr="001D0C00">
        <w:t>understanding</w:t>
      </w:r>
      <w:bookmarkEnd w:id="35"/>
      <w:proofErr w:type="gramEnd"/>
    </w:p>
    <w:p w14:paraId="75B7460C" w14:textId="77777777" w:rsidR="00AD7B6B" w:rsidRDefault="00AD7B6B" w:rsidP="00AD7B6B">
      <w:r w:rsidRPr="001D0C00">
        <w:t>Everyone can play a part in protecting our economy and environment from biosecurity risks. We will seek to enhance engagement, awareness and understanding of biosecurity risks across the Australian community and business sectors.</w:t>
      </w:r>
    </w:p>
    <w:p w14:paraId="13072656" w14:textId="77777777" w:rsidR="00AD7B6B" w:rsidRDefault="00AD7B6B" w:rsidP="00AD7B6B">
      <w:r>
        <w:t>Our priority actions for 2023 are to:</w:t>
      </w:r>
    </w:p>
    <w:p w14:paraId="14565AFB" w14:textId="2655945B" w:rsidR="00AD7B6B" w:rsidRDefault="00463697" w:rsidP="007C64D3">
      <w:pPr>
        <w:pStyle w:val="ListBullet"/>
      </w:pPr>
      <w:r>
        <w:t>P</w:t>
      </w:r>
      <w:r w:rsidR="00AD7B6B">
        <w:t xml:space="preserve">rovide information </w:t>
      </w:r>
      <w:r>
        <w:t xml:space="preserve">to the community </w:t>
      </w:r>
      <w:r w:rsidR="00AD7B6B">
        <w:t>on when and where to look for hitchhiker pests and how to report their presence.</w:t>
      </w:r>
    </w:p>
    <w:p w14:paraId="538BB38E" w14:textId="7BECA631" w:rsidR="00AD7B6B" w:rsidRDefault="00AD7B6B" w:rsidP="007C64D3">
      <w:pPr>
        <w:pStyle w:val="ListBullet"/>
      </w:pPr>
      <w:r>
        <w:t xml:space="preserve">Conduct the National Fruit Fly Program compliance audits in South Australia, New South Wales, </w:t>
      </w:r>
      <w:r w:rsidR="00EF6700">
        <w:t xml:space="preserve">the </w:t>
      </w:r>
      <w:r>
        <w:t xml:space="preserve">Northern Territory and Western Australia to ensure </w:t>
      </w:r>
      <w:r w:rsidRPr="00A26E06">
        <w:t xml:space="preserve">states and territories meet exporting requirements, are following best practice and </w:t>
      </w:r>
      <w:r w:rsidR="00EF6700">
        <w:t>have</w:t>
      </w:r>
      <w:r w:rsidRPr="00A26E06">
        <w:t xml:space="preserve"> a </w:t>
      </w:r>
      <w:r w:rsidR="008766E9">
        <w:t xml:space="preserve">shared </w:t>
      </w:r>
      <w:r>
        <w:t>understanding of responsibilities.</w:t>
      </w:r>
    </w:p>
    <w:p w14:paraId="317438D6" w14:textId="4BBE3A05" w:rsidR="00AD7B6B" w:rsidRDefault="00AD7B6B" w:rsidP="007C64D3">
      <w:pPr>
        <w:pStyle w:val="ListBullet"/>
      </w:pPr>
      <w:r>
        <w:t xml:space="preserve">Deliver a national environmental biosecurity webinar series with presentations aligning with the principles, objectives and actions set out in the </w:t>
      </w:r>
      <w:r w:rsidRPr="001D0C00">
        <w:rPr>
          <w:rStyle w:val="Emphasis"/>
        </w:rPr>
        <w:t>National Biosecurity Strategy</w:t>
      </w:r>
      <w:r>
        <w:t>.</w:t>
      </w:r>
    </w:p>
    <w:p w14:paraId="52B532F2" w14:textId="5D121CB1" w:rsidR="00AD7B6B" w:rsidRDefault="00AD7B6B" w:rsidP="007C64D3">
      <w:pPr>
        <w:pStyle w:val="ListBullet"/>
      </w:pPr>
      <w:bookmarkStart w:id="36" w:name="_Hlk130310154"/>
      <w:r>
        <w:t>Enhance the user experience of the</w:t>
      </w:r>
      <w:r w:rsidR="003C3A5E">
        <w:t xml:space="preserve"> national</w:t>
      </w:r>
      <w:r>
        <w:t xml:space="preserve"> </w:t>
      </w:r>
      <w:hyperlink r:id="rId21" w:history="1">
        <w:r w:rsidR="003C3A5E">
          <w:rPr>
            <w:rStyle w:val="Hyperlink"/>
          </w:rPr>
          <w:t>Biosecurity</w:t>
        </w:r>
      </w:hyperlink>
      <w:r>
        <w:t xml:space="preserve"> website by implementing recommendations from the 2022 review.</w:t>
      </w:r>
    </w:p>
    <w:bookmarkEnd w:id="36"/>
    <w:p w14:paraId="0C705984" w14:textId="33348898" w:rsidR="00AD7B6B" w:rsidRDefault="00AD7B6B" w:rsidP="007C64D3">
      <w:pPr>
        <w:pStyle w:val="ListBullet"/>
      </w:pPr>
      <w:r>
        <w:t>Deliver campaigns targeting international travellers and online shoppers to increase awareness of Australia</w:t>
      </w:r>
      <w:r w:rsidR="00CA57A4">
        <w:t>’</w:t>
      </w:r>
      <w:r>
        <w:t>s biosecurity requirements.</w:t>
      </w:r>
    </w:p>
    <w:p w14:paraId="4D26CA22" w14:textId="2A907285" w:rsidR="00AD7B6B" w:rsidRDefault="00AD7B6B" w:rsidP="007C64D3">
      <w:pPr>
        <w:pStyle w:val="ListBullet"/>
      </w:pPr>
      <w:bookmarkStart w:id="37" w:name="_Hlk130310263"/>
      <w:r>
        <w:t xml:space="preserve">Improve community awareness of the Australian Biosecurity system by delivering a series of </w:t>
      </w:r>
      <w:r w:rsidR="00CA57A4">
        <w:t>‘</w:t>
      </w:r>
      <w:r>
        <w:t>Detect and Protect</w:t>
      </w:r>
      <w:r w:rsidR="00CA57A4">
        <w:t>’</w:t>
      </w:r>
      <w:r>
        <w:t xml:space="preserve"> podcasts and </w:t>
      </w:r>
      <w:r w:rsidR="00023229">
        <w:t>initiating activities under a</w:t>
      </w:r>
      <w:r>
        <w:t xml:space="preserve"> Junior Biosecurity Officer program targeted </w:t>
      </w:r>
      <w:r w:rsidR="00CA57A4">
        <w:t>at</w:t>
      </w:r>
      <w:r>
        <w:t xml:space="preserve"> children </w:t>
      </w:r>
      <w:r w:rsidR="00CA57A4">
        <w:t xml:space="preserve">aged </w:t>
      </w:r>
      <w:r>
        <w:t>5</w:t>
      </w:r>
      <w:r w:rsidR="00CA57A4">
        <w:t xml:space="preserve"> to </w:t>
      </w:r>
      <w:r>
        <w:t>10.</w:t>
      </w:r>
    </w:p>
    <w:bookmarkEnd w:id="37"/>
    <w:p w14:paraId="6425687F" w14:textId="2C05BFA6" w:rsidR="00AD7B6B" w:rsidRDefault="00AD7B6B" w:rsidP="007C64D3">
      <w:pPr>
        <w:pStyle w:val="ListBullet"/>
      </w:pPr>
      <w:r>
        <w:t>Increase industry awareness of high</w:t>
      </w:r>
      <w:r w:rsidR="00CA57A4">
        <w:t>-</w:t>
      </w:r>
      <w:r>
        <w:t>priority plant pests and diseases and associated self-reporting obligations.</w:t>
      </w:r>
    </w:p>
    <w:p w14:paraId="0A26AA6E" w14:textId="03258B69" w:rsidR="00AD7B6B" w:rsidRPr="00A840C8" w:rsidRDefault="00721472" w:rsidP="00AD7B6B">
      <w:pPr>
        <w:pStyle w:val="Heading3"/>
        <w:numPr>
          <w:ilvl w:val="0"/>
          <w:numId w:val="0"/>
        </w:numPr>
      </w:pPr>
      <w:bookmarkStart w:id="38" w:name="_Toc131067553"/>
      <w:r w:rsidRPr="001D0C00">
        <w:t xml:space="preserve">Strategic </w:t>
      </w:r>
      <w:r w:rsidR="00AD7B6B" w:rsidRPr="001D0C00">
        <w:t xml:space="preserve">Action 7: Increase offshore intelligence, research and data sourcing to support risk-based interventions, preparedness and </w:t>
      </w:r>
      <w:proofErr w:type="gramStart"/>
      <w:r w:rsidR="00AD7B6B" w:rsidRPr="001D0C00">
        <w:t>response</w:t>
      </w:r>
      <w:bookmarkEnd w:id="38"/>
      <w:proofErr w:type="gramEnd"/>
    </w:p>
    <w:p w14:paraId="0864ECB8" w14:textId="72D6FAD3" w:rsidR="00AD7B6B" w:rsidRDefault="00AD7B6B" w:rsidP="00AD7B6B">
      <w:r w:rsidRPr="001D0C00">
        <w:t>We will build our overseas strategic and operational intelligence and associated analytics capability. This will assist us to quickly identify current and emerging trends and risks to inform future planning, ensure timely and appropriate border assurance and interventions and support preparedness planning, including for possible incursions.</w:t>
      </w:r>
    </w:p>
    <w:p w14:paraId="22DA0F82" w14:textId="77777777" w:rsidR="00AD7B6B" w:rsidRDefault="00AD7B6B" w:rsidP="00AD7B6B">
      <w:r>
        <w:t>Our priority actions for 2023 are to:</w:t>
      </w:r>
    </w:p>
    <w:p w14:paraId="2291BEB4" w14:textId="73961067" w:rsidR="00AD7B6B" w:rsidRDefault="00AD7B6B" w:rsidP="007C64D3">
      <w:pPr>
        <w:pStyle w:val="ListBullet"/>
      </w:pPr>
      <w:r>
        <w:t>Deploy intelligence-led targeted operations to detect, deter and disrupt deliberate non-compliance in the mail, traveller and cargo pathways.</w:t>
      </w:r>
    </w:p>
    <w:p w14:paraId="4C4DB603" w14:textId="428844CC" w:rsidR="00AD7B6B" w:rsidRDefault="00AD7B6B" w:rsidP="007C64D3">
      <w:pPr>
        <w:pStyle w:val="ListBullet"/>
      </w:pPr>
      <w:r>
        <w:t xml:space="preserve">Expand the </w:t>
      </w:r>
      <w:r w:rsidR="0031131A">
        <w:t xml:space="preserve">Compliance-Based </w:t>
      </w:r>
      <w:r>
        <w:t xml:space="preserve">Intervention Scheme (CBIS) </w:t>
      </w:r>
      <w:r w:rsidR="00F7135D">
        <w:t>with</w:t>
      </w:r>
      <w:r>
        <w:t xml:space="preserve"> an additional 10 plant and animal commodities, in recognition of good compliance with Australia’s import conditions.</w:t>
      </w:r>
    </w:p>
    <w:p w14:paraId="5C4C7AE3" w14:textId="70C17483" w:rsidR="00AD7B6B" w:rsidRDefault="00AD7B6B" w:rsidP="007C64D3">
      <w:pPr>
        <w:pStyle w:val="ListBullet"/>
      </w:pPr>
      <w:r>
        <w:t>Enhance functionality of the Torres Strait Information System.</w:t>
      </w:r>
    </w:p>
    <w:p w14:paraId="7D134295" w14:textId="270E6E84" w:rsidR="00AD7B6B" w:rsidRDefault="00AD7B6B" w:rsidP="007C64D3">
      <w:pPr>
        <w:pStyle w:val="ListBullet"/>
      </w:pPr>
      <w:r>
        <w:t>Conduct assurance inspections and targeted operations to inform baseline risk datasets and required changes to intervention strategies consistent with the department</w:t>
      </w:r>
      <w:r w:rsidR="00764AF4">
        <w:t>’</w:t>
      </w:r>
      <w:r>
        <w:t xml:space="preserve">s </w:t>
      </w:r>
      <w:r w:rsidRPr="001D0C00">
        <w:rPr>
          <w:rStyle w:val="Emphasis"/>
        </w:rPr>
        <w:t>Enterprise Risk Management Framework and Policy</w:t>
      </w:r>
      <w:r>
        <w:t>.</w:t>
      </w:r>
    </w:p>
    <w:p w14:paraId="66EE5273" w14:textId="4F466B7F" w:rsidR="00AD7B6B" w:rsidRDefault="00AD7B6B" w:rsidP="007C64D3">
      <w:pPr>
        <w:pStyle w:val="ListBullet"/>
      </w:pPr>
      <w:r>
        <w:t>Implement electronic screening of passenger baggage movements from Horn Island</w:t>
      </w:r>
      <w:r w:rsidR="00CE1081">
        <w:t xml:space="preserve"> (</w:t>
      </w:r>
      <w:proofErr w:type="spellStart"/>
      <w:r w:rsidR="00CE1081">
        <w:t>Ngurapai</w:t>
      </w:r>
      <w:proofErr w:type="spellEnd"/>
      <w:r w:rsidR="00CE1081">
        <w:t>)</w:t>
      </w:r>
      <w:r>
        <w:t xml:space="preserve"> </w:t>
      </w:r>
      <w:r w:rsidR="00764AF4">
        <w:t>A</w:t>
      </w:r>
      <w:r>
        <w:t>irport</w:t>
      </w:r>
      <w:r w:rsidR="00764AF4">
        <w:t>,</w:t>
      </w:r>
      <w:r>
        <w:t xml:space="preserve"> u</w:t>
      </w:r>
      <w:r w:rsidR="00764AF4">
        <w:t>sing</w:t>
      </w:r>
      <w:r>
        <w:t xml:space="preserve"> X-ray facilities operated by the Department of Home Affairs.</w:t>
      </w:r>
    </w:p>
    <w:p w14:paraId="24083A32" w14:textId="1C22D83E" w:rsidR="00AD7B6B" w:rsidRDefault="00AD7B6B" w:rsidP="007C64D3">
      <w:pPr>
        <w:pStyle w:val="ListBullet"/>
      </w:pPr>
      <w:r>
        <w:t xml:space="preserve">Conduct a survey inspecting external surfaces of sea containers at the ports of Brisbane and Adelaide and use survey results to </w:t>
      </w:r>
      <w:r w:rsidR="00014A0E">
        <w:t>confirm whether</w:t>
      </w:r>
      <w:r>
        <w:t xml:space="preserve"> current risk</w:t>
      </w:r>
      <w:r w:rsidR="0031131A">
        <w:t xml:space="preserve"> </w:t>
      </w:r>
      <w:r>
        <w:t>settings effectively manage the risk of hitchhiker pests and contaminants entering Australia.</w:t>
      </w:r>
    </w:p>
    <w:p w14:paraId="6AAD5ACA" w14:textId="0F1100EA" w:rsidR="00AD7B6B" w:rsidRDefault="00AD7B6B" w:rsidP="007C64D3">
      <w:pPr>
        <w:pStyle w:val="ListBullet"/>
      </w:pPr>
      <w:r>
        <w:t>Expand pest detection reporting and recording for community-led environmental biosecurity surveillance using the Atlas of Living Australia biosecurity database.</w:t>
      </w:r>
    </w:p>
    <w:p w14:paraId="1780F44B" w14:textId="33509E97" w:rsidR="00AD7B6B" w:rsidRDefault="00AD7B6B" w:rsidP="007C64D3">
      <w:pPr>
        <w:pStyle w:val="ListBullet"/>
      </w:pPr>
      <w:r>
        <w:t>Enhance our capability in conveyance non-compliance data collection and analysis, to identify significant trends and inform our regulatory decision-making.</w:t>
      </w:r>
    </w:p>
    <w:p w14:paraId="49288CDB" w14:textId="376F710A" w:rsidR="00AD7B6B" w:rsidRDefault="00D26ACA" w:rsidP="007C64D3">
      <w:pPr>
        <w:pStyle w:val="ListBullet"/>
      </w:pPr>
      <w:r>
        <w:t>Continue work to implement an intelligence strategy for biosecurity.</w:t>
      </w:r>
    </w:p>
    <w:p w14:paraId="33B07C76" w14:textId="7D97AE4F" w:rsidR="00AD7B6B" w:rsidRPr="00A840C8" w:rsidRDefault="00721472" w:rsidP="00AD7B6B">
      <w:pPr>
        <w:pStyle w:val="Heading3"/>
        <w:numPr>
          <w:ilvl w:val="0"/>
          <w:numId w:val="0"/>
        </w:numPr>
      </w:pPr>
      <w:bookmarkStart w:id="39" w:name="_Toc131067554"/>
      <w:r w:rsidRPr="001D0C00">
        <w:t xml:space="preserve">Strategic </w:t>
      </w:r>
      <w:r w:rsidR="00AD7B6B" w:rsidRPr="001D0C00">
        <w:t xml:space="preserve">Action 8: Lift our national preparedness, response and resilience to exotic pest and disease </w:t>
      </w:r>
      <w:proofErr w:type="gramStart"/>
      <w:r w:rsidR="00AD7B6B" w:rsidRPr="001D0C00">
        <w:t>incursions</w:t>
      </w:r>
      <w:bookmarkEnd w:id="39"/>
      <w:proofErr w:type="gramEnd"/>
    </w:p>
    <w:p w14:paraId="14A3789C" w14:textId="77777777" w:rsidR="00AD7B6B" w:rsidRDefault="00AD7B6B" w:rsidP="00AD7B6B">
      <w:r w:rsidRPr="001D0C00">
        <w:t>The biosecurity threats to Australia will continue to change. Even with our best efforts, no system can reduce our risk to zero. We will invest in domestic preparedness, response, recovery and resilience planning and arrangements to help minimise potential impacts and disruptions.</w:t>
      </w:r>
    </w:p>
    <w:p w14:paraId="5E56C5EC" w14:textId="77777777" w:rsidR="00AD7B6B" w:rsidRDefault="00AD7B6B" w:rsidP="00AD7B6B">
      <w:r>
        <w:t>Our priority actions for 2023 are to:</w:t>
      </w:r>
    </w:p>
    <w:p w14:paraId="3A61CD46" w14:textId="77777777" w:rsidR="00E15EFA" w:rsidRDefault="00E15EFA" w:rsidP="00E15EFA">
      <w:pPr>
        <w:pStyle w:val="ListBullet"/>
      </w:pPr>
      <w:r>
        <w:t xml:space="preserve">Modernise and mature biosecurity emergency management arrangements through consultation with state and territory response agencies and implementation of the recommendations and actions of the </w:t>
      </w:r>
      <w:r w:rsidRPr="00EA2178">
        <w:rPr>
          <w:rStyle w:val="Emphasis"/>
        </w:rPr>
        <w:t>Joint Interagency Taskforce: Exotic Animal Disease Preparedness report</w:t>
      </w:r>
      <w:r>
        <w:t>.</w:t>
      </w:r>
    </w:p>
    <w:p w14:paraId="41F20F19" w14:textId="405C0955" w:rsidR="00AD7B6B" w:rsidRDefault="00AD7B6B" w:rsidP="007C64D3">
      <w:pPr>
        <w:pStyle w:val="ListBullet"/>
      </w:pPr>
      <w:r>
        <w:t xml:space="preserve">Collaborate with states, territories and stakeholders to implement on-ground activities and national coordination </w:t>
      </w:r>
      <w:r w:rsidR="009F0D0D">
        <w:t>that</w:t>
      </w:r>
      <w:r>
        <w:t xml:space="preserve"> target significant established pests, weeds and diseases.</w:t>
      </w:r>
    </w:p>
    <w:p w14:paraId="1675D80E" w14:textId="77777777" w:rsidR="00E15EFA" w:rsidRDefault="00E15EFA" w:rsidP="00E15EFA">
      <w:pPr>
        <w:pStyle w:val="ListBullet"/>
      </w:pPr>
      <w:r>
        <w:t xml:space="preserve">Engage with industry and government stakeholders to implement </w:t>
      </w:r>
      <w:r w:rsidRPr="007E489A">
        <w:rPr>
          <w:rStyle w:val="Emphasis"/>
        </w:rPr>
        <w:t>National Lumpy Skin Disease Action Plan</w:t>
      </w:r>
      <w:r>
        <w:t xml:space="preserve"> activities and provide quarterly progress reports on the implementation to the National Biosecurity Committee.</w:t>
      </w:r>
    </w:p>
    <w:p w14:paraId="41EE56C5" w14:textId="77777777" w:rsidR="00E15EFA" w:rsidRDefault="00E15EFA" w:rsidP="00E15EFA">
      <w:pPr>
        <w:pStyle w:val="ListBullet"/>
      </w:pPr>
      <w:r w:rsidRPr="00D83738">
        <w:t>Review recommendations from a scoping study on ways to improve exotic disease investigation and identification by veterinarians in remote regions of southern Australia and build a network similar to the Northern Australia Biosecurity Surveillance network (</w:t>
      </w:r>
      <w:proofErr w:type="spellStart"/>
      <w:r w:rsidRPr="00D83738">
        <w:t>NABSnet</w:t>
      </w:r>
      <w:proofErr w:type="spellEnd"/>
      <w:r w:rsidRPr="00D83738">
        <w:t>).</w:t>
      </w:r>
    </w:p>
    <w:p w14:paraId="6F839A8E" w14:textId="77777777" w:rsidR="00E15EFA" w:rsidRDefault="00E15EFA" w:rsidP="00E15EFA">
      <w:pPr>
        <w:pStyle w:val="ListBullet"/>
      </w:pPr>
      <w:r>
        <w:t>Continue work to enhance the department’s preparedness and response, including through the establishment of a new dedicated centralised capability.</w:t>
      </w:r>
    </w:p>
    <w:p w14:paraId="7E3A0E17" w14:textId="6F81181D" w:rsidR="00AD7B6B" w:rsidRDefault="00AD7B6B" w:rsidP="007C64D3">
      <w:pPr>
        <w:pStyle w:val="ListBullet"/>
      </w:pPr>
      <w:r>
        <w:t>Ensure the department’s diagnostic laboratories have up</w:t>
      </w:r>
      <w:r w:rsidR="009F0D0D">
        <w:t>-</w:t>
      </w:r>
      <w:r>
        <w:t>to</w:t>
      </w:r>
      <w:r w:rsidR="009F0D0D">
        <w:t>-</w:t>
      </w:r>
      <w:r>
        <w:t>date protocols, resources and training to provide rapid and accurate diagnostics for high</w:t>
      </w:r>
      <w:r w:rsidR="001038A4">
        <w:t>-</w:t>
      </w:r>
      <w:r>
        <w:t>priority plant pests and diseases.</w:t>
      </w:r>
    </w:p>
    <w:p w14:paraId="4B432413" w14:textId="4686F2B1" w:rsidR="00AD7B6B" w:rsidRDefault="00AD7B6B" w:rsidP="007C64D3">
      <w:pPr>
        <w:pStyle w:val="ListBullet"/>
      </w:pPr>
      <w:r>
        <w:t xml:space="preserve">Enhance the department’s data management practices </w:t>
      </w:r>
      <w:r w:rsidR="001038A4">
        <w:t>for</w:t>
      </w:r>
      <w:r>
        <w:t xml:space="preserve"> response activities to facilitate multi-jurisdictional data sharing and data consistency.</w:t>
      </w:r>
    </w:p>
    <w:p w14:paraId="69CBCCF5" w14:textId="42194857" w:rsidR="00AD7B6B" w:rsidRDefault="00AD7B6B" w:rsidP="007C64D3">
      <w:pPr>
        <w:pStyle w:val="ListBullet"/>
      </w:pPr>
      <w:r>
        <w:t>Review and refine surveillance response protocols and practices for high</w:t>
      </w:r>
      <w:r w:rsidR="001038A4">
        <w:t>-</w:t>
      </w:r>
      <w:r>
        <w:t>priority pests and diseases.</w:t>
      </w:r>
    </w:p>
    <w:p w14:paraId="4A82CDF6" w14:textId="7EA1EDB9" w:rsidR="00AD7B6B" w:rsidRDefault="00AD7B6B" w:rsidP="007C64D3">
      <w:pPr>
        <w:pStyle w:val="ListBullet"/>
      </w:pPr>
      <w:r>
        <w:t xml:space="preserve">Develop </w:t>
      </w:r>
      <w:r w:rsidR="0031131A">
        <w:t>n</w:t>
      </w:r>
      <w:r>
        <w:t xml:space="preserve">ational </w:t>
      </w:r>
      <w:r w:rsidR="0031131A">
        <w:t>a</w:t>
      </w:r>
      <w:r>
        <w:t xml:space="preserve">ction </w:t>
      </w:r>
      <w:r w:rsidR="0031131A">
        <w:t>p</w:t>
      </w:r>
      <w:r>
        <w:t xml:space="preserve">lans to build national capability to prevent and respond to threats </w:t>
      </w:r>
      <w:r w:rsidR="00AF17C0">
        <w:t>posed by</w:t>
      </w:r>
      <w:r>
        <w:t xml:space="preserve"> fruit flies and pests and diseases of broadacre crops.</w:t>
      </w:r>
    </w:p>
    <w:p w14:paraId="172432FB" w14:textId="58FFD8AB" w:rsidR="00AD7B6B" w:rsidRDefault="00AD7B6B" w:rsidP="007C64D3">
      <w:pPr>
        <w:pStyle w:val="ListBullet"/>
      </w:pPr>
      <w:r>
        <w:t>Enhance national plant health surveillance for early detection of high</w:t>
      </w:r>
      <w:r w:rsidR="001038A4">
        <w:t>-</w:t>
      </w:r>
      <w:r>
        <w:t>priority exotic plant pests entering through international pathways.</w:t>
      </w:r>
    </w:p>
    <w:p w14:paraId="7BBC9F18" w14:textId="77777777" w:rsidR="00E15EFA" w:rsidRDefault="00E15EFA" w:rsidP="00E15EFA">
      <w:pPr>
        <w:pStyle w:val="ListBullet"/>
      </w:pPr>
      <w:r>
        <w:t>Deliver a phone app to support forest pest identification and reporting, and an accompanying training support package.</w:t>
      </w:r>
    </w:p>
    <w:p w14:paraId="62C48E24" w14:textId="6019C294" w:rsidR="00AD7B6B" w:rsidRDefault="00AD7B6B" w:rsidP="007C64D3">
      <w:pPr>
        <w:pStyle w:val="ListBullet"/>
      </w:pPr>
      <w:r>
        <w:t>Develop datasets that measure exotic environmental pest detections</w:t>
      </w:r>
      <w:r w:rsidR="001038A4">
        <w:t>,</w:t>
      </w:r>
      <w:r>
        <w:t xml:space="preserve"> including data for incursions, commodity type and management status, pest establishment and surveillance circumstances.</w:t>
      </w:r>
    </w:p>
    <w:p w14:paraId="5B8C7AE8" w14:textId="70800A6D" w:rsidR="00AD7B6B" w:rsidRDefault="00AD7B6B" w:rsidP="007C64D3">
      <w:pPr>
        <w:pStyle w:val="ListBullet"/>
      </w:pPr>
      <w:r>
        <w:t>Undertake consultation on a draft near-border biosecurity incident response framework with Australian, state and territory governments.</w:t>
      </w:r>
    </w:p>
    <w:p w14:paraId="2D34E425" w14:textId="1129045C" w:rsidR="00AD7B6B" w:rsidRDefault="00AD7B6B" w:rsidP="007C64D3">
      <w:pPr>
        <w:pStyle w:val="ListBullet"/>
      </w:pPr>
      <w:r>
        <w:t>Deliver a suitable, maintained high</w:t>
      </w:r>
      <w:r w:rsidR="00613368">
        <w:t>-</w:t>
      </w:r>
      <w:r>
        <w:t xml:space="preserve">speed computing environment where </w:t>
      </w:r>
      <w:r w:rsidR="00DD75D0">
        <w:t>biosecurity s</w:t>
      </w:r>
      <w:r>
        <w:t xml:space="preserve">imulation </w:t>
      </w:r>
      <w:r w:rsidR="00DD75D0">
        <w:t>m</w:t>
      </w:r>
      <w:r>
        <w:t xml:space="preserve">odels can </w:t>
      </w:r>
      <w:proofErr w:type="gramStart"/>
      <w:r>
        <w:t>be run</w:t>
      </w:r>
      <w:proofErr w:type="gramEnd"/>
      <w:r>
        <w:t xml:space="preserve"> responsively and routinely by departmental staff, starting with the Centre of Excellence for Biosecurity Risk Analysis (CEBRA) value model that calculates the return on investment for the biosecurity system as a whole.</w:t>
      </w:r>
    </w:p>
    <w:p w14:paraId="61213CCD" w14:textId="7E69575C" w:rsidR="00AD7B6B" w:rsidRPr="00A840C8" w:rsidRDefault="00721472" w:rsidP="00AD7B6B">
      <w:pPr>
        <w:pStyle w:val="Heading3"/>
        <w:numPr>
          <w:ilvl w:val="0"/>
          <w:numId w:val="0"/>
        </w:numPr>
      </w:pPr>
      <w:bookmarkStart w:id="40" w:name="_Toc131067555"/>
      <w:r w:rsidRPr="001D0C00">
        <w:t xml:space="preserve">Strategic </w:t>
      </w:r>
      <w:r w:rsidR="00AD7B6B" w:rsidRPr="001D0C00">
        <w:t>Action 9: Align our funding and investment model to emerging system </w:t>
      </w:r>
      <w:proofErr w:type="gramStart"/>
      <w:r w:rsidR="00AD7B6B" w:rsidRPr="001D0C00">
        <w:t>needs</w:t>
      </w:r>
      <w:bookmarkEnd w:id="40"/>
      <w:proofErr w:type="gramEnd"/>
    </w:p>
    <w:p w14:paraId="53266AC0" w14:textId="66D21392" w:rsidR="00AD7B6B" w:rsidRDefault="00AD7B6B" w:rsidP="00AD7B6B">
      <w:r w:rsidRPr="001D0C00">
        <w:t>Governments, businesses and community groups invest in Australia’s biosecurity to protect our collective interest in avoiding and mitigating the considerable and ongoing costs associated with exotic pests and diseases. We will work toward</w:t>
      </w:r>
      <w:r w:rsidR="007F14C9" w:rsidRPr="001D0C00">
        <w:t>s</w:t>
      </w:r>
      <w:r w:rsidRPr="001D0C00">
        <w:t xml:space="preserve"> ensuring our funding and investment strategies </w:t>
      </w:r>
      <w:proofErr w:type="gramStart"/>
      <w:r w:rsidRPr="001D0C00">
        <w:t>are fit</w:t>
      </w:r>
      <w:proofErr w:type="gramEnd"/>
      <w:r w:rsidR="007F14C9" w:rsidRPr="001D0C00">
        <w:t xml:space="preserve"> </w:t>
      </w:r>
      <w:r w:rsidRPr="001D0C00">
        <w:t>for</w:t>
      </w:r>
      <w:r w:rsidR="007F14C9" w:rsidRPr="001D0C00">
        <w:t xml:space="preserve"> </w:t>
      </w:r>
      <w:r w:rsidRPr="001D0C00">
        <w:t>purpose and sustainable for the long</w:t>
      </w:r>
      <w:r w:rsidR="007F14C9" w:rsidRPr="001D0C00">
        <w:t xml:space="preserve"> </w:t>
      </w:r>
      <w:r w:rsidRPr="001D0C00">
        <w:t>term, and that biosecurity partners contribute equitably. This will involve consultation with our key system partners and participants.</w:t>
      </w:r>
    </w:p>
    <w:p w14:paraId="03DA1F45" w14:textId="77777777" w:rsidR="00AD7B6B" w:rsidRDefault="00AD7B6B" w:rsidP="00AD7B6B">
      <w:r>
        <w:t>Our priority actions for 2023 are to:</w:t>
      </w:r>
    </w:p>
    <w:p w14:paraId="61EE5389" w14:textId="6E3ADC9B" w:rsidR="00AD7B6B" w:rsidRDefault="00AD7B6B" w:rsidP="007C64D3">
      <w:pPr>
        <w:pStyle w:val="ListBullet"/>
      </w:pPr>
      <w:r>
        <w:t xml:space="preserve">Prepare options for a sustainable funding model to </w:t>
      </w:r>
      <w:proofErr w:type="gramStart"/>
      <w:r>
        <w:t>be considered</w:t>
      </w:r>
      <w:proofErr w:type="gramEnd"/>
      <w:r>
        <w:t xml:space="preserve"> by government</w:t>
      </w:r>
      <w:r w:rsidR="00E90295">
        <w:t>, including fit</w:t>
      </w:r>
      <w:r w:rsidR="004B6CB4">
        <w:t>-</w:t>
      </w:r>
      <w:r w:rsidR="00E90295">
        <w:t>for</w:t>
      </w:r>
      <w:r w:rsidR="004B6CB4">
        <w:t>-</w:t>
      </w:r>
      <w:r w:rsidR="00E90295">
        <w:t>purpose cost-recovery arrangements</w:t>
      </w:r>
      <w:r>
        <w:t>.</w:t>
      </w:r>
    </w:p>
    <w:p w14:paraId="210BF179" w14:textId="6EFF8E8C" w:rsidR="00AD7B6B" w:rsidRDefault="00AD7B6B" w:rsidP="007C64D3">
      <w:pPr>
        <w:pStyle w:val="ListBullet"/>
      </w:pPr>
      <w:r>
        <w:t>Develop an automated financial analytics system that identifies Commonwealth expenditure on biosecurity over a given time</w:t>
      </w:r>
      <w:r w:rsidR="00DD75D0">
        <w:t xml:space="preserve"> </w:t>
      </w:r>
      <w:r>
        <w:t>frame</w:t>
      </w:r>
      <w:r w:rsidR="00DD75D0">
        <w:t xml:space="preserve"> (</w:t>
      </w:r>
      <w:proofErr w:type="gramStart"/>
      <w:r w:rsidR="00DD75D0">
        <w:t>e.g.</w:t>
      </w:r>
      <w:proofErr w:type="gramEnd"/>
      <w:r>
        <w:t xml:space="preserve"> financial year or season</w:t>
      </w:r>
      <w:r w:rsidR="00DD75D0">
        <w:t>)</w:t>
      </w:r>
      <w:r w:rsidR="00924B7A">
        <w:t>,</w:t>
      </w:r>
      <w:r>
        <w:t xml:space="preserve"> and map it to biosecurity pathways and controls</w:t>
      </w:r>
      <w:r w:rsidR="003549B8">
        <w:t xml:space="preserve"> so it is</w:t>
      </w:r>
      <w:r>
        <w:t xml:space="preserve"> suitable for system-level and pathway-level modelling purposes and useful for other analytics and policy development.</w:t>
      </w:r>
    </w:p>
    <w:p w14:paraId="60FB2136" w14:textId="4E6202A2" w:rsidR="00764D6A" w:rsidRPr="006713A7" w:rsidRDefault="007248DD" w:rsidP="007248DD">
      <w:pPr>
        <w:pStyle w:val="Heading2"/>
        <w:numPr>
          <w:ilvl w:val="0"/>
          <w:numId w:val="0"/>
        </w:numPr>
        <w:ind w:left="720" w:hanging="720"/>
      </w:pPr>
      <w:bookmarkStart w:id="41" w:name="_Toc131067556"/>
      <w:r>
        <w:t>Case studies</w:t>
      </w:r>
      <w:bookmarkEnd w:id="41"/>
    </w:p>
    <w:p w14:paraId="1D35EC5C" w14:textId="5D0C7B8E" w:rsidR="00B63B5D" w:rsidRPr="00B63B5D" w:rsidRDefault="007248DD">
      <w:pPr>
        <w:pStyle w:val="Heading3"/>
        <w:numPr>
          <w:ilvl w:val="0"/>
          <w:numId w:val="0"/>
        </w:numPr>
      </w:pPr>
      <w:bookmarkStart w:id="42" w:name="_Toc131067557"/>
      <w:bookmarkStart w:id="43" w:name="_Ref445985101"/>
      <w:bookmarkStart w:id="44" w:name="_Toc409769090"/>
      <w:bookmarkStart w:id="45" w:name="_Hlk119935371"/>
      <w:r w:rsidRPr="007248DD">
        <w:t xml:space="preserve">Targeting illegal imports of biosecurity risk food: </w:t>
      </w:r>
      <w:r w:rsidR="00A1252E" w:rsidRPr="007248DD">
        <w:t>Operation</w:t>
      </w:r>
      <w:r w:rsidR="00A1252E">
        <w:t> </w:t>
      </w:r>
      <w:r w:rsidRPr="007248DD">
        <w:t>Stromlo</w:t>
      </w:r>
      <w:bookmarkEnd w:id="42"/>
    </w:p>
    <w:bookmarkEnd w:id="43"/>
    <w:bookmarkEnd w:id="44"/>
    <w:bookmarkEnd w:id="45"/>
    <w:p w14:paraId="773F993A" w14:textId="4E2926CA" w:rsidR="007248DD" w:rsidRDefault="007248DD" w:rsidP="007248DD">
      <w:r>
        <w:t>The department undertakes a range of compliance activities in response to known and emerging biosecurity threats and risks. These activities include targeted operations that assess biosecurity risk on specific import pathways and test departmental controls. Operation Stromlo was a recent multi</w:t>
      </w:r>
      <w:r w:rsidR="00A1252E">
        <w:t>-</w:t>
      </w:r>
      <w:r>
        <w:t>agency, intelligence</w:t>
      </w:r>
      <w:r w:rsidR="00A1252E">
        <w:t>-</w:t>
      </w:r>
      <w:r>
        <w:t>led operation that focused on the traveller pathway.</w:t>
      </w:r>
    </w:p>
    <w:p w14:paraId="5DE6387C" w14:textId="11E5A96A" w:rsidR="007248DD" w:rsidRDefault="007248DD" w:rsidP="007248DD">
      <w:r>
        <w:t xml:space="preserve">Operation Stromlo targeted specific passenger flights and goods that presented risks of </w:t>
      </w:r>
      <w:r w:rsidR="00A35638">
        <w:t>ASF</w:t>
      </w:r>
      <w:r w:rsidRPr="006F16BA">
        <w:t>,</w:t>
      </w:r>
      <w:r>
        <w:t xml:space="preserve"> with the resulting benefit of monitoring for FMD. Working with the Australian Border Force, any arriving flight crew and passengers showing indications of higher risk </w:t>
      </w:r>
      <w:proofErr w:type="gramStart"/>
      <w:r>
        <w:t>were directed</w:t>
      </w:r>
      <w:proofErr w:type="gramEnd"/>
      <w:r>
        <w:t xml:space="preserve"> for inspection.</w:t>
      </w:r>
    </w:p>
    <w:p w14:paraId="6411D4F8" w14:textId="1BC1DF83" w:rsidR="007248DD" w:rsidRDefault="007248DD" w:rsidP="007248DD">
      <w:r>
        <w:t>The operation found a range of non-compliant food items</w:t>
      </w:r>
      <w:r w:rsidR="00924B7A">
        <w:t>,</w:t>
      </w:r>
      <w:r>
        <w:t xml:space="preserve"> including over 12</w:t>
      </w:r>
      <w:r w:rsidR="006F16BA">
        <w:t> </w:t>
      </w:r>
      <w:r>
        <w:t xml:space="preserve">kg of pork products (sausages and pork floss) </w:t>
      </w:r>
      <w:r w:rsidR="00924B7A">
        <w:t>that</w:t>
      </w:r>
      <w:r>
        <w:t xml:space="preserve"> carried the risk of ASF and FMD. Additionally, 1.8</w:t>
      </w:r>
      <w:r w:rsidR="006F16BA">
        <w:t> </w:t>
      </w:r>
      <w:r>
        <w:t xml:space="preserve">kg of dairy products (yoghurt), seafood products (finfish exceeding personal limits or finfish containing internal organs) and plant products (rice, tamarind and peppercorns) </w:t>
      </w:r>
      <w:proofErr w:type="gramStart"/>
      <w:r>
        <w:t>were also found</w:t>
      </w:r>
      <w:proofErr w:type="gramEnd"/>
      <w:r>
        <w:t>.</w:t>
      </w:r>
    </w:p>
    <w:p w14:paraId="38D092CD" w14:textId="10354A5C" w:rsidR="00764D6A" w:rsidRDefault="007248DD" w:rsidP="007248DD">
      <w:r>
        <w:t>These types of activities detect and disrupt the illegal importation of biosecurity risk material</w:t>
      </w:r>
      <w:r w:rsidR="006F6ABC">
        <w:t xml:space="preserve"> (BRM)</w:t>
      </w:r>
      <w:r>
        <w:t xml:space="preserve"> where it is occurring while delivering regulatory outcomes that protect Australia from risks to our biosecurity and trade systems. Results of targeted operations </w:t>
      </w:r>
      <w:r w:rsidR="00924B7A">
        <w:t>indicate</w:t>
      </w:r>
      <w:r>
        <w:t xml:space="preserve"> where the department can enhance compliance </w:t>
      </w:r>
      <w:r w:rsidR="00924B7A">
        <w:t xml:space="preserve">and </w:t>
      </w:r>
      <w:r>
        <w:t>legislative and regulatory settings for a stronger biosecurity system.</w:t>
      </w:r>
    </w:p>
    <w:p w14:paraId="7E540199" w14:textId="618EE1C1" w:rsidR="007248DD" w:rsidRDefault="007248DD">
      <w:pPr>
        <w:pStyle w:val="Heading3"/>
        <w:numPr>
          <w:ilvl w:val="0"/>
          <w:numId w:val="0"/>
        </w:numPr>
      </w:pPr>
      <w:bookmarkStart w:id="46" w:name="_Proof-of-concept_trial_for"/>
      <w:bookmarkStart w:id="47" w:name="_Toc131067558"/>
      <w:bookmarkEnd w:id="46"/>
      <w:r w:rsidRPr="007248DD">
        <w:t>Proof-of-concept trial for new vehicles arriving at the Port</w:t>
      </w:r>
      <w:r w:rsidR="002355F0">
        <w:t> </w:t>
      </w:r>
      <w:r w:rsidRPr="007248DD">
        <w:t>of</w:t>
      </w:r>
      <w:r w:rsidR="00E9674D">
        <w:t> </w:t>
      </w:r>
      <w:r w:rsidRPr="007248DD">
        <w:t>Melbourne</w:t>
      </w:r>
      <w:bookmarkEnd w:id="47"/>
    </w:p>
    <w:p w14:paraId="53531D7F" w14:textId="6BEC6F5A" w:rsidR="007248DD" w:rsidRDefault="007F14C9" w:rsidP="007248DD">
      <w:r w:rsidRPr="00A840C8">
        <w:t>We</w:t>
      </w:r>
      <w:r>
        <w:t xml:space="preserve"> </w:t>
      </w:r>
      <w:r w:rsidR="00696F79">
        <w:t>partnered</w:t>
      </w:r>
      <w:r w:rsidR="007248DD">
        <w:t xml:space="preserve"> with the Port of Melbourne to develop </w:t>
      </w:r>
      <w:r w:rsidR="00856CD6">
        <w:t xml:space="preserve">new </w:t>
      </w:r>
      <w:r w:rsidR="007248DD">
        <w:t xml:space="preserve">approaches to managing biosecurity risk </w:t>
      </w:r>
      <w:r w:rsidR="00661EDB">
        <w:t>associated with</w:t>
      </w:r>
      <w:r w:rsidR="007248DD">
        <w:t xml:space="preserve"> imported new vehicles. Transformation is critical to the management of increasing volumes and complexity of freight, pests and diseases. About 315,000</w:t>
      </w:r>
      <w:r w:rsidR="00C005FA">
        <w:t> </w:t>
      </w:r>
      <w:r w:rsidR="007248DD">
        <w:t>new vehicles arrive annually at the Port of Melbourne</w:t>
      </w:r>
      <w:r w:rsidR="00661EDB">
        <w:t>,</w:t>
      </w:r>
      <w:r w:rsidR="007248DD">
        <w:t xml:space="preserve"> </w:t>
      </w:r>
      <w:r w:rsidR="00661EDB">
        <w:t>and</w:t>
      </w:r>
      <w:r w:rsidR="007248DD">
        <w:t xml:space="preserve"> that </w:t>
      </w:r>
      <w:r w:rsidR="00C005FA">
        <w:t>number</w:t>
      </w:r>
      <w:r w:rsidR="00661EDB">
        <w:t xml:space="preserve"> </w:t>
      </w:r>
      <w:proofErr w:type="gramStart"/>
      <w:r w:rsidR="00661EDB">
        <w:t>is</w:t>
      </w:r>
      <w:r w:rsidR="00C005FA">
        <w:t xml:space="preserve"> </w:t>
      </w:r>
      <w:r w:rsidR="007248DD">
        <w:t>expected</w:t>
      </w:r>
      <w:proofErr w:type="gramEnd"/>
      <w:r w:rsidR="007248DD">
        <w:t xml:space="preserve"> to increase substantially over the next few decades. The current system for assessing and managing biosecurity risk is labour</w:t>
      </w:r>
      <w:r w:rsidR="00661EDB">
        <w:t>-</w:t>
      </w:r>
      <w:r w:rsidR="007248DD">
        <w:t>intensive</w:t>
      </w:r>
      <w:r w:rsidR="00661EDB">
        <w:t>,</w:t>
      </w:r>
      <w:r w:rsidR="007248DD">
        <w:t xml:space="preserve"> with significant industry working capital tied up when BRM </w:t>
      </w:r>
      <w:proofErr w:type="gramStart"/>
      <w:r w:rsidR="007248DD">
        <w:t>is identified</w:t>
      </w:r>
      <w:proofErr w:type="gramEnd"/>
      <w:r w:rsidR="007248DD">
        <w:t xml:space="preserve"> onshore.</w:t>
      </w:r>
    </w:p>
    <w:p w14:paraId="369F6C53" w14:textId="24149212" w:rsidR="007248DD" w:rsidRDefault="007248DD" w:rsidP="007248DD">
      <w:r>
        <w:t xml:space="preserve">In partnership with key industry players </w:t>
      </w:r>
      <w:r w:rsidR="00661EDB">
        <w:t>in</w:t>
      </w:r>
      <w:r>
        <w:t xml:space="preserve"> the new vehicle import supply chain, including port operators, stevedores, importers and shipping lines, the trial tested an end-to-end solution aimed at transforming how biosecurity outcomes </w:t>
      </w:r>
      <w:proofErr w:type="gramStart"/>
      <w:r>
        <w:t>are achieved</w:t>
      </w:r>
      <w:proofErr w:type="gramEnd"/>
      <w:r>
        <w:t xml:space="preserve"> and ran parallel </w:t>
      </w:r>
      <w:r w:rsidR="00C005FA">
        <w:t xml:space="preserve">to </w:t>
      </w:r>
      <w:r>
        <w:t xml:space="preserve">the existing regulatory framework so that biosecurity risks continued to be managed. The trial focused on ways to reduce BRM reaching Australia, manage BRM onshore (including with new technology) and achieve </w:t>
      </w:r>
      <w:r w:rsidR="00661EDB">
        <w:t xml:space="preserve">better </w:t>
      </w:r>
      <w:r>
        <w:t>biosecurity outcomes.</w:t>
      </w:r>
    </w:p>
    <w:p w14:paraId="1D0B882B" w14:textId="55C3080D" w:rsidR="007248DD" w:rsidRDefault="007248DD" w:rsidP="00CA5F5A">
      <w:pPr>
        <w:keepNext/>
      </w:pPr>
      <w:r>
        <w:t>Overall, the trial was successful and demonstrated that:</w:t>
      </w:r>
    </w:p>
    <w:p w14:paraId="5E738F31" w14:textId="75584103" w:rsidR="007248DD" w:rsidRPr="00811C39" w:rsidRDefault="007248DD" w:rsidP="00EA2178">
      <w:pPr>
        <w:pStyle w:val="ListNumber"/>
        <w:numPr>
          <w:ilvl w:val="0"/>
          <w:numId w:val="52"/>
        </w:numPr>
      </w:pPr>
      <w:r>
        <w:t xml:space="preserve">Developing and delivering educational material to overseas supply chains </w:t>
      </w:r>
      <w:r w:rsidRPr="00811C39">
        <w:t xml:space="preserve">will reduce </w:t>
      </w:r>
      <w:r w:rsidRPr="001D0C00">
        <w:t>BRM</w:t>
      </w:r>
      <w:r w:rsidRPr="00811C39">
        <w:t xml:space="preserve"> on imported new vehicles.</w:t>
      </w:r>
    </w:p>
    <w:p w14:paraId="12494623" w14:textId="4B188568" w:rsidR="007248DD" w:rsidRDefault="007248DD" w:rsidP="007248DD">
      <w:pPr>
        <w:pStyle w:val="ListNumber"/>
      </w:pPr>
      <w:r>
        <w:t>With further development</w:t>
      </w:r>
      <w:r w:rsidR="00C005FA">
        <w:t>,</w:t>
      </w:r>
      <w:r>
        <w:t xml:space="preserve"> mobile gantry scanner technology is likely to detect BRM on vehicles as they </w:t>
      </w:r>
      <w:proofErr w:type="gramStart"/>
      <w:r>
        <w:t>are driven</w:t>
      </w:r>
      <w:proofErr w:type="gramEnd"/>
      <w:r>
        <w:t xml:space="preserve"> off the vessel.</w:t>
      </w:r>
    </w:p>
    <w:p w14:paraId="20145F72" w14:textId="607932CC" w:rsidR="007248DD" w:rsidRDefault="007248DD" w:rsidP="007248DD">
      <w:pPr>
        <w:pStyle w:val="ListNumber"/>
      </w:pPr>
      <w:r>
        <w:t>A new approved arrangement will enable industry to conduct post-cleaning inspections, with the department working to automate the release of vehicles.</w:t>
      </w:r>
    </w:p>
    <w:p w14:paraId="489E4AC4" w14:textId="75BCA0FE" w:rsidR="007248DD" w:rsidRDefault="007248DD" w:rsidP="007248DD">
      <w:pPr>
        <w:pStyle w:val="ListNumber"/>
      </w:pPr>
      <w:r>
        <w:t xml:space="preserve">Enhanced and automated data collection and management </w:t>
      </w:r>
      <w:proofErr w:type="gramStart"/>
      <w:r>
        <w:t>is needed</w:t>
      </w:r>
      <w:proofErr w:type="gramEnd"/>
      <w:r>
        <w:t xml:space="preserve"> to influence industry behaviour and improve the department’s risk-based decision-making.</w:t>
      </w:r>
    </w:p>
    <w:p w14:paraId="425EF01B" w14:textId="194E4E09" w:rsidR="007248DD" w:rsidRDefault="00661021" w:rsidP="007248DD">
      <w:r>
        <w:t>We</w:t>
      </w:r>
      <w:r w:rsidR="00856CD6">
        <w:t xml:space="preserve"> will now consider opportunities to implement the recommendations from the trial</w:t>
      </w:r>
      <w:r w:rsidR="00E54CF5">
        <w:t>.</w:t>
      </w:r>
      <w:r w:rsidR="00856CD6">
        <w:t xml:space="preserve"> </w:t>
      </w:r>
      <w:r w:rsidR="00E54CF5">
        <w:t>S</w:t>
      </w:r>
      <w:r w:rsidR="00856CD6">
        <w:t>caling the end-to-end solution to other ports and commodities</w:t>
      </w:r>
      <w:r w:rsidR="00121DFD">
        <w:t xml:space="preserve"> is</w:t>
      </w:r>
      <w:r w:rsidR="00856CD6">
        <w:t xml:space="preserve"> one approach that is likely to make biosecurity risk management sustainable into the future.</w:t>
      </w:r>
    </w:p>
    <w:p w14:paraId="112E40BB" w14:textId="0C125D5A" w:rsidR="007248DD" w:rsidRDefault="007248DD" w:rsidP="007248DD">
      <w:pPr>
        <w:pStyle w:val="Heading3"/>
        <w:numPr>
          <w:ilvl w:val="0"/>
          <w:numId w:val="0"/>
        </w:numPr>
        <w:ind w:left="964" w:hanging="964"/>
      </w:pPr>
      <w:bookmarkStart w:id="48" w:name="_Toc131067559"/>
      <w:bookmarkStart w:id="49" w:name="_Hlk129883220"/>
      <w:r w:rsidRPr="007248DD">
        <w:t>High</w:t>
      </w:r>
      <w:r w:rsidR="006A1056">
        <w:t xml:space="preserve"> </w:t>
      </w:r>
      <w:r w:rsidRPr="007248DD">
        <w:t>throughput sequencing</w:t>
      </w:r>
      <w:bookmarkEnd w:id="48"/>
    </w:p>
    <w:p w14:paraId="7D5B705A" w14:textId="3A9C63F5" w:rsidR="006A2A36" w:rsidRPr="00093BB9" w:rsidRDefault="006A2A36" w:rsidP="006A2A36">
      <w:bookmarkStart w:id="50" w:name="_Hlk129883829"/>
      <w:bookmarkEnd w:id="49"/>
      <w:r w:rsidRPr="00093BB9">
        <w:t>High</w:t>
      </w:r>
      <w:r w:rsidR="006A1056">
        <w:t xml:space="preserve"> </w:t>
      </w:r>
      <w:r w:rsidRPr="00093BB9">
        <w:t xml:space="preserve">throughput sequencing (HTS) is an innovative technology that </w:t>
      </w:r>
      <w:r w:rsidR="00307E3F" w:rsidRPr="00093BB9">
        <w:t>began develop</w:t>
      </w:r>
      <w:r w:rsidR="00093BB9" w:rsidRPr="00093BB9">
        <w:t>ment</w:t>
      </w:r>
      <w:r w:rsidRPr="00093BB9">
        <w:t xml:space="preserve"> </w:t>
      </w:r>
      <w:r w:rsidR="00307E3F" w:rsidRPr="00093BB9">
        <w:t>in</w:t>
      </w:r>
      <w:r w:rsidRPr="00093BB9">
        <w:t xml:space="preserve"> 2015. In December 2022</w:t>
      </w:r>
      <w:r w:rsidR="009726A7" w:rsidRPr="00093BB9">
        <w:t>,</w:t>
      </w:r>
      <w:r w:rsidRPr="00093BB9">
        <w:t xml:space="preserve"> HTS </w:t>
      </w:r>
      <w:proofErr w:type="gramStart"/>
      <w:r w:rsidRPr="00093BB9">
        <w:t>was formally adopted</w:t>
      </w:r>
      <w:proofErr w:type="gramEnd"/>
      <w:r w:rsidRPr="00093BB9">
        <w:t xml:space="preserve"> as the primary screening tool for all plant exotic viruses in several key commodities</w:t>
      </w:r>
      <w:r w:rsidR="008C3757" w:rsidRPr="00093BB9">
        <w:t xml:space="preserve"> (</w:t>
      </w:r>
      <w:r w:rsidRPr="00093BB9">
        <w:t>such as cherries, nectarines and peaches</w:t>
      </w:r>
      <w:r w:rsidR="008C3757" w:rsidRPr="00093BB9">
        <w:t>)</w:t>
      </w:r>
      <w:r w:rsidRPr="00093BB9">
        <w:t xml:space="preserve"> that undergo quarantine at the national Post</w:t>
      </w:r>
      <w:r w:rsidR="005C36C7">
        <w:t xml:space="preserve"> </w:t>
      </w:r>
      <w:r w:rsidRPr="00093BB9">
        <w:t>Entry Quarantine (PEQ) facility.</w:t>
      </w:r>
    </w:p>
    <w:p w14:paraId="2FF96913" w14:textId="2B55636D" w:rsidR="00307E3F" w:rsidRPr="00093BB9" w:rsidRDefault="006A2A36" w:rsidP="006A2A36">
      <w:r w:rsidRPr="00093BB9">
        <w:t>HTS is a quantum leap in the department</w:t>
      </w:r>
      <w:r w:rsidR="008C3757" w:rsidRPr="00093BB9">
        <w:t>’</w:t>
      </w:r>
      <w:r w:rsidRPr="00093BB9">
        <w:t>s diagnostic capability to detect biosecurity threats</w:t>
      </w:r>
      <w:r w:rsidR="00307E3F" w:rsidRPr="00093BB9">
        <w:t>. O</w:t>
      </w:r>
      <w:r w:rsidRPr="00093BB9">
        <w:t>ne HTS test will replace hundreds of individual polymerase chain reaction (PCR) tests</w:t>
      </w:r>
      <w:r w:rsidR="008C3757" w:rsidRPr="00093BB9">
        <w:t>,</w:t>
      </w:r>
      <w:r w:rsidRPr="00093BB9">
        <w:t xml:space="preserve"> resulting in major efficiency dividends for the department and importers. The initial implementation of HTS on just </w:t>
      </w:r>
      <w:r w:rsidR="009726A7" w:rsidRPr="00093BB9">
        <w:t>3 </w:t>
      </w:r>
      <w:r w:rsidRPr="00093BB9">
        <w:t>plant families will result in nearly 6,000 fewer tests annually and use less PEQ glasshouse space for testing</w:t>
      </w:r>
      <w:r w:rsidR="009726A7" w:rsidRPr="00093BB9">
        <w:t xml:space="preserve"> –</w:t>
      </w:r>
      <w:r w:rsidRPr="00093BB9">
        <w:t xml:space="preserve"> meaning more new plant varieties can </w:t>
      </w:r>
      <w:proofErr w:type="gramStart"/>
      <w:r w:rsidRPr="00093BB9">
        <w:t>be safely imported</w:t>
      </w:r>
      <w:proofErr w:type="gramEnd"/>
      <w:r w:rsidRPr="00093BB9">
        <w:t>.</w:t>
      </w:r>
    </w:p>
    <w:p w14:paraId="37F2397D" w14:textId="031DF303" w:rsidR="006A2A36" w:rsidRPr="00093BB9" w:rsidRDefault="006A2A36" w:rsidP="006A2A36">
      <w:r w:rsidRPr="00093BB9">
        <w:t xml:space="preserve">HTS can also detect every virus in a single test, including new and undiscovered viruses and those with no specific molecular test. For example, in late 2022 </w:t>
      </w:r>
      <w:r w:rsidR="008C3757" w:rsidRPr="00093BB9">
        <w:t xml:space="preserve">HTS detected </w:t>
      </w:r>
      <w:r w:rsidRPr="00093BB9">
        <w:t xml:space="preserve">the exotic citrus vein enation virus (CVEV) in an imported plant, when the traditional biological assay </w:t>
      </w:r>
      <w:bookmarkStart w:id="51" w:name="_Hlk129883439"/>
      <w:r w:rsidR="00E15FCB" w:rsidRPr="00093BB9">
        <w:t xml:space="preserve">failed to </w:t>
      </w:r>
      <w:bookmarkEnd w:id="51"/>
      <w:r w:rsidRPr="00093BB9">
        <w:t>detect it. This detection</w:t>
      </w:r>
      <w:r w:rsidR="00E15FCB" w:rsidRPr="00093BB9">
        <w:t xml:space="preserve"> </w:t>
      </w:r>
      <w:r w:rsidRPr="00093BB9">
        <w:t>resulted in the introduction of a specific molecular assay for CVEV to replace the biological assay. Adopting HTS means we can detect and respond to new and emerging biosecurity risks in real time. Combined, these benefits will mean improved biosecurity outcomes and cheaper high-risk plant imports.</w:t>
      </w:r>
    </w:p>
    <w:p w14:paraId="68861809" w14:textId="3D02762A" w:rsidR="007248DD" w:rsidRDefault="006A2A36" w:rsidP="006A2A36">
      <w:r w:rsidRPr="00093BB9">
        <w:t>Our collaborat</w:t>
      </w:r>
      <w:r w:rsidR="00307E3F" w:rsidRPr="00093BB9">
        <w:t>i</w:t>
      </w:r>
      <w:r w:rsidR="00093BB9" w:rsidRPr="00093BB9">
        <w:t>ve partnerships</w:t>
      </w:r>
      <w:r w:rsidRPr="00093BB9">
        <w:t xml:space="preserve"> with the Queensland University of Technology, Hort Innovation, </w:t>
      </w:r>
      <w:r w:rsidR="00093BB9" w:rsidRPr="00093BB9">
        <w:t xml:space="preserve">the </w:t>
      </w:r>
      <w:r w:rsidRPr="00093BB9">
        <w:t xml:space="preserve">Plant Biosecurity Cooperative Research Centre, </w:t>
      </w:r>
      <w:r w:rsidR="00093BB9" w:rsidRPr="00093BB9">
        <w:t xml:space="preserve">the </w:t>
      </w:r>
      <w:r w:rsidRPr="00093BB9">
        <w:t xml:space="preserve">New Zealand Ministry </w:t>
      </w:r>
      <w:r w:rsidR="00CE1081" w:rsidRPr="00093BB9">
        <w:t>for</w:t>
      </w:r>
      <w:r w:rsidRPr="00093BB9">
        <w:t xml:space="preserve"> Primary Industries and Agriculture Victoria have successfully progressed HTS from a proof-of-concept research project to operational implementation.</w:t>
      </w:r>
    </w:p>
    <w:p w14:paraId="2D8F6AC3" w14:textId="61282AF4" w:rsidR="007248DD" w:rsidRDefault="002305DA" w:rsidP="002305DA">
      <w:pPr>
        <w:pStyle w:val="Heading3"/>
        <w:numPr>
          <w:ilvl w:val="0"/>
          <w:numId w:val="0"/>
        </w:numPr>
        <w:ind w:left="964" w:hanging="964"/>
      </w:pPr>
      <w:bookmarkStart w:id="52" w:name="_Toc131067560"/>
      <w:bookmarkEnd w:id="50"/>
      <w:r w:rsidRPr="002305DA">
        <w:t xml:space="preserve">Urgent actions to reduce the risk posed by khapra </w:t>
      </w:r>
      <w:proofErr w:type="gramStart"/>
      <w:r w:rsidRPr="002305DA">
        <w:t>beetle</w:t>
      </w:r>
      <w:bookmarkEnd w:id="52"/>
      <w:proofErr w:type="gramEnd"/>
    </w:p>
    <w:p w14:paraId="1896F7A6" w14:textId="4B08C274" w:rsidR="002305DA" w:rsidRDefault="002305DA" w:rsidP="002305DA">
      <w:r>
        <w:t>Khapra beetle (</w:t>
      </w:r>
      <w:r w:rsidRPr="00BF6E3E">
        <w:rPr>
          <w:rStyle w:val="Emphasis"/>
        </w:rPr>
        <w:t>Trogoderma granarium</w:t>
      </w:r>
      <w:r>
        <w:t xml:space="preserve">) is Australia’s number </w:t>
      </w:r>
      <w:r w:rsidR="00391076">
        <w:t>2</w:t>
      </w:r>
      <w:r>
        <w:t xml:space="preserve"> National Priority Plant Pest and the number </w:t>
      </w:r>
      <w:r w:rsidR="00B04A2E">
        <w:t>1</w:t>
      </w:r>
      <w:r>
        <w:t xml:space="preserve"> plant priority pest for grains. It is not present in Australia but is a highly invasive pest that poses a major threat to our grain industry. It destroys grain quality, making grain unfit for human or animal consumption and has </w:t>
      </w:r>
      <w:proofErr w:type="gramStart"/>
      <w:r>
        <w:t>been recorded</w:t>
      </w:r>
      <w:proofErr w:type="gramEnd"/>
      <w:r>
        <w:t xml:space="preserve"> infesting more than 100 commodities, including most dried plant products. If khapra beetle were to establish in Australia, it would cause significant trade losses and affect our economy.</w:t>
      </w:r>
    </w:p>
    <w:p w14:paraId="72A76867" w14:textId="35C8096D" w:rsidR="002305DA" w:rsidRDefault="009A3484" w:rsidP="009A3484">
      <w:r>
        <w:t>Our border detections of khapra beetle as a hitchhiker pest have increased, particularly in imported empty sea containers and sea containers of consignments that previously had no association with the pest. The pest is also entering Australia from countries not known to have khapra beetle.</w:t>
      </w:r>
      <w:r w:rsidDel="009A3484">
        <w:t xml:space="preserve"> </w:t>
      </w:r>
      <w:r w:rsidR="002305DA">
        <w:t xml:space="preserve">Approximately 73% of interceptions in 2020–21 </w:t>
      </w:r>
      <w:proofErr w:type="gramStart"/>
      <w:r w:rsidR="00563700">
        <w:t>were</w:t>
      </w:r>
      <w:proofErr w:type="gramEnd"/>
      <w:r w:rsidR="002305DA">
        <w:t xml:space="preserve"> attributed to sea container contamination. </w:t>
      </w:r>
      <w:r w:rsidR="00563B7C">
        <w:t>This </w:t>
      </w:r>
      <w:r w:rsidR="002305DA">
        <w:t>change in the risk profile signified the need to introduce new biosecurity measures to ensure Australia remained protected.</w:t>
      </w:r>
    </w:p>
    <w:p w14:paraId="1B5D341A" w14:textId="43FC0C6F" w:rsidR="002305DA" w:rsidRDefault="002305DA" w:rsidP="002305DA">
      <w:r>
        <w:t xml:space="preserve">Accordingly, the department </w:t>
      </w:r>
      <w:r w:rsidR="00F67B2F">
        <w:t xml:space="preserve">took </w:t>
      </w:r>
      <w:r>
        <w:t xml:space="preserve">urgent actions in September 2020 to reduce the risk of khapra beetle entering Australia. </w:t>
      </w:r>
      <w:r w:rsidR="00F67B2F">
        <w:t>A</w:t>
      </w:r>
      <w:r>
        <w:t xml:space="preserve">ctions are </w:t>
      </w:r>
      <w:proofErr w:type="gramStart"/>
      <w:r>
        <w:t>being implemented</w:t>
      </w:r>
      <w:proofErr w:type="gramEnd"/>
      <w:r>
        <w:t xml:space="preserve"> in phases and have resulted in changes to import conditions for certain sea containers and goods on commercial and non-commercial pathways. The department will implement the final phase of khapra beetle actions in 2023.</w:t>
      </w:r>
    </w:p>
    <w:p w14:paraId="5D04B04D" w14:textId="39AD8B73" w:rsidR="002305DA" w:rsidRDefault="002305DA" w:rsidP="002305DA">
      <w:r>
        <w:t xml:space="preserve">Since implementation of the new measures throughout 2021–22, and our engagement and education of international and domestic stakeholders on the risks of khapra beetle, </w:t>
      </w:r>
      <w:r w:rsidR="00031601">
        <w:t xml:space="preserve">the number of interceptions of khapra beetle </w:t>
      </w:r>
      <w:r w:rsidR="009343D2">
        <w:t>ha</w:t>
      </w:r>
      <w:r w:rsidR="00031601">
        <w:t>s</w:t>
      </w:r>
      <w:r>
        <w:t xml:space="preserve"> </w:t>
      </w:r>
      <w:r w:rsidR="00031601">
        <w:t>declined</w:t>
      </w:r>
      <w:r>
        <w:t xml:space="preserve"> marked</w:t>
      </w:r>
      <w:r w:rsidR="00031601">
        <w:t>ly</w:t>
      </w:r>
      <w:r>
        <w:t xml:space="preserve"> at Australia’s borders.</w:t>
      </w:r>
    </w:p>
    <w:p w14:paraId="0430C968" w14:textId="78B5F8A4" w:rsidR="002305DA" w:rsidRDefault="002305DA" w:rsidP="002305DA">
      <w:pPr>
        <w:pStyle w:val="Heading3"/>
        <w:numPr>
          <w:ilvl w:val="0"/>
          <w:numId w:val="0"/>
        </w:numPr>
        <w:ind w:left="964" w:hanging="964"/>
      </w:pPr>
      <w:bookmarkStart w:id="53" w:name="_Toc131067561"/>
      <w:r w:rsidRPr="002305DA">
        <w:t>Sea container data sourcing and integration</w:t>
      </w:r>
      <w:bookmarkEnd w:id="53"/>
    </w:p>
    <w:p w14:paraId="6AD68C55" w14:textId="597AFDE5" w:rsidR="002305DA" w:rsidRDefault="002305DA" w:rsidP="002305DA">
      <w:r>
        <w:t>Over 2.5</w:t>
      </w:r>
      <w:r w:rsidR="00C919B9">
        <w:t> </w:t>
      </w:r>
      <w:r>
        <w:t>million sea containers arrive in Australia each year. These containers may carry pests of biosecurity concern that can ‘hitch a ride’ inside and/or outside a container as it moves around the world</w:t>
      </w:r>
      <w:r w:rsidR="00466B0D">
        <w:t>. S</w:t>
      </w:r>
      <w:r>
        <w:t xml:space="preserve">ome pests can </w:t>
      </w:r>
      <w:r w:rsidR="00466B0D">
        <w:t>survive in</w:t>
      </w:r>
      <w:r>
        <w:t xml:space="preserve"> the container for multiple voyages</w:t>
      </w:r>
      <w:r w:rsidR="00582BD0">
        <w:t>.</w:t>
      </w:r>
    </w:p>
    <w:p w14:paraId="43D279C3" w14:textId="4B403F9B" w:rsidR="002305DA" w:rsidRDefault="002305DA" w:rsidP="002305DA">
      <w:r>
        <w:t xml:space="preserve">A crucial first step in assessing and designing controls to manage the risks of pests on these containers is having a single and reliable source of data on container arrivals into Australia and biosecurity outcomes. This will improve our capacity to associate pest detections with relevant cargo, containers and vessels, which will </w:t>
      </w:r>
      <w:r w:rsidR="00466B0D">
        <w:t>help us</w:t>
      </w:r>
      <w:r>
        <w:t xml:space="preserve"> assess hitchhiker and non-hitchhiker pest threats.</w:t>
      </w:r>
    </w:p>
    <w:p w14:paraId="7C96026E" w14:textId="23D0C87D" w:rsidR="002305DA" w:rsidRDefault="00466B0D" w:rsidP="002305DA">
      <w:r>
        <w:t>We have</w:t>
      </w:r>
      <w:r w:rsidR="002305DA">
        <w:t xml:space="preserve"> been obtaining additional data to </w:t>
      </w:r>
      <w:r>
        <w:t>use</w:t>
      </w:r>
      <w:r w:rsidR="00F67B2F">
        <w:t xml:space="preserve"> alongside </w:t>
      </w:r>
      <w:r>
        <w:t>our</w:t>
      </w:r>
      <w:r w:rsidR="002305DA">
        <w:t xml:space="preserve"> pest and other data holdings to build a comprehensive and reliable dataset for sea containers. We have sourced data from the </w:t>
      </w:r>
      <w:r w:rsidR="002305DA" w:rsidRPr="00FD29F2">
        <w:t>Department of Home Affairs</w:t>
      </w:r>
      <w:r w:rsidR="002305DA">
        <w:t xml:space="preserve"> and commercial data providers and applied an address-matching algorithm to uncover data on container movements not previously attainable. This revealed true volumes and movement patterns of containers through premises</w:t>
      </w:r>
      <w:r w:rsidR="00900884">
        <w:t>. T</w:t>
      </w:r>
      <w:r w:rsidR="002305DA">
        <w:t xml:space="preserve">he dataset has </w:t>
      </w:r>
      <w:proofErr w:type="gramStart"/>
      <w:r w:rsidR="002305DA">
        <w:t>been used</w:t>
      </w:r>
      <w:proofErr w:type="gramEnd"/>
      <w:r w:rsidR="002305DA">
        <w:t xml:space="preserve"> to inform development of policies for onshore approved arrangements to manage hitchhiker pest risks.</w:t>
      </w:r>
    </w:p>
    <w:p w14:paraId="7810A45C" w14:textId="145184D4" w:rsidR="002305DA" w:rsidRDefault="00903A7F" w:rsidP="002305DA">
      <w:r w:rsidRPr="00903A7F">
        <w:t xml:space="preserve">To help assess the likelihood of </w:t>
      </w:r>
      <w:r>
        <w:t xml:space="preserve">global </w:t>
      </w:r>
      <w:r w:rsidRPr="00903A7F">
        <w:t xml:space="preserve">hitchhiker pest threats, </w:t>
      </w:r>
      <w:r>
        <w:t>their</w:t>
      </w:r>
      <w:r w:rsidRPr="00903A7F">
        <w:t xml:space="preserve"> distribution will </w:t>
      </w:r>
      <w:proofErr w:type="gramStart"/>
      <w:r w:rsidRPr="00903A7F">
        <w:t>be identified</w:t>
      </w:r>
      <w:proofErr w:type="gramEnd"/>
      <w:r w:rsidRPr="00903A7F">
        <w:t xml:space="preserve"> by country and overlaid with </w:t>
      </w:r>
      <w:r>
        <w:t xml:space="preserve">data on </w:t>
      </w:r>
      <w:r w:rsidRPr="00903A7F">
        <w:t>the source and volume of containers imported into Australia</w:t>
      </w:r>
      <w:r w:rsidR="002305DA" w:rsidRPr="00903A7F">
        <w:t>.</w:t>
      </w:r>
      <w:r w:rsidR="002305DA">
        <w:t xml:space="preserve"> This information will </w:t>
      </w:r>
      <w:proofErr w:type="gramStart"/>
      <w:r w:rsidR="002305DA">
        <w:t>be used</w:t>
      </w:r>
      <w:proofErr w:type="gramEnd"/>
      <w:r w:rsidR="002305DA">
        <w:t xml:space="preserve"> to assess, monitor and improve management of hitchhiker pest</w:t>
      </w:r>
      <w:r w:rsidR="00A4449A">
        <w:t>s</w:t>
      </w:r>
      <w:r w:rsidR="002305DA">
        <w:t>.</w:t>
      </w:r>
    </w:p>
    <w:p w14:paraId="3A709D6D" w14:textId="79913E96" w:rsidR="002305DA" w:rsidRDefault="002305DA" w:rsidP="002305DA">
      <w:pPr>
        <w:pStyle w:val="Heading3"/>
        <w:numPr>
          <w:ilvl w:val="0"/>
          <w:numId w:val="0"/>
        </w:numPr>
        <w:ind w:left="964" w:hanging="964"/>
      </w:pPr>
      <w:bookmarkStart w:id="54" w:name="_Toc131067562"/>
      <w:r w:rsidRPr="002305DA">
        <w:t xml:space="preserve">Vector </w:t>
      </w:r>
      <w:r w:rsidR="00DA4939">
        <w:t>m</w:t>
      </w:r>
      <w:r w:rsidRPr="002305DA">
        <w:t xml:space="preserve">onitoring Indigenous </w:t>
      </w:r>
      <w:r w:rsidR="00DA4939">
        <w:t>r</w:t>
      </w:r>
      <w:r w:rsidRPr="002305DA">
        <w:t xml:space="preserve">anger </w:t>
      </w:r>
      <w:proofErr w:type="gramStart"/>
      <w:r w:rsidR="00DA4939">
        <w:t>p</w:t>
      </w:r>
      <w:r w:rsidRPr="002305DA">
        <w:t>rogram</w:t>
      </w:r>
      <w:bookmarkEnd w:id="54"/>
      <w:proofErr w:type="gramEnd"/>
    </w:p>
    <w:p w14:paraId="403B0AC6" w14:textId="16616C1F" w:rsidR="002305DA" w:rsidRDefault="002305DA" w:rsidP="002305DA">
      <w:r>
        <w:t>Exotic mosquitoes are capable of transmitting human and animal diseases</w:t>
      </w:r>
      <w:r w:rsidR="00A4449A">
        <w:t>,</w:t>
      </w:r>
      <w:r>
        <w:t xml:space="preserve"> including </w:t>
      </w:r>
      <w:r w:rsidR="006F16BA">
        <w:t>d</w:t>
      </w:r>
      <w:r>
        <w:t xml:space="preserve">engue, </w:t>
      </w:r>
      <w:r w:rsidR="006F16BA">
        <w:t>m</w:t>
      </w:r>
      <w:r>
        <w:t xml:space="preserve">alaria, Japanese encephalitis and West Nile fever. Mosquitoes primarily spread around the world through international travel and trade, and pose an increasing risk to animal, human and environmental health. The department conducts a Vector Monitoring Program at international air and </w:t>
      </w:r>
      <w:proofErr w:type="gramStart"/>
      <w:r>
        <w:t>sea</w:t>
      </w:r>
      <w:r w:rsidR="00563700">
        <w:t xml:space="preserve"> </w:t>
      </w:r>
      <w:r>
        <w:t>ports</w:t>
      </w:r>
      <w:proofErr w:type="gramEnd"/>
      <w:r>
        <w:t xml:space="preserve"> around Australia to find any exotic mosquitoes arriving in Australia and to prevent the establishment of exotic mosquitoes.</w:t>
      </w:r>
    </w:p>
    <w:p w14:paraId="34193149" w14:textId="639BEF53" w:rsidR="002305DA" w:rsidRDefault="002305DA" w:rsidP="002305DA">
      <w:r>
        <w:t>In late 2021 the department began collaborat</w:t>
      </w:r>
      <w:r w:rsidR="00E22670">
        <w:t>ing</w:t>
      </w:r>
      <w:r>
        <w:t xml:space="preserve"> with the Nanum Wungthim Land and Sea Rangers based in Napranum to conduct mosquito vector monitoring at Weipa, a remote port in Northern Australia. With training and equipment supplied by the department, the Nanum Wungthim Land and Sea Rangers have been checking mosquito traps at the Port of Weipa on a weekly basis. Specimens collected in the traps </w:t>
      </w:r>
      <w:proofErr w:type="gramStart"/>
      <w:r>
        <w:t>are preserved</w:t>
      </w:r>
      <w:proofErr w:type="gramEnd"/>
      <w:r>
        <w:t xml:space="preserve"> and sent to the department’s laboratory in Cairns for identification. </w:t>
      </w:r>
      <w:r w:rsidR="00E22670">
        <w:t>The rangers have collected m</w:t>
      </w:r>
      <w:r>
        <w:t xml:space="preserve">ore than 6,000 mosquitoes in the traps since the </w:t>
      </w:r>
      <w:r w:rsidR="00C31A8B">
        <w:t>v</w:t>
      </w:r>
      <w:r w:rsidR="00E22670" w:rsidRPr="00E22670">
        <w:t xml:space="preserve">ector </w:t>
      </w:r>
      <w:r w:rsidR="00C31A8B">
        <w:t>m</w:t>
      </w:r>
      <w:r w:rsidR="00E22670" w:rsidRPr="00E22670">
        <w:t xml:space="preserve">onitoring Indigenous </w:t>
      </w:r>
      <w:r w:rsidR="00C31A8B">
        <w:t>r</w:t>
      </w:r>
      <w:r w:rsidR="00E22670" w:rsidRPr="00E22670">
        <w:t xml:space="preserve">anger </w:t>
      </w:r>
      <w:r w:rsidR="00C31A8B">
        <w:t>p</w:t>
      </w:r>
      <w:r w:rsidR="00E22670" w:rsidRPr="00E22670">
        <w:t>rogram</w:t>
      </w:r>
      <w:r>
        <w:t xml:space="preserve"> commenced</w:t>
      </w:r>
      <w:r w:rsidR="00E22670">
        <w:t>. To date,</w:t>
      </w:r>
      <w:r>
        <w:t xml:space="preserve"> no exotic mosquitoes </w:t>
      </w:r>
      <w:r w:rsidR="00E22670">
        <w:t xml:space="preserve">have </w:t>
      </w:r>
      <w:proofErr w:type="gramStart"/>
      <w:r w:rsidR="00E22670">
        <w:t xml:space="preserve">been </w:t>
      </w:r>
      <w:r>
        <w:t>detected</w:t>
      </w:r>
      <w:proofErr w:type="gramEnd"/>
      <w:r>
        <w:t>.</w:t>
      </w:r>
    </w:p>
    <w:p w14:paraId="153FE381" w14:textId="60BE8CF7" w:rsidR="002305DA" w:rsidRDefault="002305DA" w:rsidP="002305DA">
      <w:r>
        <w:t xml:space="preserve">Following the success of this engagement in Weipa, </w:t>
      </w:r>
      <w:r w:rsidR="00E22670">
        <w:t>we are</w:t>
      </w:r>
      <w:r>
        <w:t xml:space="preserve"> expanding the program from early 2023. It will team up with the Anindilyakwa Land and Sea Rangers and provide </w:t>
      </w:r>
      <w:r w:rsidR="00E34AEA">
        <w:t xml:space="preserve">the </w:t>
      </w:r>
      <w:r>
        <w:t xml:space="preserve">training and equipment they need to check mosquito traps on Groote Eylandt in the Northern Territory. These collaborations highlight the important work Indigenous </w:t>
      </w:r>
      <w:r w:rsidR="00620657">
        <w:t>r</w:t>
      </w:r>
      <w:r>
        <w:t>angers do to protect Australia’s biosecurity, the environment and our way of life.</w:t>
      </w:r>
    </w:p>
    <w:p w14:paraId="5144347D" w14:textId="125A828E" w:rsidR="002305DA" w:rsidRDefault="002305DA" w:rsidP="002305DA">
      <w:pPr>
        <w:pStyle w:val="Heading3"/>
        <w:numPr>
          <w:ilvl w:val="0"/>
          <w:numId w:val="0"/>
        </w:numPr>
        <w:ind w:left="964" w:hanging="964"/>
      </w:pPr>
      <w:bookmarkStart w:id="55" w:name="_Toc131067563"/>
      <w:r w:rsidRPr="002305DA">
        <w:t xml:space="preserve">National collaboration to protect Australia’s </w:t>
      </w:r>
      <w:proofErr w:type="gramStart"/>
      <w:r w:rsidRPr="002305DA">
        <w:t>forests</w:t>
      </w:r>
      <w:bookmarkEnd w:id="55"/>
      <w:proofErr w:type="gramEnd"/>
    </w:p>
    <w:p w14:paraId="08122805" w14:textId="73DCAEEB" w:rsidR="002305DA" w:rsidRDefault="002305DA" w:rsidP="002305DA">
      <w:r>
        <w:t>Australia’s forests represent the seventh</w:t>
      </w:r>
      <w:r w:rsidR="00347923">
        <w:t>-</w:t>
      </w:r>
      <w:r>
        <w:t>largest forest estate in the world</w:t>
      </w:r>
      <w:r w:rsidR="00347923">
        <w:t>,</w:t>
      </w:r>
      <w:r>
        <w:t xml:space="preserve"> encompassing native, commercial and urban forests. These forests make a significant contribution to Australia’s economy, environment and community, </w:t>
      </w:r>
      <w:r w:rsidR="00347923">
        <w:t>and are associated with</w:t>
      </w:r>
      <w:r>
        <w:t xml:space="preserve"> over 109 stakeholder groups.</w:t>
      </w:r>
    </w:p>
    <w:p w14:paraId="3B95ECE8" w14:textId="02736128" w:rsidR="002305DA" w:rsidRDefault="002305DA" w:rsidP="002305DA">
      <w:r>
        <w:t xml:space="preserve">Forests face a significant exotic pest threat due to increasing international trade and movement of people. Establishment of new exotic forest pests will result in significant economic, environmental and amenity costs to Australia. Climate change can </w:t>
      </w:r>
      <w:r w:rsidR="00987BAB">
        <w:t>heighten</w:t>
      </w:r>
      <w:r>
        <w:t xml:space="preserve"> this threat by making forest trees more susceptible to pests and </w:t>
      </w:r>
      <w:r w:rsidR="00987BAB">
        <w:t>forcing</w:t>
      </w:r>
      <w:r>
        <w:t xml:space="preserve"> their establishment range southwards and </w:t>
      </w:r>
      <w:r w:rsidR="00987BAB">
        <w:t xml:space="preserve">to </w:t>
      </w:r>
      <w:r>
        <w:t>higher altitudes.</w:t>
      </w:r>
    </w:p>
    <w:p w14:paraId="01AE56C1" w14:textId="282C302E" w:rsidR="002305DA" w:rsidRDefault="002305DA" w:rsidP="002305DA">
      <w:r>
        <w:t xml:space="preserve">In the past, a significant number of forestry pests entered through various pathways and established in Australia because we lacked </w:t>
      </w:r>
      <w:r w:rsidR="00987BAB">
        <w:t xml:space="preserve">a </w:t>
      </w:r>
      <w:r>
        <w:t>well-structured post-border surveillance program to detect them early enough for eradication.</w:t>
      </w:r>
    </w:p>
    <w:p w14:paraId="1842CEC2" w14:textId="7968D0A5" w:rsidR="002305DA" w:rsidRDefault="002305DA" w:rsidP="002305DA">
      <w:r>
        <w:t xml:space="preserve">A National Forest Pest Surveillance Program has </w:t>
      </w:r>
      <w:proofErr w:type="gramStart"/>
      <w:r>
        <w:t>been established</w:t>
      </w:r>
      <w:proofErr w:type="gramEnd"/>
      <w:r>
        <w:t xml:space="preserve"> through a government</w:t>
      </w:r>
      <w:r w:rsidR="00987BAB">
        <w:t>–</w:t>
      </w:r>
      <w:r>
        <w:t>industry collaboration agreement to address this serious threat to Australian forests. The program enables early detection of high</w:t>
      </w:r>
      <w:r w:rsidR="00075720">
        <w:t>-</w:t>
      </w:r>
      <w:r>
        <w:t>priority exotic forest pests through coordinated, risk-based forest pest surveillance activities, improving the likelihood of successful pest eradication or containment before significant impacts occur. The program focuses on high-risk locations along the pest</w:t>
      </w:r>
      <w:r w:rsidR="00075720">
        <w:t>-</w:t>
      </w:r>
      <w:r>
        <w:t>risk pathways</w:t>
      </w:r>
      <w:r w:rsidR="00075720">
        <w:t>,</w:t>
      </w:r>
      <w:r>
        <w:t xml:space="preserve"> including areas </w:t>
      </w:r>
      <w:r w:rsidR="007F5707">
        <w:t>near</w:t>
      </w:r>
      <w:r>
        <w:t xml:space="preserve"> major international ports, import storage or distribution facilities, container parks and </w:t>
      </w:r>
      <w:r w:rsidR="007F5707">
        <w:t>a</w:t>
      </w:r>
      <w:r>
        <w:t xml:space="preserve">pproved </w:t>
      </w:r>
      <w:r w:rsidR="007F5707">
        <w:t>a</w:t>
      </w:r>
      <w:r>
        <w:t>rrangement</w:t>
      </w:r>
      <w:r w:rsidR="00B83E2A">
        <w:t xml:space="preserve"> sites</w:t>
      </w:r>
      <w:r>
        <w:t>.</w:t>
      </w:r>
    </w:p>
    <w:p w14:paraId="354F348A" w14:textId="060C6AC4" w:rsidR="002305DA" w:rsidRDefault="002305DA" w:rsidP="002305DA">
      <w:bookmarkStart w:id="56" w:name="_Hlk128136836"/>
      <w:r w:rsidRPr="00903A7F">
        <w:t xml:space="preserve">The </w:t>
      </w:r>
      <w:r w:rsidR="00903A7F" w:rsidRPr="00903A7F">
        <w:t xml:space="preserve">landmark </w:t>
      </w:r>
      <w:r w:rsidRPr="00903A7F">
        <w:t xml:space="preserve">government–industry collaboration agreement, executed in 2022, </w:t>
      </w:r>
      <w:r w:rsidR="00903A7F" w:rsidRPr="00903A7F">
        <w:t>is a shared responsibility with clearly defined roles. It will enhance the National Forest Pest Surveillance Program and sustain it into the future.</w:t>
      </w:r>
      <w:r w:rsidR="00903A7F" w:rsidRPr="00903A7F" w:rsidDel="00903A7F">
        <w:t xml:space="preserve"> </w:t>
      </w:r>
      <w:bookmarkEnd w:id="56"/>
      <w:r w:rsidRPr="00903A7F">
        <w:t>It</w:t>
      </w:r>
      <w:r>
        <w:t xml:space="preserve"> also provides a trusted, consistent and harmonised approach to reporting and sharing surveillance information</w:t>
      </w:r>
      <w:r w:rsidR="007F5707">
        <w:t xml:space="preserve"> –</w:t>
      </w:r>
      <w:r>
        <w:t xml:space="preserve"> providing crucial evidence of Australia’s pest</w:t>
      </w:r>
      <w:r w:rsidR="007F5707">
        <w:t>-</w:t>
      </w:r>
      <w:r>
        <w:t>free status to support trade and market access.</w:t>
      </w:r>
    </w:p>
    <w:p w14:paraId="12AE03B2" w14:textId="6EF2DFF8" w:rsidR="002305DA" w:rsidRDefault="002305DA">
      <w:pPr>
        <w:pStyle w:val="Heading3"/>
        <w:numPr>
          <w:ilvl w:val="0"/>
          <w:numId w:val="0"/>
        </w:numPr>
      </w:pPr>
      <w:bookmarkStart w:id="57" w:name="_Toc131067564"/>
      <w:r w:rsidRPr="002305DA">
        <w:t xml:space="preserve">Modelling African swine fever spread and control in Australian </w:t>
      </w:r>
      <w:proofErr w:type="gramStart"/>
      <w:r w:rsidRPr="002305DA">
        <w:t>pigs</w:t>
      </w:r>
      <w:bookmarkEnd w:id="57"/>
      <w:proofErr w:type="gramEnd"/>
    </w:p>
    <w:p w14:paraId="1A73F0CF" w14:textId="761F982C" w:rsidR="002305DA" w:rsidRDefault="0030083A" w:rsidP="002305DA">
      <w:r w:rsidRPr="00F17317">
        <w:t xml:space="preserve">Australia is free from ASF, which has spread through Asia in recent years, including to neighbouring </w:t>
      </w:r>
      <w:r w:rsidRPr="00B83B52">
        <w:t>PNG and Timor-Leste.</w:t>
      </w:r>
      <w:r w:rsidRPr="00F17317">
        <w:t xml:space="preserve"> The disease poses a significant threat to the Australian pig industry, so improving preparedness for outbreak response is a priority. We have developed </w:t>
      </w:r>
      <w:r w:rsidRPr="001D0C00">
        <w:t>a</w:t>
      </w:r>
      <w:r w:rsidR="002305DA" w:rsidRPr="00F17317">
        <w:t xml:space="preserve"> national-scale epidemiological model </w:t>
      </w:r>
      <w:r w:rsidRPr="001D0C00">
        <w:t>to simulate</w:t>
      </w:r>
      <w:r w:rsidR="002305DA" w:rsidRPr="00F17317">
        <w:t xml:space="preserve"> outbreaks and control of </w:t>
      </w:r>
      <w:r w:rsidR="00A35638" w:rsidRPr="00F17317">
        <w:t>ASF</w:t>
      </w:r>
      <w:r w:rsidR="002305DA" w:rsidRPr="00F17317">
        <w:t xml:space="preserve"> in Australian pigs. </w:t>
      </w:r>
      <w:r w:rsidR="002305DA">
        <w:t xml:space="preserve">The model can </w:t>
      </w:r>
      <w:proofErr w:type="gramStart"/>
      <w:r w:rsidR="002305DA">
        <w:t>be used</w:t>
      </w:r>
      <w:proofErr w:type="gramEnd"/>
      <w:r w:rsidR="002305DA">
        <w:t xml:space="preserve"> as a decision</w:t>
      </w:r>
      <w:r w:rsidR="009953C1">
        <w:t xml:space="preserve"> </w:t>
      </w:r>
      <w:r w:rsidR="002305DA">
        <w:t>support tool for preparedness planning and to inform simulation exercises.</w:t>
      </w:r>
    </w:p>
    <w:p w14:paraId="6CE9F39D" w14:textId="77E0CEBA" w:rsidR="002305DA" w:rsidRDefault="002305DA" w:rsidP="002305DA">
      <w:r>
        <w:t xml:space="preserve">The new model is an extension of the </w:t>
      </w:r>
      <w:hyperlink r:id="rId22" w:history="1">
        <w:r w:rsidRPr="0091304F">
          <w:rPr>
            <w:rStyle w:val="Hyperlink"/>
          </w:rPr>
          <w:t xml:space="preserve">Australian Animal Disease Spread (AADIS) </w:t>
        </w:r>
        <w:r w:rsidR="0091304F" w:rsidRPr="0091304F">
          <w:rPr>
            <w:rStyle w:val="Hyperlink"/>
          </w:rPr>
          <w:t>M</w:t>
        </w:r>
        <w:r w:rsidRPr="0091304F">
          <w:rPr>
            <w:rStyle w:val="Hyperlink"/>
          </w:rPr>
          <w:t>odel</w:t>
        </w:r>
      </w:hyperlink>
      <w:r>
        <w:t xml:space="preserve">, originally developed for FMD. It incorporates updated national-scale domestic and feral pig demographic data, domestic pig movement data and current biosecurity practices in the pig industry. </w:t>
      </w:r>
      <w:bookmarkStart w:id="58" w:name="_Hlk130310551"/>
      <w:r>
        <w:t xml:space="preserve">The project was a successful collaboration between </w:t>
      </w:r>
      <w:r w:rsidR="00F17317">
        <w:t>our</w:t>
      </w:r>
      <w:r w:rsidR="002D6FE3">
        <w:t xml:space="preserve"> </w:t>
      </w:r>
      <w:r>
        <w:t xml:space="preserve">Biosecurity Innovation Program, the Centre of Excellence for Biosecurity Risk Analysis (CEBRA), the University of Melbourne, Biosecurity Queensland, SunPork Group, Australian Pork Limited and </w:t>
      </w:r>
      <w:proofErr w:type="spellStart"/>
      <w:r>
        <w:t>Aus</w:t>
      </w:r>
      <w:r w:rsidR="00EB5A06">
        <w:t>v</w:t>
      </w:r>
      <w:r>
        <w:t>et</w:t>
      </w:r>
      <w:proofErr w:type="spellEnd"/>
      <w:r>
        <w:t>.</w:t>
      </w:r>
      <w:bookmarkEnd w:id="58"/>
    </w:p>
    <w:p w14:paraId="7687128B" w14:textId="72708C0A" w:rsidR="002305DA" w:rsidRPr="002305DA" w:rsidRDefault="002305DA" w:rsidP="002305DA">
      <w:r>
        <w:t>Preliminary findings under the study scenarios assessed indicate that indirect transmission of ASF (</w:t>
      </w:r>
      <w:proofErr w:type="gramStart"/>
      <w:r>
        <w:t>e.g.</w:t>
      </w:r>
      <w:proofErr w:type="gramEnd"/>
      <w:r>
        <w:t xml:space="preserve"> via vehicle and people movements) and reduced biosecurity measures strongly influence disease spread. </w:t>
      </w:r>
      <w:r w:rsidR="002D6FE3">
        <w:t>F</w:t>
      </w:r>
      <w:r>
        <w:t xml:space="preserve">eral pigs </w:t>
      </w:r>
      <w:r w:rsidR="002D6FE3">
        <w:t xml:space="preserve">can also </w:t>
      </w:r>
      <w:r>
        <w:t xml:space="preserve">amplify the size and duration of an outbreak. These findings were consistent with international observations on ASF outbreaks and local expectations. Simulating different ASF outbreak scenarios and control strategies can help address questions </w:t>
      </w:r>
      <w:r w:rsidR="007A29F7">
        <w:t>about</w:t>
      </w:r>
      <w:r>
        <w:t xml:space="preserve"> the likely course of an outbreak and appropriate application of control measures such as movement restrictions.</w:t>
      </w:r>
    </w:p>
    <w:p w14:paraId="1DCB7F6E" w14:textId="589A6124" w:rsidR="00764D6A" w:rsidRDefault="00E91D72" w:rsidP="007E39EF">
      <w:pPr>
        <w:pStyle w:val="Heading2"/>
        <w:numPr>
          <w:ilvl w:val="0"/>
          <w:numId w:val="0"/>
        </w:numPr>
      </w:pPr>
      <w:bookmarkStart w:id="59" w:name="_Appendix_A:_Statistical"/>
      <w:bookmarkStart w:id="60" w:name="_Appendix_A:_Status"/>
      <w:bookmarkStart w:id="61" w:name="_Toc430782160"/>
      <w:bookmarkStart w:id="62" w:name="_Toc131067565"/>
      <w:bookmarkEnd w:id="59"/>
      <w:bookmarkEnd w:id="60"/>
      <w:r>
        <w:t>Appendix A: Stat</w:t>
      </w:r>
      <w:bookmarkEnd w:id="61"/>
      <w:r w:rsidR="001825DF">
        <w:t xml:space="preserve">us and update of the 2022 priority actions for </w:t>
      </w:r>
      <w:r w:rsidR="001825DF" w:rsidRPr="001D0C00">
        <w:rPr>
          <w:i/>
          <w:iCs/>
        </w:rPr>
        <w:t>Commonwealth Biosecurity 2030</w:t>
      </w:r>
      <w:bookmarkEnd w:id="62"/>
    </w:p>
    <w:p w14:paraId="6BD8273B" w14:textId="57600980" w:rsidR="00AD7B6B" w:rsidRDefault="00AD7B6B" w:rsidP="00AD7B6B">
      <w:pPr>
        <w:rPr>
          <w:lang w:eastAsia="ja-JP"/>
        </w:rPr>
      </w:pPr>
      <w:r>
        <w:rPr>
          <w:lang w:eastAsia="ja-JP"/>
        </w:rPr>
        <w:t xml:space="preserve">Significant progress has </w:t>
      </w:r>
      <w:proofErr w:type="gramStart"/>
      <w:r>
        <w:rPr>
          <w:lang w:eastAsia="ja-JP"/>
        </w:rPr>
        <w:t>been made</w:t>
      </w:r>
      <w:proofErr w:type="gramEnd"/>
      <w:r>
        <w:rPr>
          <w:lang w:eastAsia="ja-JP"/>
        </w:rPr>
        <w:t xml:space="preserve"> against the 2022 priority actions under each strategic action of </w:t>
      </w:r>
      <w:r w:rsidRPr="00EA2178">
        <w:rPr>
          <w:rStyle w:val="Emphasis"/>
        </w:rPr>
        <w:t>Commonwealth Biosecurity 2030</w:t>
      </w:r>
      <w:r>
        <w:rPr>
          <w:lang w:eastAsia="ja-JP"/>
        </w:rPr>
        <w:t xml:space="preserve">. Most 2022 priority actions </w:t>
      </w:r>
      <w:proofErr w:type="gramStart"/>
      <w:r>
        <w:rPr>
          <w:lang w:eastAsia="ja-JP"/>
        </w:rPr>
        <w:t>were completed</w:t>
      </w:r>
      <w:proofErr w:type="gramEnd"/>
      <w:r>
        <w:rPr>
          <w:lang w:eastAsia="ja-JP"/>
        </w:rPr>
        <w:t xml:space="preserve"> or are expected to be completed in 2023. Some priority actions are part of ongoing projects</w:t>
      </w:r>
      <w:r w:rsidR="00582B6D">
        <w:rPr>
          <w:lang w:eastAsia="ja-JP"/>
        </w:rPr>
        <w:t>. W</w:t>
      </w:r>
      <w:r>
        <w:rPr>
          <w:lang w:eastAsia="ja-JP"/>
        </w:rPr>
        <w:t>e</w:t>
      </w:r>
      <w:r w:rsidR="00570046">
        <w:rPr>
          <w:lang w:eastAsia="ja-JP"/>
        </w:rPr>
        <w:t xml:space="preserve"> ha</w:t>
      </w:r>
      <w:r>
        <w:rPr>
          <w:lang w:eastAsia="ja-JP"/>
        </w:rPr>
        <w:t>ve made progress towards completing these actions and will report</w:t>
      </w:r>
      <w:r w:rsidR="00570046">
        <w:rPr>
          <w:lang w:eastAsia="ja-JP"/>
        </w:rPr>
        <w:t xml:space="preserve"> on them</w:t>
      </w:r>
      <w:r>
        <w:rPr>
          <w:lang w:eastAsia="ja-JP"/>
        </w:rPr>
        <w:t xml:space="preserve"> in future action plans.</w:t>
      </w:r>
    </w:p>
    <w:p w14:paraId="704D4350" w14:textId="336A7726" w:rsidR="00B17E88" w:rsidRDefault="00735F2D" w:rsidP="00735F2D">
      <w:pPr>
        <w:pStyle w:val="Caption"/>
        <w:spacing w:before="240"/>
      </w:pPr>
      <w:bookmarkStart w:id="63" w:name="_Hlk127534485"/>
      <w:bookmarkStart w:id="64" w:name="_Toc127545521"/>
      <w:bookmarkStart w:id="65" w:name="_Toc128163846"/>
      <w:bookmarkStart w:id="66" w:name="_Toc131067575"/>
      <w:r>
        <w:t>Table A</w:t>
      </w:r>
      <w:fldSimple w:instr=" SEQ Table_A \* ARABIC ">
        <w:r w:rsidR="002C2FC4">
          <w:rPr>
            <w:noProof/>
          </w:rPr>
          <w:t>1</w:t>
        </w:r>
      </w:fldSimple>
      <w:r w:rsidR="00F37B36">
        <w:t xml:space="preserve"> </w:t>
      </w:r>
      <w:r w:rsidR="00B17E88">
        <w:t>Strategic Action 1: 2022 priority action</w:t>
      </w:r>
      <w:r w:rsidR="002C675F">
        <w:t xml:space="preserve"> updates</w:t>
      </w:r>
      <w:r w:rsidR="00B17E88">
        <w:t xml:space="preserve"> for </w:t>
      </w:r>
      <w:r w:rsidR="00B17E88" w:rsidRPr="0087367E">
        <w:rPr>
          <w:rStyle w:val="Emphasis"/>
        </w:rPr>
        <w:t xml:space="preserve">Commonwealth </w:t>
      </w:r>
      <w:r w:rsidR="006C56CA" w:rsidRPr="0087367E">
        <w:rPr>
          <w:rStyle w:val="Emphasis"/>
        </w:rPr>
        <w:t>Biosecurity</w:t>
      </w:r>
      <w:r w:rsidR="006C56CA">
        <w:rPr>
          <w:rStyle w:val="Emphasis"/>
        </w:rPr>
        <w:t> </w:t>
      </w:r>
      <w:r w:rsidR="00B17E88" w:rsidRPr="0087367E">
        <w:rPr>
          <w:rStyle w:val="Emphasis"/>
        </w:rPr>
        <w:t>2030</w:t>
      </w:r>
      <w:bookmarkEnd w:id="63"/>
      <w:bookmarkEnd w:id="64"/>
      <w:bookmarkEnd w:id="65"/>
      <w:bookmarkEnd w:id="66"/>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82"/>
        <w:gridCol w:w="4637"/>
        <w:gridCol w:w="1551"/>
      </w:tblGrid>
      <w:tr w:rsidR="0089368F" w14:paraId="380C794F" w14:textId="77777777" w:rsidTr="00D44E42">
        <w:trPr>
          <w:cantSplit/>
          <w:tblHeader/>
        </w:trPr>
        <w:tc>
          <w:tcPr>
            <w:tcW w:w="1589" w:type="pct"/>
            <w:tcBorders>
              <w:top w:val="single" w:sz="6" w:space="0" w:color="auto"/>
              <w:left w:val="nil"/>
              <w:bottom w:val="single" w:sz="4" w:space="0" w:color="auto"/>
              <w:right w:val="nil"/>
            </w:tcBorders>
            <w:tcMar>
              <w:top w:w="0" w:type="dxa"/>
              <w:left w:w="108" w:type="dxa"/>
              <w:bottom w:w="0" w:type="dxa"/>
              <w:right w:w="108" w:type="dxa"/>
            </w:tcMar>
            <w:hideMark/>
          </w:tcPr>
          <w:p w14:paraId="5F1C3624" w14:textId="76BE772F" w:rsidR="00B17E88" w:rsidRDefault="00B17E88" w:rsidP="00E135E2">
            <w:pPr>
              <w:pStyle w:val="TableHeading"/>
            </w:pPr>
            <w:bookmarkStart w:id="67" w:name="Title_A1"/>
            <w:bookmarkStart w:id="68" w:name="_Hlk127534868"/>
            <w:bookmarkEnd w:id="67"/>
            <w:r>
              <w:t xml:space="preserve">Strategic Action 1: 2022 Priority </w:t>
            </w:r>
            <w:r w:rsidR="00106B04">
              <w:t>a</w:t>
            </w:r>
            <w:r>
              <w:t>ction</w:t>
            </w:r>
          </w:p>
        </w:tc>
        <w:tc>
          <w:tcPr>
            <w:tcW w:w="2556" w:type="pct"/>
            <w:tcBorders>
              <w:top w:val="single" w:sz="6" w:space="0" w:color="auto"/>
              <w:left w:val="nil"/>
              <w:bottom w:val="single" w:sz="4" w:space="0" w:color="auto"/>
              <w:right w:val="nil"/>
            </w:tcBorders>
            <w:tcMar>
              <w:top w:w="0" w:type="dxa"/>
              <w:left w:w="108" w:type="dxa"/>
              <w:bottom w:w="0" w:type="dxa"/>
              <w:right w:w="108" w:type="dxa"/>
            </w:tcMar>
            <w:hideMark/>
          </w:tcPr>
          <w:p w14:paraId="5855FA70" w14:textId="03EF2E44" w:rsidR="00B17E88" w:rsidRDefault="00B17E88" w:rsidP="00E135E2">
            <w:pPr>
              <w:pStyle w:val="TableHeading"/>
            </w:pPr>
            <w:r>
              <w:t xml:space="preserve">2022 Priority </w:t>
            </w:r>
            <w:r w:rsidR="00106B04">
              <w:t>a</w:t>
            </w:r>
            <w:r>
              <w:t>ction update</w:t>
            </w:r>
          </w:p>
        </w:tc>
        <w:tc>
          <w:tcPr>
            <w:tcW w:w="855" w:type="pct"/>
            <w:tcBorders>
              <w:top w:val="single" w:sz="6" w:space="0" w:color="auto"/>
              <w:left w:val="nil"/>
              <w:bottom w:val="single" w:sz="4" w:space="0" w:color="auto"/>
              <w:right w:val="nil"/>
            </w:tcBorders>
            <w:tcMar>
              <w:top w:w="0" w:type="dxa"/>
              <w:left w:w="108" w:type="dxa"/>
              <w:bottom w:w="0" w:type="dxa"/>
              <w:right w:w="108" w:type="dxa"/>
            </w:tcMar>
            <w:hideMark/>
          </w:tcPr>
          <w:p w14:paraId="75758216" w14:textId="77777777" w:rsidR="00B17E88" w:rsidRDefault="00B17E88" w:rsidP="00E135E2">
            <w:pPr>
              <w:pStyle w:val="TableHeading"/>
            </w:pPr>
            <w:r>
              <w:t>Status</w:t>
            </w:r>
          </w:p>
        </w:tc>
      </w:tr>
      <w:tr w:rsidR="0089368F" w14:paraId="0B079842"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51969427" w14:textId="77777777" w:rsidR="00B17E88" w:rsidRPr="001D0C00" w:rsidRDefault="00B17E88" w:rsidP="00E135E2">
            <w:pPr>
              <w:pStyle w:val="TableText"/>
            </w:pPr>
            <w:r w:rsidRPr="001D0C00">
              <w:t>Finalise a national biosecurity strategy and transition to action planning and implementation, in collaboration with state and territory governments, industry, environment and community stakeholders.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18BE8ED0" w14:textId="0336B616" w:rsidR="00B17E88" w:rsidRDefault="00B17E88" w:rsidP="00E135E2">
            <w:pPr>
              <w:pStyle w:val="TableText"/>
            </w:pPr>
            <w:r w:rsidRPr="00010E3F">
              <w:t xml:space="preserve">The </w:t>
            </w:r>
            <w:r w:rsidRPr="00457971">
              <w:rPr>
                <w:rStyle w:val="Emphasis"/>
              </w:rPr>
              <w:t>National Biosecurity Strategy 2022–32</w:t>
            </w:r>
            <w:r w:rsidRPr="00010E3F">
              <w:t xml:space="preserve"> (NBS) </w:t>
            </w:r>
            <w:proofErr w:type="gramStart"/>
            <w:r w:rsidRPr="00010E3F">
              <w:t>was released</w:t>
            </w:r>
            <w:proofErr w:type="gramEnd"/>
            <w:r w:rsidRPr="00010E3F">
              <w:t xml:space="preserve"> on 9 August 2022. NBS </w:t>
            </w:r>
            <w:r>
              <w:t>i</w:t>
            </w:r>
            <w:r w:rsidRPr="00010E3F">
              <w:t xml:space="preserve">mplementation </w:t>
            </w:r>
            <w:proofErr w:type="gramStart"/>
            <w:r w:rsidRPr="00010E3F">
              <w:t>is overseen</w:t>
            </w:r>
            <w:proofErr w:type="gramEnd"/>
            <w:r w:rsidRPr="00010E3F">
              <w:t xml:space="preserve"> by the National Biosecurity Committee, working through the newly established NBS National Implementation Committee (NIC). </w:t>
            </w:r>
            <w:bookmarkStart w:id="69" w:name="_Hlk130314521"/>
            <w:r w:rsidRPr="00010E3F">
              <w:t xml:space="preserve">The NIC comprises members from multiple industry sectors, </w:t>
            </w:r>
            <w:r w:rsidR="00AD16B0">
              <w:t xml:space="preserve">and </w:t>
            </w:r>
            <w:r w:rsidRPr="00010E3F">
              <w:t xml:space="preserve">the </w:t>
            </w:r>
            <w:r w:rsidR="002355F0">
              <w:t>Australian</w:t>
            </w:r>
            <w:r w:rsidR="00AD16B0">
              <w:t xml:space="preserve">, </w:t>
            </w:r>
            <w:r w:rsidRPr="00010E3F">
              <w:t xml:space="preserve">state and territory governments. </w:t>
            </w:r>
            <w:r w:rsidR="000B5E8A" w:rsidRPr="00010E3F">
              <w:t>A</w:t>
            </w:r>
            <w:r w:rsidR="000B5E8A">
              <w:t> </w:t>
            </w:r>
            <w:r w:rsidR="00457971">
              <w:t>n</w:t>
            </w:r>
            <w:r w:rsidRPr="00010E3F">
              <w:t xml:space="preserve">ational </w:t>
            </w:r>
            <w:r w:rsidR="00457971">
              <w:t>i</w:t>
            </w:r>
            <w:r w:rsidRPr="00010E3F">
              <w:t xml:space="preserve">mplementation </w:t>
            </w:r>
            <w:r w:rsidR="00051553">
              <w:t>p</w:t>
            </w:r>
            <w:r w:rsidRPr="00010E3F">
              <w:t xml:space="preserve">lan and </w:t>
            </w:r>
            <w:r w:rsidR="00051553">
              <w:t>n</w:t>
            </w:r>
            <w:r w:rsidRPr="00010E3F">
              <w:t xml:space="preserve">ational </w:t>
            </w:r>
            <w:r w:rsidR="00051553">
              <w:t>a</w:t>
            </w:r>
            <w:r w:rsidRPr="00010E3F">
              <w:t xml:space="preserve">ction </w:t>
            </w:r>
            <w:r w:rsidR="00051553">
              <w:t>p</w:t>
            </w:r>
            <w:r w:rsidRPr="00010E3F">
              <w:t xml:space="preserve">lan </w:t>
            </w:r>
            <w:r>
              <w:t>are</w:t>
            </w:r>
            <w:r w:rsidRPr="00010E3F">
              <w:t xml:space="preserve"> </w:t>
            </w:r>
            <w:proofErr w:type="gramStart"/>
            <w:r w:rsidRPr="00010E3F">
              <w:t>being developed</w:t>
            </w:r>
            <w:proofErr w:type="gramEnd"/>
            <w:r w:rsidRPr="00010E3F">
              <w:t>.</w:t>
            </w:r>
            <w:bookmarkEnd w:id="69"/>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61797197" w14:textId="77777777" w:rsidR="00B17E88" w:rsidRDefault="00B17E88" w:rsidP="00E135E2">
            <w:pPr>
              <w:pStyle w:val="TableText"/>
            </w:pPr>
            <w:r>
              <w:t>Completed</w:t>
            </w:r>
          </w:p>
        </w:tc>
      </w:tr>
      <w:tr w:rsidR="0089368F" w14:paraId="612CA1A4"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3D68CCC1" w14:textId="77777777" w:rsidR="00B17E88" w:rsidRPr="001D0C00" w:rsidRDefault="00B17E88" w:rsidP="00E135E2">
            <w:pPr>
              <w:pStyle w:val="TableText"/>
            </w:pPr>
            <w:r w:rsidRPr="001D0C00">
              <w:t xml:space="preserve">Deliver on the Northern Australia Biosecurity </w:t>
            </w:r>
            <w:r w:rsidRPr="00521777">
              <w:t>Strategy (NABS) through the NABS Implementation Plan</w:t>
            </w:r>
            <w:r w:rsidRPr="001D0C00">
              <w: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883EB77" w14:textId="19D5E9BA" w:rsidR="00B17E88" w:rsidRDefault="00B17E88" w:rsidP="00E135E2">
            <w:pPr>
              <w:pStyle w:val="TableText"/>
            </w:pPr>
            <w:r w:rsidRPr="00010E3F">
              <w:t xml:space="preserve">Seed funding to deliver some elements of the NABS </w:t>
            </w:r>
            <w:proofErr w:type="gramStart"/>
            <w:r w:rsidRPr="00010E3F">
              <w:t xml:space="preserve">was </w:t>
            </w:r>
            <w:r>
              <w:t>announced</w:t>
            </w:r>
            <w:proofErr w:type="gramEnd"/>
            <w:r>
              <w:t xml:space="preserve"> in </w:t>
            </w:r>
            <w:r w:rsidRPr="00010E3F">
              <w:t xml:space="preserve">the October 2022 </w:t>
            </w:r>
            <w:r>
              <w:t>B</w:t>
            </w:r>
            <w:r w:rsidRPr="00010E3F">
              <w:t>udget. Planning and delivery of key priority projects is underway.</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77ED2EE3" w14:textId="77777777" w:rsidR="00B17E88" w:rsidRDefault="00B17E88" w:rsidP="00E135E2">
            <w:pPr>
              <w:pStyle w:val="TableText"/>
            </w:pPr>
            <w:r>
              <w:t>Ongoing</w:t>
            </w:r>
          </w:p>
        </w:tc>
      </w:tr>
      <w:tr w:rsidR="0089368F" w14:paraId="0546D444"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0841EF11" w14:textId="77777777" w:rsidR="00B17E88" w:rsidRPr="001D0C00" w:rsidRDefault="00B17E88" w:rsidP="00E135E2">
            <w:pPr>
              <w:pStyle w:val="TableText"/>
            </w:pPr>
            <w:r w:rsidRPr="001D0C00">
              <w:t>Support a refreshed and refocused Biosecurity Futures group and support the emergence of an industry and community biosecurity advisory group to all governments.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5801C8B" w14:textId="06BED7E1" w:rsidR="00873B99" w:rsidRDefault="00B17E88" w:rsidP="0087367E">
            <w:pPr>
              <w:pStyle w:val="TableText"/>
            </w:pPr>
            <w:r w:rsidRPr="00010E3F">
              <w:t xml:space="preserve">The Biosecurity Futures </w:t>
            </w:r>
            <w:r w:rsidR="00EB5A06">
              <w:t>g</w:t>
            </w:r>
            <w:r w:rsidRPr="00010E3F">
              <w:t xml:space="preserve">roup </w:t>
            </w:r>
            <w:proofErr w:type="gramStart"/>
            <w:r w:rsidRPr="00010E3F">
              <w:t>was established</w:t>
            </w:r>
            <w:proofErr w:type="gramEnd"/>
            <w:r w:rsidRPr="00010E3F">
              <w:t xml:space="preserve"> </w:t>
            </w:r>
            <w:r w:rsidR="00051553">
              <w:t>o</w:t>
            </w:r>
            <w:r w:rsidRPr="00010E3F">
              <w:t xml:space="preserve">n </w:t>
            </w:r>
            <w:r w:rsidR="00D3124D" w:rsidRPr="00010E3F">
              <w:t>27</w:t>
            </w:r>
            <w:r w:rsidR="00D3124D">
              <w:t> </w:t>
            </w:r>
            <w:r w:rsidRPr="007B1CE1">
              <w:t xml:space="preserve">November 2019 to provide the then Minister for Agriculture with strategic advice on the national biosecurity system at the </w:t>
            </w:r>
            <w:r w:rsidR="00873B99" w:rsidRPr="007B1CE1">
              <w:t>m</w:t>
            </w:r>
            <w:r w:rsidRPr="007B1CE1">
              <w:t>inister’s</w:t>
            </w:r>
            <w:r w:rsidRPr="00010E3F">
              <w:t xml:space="preserve"> request. The group met on </w:t>
            </w:r>
            <w:r w:rsidR="007C64D3">
              <w:t>6</w:t>
            </w:r>
            <w:r w:rsidR="00AD16B0">
              <w:t> </w:t>
            </w:r>
            <w:r w:rsidRPr="00010E3F">
              <w:t>occasions and was engaged</w:t>
            </w:r>
            <w:r w:rsidR="00873B99">
              <w:t>:</w:t>
            </w:r>
          </w:p>
          <w:p w14:paraId="71DCCB60" w14:textId="79B669F8" w:rsidR="00873B99" w:rsidRDefault="00B17E88" w:rsidP="00873B99">
            <w:pPr>
              <w:pStyle w:val="TableBullet1"/>
            </w:pPr>
            <w:r w:rsidRPr="00010E3F">
              <w:t xml:space="preserve">during development and delivery of the </w:t>
            </w:r>
            <w:r w:rsidRPr="001D0C00">
              <w:rPr>
                <w:rStyle w:val="Emphasis"/>
              </w:rPr>
              <w:t>National Biosecurity Strategy</w:t>
            </w:r>
            <w:r w:rsidRPr="00010E3F">
              <w:t xml:space="preserve"> (NBS)</w:t>
            </w:r>
          </w:p>
          <w:p w14:paraId="5B21A1E4" w14:textId="40699946" w:rsidR="00873B99" w:rsidRDefault="00B17E88" w:rsidP="00873B99">
            <w:pPr>
              <w:pStyle w:val="TableBullet1"/>
            </w:pPr>
            <w:r w:rsidRPr="00010E3F">
              <w:t xml:space="preserve">on the inaugural </w:t>
            </w:r>
            <w:r w:rsidRPr="001D0C00">
              <w:rPr>
                <w:rStyle w:val="Emphasis"/>
              </w:rPr>
              <w:t>Commonwealth Biosecurity 2030</w:t>
            </w:r>
            <w:r w:rsidRPr="001D0C00">
              <w:rPr>
                <w:i/>
                <w:iCs/>
              </w:rPr>
              <w:t xml:space="preserve"> </w:t>
            </w:r>
            <w:r w:rsidR="000B5E8A" w:rsidRPr="001D0C00">
              <w:rPr>
                <w:i/>
                <w:iCs/>
              </w:rPr>
              <w:t>Action</w:t>
            </w:r>
            <w:r w:rsidR="000B5E8A">
              <w:rPr>
                <w:i/>
                <w:iCs/>
              </w:rPr>
              <w:t> </w:t>
            </w:r>
            <w:r w:rsidRPr="001D0C00">
              <w:rPr>
                <w:i/>
                <w:iCs/>
              </w:rPr>
              <w:t>Plan</w:t>
            </w:r>
            <w:r w:rsidRPr="00010E3F">
              <w:t>.</w:t>
            </w:r>
          </w:p>
          <w:p w14:paraId="647D1486" w14:textId="1DE71275" w:rsidR="00B17E88" w:rsidRDefault="00B17E88" w:rsidP="00873B99">
            <w:pPr>
              <w:pStyle w:val="TableText"/>
            </w:pPr>
            <w:r w:rsidRPr="00010E3F">
              <w:t xml:space="preserve">The department is working with a wide range of biosecurity system participants, beneficiaries and regulators </w:t>
            </w:r>
            <w:r w:rsidR="0061187A">
              <w:t>through new governance arrangements to progress biosecurity improvements</w:t>
            </w:r>
            <w:r w:rsidR="000B5E8A">
              <w:t xml:space="preserve"> (</w:t>
            </w:r>
            <w:proofErr w:type="gramStart"/>
            <w:r w:rsidR="000B5E8A">
              <w:t>e.g.</w:t>
            </w:r>
            <w:proofErr w:type="gramEnd"/>
            <w:r w:rsidR="0061187A">
              <w:t xml:space="preserve"> through the new NBS implementation process</w:t>
            </w:r>
            <w:r w:rsidR="000B5E8A">
              <w:t>)</w:t>
            </w:r>
            <w:r w:rsidR="00CA4349">
              <w:t>.</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2D893F1C" w14:textId="2F5C671F" w:rsidR="00B17E88" w:rsidRDefault="00A840C8" w:rsidP="00E135E2">
            <w:pPr>
              <w:pStyle w:val="TableText"/>
            </w:pPr>
            <w:r>
              <w:t>Ongoing</w:t>
            </w:r>
          </w:p>
        </w:tc>
      </w:tr>
      <w:tr w:rsidR="0089368F" w14:paraId="64FB4E7D"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0949E5EF" w14:textId="799C5B0C" w:rsidR="00B17E88" w:rsidRPr="001D0C00" w:rsidRDefault="00B17E88" w:rsidP="00E135E2">
            <w:pPr>
              <w:pStyle w:val="TableText"/>
            </w:pPr>
            <w:bookmarkStart w:id="70" w:name="_Hlk130314613"/>
            <w:bookmarkStart w:id="71" w:name="_Hlk128552458"/>
            <w:r w:rsidRPr="001D0C00">
              <w:t xml:space="preserve">Conclude a strategy with </w:t>
            </w:r>
            <w:r w:rsidR="007F6B49" w:rsidRPr="001D0C00">
              <w:t xml:space="preserve">the </w:t>
            </w:r>
            <w:r w:rsidRPr="001D0C00">
              <w:t xml:space="preserve">Australian Border Force to support </w:t>
            </w:r>
            <w:r w:rsidR="009102F2">
              <w:t xml:space="preserve">[a] </w:t>
            </w:r>
            <w:r w:rsidRPr="001D0C00">
              <w:t>joint effort to lift our capability and capacity to manage risk at Australia</w:t>
            </w:r>
            <w:r w:rsidR="000B5E8A">
              <w:t>’</w:t>
            </w:r>
            <w:r w:rsidRPr="001D0C00">
              <w:t>s international border.</w:t>
            </w:r>
            <w:bookmarkEnd w:id="70"/>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306C242" w14:textId="2D10488C" w:rsidR="00B17E88" w:rsidRPr="00010E3F" w:rsidRDefault="00B17E88" w:rsidP="00E135E2">
            <w:pPr>
              <w:pStyle w:val="TableText"/>
            </w:pPr>
            <w:r w:rsidRPr="00E21A6A">
              <w:t xml:space="preserve">The </w:t>
            </w:r>
            <w:r w:rsidRPr="001D0C00">
              <w:t>Border 2023 strategy</w:t>
            </w:r>
            <w:r w:rsidRPr="00E21A6A">
              <w:t xml:space="preserve"> has </w:t>
            </w:r>
            <w:proofErr w:type="gramStart"/>
            <w:r w:rsidRPr="00E21A6A">
              <w:t>been developed</w:t>
            </w:r>
            <w:proofErr w:type="gramEnd"/>
            <w:r w:rsidRPr="00E21A6A">
              <w:t xml:space="preserve"> with the Australian Border Force (ABF) and is in final draft.</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65576645" w14:textId="18A0F363" w:rsidR="00B17E88" w:rsidRDefault="00457971" w:rsidP="00E135E2">
            <w:pPr>
              <w:pStyle w:val="TableText"/>
            </w:pPr>
            <w:r>
              <w:t>Expected completion 2023</w:t>
            </w:r>
          </w:p>
        </w:tc>
      </w:tr>
      <w:bookmarkEnd w:id="71"/>
      <w:tr w:rsidR="0089368F" w14:paraId="1B70FEDC"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17FF010E" w14:textId="3537C5BC" w:rsidR="00B17E88" w:rsidRPr="001D0C00" w:rsidRDefault="00B17E88" w:rsidP="00E135E2">
            <w:pPr>
              <w:pStyle w:val="TableText"/>
            </w:pPr>
            <w:r w:rsidRPr="001D0C00">
              <w:t xml:space="preserve">Advance a new </w:t>
            </w:r>
            <w:r w:rsidR="00D3124D">
              <w:t>m</w:t>
            </w:r>
            <w:r w:rsidRPr="001D0C00">
              <w:t xml:space="preserve">emorandum of </w:t>
            </w:r>
            <w:r w:rsidR="00D3124D">
              <w:t>u</w:t>
            </w:r>
            <w:r w:rsidRPr="001D0C00">
              <w:t xml:space="preserve">nderstanding </w:t>
            </w:r>
            <w:r w:rsidR="000B5E8A">
              <w:t xml:space="preserve">(MOU) </w:t>
            </w:r>
            <w:r w:rsidRPr="001D0C00">
              <w:t xml:space="preserve">with the </w:t>
            </w:r>
            <w:r w:rsidRPr="00FD29F2">
              <w:t>Department of Home Affairs/Australian Border Force</w:t>
            </w:r>
            <w:r w:rsidRPr="001D0C00">
              <w:t xml:space="preserve"> to guide our operating and strategic relationship.</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CD8424A" w14:textId="5DEB1A78" w:rsidR="00B17E88" w:rsidRPr="00010E3F" w:rsidRDefault="00B17E88" w:rsidP="00E135E2">
            <w:pPr>
              <w:pStyle w:val="TableText"/>
            </w:pPr>
            <w:r w:rsidRPr="00E21A6A">
              <w:t xml:space="preserve">On 16 November 2022, </w:t>
            </w:r>
            <w:r w:rsidR="00F86CB9" w:rsidRPr="00E21A6A">
              <w:t xml:space="preserve">the Department of Agriculture, Fisheries </w:t>
            </w:r>
            <w:r w:rsidR="00F86CB9">
              <w:t xml:space="preserve">and </w:t>
            </w:r>
            <w:r w:rsidR="00F86CB9" w:rsidRPr="00E21A6A">
              <w:t>Forestry and the Department of Home Affairs</w:t>
            </w:r>
            <w:r w:rsidR="00F86CB9">
              <w:t xml:space="preserve"> (</w:t>
            </w:r>
            <w:r w:rsidR="00F86CB9" w:rsidRPr="00E21A6A">
              <w:t>including the Australian Border Force</w:t>
            </w:r>
            <w:r w:rsidR="00F86CB9">
              <w:t xml:space="preserve">) established </w:t>
            </w:r>
            <w:r>
              <w:t>a</w:t>
            </w:r>
            <w:r w:rsidR="000B5E8A">
              <w:t xml:space="preserve">n </w:t>
            </w:r>
            <w:r w:rsidR="00F86CB9">
              <w:t>MOU</w:t>
            </w:r>
            <w:r w:rsidRPr="00E21A6A">
              <w:t>. The MOU has an updated framework for cooperation and collaboration, recognising the strategic relationships between the parties.</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7F73E04E" w14:textId="77777777" w:rsidR="00B17E88" w:rsidRDefault="00B17E88" w:rsidP="00E135E2">
            <w:pPr>
              <w:pStyle w:val="TableText"/>
            </w:pPr>
            <w:r>
              <w:t>Completed</w:t>
            </w:r>
          </w:p>
        </w:tc>
      </w:tr>
      <w:tr w:rsidR="0089368F" w14:paraId="32901A7C"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58EDEE66" w14:textId="391CCDD4" w:rsidR="00B17E88" w:rsidRPr="001D0C00" w:rsidRDefault="00B17E88" w:rsidP="00E135E2">
            <w:pPr>
              <w:pStyle w:val="TableText"/>
            </w:pPr>
            <w:r w:rsidRPr="001D0C00">
              <w:t xml:space="preserve">Finalise the review of the </w:t>
            </w:r>
            <w:r w:rsidR="00536E51">
              <w:t>MOU</w:t>
            </w:r>
            <w:r w:rsidR="00D2629E">
              <w:t xml:space="preserve"> </w:t>
            </w:r>
            <w:r w:rsidRPr="001D0C00">
              <w:t>with the Department of Health and complete the vector policy.</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3ADFACE6" w14:textId="1E38C88D" w:rsidR="00B17E88" w:rsidRDefault="00B17E88" w:rsidP="00E135E2">
            <w:pPr>
              <w:pStyle w:val="TableText"/>
            </w:pPr>
            <w:r w:rsidRPr="00010E3F">
              <w:t xml:space="preserve">The review of the </w:t>
            </w:r>
            <w:r w:rsidR="004A6CC8">
              <w:t>MOU</w:t>
            </w:r>
            <w:r w:rsidRPr="00010E3F">
              <w:t xml:space="preserve"> with the Department of Health and Aged Care</w:t>
            </w:r>
            <w:r w:rsidR="00927B91">
              <w:t>, formerly the Department of Health,</w:t>
            </w:r>
            <w:r w:rsidRPr="00010E3F">
              <w:t xml:space="preserve"> is progressing and </w:t>
            </w:r>
            <w:proofErr w:type="gramStart"/>
            <w:r w:rsidR="00CA4349">
              <w:t>is expected</w:t>
            </w:r>
            <w:proofErr w:type="gramEnd"/>
            <w:r w:rsidR="00CA4349">
              <w:t xml:space="preserve"> to be finalised</w:t>
            </w:r>
            <w:r w:rsidRPr="00010E3F">
              <w:t xml:space="preserve"> in 2023.</w:t>
            </w:r>
            <w:r w:rsidR="00D3124D">
              <w:t xml:space="preserve"> </w:t>
            </w:r>
            <w:r w:rsidR="00D3124D" w:rsidRPr="00D3124D">
              <w:t>We are also collaborating on a mosquito vector monitoring policy under development by the Department of Health and Aged Care.</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31F8D856" w14:textId="054DC1C8" w:rsidR="00B17E88" w:rsidRDefault="00457971" w:rsidP="00E135E2">
            <w:pPr>
              <w:pStyle w:val="TableText"/>
            </w:pPr>
            <w:r>
              <w:t>Expected completion 2023</w:t>
            </w:r>
          </w:p>
        </w:tc>
      </w:tr>
      <w:tr w:rsidR="0089368F" w14:paraId="61806FD9"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5D54C636" w14:textId="1F82DABA" w:rsidR="00B17E88" w:rsidRPr="001D0C00" w:rsidRDefault="00B17E88" w:rsidP="00E135E2">
            <w:pPr>
              <w:pStyle w:val="TableText"/>
            </w:pPr>
            <w:bookmarkStart w:id="72" w:name="_Hlk128559735"/>
            <w:r w:rsidRPr="001D0C00">
              <w:t xml:space="preserve">Strengthen support </w:t>
            </w:r>
            <w:r w:rsidR="00EF3CAC" w:rsidRPr="001D0C00">
              <w:t xml:space="preserve">for </w:t>
            </w:r>
            <w:r w:rsidRPr="001D0C00">
              <w:t xml:space="preserve">global One Health outcomes, including through wildlife health surveillance by Wildlife Health Australia and new working arrangements with the </w:t>
            </w:r>
            <w:r w:rsidR="00EF3CAC" w:rsidRPr="001D0C00">
              <w:t xml:space="preserve">Australian Government </w:t>
            </w:r>
            <w:r w:rsidRPr="001D0C00">
              <w:t>Department of Health in relation to zoonotic diseases.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1844E42E" w14:textId="0B8C0FC2" w:rsidR="00B17E88" w:rsidRDefault="00B17E88" w:rsidP="00E135E2">
            <w:pPr>
              <w:pStyle w:val="TableText"/>
            </w:pPr>
            <w:r w:rsidRPr="007532CD">
              <w:t xml:space="preserve">A program to support the national wildlife surveillance, reporting and management system </w:t>
            </w:r>
            <w:proofErr w:type="gramStart"/>
            <w:r w:rsidRPr="00C4671C">
              <w:t>was successfully launched</w:t>
            </w:r>
            <w:proofErr w:type="gramEnd"/>
            <w:r w:rsidR="001614BA">
              <w:t xml:space="preserve"> in January 2022 and will be delivered in collaboration with Wildlife Health Australia.</w:t>
            </w:r>
            <w:r w:rsidRPr="007532CD">
              <w:t xml:space="preserve"> The Human Animal Spillover and Emerging Disease</w:t>
            </w:r>
            <w:r w:rsidR="00EB5A06">
              <w:t xml:space="preserve"> Scanning</w:t>
            </w:r>
            <w:r w:rsidR="00D2629E">
              <w:t xml:space="preserve"> </w:t>
            </w:r>
            <w:r>
              <w:t>G</w:t>
            </w:r>
            <w:r w:rsidRPr="007532CD">
              <w:t xml:space="preserve">roup has </w:t>
            </w:r>
            <w:proofErr w:type="gramStart"/>
            <w:r w:rsidRPr="007532CD">
              <w:t>been established</w:t>
            </w:r>
            <w:proofErr w:type="gramEnd"/>
            <w:r w:rsidRPr="007532CD">
              <w:t xml:space="preserve"> with the Department of Health and Aged Care</w:t>
            </w:r>
            <w:r w:rsidR="00927B91">
              <w:t>, formerly the Department of Health,</w:t>
            </w:r>
            <w:r w:rsidRPr="007532CD">
              <w:t xml:space="preserve"> to identify and assess new, emerging and re-emerging diseases with potential for human</w:t>
            </w:r>
            <w:r w:rsidR="005C3A07">
              <w:t>–</w:t>
            </w:r>
            <w:r w:rsidRPr="007532CD">
              <w:t>animal interspecies transfer.</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25F27508" w14:textId="77777777" w:rsidR="00B17E88" w:rsidRDefault="00B17E88" w:rsidP="00E135E2">
            <w:pPr>
              <w:pStyle w:val="TableText"/>
            </w:pPr>
            <w:r>
              <w:t>Ongoing</w:t>
            </w:r>
          </w:p>
        </w:tc>
      </w:tr>
      <w:bookmarkEnd w:id="72"/>
      <w:tr w:rsidR="0089368F" w14:paraId="1E003468"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174FBDAA" w14:textId="77777777" w:rsidR="00B17E88" w:rsidRPr="001D0C00" w:rsidRDefault="00B17E88" w:rsidP="00E135E2">
            <w:pPr>
              <w:pStyle w:val="TableText"/>
            </w:pPr>
            <w:r w:rsidRPr="001D0C00">
              <w:t>Partner with plant stakeholders to build national capacity and capability in plant pest surveillance and diagnostics, facilitate the implementation of national and international policies on plant biosecurity and contribute to plant health research efforts.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10C1F66" w14:textId="4F8D024D" w:rsidR="00874EDB" w:rsidRDefault="005C3A07" w:rsidP="00E135E2">
            <w:pPr>
              <w:pStyle w:val="TableText"/>
            </w:pPr>
            <w:r>
              <w:t xml:space="preserve">We </w:t>
            </w:r>
            <w:proofErr w:type="gramStart"/>
            <w:r>
              <w:t>are</w:t>
            </w:r>
            <w:r w:rsidR="00B17E88" w:rsidRPr="007532CD">
              <w:t xml:space="preserve"> partnered</w:t>
            </w:r>
            <w:proofErr w:type="gramEnd"/>
            <w:r w:rsidR="00B17E88" w:rsidRPr="007532CD">
              <w:t xml:space="preserve"> with jurisdictional governments, through </w:t>
            </w:r>
            <w:r>
              <w:t xml:space="preserve">the </w:t>
            </w:r>
            <w:r w:rsidR="00B17E88" w:rsidRPr="007532CD">
              <w:t>Plant Health Committee and its subordinate groups on diagnostics, surveillance, fruit fly and preparedness, to build national plant biosecurity capacity and capability. Significant efforts in 2022 include</w:t>
            </w:r>
            <w:r w:rsidR="00874EDB">
              <w:t>:</w:t>
            </w:r>
          </w:p>
          <w:p w14:paraId="6E73F2B5" w14:textId="57E0203A" w:rsidR="00874EDB" w:rsidRDefault="009B23B0" w:rsidP="00EA2178">
            <w:pPr>
              <w:pStyle w:val="TableBullet1"/>
            </w:pPr>
            <w:r>
              <w:t>f</w:t>
            </w:r>
            <w:r w:rsidR="00874EDB">
              <w:t xml:space="preserve">inalisation of </w:t>
            </w:r>
            <w:r w:rsidR="00B17E88" w:rsidRPr="007532CD">
              <w:t xml:space="preserve">National Diagnostic Protocols (including </w:t>
            </w:r>
            <w:r w:rsidR="005C3A07">
              <w:t xml:space="preserve">for </w:t>
            </w:r>
            <w:r w:rsidR="00B17E88" w:rsidRPr="00EE0A71">
              <w:rPr>
                <w:rStyle w:val="Emphasis"/>
              </w:rPr>
              <w:t>Trogoderma granarium</w:t>
            </w:r>
            <w:r w:rsidR="00B17E88" w:rsidRPr="007532CD">
              <w:t xml:space="preserve"> Everts</w:t>
            </w:r>
            <w:r w:rsidR="005C3A07">
              <w:t>,</w:t>
            </w:r>
            <w:r w:rsidR="00B17E88" w:rsidRPr="007532CD">
              <w:t xml:space="preserve"> </w:t>
            </w:r>
            <w:r w:rsidR="00B17E88" w:rsidRPr="00EE0A71">
              <w:rPr>
                <w:rStyle w:val="Emphasis"/>
              </w:rPr>
              <w:t xml:space="preserve">Flavescence </w:t>
            </w:r>
            <w:r w:rsidR="0021251C" w:rsidRPr="00EE0A71">
              <w:rPr>
                <w:rStyle w:val="Emphasis"/>
              </w:rPr>
              <w:t>d</w:t>
            </w:r>
            <w:r w:rsidR="0021251C">
              <w:rPr>
                <w:rStyle w:val="Emphasis"/>
              </w:rPr>
              <w:t>o</w:t>
            </w:r>
            <w:r w:rsidR="0021251C" w:rsidRPr="00EE0A71">
              <w:rPr>
                <w:rStyle w:val="Emphasis"/>
              </w:rPr>
              <w:t>rée</w:t>
            </w:r>
            <w:r w:rsidR="00B17E88" w:rsidRPr="007532CD">
              <w:t xml:space="preserve"> phytoplasma</w:t>
            </w:r>
            <w:r w:rsidR="005C3A07">
              <w:t>,</w:t>
            </w:r>
            <w:r w:rsidR="00B17E88" w:rsidRPr="007532CD">
              <w:t xml:space="preserve"> </w:t>
            </w:r>
            <w:r w:rsidR="00874EDB">
              <w:t>r</w:t>
            </w:r>
            <w:r w:rsidR="00B17E88" w:rsidRPr="007532CD">
              <w:t>ed clover vein mosaic virus</w:t>
            </w:r>
            <w:r w:rsidR="005C3A07">
              <w:t>,</w:t>
            </w:r>
            <w:r w:rsidR="00B17E88" w:rsidRPr="007532CD">
              <w:t xml:space="preserve"> </w:t>
            </w:r>
            <w:r w:rsidR="005C3A07">
              <w:t>w</w:t>
            </w:r>
            <w:r w:rsidR="00B17E88" w:rsidRPr="007532CD">
              <w:t>heat spindle streak mosaic virus</w:t>
            </w:r>
            <w:r w:rsidR="001C064C">
              <w:t xml:space="preserve"> </w:t>
            </w:r>
            <w:r w:rsidR="00B17E88" w:rsidRPr="007532CD">
              <w:t xml:space="preserve">and </w:t>
            </w:r>
            <w:r w:rsidR="00B17E88" w:rsidRPr="00EE0A71">
              <w:rPr>
                <w:rStyle w:val="Emphasis"/>
              </w:rPr>
              <w:t xml:space="preserve">Fusarium </w:t>
            </w:r>
            <w:r w:rsidR="00B17E88" w:rsidRPr="002D4336">
              <w:rPr>
                <w:rStyle w:val="Emphasis"/>
              </w:rPr>
              <w:t>oxysporum</w:t>
            </w:r>
            <w:r w:rsidR="00B17E88" w:rsidRPr="002D4336">
              <w:t xml:space="preserve"> f.</w:t>
            </w:r>
            <w:r w:rsidR="00B17E88" w:rsidRPr="007532CD">
              <w:t xml:space="preserve"> sp. cubense T</w:t>
            </w:r>
            <w:r w:rsidR="0021251C">
              <w:t xml:space="preserve">ropical </w:t>
            </w:r>
            <w:r w:rsidR="00B17E88" w:rsidRPr="007532CD">
              <w:t>R</w:t>
            </w:r>
            <w:r w:rsidR="0021251C">
              <w:t xml:space="preserve">ace </w:t>
            </w:r>
            <w:r w:rsidR="00B17E88" w:rsidRPr="007532CD">
              <w:t>4)</w:t>
            </w:r>
          </w:p>
          <w:p w14:paraId="5772839B" w14:textId="0475CE59" w:rsidR="00874EDB" w:rsidRDefault="009B23B0" w:rsidP="00874EDB">
            <w:pPr>
              <w:pStyle w:val="TableBullet1"/>
            </w:pPr>
            <w:r>
              <w:t xml:space="preserve">finalisation of </w:t>
            </w:r>
            <w:r w:rsidR="00B17E88" w:rsidRPr="007532CD">
              <w:t>National Surveillance Protocols (</w:t>
            </w:r>
            <w:r w:rsidR="001C064C">
              <w:t xml:space="preserve">for </w:t>
            </w:r>
            <w:r w:rsidR="00B17E88" w:rsidRPr="007532CD">
              <w:t>brown marmorated stink bug</w:t>
            </w:r>
            <w:r w:rsidR="001C064C">
              <w:t>,</w:t>
            </w:r>
            <w:r w:rsidR="00B17E88" w:rsidRPr="007532CD">
              <w:t xml:space="preserve"> citrus canker and </w:t>
            </w:r>
            <w:r w:rsidR="00B17E88" w:rsidRPr="00EE0A71">
              <w:rPr>
                <w:rStyle w:val="Emphasis"/>
              </w:rPr>
              <w:t>Lymantria</w:t>
            </w:r>
            <w:r w:rsidR="00B17E88" w:rsidRPr="007532CD">
              <w:t xml:space="preserve"> sp.)</w:t>
            </w:r>
          </w:p>
          <w:p w14:paraId="7FE34981" w14:textId="7A38D4A3" w:rsidR="009B23B0" w:rsidRDefault="009B23B0" w:rsidP="00E135E2">
            <w:pPr>
              <w:pStyle w:val="TableBullet1"/>
            </w:pPr>
            <w:r>
              <w:t>endorsement of t</w:t>
            </w:r>
            <w:r w:rsidR="001C064C">
              <w:t>he</w:t>
            </w:r>
            <w:r w:rsidR="00B17E88" w:rsidRPr="007532CD">
              <w:t xml:space="preserve"> </w:t>
            </w:r>
            <w:r w:rsidR="00B17E88" w:rsidRPr="006A4546">
              <w:rPr>
                <w:rStyle w:val="Emphasis"/>
              </w:rPr>
              <w:t>National Hitchhiker (Contaminating) Plant Pest Action Plan 2022</w:t>
            </w:r>
            <w:r w:rsidR="006A4546" w:rsidRPr="006A4546">
              <w:rPr>
                <w:rStyle w:val="Emphasis"/>
              </w:rPr>
              <w:t>–</w:t>
            </w:r>
            <w:r w:rsidR="00B17E88" w:rsidRPr="006A4546">
              <w:rPr>
                <w:rStyle w:val="Emphasis"/>
              </w:rPr>
              <w:t>2032</w:t>
            </w:r>
            <w:r w:rsidR="00B17E88" w:rsidRPr="007532CD">
              <w:t>.</w:t>
            </w:r>
          </w:p>
          <w:p w14:paraId="692BD076" w14:textId="1C133CBE" w:rsidR="00B17E88" w:rsidRDefault="00B17E88" w:rsidP="009B23B0">
            <w:pPr>
              <w:pStyle w:val="TableText"/>
            </w:pPr>
            <w:bookmarkStart w:id="73" w:name="_Hlk130314745"/>
            <w:r w:rsidRPr="007532CD">
              <w:t xml:space="preserve">These protocols and action plans contribute to national preparedness capability. Research projects </w:t>
            </w:r>
            <w:r w:rsidR="009102F2">
              <w:t>under</w:t>
            </w:r>
            <w:r w:rsidRPr="007532CD">
              <w:t xml:space="preserve"> the Strengthening Australia</w:t>
            </w:r>
            <w:r w:rsidR="00295FC8">
              <w:t>’</w:t>
            </w:r>
            <w:r w:rsidRPr="007532CD">
              <w:t xml:space="preserve">s Fruit Fly System </w:t>
            </w:r>
            <w:r w:rsidR="00EF3CAC">
              <w:t>R</w:t>
            </w:r>
            <w:r w:rsidRPr="007532CD">
              <w:t xml:space="preserve">esearch </w:t>
            </w:r>
            <w:r w:rsidR="00EF3CAC">
              <w:t>P</w:t>
            </w:r>
            <w:r w:rsidRPr="007532CD">
              <w:t xml:space="preserve">rogram have </w:t>
            </w:r>
            <w:proofErr w:type="gramStart"/>
            <w:r w:rsidRPr="007532CD">
              <w:t>been completed</w:t>
            </w:r>
            <w:proofErr w:type="gramEnd"/>
            <w:r w:rsidRPr="007532CD">
              <w:t xml:space="preserve"> </w:t>
            </w:r>
            <w:r w:rsidR="00295FC8">
              <w:t>and</w:t>
            </w:r>
            <w:r w:rsidRPr="007532CD">
              <w:t xml:space="preserve"> the distribution of </w:t>
            </w:r>
            <w:r w:rsidRPr="00F93BFF">
              <w:t xml:space="preserve">findings </w:t>
            </w:r>
            <w:r w:rsidR="00EF3CAC" w:rsidRPr="00F93BFF">
              <w:t>is</w:t>
            </w:r>
            <w:r w:rsidR="00EF3CAC">
              <w:t xml:space="preserve"> </w:t>
            </w:r>
            <w:r w:rsidRPr="007532CD">
              <w:t>planned in 2023.</w:t>
            </w:r>
            <w:bookmarkEnd w:id="73"/>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50E9376D" w14:textId="77777777" w:rsidR="00B17E88" w:rsidRDefault="00B17E88" w:rsidP="00E135E2">
            <w:pPr>
              <w:pStyle w:val="TableText"/>
            </w:pPr>
            <w:r>
              <w:t>Completed</w:t>
            </w:r>
          </w:p>
        </w:tc>
      </w:tr>
      <w:tr w:rsidR="00D356DA" w14:paraId="234A846B"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1F94F203" w14:textId="3164CAA3" w:rsidR="00CE471C" w:rsidRPr="006A4546" w:rsidRDefault="00CE471C" w:rsidP="00E135E2">
            <w:pPr>
              <w:pStyle w:val="TableText"/>
              <w:rPr>
                <w:highlight w:val="green"/>
              </w:rPr>
            </w:pPr>
            <w:r w:rsidRPr="00CE471C">
              <w:t>Complete phase one of an animal biosecurity system assessment, in collaboration with key partners, to identify trends, emerging vulnerabilities and future system pressures to inform strategic planning and priorities.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30151B0F" w14:textId="7614B87C" w:rsidR="00CE471C" w:rsidRPr="007532CD" w:rsidRDefault="00CE471C" w:rsidP="00E135E2">
            <w:pPr>
              <w:pStyle w:val="TableText"/>
            </w:pPr>
            <w:r w:rsidRPr="00CE471C">
              <w:t>Collaborated with key partners to identify emerging issues and inform discussions about the changing biosecurity landscape and threats.</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34BBCA3E" w14:textId="601A12A9" w:rsidR="00CE471C" w:rsidRDefault="00CE471C" w:rsidP="00E135E2">
            <w:pPr>
              <w:pStyle w:val="TableText"/>
            </w:pPr>
            <w:r>
              <w:t>Ongoing</w:t>
            </w:r>
          </w:p>
        </w:tc>
      </w:tr>
      <w:tr w:rsidR="00D356DA" w14:paraId="560F5BE1"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753DE3B0" w14:textId="4F3F4B91" w:rsidR="00FF3BBF" w:rsidRPr="00CE471C" w:rsidRDefault="00FF3BBF" w:rsidP="00E135E2">
            <w:pPr>
              <w:pStyle w:val="TableText"/>
            </w:pPr>
            <w:r w:rsidRPr="00FF3BBF">
              <w:t>Redesign fit and proper person test arrangements to streamline the application process and be more aligned with the Department of Home Affairs Australian Trusted Trader program, including progressing more integrated cross-agency arrangements where practicable</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254D20B" w14:textId="2DBFFB49" w:rsidR="00FF3BBF" w:rsidRPr="00CE471C" w:rsidRDefault="00AB7CEF" w:rsidP="00E135E2">
            <w:pPr>
              <w:pStyle w:val="TableText"/>
            </w:pPr>
            <w:r>
              <w:t>The department’s work on t</w:t>
            </w:r>
            <w:r w:rsidR="00B9207E">
              <w:t xml:space="preserve">he </w:t>
            </w:r>
            <w:r>
              <w:t xml:space="preserve">Australian </w:t>
            </w:r>
            <w:r w:rsidR="00B9207E">
              <w:t xml:space="preserve">Trusted Trader program </w:t>
            </w:r>
            <w:proofErr w:type="gramStart"/>
            <w:r w:rsidR="00B9207E">
              <w:t>is currently paused</w:t>
            </w:r>
            <w:proofErr w:type="gramEnd"/>
            <w:r w:rsidR="00B9207E">
              <w:t xml:space="preserve"> due to resourcing.</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6B0ADA9E" w14:textId="1F39A1F6" w:rsidR="00FF3BBF" w:rsidRDefault="00A840C8" w:rsidP="00E135E2">
            <w:pPr>
              <w:pStyle w:val="TableText"/>
            </w:pPr>
            <w:r>
              <w:t>Ongoing</w:t>
            </w:r>
          </w:p>
        </w:tc>
      </w:tr>
      <w:tr w:rsidR="00F04E4E" w14:paraId="4C867552"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7FA4AA3D" w14:textId="6E8ED799" w:rsidR="00445D2E" w:rsidRPr="006A4546" w:rsidRDefault="00445D2E" w:rsidP="00E135E2">
            <w:pPr>
              <w:pStyle w:val="TableText"/>
              <w:rPr>
                <w:highlight w:val="green"/>
              </w:rPr>
            </w:pPr>
            <w:r w:rsidRPr="00445D2E">
              <w:t>Build on work through the Simplified Trade System agenda and industry roundtables held in 2021, by identifying further options for reducing unwarranted regulatory impacts on system participants.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B23D786" w14:textId="69174234" w:rsidR="00445D2E" w:rsidRPr="007532CD" w:rsidRDefault="00445D2E" w:rsidP="00E135E2">
            <w:pPr>
              <w:pStyle w:val="TableText"/>
            </w:pPr>
            <w:r w:rsidRPr="00445D2E">
              <w:t xml:space="preserve">The Simplified Trade System agenda is continuing with the development of </w:t>
            </w:r>
            <w:r w:rsidR="00F93BFF">
              <w:t>options to simplify trade and reduce regulatory burden.</w:t>
            </w:r>
            <w:r w:rsidRPr="00445D2E">
              <w:t xml:space="preserve"> The department is also continuing to look at areas for regulatory reform</w:t>
            </w:r>
            <w:r w:rsidR="00F93BFF">
              <w:t xml:space="preserve"> to support streamlined regulation</w:t>
            </w:r>
            <w:r w:rsidRPr="00445D2E">
              <w:t>.</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59102923" w14:textId="0ED5B061" w:rsidR="00445D2E" w:rsidRDefault="00445D2E" w:rsidP="00E135E2">
            <w:pPr>
              <w:pStyle w:val="TableText"/>
            </w:pPr>
            <w:r>
              <w:t>Ongoing</w:t>
            </w:r>
          </w:p>
        </w:tc>
      </w:tr>
      <w:tr w:rsidR="0089368F" w14:paraId="2719E837"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08E72B2A" w14:textId="77777777" w:rsidR="00B17E88" w:rsidRPr="006A4546" w:rsidRDefault="00B17E88" w:rsidP="00E135E2">
            <w:pPr>
              <w:pStyle w:val="TableText"/>
              <w:rPr>
                <w:highlight w:val="green"/>
              </w:rPr>
            </w:pPr>
            <w:r w:rsidRPr="001D0C00">
              <w:t xml:space="preserve">Undertake a comprehensive review of the </w:t>
            </w:r>
            <w:r w:rsidRPr="001D0C00">
              <w:rPr>
                <w:rStyle w:val="Emphasis"/>
              </w:rPr>
              <w:t>Imported Food Control Act 1992</w:t>
            </w:r>
            <w:r w:rsidRPr="001D0C00">
              <w: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76F9245" w14:textId="41C8D348" w:rsidR="00B17E88" w:rsidRDefault="00B17E88" w:rsidP="00E135E2">
            <w:pPr>
              <w:pStyle w:val="TableText"/>
            </w:pPr>
            <w:r w:rsidRPr="007532CD">
              <w:t xml:space="preserve">In 2022 </w:t>
            </w:r>
            <w:r w:rsidR="00295FC8">
              <w:t>we</w:t>
            </w:r>
            <w:r w:rsidRPr="007532CD">
              <w:t xml:space="preserve"> established a reference group comprising Australian Government agencies that interface with the </w:t>
            </w:r>
            <w:r w:rsidRPr="006A4546">
              <w:rPr>
                <w:rStyle w:val="Emphasis"/>
              </w:rPr>
              <w:t>Imported Food Control Act</w:t>
            </w:r>
            <w:r w:rsidR="00FD4327" w:rsidRPr="006A4546">
              <w:rPr>
                <w:rStyle w:val="Emphasis"/>
              </w:rPr>
              <w:t xml:space="preserve"> 1992</w:t>
            </w:r>
            <w:r w:rsidRPr="007532CD">
              <w:t xml:space="preserve">. This group met </w:t>
            </w:r>
            <w:r w:rsidR="00444D09">
              <w:t>3</w:t>
            </w:r>
            <w:r w:rsidR="006A4546">
              <w:t> </w:t>
            </w:r>
            <w:r w:rsidRPr="007532CD">
              <w:t>times to support the stand</w:t>
            </w:r>
            <w:r w:rsidR="00295FC8">
              <w:t>-</w:t>
            </w:r>
            <w:r w:rsidRPr="007532CD">
              <w:t>up and planning for the review.</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7E4B3AC1" w14:textId="77777777" w:rsidR="00B17E88" w:rsidRDefault="00B17E88" w:rsidP="00E135E2">
            <w:pPr>
              <w:pStyle w:val="TableText"/>
            </w:pPr>
            <w:r>
              <w:t>Ongoing</w:t>
            </w:r>
          </w:p>
        </w:tc>
      </w:tr>
      <w:tr w:rsidR="0089368F" w14:paraId="6927580C"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27EE4140" w14:textId="77777777" w:rsidR="00B17E88" w:rsidRPr="006A4546" w:rsidRDefault="00B17E88" w:rsidP="00E135E2">
            <w:pPr>
              <w:pStyle w:val="TableText"/>
              <w:rPr>
                <w:highlight w:val="green"/>
              </w:rPr>
            </w:pPr>
            <w:r w:rsidRPr="001D0C00">
              <w:t>Work closely with CSIRO and other partners to enable targeted, co-developed research outcomes to improve biosecurity.</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A4A01B9" w14:textId="268D3263" w:rsidR="00B17E88" w:rsidRDefault="00B65351" w:rsidP="00B65351">
            <w:pPr>
              <w:pStyle w:val="TableText"/>
            </w:pPr>
            <w:r>
              <w:t>Catalysing Australia’s Biosecurity (CAB) is a joint initiative between the department and CSIRO to develop implementable science-based innovation, next generation technologies, systems and capabilities that have the potential to achieve significant changes in the performance of our biosecurity system.</w:t>
            </w:r>
            <w:r w:rsidRPr="007532CD" w:rsidDel="005F4608">
              <w:t xml:space="preserve"> </w:t>
            </w:r>
            <w:r w:rsidR="00B17E88" w:rsidRPr="007532CD">
              <w:t>This initiative is transitioning from concept stage to planning.</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04310F5F" w14:textId="77777777" w:rsidR="00B17E88" w:rsidRDefault="00B17E88" w:rsidP="00E135E2">
            <w:pPr>
              <w:pStyle w:val="TableText"/>
            </w:pPr>
            <w:r>
              <w:t>Ongoing</w:t>
            </w:r>
          </w:p>
        </w:tc>
      </w:tr>
      <w:tr w:rsidR="00D356DA" w14:paraId="41AFADAC"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4FAD7B27" w14:textId="4DC4CBE6" w:rsidR="00445D2E" w:rsidRPr="006A4546" w:rsidRDefault="00445D2E" w:rsidP="00E135E2">
            <w:pPr>
              <w:pStyle w:val="TableText"/>
              <w:rPr>
                <w:highlight w:val="green"/>
              </w:rPr>
            </w:pPr>
            <w:r w:rsidRPr="00445D2E">
              <w:t>Implement the National Environment and Community Biosecurity Research, Development and Extension Strategy that will drive collaboration across the biosecurity sectors for efficient and targeted research outcomes.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4D5A6C65" w14:textId="22E62F6A" w:rsidR="00445D2E" w:rsidRPr="007532CD" w:rsidRDefault="00445D2E" w:rsidP="00E135E2">
            <w:pPr>
              <w:pStyle w:val="TableText"/>
            </w:pPr>
            <w:r w:rsidRPr="00445D2E">
              <w:t xml:space="preserve">The </w:t>
            </w:r>
            <w:r w:rsidRPr="009E20E1">
              <w:rPr>
                <w:rStyle w:val="Emphasis"/>
              </w:rPr>
              <w:t>National Environment and Community Biosecurity Research, Development and Extension Strategy 2021</w:t>
            </w:r>
            <w:r w:rsidR="006D285C" w:rsidRPr="009E20E1">
              <w:rPr>
                <w:rStyle w:val="Emphasis"/>
              </w:rPr>
              <w:t>–</w:t>
            </w:r>
            <w:r w:rsidRPr="009E20E1">
              <w:rPr>
                <w:rStyle w:val="Emphasis"/>
              </w:rPr>
              <w:t>26</w:t>
            </w:r>
            <w:r w:rsidRPr="00445D2E">
              <w:t xml:space="preserve"> (NECBRDES) was finalised and endorsed by the National Biosecurity Committee in November 2021. </w:t>
            </w:r>
            <w:r w:rsidR="00D2629E" w:rsidRPr="00445D2E">
              <w:t>A</w:t>
            </w:r>
            <w:r w:rsidR="00D2629E">
              <w:t> </w:t>
            </w:r>
            <w:r w:rsidRPr="00445D2E">
              <w:t xml:space="preserve">NECBRDES National Coordinator </w:t>
            </w:r>
            <w:r w:rsidR="00F93BFF">
              <w:t xml:space="preserve">will </w:t>
            </w:r>
            <w:r w:rsidRPr="00445D2E">
              <w:t>form cross</w:t>
            </w:r>
            <w:r w:rsidR="00D2629E">
              <w:t>-</w:t>
            </w:r>
            <w:r w:rsidRPr="00445D2E">
              <w:t>biosecurity-sector working groups</w:t>
            </w:r>
            <w:r w:rsidR="00F93BFF">
              <w:t xml:space="preserve"> to </w:t>
            </w:r>
            <w:r w:rsidR="00D2629E">
              <w:t>help</w:t>
            </w:r>
            <w:r w:rsidR="00F93BFF">
              <w:t xml:space="preserve"> implement the strategy</w:t>
            </w:r>
            <w:r w:rsidRPr="00445D2E">
              <w:t>.</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20FD47BE" w14:textId="4EC08B7F" w:rsidR="00445D2E" w:rsidRDefault="00445D2E" w:rsidP="00E135E2">
            <w:pPr>
              <w:pStyle w:val="TableText"/>
            </w:pPr>
            <w:r>
              <w:t>Ongoing</w:t>
            </w:r>
          </w:p>
        </w:tc>
      </w:tr>
      <w:tr w:rsidR="0089368F" w14:paraId="20B51661" w14:textId="77777777" w:rsidTr="00D44E42">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hideMark/>
          </w:tcPr>
          <w:p w14:paraId="2569A877" w14:textId="77777777" w:rsidR="00B17E88" w:rsidRPr="006A4546" w:rsidRDefault="00B17E88" w:rsidP="00E135E2">
            <w:pPr>
              <w:pStyle w:val="TableText"/>
              <w:rPr>
                <w:highlight w:val="green"/>
              </w:rPr>
            </w:pPr>
            <w:r w:rsidRPr="001D0C00">
              <w:t>Collaborate with states, territories and stakeholders to implement on-ground activities and national coordination to target significant established pests, weeds and diseases.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170AA7B" w14:textId="74CE4B59" w:rsidR="00B17E88" w:rsidRDefault="00B17E88" w:rsidP="00E135E2">
            <w:pPr>
              <w:pStyle w:val="TableText"/>
            </w:pPr>
            <w:r w:rsidRPr="007532CD">
              <w:t xml:space="preserve">Significant advances have </w:t>
            </w:r>
            <w:proofErr w:type="gramStart"/>
            <w:r w:rsidRPr="007532CD">
              <w:t>been made</w:t>
            </w:r>
            <w:proofErr w:type="gramEnd"/>
            <w:r w:rsidRPr="007532CD">
              <w:t xml:space="preserve"> in collaboration with states, territories and stakeholders </w:t>
            </w:r>
            <w:r w:rsidR="00593072">
              <w:t>on</w:t>
            </w:r>
            <w:r w:rsidRPr="007532CD">
              <w:t xml:space="preserve"> a large number of projects to target established pests, weeds and diseases. This includes a draft National Established Weed Priorities Framework, building on the Weeds of National Significance initiative that has </w:t>
            </w:r>
            <w:proofErr w:type="gramStart"/>
            <w:r w:rsidRPr="007532CD">
              <w:t>been endorsed</w:t>
            </w:r>
            <w:proofErr w:type="gramEnd"/>
            <w:r w:rsidRPr="007532CD">
              <w:t xml:space="preserve"> in principle by </w:t>
            </w:r>
            <w:r w:rsidR="00593072">
              <w:t xml:space="preserve">the </w:t>
            </w:r>
            <w:r w:rsidRPr="007532CD">
              <w:t xml:space="preserve">Environment and Invasives Committee. Progress has </w:t>
            </w:r>
            <w:proofErr w:type="gramStart"/>
            <w:r w:rsidRPr="007532CD">
              <w:t>been made</w:t>
            </w:r>
            <w:proofErr w:type="gramEnd"/>
            <w:r w:rsidRPr="007532CD">
              <w:t xml:space="preserve"> on multiple invasive pest </w:t>
            </w:r>
            <w:r w:rsidR="0093529E">
              <w:t>n</w:t>
            </w:r>
            <w:r w:rsidRPr="007532CD">
              <w:t xml:space="preserve">ational </w:t>
            </w:r>
            <w:r w:rsidR="0093529E">
              <w:t>a</w:t>
            </w:r>
            <w:r w:rsidRPr="007532CD">
              <w:t xml:space="preserve">ction </w:t>
            </w:r>
            <w:r w:rsidR="0093529E">
              <w:t>p</w:t>
            </w:r>
            <w:r w:rsidRPr="007532CD">
              <w:t>lans, including implemen</w:t>
            </w:r>
            <w:r w:rsidR="00106B04">
              <w:t>t</w:t>
            </w:r>
            <w:r w:rsidR="000C7113">
              <w:t>ing</w:t>
            </w:r>
            <w:r w:rsidRPr="007532CD">
              <w:t xml:space="preserve"> plans for feral pigs and wild dogs.</w:t>
            </w:r>
          </w:p>
        </w:tc>
        <w:tc>
          <w:tcPr>
            <w:tcW w:w="855" w:type="pct"/>
            <w:tcBorders>
              <w:top w:val="single" w:sz="4" w:space="0" w:color="auto"/>
              <w:left w:val="nil"/>
              <w:bottom w:val="single" w:sz="4" w:space="0" w:color="auto"/>
              <w:right w:val="nil"/>
            </w:tcBorders>
            <w:tcMar>
              <w:top w:w="0" w:type="dxa"/>
              <w:left w:w="108" w:type="dxa"/>
              <w:bottom w:w="0" w:type="dxa"/>
              <w:right w:w="108" w:type="dxa"/>
            </w:tcMar>
          </w:tcPr>
          <w:p w14:paraId="3A4914F0" w14:textId="77777777" w:rsidR="00B17E88" w:rsidRDefault="00B17E88" w:rsidP="00E135E2">
            <w:pPr>
              <w:pStyle w:val="TableText"/>
            </w:pPr>
            <w:r>
              <w:t>Ongoing</w:t>
            </w:r>
          </w:p>
        </w:tc>
      </w:tr>
    </w:tbl>
    <w:p w14:paraId="48B4AC67" w14:textId="42B0E45F" w:rsidR="00B17E88" w:rsidRDefault="00735F2D" w:rsidP="00735F2D">
      <w:pPr>
        <w:pStyle w:val="Caption"/>
        <w:spacing w:before="240"/>
      </w:pPr>
      <w:bookmarkStart w:id="74" w:name="_Ref129946219"/>
      <w:bookmarkStart w:id="75" w:name="_Toc131067576"/>
      <w:bookmarkEnd w:id="68"/>
      <w:r>
        <w:t>Table A</w:t>
      </w:r>
      <w:fldSimple w:instr=" SEQ Table_A \* ARABIC ">
        <w:r w:rsidR="002C2FC4">
          <w:rPr>
            <w:noProof/>
          </w:rPr>
          <w:t>2</w:t>
        </w:r>
      </w:fldSimple>
      <w:bookmarkEnd w:id="74"/>
      <w:r>
        <w:t xml:space="preserve"> Strategic Action 2: </w:t>
      </w:r>
      <w:r w:rsidRPr="00D001CE">
        <w:t>2022 priority action</w:t>
      </w:r>
      <w:r w:rsidR="002C675F">
        <w:t xml:space="preserve"> updates</w:t>
      </w:r>
      <w:r w:rsidRPr="00D001CE">
        <w:t xml:space="preserve"> for </w:t>
      </w:r>
      <w:r w:rsidRPr="001D0C00">
        <w:rPr>
          <w:rStyle w:val="Emphasis"/>
        </w:rPr>
        <w:t xml:space="preserve">Commonwealth </w:t>
      </w:r>
      <w:r w:rsidR="006C56CA" w:rsidRPr="001D0C00">
        <w:rPr>
          <w:rStyle w:val="Emphasis"/>
        </w:rPr>
        <w:t>Biosecurity</w:t>
      </w:r>
      <w:r w:rsidR="006C56CA">
        <w:rPr>
          <w:rStyle w:val="Emphasis"/>
        </w:rPr>
        <w:t> </w:t>
      </w:r>
      <w:r w:rsidRPr="001D0C00">
        <w:rPr>
          <w:rStyle w:val="Emphasis"/>
        </w:rPr>
        <w:t>2030</w:t>
      </w:r>
      <w:bookmarkEnd w:id="75"/>
    </w:p>
    <w:tbl>
      <w:tblPr>
        <w:tblW w:w="5001" w:type="pct"/>
        <w:tblBorders>
          <w:top w:val="single" w:sz="6"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879"/>
        <w:gridCol w:w="4638"/>
        <w:gridCol w:w="1555"/>
      </w:tblGrid>
      <w:tr w:rsidR="0089368F" w14:paraId="26B048B6" w14:textId="77777777" w:rsidTr="00D44E42">
        <w:trPr>
          <w:cantSplit/>
          <w:tblHeader/>
        </w:trPr>
        <w:tc>
          <w:tcPr>
            <w:tcW w:w="1587" w:type="pct"/>
            <w:tcBorders>
              <w:top w:val="single" w:sz="6" w:space="0" w:color="auto"/>
              <w:left w:val="nil"/>
              <w:bottom w:val="single" w:sz="4" w:space="0" w:color="auto"/>
              <w:right w:val="nil"/>
            </w:tcBorders>
            <w:tcMar>
              <w:top w:w="0" w:type="dxa"/>
              <w:left w:w="108" w:type="dxa"/>
              <w:bottom w:w="0" w:type="dxa"/>
              <w:right w:w="108" w:type="dxa"/>
            </w:tcMar>
            <w:hideMark/>
          </w:tcPr>
          <w:p w14:paraId="5646C063" w14:textId="2F6FADD6" w:rsidR="00B17E88" w:rsidRDefault="00B17E88" w:rsidP="00E135E2">
            <w:pPr>
              <w:pStyle w:val="TableHeading"/>
            </w:pPr>
            <w:bookmarkStart w:id="76" w:name="Title_A2"/>
            <w:bookmarkEnd w:id="76"/>
            <w:r>
              <w:t xml:space="preserve">Strategic Action 2: 2022 Priority </w:t>
            </w:r>
            <w:r w:rsidR="00F02ED2">
              <w:t>a</w:t>
            </w:r>
            <w:r>
              <w:t>ction</w:t>
            </w:r>
          </w:p>
        </w:tc>
        <w:tc>
          <w:tcPr>
            <w:tcW w:w="2556" w:type="pct"/>
            <w:tcBorders>
              <w:top w:val="single" w:sz="6" w:space="0" w:color="auto"/>
              <w:left w:val="nil"/>
              <w:bottom w:val="single" w:sz="4" w:space="0" w:color="auto"/>
              <w:right w:val="nil"/>
            </w:tcBorders>
            <w:tcMar>
              <w:top w:w="0" w:type="dxa"/>
              <w:left w:w="108" w:type="dxa"/>
              <w:bottom w:w="0" w:type="dxa"/>
              <w:right w:w="108" w:type="dxa"/>
            </w:tcMar>
            <w:hideMark/>
          </w:tcPr>
          <w:p w14:paraId="734F6F0D" w14:textId="6A6CC807" w:rsidR="00B17E88" w:rsidRDefault="00B17E88" w:rsidP="00E135E2">
            <w:pPr>
              <w:pStyle w:val="TableHeading"/>
            </w:pPr>
            <w:r>
              <w:t xml:space="preserve">2022 Priority </w:t>
            </w:r>
            <w:r w:rsidR="00106B04">
              <w:t>a</w:t>
            </w:r>
            <w:r>
              <w:t>ction update</w:t>
            </w:r>
          </w:p>
        </w:tc>
        <w:tc>
          <w:tcPr>
            <w:tcW w:w="857" w:type="pct"/>
            <w:tcBorders>
              <w:top w:val="single" w:sz="6" w:space="0" w:color="auto"/>
              <w:left w:val="nil"/>
              <w:bottom w:val="single" w:sz="4" w:space="0" w:color="auto"/>
              <w:right w:val="nil"/>
            </w:tcBorders>
            <w:tcMar>
              <w:top w:w="0" w:type="dxa"/>
              <w:left w:w="108" w:type="dxa"/>
              <w:bottom w:w="0" w:type="dxa"/>
              <w:right w:w="108" w:type="dxa"/>
            </w:tcMar>
            <w:hideMark/>
          </w:tcPr>
          <w:p w14:paraId="496444CD" w14:textId="77777777" w:rsidR="00B17E88" w:rsidRDefault="00B17E88" w:rsidP="00E135E2">
            <w:pPr>
              <w:pStyle w:val="TableHeading"/>
            </w:pPr>
            <w:r>
              <w:t>Status</w:t>
            </w:r>
          </w:p>
        </w:tc>
      </w:tr>
      <w:tr w:rsidR="0089368F" w14:paraId="68A2D1D1" w14:textId="77777777" w:rsidTr="00D44E42">
        <w:trPr>
          <w:cantSplit/>
        </w:trPr>
        <w:tc>
          <w:tcPr>
            <w:tcW w:w="1587" w:type="pct"/>
            <w:tcBorders>
              <w:top w:val="single" w:sz="4" w:space="0" w:color="auto"/>
              <w:left w:val="nil"/>
              <w:bottom w:val="single" w:sz="4" w:space="0" w:color="auto"/>
              <w:right w:val="nil"/>
            </w:tcBorders>
            <w:tcMar>
              <w:top w:w="0" w:type="dxa"/>
              <w:left w:w="108" w:type="dxa"/>
              <w:bottom w:w="0" w:type="dxa"/>
              <w:right w:w="108" w:type="dxa"/>
            </w:tcMar>
          </w:tcPr>
          <w:p w14:paraId="53E23898" w14:textId="70DCE767" w:rsidR="00B17E88" w:rsidRPr="001D0C00" w:rsidRDefault="00B17E88" w:rsidP="00E135E2">
            <w:pPr>
              <w:pStyle w:val="TableText"/>
            </w:pPr>
            <w:bookmarkStart w:id="77" w:name="_Hlk130315074"/>
            <w:r w:rsidRPr="001D0C00">
              <w:t>Develop new protocols for offshore treatments to improve management at the border and expand the offshore treatment assurance system for hitchhiker pests to increase confidence in the effectiveness of these treatment</w:t>
            </w:r>
            <w:r w:rsidR="007F1BFD">
              <w:t>s</w:t>
            </w:r>
            <w:r w:rsidRPr="001D0C00">
              <w:t>.</w:t>
            </w:r>
            <w:bookmarkEnd w:id="77"/>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8A20E30" w14:textId="6A4293D9" w:rsidR="00B17E88" w:rsidRDefault="00B17E88" w:rsidP="00E135E2">
            <w:pPr>
              <w:pStyle w:val="TableText"/>
            </w:pPr>
            <w:r w:rsidRPr="00FF25AF">
              <w:t xml:space="preserve">Development of an offshore treatment assurance framework is progressing. A policy intent statement </w:t>
            </w:r>
            <w:proofErr w:type="gramStart"/>
            <w:r w:rsidRPr="00FF25AF">
              <w:t>was approved</w:t>
            </w:r>
            <w:proofErr w:type="gramEnd"/>
            <w:r w:rsidRPr="00FF25AF">
              <w:t xml:space="preserve">, and internal consultation </w:t>
            </w:r>
            <w:r w:rsidR="007C60C3">
              <w:t>on</w:t>
            </w:r>
            <w:r w:rsidRPr="00FF25AF">
              <w:t xml:space="preserve"> stakeholders’ principal objectives and policy elements was completed.</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6C0721A6" w14:textId="77777777" w:rsidR="00B17E88" w:rsidRDefault="00B17E88" w:rsidP="00E135E2">
            <w:pPr>
              <w:pStyle w:val="TableText"/>
            </w:pPr>
            <w:r>
              <w:t>Ongoing</w:t>
            </w:r>
          </w:p>
        </w:tc>
      </w:tr>
      <w:tr w:rsidR="0013159E" w14:paraId="0D4D96A3" w14:textId="77777777" w:rsidTr="00D44E42">
        <w:trPr>
          <w:cantSplit/>
        </w:trPr>
        <w:tc>
          <w:tcPr>
            <w:tcW w:w="1587" w:type="pct"/>
            <w:tcBorders>
              <w:top w:val="single" w:sz="4" w:space="0" w:color="auto"/>
              <w:left w:val="nil"/>
              <w:bottom w:val="single" w:sz="4" w:space="0" w:color="auto"/>
              <w:right w:val="nil"/>
            </w:tcBorders>
            <w:tcMar>
              <w:top w:w="0" w:type="dxa"/>
              <w:left w:w="108" w:type="dxa"/>
              <w:bottom w:w="0" w:type="dxa"/>
              <w:right w:w="108" w:type="dxa"/>
            </w:tcMar>
          </w:tcPr>
          <w:p w14:paraId="3FFB6D0A" w14:textId="22766462" w:rsidR="00402726" w:rsidRPr="001D0C00" w:rsidRDefault="00402726" w:rsidP="00E135E2">
            <w:pPr>
              <w:pStyle w:val="TableText"/>
            </w:pPr>
            <w:r w:rsidRPr="00F93BFF">
              <w:t>Progress efforts to enhance compliance prioritisation and prediction tools with a view to streamlining import clearances.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B92FADE" w14:textId="135233AE" w:rsidR="00402726" w:rsidRPr="00FF25AF" w:rsidRDefault="00F93BFF" w:rsidP="00E135E2">
            <w:pPr>
              <w:pStyle w:val="TableText"/>
            </w:pPr>
            <w:bookmarkStart w:id="78" w:name="_Hlk129934749"/>
            <w:r>
              <w:t xml:space="preserve">Work has commenced to map compliance prioritisation </w:t>
            </w:r>
            <w:r w:rsidRPr="00F34204">
              <w:t>options and enhance our</w:t>
            </w:r>
            <w:r>
              <w:t xml:space="preserve"> ability to predict and manage non-compliance. </w:t>
            </w:r>
            <w:bookmarkEnd w:id="78"/>
            <w:r>
              <w:t>New technology and enhancements to existing systems will also improve non-compliance responses and streamline clearance for compliant entities.</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40AECF25" w14:textId="62D9DA6C" w:rsidR="00402726" w:rsidRDefault="00F93BFF" w:rsidP="00E135E2">
            <w:pPr>
              <w:pStyle w:val="TableText"/>
            </w:pPr>
            <w:r>
              <w:t>Ongoing</w:t>
            </w:r>
          </w:p>
        </w:tc>
      </w:tr>
      <w:tr w:rsidR="0089368F" w14:paraId="2EF38679" w14:textId="77777777" w:rsidTr="00D44E42">
        <w:trPr>
          <w:cantSplit/>
        </w:trPr>
        <w:tc>
          <w:tcPr>
            <w:tcW w:w="1587" w:type="pct"/>
            <w:tcBorders>
              <w:top w:val="single" w:sz="4" w:space="0" w:color="auto"/>
              <w:left w:val="nil"/>
              <w:bottom w:val="single" w:sz="4" w:space="0" w:color="auto"/>
              <w:right w:val="nil"/>
            </w:tcBorders>
            <w:tcMar>
              <w:top w:w="0" w:type="dxa"/>
              <w:left w:w="108" w:type="dxa"/>
              <w:bottom w:w="0" w:type="dxa"/>
              <w:right w:w="108" w:type="dxa"/>
            </w:tcMar>
          </w:tcPr>
          <w:p w14:paraId="49582A26" w14:textId="4C04A8DE" w:rsidR="00B17E88" w:rsidRPr="001D0C00" w:rsidRDefault="00B17E88" w:rsidP="00E135E2">
            <w:pPr>
              <w:pStyle w:val="TableText"/>
            </w:pPr>
            <w:r w:rsidRPr="001D0C00">
              <w:t>Continue and complete proof-of-concept trials with industry partners toward</w:t>
            </w:r>
            <w:r w:rsidR="00EF3CAC" w:rsidRPr="001D0C00">
              <w:t>s</w:t>
            </w:r>
            <w:r w:rsidRPr="001D0C00">
              <w:t xml:space="preserve"> streamlined clearance arrangements based on an individual importer</w:t>
            </w:r>
            <w:r w:rsidR="007C60C3" w:rsidRPr="001D0C00">
              <w:t>’</w:t>
            </w:r>
            <w:r w:rsidRPr="001D0C00">
              <w:t>s assurance arrangements across their supply chains.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655CADF" w14:textId="55C1252E" w:rsidR="00B17E88" w:rsidRDefault="00B17E88" w:rsidP="00E135E2">
            <w:pPr>
              <w:pStyle w:val="TableText"/>
            </w:pPr>
            <w:r w:rsidRPr="00FF25AF">
              <w:t>Proof</w:t>
            </w:r>
            <w:r w:rsidR="008D2591">
              <w:t>-</w:t>
            </w:r>
            <w:r w:rsidRPr="00FF25AF">
              <w:t>of</w:t>
            </w:r>
            <w:r w:rsidR="008D2591">
              <w:t>-</w:t>
            </w:r>
            <w:r w:rsidRPr="00FF25AF">
              <w:t xml:space="preserve">concept green lane trial, involving </w:t>
            </w:r>
            <w:r w:rsidR="00444D09">
              <w:t>7</w:t>
            </w:r>
            <w:r w:rsidRPr="00FF25AF">
              <w:t xml:space="preserve"> pilots with different importers, has </w:t>
            </w:r>
            <w:proofErr w:type="gramStart"/>
            <w:r w:rsidRPr="00FF25AF">
              <w:t>been completed</w:t>
            </w:r>
            <w:proofErr w:type="gramEnd"/>
            <w:r w:rsidRPr="00FF25AF">
              <w:t xml:space="preserve">. These results, and additional engagement with industry, have informed the design of a new biosecurity </w:t>
            </w:r>
            <w:r w:rsidR="007C60C3">
              <w:t>‘</w:t>
            </w:r>
            <w:r w:rsidRPr="00FF25AF">
              <w:t>trust-based</w:t>
            </w:r>
            <w:r w:rsidR="007C60C3">
              <w:t>’</w:t>
            </w:r>
            <w:r w:rsidRPr="00FF25AF">
              <w:t xml:space="preserve"> arrangement.</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3454A966" w14:textId="77777777" w:rsidR="00B17E88" w:rsidRDefault="00B17E88" w:rsidP="00E135E2">
            <w:pPr>
              <w:pStyle w:val="TableText"/>
            </w:pPr>
            <w:r>
              <w:t>Completed</w:t>
            </w:r>
          </w:p>
        </w:tc>
      </w:tr>
      <w:tr w:rsidR="0013159E" w14:paraId="5A0367A5" w14:textId="77777777" w:rsidTr="00D44E42">
        <w:trPr>
          <w:cantSplit/>
        </w:trPr>
        <w:tc>
          <w:tcPr>
            <w:tcW w:w="1587" w:type="pct"/>
            <w:tcBorders>
              <w:top w:val="single" w:sz="4" w:space="0" w:color="auto"/>
              <w:left w:val="nil"/>
              <w:bottom w:val="single" w:sz="4" w:space="0" w:color="auto"/>
              <w:right w:val="nil"/>
            </w:tcBorders>
            <w:tcMar>
              <w:top w:w="0" w:type="dxa"/>
              <w:left w:w="108" w:type="dxa"/>
              <w:bottom w:w="0" w:type="dxa"/>
              <w:right w:w="108" w:type="dxa"/>
            </w:tcMar>
          </w:tcPr>
          <w:p w14:paraId="4F7A9052" w14:textId="337CE3F0" w:rsidR="00B17E88" w:rsidRPr="001D0C00" w:rsidRDefault="00B17E88" w:rsidP="00E135E2">
            <w:pPr>
              <w:pStyle w:val="TableText"/>
            </w:pPr>
            <w:r w:rsidRPr="00470E12">
              <w:t>Build a business case for an integrated risk</w:t>
            </w:r>
            <w:r w:rsidR="004034A9" w:rsidRPr="00470E12">
              <w:t xml:space="preserve"> </w:t>
            </w:r>
            <w:r w:rsidRPr="00470E12">
              <w:t>management system for imported cargo that will</w:t>
            </w:r>
            <w:r w:rsidRPr="001D0C00">
              <w:t xml:space="preserve"> enable better targets and management of risk earlier in the supply chain, informed by </w:t>
            </w:r>
            <w:r w:rsidR="007C60C3" w:rsidRPr="001D0C00">
              <w:t xml:space="preserve">3 </w:t>
            </w:r>
            <w:r w:rsidRPr="001D0C00">
              <w:t>proof-of-concept trials exploring options for continuous pre-border biosecurity risk assessment, expanding business partnerships and supply</w:t>
            </w:r>
            <w:r w:rsidR="004034A9" w:rsidRPr="001D0C00">
              <w:t>-</w:t>
            </w:r>
            <w:r w:rsidRPr="001D0C00">
              <w:t>chain data exchange.</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9CC906B" w14:textId="7E66E3D6" w:rsidR="00B03A00" w:rsidRPr="0013159E" w:rsidRDefault="007C60C3" w:rsidP="00E135E2">
            <w:pPr>
              <w:pStyle w:val="TableText"/>
            </w:pPr>
            <w:r w:rsidRPr="0013159E">
              <w:t>We have completed t</w:t>
            </w:r>
            <w:r w:rsidR="00B17E88" w:rsidRPr="0013159E">
              <w:t>he</w:t>
            </w:r>
            <w:r w:rsidR="00B03A00" w:rsidRPr="0013159E">
              <w:t>:</w:t>
            </w:r>
          </w:p>
          <w:p w14:paraId="4BA07C7E" w14:textId="5A9D4DBB" w:rsidR="00B03A00" w:rsidRPr="0013159E" w:rsidRDefault="006F38F5" w:rsidP="0013159E">
            <w:pPr>
              <w:pStyle w:val="Tablenumberedlist"/>
            </w:pPr>
            <w:r w:rsidRPr="0013159E">
              <w:t>I</w:t>
            </w:r>
            <w:r w:rsidR="00F93BFF" w:rsidRPr="0013159E">
              <w:t xml:space="preserve">nitial </w:t>
            </w:r>
            <w:r w:rsidR="00B17E88" w:rsidRPr="0013159E">
              <w:t>case for an integrated risk</w:t>
            </w:r>
            <w:r w:rsidR="004034A9" w:rsidRPr="0013159E">
              <w:t xml:space="preserve"> </w:t>
            </w:r>
            <w:r w:rsidR="00B17E88" w:rsidRPr="0013159E">
              <w:t>management system for imported cargo that will enable better targets and management of risk earlier in the supply chain</w:t>
            </w:r>
            <w:r w:rsidRPr="0013159E">
              <w:t>.</w:t>
            </w:r>
          </w:p>
          <w:p w14:paraId="2BFF74C1" w14:textId="448EF491" w:rsidR="00B17E88" w:rsidRPr="0013159E" w:rsidRDefault="006F38F5" w:rsidP="0013159E">
            <w:pPr>
              <w:pStyle w:val="Tablenumberedlist"/>
            </w:pPr>
            <w:r w:rsidRPr="0013159E">
              <w:t xml:space="preserve">Three </w:t>
            </w:r>
            <w:r w:rsidR="00B17E88" w:rsidRPr="0013159E">
              <w:t>proof-of-concept trials exploring options for continuous pre-border biosecurity risk assessment, expanding business partnerships and supply</w:t>
            </w:r>
            <w:r w:rsidR="004034A9" w:rsidRPr="0013159E">
              <w:t>-</w:t>
            </w:r>
            <w:r w:rsidR="00B17E88" w:rsidRPr="0013159E">
              <w:t>chain data exchange.</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3B59052F" w14:textId="25F30952" w:rsidR="00470E12" w:rsidRPr="0013159E" w:rsidRDefault="00470E12" w:rsidP="0013159E">
            <w:pPr>
              <w:pStyle w:val="Tablenumberedlist"/>
              <w:numPr>
                <w:ilvl w:val="0"/>
                <w:numId w:val="59"/>
              </w:numPr>
              <w:ind w:left="420"/>
            </w:pPr>
            <w:r w:rsidRPr="0013159E">
              <w:t>Ongoing</w:t>
            </w:r>
          </w:p>
          <w:p w14:paraId="022ED739" w14:textId="669BD78F" w:rsidR="00B17E88" w:rsidRPr="0013159E" w:rsidRDefault="00B17E88" w:rsidP="0013159E">
            <w:pPr>
              <w:pStyle w:val="Tablenumberedlist"/>
              <w:numPr>
                <w:ilvl w:val="0"/>
                <w:numId w:val="59"/>
              </w:numPr>
              <w:ind w:left="420"/>
            </w:pPr>
            <w:r w:rsidRPr="0013159E">
              <w:t>Completed</w:t>
            </w:r>
          </w:p>
        </w:tc>
      </w:tr>
    </w:tbl>
    <w:p w14:paraId="137431AE" w14:textId="1398687B" w:rsidR="00B17E88" w:rsidRDefault="00735F2D" w:rsidP="00735F2D">
      <w:pPr>
        <w:pStyle w:val="Caption"/>
        <w:spacing w:before="240"/>
      </w:pPr>
      <w:bookmarkStart w:id="79" w:name="_Ref129946143"/>
      <w:bookmarkStart w:id="80" w:name="_Toc131067577"/>
      <w:r>
        <w:t>Table A</w:t>
      </w:r>
      <w:fldSimple w:instr=" SEQ Table_A \* ARABIC ">
        <w:r w:rsidR="002C2FC4">
          <w:rPr>
            <w:noProof/>
          </w:rPr>
          <w:t>3</w:t>
        </w:r>
      </w:fldSimple>
      <w:bookmarkEnd w:id="79"/>
      <w:r w:rsidRPr="00735F2D">
        <w:t xml:space="preserve"> </w:t>
      </w:r>
      <w:r>
        <w:t>Strategic Action 3: 2022 priority action</w:t>
      </w:r>
      <w:r w:rsidR="002C675F">
        <w:t xml:space="preserve"> updates</w:t>
      </w:r>
      <w:r>
        <w:t xml:space="preserve"> for </w:t>
      </w:r>
      <w:r w:rsidRPr="001D0C00">
        <w:rPr>
          <w:rStyle w:val="Emphasis"/>
        </w:rPr>
        <w:t xml:space="preserve">Commonwealth </w:t>
      </w:r>
      <w:r w:rsidR="006C56CA" w:rsidRPr="001D0C00">
        <w:rPr>
          <w:rStyle w:val="Emphasis"/>
        </w:rPr>
        <w:t>Biosecurity</w:t>
      </w:r>
      <w:r w:rsidR="006C56CA">
        <w:rPr>
          <w:rStyle w:val="Emphasis"/>
        </w:rPr>
        <w:t> </w:t>
      </w:r>
      <w:r w:rsidRPr="001D0C00">
        <w:rPr>
          <w:rStyle w:val="Emphasis"/>
        </w:rPr>
        <w:t>2030</w:t>
      </w:r>
      <w:bookmarkEnd w:id="80"/>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77"/>
        <w:gridCol w:w="4640"/>
        <w:gridCol w:w="1553"/>
      </w:tblGrid>
      <w:tr w:rsidR="00B17E88" w14:paraId="3591F1CD" w14:textId="77777777" w:rsidTr="00D44E42">
        <w:trPr>
          <w:cantSplit/>
          <w:tblHeader/>
        </w:trPr>
        <w:tc>
          <w:tcPr>
            <w:tcW w:w="1586" w:type="pct"/>
            <w:tcBorders>
              <w:top w:val="single" w:sz="6" w:space="0" w:color="auto"/>
              <w:left w:val="nil"/>
              <w:bottom w:val="single" w:sz="4" w:space="0" w:color="auto"/>
              <w:right w:val="nil"/>
            </w:tcBorders>
            <w:tcMar>
              <w:top w:w="0" w:type="dxa"/>
              <w:left w:w="108" w:type="dxa"/>
              <w:bottom w:w="0" w:type="dxa"/>
              <w:right w:w="108" w:type="dxa"/>
            </w:tcMar>
            <w:hideMark/>
          </w:tcPr>
          <w:p w14:paraId="6BA2A0F2" w14:textId="3F380608" w:rsidR="00B17E88" w:rsidRDefault="00B17E88" w:rsidP="00E135E2">
            <w:pPr>
              <w:pStyle w:val="TableHeading"/>
            </w:pPr>
            <w:bookmarkStart w:id="81" w:name="Title_A3"/>
            <w:bookmarkEnd w:id="81"/>
            <w:r>
              <w:t xml:space="preserve">Strategic Action 3: 2022 Priority </w:t>
            </w:r>
            <w:r w:rsidR="00F02ED2">
              <w:t>a</w:t>
            </w:r>
            <w:r>
              <w:t>ction</w:t>
            </w:r>
          </w:p>
        </w:tc>
        <w:tc>
          <w:tcPr>
            <w:tcW w:w="2558" w:type="pct"/>
            <w:tcBorders>
              <w:top w:val="single" w:sz="6" w:space="0" w:color="auto"/>
              <w:left w:val="nil"/>
              <w:bottom w:val="single" w:sz="4" w:space="0" w:color="auto"/>
              <w:right w:val="nil"/>
            </w:tcBorders>
            <w:tcMar>
              <w:top w:w="0" w:type="dxa"/>
              <w:left w:w="108" w:type="dxa"/>
              <w:bottom w:w="0" w:type="dxa"/>
              <w:right w:w="108" w:type="dxa"/>
            </w:tcMar>
            <w:hideMark/>
          </w:tcPr>
          <w:p w14:paraId="590561B8" w14:textId="634C28D6" w:rsidR="00B17E88" w:rsidRDefault="00B17E88" w:rsidP="00E135E2">
            <w:pPr>
              <w:pStyle w:val="TableHeading"/>
            </w:pPr>
            <w:r>
              <w:t xml:space="preserve">2022 Priority </w:t>
            </w:r>
            <w:r w:rsidR="00F02ED2">
              <w:t>a</w:t>
            </w:r>
            <w:r>
              <w:t>ction update</w:t>
            </w:r>
          </w:p>
        </w:tc>
        <w:tc>
          <w:tcPr>
            <w:tcW w:w="856" w:type="pct"/>
            <w:tcBorders>
              <w:top w:val="single" w:sz="6" w:space="0" w:color="auto"/>
              <w:left w:val="nil"/>
              <w:bottom w:val="single" w:sz="4" w:space="0" w:color="auto"/>
              <w:right w:val="nil"/>
            </w:tcBorders>
            <w:tcMar>
              <w:top w:w="0" w:type="dxa"/>
              <w:left w:w="108" w:type="dxa"/>
              <w:bottom w:w="0" w:type="dxa"/>
              <w:right w:w="108" w:type="dxa"/>
            </w:tcMar>
            <w:hideMark/>
          </w:tcPr>
          <w:p w14:paraId="3E82A8C9" w14:textId="77777777" w:rsidR="00B17E88" w:rsidRDefault="00B17E88" w:rsidP="00E135E2">
            <w:pPr>
              <w:pStyle w:val="TableHeading"/>
            </w:pPr>
            <w:r>
              <w:t>Status</w:t>
            </w:r>
          </w:p>
        </w:tc>
      </w:tr>
      <w:tr w:rsidR="00B17E88" w:rsidRPr="00CD76CF" w14:paraId="10166D24"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3AF60397" w14:textId="3075046F" w:rsidR="00B17E88" w:rsidRPr="00523211" w:rsidRDefault="00B17E88" w:rsidP="00E135E2">
            <w:pPr>
              <w:pStyle w:val="TableText"/>
            </w:pPr>
            <w:r w:rsidRPr="00523211">
              <w:t>Finalise our Pacific Biosecurity Strategy 2021</w:t>
            </w:r>
            <w:r w:rsidR="004034A9" w:rsidRPr="00523211">
              <w:t xml:space="preserve"> to </w:t>
            </w:r>
            <w:r w:rsidRPr="00523211">
              <w:t>2026.</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0AF48197" w14:textId="7468FF7D" w:rsidR="00B17E88" w:rsidRPr="00523211" w:rsidRDefault="00B03A00" w:rsidP="00E135E2">
            <w:pPr>
              <w:pStyle w:val="TableText"/>
            </w:pPr>
            <w:r w:rsidRPr="00523211">
              <w:t xml:space="preserve">We have </w:t>
            </w:r>
            <w:r w:rsidR="00B17E88" w:rsidRPr="00523211">
              <w:t xml:space="preserve">worked with internal and external stakeholders to develop and finalise the Pacific Biosecurity Strategy </w:t>
            </w:r>
            <w:r w:rsidR="00523211" w:rsidRPr="00523211">
              <w:t xml:space="preserve">(now called the </w:t>
            </w:r>
            <w:r w:rsidR="00523211" w:rsidRPr="00523211">
              <w:rPr>
                <w:rStyle w:val="Emphasis"/>
              </w:rPr>
              <w:t xml:space="preserve">Pacific Biosecurity Strategy </w:t>
            </w:r>
            <w:r w:rsidR="00B17E88" w:rsidRPr="00523211">
              <w:rPr>
                <w:rStyle w:val="Emphasis"/>
              </w:rPr>
              <w:t>2022</w:t>
            </w:r>
            <w:r w:rsidR="00444D09" w:rsidRPr="00523211">
              <w:rPr>
                <w:rStyle w:val="Emphasis"/>
              </w:rPr>
              <w:t xml:space="preserve"> to </w:t>
            </w:r>
            <w:r w:rsidR="00B17E88" w:rsidRPr="00523211">
              <w:rPr>
                <w:rStyle w:val="Emphasis"/>
              </w:rPr>
              <w:t>2027</w:t>
            </w:r>
            <w:r w:rsidR="00523211" w:rsidRPr="00523211">
              <w:t>)</w:t>
            </w:r>
            <w:r w:rsidR="00185976" w:rsidRPr="00523211">
              <w:t>, an</w:t>
            </w:r>
            <w:r w:rsidR="00B17E88" w:rsidRPr="00523211">
              <w:t xml:space="preserve"> external</w:t>
            </w:r>
            <w:r w:rsidRPr="00523211">
              <w:t>-</w:t>
            </w:r>
            <w:r w:rsidR="00B17E88" w:rsidRPr="00523211">
              <w:t xml:space="preserve">facing document that aims to guide </w:t>
            </w:r>
            <w:r w:rsidR="00185976" w:rsidRPr="00523211">
              <w:t>our</w:t>
            </w:r>
            <w:r w:rsidR="00B17E88" w:rsidRPr="00523211">
              <w:t xml:space="preserve"> work and communicate </w:t>
            </w:r>
            <w:r w:rsidR="00185976" w:rsidRPr="00523211">
              <w:t xml:space="preserve">our </w:t>
            </w:r>
            <w:r w:rsidR="00B17E88" w:rsidRPr="00523211">
              <w:t>scope and intention externally.</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611C2724" w14:textId="58BE5A06" w:rsidR="00B17E88" w:rsidRPr="00CD76CF" w:rsidRDefault="00CA4349" w:rsidP="00E135E2">
            <w:pPr>
              <w:pStyle w:val="TableText"/>
            </w:pPr>
            <w:r w:rsidRPr="00CD76CF">
              <w:t>Completed</w:t>
            </w:r>
          </w:p>
        </w:tc>
      </w:tr>
      <w:tr w:rsidR="00B17E88" w:rsidRPr="00CD76CF" w14:paraId="1F22816C"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4765C87B" w14:textId="77777777" w:rsidR="00B17E88" w:rsidRPr="001D0C00" w:rsidRDefault="00B17E88" w:rsidP="00E135E2">
            <w:pPr>
              <w:pStyle w:val="TableText"/>
            </w:pPr>
            <w:r w:rsidRPr="001D0C00">
              <w:t>Enhance engagement with the World Organisation for Animal Health (OIE) across the Pacific, including initiatives to increase OIE membership.</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26C8FEB0" w14:textId="6893A3A7" w:rsidR="00B17E88" w:rsidRPr="00CD76CF" w:rsidRDefault="00B17E88" w:rsidP="00E135E2">
            <w:pPr>
              <w:pStyle w:val="TableText"/>
            </w:pPr>
            <w:r w:rsidRPr="00CD76CF">
              <w:t>The World Organisation for Animal Health (WOAH</w:t>
            </w:r>
            <w:r w:rsidR="004F5F81" w:rsidRPr="00CD76CF">
              <w:t>)</w:t>
            </w:r>
            <w:r w:rsidRPr="00CD76CF">
              <w:t>, formerly OIE</w:t>
            </w:r>
            <w:r w:rsidR="004F5F81" w:rsidRPr="00CD76CF">
              <w:t>,</w:t>
            </w:r>
            <w:r w:rsidRPr="00CD76CF">
              <w:t xml:space="preserve"> has strengthened its presence across the Pacific through increased engagement with </w:t>
            </w:r>
            <w:r w:rsidR="00726BBC">
              <w:t>t</w:t>
            </w:r>
            <w:r w:rsidRPr="00CD76CF">
              <w:t>he Pacific Community (SPC) and other regional organisations. Collaboration with WOAH will continue through the Pacific Heads of Veterinary and Animal Production Services (PHOVAPS).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07DF5DEA" w14:textId="77777777" w:rsidR="00B17E88" w:rsidRPr="00CD76CF" w:rsidRDefault="00B17E88" w:rsidP="00E135E2">
            <w:pPr>
              <w:pStyle w:val="TableText"/>
            </w:pPr>
            <w:r w:rsidRPr="00CD76CF">
              <w:t>Completed</w:t>
            </w:r>
          </w:p>
        </w:tc>
      </w:tr>
      <w:tr w:rsidR="00B17E88" w:rsidRPr="00CD76CF" w14:paraId="54CF4299"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09CBD48B" w14:textId="6397F8F9" w:rsidR="00B17E88" w:rsidRPr="001D0C00" w:rsidRDefault="00B17E88" w:rsidP="00E135E2">
            <w:pPr>
              <w:pStyle w:val="TableText"/>
            </w:pPr>
            <w:bookmarkStart w:id="82" w:name="_Hlk130315283"/>
            <w:r w:rsidRPr="001D0C00">
              <w:t xml:space="preserve">Deliver support to near neighbours for lumpy skin disease </w:t>
            </w:r>
            <w:r w:rsidR="00535DBA" w:rsidRPr="001D0C00">
              <w:t xml:space="preserve">(LSD) </w:t>
            </w:r>
            <w:r w:rsidRPr="001D0C00">
              <w:t>and African swine fever</w:t>
            </w:r>
            <w:r w:rsidR="006D285C">
              <w:t xml:space="preserve"> (ASF)</w:t>
            </w:r>
            <w:r w:rsidRPr="001D0C00">
              <w:t xml:space="preserve"> preparedness and response, including in the areas of biosecurity risk assessment, surveillance and port-entry quarantine capability.</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6BA596D6" w14:textId="11C14045" w:rsidR="00B17E88" w:rsidRPr="00CD76CF" w:rsidRDefault="006C7609" w:rsidP="00E135E2">
            <w:pPr>
              <w:pStyle w:val="TableText"/>
            </w:pPr>
            <w:r w:rsidRPr="003F4C55">
              <w:t>R</w:t>
            </w:r>
            <w:r w:rsidR="00B17E88" w:rsidRPr="003F4C55">
              <w:t>apid risk assessments for LSD and foot</w:t>
            </w:r>
            <w:r w:rsidR="00444D09" w:rsidRPr="003F4C55">
              <w:t>-</w:t>
            </w:r>
            <w:r w:rsidR="00B17E88" w:rsidRPr="003F4C55">
              <w:t>and</w:t>
            </w:r>
            <w:r w:rsidR="00444D09" w:rsidRPr="003F4C55">
              <w:t>-</w:t>
            </w:r>
            <w:r w:rsidR="00B17E88" w:rsidRPr="003F4C55">
              <w:t xml:space="preserve">mouth disease (FMD) </w:t>
            </w:r>
            <w:proofErr w:type="gramStart"/>
            <w:r w:rsidRPr="003F4C55">
              <w:t>were completed</w:t>
            </w:r>
            <w:proofErr w:type="gramEnd"/>
            <w:r w:rsidRPr="003F4C55">
              <w:t xml:space="preserve"> </w:t>
            </w:r>
            <w:r w:rsidR="00B17E88" w:rsidRPr="003F4C55">
              <w:t>with Papua New Guinea</w:t>
            </w:r>
            <w:r w:rsidR="00A522DC" w:rsidRPr="003F4C55">
              <w:t xml:space="preserve"> (PNG)</w:t>
            </w:r>
            <w:r w:rsidR="003F4C55" w:rsidRPr="003F4C55">
              <w:t xml:space="preserve"> and</w:t>
            </w:r>
            <w:r w:rsidR="00B17E88" w:rsidRPr="003F4C55">
              <w:t xml:space="preserve"> </w:t>
            </w:r>
            <w:r w:rsidR="003F4C55" w:rsidRPr="003F4C55">
              <w:t xml:space="preserve">Timor-Leste. </w:t>
            </w:r>
            <w:r w:rsidR="0078486B" w:rsidRPr="003F4C55">
              <w:t xml:space="preserve">We also completed diagnostic </w:t>
            </w:r>
            <w:r w:rsidR="00B17E88" w:rsidRPr="003F4C55">
              <w:t>capability for LSD (serology and PCR) and an LSD response plan with Timor-Leste. LSD</w:t>
            </w:r>
            <w:r w:rsidR="003C749B" w:rsidRPr="003F4C55">
              <w:t>-</w:t>
            </w:r>
            <w:r w:rsidR="00B17E88" w:rsidRPr="003F4C55">
              <w:t xml:space="preserve"> and FMD</w:t>
            </w:r>
            <w:r w:rsidR="003C749B" w:rsidRPr="003F4C55">
              <w:t>-</w:t>
            </w:r>
            <w:r w:rsidR="00B17E88" w:rsidRPr="003F4C55">
              <w:t xml:space="preserve">awareness materials </w:t>
            </w:r>
            <w:proofErr w:type="gramStart"/>
            <w:r w:rsidR="00B17E88" w:rsidRPr="003F4C55">
              <w:t>were developed</w:t>
            </w:r>
            <w:proofErr w:type="gramEnd"/>
            <w:r w:rsidR="00B17E88" w:rsidRPr="003F4C55">
              <w:t xml:space="preserve"> with Timor-Leste and shared with </w:t>
            </w:r>
            <w:r w:rsidR="00A522DC" w:rsidRPr="003F4C55">
              <w:t>PNG</w:t>
            </w:r>
            <w:r w:rsidR="00B17E88" w:rsidRPr="003F4C55">
              <w:t xml:space="preserve">. </w:t>
            </w:r>
            <w:r w:rsidR="004034A9" w:rsidRPr="003F4C55">
              <w:t xml:space="preserve">We conducted collaborative </w:t>
            </w:r>
            <w:r w:rsidR="00B17E88" w:rsidRPr="003F4C55">
              <w:t xml:space="preserve">animal health surveillance in </w:t>
            </w:r>
            <w:r w:rsidR="003F4C55" w:rsidRPr="003F4C55">
              <w:t xml:space="preserve">PNG and </w:t>
            </w:r>
            <w:r w:rsidR="00B17E88" w:rsidRPr="003F4C55">
              <w:t>Timor-Leste, including</w:t>
            </w:r>
            <w:r w:rsidR="00B17E88" w:rsidRPr="00CD76CF">
              <w:t xml:space="preserve"> </w:t>
            </w:r>
            <w:r w:rsidR="0078486B" w:rsidRPr="00CD76CF">
              <w:t xml:space="preserve">for </w:t>
            </w:r>
            <w:r w:rsidR="00B17E88" w:rsidRPr="00CD76CF">
              <w:t xml:space="preserve">LSD, FMD and </w:t>
            </w:r>
            <w:r w:rsidR="006D285C">
              <w:t>ASF</w:t>
            </w:r>
            <w:r w:rsidR="00B17E88" w:rsidRPr="00CD76CF">
              <w:t xml:space="preserve">. </w:t>
            </w:r>
            <w:r w:rsidR="00535DBA" w:rsidRPr="00CD76CF">
              <w:t>From</w:t>
            </w:r>
            <w:r w:rsidR="00B17E88" w:rsidRPr="00CD76CF">
              <w:t xml:space="preserve"> January</w:t>
            </w:r>
            <w:r w:rsidR="00535DBA" w:rsidRPr="00CD76CF">
              <w:t xml:space="preserve"> to</w:t>
            </w:r>
            <w:r w:rsidR="00B17E88" w:rsidRPr="00CD76CF">
              <w:t xml:space="preserve"> June 2023, a pilot quarantine capacity</w:t>
            </w:r>
            <w:r w:rsidR="0078486B" w:rsidRPr="00CD76CF">
              <w:t>-</w:t>
            </w:r>
            <w:r w:rsidR="00B17E88" w:rsidRPr="00CD76CF">
              <w:t>building program</w:t>
            </w:r>
            <w:r w:rsidRPr="00CD76CF">
              <w:t xml:space="preserve"> is </w:t>
            </w:r>
            <w:proofErr w:type="gramStart"/>
            <w:r w:rsidRPr="00CD76CF">
              <w:t>being delivered</w:t>
            </w:r>
            <w:proofErr w:type="gramEnd"/>
            <w:r w:rsidR="00B17E88" w:rsidRPr="00CD76CF">
              <w:t xml:space="preserve"> with Timor-Leste.</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A986E60" w14:textId="630C18DB" w:rsidR="00B17E88" w:rsidRPr="00CD76CF" w:rsidRDefault="00457971" w:rsidP="00E135E2">
            <w:pPr>
              <w:pStyle w:val="TableText"/>
            </w:pPr>
            <w:r w:rsidRPr="00CD76CF">
              <w:t>Expected completion 2023</w:t>
            </w:r>
          </w:p>
        </w:tc>
      </w:tr>
      <w:tr w:rsidR="00B17E88" w:rsidRPr="00CD76CF" w14:paraId="1276B155"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2E3ACCBD" w14:textId="58964E1C" w:rsidR="00B17E88" w:rsidRPr="001D0C00" w:rsidRDefault="00B17E88" w:rsidP="00E135E2">
            <w:pPr>
              <w:pStyle w:val="TableText"/>
            </w:pPr>
            <w:bookmarkStart w:id="83" w:name="_Hlk130315442"/>
            <w:bookmarkEnd w:id="82"/>
            <w:r w:rsidRPr="001D0C00">
              <w:t xml:space="preserve">Support continued engagement and participation of Asian and </w:t>
            </w:r>
            <w:proofErr w:type="gramStart"/>
            <w:r w:rsidRPr="001D0C00">
              <w:t>South</w:t>
            </w:r>
            <w:r w:rsidR="00452F40" w:rsidRPr="001D0C00">
              <w:t xml:space="preserve"> W</w:t>
            </w:r>
            <w:r w:rsidRPr="001D0C00">
              <w:t>est</w:t>
            </w:r>
            <w:proofErr w:type="gramEnd"/>
            <w:r w:rsidRPr="001D0C00">
              <w:t xml:space="preserve"> Pacific region members to the International Plant Protection Convention (IPPC), including regional standard setting and implementation.</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31923C45" w14:textId="7959A4D0" w:rsidR="00874EDB" w:rsidRPr="00CD76CF" w:rsidRDefault="00874EDB" w:rsidP="00874EDB">
            <w:pPr>
              <w:pStyle w:val="TableText"/>
            </w:pPr>
            <w:r w:rsidRPr="00CD76CF">
              <w:t>We have</w:t>
            </w:r>
            <w:r w:rsidR="00B17E88" w:rsidRPr="00CD76CF">
              <w:t xml:space="preserve"> been an active contributing member of the Asia</w:t>
            </w:r>
            <w:r w:rsidR="00835A05">
              <w:t>–</w:t>
            </w:r>
            <w:r w:rsidR="00B17E88" w:rsidRPr="00CD76CF">
              <w:t xml:space="preserve">Pacific Plant Protection Commission (APPPC) and the Pacific Plant Protection Organisation (PPPO). Together with the APPPC and PPPO, </w:t>
            </w:r>
            <w:r w:rsidR="00A9605C" w:rsidRPr="00CD76CF">
              <w:t>we have</w:t>
            </w:r>
            <w:r w:rsidR="00B17E88" w:rsidRPr="00CD76CF">
              <w:t xml:space="preserve"> assisted with </w:t>
            </w:r>
            <w:r w:rsidR="00A9605C" w:rsidRPr="00CD76CF">
              <w:t>several</w:t>
            </w:r>
            <w:r w:rsidRPr="00CD76CF">
              <w:t xml:space="preserve"> submissions </w:t>
            </w:r>
            <w:r w:rsidR="00A9605C" w:rsidRPr="00CD76CF">
              <w:t xml:space="preserve">to the </w:t>
            </w:r>
            <w:r w:rsidR="00B17E88" w:rsidRPr="00CD76CF">
              <w:t>IPPC, including</w:t>
            </w:r>
            <w:r w:rsidRPr="00CD76CF">
              <w:t>:</w:t>
            </w:r>
          </w:p>
          <w:p w14:paraId="21457F0F" w14:textId="498FCA87" w:rsidR="002D1590" w:rsidRPr="00CD76CF" w:rsidRDefault="00B17E88" w:rsidP="00EA2178">
            <w:pPr>
              <w:pStyle w:val="TableBullet1"/>
            </w:pPr>
            <w:r w:rsidRPr="00CD76CF">
              <w:t>a topic proposal</w:t>
            </w:r>
            <w:r w:rsidR="00631E97" w:rsidRPr="00CD76CF">
              <w:t xml:space="preserve"> submission</w:t>
            </w:r>
            <w:r w:rsidRPr="00CD76CF">
              <w:t xml:space="preserve"> for development of a standard on the safe movement of food and humanitarian aid</w:t>
            </w:r>
          </w:p>
          <w:p w14:paraId="363DFF2E" w14:textId="637619C7" w:rsidR="00A9605C" w:rsidRPr="00CD76CF" w:rsidRDefault="00631E97" w:rsidP="00EA2178">
            <w:pPr>
              <w:pStyle w:val="TableBullet1"/>
            </w:pPr>
            <w:r w:rsidRPr="00CD76CF">
              <w:t xml:space="preserve">submissions </w:t>
            </w:r>
            <w:r w:rsidR="00874EDB" w:rsidRPr="00CD76CF">
              <w:t xml:space="preserve">for </w:t>
            </w:r>
            <w:r w:rsidRPr="00CD76CF">
              <w:t xml:space="preserve">the </w:t>
            </w:r>
            <w:r w:rsidR="00B17E88" w:rsidRPr="00CD76CF">
              <w:t>development and endorsement of revised regional standard</w:t>
            </w:r>
            <w:r w:rsidR="00A9605C" w:rsidRPr="00CD76CF">
              <w:t>-</w:t>
            </w:r>
            <w:r w:rsidR="00B17E88" w:rsidRPr="00CD76CF">
              <w:t>setting approaches.</w:t>
            </w:r>
          </w:p>
          <w:p w14:paraId="20CD2A61" w14:textId="5ACF9263" w:rsidR="00B17E88" w:rsidRPr="00CD76CF" w:rsidRDefault="00A9605C" w:rsidP="00E135E2">
            <w:pPr>
              <w:pStyle w:val="TableText"/>
            </w:pPr>
            <w:r w:rsidRPr="00CD76CF">
              <w:t>We have</w:t>
            </w:r>
            <w:r w:rsidR="00B17E88" w:rsidRPr="00CD76CF">
              <w:t xml:space="preserve"> also nominated priority topics for the PPPO and the APPPC and provided a secondee to the PPPO to support regional standard</w:t>
            </w:r>
            <w:r w:rsidRPr="00CD76CF">
              <w:t>-</w:t>
            </w:r>
            <w:r w:rsidR="00B17E88" w:rsidRPr="00CD76CF">
              <w:t>setting activities.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9DF9C28" w14:textId="77777777" w:rsidR="00B17E88" w:rsidRPr="00CD76CF" w:rsidRDefault="00B17E88" w:rsidP="00E135E2">
            <w:pPr>
              <w:pStyle w:val="TableText"/>
            </w:pPr>
            <w:r w:rsidRPr="00CD76CF">
              <w:t>Completed</w:t>
            </w:r>
          </w:p>
        </w:tc>
      </w:tr>
      <w:bookmarkEnd w:id="83"/>
      <w:tr w:rsidR="00B17E88" w:rsidRPr="00CD76CF" w14:paraId="12036E9A"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6E7DB4A9" w14:textId="0D5B057A" w:rsidR="00B17E88" w:rsidRPr="0070230A" w:rsidRDefault="00B17E88" w:rsidP="00E135E2">
            <w:pPr>
              <w:pStyle w:val="TableText"/>
            </w:pPr>
            <w:r w:rsidRPr="0070230A">
              <w:t xml:space="preserve">Partner with </w:t>
            </w:r>
            <w:r w:rsidRPr="006A1056">
              <w:t>Papua New Guinea, Timor-Leste and the Solomon Islands t</w:t>
            </w:r>
            <w:r w:rsidRPr="0070230A">
              <w:t>o deliver plant health surveillance activities focused on priority production and environment threats.</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6788ACBB" w14:textId="13E73D97" w:rsidR="00B17E88" w:rsidRPr="0070230A" w:rsidRDefault="00874EDB" w:rsidP="00E135E2">
            <w:pPr>
              <w:pStyle w:val="TableText"/>
            </w:pPr>
            <w:r w:rsidRPr="0070230A">
              <w:t>We have</w:t>
            </w:r>
            <w:r w:rsidR="00B17E88" w:rsidRPr="0070230A">
              <w:t xml:space="preserve"> been working in partnership with government biosecurity counterpart agencies in </w:t>
            </w:r>
            <w:r w:rsidR="00A522DC" w:rsidRPr="006A1056">
              <w:t>PNG</w:t>
            </w:r>
            <w:r w:rsidR="00B17E88" w:rsidRPr="006A1056">
              <w:t>, Timor-Leste and the Solomon Islands</w:t>
            </w:r>
            <w:r w:rsidR="00B17E88" w:rsidRPr="0070230A">
              <w:t xml:space="preserve"> to plan the delivery of plant biosecurity surveys in each country in 2023.</w:t>
            </w:r>
            <w:r w:rsidRPr="0070230A">
              <w:t xml:space="preserve"> D</w:t>
            </w:r>
            <w:r w:rsidR="00B17E88" w:rsidRPr="0070230A">
              <w:t>eliver</w:t>
            </w:r>
            <w:r w:rsidRPr="0070230A">
              <w:t xml:space="preserve">y will </w:t>
            </w:r>
            <w:proofErr w:type="gramStart"/>
            <w:r w:rsidRPr="0070230A">
              <w:t>be provided</w:t>
            </w:r>
            <w:proofErr w:type="gramEnd"/>
            <w:r w:rsidRPr="0070230A">
              <w:t xml:space="preserve"> with</w:t>
            </w:r>
            <w:r w:rsidR="00B17E88" w:rsidRPr="0070230A">
              <w:t xml:space="preserve"> support from Northern Australia Quarantine Strategy (NAQS) plant health scientists.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01576D29" w14:textId="60FD9BAB" w:rsidR="00B17E88" w:rsidRPr="00CD76CF" w:rsidRDefault="00457971" w:rsidP="00E135E2">
            <w:pPr>
              <w:pStyle w:val="TableText"/>
            </w:pPr>
            <w:r w:rsidRPr="00CD76CF">
              <w:t>Expected completion 2023</w:t>
            </w:r>
          </w:p>
        </w:tc>
      </w:tr>
      <w:tr w:rsidR="00B17E88" w:rsidRPr="00CD76CF" w14:paraId="251A73D3"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28B6BFF9" w14:textId="670DB575" w:rsidR="00B17E88" w:rsidRPr="001D0C00" w:rsidRDefault="00B17E88" w:rsidP="00E135E2">
            <w:pPr>
              <w:pStyle w:val="TableText"/>
            </w:pPr>
            <w:r w:rsidRPr="001D0C00">
              <w:t xml:space="preserve">Partner with Indonesian authorities and the OIE to deliver a mass dog vaccination program in Bali to protect locals and their dogs from </w:t>
            </w:r>
            <w:proofErr w:type="gramStart"/>
            <w:r w:rsidRPr="001D0C00">
              <w:t>rabies, and</w:t>
            </w:r>
            <w:proofErr w:type="gramEnd"/>
            <w:r w:rsidRPr="001D0C00">
              <w:t xml:space="preserve"> reduce the threat of rabies in our region.</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05EF7104" w14:textId="7E64C8E4" w:rsidR="00B17E88" w:rsidRPr="00CD76CF" w:rsidRDefault="00B17E88" w:rsidP="00E135E2">
            <w:pPr>
              <w:pStyle w:val="TableText"/>
            </w:pPr>
            <w:r w:rsidRPr="00CD76CF">
              <w:t xml:space="preserve">The first shipment of canine rabies vaccines funded by Australia landed in Bali in September 2022. </w:t>
            </w:r>
            <w:r w:rsidR="001E0C9D" w:rsidRPr="00CD76CF">
              <w:t>We</w:t>
            </w:r>
            <w:r w:rsidRPr="00CD76CF">
              <w:t xml:space="preserve"> worked with a range of stakeholders to support the</w:t>
            </w:r>
            <w:r w:rsidR="001E0C9D" w:rsidRPr="00CD76CF">
              <w:t xml:space="preserve"> strategic use of</w:t>
            </w:r>
            <w:r w:rsidRPr="00CD76CF">
              <w:t xml:space="preserve"> 200</w:t>
            </w:r>
            <w:r w:rsidR="00DB746F" w:rsidRPr="00CD76CF">
              <w:t>,</w:t>
            </w:r>
            <w:r w:rsidRPr="00CD76CF">
              <w:t>000 doses</w:t>
            </w:r>
            <w:r w:rsidR="001E0C9D" w:rsidRPr="00CD76CF">
              <w:t>,</w:t>
            </w:r>
            <w:r w:rsidRPr="00CD76CF">
              <w:t xml:space="preserve"> in coordination with other rabies control initiatives. This work </w:t>
            </w:r>
            <w:r w:rsidR="001E0C9D" w:rsidRPr="00CD76CF">
              <w:t xml:space="preserve">continues in 2023, in </w:t>
            </w:r>
            <w:r w:rsidRPr="00CD76CF">
              <w:t xml:space="preserve">partnership with the </w:t>
            </w:r>
            <w:r w:rsidR="001E0C9D" w:rsidRPr="00CD76CF">
              <w:t>World Organisation for Animal Health (WOAH), formerly OIE</w:t>
            </w:r>
            <w:r w:rsidRPr="00CD76CF">
              <w: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DCF4F1A" w14:textId="77777777" w:rsidR="00B17E88" w:rsidRPr="00CD76CF" w:rsidRDefault="00B17E88" w:rsidP="00E135E2">
            <w:pPr>
              <w:pStyle w:val="TableText"/>
            </w:pPr>
            <w:r w:rsidRPr="00CD76CF">
              <w:t>Ongoing</w:t>
            </w:r>
          </w:p>
        </w:tc>
      </w:tr>
      <w:tr w:rsidR="00B17E88" w:rsidRPr="00CD76CF" w14:paraId="1AC22941"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02DA1982" w14:textId="77777777" w:rsidR="00B17E88" w:rsidRPr="001D0C00" w:rsidRDefault="00B17E88" w:rsidP="00E135E2">
            <w:pPr>
              <w:pStyle w:val="TableText"/>
            </w:pPr>
            <w:r w:rsidRPr="001D0C00">
              <w:t>Deliver against the Pacific Biosecurity Partnerships Program with a focus on trade and market access support, technology and systems support and biosecurity capability uplift.</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04113804" w14:textId="3590C08E" w:rsidR="00B17E88" w:rsidRPr="00CD76CF" w:rsidRDefault="001E0C9D" w:rsidP="00E135E2">
            <w:pPr>
              <w:pStyle w:val="TableText"/>
            </w:pPr>
            <w:r w:rsidRPr="00CD76CF">
              <w:t>We have</w:t>
            </w:r>
            <w:r w:rsidR="00B17E88" w:rsidRPr="00CD76CF">
              <w:t xml:space="preserve"> delivered several activities under the Pacific Biosecurity Partnerships Program and worked with programs and regional organisations </w:t>
            </w:r>
            <w:r w:rsidRPr="00CD76CF">
              <w:t>to plan and deliver agreed priorities of mutual benefit to Australia and the Pacific Islands. Our partners include</w:t>
            </w:r>
            <w:r w:rsidR="00B17E88" w:rsidRPr="00CD76CF">
              <w:t xml:space="preserve"> Pacific Horticultural and Agricultural Market Access Plus (PHAMA Plus), Pacific Agreement on Closer Economic Relations Plus (PACER Plus) and </w:t>
            </w:r>
            <w:r w:rsidR="00726BBC">
              <w:t>t</w:t>
            </w:r>
            <w:r w:rsidR="00726BBC" w:rsidRPr="00CD76CF">
              <w:t xml:space="preserve">he </w:t>
            </w:r>
            <w:r w:rsidR="00B17E88" w:rsidRPr="00CD76CF">
              <w:t>Pacific Community (SPC)</w:t>
            </w:r>
            <w:r w:rsidR="00633628">
              <w: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239EB63E" w14:textId="77777777" w:rsidR="00B17E88" w:rsidRPr="00CD76CF" w:rsidRDefault="00B17E88" w:rsidP="00E135E2">
            <w:pPr>
              <w:pStyle w:val="TableText"/>
            </w:pPr>
            <w:r w:rsidRPr="00CD76CF">
              <w:t>Completed</w:t>
            </w:r>
          </w:p>
        </w:tc>
      </w:tr>
      <w:tr w:rsidR="00B17E88" w:rsidRPr="00CD76CF" w14:paraId="16DB8214"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25B56ACF" w14:textId="77777777" w:rsidR="00B17E88" w:rsidRPr="001D0C00" w:rsidRDefault="00B17E88" w:rsidP="00E135E2">
            <w:pPr>
              <w:pStyle w:val="TableText"/>
            </w:pPr>
            <w:r w:rsidRPr="001D0C00">
              <w:t>Progress with Papua New Guinea the development of an animal health information system to provide data to support evidence-based decisions when responding to animal disease outbreaks.</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3BCF4E45" w14:textId="38A2BF4A" w:rsidR="00B17E88" w:rsidRPr="00CD76CF" w:rsidRDefault="00B17E88" w:rsidP="00E135E2">
            <w:pPr>
              <w:pStyle w:val="TableText"/>
            </w:pPr>
            <w:r w:rsidRPr="00CD76CF">
              <w:t xml:space="preserve">The National Animal Health Information System (NAHIS) was handed over to the Papua New Guinea National Agriculture and Quarantine Inspection Authority (NAQIA) in June 2022. </w:t>
            </w:r>
            <w:r w:rsidR="001E0C9D" w:rsidRPr="00CD76CF">
              <w:t>We will continue to provide support</w:t>
            </w:r>
            <w:r w:rsidRPr="00CD76CF">
              <w:t xml:space="preserve"> in 2022</w:t>
            </w:r>
            <w:r w:rsidR="00DB746F" w:rsidRPr="00CD76CF">
              <w:t>–</w:t>
            </w:r>
            <w:r w:rsidRPr="00CD76CF">
              <w:t>23 to help implement the NAHIS.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AFA7EB4" w14:textId="77777777" w:rsidR="00B17E88" w:rsidRPr="00CD76CF" w:rsidRDefault="00B17E88" w:rsidP="00E135E2">
            <w:pPr>
              <w:pStyle w:val="TableText"/>
            </w:pPr>
            <w:r w:rsidRPr="00CD76CF">
              <w:t>Completed</w:t>
            </w:r>
          </w:p>
        </w:tc>
      </w:tr>
      <w:tr w:rsidR="00B17E88" w:rsidRPr="00CD76CF" w14:paraId="70FF2FD8" w14:textId="77777777" w:rsidTr="001266A9">
        <w:trPr>
          <w:cantSplit/>
        </w:trPr>
        <w:tc>
          <w:tcPr>
            <w:tcW w:w="1586" w:type="pct"/>
            <w:tcBorders>
              <w:top w:val="single" w:sz="4" w:space="0" w:color="auto"/>
              <w:left w:val="nil"/>
              <w:bottom w:val="single" w:sz="4" w:space="0" w:color="auto"/>
              <w:right w:val="nil"/>
            </w:tcBorders>
            <w:tcMar>
              <w:top w:w="0" w:type="dxa"/>
              <w:left w:w="108" w:type="dxa"/>
              <w:bottom w:w="0" w:type="dxa"/>
              <w:right w:w="108" w:type="dxa"/>
            </w:tcMar>
          </w:tcPr>
          <w:p w14:paraId="7E1A0610" w14:textId="77777777" w:rsidR="00B17E88" w:rsidRPr="001D0C00" w:rsidRDefault="00B17E88" w:rsidP="00E135E2">
            <w:pPr>
              <w:pStyle w:val="TableText"/>
            </w:pPr>
            <w:r w:rsidRPr="001D0C00">
              <w:t>Enhance regional plant pest diagnostic and surveillance capability by collaborating with ASEAN partners.</w:t>
            </w:r>
          </w:p>
        </w:tc>
        <w:tc>
          <w:tcPr>
            <w:tcW w:w="2558" w:type="pct"/>
            <w:tcBorders>
              <w:top w:val="single" w:sz="4" w:space="0" w:color="auto"/>
              <w:left w:val="nil"/>
              <w:bottom w:val="single" w:sz="4" w:space="0" w:color="auto"/>
              <w:right w:val="nil"/>
            </w:tcBorders>
            <w:tcMar>
              <w:top w:w="0" w:type="dxa"/>
              <w:left w:w="108" w:type="dxa"/>
              <w:bottom w:w="0" w:type="dxa"/>
              <w:right w:w="108" w:type="dxa"/>
            </w:tcMar>
          </w:tcPr>
          <w:p w14:paraId="47679AFC" w14:textId="123D0A25" w:rsidR="00B17E88" w:rsidRPr="00CD76CF" w:rsidRDefault="00B17E88" w:rsidP="00E135E2">
            <w:pPr>
              <w:pStyle w:val="TableText"/>
            </w:pPr>
            <w:r w:rsidRPr="00CD76CF">
              <w:t xml:space="preserve">Diagnostic capability was </w:t>
            </w:r>
            <w:proofErr w:type="gramStart"/>
            <w:r w:rsidRPr="00CD76CF">
              <w:t>strengthened</w:t>
            </w:r>
            <w:proofErr w:type="gramEnd"/>
            <w:r w:rsidRPr="00CD76CF">
              <w:t xml:space="preserve"> and capacity </w:t>
            </w:r>
            <w:r w:rsidR="001573E1" w:rsidRPr="00CD76CF">
              <w:t xml:space="preserve">increased </w:t>
            </w:r>
            <w:r w:rsidRPr="00CD76CF">
              <w:t xml:space="preserve">through </w:t>
            </w:r>
            <w:r w:rsidR="004A476A" w:rsidRPr="00CD76CF">
              <w:t>t</w:t>
            </w:r>
            <w:r w:rsidRPr="00CD76CF">
              <w:t xml:space="preserve">he </w:t>
            </w:r>
            <w:r w:rsidR="00A522DC" w:rsidRPr="00CD76CF">
              <w:t>ASEAN</w:t>
            </w:r>
            <w:r w:rsidRPr="00CD76CF">
              <w:t xml:space="preserve"> Diagnostic Network (ARDN) Project. The World Trade Organization</w:t>
            </w:r>
            <w:r w:rsidR="00BE6668">
              <w:t>’s</w:t>
            </w:r>
            <w:r w:rsidRPr="00CD76CF">
              <w:t xml:space="preserve"> Standards and Trade Development Facility (STDF) Pest Surveillance and Reporting Project </w:t>
            </w:r>
            <w:proofErr w:type="gramStart"/>
            <w:r w:rsidRPr="00CD76CF">
              <w:t>was completed</w:t>
            </w:r>
            <w:proofErr w:type="gramEnd"/>
            <w:r w:rsidRPr="00CD76CF">
              <w:t xml:space="preserve">. The project promoted a harmonised approach to performing surveillance in 7 </w:t>
            </w:r>
            <w:r w:rsidR="00A522DC" w:rsidRPr="00CD76CF">
              <w:t>ASEAN</w:t>
            </w:r>
            <w:r w:rsidRPr="00CD76CF">
              <w:t xml:space="preserve"> countries and </w:t>
            </w:r>
            <w:r w:rsidR="00A522DC" w:rsidRPr="00CD76CF">
              <w:t>PNG</w:t>
            </w:r>
            <w:r w:rsidRPr="00CD76CF">
              <w:t xml:space="preserve">. Under the </w:t>
            </w:r>
            <w:r w:rsidRPr="006B5C7D">
              <w:t>Mekong</w:t>
            </w:r>
            <w:r w:rsidR="00633628">
              <w:t>–</w:t>
            </w:r>
            <w:r w:rsidRPr="006B5C7D">
              <w:t>Australia</w:t>
            </w:r>
            <w:r w:rsidRPr="00CD76CF">
              <w:t xml:space="preserve"> Partnership (MAP), the Australia</w:t>
            </w:r>
            <w:r w:rsidR="004A476A" w:rsidRPr="00CD76CF">
              <w:t>–</w:t>
            </w:r>
            <w:r w:rsidRPr="00CD76CF">
              <w:t xml:space="preserve">Vietnam Enhanced Economic Engagement Strategy (EEES) </w:t>
            </w:r>
            <w:r w:rsidR="009B122A" w:rsidRPr="00CD76CF">
              <w:t>strengthened</w:t>
            </w:r>
            <w:r w:rsidRPr="00CD76CF">
              <w:t xml:space="preserve"> plant pest diagnostic and surveillance capability in Vietnam.</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6CB18318" w14:textId="77777777" w:rsidR="00B17E88" w:rsidRPr="00CD76CF" w:rsidRDefault="00B17E88" w:rsidP="00E135E2">
            <w:pPr>
              <w:pStyle w:val="TableText"/>
            </w:pPr>
            <w:r w:rsidRPr="00CD76CF">
              <w:t>Completed</w:t>
            </w:r>
          </w:p>
        </w:tc>
      </w:tr>
    </w:tbl>
    <w:p w14:paraId="6365BF18" w14:textId="5AC9B068" w:rsidR="00B17E88" w:rsidRPr="00CD76CF" w:rsidRDefault="00735F2D" w:rsidP="00735F2D">
      <w:pPr>
        <w:pStyle w:val="Caption"/>
        <w:spacing w:before="240"/>
      </w:pPr>
      <w:bookmarkStart w:id="84" w:name="_Ref129946969"/>
      <w:bookmarkStart w:id="85" w:name="_Toc131067578"/>
      <w:bookmarkStart w:id="86" w:name="_Hlk127534997"/>
      <w:r>
        <w:t>Table A</w:t>
      </w:r>
      <w:fldSimple w:instr=" SEQ Table_A \* ARABIC ">
        <w:r w:rsidR="002C2FC4">
          <w:rPr>
            <w:noProof/>
          </w:rPr>
          <w:t>4</w:t>
        </w:r>
      </w:fldSimple>
      <w:bookmarkEnd w:id="84"/>
      <w:r w:rsidRPr="00735F2D">
        <w:t xml:space="preserve"> </w:t>
      </w:r>
      <w:r w:rsidRPr="00CD76CF">
        <w:t>Strategic Action 4: 2022 priority action</w:t>
      </w:r>
      <w:r w:rsidR="002C675F">
        <w:t xml:space="preserve"> updates</w:t>
      </w:r>
      <w:r w:rsidRPr="00CD76CF">
        <w:t xml:space="preserve"> for </w:t>
      </w:r>
      <w:r w:rsidRPr="001D0C00">
        <w:rPr>
          <w:rStyle w:val="Emphasis"/>
        </w:rPr>
        <w:t xml:space="preserve">Commonwealth </w:t>
      </w:r>
      <w:r w:rsidR="006C56CA" w:rsidRPr="001D0C00">
        <w:rPr>
          <w:rStyle w:val="Emphasis"/>
        </w:rPr>
        <w:t>Biosecurity</w:t>
      </w:r>
      <w:r w:rsidR="006C56CA">
        <w:rPr>
          <w:rStyle w:val="Emphasis"/>
        </w:rPr>
        <w:t> </w:t>
      </w:r>
      <w:r w:rsidRPr="001D0C00">
        <w:rPr>
          <w:rStyle w:val="Emphasis"/>
        </w:rPr>
        <w:t>2030</w:t>
      </w:r>
      <w:bookmarkEnd w:id="85"/>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80"/>
        <w:gridCol w:w="4637"/>
        <w:gridCol w:w="1553"/>
      </w:tblGrid>
      <w:tr w:rsidR="00B75B2A" w:rsidRPr="00CD76CF" w14:paraId="1DA31353" w14:textId="77777777" w:rsidTr="00E91969">
        <w:trPr>
          <w:cantSplit/>
          <w:tblHeader/>
        </w:trPr>
        <w:tc>
          <w:tcPr>
            <w:tcW w:w="1588" w:type="pct"/>
            <w:tcBorders>
              <w:top w:val="single" w:sz="6" w:space="0" w:color="auto"/>
              <w:left w:val="nil"/>
              <w:bottom w:val="single" w:sz="4" w:space="0" w:color="auto"/>
              <w:right w:val="nil"/>
            </w:tcBorders>
            <w:tcMar>
              <w:top w:w="0" w:type="dxa"/>
              <w:left w:w="108" w:type="dxa"/>
              <w:bottom w:w="0" w:type="dxa"/>
              <w:right w:w="108" w:type="dxa"/>
            </w:tcMar>
            <w:hideMark/>
          </w:tcPr>
          <w:p w14:paraId="5160EEA8" w14:textId="2C7FDEA7" w:rsidR="00B17E88" w:rsidRPr="00CD76CF" w:rsidRDefault="00B17E88" w:rsidP="00E135E2">
            <w:pPr>
              <w:pStyle w:val="TableHeading"/>
            </w:pPr>
            <w:bookmarkStart w:id="87" w:name="Title_A4"/>
            <w:bookmarkEnd w:id="87"/>
            <w:r w:rsidRPr="00CD76CF">
              <w:t xml:space="preserve">Strategic Action 4: 2022 Priority </w:t>
            </w:r>
            <w:r w:rsidR="00F02ED2" w:rsidRPr="00CD76CF">
              <w:t>a</w:t>
            </w:r>
            <w:r w:rsidRPr="00CD76CF">
              <w:t>ction</w:t>
            </w:r>
          </w:p>
        </w:tc>
        <w:tc>
          <w:tcPr>
            <w:tcW w:w="2556" w:type="pct"/>
            <w:tcBorders>
              <w:top w:val="single" w:sz="6" w:space="0" w:color="auto"/>
              <w:left w:val="nil"/>
              <w:bottom w:val="single" w:sz="4" w:space="0" w:color="auto"/>
              <w:right w:val="nil"/>
            </w:tcBorders>
            <w:tcMar>
              <w:top w:w="0" w:type="dxa"/>
              <w:left w:w="108" w:type="dxa"/>
              <w:bottom w:w="0" w:type="dxa"/>
              <w:right w:w="108" w:type="dxa"/>
            </w:tcMar>
            <w:hideMark/>
          </w:tcPr>
          <w:p w14:paraId="0EB0954D" w14:textId="408D84DC" w:rsidR="00B17E88" w:rsidRPr="00CD76CF" w:rsidRDefault="00B17E88" w:rsidP="00E135E2">
            <w:pPr>
              <w:pStyle w:val="TableHeading"/>
            </w:pPr>
            <w:r w:rsidRPr="00CD76CF">
              <w:t xml:space="preserve">2022 Priority </w:t>
            </w:r>
            <w:r w:rsidR="00F02ED2" w:rsidRPr="00CD76CF">
              <w:t>a</w:t>
            </w:r>
            <w:r w:rsidRPr="00CD76CF">
              <w:t>ction update</w:t>
            </w:r>
          </w:p>
        </w:tc>
        <w:tc>
          <w:tcPr>
            <w:tcW w:w="856" w:type="pct"/>
            <w:tcBorders>
              <w:top w:val="single" w:sz="6" w:space="0" w:color="auto"/>
              <w:left w:val="nil"/>
              <w:bottom w:val="single" w:sz="4" w:space="0" w:color="auto"/>
              <w:right w:val="nil"/>
            </w:tcBorders>
            <w:tcMar>
              <w:top w:w="0" w:type="dxa"/>
              <w:left w:w="108" w:type="dxa"/>
              <w:bottom w:w="0" w:type="dxa"/>
              <w:right w:w="108" w:type="dxa"/>
            </w:tcMar>
            <w:hideMark/>
          </w:tcPr>
          <w:p w14:paraId="275C5E86" w14:textId="77777777" w:rsidR="00B17E88" w:rsidRPr="00CD76CF" w:rsidRDefault="00B17E88" w:rsidP="00E135E2">
            <w:pPr>
              <w:pStyle w:val="TableHeading"/>
            </w:pPr>
            <w:r w:rsidRPr="00CD76CF">
              <w:t>Status</w:t>
            </w:r>
          </w:p>
        </w:tc>
      </w:tr>
      <w:tr w:rsidR="00B75B2A" w:rsidRPr="00CD76CF" w14:paraId="50CC1C60"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1429060F" w14:textId="77777777" w:rsidR="00B17E88" w:rsidRPr="001D0C00" w:rsidRDefault="00B17E88" w:rsidP="00E135E2">
            <w:pPr>
              <w:pStyle w:val="TableText"/>
            </w:pPr>
            <w:r w:rsidRPr="001D0C00">
              <w:t>Establish a Biosecurity Training Centre to build the skills of our staff and those of our key system partners.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04DA3C0E" w14:textId="78CBDF9C" w:rsidR="00B17E88" w:rsidRPr="00CD76CF" w:rsidRDefault="00B17E88" w:rsidP="00E135E2">
            <w:pPr>
              <w:pStyle w:val="TableText"/>
            </w:pPr>
            <w:r w:rsidRPr="00CD76CF">
              <w:t>The Biosecurity Training Centre (BTC)</w:t>
            </w:r>
            <w:r w:rsidR="004C222B" w:rsidRPr="00CD76CF">
              <w:t>,</w:t>
            </w:r>
            <w:r w:rsidRPr="00CD76CF">
              <w:t xml:space="preserve"> established with Charles Sturt University (CSU)</w:t>
            </w:r>
            <w:r w:rsidR="004C222B" w:rsidRPr="00CD76CF">
              <w:t>,</w:t>
            </w:r>
            <w:r w:rsidRPr="00CD76CF">
              <w:t xml:space="preserve"> opened in July 2022</w:t>
            </w:r>
            <w:r w:rsidR="004C222B" w:rsidRPr="00CD76CF">
              <w:t xml:space="preserve"> </w:t>
            </w:r>
            <w:r w:rsidRPr="00CD76CF">
              <w:t>at the Wagga Wagga CSU campus. To date</w:t>
            </w:r>
            <w:r w:rsidR="004C222B" w:rsidRPr="00CD76CF">
              <w:t>,</w:t>
            </w:r>
            <w:r w:rsidRPr="00CD76CF">
              <w:t xml:space="preserve"> the BTC has delivered training to </w:t>
            </w:r>
            <w:r w:rsidR="004C222B" w:rsidRPr="00CD76CF">
              <w:t>229 d</w:t>
            </w:r>
            <w:r w:rsidRPr="00CD76CF">
              <w:t>epartment staff. Representatives from the BTC have travelled to international partners in the Asia</w:t>
            </w:r>
            <w:r w:rsidR="00835A05">
              <w:t>–</w:t>
            </w:r>
            <w:r w:rsidRPr="00CD76CF">
              <w:t>Pacific to provide training and mentoring. The BTC is also scoping opportunities for collaborat</w:t>
            </w:r>
            <w:r w:rsidR="00AE5B9E" w:rsidRPr="00CD76CF">
              <w:t xml:space="preserve">ing with </w:t>
            </w:r>
            <w:r w:rsidRPr="00CD76CF">
              <w:t>and support</w:t>
            </w:r>
            <w:r w:rsidR="00AE5B9E" w:rsidRPr="00CD76CF">
              <w:t>ing</w:t>
            </w:r>
            <w:r w:rsidRPr="00CD76CF">
              <w:t xml:space="preserve"> industry and stakeholders.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33E86F4" w14:textId="77777777" w:rsidR="00B17E88" w:rsidRPr="00CD76CF" w:rsidRDefault="00B17E88" w:rsidP="00E135E2">
            <w:pPr>
              <w:pStyle w:val="TableText"/>
            </w:pPr>
            <w:r w:rsidRPr="00CD76CF">
              <w:t>Completed</w:t>
            </w:r>
          </w:p>
        </w:tc>
      </w:tr>
      <w:tr w:rsidR="00B75B2A" w:rsidRPr="00CD76CF" w14:paraId="6259874D"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16971A1" w14:textId="58ADC5FC" w:rsidR="00B17E88" w:rsidRPr="001D0C00" w:rsidRDefault="00B17E88" w:rsidP="00E135E2">
            <w:pPr>
              <w:pStyle w:val="TableText"/>
            </w:pPr>
            <w:r w:rsidRPr="001D0C00">
              <w:t>Implement a targeted program to support the recruitment, retention and professional development of scientifically qualified staff to support the department</w:t>
            </w:r>
            <w:r w:rsidR="006312EC" w:rsidRPr="001D0C00">
              <w:t>’</w:t>
            </w:r>
            <w:r w:rsidRPr="001D0C00">
              <w:t>s technical needs, with an early focus on diagnostic capability.</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053916C4" w14:textId="32595451" w:rsidR="00B17E88" w:rsidRPr="00CD76CF" w:rsidRDefault="006312EC" w:rsidP="00E135E2">
            <w:pPr>
              <w:pStyle w:val="TableText"/>
            </w:pPr>
            <w:r w:rsidRPr="00CD76CF">
              <w:t>We have</w:t>
            </w:r>
            <w:r w:rsidR="00B17E88" w:rsidRPr="00CD76CF">
              <w:t xml:space="preserve"> engaged additional staff with molecular diagnostic skills and a mass spectrometrist to pilot MALDI-T</w:t>
            </w:r>
            <w:r w:rsidR="00610F67">
              <w:t>O</w:t>
            </w:r>
            <w:r w:rsidR="00B17E88" w:rsidRPr="00CD76CF">
              <w:t>F as a potential tool to use in departmental diagnostic lab</w:t>
            </w:r>
            <w:r w:rsidR="00DD43F7">
              <w:t>oratorie</w:t>
            </w:r>
            <w:r w:rsidR="00B17E88" w:rsidRPr="00CD76CF">
              <w:t xml:space="preserve">s. </w:t>
            </w:r>
            <w:r w:rsidRPr="00CD76CF">
              <w:t>We have</w:t>
            </w:r>
            <w:r w:rsidR="00B17E88" w:rsidRPr="00CD76CF">
              <w:t xml:space="preserve"> also started mapping </w:t>
            </w:r>
            <w:r w:rsidRPr="00CD76CF">
              <w:t>our</w:t>
            </w:r>
            <w:r w:rsidR="00B17E88" w:rsidRPr="00CD76CF">
              <w:t xml:space="preserve"> diagnostic capability needs and considering a hybrid approach with staff, and outsourced arrangements to deliver the diagnostic services we need.</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A2B188B" w14:textId="77777777" w:rsidR="00B17E88" w:rsidRPr="00CD76CF" w:rsidRDefault="00B17E88" w:rsidP="00E135E2">
            <w:pPr>
              <w:pStyle w:val="TableText"/>
            </w:pPr>
            <w:r w:rsidRPr="00CD76CF">
              <w:t>Completed</w:t>
            </w:r>
          </w:p>
        </w:tc>
      </w:tr>
      <w:tr w:rsidR="00B75B2A" w:rsidRPr="00CD76CF" w14:paraId="50FBEF78"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1FA88A16" w14:textId="77777777" w:rsidR="00B17E88" w:rsidRPr="001D0C00" w:rsidRDefault="00B17E88" w:rsidP="00E135E2">
            <w:pPr>
              <w:pStyle w:val="TableText"/>
            </w:pPr>
            <w:r w:rsidRPr="001D0C00">
              <w:t>Finalise the implementation of a modernised workforce management system to optimise the efficient deployment of biosecurity resources and increase data analytics capability.</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1FC64429" w14:textId="4EC28133" w:rsidR="00B17E88" w:rsidRPr="00CD76CF" w:rsidRDefault="00B17E88" w:rsidP="00E135E2">
            <w:pPr>
              <w:pStyle w:val="TableText"/>
            </w:pPr>
            <w:r w:rsidRPr="00CD76CF">
              <w:t xml:space="preserve">The Scheduling and Workload Management System (SWMS) </w:t>
            </w:r>
            <w:proofErr w:type="gramStart"/>
            <w:r w:rsidRPr="00CD76CF">
              <w:t>was deployed</w:t>
            </w:r>
            <w:proofErr w:type="gramEnd"/>
            <w:r w:rsidRPr="00CD76CF">
              <w:t xml:space="preserve"> nationally in August 2022. Enhanced automation capabilities </w:t>
            </w:r>
            <w:proofErr w:type="gramStart"/>
            <w:r w:rsidRPr="00CD76CF">
              <w:t>were implemented</w:t>
            </w:r>
            <w:proofErr w:type="gramEnd"/>
            <w:r w:rsidRPr="00CD76CF">
              <w:t xml:space="preserve"> in late 2022</w:t>
            </w:r>
            <w:r w:rsidR="006312EC" w:rsidRPr="00CD76CF">
              <w:t>,</w:t>
            </w:r>
            <w:r w:rsidRPr="00CD76CF">
              <w:t xml:space="preserve"> including work order automation and resource scheduling optimisation to efficiently manage biosecurity inspections and maximise resource</w:t>
            </w:r>
            <w:r w:rsidR="009C40D5" w:rsidRPr="00CD76CF">
              <w:t xml:space="preserve"> use</w:t>
            </w:r>
            <w:r w:rsidRPr="00CD76CF">
              <w:t xml:space="preserve">. </w:t>
            </w:r>
            <w:r w:rsidR="00AE61F2" w:rsidRPr="00CD76CF">
              <w:t>O</w:t>
            </w:r>
            <w:r w:rsidRPr="00CD76CF">
              <w:t>ngoing work</w:t>
            </w:r>
            <w:r w:rsidR="00AE61F2" w:rsidRPr="00CD76CF">
              <w:t xml:space="preserve"> </w:t>
            </w:r>
            <w:proofErr w:type="gramStart"/>
            <w:r w:rsidR="00AE61F2" w:rsidRPr="00CD76CF">
              <w:t>is</w:t>
            </w:r>
            <w:r w:rsidRPr="00CD76CF">
              <w:t xml:space="preserve"> required</w:t>
            </w:r>
            <w:proofErr w:type="gramEnd"/>
            <w:r w:rsidRPr="00CD76CF">
              <w:t xml:space="preserve"> to realise the intended benefits of this modernisation activity.</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431AE64" w14:textId="77777777" w:rsidR="00B17E88" w:rsidRPr="00CD76CF" w:rsidRDefault="00B17E88" w:rsidP="00E135E2">
            <w:pPr>
              <w:pStyle w:val="TableText"/>
            </w:pPr>
            <w:r w:rsidRPr="00CD76CF">
              <w:t>Completed</w:t>
            </w:r>
          </w:p>
        </w:tc>
      </w:tr>
      <w:tr w:rsidR="00B75B2A" w:rsidRPr="00CD76CF" w14:paraId="5F43144B"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6C1EB0D3" w14:textId="1689FBE7" w:rsidR="00B17E88" w:rsidRPr="001D0C00" w:rsidRDefault="00B17E88" w:rsidP="00E135E2">
            <w:pPr>
              <w:pStyle w:val="TableText"/>
            </w:pPr>
            <w:r w:rsidRPr="001D0C00">
              <w:t>Develop augmented reality and virtual reality training materials and test their application and effectiveness as training tools to support decision</w:t>
            </w:r>
            <w:r w:rsidR="00DD43F7">
              <w:t>-</w:t>
            </w:r>
            <w:r w:rsidRPr="001D0C00">
              <w:t>making.</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0726D82" w14:textId="48D8CB4E" w:rsidR="00B17E88" w:rsidRPr="00CD76CF" w:rsidRDefault="00B17E88" w:rsidP="00E135E2">
            <w:pPr>
              <w:pStyle w:val="TableText"/>
            </w:pPr>
            <w:r w:rsidRPr="00CD76CF">
              <w:t>Proof</w:t>
            </w:r>
            <w:r w:rsidR="008D2591" w:rsidRPr="00CD76CF">
              <w:t>-</w:t>
            </w:r>
            <w:r w:rsidRPr="00CD76CF">
              <w:t>of</w:t>
            </w:r>
            <w:r w:rsidR="008D2591" w:rsidRPr="00CD76CF">
              <w:t>-</w:t>
            </w:r>
            <w:r w:rsidRPr="00CD76CF">
              <w:t xml:space="preserve">concept </w:t>
            </w:r>
            <w:r w:rsidR="00AE61F2" w:rsidRPr="00CD76CF">
              <w:t>using</w:t>
            </w:r>
            <w:r w:rsidRPr="00CD76CF">
              <w:t xml:space="preserve"> </w:t>
            </w:r>
            <w:r w:rsidR="006E6AF8" w:rsidRPr="00CD76CF">
              <w:t>v</w:t>
            </w:r>
            <w:r w:rsidRPr="00CD76CF">
              <w:t xml:space="preserve">irtual </w:t>
            </w:r>
            <w:r w:rsidR="006E6AF8" w:rsidRPr="00CD76CF">
              <w:t>r</w:t>
            </w:r>
            <w:r w:rsidRPr="00CD76CF">
              <w:t xml:space="preserve">eality (VR) and 360-degree digital media and </w:t>
            </w:r>
            <w:r w:rsidR="006E6AF8" w:rsidRPr="00CD76CF">
              <w:t>a</w:t>
            </w:r>
            <w:r w:rsidRPr="00CD76CF">
              <w:t xml:space="preserve">ugmented </w:t>
            </w:r>
            <w:r w:rsidR="006E6AF8" w:rsidRPr="00CD76CF">
              <w:t>r</w:t>
            </w:r>
            <w:r w:rsidRPr="00CD76CF">
              <w:t xml:space="preserve">eality (AR) </w:t>
            </w:r>
            <w:r w:rsidR="006E6AF8" w:rsidRPr="00CD76CF">
              <w:t>o</w:t>
            </w:r>
            <w:r w:rsidRPr="00CD76CF">
              <w:t xml:space="preserve">bjects </w:t>
            </w:r>
            <w:proofErr w:type="gramStart"/>
            <w:r w:rsidRPr="00CD76CF">
              <w:t>was</w:t>
            </w:r>
            <w:r w:rsidR="001266A9">
              <w:t> </w:t>
            </w:r>
            <w:r w:rsidRPr="00CD76CF">
              <w:t>completed</w:t>
            </w:r>
            <w:proofErr w:type="gramEnd"/>
            <w:r w:rsidRPr="00CD76CF">
              <w:t xml:space="preserve"> in 2022. Three proofs-of-concept included 360-degree environments (</w:t>
            </w:r>
            <w:r w:rsidR="006E6AF8" w:rsidRPr="00CD76CF">
              <w:t xml:space="preserve">for </w:t>
            </w:r>
            <w:r w:rsidRPr="00CD76CF">
              <w:t xml:space="preserve">Sydney Gateway </w:t>
            </w:r>
            <w:r w:rsidRPr="00D076F6">
              <w:t>Facility, Post</w:t>
            </w:r>
            <w:r w:rsidR="001266A9">
              <w:t> </w:t>
            </w:r>
            <w:r w:rsidRPr="00D076F6">
              <w:t>Entry</w:t>
            </w:r>
            <w:r w:rsidRPr="00CD76CF">
              <w:t xml:space="preserve"> Quarantine </w:t>
            </w:r>
            <w:r w:rsidR="00E41B90">
              <w:t xml:space="preserve">at Mickleham </w:t>
            </w:r>
            <w:r w:rsidRPr="00CD76CF">
              <w:t xml:space="preserve">and Adelaide Airport), which can </w:t>
            </w:r>
            <w:proofErr w:type="gramStart"/>
            <w:r w:rsidRPr="00CD76CF">
              <w:t>be viewed</w:t>
            </w:r>
            <w:proofErr w:type="gramEnd"/>
            <w:r w:rsidRPr="00CD76CF">
              <w:t xml:space="preserve"> on </w:t>
            </w:r>
            <w:r w:rsidR="006E6AF8" w:rsidRPr="00CD76CF">
              <w:t xml:space="preserve">the </w:t>
            </w:r>
            <w:r w:rsidRPr="00CD76CF">
              <w:t>department</w:t>
            </w:r>
            <w:r w:rsidR="006E6AF8" w:rsidRPr="00CD76CF">
              <w:t>’s</w:t>
            </w:r>
            <w:r w:rsidRPr="00CD76CF">
              <w:t xml:space="preserve"> </w:t>
            </w:r>
            <w:r w:rsidR="006E6AF8" w:rsidRPr="00CD76CF">
              <w:t>desktops</w:t>
            </w:r>
            <w:r w:rsidR="00DD43F7">
              <w:t>,</w:t>
            </w:r>
            <w:r w:rsidR="006E6AF8" w:rsidRPr="00CD76CF">
              <w:t xml:space="preserve"> mobile devices </w:t>
            </w:r>
            <w:r w:rsidRPr="00CD76CF">
              <w:t>and VR headsets.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0E012ED" w14:textId="77777777" w:rsidR="00B17E88" w:rsidRPr="00CD76CF" w:rsidRDefault="00B17E88" w:rsidP="00E135E2">
            <w:pPr>
              <w:pStyle w:val="TableText"/>
            </w:pPr>
            <w:r w:rsidRPr="00CD76CF">
              <w:t>Completed</w:t>
            </w:r>
          </w:p>
        </w:tc>
      </w:tr>
      <w:tr w:rsidR="00B75B2A" w:rsidRPr="00CD76CF" w14:paraId="1E839449"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B6E6760" w14:textId="77777777" w:rsidR="00B17E88" w:rsidRPr="001D0C00" w:rsidRDefault="00B17E88" w:rsidP="00E135E2">
            <w:pPr>
              <w:pStyle w:val="TableText"/>
            </w:pPr>
            <w:r w:rsidRPr="001D0C00">
              <w:t>Modernise decision support material and approaches for our biosecurity officers.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45809774" w14:textId="67375E80" w:rsidR="00B17E88" w:rsidRPr="00CD76CF" w:rsidRDefault="00B17E88" w:rsidP="00E135E2">
            <w:pPr>
              <w:pStyle w:val="TableText"/>
            </w:pPr>
            <w:r w:rsidRPr="00CD76CF">
              <w:t xml:space="preserve">The information that biosecurity officers use to make biosecurity risk-based regulatory decisions is </w:t>
            </w:r>
            <w:proofErr w:type="gramStart"/>
            <w:r w:rsidRPr="00CD76CF">
              <w:t>being reformed</w:t>
            </w:r>
            <w:proofErr w:type="gramEnd"/>
            <w:r w:rsidRPr="00CD76CF">
              <w:t xml:space="preserve"> to be </w:t>
            </w:r>
            <w:r w:rsidR="006E6AF8" w:rsidRPr="00CD76CF">
              <w:t xml:space="preserve">clear, </w:t>
            </w:r>
            <w:r w:rsidRPr="00CD76CF">
              <w:t>concise</w:t>
            </w:r>
            <w:r w:rsidR="006E6AF8" w:rsidRPr="00CD76CF">
              <w:t xml:space="preserve"> </w:t>
            </w:r>
            <w:r w:rsidRPr="00CD76CF">
              <w:t xml:space="preserve">and easy to use. </w:t>
            </w:r>
            <w:r w:rsidR="00886C77">
              <w:t xml:space="preserve">Information has </w:t>
            </w:r>
            <w:proofErr w:type="gramStart"/>
            <w:r w:rsidR="00886C77">
              <w:t>been restructured</w:t>
            </w:r>
            <w:proofErr w:type="gramEnd"/>
            <w:r w:rsidR="00886C77">
              <w:t xml:space="preserve"> in c</w:t>
            </w:r>
            <w:r w:rsidRPr="00CD76CF">
              <w:t xml:space="preserve">ore documents across the </w:t>
            </w:r>
            <w:r w:rsidR="00444D09" w:rsidRPr="00CD76CF">
              <w:t>4</w:t>
            </w:r>
            <w:r w:rsidRPr="00CD76CF">
              <w:t xml:space="preserve"> biosecurity pathways: conveyances, cargo, travellers and mail. This work has supported knowledge transfer and capability uplift of </w:t>
            </w:r>
            <w:r w:rsidR="006E6AF8" w:rsidRPr="00CD76CF">
              <w:t xml:space="preserve">our </w:t>
            </w:r>
            <w:r w:rsidRPr="00CD76CF">
              <w:t>policy and operations staff. This contemporary management of information supports defensible regulatory decisions.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13F2537" w14:textId="77777777" w:rsidR="00B17E88" w:rsidRPr="00CD76CF" w:rsidRDefault="00B17E88" w:rsidP="00E135E2">
            <w:pPr>
              <w:pStyle w:val="TableText"/>
            </w:pPr>
            <w:r w:rsidRPr="00CD76CF">
              <w:t>Ongoing</w:t>
            </w:r>
          </w:p>
        </w:tc>
      </w:tr>
      <w:tr w:rsidR="00B75B2A" w:rsidRPr="00CD76CF" w14:paraId="1F2437AD"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38DC7E2D" w14:textId="77777777" w:rsidR="00B17E88" w:rsidRPr="001D0C00" w:rsidRDefault="00B17E88" w:rsidP="00E135E2">
            <w:pPr>
              <w:pStyle w:val="TableText"/>
            </w:pPr>
            <w:r w:rsidRPr="001D0C00">
              <w:t>Complete delivery and evaluation of the legal organisational capability training program to support policy and frontline staff in performing their regulatory and policy functions.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A6AAA1D" w14:textId="6EF22310" w:rsidR="006E7803" w:rsidRPr="00CD76CF" w:rsidRDefault="00B17E88" w:rsidP="00E135E2">
            <w:pPr>
              <w:pStyle w:val="TableText"/>
            </w:pPr>
            <w:r w:rsidRPr="00CD76CF">
              <w:t>The Building Legal Organisational Capability Taskforce ran</w:t>
            </w:r>
            <w:r w:rsidR="001266A9">
              <w:t> </w:t>
            </w:r>
            <w:r w:rsidRPr="00CD76CF">
              <w:t>the equivalent of 119 full-day sessions, training 1</w:t>
            </w:r>
            <w:r w:rsidR="006E7803" w:rsidRPr="00CD76CF">
              <w:t>,</w:t>
            </w:r>
            <w:r w:rsidRPr="00CD76CF">
              <w:t>813</w:t>
            </w:r>
            <w:r w:rsidR="001266A9">
              <w:t> </w:t>
            </w:r>
            <w:r w:rsidRPr="00CD76CF">
              <w:t xml:space="preserve">employees. Review of the training will </w:t>
            </w:r>
            <w:proofErr w:type="gramStart"/>
            <w:r w:rsidRPr="00CD76CF">
              <w:t>be undertaken</w:t>
            </w:r>
            <w:proofErr w:type="gramEnd"/>
            <w:r w:rsidR="001266A9">
              <w:t> </w:t>
            </w:r>
            <w:r w:rsidRPr="00CD76CF">
              <w:t>in February 2023 to determine</w:t>
            </w:r>
            <w:r w:rsidR="006E7803" w:rsidRPr="00CD76CF">
              <w:t>:</w:t>
            </w:r>
          </w:p>
          <w:p w14:paraId="7DC33394" w14:textId="1485DC24" w:rsidR="006E7803" w:rsidRPr="00CD76CF" w:rsidRDefault="00B17E88" w:rsidP="00EA2178">
            <w:pPr>
              <w:pStyle w:val="TableBullet1"/>
            </w:pPr>
            <w:r w:rsidRPr="00CD76CF">
              <w:t>ongoing requirements for delivery (timing, delivery method</w:t>
            </w:r>
            <w:r w:rsidR="006E7803" w:rsidRPr="00CD76CF">
              <w:t xml:space="preserve"> and </w:t>
            </w:r>
            <w:r w:rsidRPr="00CD76CF">
              <w:t>facilitators)</w:t>
            </w:r>
          </w:p>
          <w:p w14:paraId="13F8583E" w14:textId="3700D3C8" w:rsidR="006E7803" w:rsidRPr="00CD76CF" w:rsidRDefault="00B17E88" w:rsidP="00EA2178">
            <w:pPr>
              <w:pStyle w:val="TableBullet1"/>
            </w:pPr>
            <w:r w:rsidRPr="00CD76CF">
              <w:t>integration into new officer training (ensure officers have enough experience to contextualise the examples)</w:t>
            </w:r>
          </w:p>
          <w:p w14:paraId="7DE14D06" w14:textId="0C49DA31" w:rsidR="00B17E88" w:rsidRPr="00CD76CF" w:rsidRDefault="006E7803" w:rsidP="00EA2178">
            <w:pPr>
              <w:pStyle w:val="TableBullet1"/>
            </w:pPr>
            <w:r w:rsidRPr="00CD76CF">
              <w:t xml:space="preserve">a </w:t>
            </w:r>
            <w:r w:rsidR="00B17E88" w:rsidRPr="00CD76CF">
              <w:t xml:space="preserve">plan for </w:t>
            </w:r>
            <w:r w:rsidRPr="00CD76CF">
              <w:t xml:space="preserve">training </w:t>
            </w:r>
            <w:r w:rsidR="00B17E88" w:rsidRPr="00CD76CF">
              <w:t>experienced staff yet to attend a session.</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754E6BA" w14:textId="362DD15A" w:rsidR="00B17E88" w:rsidRPr="00CD76CF" w:rsidRDefault="00457971" w:rsidP="00E135E2">
            <w:pPr>
              <w:pStyle w:val="TableText"/>
            </w:pPr>
            <w:r w:rsidRPr="00CD76CF">
              <w:t>Expected completion 2023</w:t>
            </w:r>
          </w:p>
        </w:tc>
      </w:tr>
      <w:tr w:rsidR="00B75B2A" w:rsidRPr="00CD76CF" w14:paraId="2F5D2F15"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B78B3F9" w14:textId="77777777" w:rsidR="00B17E88" w:rsidRPr="001D0C00" w:rsidRDefault="00B17E88" w:rsidP="00E135E2">
            <w:pPr>
              <w:pStyle w:val="TableText"/>
            </w:pPr>
            <w:r w:rsidRPr="001D0C00">
              <w:t>Undertake a pilot of regulation specialist roles in operational pathways to mature our regulatory culture and capability and provide support to our frontline biosecurity officers.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09D4646" w14:textId="3F79413D" w:rsidR="00B17E88" w:rsidRPr="00CD76CF" w:rsidRDefault="00B17E88" w:rsidP="00E135E2">
            <w:pPr>
              <w:pStyle w:val="TableText"/>
            </w:pPr>
            <w:r w:rsidRPr="00CD76CF">
              <w:t xml:space="preserve">Three regulation specialists and 3 regulatory support managers have </w:t>
            </w:r>
            <w:proofErr w:type="gramStart"/>
            <w:r w:rsidRPr="00CD76CF">
              <w:t>been recruited</w:t>
            </w:r>
            <w:proofErr w:type="gramEnd"/>
            <w:r w:rsidRPr="00CD76CF">
              <w:t xml:space="preserve"> and inducted as a pilot of specialist regulation roles in operational pathways. These specialist regulation roles are in Brisbane, Fremantle, Melbourne and Sydney. The pilot </w:t>
            </w:r>
            <w:proofErr w:type="gramStart"/>
            <w:r w:rsidRPr="00CD76CF">
              <w:t>was launched</w:t>
            </w:r>
            <w:proofErr w:type="gramEnd"/>
            <w:r w:rsidRPr="00CD76CF">
              <w:t xml:space="preserve"> on 10 June 2022 and concluded on 31 December 2022</w:t>
            </w:r>
            <w:r w:rsidR="00263679" w:rsidRPr="00CD76CF">
              <w:t>. O</w:t>
            </w:r>
            <w:r w:rsidRPr="00CD76CF">
              <w:t xml:space="preserve">utcomes of the pilot will </w:t>
            </w:r>
            <w:proofErr w:type="gramStart"/>
            <w:r w:rsidRPr="00CD76CF">
              <w:t>be reviewed</w:t>
            </w:r>
            <w:proofErr w:type="gramEnd"/>
            <w:r w:rsidRPr="00CD76CF">
              <w:t xml:space="preserve"> in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5C9DDE12" w14:textId="2483E112" w:rsidR="00B17E88" w:rsidRPr="00CD76CF" w:rsidRDefault="00457971" w:rsidP="00E135E2">
            <w:pPr>
              <w:pStyle w:val="TableText"/>
            </w:pPr>
            <w:r w:rsidRPr="00CD76CF">
              <w:t>Expected completion 2023</w:t>
            </w:r>
          </w:p>
        </w:tc>
      </w:tr>
      <w:tr w:rsidR="00B75B2A" w:rsidRPr="00CD76CF" w14:paraId="3BAA72A7"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4E40A9A" w14:textId="13B68F4E" w:rsidR="00B17E88" w:rsidRPr="001D0C00" w:rsidRDefault="00B17E88" w:rsidP="00E135E2">
            <w:pPr>
              <w:pStyle w:val="TableText"/>
            </w:pPr>
            <w:r w:rsidRPr="001D0C00">
              <w:t>Deliver a biosecurity compliance plan and strategic assurance framework to guide robust regulatory settings, decision</w:t>
            </w:r>
            <w:r w:rsidR="00E2002B" w:rsidRPr="001D0C00">
              <w:t>-</w:t>
            </w:r>
            <w:r w:rsidRPr="001D0C00">
              <w:t>making and work with industry to address non-compliance outcomes and incentivise more compliant behaviour.</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B7784D8" w14:textId="1C6EDF44" w:rsidR="00B17E88" w:rsidRPr="00CD76CF" w:rsidRDefault="00B17E88" w:rsidP="00E135E2">
            <w:pPr>
              <w:pStyle w:val="TableText"/>
            </w:pPr>
            <w:r w:rsidRPr="00CD76CF">
              <w:t xml:space="preserve">A Regulatory Assurance Strategy (RAS) has </w:t>
            </w:r>
            <w:proofErr w:type="gramStart"/>
            <w:r w:rsidRPr="00CD76CF">
              <w:t>been developed</w:t>
            </w:r>
            <w:proofErr w:type="gramEnd"/>
            <w:r w:rsidRPr="00CD76CF">
              <w:t xml:space="preserve"> to </w:t>
            </w:r>
            <w:r w:rsidR="00263679" w:rsidRPr="00CD76CF">
              <w:t>detail our</w:t>
            </w:r>
            <w:r w:rsidRPr="00CD76CF">
              <w:t xml:space="preserve"> approach to assurance, as outlined by the </w:t>
            </w:r>
            <w:r w:rsidRPr="001D0C00">
              <w:rPr>
                <w:rStyle w:val="Emphasis"/>
              </w:rPr>
              <w:t>Regulatory Practice Statement</w:t>
            </w:r>
            <w:r w:rsidRPr="00CD76CF">
              <w:t xml:space="preserve">. </w:t>
            </w:r>
            <w:r w:rsidR="00263679" w:rsidRPr="00CD76CF">
              <w:t>We are</w:t>
            </w:r>
            <w:r w:rsidRPr="00CD76CF">
              <w:t xml:space="preserve"> develop</w:t>
            </w:r>
            <w:r w:rsidR="00263679" w:rsidRPr="00CD76CF">
              <w:t>ing</w:t>
            </w:r>
            <w:r w:rsidRPr="00CD76CF">
              <w:t xml:space="preserve"> a </w:t>
            </w:r>
            <w:r w:rsidR="00FF7744">
              <w:t>r</w:t>
            </w:r>
            <w:r w:rsidR="00FF7744" w:rsidRPr="00CD76CF">
              <w:t xml:space="preserve">egulatory </w:t>
            </w:r>
            <w:r w:rsidR="00FF7744">
              <w:t>a</w:t>
            </w:r>
            <w:r w:rsidRPr="00CD76CF">
              <w:t xml:space="preserve">ssurance </w:t>
            </w:r>
            <w:r w:rsidR="00FF7744">
              <w:t>f</w:t>
            </w:r>
            <w:r w:rsidRPr="00CD76CF">
              <w:t xml:space="preserve">ramework for the biosecurity regulatory system to articulate what assurance will mean for the system, the priorities aligned to the RAS and ways to achieve assurance. The framework will also detail how assurance activities across the biosecurity regulatory system support </w:t>
            </w:r>
            <w:r w:rsidR="004B7420" w:rsidRPr="00CD76CF">
              <w:t>our</w:t>
            </w:r>
            <w:r w:rsidRPr="00CD76CF">
              <w:t xml:space="preserve"> broader goals and objectives, thereby supporting effective risk management.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3303693" w14:textId="77777777" w:rsidR="00B17E88" w:rsidRPr="00CD76CF" w:rsidRDefault="00B17E88" w:rsidP="00E135E2">
            <w:pPr>
              <w:pStyle w:val="TableText"/>
            </w:pPr>
            <w:r w:rsidRPr="00CD76CF">
              <w:t>Ongoing</w:t>
            </w:r>
          </w:p>
        </w:tc>
      </w:tr>
      <w:tr w:rsidR="00B75B2A" w:rsidRPr="00CD76CF" w14:paraId="6CEACC52"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14FD54ED" w14:textId="56193BB6" w:rsidR="00B17E88" w:rsidRPr="001D0C00" w:rsidRDefault="00B17E88" w:rsidP="00E135E2">
            <w:pPr>
              <w:pStyle w:val="TableText"/>
            </w:pPr>
            <w:r w:rsidRPr="001D0C00">
              <w:t>Develop a risk management framework to guide regulatory approaches and decision</w:t>
            </w:r>
            <w:r w:rsidR="00E2002B" w:rsidRPr="001D0C00">
              <w:t>s</w:t>
            </w:r>
            <w:r w:rsidRPr="001D0C00">
              <w: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5AFBCEC" w14:textId="1424D5F8" w:rsidR="00B17E88" w:rsidRPr="00CD76CF" w:rsidRDefault="004B7420" w:rsidP="00E135E2">
            <w:pPr>
              <w:pStyle w:val="TableText"/>
            </w:pPr>
            <w:r w:rsidRPr="00CD76CF">
              <w:t>We finalised t</w:t>
            </w:r>
            <w:r w:rsidR="00B17E88" w:rsidRPr="00CD76CF">
              <w:t xml:space="preserve">he Biosecurity Risk Management Framework in December 2022. </w:t>
            </w:r>
            <w:r w:rsidRPr="00CD76CF">
              <w:t>We are</w:t>
            </w:r>
            <w:r w:rsidR="00B17E88" w:rsidRPr="00CD76CF">
              <w:t xml:space="preserve"> working through implementation planning.</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51EF85BF" w14:textId="6431580B" w:rsidR="00B17E88" w:rsidRPr="00CD76CF" w:rsidRDefault="00CA4349" w:rsidP="00E135E2">
            <w:pPr>
              <w:pStyle w:val="TableText"/>
            </w:pPr>
            <w:r w:rsidRPr="00CD76CF">
              <w:t>Completed</w:t>
            </w:r>
          </w:p>
        </w:tc>
      </w:tr>
      <w:tr w:rsidR="00B75B2A" w:rsidRPr="00CD76CF" w14:paraId="6DC52029"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06AD6120" w14:textId="11F43C26" w:rsidR="00B17E88" w:rsidRPr="001D0C00" w:rsidRDefault="00B17E88" w:rsidP="00E135E2">
            <w:pPr>
              <w:pStyle w:val="TableText"/>
            </w:pPr>
            <w:r w:rsidRPr="001D0C00">
              <w:t>Establish a digital reform roadmap for biosecurity, guided by a new Digital Reform Division, which maximises integration with government and industry system</w:t>
            </w:r>
            <w:r w:rsidR="00967664" w:rsidRPr="001D0C00">
              <w: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4473BB80" w14:textId="0FB60965" w:rsidR="00B17E88" w:rsidRPr="00CD76CF" w:rsidRDefault="005A1422" w:rsidP="00E135E2">
            <w:pPr>
              <w:pStyle w:val="TableText"/>
            </w:pPr>
            <w:r w:rsidRPr="00CD76CF">
              <w:t>W</w:t>
            </w:r>
            <w:r w:rsidR="002510BE" w:rsidRPr="00CD76CF">
              <w:t>e</w:t>
            </w:r>
            <w:r w:rsidR="00B17E88" w:rsidRPr="00CD76CF">
              <w:t xml:space="preserve"> created a dedicated Digital Reform Division in 2022</w:t>
            </w:r>
            <w:r w:rsidRPr="00CD76CF">
              <w:t xml:space="preserve"> as the system owners of biosecurity systems</w:t>
            </w:r>
            <w:r w:rsidR="00B17E88" w:rsidRPr="00CD76CF">
              <w:t xml:space="preserve">. Development of a </w:t>
            </w:r>
            <w:r w:rsidR="002510BE" w:rsidRPr="00CD76CF">
              <w:t>d</w:t>
            </w:r>
            <w:r w:rsidR="00B17E88" w:rsidRPr="00CD76CF">
              <w:t xml:space="preserve">igital </w:t>
            </w:r>
            <w:r w:rsidR="002510BE" w:rsidRPr="00CD76CF">
              <w:t>s</w:t>
            </w:r>
            <w:r w:rsidR="00B17E88" w:rsidRPr="00CD76CF">
              <w:t xml:space="preserve">trategy commenced in 2022 and consultation </w:t>
            </w:r>
            <w:proofErr w:type="gramStart"/>
            <w:r w:rsidR="00B17E88" w:rsidRPr="00CD76CF">
              <w:t>is scheduled</w:t>
            </w:r>
            <w:proofErr w:type="gramEnd"/>
            <w:r w:rsidR="00B17E88" w:rsidRPr="00CD76CF">
              <w:t xml:space="preserve"> for finalisation in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26ED0427" w14:textId="297FD204" w:rsidR="00B17E88" w:rsidRPr="00CD76CF" w:rsidRDefault="00457971" w:rsidP="00E135E2">
            <w:pPr>
              <w:pStyle w:val="TableText"/>
            </w:pPr>
            <w:r w:rsidRPr="00CD76CF">
              <w:t>Expected completion 2023</w:t>
            </w:r>
          </w:p>
        </w:tc>
      </w:tr>
      <w:tr w:rsidR="00B75B2A" w:rsidRPr="00CD76CF" w14:paraId="7CD1858C"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3E6FB67C" w14:textId="77777777" w:rsidR="00B17E88" w:rsidRPr="001D0C00" w:rsidRDefault="00B17E88" w:rsidP="00E135E2">
            <w:pPr>
              <w:pStyle w:val="TableText"/>
            </w:pPr>
            <w:r w:rsidRPr="001D0C00">
              <w:t>Deliver further digital, risk assessment and workflow capabilities for the international mail pathway.</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09750EC" w14:textId="4172BF2A" w:rsidR="002510BE" w:rsidRPr="00CD76CF" w:rsidRDefault="002510BE" w:rsidP="00E135E2">
            <w:pPr>
              <w:pStyle w:val="TableText"/>
            </w:pPr>
            <w:r w:rsidRPr="00CD76CF">
              <w:t xml:space="preserve">In 2023 we </w:t>
            </w:r>
            <w:r w:rsidR="00B17E88" w:rsidRPr="00CD76CF">
              <w:t xml:space="preserve">will continue to deliver automated workflow and enhanced data arrangements to underpin regulatory support for </w:t>
            </w:r>
            <w:r w:rsidRPr="00CD76CF">
              <w:t>b</w:t>
            </w:r>
            <w:r w:rsidR="00B17E88" w:rsidRPr="00CD76CF">
              <w:t xml:space="preserve">iosecurity </w:t>
            </w:r>
            <w:r w:rsidRPr="00CD76CF">
              <w:t>o</w:t>
            </w:r>
            <w:r w:rsidR="00B17E88" w:rsidRPr="00CD76CF">
              <w:t>fficers. Some deliverables completed in 2022 include:</w:t>
            </w:r>
          </w:p>
          <w:p w14:paraId="758FA913" w14:textId="6A1C8C97" w:rsidR="002510BE" w:rsidRPr="00CD76CF" w:rsidRDefault="00B17E88" w:rsidP="00EA2178">
            <w:pPr>
              <w:pStyle w:val="TableBullet1"/>
            </w:pPr>
            <w:r w:rsidRPr="00CD76CF">
              <w:t xml:space="preserve">requirements for parcel scanner and inspections </w:t>
            </w:r>
            <w:proofErr w:type="gramStart"/>
            <w:r w:rsidRPr="00CD76CF">
              <w:t>scoping</w:t>
            </w:r>
            <w:proofErr w:type="gramEnd"/>
          </w:p>
          <w:p w14:paraId="17C21D20" w14:textId="55932B5A" w:rsidR="002510BE" w:rsidRPr="00CD76CF" w:rsidRDefault="00E2002B" w:rsidP="00EA2178">
            <w:pPr>
              <w:pStyle w:val="TableBullet1"/>
            </w:pPr>
            <w:r w:rsidRPr="00CD76CF">
              <w:t xml:space="preserve">Electronic </w:t>
            </w:r>
            <w:r w:rsidR="00B17E88" w:rsidRPr="00CD76CF">
              <w:t xml:space="preserve">Advance Data trial across </w:t>
            </w:r>
            <w:r w:rsidR="002510BE" w:rsidRPr="00CD76CF">
              <w:t>g</w:t>
            </w:r>
            <w:r w:rsidR="00B17E88" w:rsidRPr="00CD76CF">
              <w:t>ateways</w:t>
            </w:r>
            <w:r w:rsidR="002510BE" w:rsidRPr="00CD76CF">
              <w:t xml:space="preserve"> – findings will</w:t>
            </w:r>
            <w:r w:rsidR="00B17E88" w:rsidRPr="00CD76CF">
              <w:t xml:space="preserve"> inform business requirements for </w:t>
            </w:r>
            <w:proofErr w:type="gramStart"/>
            <w:r w:rsidR="00B17E88" w:rsidRPr="00CD76CF">
              <w:t>automation</w:t>
            </w:r>
            <w:proofErr w:type="gramEnd"/>
          </w:p>
          <w:p w14:paraId="5EB89AF9" w14:textId="395B4D40" w:rsidR="00B17E88" w:rsidRPr="00CD76CF" w:rsidRDefault="00B17E88" w:rsidP="00EA2178">
            <w:pPr>
              <w:pStyle w:val="TableBullet1"/>
            </w:pPr>
            <w:r w:rsidRPr="00CD76CF">
              <w:t>development of Traveller</w:t>
            </w:r>
            <w:r w:rsidR="004D797B">
              <w:t>, Aircraft</w:t>
            </w:r>
            <w:r w:rsidRPr="00CD76CF">
              <w:t xml:space="preserve"> and Mail System </w:t>
            </w:r>
            <w:r w:rsidR="004D797B">
              <w:t>i</w:t>
            </w:r>
            <w:r w:rsidRPr="00CD76CF">
              <w:t>mplementation and change management for mail.</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6B1E19D2" w14:textId="77777777" w:rsidR="00B17E88" w:rsidRPr="00CD76CF" w:rsidRDefault="00B17E88" w:rsidP="00E135E2">
            <w:pPr>
              <w:pStyle w:val="TableText"/>
            </w:pPr>
            <w:r w:rsidRPr="00CD76CF">
              <w:t>Ongoing</w:t>
            </w:r>
          </w:p>
        </w:tc>
      </w:tr>
      <w:tr w:rsidR="00E50D20" w:rsidRPr="00CD76CF" w14:paraId="0E1C95DC"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53AFD6D4" w14:textId="7EC335AC" w:rsidR="00445D2E" w:rsidRPr="001D0C00" w:rsidRDefault="00445D2E" w:rsidP="00E135E2">
            <w:pPr>
              <w:pStyle w:val="TableText"/>
            </w:pPr>
            <w:r w:rsidRPr="00CD76CF">
              <w:t>Develop a biosecurity risk workflow that captures, assesses and identifies mitigation measures to manage the risk of emerging pests and diseases and records outcomes for changes in biosecurity risk.</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1BD15E35" w14:textId="48E1F905" w:rsidR="00445D2E" w:rsidRPr="00CD76CF" w:rsidRDefault="003E3013" w:rsidP="00E135E2">
            <w:pPr>
              <w:pStyle w:val="TableText"/>
            </w:pPr>
            <w:r w:rsidRPr="00CD76CF">
              <w:t xml:space="preserve">The Biosecurity Risk Management Framework was finalised in 2022 and implementation </w:t>
            </w:r>
            <w:r w:rsidR="00EE02A8" w:rsidRPr="00CD76CF">
              <w:t xml:space="preserve">of the framework has commenced. The biosecurity risk workflow is </w:t>
            </w:r>
            <w:proofErr w:type="gramStart"/>
            <w:r w:rsidR="00EE02A8" w:rsidRPr="00CD76CF">
              <w:t>being develop</w:t>
            </w:r>
            <w:r w:rsidR="006F38F5" w:rsidRPr="00CD76CF">
              <w:t>ed</w:t>
            </w:r>
            <w:proofErr w:type="gramEnd"/>
            <w:r w:rsidR="00EE02A8" w:rsidRPr="00CD76CF">
              <w:t xml:space="preserve"> as part of the framework.</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A17CCE7" w14:textId="040D60C5" w:rsidR="00445D2E" w:rsidRPr="00CD76CF" w:rsidRDefault="00445D2E" w:rsidP="00E135E2">
            <w:pPr>
              <w:pStyle w:val="TableText"/>
            </w:pPr>
            <w:r w:rsidRPr="00CD76CF">
              <w:t>Ongoing</w:t>
            </w:r>
          </w:p>
        </w:tc>
      </w:tr>
      <w:tr w:rsidR="00B75B2A" w14:paraId="4910118B" w14:textId="77777777" w:rsidTr="00E9196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0CFD3A3B" w14:textId="77777777" w:rsidR="00B17E88" w:rsidRPr="001D0C00" w:rsidRDefault="00B17E88" w:rsidP="00E135E2">
            <w:pPr>
              <w:pStyle w:val="TableText"/>
            </w:pPr>
            <w:r w:rsidRPr="001D0C00">
              <w:t>Develop a biosecurity data and analytics data platform that leverages Microsoft Azure, including Azure data lake, to provide greater analytics capacity and tooling.</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9AFB256" w14:textId="4A485004" w:rsidR="00B17E88" w:rsidRPr="00CD76CF" w:rsidRDefault="002510BE" w:rsidP="00E135E2">
            <w:pPr>
              <w:pStyle w:val="TableText"/>
            </w:pPr>
            <w:r w:rsidRPr="00CD76CF">
              <w:t>In 2022 we successfully deployed t</w:t>
            </w:r>
            <w:r w:rsidR="00B17E88" w:rsidRPr="00CD76CF">
              <w:t xml:space="preserve">he Biosecurity Azure Data Platform infrastructure for use across </w:t>
            </w:r>
            <w:r w:rsidRPr="00CD76CF">
              <w:t>our</w:t>
            </w:r>
            <w:r w:rsidR="00B17E88" w:rsidRPr="00CD76CF">
              <w:t xml:space="preserve"> biosecurity and compliance divisions. Implementation will continue into 2023 as the data warehouse and analytics pipeline are migrated. Exploration of scalable advanced analytics and machine learning is underway</w:t>
            </w:r>
            <w:r w:rsidRPr="00CD76CF">
              <w:t>,</w:t>
            </w:r>
            <w:r w:rsidR="00B17E88" w:rsidRPr="00CD76CF">
              <w:t xml:space="preserve"> which will yield greater insights for biosecurity risk management.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4598355" w14:textId="77777777" w:rsidR="00B17E88" w:rsidRDefault="00B17E88" w:rsidP="00E135E2">
            <w:pPr>
              <w:pStyle w:val="TableText"/>
            </w:pPr>
            <w:r w:rsidRPr="00CD76CF">
              <w:t>Ongoing</w:t>
            </w:r>
          </w:p>
        </w:tc>
      </w:tr>
    </w:tbl>
    <w:p w14:paraId="6225C374" w14:textId="335C96AA" w:rsidR="00B17E88" w:rsidRDefault="00735F2D" w:rsidP="00735F2D">
      <w:pPr>
        <w:pStyle w:val="Caption"/>
        <w:spacing w:before="240"/>
      </w:pPr>
      <w:bookmarkStart w:id="88" w:name="_Toc131067579"/>
      <w:bookmarkEnd w:id="86"/>
      <w:r>
        <w:t>Table A</w:t>
      </w:r>
      <w:fldSimple w:instr=" SEQ Table_A \* ARABIC ">
        <w:r w:rsidR="002C2FC4">
          <w:rPr>
            <w:noProof/>
          </w:rPr>
          <w:t>5</w:t>
        </w:r>
      </w:fldSimple>
      <w:r w:rsidRPr="00735F2D">
        <w:t xml:space="preserve"> </w:t>
      </w:r>
      <w:r w:rsidRPr="00D001CE">
        <w:t xml:space="preserve">Strategic Action </w:t>
      </w:r>
      <w:r>
        <w:t>5</w:t>
      </w:r>
      <w:r w:rsidRPr="00D001CE">
        <w:t>: 2022 priority action</w:t>
      </w:r>
      <w:r w:rsidR="002C675F">
        <w:t xml:space="preserve"> updates</w:t>
      </w:r>
      <w:r w:rsidRPr="00D001CE">
        <w:t xml:space="preserve"> for </w:t>
      </w:r>
      <w:r w:rsidRPr="001D0C00">
        <w:rPr>
          <w:rStyle w:val="Emphasis"/>
        </w:rPr>
        <w:t xml:space="preserve">Commonwealth </w:t>
      </w:r>
      <w:r w:rsidR="006C56CA" w:rsidRPr="001D0C00">
        <w:rPr>
          <w:rStyle w:val="Emphasis"/>
        </w:rPr>
        <w:t>Biosecurity</w:t>
      </w:r>
      <w:r w:rsidR="006C56CA">
        <w:rPr>
          <w:rStyle w:val="Emphasis"/>
        </w:rPr>
        <w:t> </w:t>
      </w:r>
      <w:r w:rsidRPr="001D0C00">
        <w:rPr>
          <w:rStyle w:val="Emphasis"/>
        </w:rPr>
        <w:t>2030</w:t>
      </w:r>
      <w:bookmarkEnd w:id="88"/>
    </w:p>
    <w:tbl>
      <w:tblPr>
        <w:tblW w:w="5001"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81"/>
        <w:gridCol w:w="4638"/>
        <w:gridCol w:w="1553"/>
      </w:tblGrid>
      <w:tr w:rsidR="0008393A" w14:paraId="0DAAC524" w14:textId="77777777" w:rsidTr="001E01DC">
        <w:trPr>
          <w:cantSplit/>
          <w:tblHeader/>
        </w:trPr>
        <w:tc>
          <w:tcPr>
            <w:tcW w:w="1588" w:type="pct"/>
            <w:tcBorders>
              <w:top w:val="single" w:sz="6" w:space="0" w:color="auto"/>
              <w:left w:val="nil"/>
              <w:bottom w:val="single" w:sz="4" w:space="0" w:color="auto"/>
              <w:right w:val="nil"/>
            </w:tcBorders>
            <w:tcMar>
              <w:top w:w="0" w:type="dxa"/>
              <w:left w:w="108" w:type="dxa"/>
              <w:bottom w:w="0" w:type="dxa"/>
              <w:right w:w="108" w:type="dxa"/>
            </w:tcMar>
            <w:hideMark/>
          </w:tcPr>
          <w:p w14:paraId="5DC813F4" w14:textId="7D751C41" w:rsidR="00B17E88" w:rsidRDefault="00B17E88" w:rsidP="00E135E2">
            <w:pPr>
              <w:pStyle w:val="TableHeading"/>
            </w:pPr>
            <w:bookmarkStart w:id="89" w:name="Title_A5"/>
            <w:bookmarkEnd w:id="89"/>
            <w:r>
              <w:t xml:space="preserve">Strategic Action 5: 2022 Priority </w:t>
            </w:r>
            <w:r w:rsidR="00F02ED2">
              <w:t>a</w:t>
            </w:r>
            <w:r>
              <w:t>ction</w:t>
            </w:r>
          </w:p>
        </w:tc>
        <w:tc>
          <w:tcPr>
            <w:tcW w:w="2556" w:type="pct"/>
            <w:tcBorders>
              <w:top w:val="single" w:sz="6" w:space="0" w:color="auto"/>
              <w:left w:val="nil"/>
              <w:bottom w:val="single" w:sz="4" w:space="0" w:color="auto"/>
              <w:right w:val="nil"/>
            </w:tcBorders>
            <w:tcMar>
              <w:top w:w="0" w:type="dxa"/>
              <w:left w:w="108" w:type="dxa"/>
              <w:bottom w:w="0" w:type="dxa"/>
              <w:right w:w="108" w:type="dxa"/>
            </w:tcMar>
            <w:hideMark/>
          </w:tcPr>
          <w:p w14:paraId="5FB2572C" w14:textId="10C9DF8E" w:rsidR="00B17E88" w:rsidRDefault="00B17E88" w:rsidP="00E135E2">
            <w:pPr>
              <w:pStyle w:val="TableHeading"/>
            </w:pPr>
            <w:r>
              <w:t xml:space="preserve">2022 Priority </w:t>
            </w:r>
            <w:r w:rsidR="00F02ED2">
              <w:t>a</w:t>
            </w:r>
            <w:r>
              <w:t>ction update</w:t>
            </w:r>
          </w:p>
        </w:tc>
        <w:tc>
          <w:tcPr>
            <w:tcW w:w="856" w:type="pct"/>
            <w:tcBorders>
              <w:top w:val="single" w:sz="6" w:space="0" w:color="auto"/>
              <w:left w:val="nil"/>
              <w:bottom w:val="single" w:sz="4" w:space="0" w:color="auto"/>
              <w:right w:val="nil"/>
            </w:tcBorders>
            <w:tcMar>
              <w:top w:w="0" w:type="dxa"/>
              <w:left w:w="108" w:type="dxa"/>
              <w:bottom w:w="0" w:type="dxa"/>
              <w:right w:w="108" w:type="dxa"/>
            </w:tcMar>
            <w:hideMark/>
          </w:tcPr>
          <w:p w14:paraId="57C72387" w14:textId="77777777" w:rsidR="00B17E88" w:rsidRDefault="00B17E88" w:rsidP="00E135E2">
            <w:pPr>
              <w:pStyle w:val="TableHeading"/>
            </w:pPr>
            <w:r>
              <w:t>Status</w:t>
            </w:r>
          </w:p>
        </w:tc>
      </w:tr>
      <w:tr w:rsidR="0008393A" w14:paraId="4983D8F1"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6B59BA69" w14:textId="77777777" w:rsidR="00B17E88" w:rsidRPr="001D0C00" w:rsidRDefault="00B17E88" w:rsidP="00E135E2">
            <w:pPr>
              <w:pStyle w:val="TableText"/>
            </w:pPr>
            <w:r w:rsidRPr="001D0C00">
              <w:t>Finalise a pilot of new remote capabilities to increase inspection efficiency and mitigate workplace health and safety risks.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C514128" w14:textId="4CD18DB6" w:rsidR="00B17E88" w:rsidRDefault="00B17E88" w:rsidP="00E135E2">
            <w:pPr>
              <w:pStyle w:val="TableText"/>
            </w:pPr>
            <w:r w:rsidRPr="008F7527">
              <w:t xml:space="preserve">Following completion of Stage 1 trials of livestream technologies in 2021, </w:t>
            </w:r>
            <w:r w:rsidR="001E7C3C">
              <w:t>we</w:t>
            </w:r>
            <w:r w:rsidRPr="008F7527">
              <w:t xml:space="preserve"> invested in a new model, the Realwear Navigator 500, </w:t>
            </w:r>
            <w:r w:rsidR="001E7C3C">
              <w:t>and tested its capacity to</w:t>
            </w:r>
            <w:r w:rsidRPr="008F7527">
              <w:t xml:space="preserve"> overcome issues identified in the trials. In 2022 </w:t>
            </w:r>
            <w:r w:rsidR="009B061B">
              <w:t>we tested</w:t>
            </w:r>
            <w:r w:rsidRPr="008F7527">
              <w:t xml:space="preserve"> Realwear and the Microsoft HoloLens 2 glasses </w:t>
            </w:r>
            <w:r w:rsidRPr="00967664">
              <w:t>due to the similarity in use cases. Testing conducted</w:t>
            </w:r>
            <w:r w:rsidRPr="008F7527">
              <w:t xml:space="preserve"> in the Torres Strait </w:t>
            </w:r>
            <w:r w:rsidR="009B061B">
              <w:t>I</w:t>
            </w:r>
            <w:r w:rsidRPr="008F7527">
              <w:t>slands and the Northern Territory look</w:t>
            </w:r>
            <w:r w:rsidR="009B061B">
              <w:t>ed</w:t>
            </w:r>
            <w:r w:rsidRPr="008F7527">
              <w:t xml:space="preserve"> at connectivity and video image quality. Testing of both technologies continu</w:t>
            </w:r>
            <w:r w:rsidR="009B061B">
              <w:t>es</w:t>
            </w:r>
            <w:r w:rsidRPr="008F7527">
              <w:t xml:space="preserve"> in 2023 in Melbourne and Brisbane.</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043D94D8" w14:textId="77777777" w:rsidR="00B17E88" w:rsidRDefault="00B17E88" w:rsidP="00E135E2">
            <w:pPr>
              <w:pStyle w:val="TableText"/>
            </w:pPr>
            <w:r>
              <w:t>Ongoing</w:t>
            </w:r>
          </w:p>
        </w:tc>
      </w:tr>
      <w:tr w:rsidR="00E50D20" w14:paraId="2E589B5C"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009D2B4E" w14:textId="56733E68" w:rsidR="00445D2E" w:rsidRPr="001D0C00" w:rsidRDefault="00445D2E" w:rsidP="00E135E2">
            <w:pPr>
              <w:pStyle w:val="TableText"/>
            </w:pPr>
            <w:r w:rsidRPr="00CD76CF">
              <w:t>Complete a trial of X-ray applications to automate the identification and capture of seed packets coming through international</w:t>
            </w:r>
            <w:r w:rsidR="00BC5EB9">
              <w:t xml:space="preserve"> mail</w:t>
            </w:r>
            <w:r w:rsidRPr="00CD76CF">
              <w:t xml:space="preserve"> gateway</w:t>
            </w:r>
            <w:r w:rsidR="00BC5EB9">
              <w:t>s</w:t>
            </w:r>
            <w:r w:rsidRPr="00CD76CF">
              <w: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893030A" w14:textId="183DC202" w:rsidR="00445D2E" w:rsidRPr="008F7527" w:rsidRDefault="00445D2E" w:rsidP="00E135E2">
            <w:pPr>
              <w:pStyle w:val="TableText"/>
            </w:pPr>
            <w:r w:rsidRPr="00445D2E">
              <w:t xml:space="preserve">Research and development trials have </w:t>
            </w:r>
            <w:proofErr w:type="gramStart"/>
            <w:r w:rsidRPr="00445D2E">
              <w:t>been undertaken</w:t>
            </w:r>
            <w:proofErr w:type="gramEnd"/>
            <w:r w:rsidRPr="00445D2E">
              <w:t xml:space="preserve"> to test the feasibility of identification of seed packets in mail articles via an automated algorithm.</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2AE856D9" w14:textId="5F95B74F" w:rsidR="00445D2E" w:rsidRDefault="00445D2E" w:rsidP="00E135E2">
            <w:pPr>
              <w:pStyle w:val="TableText"/>
            </w:pPr>
            <w:r>
              <w:t>Completed</w:t>
            </w:r>
          </w:p>
        </w:tc>
      </w:tr>
      <w:tr w:rsidR="0008393A" w14:paraId="206BFE08"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62267169" w14:textId="145C0532" w:rsidR="00B17E88" w:rsidRPr="001D0C00" w:rsidRDefault="00B17E88" w:rsidP="00E135E2">
            <w:pPr>
              <w:pStyle w:val="TableText"/>
            </w:pPr>
            <w:r w:rsidRPr="001D0C00">
              <w:t xml:space="preserve">Partner with key stakeholders to pilot </w:t>
            </w:r>
            <w:r w:rsidR="00E2002B" w:rsidRPr="001D0C00">
              <w:t>high</w:t>
            </w:r>
            <w:r w:rsidR="006A1056">
              <w:t xml:space="preserve"> </w:t>
            </w:r>
            <w:r w:rsidR="00E2002B" w:rsidRPr="001D0C00">
              <w:t>t</w:t>
            </w:r>
            <w:r w:rsidRPr="001D0C00">
              <w:t xml:space="preserve">hroughput </w:t>
            </w:r>
            <w:r w:rsidR="00E2002B" w:rsidRPr="001D0C00">
              <w:t xml:space="preserve">sequencing </w:t>
            </w:r>
            <w:r w:rsidRPr="00304106">
              <w:t xml:space="preserve">in </w:t>
            </w:r>
            <w:r w:rsidR="00642DD1" w:rsidRPr="00304106">
              <w:t>post</w:t>
            </w:r>
            <w:r w:rsidR="00642DD1">
              <w:t>-</w:t>
            </w:r>
            <w:r w:rsidRPr="00304106">
              <w:t>entry</w:t>
            </w:r>
            <w:r w:rsidRPr="001D0C00">
              <w:t xml:space="preserve"> quarantine.</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7D9BD81" w14:textId="5BF75302" w:rsidR="00B17E88" w:rsidRDefault="00B17E88" w:rsidP="00E135E2">
            <w:pPr>
              <w:pStyle w:val="TableText"/>
            </w:pPr>
            <w:r w:rsidRPr="008F7527">
              <w:t>A pilot</w:t>
            </w:r>
            <w:r w:rsidR="003D23B1">
              <w:t>-</w:t>
            </w:r>
            <w:r w:rsidRPr="008F7527">
              <w:t xml:space="preserve">scale </w:t>
            </w:r>
            <w:r w:rsidR="00F911A0">
              <w:t>h</w:t>
            </w:r>
            <w:r w:rsidRPr="008F7527">
              <w:t>igh</w:t>
            </w:r>
            <w:r w:rsidR="006A1056">
              <w:t xml:space="preserve"> </w:t>
            </w:r>
            <w:r w:rsidR="00F911A0">
              <w:t>t</w:t>
            </w:r>
            <w:r w:rsidRPr="008F7527">
              <w:t xml:space="preserve">hroughput </w:t>
            </w:r>
            <w:r w:rsidR="00F911A0">
              <w:t>s</w:t>
            </w:r>
            <w:r w:rsidRPr="008F7527">
              <w:t xml:space="preserve">equencing (HTS) system, including custom bioinformatics and database cloud-based platforms, </w:t>
            </w:r>
            <w:proofErr w:type="gramStart"/>
            <w:r w:rsidRPr="008F7527">
              <w:t xml:space="preserve">was successfully </w:t>
            </w:r>
            <w:r w:rsidRPr="00F34204">
              <w:t>implemented</w:t>
            </w:r>
            <w:proofErr w:type="gramEnd"/>
            <w:r w:rsidRPr="00F34204">
              <w:t xml:space="preserve"> </w:t>
            </w:r>
            <w:r w:rsidR="00B40D55" w:rsidRPr="00F34204">
              <w:t xml:space="preserve">at </w:t>
            </w:r>
            <w:r w:rsidR="00967664" w:rsidRPr="00F34204">
              <w:t>the</w:t>
            </w:r>
            <w:r w:rsidR="00B40D55" w:rsidRPr="00F34204">
              <w:t xml:space="preserve"> </w:t>
            </w:r>
            <w:bookmarkStart w:id="90" w:name="_Hlk130309906"/>
            <w:r w:rsidR="00B40D55" w:rsidRPr="00F34204">
              <w:t>Mickleham</w:t>
            </w:r>
            <w:r w:rsidR="00967664" w:rsidRPr="00F34204">
              <w:t xml:space="preserve"> </w:t>
            </w:r>
            <w:r w:rsidRPr="00F34204">
              <w:t>Post</w:t>
            </w:r>
            <w:r w:rsidR="00642DD1" w:rsidRPr="00F34204">
              <w:t xml:space="preserve"> </w:t>
            </w:r>
            <w:r w:rsidRPr="00F34204">
              <w:t>Entry Quarantine</w:t>
            </w:r>
            <w:bookmarkEnd w:id="90"/>
            <w:r w:rsidRPr="00F34204">
              <w:t xml:space="preserve"> </w:t>
            </w:r>
            <w:r w:rsidR="00967664" w:rsidRPr="00C85034">
              <w:t xml:space="preserve">facility </w:t>
            </w:r>
            <w:r w:rsidRPr="00C85034">
              <w:t xml:space="preserve">in December 2022. HTS will </w:t>
            </w:r>
            <w:proofErr w:type="gramStart"/>
            <w:r w:rsidRPr="00C85034">
              <w:t>be progressively expanded</w:t>
            </w:r>
            <w:proofErr w:type="gramEnd"/>
            <w:r w:rsidRPr="00C85034">
              <w:t xml:space="preserve"> over 2023</w:t>
            </w:r>
            <w:r w:rsidR="003753A1" w:rsidRPr="00C85034">
              <w:t>–</w:t>
            </w:r>
            <w:r w:rsidRPr="00C85034">
              <w:t>24 to cover</w:t>
            </w:r>
            <w:r w:rsidRPr="008F7527">
              <w:t xml:space="preserve"> all key commodities</w:t>
            </w:r>
            <w:r w:rsidR="003753A1">
              <w:t>,</w:t>
            </w:r>
            <w:r w:rsidRPr="008F7527">
              <w:t xml:space="preserve"> resulting in significant efficiency dividends and improved biosecurity outcomes.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748016F" w14:textId="77777777" w:rsidR="00B17E88" w:rsidRDefault="00B17E88" w:rsidP="00E135E2">
            <w:pPr>
              <w:pStyle w:val="TableText"/>
            </w:pPr>
            <w:r>
              <w:t>Completed</w:t>
            </w:r>
          </w:p>
        </w:tc>
      </w:tr>
      <w:tr w:rsidR="001B12DB" w14:paraId="676AB9BC" w14:textId="77777777" w:rsidTr="001E01DC">
        <w:trPr>
          <w:trHeight w:val="2757"/>
        </w:trPr>
        <w:tc>
          <w:tcPr>
            <w:tcW w:w="1588" w:type="pct"/>
            <w:tcBorders>
              <w:top w:val="single" w:sz="4" w:space="0" w:color="auto"/>
              <w:left w:val="nil"/>
              <w:right w:val="nil"/>
            </w:tcBorders>
            <w:tcMar>
              <w:top w:w="0" w:type="dxa"/>
              <w:left w:w="108" w:type="dxa"/>
              <w:bottom w:w="0" w:type="dxa"/>
              <w:right w:w="108" w:type="dxa"/>
            </w:tcMar>
          </w:tcPr>
          <w:p w14:paraId="69FD3260" w14:textId="3E17814E" w:rsidR="001B12DB" w:rsidRPr="001D0C00" w:rsidRDefault="001B12DB" w:rsidP="00E135E2">
            <w:pPr>
              <w:pStyle w:val="TableText"/>
            </w:pPr>
            <w:r w:rsidRPr="001D0C00">
              <w:t>Deliver a national environmental DNA (eDNA) testing program to assist border surveillance of key exotic pests, supported by a partnership with University of Canberra.</w:t>
            </w:r>
          </w:p>
        </w:tc>
        <w:tc>
          <w:tcPr>
            <w:tcW w:w="2556" w:type="pct"/>
            <w:tcBorders>
              <w:top w:val="single" w:sz="4" w:space="0" w:color="auto"/>
              <w:left w:val="nil"/>
              <w:right w:val="nil"/>
            </w:tcBorders>
            <w:tcMar>
              <w:top w:w="0" w:type="dxa"/>
              <w:left w:w="108" w:type="dxa"/>
              <w:bottom w:w="0" w:type="dxa"/>
              <w:right w:w="108" w:type="dxa"/>
            </w:tcMar>
          </w:tcPr>
          <w:p w14:paraId="1C2C543E" w14:textId="054B36DC" w:rsidR="001B12DB" w:rsidRDefault="001B12DB" w:rsidP="000D1531">
            <w:pPr>
              <w:pStyle w:val="Tablenumberedlist"/>
              <w:numPr>
                <w:ilvl w:val="0"/>
                <w:numId w:val="60"/>
              </w:numPr>
              <w:ind w:left="358" w:hanging="358"/>
            </w:pPr>
            <w:r>
              <w:t>We have successfully completed i</w:t>
            </w:r>
            <w:r w:rsidRPr="0037651E">
              <w:t>mplementation of the National eDNA Testing Program</w:t>
            </w:r>
            <w:r>
              <w:t xml:space="preserve"> and </w:t>
            </w:r>
            <w:r w:rsidRPr="0037651E">
              <w:t xml:space="preserve">establishment of the National eDNA Reference Laboratory (NRC) and Australian network of eDNA </w:t>
            </w:r>
            <w:r>
              <w:t>c</w:t>
            </w:r>
            <w:r w:rsidRPr="0037651E">
              <w:t xml:space="preserve">ollaboration </w:t>
            </w:r>
            <w:r>
              <w:t>c</w:t>
            </w:r>
            <w:r w:rsidRPr="0037651E">
              <w:t>entres. The first scheduled review of the NRC will commence in February 2023.</w:t>
            </w:r>
          </w:p>
          <w:p w14:paraId="318272EE" w14:textId="05E8146F" w:rsidR="001B12DB" w:rsidRDefault="001B12DB" w:rsidP="00EA2178">
            <w:pPr>
              <w:pStyle w:val="Tablenumberedlist"/>
            </w:pPr>
            <w:r>
              <w:t>We are t</w:t>
            </w:r>
            <w:r w:rsidRPr="0037651E">
              <w:t>esting and validati</w:t>
            </w:r>
            <w:r>
              <w:t>ng</w:t>
            </w:r>
            <w:r w:rsidRPr="0037651E">
              <w:t xml:space="preserve"> the technology to detect hitchhiker risks in the sea cargo pathway, with a plan for the outcomes to be applicable to other hitchhiker pathways. A draft expression of interest proposal is under development </w:t>
            </w:r>
            <w:r>
              <w:t xml:space="preserve">for consideration by the departmental </w:t>
            </w:r>
            <w:r w:rsidRPr="008C51CE">
              <w:t>Cargo Consultative Committee (DCCC)</w:t>
            </w:r>
            <w:r>
              <w:t xml:space="preserve"> </w:t>
            </w:r>
            <w:r w:rsidRPr="0037651E">
              <w:t>to promote industry partnership for container sampling.</w:t>
            </w:r>
          </w:p>
        </w:tc>
        <w:tc>
          <w:tcPr>
            <w:tcW w:w="856" w:type="pct"/>
            <w:tcBorders>
              <w:top w:val="single" w:sz="4" w:space="0" w:color="auto"/>
              <w:left w:val="nil"/>
              <w:right w:val="nil"/>
            </w:tcBorders>
            <w:tcMar>
              <w:top w:w="0" w:type="dxa"/>
              <w:left w:w="108" w:type="dxa"/>
              <w:bottom w:w="0" w:type="dxa"/>
              <w:right w:w="108" w:type="dxa"/>
            </w:tcMar>
          </w:tcPr>
          <w:p w14:paraId="06264F38" w14:textId="0415E24B" w:rsidR="001B12DB" w:rsidRPr="001B12DB" w:rsidRDefault="001B12DB" w:rsidP="000D1531">
            <w:pPr>
              <w:pStyle w:val="Tablenumberedlist"/>
              <w:numPr>
                <w:ilvl w:val="0"/>
                <w:numId w:val="57"/>
              </w:numPr>
              <w:ind w:left="357"/>
            </w:pPr>
            <w:r w:rsidRPr="001B12DB">
              <w:t>Completed</w:t>
            </w:r>
          </w:p>
          <w:p w14:paraId="747FD712" w14:textId="74C53454" w:rsidR="001B12DB" w:rsidRDefault="001B12DB" w:rsidP="000D1531">
            <w:pPr>
              <w:pStyle w:val="Tablenumberedlist"/>
              <w:numPr>
                <w:ilvl w:val="0"/>
                <w:numId w:val="57"/>
              </w:numPr>
              <w:ind w:left="357"/>
            </w:pPr>
            <w:r w:rsidRPr="001B12DB">
              <w:t>Ongoing</w:t>
            </w:r>
          </w:p>
        </w:tc>
      </w:tr>
      <w:tr w:rsidR="0008393A" w14:paraId="35F8CCF9"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1CD02DE3" w14:textId="77777777" w:rsidR="00B17E88" w:rsidRPr="001D0C00" w:rsidRDefault="00B17E88" w:rsidP="00E135E2">
            <w:pPr>
              <w:pStyle w:val="TableText"/>
            </w:pPr>
            <w:r w:rsidRPr="001D0C00">
              <w:t>Roll out the Biosecurity Portal, which will provide an online self-service capability for industry, initially for inspection bookings.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97D168F" w14:textId="3A103009" w:rsidR="00B17E88" w:rsidRDefault="00B17E88" w:rsidP="00E135E2">
            <w:pPr>
              <w:pStyle w:val="TableText"/>
            </w:pPr>
            <w:r w:rsidRPr="0037651E">
              <w:t xml:space="preserve">The Biosecurity Portal, </w:t>
            </w:r>
            <w:r w:rsidR="004804E5">
              <w:t xml:space="preserve">which </w:t>
            </w:r>
            <w:r w:rsidRPr="0037651E">
              <w:t>support</w:t>
            </w:r>
            <w:r w:rsidR="004804E5">
              <w:t>s</w:t>
            </w:r>
            <w:r w:rsidRPr="0037651E">
              <w:t xml:space="preserve"> inspection requests, has </w:t>
            </w:r>
            <w:proofErr w:type="gramStart"/>
            <w:r w:rsidRPr="0037651E">
              <w:t>been rolled</w:t>
            </w:r>
            <w:proofErr w:type="gramEnd"/>
            <w:r w:rsidRPr="0037651E">
              <w:t xml:space="preserve"> out nationally. </w:t>
            </w:r>
            <w:r w:rsidR="0049438E">
              <w:t>C</w:t>
            </w:r>
            <w:r w:rsidR="004804E5" w:rsidRPr="0037651E">
              <w:t xml:space="preserve">losure </w:t>
            </w:r>
            <w:r w:rsidRPr="0037651E">
              <w:t xml:space="preserve">of the previous email inspection request channel </w:t>
            </w:r>
            <w:r w:rsidR="0049438E">
              <w:t xml:space="preserve">begins </w:t>
            </w:r>
            <w:r w:rsidRPr="0037651E">
              <w:t>in early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ED75586" w14:textId="77777777" w:rsidR="00B17E88" w:rsidRDefault="00B17E88" w:rsidP="00E135E2">
            <w:pPr>
              <w:pStyle w:val="TableText"/>
            </w:pPr>
            <w:r>
              <w:t>Completed</w:t>
            </w:r>
          </w:p>
        </w:tc>
      </w:tr>
      <w:tr w:rsidR="0008393A" w14:paraId="0D12D6FC"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4DC3763" w14:textId="1C30B175" w:rsidR="00B17E88" w:rsidRPr="001D0C00" w:rsidRDefault="00B17E88" w:rsidP="00E135E2">
            <w:pPr>
              <w:pStyle w:val="TableText"/>
            </w:pPr>
            <w:r w:rsidRPr="001D0C00">
              <w:t>Progress automated import document assessment (</w:t>
            </w:r>
            <w:r w:rsidR="00610F67">
              <w:t>S</w:t>
            </w:r>
            <w:r w:rsidRPr="001D0C00">
              <w:t xml:space="preserve">elf-assessed </w:t>
            </w:r>
            <w:r w:rsidR="00610F67">
              <w:t>C</w:t>
            </w:r>
            <w:r w:rsidRPr="001D0C00">
              <w:t>learance and minimum documentation assessment processes) and enhancements to the processing of documents.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F459D05" w14:textId="4AEDE0A7" w:rsidR="00B17E88" w:rsidRPr="00FF46FF" w:rsidRDefault="00B17E88" w:rsidP="00E135E2">
            <w:pPr>
              <w:pStyle w:val="TableText"/>
            </w:pPr>
            <w:r w:rsidRPr="00FF46FF">
              <w:t xml:space="preserve">The import documentation automation solution </w:t>
            </w:r>
            <w:proofErr w:type="gramStart"/>
            <w:r w:rsidRPr="00FF46FF">
              <w:t>was developed</w:t>
            </w:r>
            <w:proofErr w:type="gramEnd"/>
            <w:r w:rsidRPr="00FF46FF">
              <w:t xml:space="preserve"> in partnership with Indigenous business technology provider Gulanga Group Pty Ltd</w:t>
            </w:r>
            <w:r w:rsidR="00FC4926" w:rsidRPr="00FF46FF">
              <w:t xml:space="preserve">. </w:t>
            </w:r>
            <w:r w:rsidRPr="00FF46FF">
              <w:t>The complexity of document assessment work and biosecurity systems required</w:t>
            </w:r>
            <w:r w:rsidR="00FF46FF">
              <w:t xml:space="preserve"> </w:t>
            </w:r>
            <w:r w:rsidRPr="00FF46FF">
              <w:t xml:space="preserve">innovative </w:t>
            </w:r>
            <w:r w:rsidR="000E7666" w:rsidRPr="00FF46FF">
              <w:t xml:space="preserve">approaches to deliver this </w:t>
            </w:r>
            <w:r w:rsidRPr="00FF46FF">
              <w:t xml:space="preserve">automation solution. </w:t>
            </w:r>
            <w:r w:rsidR="00FC4926" w:rsidRPr="00FF46FF">
              <w:t>We are piloting t</w:t>
            </w:r>
            <w:r w:rsidRPr="00FF46FF">
              <w:t xml:space="preserve">he solution with assessment officers ahead of a staged national roll-out </w:t>
            </w:r>
            <w:r w:rsidR="00FC4926" w:rsidRPr="00FF46FF">
              <w:t>in</w:t>
            </w:r>
            <w:r w:rsidRPr="00FF46FF">
              <w:t xml:space="preserve"> the first quarter of 2023.</w:t>
            </w:r>
          </w:p>
          <w:p w14:paraId="15B7A2BD" w14:textId="474B2E34" w:rsidR="00B17E88" w:rsidRDefault="00B17E88" w:rsidP="00E135E2">
            <w:pPr>
              <w:pStyle w:val="TableText"/>
            </w:pPr>
            <w:r w:rsidRPr="00FF46FF">
              <w:t xml:space="preserve">The </w:t>
            </w:r>
            <w:bookmarkStart w:id="91" w:name="_Hlk130310695"/>
            <w:r w:rsidRPr="00FF46FF">
              <w:t>Self</w:t>
            </w:r>
            <w:r w:rsidR="00282EBE" w:rsidRPr="00FF46FF">
              <w:t>-a</w:t>
            </w:r>
            <w:r w:rsidRPr="00FF46FF">
              <w:t xml:space="preserve">ssessed Clearance </w:t>
            </w:r>
            <w:bookmarkEnd w:id="91"/>
            <w:r w:rsidRPr="00FF46FF">
              <w:t xml:space="preserve">(SAC) assessment automation </w:t>
            </w:r>
            <w:proofErr w:type="gramStart"/>
            <w:r w:rsidRPr="00FF46FF">
              <w:t>was implemented</w:t>
            </w:r>
            <w:proofErr w:type="gramEnd"/>
            <w:r w:rsidRPr="00FF46FF">
              <w:t xml:space="preserve"> in April 2022. It uses machine learning to </w:t>
            </w:r>
            <w:r w:rsidR="003F0125">
              <w:t>replace</w:t>
            </w:r>
            <w:r w:rsidRPr="00FF46FF">
              <w:t xml:space="preserve"> manual triaging and provides our </w:t>
            </w:r>
            <w:r w:rsidR="0000237A" w:rsidRPr="00FF46FF">
              <w:t xml:space="preserve">biosecurity </w:t>
            </w:r>
            <w:r w:rsidRPr="00FF46FF">
              <w:t xml:space="preserve">officers with a user interface to action </w:t>
            </w:r>
            <w:r w:rsidR="00FF46FF">
              <w:t xml:space="preserve">millions of referrals </w:t>
            </w:r>
            <w:r w:rsidR="003F0125">
              <w:t>annually</w:t>
            </w:r>
            <w:r w:rsidRPr="00FF46FF">
              <w:t xml:space="preserve">. The </w:t>
            </w:r>
            <w:r w:rsidR="000E7666" w:rsidRPr="00FF46FF">
              <w:t>automation</w:t>
            </w:r>
            <w:r w:rsidR="00FF46FF" w:rsidRPr="005E7C14">
              <w:t xml:space="preserve"> works to</w:t>
            </w:r>
            <w:r w:rsidR="000E7666" w:rsidRPr="00FF46FF">
              <w:t xml:space="preserve"> </w:t>
            </w:r>
            <w:r w:rsidRPr="00FF46FF">
              <w:t xml:space="preserve">group </w:t>
            </w:r>
            <w:r w:rsidR="0000237A" w:rsidRPr="00FF46FF">
              <w:t xml:space="preserve">like </w:t>
            </w:r>
            <w:r w:rsidR="00BE48E0" w:rsidRPr="00FF46FF">
              <w:t>SAC </w:t>
            </w:r>
            <w:r w:rsidRPr="00FF46FF">
              <w:t>consignments, reviewing each one and providing a recommendation for appropriate action. It also provides oversight and transparency of biosecurity risk decisions.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0EADC51" w14:textId="77777777" w:rsidR="00B17E88" w:rsidRDefault="00B17E88" w:rsidP="00E135E2">
            <w:pPr>
              <w:pStyle w:val="TableText"/>
            </w:pPr>
            <w:r>
              <w:t>Completed</w:t>
            </w:r>
          </w:p>
        </w:tc>
      </w:tr>
      <w:tr w:rsidR="0008393A" w14:paraId="41D1D52E"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6CE46EF" w14:textId="77777777" w:rsidR="00B17E88" w:rsidRPr="001D0C00" w:rsidRDefault="00B17E88" w:rsidP="00E135E2">
            <w:pPr>
              <w:pStyle w:val="TableText"/>
            </w:pPr>
            <w:r w:rsidRPr="001D0C00">
              <w:t>Trial mobile handheld technologies to better detect pests.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283F9F1" w14:textId="77777777" w:rsidR="00B17E88" w:rsidRDefault="00B17E88" w:rsidP="00E135E2">
            <w:pPr>
              <w:pStyle w:val="TableText"/>
            </w:pPr>
            <w:r w:rsidRPr="0037651E">
              <w:t xml:space="preserve">A test plan has been finalised. Prototypes are ready to </w:t>
            </w:r>
            <w:proofErr w:type="gramStart"/>
            <w:r w:rsidRPr="0037651E">
              <w:t>be tested</w:t>
            </w:r>
            <w:proofErr w:type="gramEnd"/>
            <w:r w:rsidRPr="0037651E">
              <w:t xml:space="preserve"> by the supplier in an operational setting in New South Wales.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2C187874" w14:textId="77777777" w:rsidR="00B17E88" w:rsidRDefault="00B17E88" w:rsidP="00E135E2">
            <w:pPr>
              <w:pStyle w:val="TableText"/>
            </w:pPr>
            <w:r>
              <w:t>Ongoing</w:t>
            </w:r>
          </w:p>
        </w:tc>
      </w:tr>
      <w:tr w:rsidR="00E50D20" w14:paraId="353595CD"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ACAD101" w14:textId="303199B5" w:rsidR="009F7A93" w:rsidRPr="001D0C00" w:rsidRDefault="009F7A93" w:rsidP="00E135E2">
            <w:pPr>
              <w:pStyle w:val="TableText"/>
            </w:pPr>
            <w:r w:rsidRPr="00CD76CF">
              <w:t>Partner with industry to deliver a prototype sensor that identifies and quantifies residual fumigants on sea containers in real time and identifies biosecurity pests of concern.</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1C1021B" w14:textId="76936F43" w:rsidR="009F7A93" w:rsidRPr="00E85EB6" w:rsidRDefault="00FF7744" w:rsidP="00E135E2">
            <w:pPr>
              <w:pStyle w:val="TableText"/>
            </w:pPr>
            <w:bookmarkStart w:id="92" w:name="_Hlk129937044"/>
            <w:r w:rsidRPr="00E85EB6">
              <w:t>We have</w:t>
            </w:r>
            <w:r w:rsidR="009F7A93" w:rsidRPr="00E85EB6">
              <w:t xml:space="preserve"> partnered with RingIR to develop and test a device that can detect methyl bromide, sulfuryl fluoride and phosphine. Work on a new prototype </w:t>
            </w:r>
            <w:proofErr w:type="gramStart"/>
            <w:r w:rsidR="009F7A93" w:rsidRPr="00E85EB6">
              <w:t>was completed</w:t>
            </w:r>
            <w:proofErr w:type="gramEnd"/>
            <w:r w:rsidR="009F7A93" w:rsidRPr="00E85EB6">
              <w:t xml:space="preserve"> in 2022, with field trials to be conducted in early 2023. Work </w:t>
            </w:r>
            <w:proofErr w:type="gramStart"/>
            <w:r w:rsidR="009F7A93" w:rsidRPr="00E85EB6">
              <w:t>was</w:t>
            </w:r>
            <w:r w:rsidR="00E85EB6" w:rsidRPr="00E85EB6">
              <w:t xml:space="preserve"> also</w:t>
            </w:r>
            <w:r w:rsidR="009F7A93" w:rsidRPr="00E85EB6">
              <w:t xml:space="preserve"> undertaken</w:t>
            </w:r>
            <w:proofErr w:type="gramEnd"/>
            <w:r w:rsidR="009F7A93" w:rsidRPr="00E85EB6">
              <w:t xml:space="preserve"> in the U</w:t>
            </w:r>
            <w:r w:rsidRPr="00E85EB6">
              <w:t xml:space="preserve">nited </w:t>
            </w:r>
            <w:r w:rsidR="009F7A93" w:rsidRPr="00E85EB6">
              <w:t>S</w:t>
            </w:r>
            <w:r w:rsidRPr="00E85EB6">
              <w:t>tates</w:t>
            </w:r>
            <w:r w:rsidR="009F7A93" w:rsidRPr="00E85EB6">
              <w:t>, with assistan</w:t>
            </w:r>
            <w:r w:rsidRPr="00E85EB6">
              <w:t>ce</w:t>
            </w:r>
            <w:r w:rsidR="009F7A93" w:rsidRPr="00E85EB6">
              <w:t xml:space="preserve"> from the US Department of Agriculture, to determine </w:t>
            </w:r>
            <w:r w:rsidRPr="00E85EB6">
              <w:t xml:space="preserve">whether </w:t>
            </w:r>
            <w:r w:rsidR="009F7A93" w:rsidRPr="00E85EB6">
              <w:t>the technology could detect pest</w:t>
            </w:r>
            <w:r w:rsidR="0008393A" w:rsidRPr="00E85EB6">
              <w:t>s</w:t>
            </w:r>
            <w:r w:rsidR="009F7A93" w:rsidRPr="00E85EB6">
              <w:t xml:space="preserve"> of biosecurity concern in a lab</w:t>
            </w:r>
            <w:r w:rsidRPr="00E85EB6">
              <w:t>oratory</w:t>
            </w:r>
            <w:r w:rsidR="009F7A93" w:rsidRPr="00E85EB6">
              <w:t xml:space="preserve"> environment. The outcomes from this activity were positive and further in-depth analysis will </w:t>
            </w:r>
            <w:proofErr w:type="gramStart"/>
            <w:r w:rsidR="009F7A93" w:rsidRPr="00E85EB6">
              <w:t>be undertaken</w:t>
            </w:r>
            <w:proofErr w:type="gramEnd"/>
            <w:r w:rsidR="009F7A93" w:rsidRPr="00E85EB6">
              <w:t xml:space="preserve"> in 2023.</w:t>
            </w:r>
            <w:bookmarkEnd w:id="92"/>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47AB17B" w14:textId="77728648" w:rsidR="009F7A93" w:rsidRDefault="009F7A93" w:rsidP="00E135E2">
            <w:pPr>
              <w:pStyle w:val="TableText"/>
            </w:pPr>
            <w:r>
              <w:t>Expected completion 2023</w:t>
            </w:r>
          </w:p>
        </w:tc>
      </w:tr>
      <w:tr w:rsidR="00E50D20" w14:paraId="071E50BD"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A57DCCE" w14:textId="0AA390A5" w:rsidR="000C592D" w:rsidRPr="00CD76CF" w:rsidRDefault="000C592D" w:rsidP="00E135E2">
            <w:pPr>
              <w:pStyle w:val="TableText"/>
            </w:pPr>
            <w:r w:rsidRPr="009D2B89">
              <w:t>Pilot automating shipping</w:t>
            </w:r>
            <w:r w:rsidRPr="00CD76CF">
              <w:t xml:space="preserve"> container screening using hyperspectral cameras attached to port cranes.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7BEA281" w14:textId="527DCE56" w:rsidR="000C592D" w:rsidRPr="009F7A93" w:rsidRDefault="00D45C84" w:rsidP="00E135E2">
            <w:pPr>
              <w:pStyle w:val="TableText"/>
            </w:pPr>
            <w:r w:rsidRPr="00D45C84">
              <w:t xml:space="preserve">Results to date indicate that further work </w:t>
            </w:r>
            <w:proofErr w:type="gramStart"/>
            <w:r w:rsidRPr="00D45C84">
              <w:t>is required</w:t>
            </w:r>
            <w:proofErr w:type="gramEnd"/>
            <w:r w:rsidRPr="00D45C84">
              <w:t xml:space="preserve"> for pest detection and contamination accuracy</w:t>
            </w:r>
            <w:r>
              <w: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576CF645" w14:textId="7AF55B36" w:rsidR="000C592D" w:rsidRDefault="00D45C84" w:rsidP="00E135E2">
            <w:pPr>
              <w:pStyle w:val="TableText"/>
            </w:pPr>
            <w:r>
              <w:t>Ongoing</w:t>
            </w:r>
          </w:p>
        </w:tc>
      </w:tr>
      <w:tr w:rsidR="0008393A" w14:paraId="6C3FAE3A"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9EC13CA" w14:textId="77777777" w:rsidR="00B17E88" w:rsidRPr="001D0C00" w:rsidRDefault="00B17E88" w:rsidP="00E135E2">
            <w:pPr>
              <w:pStyle w:val="TableText"/>
            </w:pPr>
            <w:r w:rsidRPr="001D0C00">
              <w:t>Complete testing of tools to improve monitoring of compliance with aircraft disinsection requirements.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0BFEA32" w14:textId="6D96079B" w:rsidR="00B17E88" w:rsidRDefault="00B17E88" w:rsidP="00E135E2">
            <w:pPr>
              <w:pStyle w:val="TableText"/>
            </w:pPr>
            <w:r>
              <w:t xml:space="preserve">Pyrethroid </w:t>
            </w:r>
            <w:r w:rsidR="00B401BF">
              <w:t>s</w:t>
            </w:r>
            <w:r>
              <w:t xml:space="preserve">urface </w:t>
            </w:r>
            <w:r w:rsidR="00B401BF">
              <w:t>s</w:t>
            </w:r>
            <w:r>
              <w:t>ampler (PSS) testing is now complete.</w:t>
            </w:r>
            <w:r w:rsidR="00444D09">
              <w:t xml:space="preserve"> </w:t>
            </w:r>
            <w:r w:rsidR="003171F7">
              <w:t>E</w:t>
            </w:r>
            <w:r>
              <w:t xml:space="preserve">nhancements </w:t>
            </w:r>
            <w:proofErr w:type="gramStart"/>
            <w:r>
              <w:t>are required</w:t>
            </w:r>
            <w:proofErr w:type="gramEnd"/>
            <w:r>
              <w:t xml:space="preserve"> to the technology for it to be a viable operational tool.</w:t>
            </w:r>
          </w:p>
          <w:p w14:paraId="3D887ABF" w14:textId="2F3956D2" w:rsidR="00B17E88" w:rsidRDefault="003171F7" w:rsidP="00E135E2">
            <w:pPr>
              <w:pStyle w:val="TableText"/>
            </w:pPr>
            <w:r>
              <w:t>We have</w:t>
            </w:r>
            <w:r w:rsidR="00B17E88">
              <w:t xml:space="preserve"> enhanced the Aircraft Disinsection Information (ADI) application</w:t>
            </w:r>
            <w:r>
              <w:t>. This includes</w:t>
            </w:r>
            <w:r w:rsidR="00B17E88">
              <w:t xml:space="preserve"> introducing a more stable and reliable platform </w:t>
            </w:r>
            <w:r>
              <w:t>and improving</w:t>
            </w:r>
            <w:r w:rsidR="00B17E88">
              <w:t xml:space="preserve"> security measures</w:t>
            </w:r>
            <w:r>
              <w:t xml:space="preserve"> and</w:t>
            </w:r>
            <w:r w:rsidR="00B17E88">
              <w:t xml:space="preserve"> specified roles </w:t>
            </w:r>
            <w:r w:rsidR="00B17E88" w:rsidRPr="003F0125">
              <w:t>and application</w:t>
            </w:r>
            <w:r w:rsidR="003F0125" w:rsidRPr="003F0125">
              <w:t>s</w:t>
            </w:r>
            <w:r w:rsidR="00B17E88" w:rsidRPr="003F0125">
              <w:t xml:space="preserve"> to authenticate new</w:t>
            </w:r>
            <w:r w:rsidR="00B17E88">
              <w:t xml:space="preserve"> and current user access.</w:t>
            </w:r>
          </w:p>
          <w:p w14:paraId="37D9D185" w14:textId="70D28F17" w:rsidR="00B17E88" w:rsidRDefault="00B17E88" w:rsidP="00E135E2">
            <w:pPr>
              <w:pStyle w:val="TableText"/>
            </w:pPr>
            <w:r>
              <w:t xml:space="preserve">Import Relationship and Access Manager (iRAM) has </w:t>
            </w:r>
            <w:proofErr w:type="gramStart"/>
            <w:r>
              <w:t>been introduced</w:t>
            </w:r>
            <w:proofErr w:type="gramEnd"/>
            <w:r>
              <w:t xml:space="preserve"> to authenticate user access to ADI and manage external user account</w:t>
            </w:r>
            <w:r w:rsidR="003171F7">
              <w:t>s</w:t>
            </w:r>
            <w:r>
              <w: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3A47B6E1" w14:textId="77777777" w:rsidR="00B17E88" w:rsidRDefault="00B17E88" w:rsidP="00E135E2">
            <w:pPr>
              <w:pStyle w:val="TableText"/>
            </w:pPr>
            <w:r>
              <w:t>Completed</w:t>
            </w:r>
          </w:p>
        </w:tc>
      </w:tr>
      <w:tr w:rsidR="0008393A" w14:paraId="45280E09"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620BD4C3" w14:textId="4445E038" w:rsidR="00B17E88" w:rsidRPr="001D0C00" w:rsidRDefault="00B17E88" w:rsidP="00E135E2">
            <w:pPr>
              <w:pStyle w:val="TableText"/>
            </w:pPr>
            <w:r w:rsidRPr="001D0C00">
              <w:t xml:space="preserve">Progress the development of a tool using artificial intelligence to enable real-time identification of brown marmorated </w:t>
            </w:r>
            <w:r w:rsidRPr="006D3342">
              <w:t>stink bug</w:t>
            </w:r>
            <w:r w:rsidRPr="001D0C00">
              <w:t xml:space="preserve"> (BMSB) and exotic bees.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AEE3A0B" w14:textId="7E208BDD" w:rsidR="00B17E88" w:rsidRDefault="00B17E88" w:rsidP="00755594">
            <w:pPr>
              <w:pStyle w:val="TableText"/>
            </w:pPr>
            <w:r w:rsidRPr="0037651E">
              <w:t xml:space="preserve">The </w:t>
            </w:r>
            <w:r w:rsidR="0082375B" w:rsidRPr="0082375B">
              <w:t>BMSB AI app</w:t>
            </w:r>
            <w:r w:rsidRPr="0037651E">
              <w:t xml:space="preserve"> </w:t>
            </w:r>
            <w:proofErr w:type="gramStart"/>
            <w:r w:rsidRPr="0037651E">
              <w:t>was developed</w:t>
            </w:r>
            <w:proofErr w:type="gramEnd"/>
            <w:r w:rsidRPr="0037651E">
              <w:t xml:space="preserve"> in partnership with CSIRO and the Australian Chief Plant Protection Office (ACPPO). </w:t>
            </w:r>
            <w:r w:rsidR="003A58AF">
              <w:t>The</w:t>
            </w:r>
            <w:r w:rsidRPr="0037651E">
              <w:t xml:space="preserve"> </w:t>
            </w:r>
            <w:r w:rsidR="003A58AF">
              <w:t>a</w:t>
            </w:r>
            <w:r w:rsidRPr="0037651E">
              <w:t xml:space="preserve">rtificial </w:t>
            </w:r>
            <w:r w:rsidR="003A58AF">
              <w:t>i</w:t>
            </w:r>
            <w:r w:rsidRPr="0037651E">
              <w:t xml:space="preserve">ntelligence (AI) model and application </w:t>
            </w:r>
            <w:proofErr w:type="gramStart"/>
            <w:r w:rsidRPr="0037651E">
              <w:t>w</w:t>
            </w:r>
            <w:r w:rsidR="003A58AF">
              <w:t>ere</w:t>
            </w:r>
            <w:r w:rsidRPr="0037651E">
              <w:t xml:space="preserve"> developed</w:t>
            </w:r>
            <w:proofErr w:type="gramEnd"/>
            <w:r w:rsidRPr="0037651E">
              <w:t xml:space="preserve"> using Deep Learning AI for the identification of BMSB </w:t>
            </w:r>
            <w:r w:rsidR="00BD4568">
              <w:t>(</w:t>
            </w:r>
            <w:r w:rsidRPr="005746C2">
              <w:rPr>
                <w:rStyle w:val="Emphasis"/>
              </w:rPr>
              <w:t>Halyomorpha halys</w:t>
            </w:r>
            <w:r w:rsidR="00BD4568">
              <w:t>)</w:t>
            </w:r>
            <w:r w:rsidRPr="005746C2">
              <w:rPr>
                <w:rStyle w:val="Emphasis"/>
              </w:rPr>
              <w:t xml:space="preserve"> </w:t>
            </w:r>
            <w:r w:rsidRPr="0037651E">
              <w:t xml:space="preserve">and 44 other stink bug species. </w:t>
            </w:r>
            <w:r w:rsidR="00FE059F">
              <w:t>D</w:t>
            </w:r>
            <w:r w:rsidR="00FE059F" w:rsidRPr="0037651E">
              <w:t>uring th</w:t>
            </w:r>
            <w:r w:rsidR="00FE059F">
              <w:t xml:space="preserve">e latest </w:t>
            </w:r>
            <w:r w:rsidR="00FE059F" w:rsidRPr="0037651E">
              <w:t>BMSB season</w:t>
            </w:r>
            <w:r w:rsidR="00FE059F">
              <w:t xml:space="preserve"> (</w:t>
            </w:r>
            <w:r w:rsidR="00FE059F" w:rsidRPr="0037651E">
              <w:t>November 2022 to February 2023</w:t>
            </w:r>
            <w:r w:rsidR="00FE059F">
              <w:t>)</w:t>
            </w:r>
            <w:r w:rsidR="00D726D9">
              <w:t>,</w:t>
            </w:r>
            <w:r w:rsidR="00FE059F">
              <w:t xml:space="preserve"> around </w:t>
            </w:r>
            <w:r w:rsidR="00FE059F" w:rsidRPr="0037651E">
              <w:t>100</w:t>
            </w:r>
            <w:r w:rsidR="00FE059F">
              <w:t> </w:t>
            </w:r>
            <w:r w:rsidR="00FE059F" w:rsidRPr="0037651E">
              <w:t xml:space="preserve">operational staff </w:t>
            </w:r>
            <w:r w:rsidR="00FE059F">
              <w:t xml:space="preserve">trialled </w:t>
            </w:r>
            <w:r w:rsidRPr="0037651E">
              <w:t>the BMSB AI app in the field to test accuracy, functionality and useability.</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2035A5D8" w14:textId="77777777" w:rsidR="00B17E88" w:rsidRDefault="00B17E88" w:rsidP="00E135E2">
            <w:pPr>
              <w:pStyle w:val="TableText"/>
            </w:pPr>
            <w:r>
              <w:t>Completed</w:t>
            </w:r>
          </w:p>
        </w:tc>
      </w:tr>
      <w:tr w:rsidR="0008393A" w14:paraId="132B1533"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CAF3C72" w14:textId="77777777" w:rsidR="00B17E88" w:rsidRPr="001D0C00" w:rsidRDefault="00B17E88" w:rsidP="00E135E2">
            <w:pPr>
              <w:pStyle w:val="TableText"/>
            </w:pPr>
            <w:r w:rsidRPr="001D0C00">
              <w:t>Implement interoperable system functionality to provide for accurate, consistent and current taxonomic information to support regulatory decision-making.</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9AEBEB3" w14:textId="54194C7D" w:rsidR="00B17E88" w:rsidRPr="00CD76CF" w:rsidRDefault="003B2D01" w:rsidP="00E135E2">
            <w:pPr>
              <w:pStyle w:val="TableText"/>
            </w:pPr>
            <w:r w:rsidRPr="00CD76CF">
              <w:t>We have progressed enhancements to the Taxonomic Reference Service (TRS), an enterprise system for entering and maintaining taxonomic data. This includes infrastructure upgrades and exploration of datasets for the system. We also identified a need for TRS upgrades to integrate with our Laboratory Information Management System (LIMS) – a key requirement to support accurate, consistent and current taxonomic data for LIMS. This work will facilitate integration of the TRS in other departmental systems to support regulatory decision-making using taxonomic data.</w:t>
            </w:r>
          </w:p>
          <w:p w14:paraId="1FD6B857" w14:textId="6B41CABB" w:rsidR="00B17E88" w:rsidRPr="00CD76CF" w:rsidRDefault="003B2D01" w:rsidP="00E135E2">
            <w:pPr>
              <w:pStyle w:val="TableText"/>
            </w:pPr>
            <w:r w:rsidRPr="00CD76CF">
              <w:t>We also upgraded our Pest and Disease Repository (PDR) to include taxonomic support and decision-making information through different workflow tools. Inclusion of the Pest and Disease Management (PDM) product in the Biosecurity Assessment Recording System (BARS) enables us to enter new and updated information against taxonomy that will be accessible through PDR. Consultation across the department is contributing to PDR data updates to support staff making biosecurity-related regulatory decisions</w:t>
            </w:r>
            <w:r w:rsidR="002157A2" w:rsidRPr="00CD76CF">
              <w: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0B6A96E2" w14:textId="77777777" w:rsidR="00B17E88" w:rsidRDefault="00B17E88" w:rsidP="00E135E2">
            <w:pPr>
              <w:pStyle w:val="TableText"/>
            </w:pPr>
            <w:r>
              <w:t>Completed</w:t>
            </w:r>
          </w:p>
        </w:tc>
      </w:tr>
      <w:tr w:rsidR="0008393A" w14:paraId="275FAB47" w14:textId="77777777" w:rsidTr="001E01DC">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76D908BC" w14:textId="14F9007C" w:rsidR="00B17E88" w:rsidRPr="001D0C00" w:rsidRDefault="00B17E88" w:rsidP="00E135E2">
            <w:pPr>
              <w:pStyle w:val="TableText"/>
            </w:pPr>
            <w:r w:rsidRPr="001D0C00">
              <w:t>Progress use of enhanced capabilities such as machine learning, anomaly detection and geospatial mapping to assist with risk management.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F3111E0" w14:textId="002F6152" w:rsidR="00B17E88" w:rsidRPr="00C10AC7" w:rsidRDefault="00B17E88" w:rsidP="00E135E2">
            <w:pPr>
              <w:pStyle w:val="TableText"/>
              <w:rPr>
                <w:rFonts w:eastAsia="Times New Roman"/>
                <w:lang w:eastAsia="en-AU"/>
              </w:rPr>
            </w:pPr>
            <w:r>
              <w:t xml:space="preserve">Multiple proof-of-concept trials have </w:t>
            </w:r>
            <w:proofErr w:type="gramStart"/>
            <w:r>
              <w:t>been delivered</w:t>
            </w:r>
            <w:proofErr w:type="gramEnd"/>
            <w:r>
              <w:t xml:space="preserve"> to the exploration and presentation phase</w:t>
            </w:r>
            <w:r w:rsidR="007F1673">
              <w:t xml:space="preserve">, such as </w:t>
            </w:r>
            <w:r>
              <w:t xml:space="preserve">geospatial modelling (including a range of geospatial dashboard concepts), statistical modelling, advanced probability modelling and </w:t>
            </w:r>
            <w:r w:rsidR="007F1673">
              <w:t>2 </w:t>
            </w:r>
            <w:r>
              <w:t>anomaly detection methods to highlight unusual patterns and trends in data.</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887A8B3" w14:textId="77777777" w:rsidR="00B17E88" w:rsidRDefault="00B17E88" w:rsidP="00E135E2">
            <w:pPr>
              <w:pStyle w:val="TableText"/>
            </w:pPr>
            <w:r>
              <w:t>Completed</w:t>
            </w:r>
          </w:p>
        </w:tc>
      </w:tr>
    </w:tbl>
    <w:p w14:paraId="0CEE832D" w14:textId="4F575F6C" w:rsidR="00B17E88" w:rsidRDefault="00735F2D" w:rsidP="00735F2D">
      <w:pPr>
        <w:pStyle w:val="Caption"/>
        <w:spacing w:before="240"/>
      </w:pPr>
      <w:bookmarkStart w:id="93" w:name="_Toc131067580"/>
      <w:r>
        <w:t>Table A</w:t>
      </w:r>
      <w:fldSimple w:instr=" SEQ Table_A \* ARABIC ">
        <w:r w:rsidR="002C2FC4">
          <w:rPr>
            <w:noProof/>
          </w:rPr>
          <w:t>6</w:t>
        </w:r>
      </w:fldSimple>
      <w:r w:rsidRPr="00735F2D">
        <w:t xml:space="preserve"> </w:t>
      </w:r>
      <w:r w:rsidRPr="00D001CE">
        <w:t xml:space="preserve">Strategic Action </w:t>
      </w:r>
      <w:r>
        <w:t>6</w:t>
      </w:r>
      <w:r w:rsidRPr="00D001CE">
        <w:t>: 2022 priority action</w:t>
      </w:r>
      <w:r w:rsidR="002C675F">
        <w:t xml:space="preserve"> updates</w:t>
      </w:r>
      <w:r w:rsidRPr="00D001CE">
        <w:t xml:space="preserve"> for </w:t>
      </w:r>
      <w:r w:rsidRPr="001D0C00">
        <w:rPr>
          <w:rStyle w:val="Emphasis"/>
        </w:rPr>
        <w:t xml:space="preserve">Commonwealth </w:t>
      </w:r>
      <w:r w:rsidR="006C56CA" w:rsidRPr="001D0C00">
        <w:rPr>
          <w:rStyle w:val="Emphasis"/>
        </w:rPr>
        <w:t>Biosecurity</w:t>
      </w:r>
      <w:r w:rsidR="006C56CA">
        <w:rPr>
          <w:rStyle w:val="Emphasis"/>
        </w:rPr>
        <w:t> </w:t>
      </w:r>
      <w:r w:rsidRPr="001D0C00">
        <w:rPr>
          <w:rStyle w:val="Emphasis"/>
        </w:rPr>
        <w:t>2030</w:t>
      </w:r>
      <w:bookmarkEnd w:id="93"/>
    </w:p>
    <w:tbl>
      <w:tblPr>
        <w:tblW w:w="5003"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83"/>
        <w:gridCol w:w="4637"/>
        <w:gridCol w:w="1555"/>
      </w:tblGrid>
      <w:tr w:rsidR="003F0F2A" w14:paraId="1C15FE28" w14:textId="77777777" w:rsidTr="001E01DC">
        <w:trPr>
          <w:cantSplit/>
          <w:tblHeader/>
        </w:trPr>
        <w:tc>
          <w:tcPr>
            <w:tcW w:w="1588" w:type="pct"/>
            <w:tcBorders>
              <w:top w:val="single" w:sz="6" w:space="0" w:color="auto"/>
              <w:left w:val="nil"/>
              <w:bottom w:val="single" w:sz="4" w:space="0" w:color="auto"/>
              <w:right w:val="nil"/>
            </w:tcBorders>
            <w:tcMar>
              <w:top w:w="0" w:type="dxa"/>
              <w:left w:w="108" w:type="dxa"/>
              <w:bottom w:w="0" w:type="dxa"/>
              <w:right w:w="108" w:type="dxa"/>
            </w:tcMar>
            <w:hideMark/>
          </w:tcPr>
          <w:p w14:paraId="352B19FC" w14:textId="699D095E" w:rsidR="00B17E88" w:rsidRDefault="00B17E88" w:rsidP="00E135E2">
            <w:pPr>
              <w:pStyle w:val="TableHeading"/>
            </w:pPr>
            <w:bookmarkStart w:id="94" w:name="Title_A6"/>
            <w:bookmarkEnd w:id="94"/>
            <w:r>
              <w:t xml:space="preserve">Strategic Action 6: 2022 Priority </w:t>
            </w:r>
            <w:r w:rsidR="00F02ED2">
              <w:t>a</w:t>
            </w:r>
            <w:r>
              <w:t>ction</w:t>
            </w:r>
          </w:p>
        </w:tc>
        <w:tc>
          <w:tcPr>
            <w:tcW w:w="2555" w:type="pct"/>
            <w:tcBorders>
              <w:top w:val="single" w:sz="6" w:space="0" w:color="auto"/>
              <w:left w:val="nil"/>
              <w:bottom w:val="single" w:sz="4" w:space="0" w:color="auto"/>
              <w:right w:val="nil"/>
            </w:tcBorders>
            <w:tcMar>
              <w:top w:w="0" w:type="dxa"/>
              <w:left w:w="108" w:type="dxa"/>
              <w:bottom w:w="0" w:type="dxa"/>
              <w:right w:w="108" w:type="dxa"/>
            </w:tcMar>
            <w:hideMark/>
          </w:tcPr>
          <w:p w14:paraId="51909AB5" w14:textId="487D4E2A" w:rsidR="00B17E88" w:rsidRDefault="00B17E88" w:rsidP="00E135E2">
            <w:pPr>
              <w:pStyle w:val="TableHeading"/>
            </w:pPr>
            <w:r>
              <w:t xml:space="preserve">2022 Priority </w:t>
            </w:r>
            <w:r w:rsidR="00F02ED2">
              <w:t>a</w:t>
            </w:r>
            <w:r>
              <w:t>ction update</w:t>
            </w:r>
          </w:p>
        </w:tc>
        <w:tc>
          <w:tcPr>
            <w:tcW w:w="857" w:type="pct"/>
            <w:tcBorders>
              <w:top w:val="single" w:sz="6" w:space="0" w:color="auto"/>
              <w:left w:val="nil"/>
              <w:bottom w:val="single" w:sz="4" w:space="0" w:color="auto"/>
              <w:right w:val="nil"/>
            </w:tcBorders>
            <w:tcMar>
              <w:top w:w="0" w:type="dxa"/>
              <w:left w:w="108" w:type="dxa"/>
              <w:bottom w:w="0" w:type="dxa"/>
              <w:right w:w="108" w:type="dxa"/>
            </w:tcMar>
            <w:hideMark/>
          </w:tcPr>
          <w:p w14:paraId="338BFA81" w14:textId="77777777" w:rsidR="00B17E88" w:rsidRDefault="00B17E88" w:rsidP="00E135E2">
            <w:pPr>
              <w:pStyle w:val="TableHeading"/>
            </w:pPr>
            <w:r>
              <w:t>Status</w:t>
            </w:r>
          </w:p>
        </w:tc>
      </w:tr>
      <w:tr w:rsidR="003F0F2A" w:rsidRPr="00CD76CF" w14:paraId="57B6B31B" w14:textId="77777777" w:rsidTr="001E01DC">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12C40F76" w14:textId="77777777" w:rsidR="00B17E88" w:rsidRPr="001D0C00" w:rsidRDefault="00B17E88" w:rsidP="00E135E2">
            <w:pPr>
              <w:pStyle w:val="TableText"/>
            </w:pPr>
            <w:r w:rsidRPr="001D0C00">
              <w:t>Complete the first annual biosecurity threat assessment.</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0691EDEC" w14:textId="067ED8DA" w:rsidR="00B17E88" w:rsidRPr="00CD76CF" w:rsidRDefault="00B17E88" w:rsidP="00E135E2">
            <w:pPr>
              <w:pStyle w:val="TableText"/>
            </w:pPr>
            <w:r w:rsidRPr="00CD76CF">
              <w:t xml:space="preserve">The National Biosecurity Threat Assessment (NBTA) is in the final stages of </w:t>
            </w:r>
            <w:r w:rsidR="00CA4349" w:rsidRPr="00CD76CF">
              <w:t>development</w:t>
            </w:r>
            <w:r w:rsidRPr="00CD76CF">
              <w:t>.</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27613839" w14:textId="0E700390" w:rsidR="00B17E88" w:rsidRPr="00CD76CF" w:rsidRDefault="00457971" w:rsidP="00E135E2">
            <w:pPr>
              <w:pStyle w:val="TableText"/>
            </w:pPr>
            <w:r w:rsidRPr="00CD76CF">
              <w:t>Expected completion 2023</w:t>
            </w:r>
          </w:p>
        </w:tc>
      </w:tr>
      <w:tr w:rsidR="00D356DA" w:rsidRPr="00CD76CF" w14:paraId="63E381F1" w14:textId="77777777" w:rsidTr="001E01DC">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55B7C24" w14:textId="45778DAF" w:rsidR="007C1911" w:rsidRPr="001D0C00" w:rsidRDefault="007C1911" w:rsidP="00E135E2">
            <w:pPr>
              <w:pStyle w:val="TableText"/>
            </w:pPr>
            <w:r w:rsidRPr="003F0125">
              <w:t>Develop a biosecurity brand to increase awareness of the importance of biosecurity and people’s roles in the biosecurity system.</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41B638C9" w14:textId="4B51D64C" w:rsidR="007C1911" w:rsidRPr="00CD76CF" w:rsidRDefault="00301947" w:rsidP="00E135E2">
            <w:pPr>
              <w:pStyle w:val="TableText"/>
            </w:pPr>
            <w:proofErr w:type="gramStart"/>
            <w:r w:rsidRPr="00CD76CF">
              <w:t>Initial work was undertaken by consultants</w:t>
            </w:r>
            <w:proofErr w:type="gramEnd"/>
            <w:r w:rsidRPr="00CD76CF">
              <w:t xml:space="preserve"> to develop a Biosecurity Brand Platform. This </w:t>
            </w:r>
            <w:proofErr w:type="gramStart"/>
            <w:r w:rsidRPr="00CD76CF">
              <w:t>was informed</w:t>
            </w:r>
            <w:proofErr w:type="gramEnd"/>
            <w:r w:rsidRPr="00CD76CF">
              <w:t xml:space="preserve"> by interviews with key stakeholders and input from an internal working group. </w:t>
            </w:r>
            <w:r w:rsidR="00A03F46" w:rsidRPr="00CD76CF">
              <w:t>Further</w:t>
            </w:r>
            <w:r w:rsidR="006F38F5" w:rsidRPr="00CD76CF">
              <w:t xml:space="preserve"> consideration will </w:t>
            </w:r>
            <w:proofErr w:type="gramStart"/>
            <w:r w:rsidR="006F38F5" w:rsidRPr="00CD76CF">
              <w:t>be given</w:t>
            </w:r>
            <w:proofErr w:type="gramEnd"/>
            <w:r w:rsidR="006F38F5" w:rsidRPr="00CD76CF">
              <w:t xml:space="preserve"> to this work through 2023</w:t>
            </w:r>
            <w:r w:rsidRPr="00CD76CF">
              <w:t>.</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06AD4A58" w14:textId="1D96F6CE" w:rsidR="007C1911" w:rsidRPr="00CD76CF" w:rsidRDefault="006F38F5" w:rsidP="00E135E2">
            <w:pPr>
              <w:pStyle w:val="TableText"/>
            </w:pPr>
            <w:r w:rsidRPr="00CD76CF">
              <w:t>Ongoing</w:t>
            </w:r>
          </w:p>
        </w:tc>
      </w:tr>
      <w:tr w:rsidR="003F0F2A" w:rsidRPr="00CD76CF" w14:paraId="76B69080" w14:textId="77777777" w:rsidTr="001E01DC">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1701E8D4" w14:textId="055F67FE" w:rsidR="00B17E88" w:rsidRPr="001D0C00" w:rsidRDefault="00B17E88" w:rsidP="00E135E2">
            <w:pPr>
              <w:pStyle w:val="TableText"/>
            </w:pPr>
            <w:bookmarkStart w:id="95" w:name="_Hlk130315637"/>
            <w:r w:rsidRPr="001D0C00">
              <w:t>Deliver targeted biosecurity education campaigns, in multiple languages where relevant, including with a focus on online shoppers and African swine fever</w:t>
            </w:r>
            <w:r w:rsidR="002F1176">
              <w:t xml:space="preserve"> (ASF)</w:t>
            </w:r>
            <w:r w:rsidRPr="001D0C00">
              <w:t>.</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3F4DD493" w14:textId="13B5B720" w:rsidR="00B17E88" w:rsidRPr="00CD76CF" w:rsidRDefault="00B17E88" w:rsidP="00E135E2">
            <w:pPr>
              <w:pStyle w:val="TableText"/>
            </w:pPr>
            <w:r w:rsidRPr="00CD76CF">
              <w:t xml:space="preserve">An international traveller communications campaign </w:t>
            </w:r>
            <w:proofErr w:type="gramStart"/>
            <w:r w:rsidRPr="00CD76CF">
              <w:t>was held</w:t>
            </w:r>
            <w:proofErr w:type="gramEnd"/>
            <w:r w:rsidRPr="00CD76CF">
              <w:t xml:space="preserve"> from December 2021 to March 2022. This included a range of mediums such as sponsored social</w:t>
            </w:r>
            <w:r w:rsidR="00BE48E0" w:rsidRPr="00CD76CF">
              <w:t xml:space="preserve"> media sites</w:t>
            </w:r>
            <w:r w:rsidRPr="00CD76CF">
              <w:t xml:space="preserve">, digital advertising and animations. </w:t>
            </w:r>
            <w:r w:rsidR="00BE48E0" w:rsidRPr="00CD76CF">
              <w:t>We ran a</w:t>
            </w:r>
            <w:r w:rsidRPr="00CD76CF">
              <w:t xml:space="preserve"> foot</w:t>
            </w:r>
            <w:r w:rsidR="00444D09" w:rsidRPr="00CD76CF">
              <w:t>-</w:t>
            </w:r>
            <w:r w:rsidRPr="00CD76CF">
              <w:t>and</w:t>
            </w:r>
            <w:r w:rsidR="00444D09" w:rsidRPr="00CD76CF">
              <w:t>-</w:t>
            </w:r>
            <w:r w:rsidRPr="00CD76CF">
              <w:t xml:space="preserve">mouth disease (FMD) communications campaign </w:t>
            </w:r>
            <w:r w:rsidR="00BE48E0" w:rsidRPr="00CD76CF">
              <w:t>from</w:t>
            </w:r>
            <w:r w:rsidRPr="00CD76CF">
              <w:t xml:space="preserve"> October 2022 to January 2023. Materials </w:t>
            </w:r>
            <w:proofErr w:type="gramStart"/>
            <w:r w:rsidRPr="00CD76CF">
              <w:t>were developed</w:t>
            </w:r>
            <w:proofErr w:type="gramEnd"/>
            <w:r w:rsidRPr="00CD76CF">
              <w:t xml:space="preserve"> in various culturally and linguistically diverse languages and </w:t>
            </w:r>
            <w:r w:rsidR="00BE48E0" w:rsidRPr="00CD76CF">
              <w:t>distributed</w:t>
            </w:r>
            <w:r w:rsidRPr="00CD76CF">
              <w:t xml:space="preserve"> via targeted digital platforms. Two smaller campaigns targeting international travellers and FMD </w:t>
            </w:r>
            <w:proofErr w:type="gramStart"/>
            <w:r w:rsidRPr="00CD76CF">
              <w:t>were held</w:t>
            </w:r>
            <w:proofErr w:type="gramEnd"/>
            <w:r w:rsidRPr="00CD76CF">
              <w:t xml:space="preserve"> </w:t>
            </w:r>
            <w:r w:rsidR="00BE48E0" w:rsidRPr="00CD76CF">
              <w:t>from</w:t>
            </w:r>
            <w:r w:rsidRPr="00CD76CF">
              <w:t xml:space="preserve"> July to October 2022. Separate campaigns </w:t>
            </w:r>
            <w:r w:rsidR="00BE48E0" w:rsidRPr="00CD76CF">
              <w:t>on</w:t>
            </w:r>
            <w:r w:rsidRPr="00CD76CF">
              <w:t xml:space="preserve"> </w:t>
            </w:r>
            <w:r w:rsidR="002F1176">
              <w:t>ASF</w:t>
            </w:r>
            <w:r w:rsidRPr="00CD76CF">
              <w:t xml:space="preserve"> and </w:t>
            </w:r>
            <w:r w:rsidR="00444D09" w:rsidRPr="00CD76CF">
              <w:t>o</w:t>
            </w:r>
            <w:r w:rsidRPr="00CD76CF">
              <w:t xml:space="preserve">nline </w:t>
            </w:r>
            <w:r w:rsidR="00444D09" w:rsidRPr="00CD76CF">
              <w:t>s</w:t>
            </w:r>
            <w:r w:rsidRPr="00CD76CF">
              <w:t xml:space="preserve">hopping have </w:t>
            </w:r>
            <w:proofErr w:type="gramStart"/>
            <w:r w:rsidRPr="00CD76CF">
              <w:t>been developed</w:t>
            </w:r>
            <w:proofErr w:type="gramEnd"/>
            <w:r w:rsidRPr="00CD76CF">
              <w:t xml:space="preserve"> and market tested for future delivery.</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27E0D0CA" w14:textId="77777777" w:rsidR="00B17E88" w:rsidRPr="00CD76CF" w:rsidRDefault="00B17E88" w:rsidP="00E135E2">
            <w:pPr>
              <w:pStyle w:val="TableText"/>
            </w:pPr>
            <w:r w:rsidRPr="00CD76CF">
              <w:t>Completed</w:t>
            </w:r>
          </w:p>
        </w:tc>
      </w:tr>
      <w:bookmarkEnd w:id="95"/>
      <w:tr w:rsidR="00D356DA" w:rsidRPr="00CD76CF" w14:paraId="27F97CEF" w14:textId="77777777" w:rsidTr="001E01DC">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55E40CD1" w14:textId="4307DC91" w:rsidR="00BB3E0E" w:rsidRPr="001D0C00" w:rsidRDefault="00BB3E0E" w:rsidP="00E135E2">
            <w:pPr>
              <w:pStyle w:val="TableText"/>
            </w:pPr>
            <w:r w:rsidRPr="00F357A4">
              <w:t>Improve the user experience of the national biosecurity website to further build on it as the first stop for biosecurity information for Australians.</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28CC8BAA" w14:textId="3FB38FBF" w:rsidR="00BB3E0E" w:rsidRPr="00CD76CF" w:rsidRDefault="00A03F46" w:rsidP="00E135E2">
            <w:pPr>
              <w:pStyle w:val="TableText"/>
            </w:pPr>
            <w:r w:rsidRPr="00CD76CF">
              <w:t xml:space="preserve">A review of </w:t>
            </w:r>
            <w:hyperlink r:id="rId23" w:history="1">
              <w:r w:rsidRPr="006B216E">
                <w:rPr>
                  <w:rStyle w:val="Hyperlink"/>
                </w:rPr>
                <w:t>biosecurity.gov.au</w:t>
              </w:r>
            </w:hyperlink>
            <w:r w:rsidR="004C6AE6">
              <w:t xml:space="preserve"> </w:t>
            </w:r>
            <w:r w:rsidRPr="00CD76CF">
              <w:t xml:space="preserve">undertaken in mid-2022 provided recommendations for refinements to the site. </w:t>
            </w:r>
            <w:r w:rsidR="006F38F5" w:rsidRPr="00CD76CF">
              <w:t xml:space="preserve">This will </w:t>
            </w:r>
            <w:proofErr w:type="gramStart"/>
            <w:r w:rsidR="006F38F5" w:rsidRPr="00CD76CF">
              <w:t>be considered</w:t>
            </w:r>
            <w:proofErr w:type="gramEnd"/>
            <w:r w:rsidR="006F38F5" w:rsidRPr="00CD76CF">
              <w:t xml:space="preserve"> further in 2023.</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4A16B526" w14:textId="2DC33BF2" w:rsidR="00BB3E0E" w:rsidRPr="00CD76CF" w:rsidRDefault="006F38F5" w:rsidP="00E135E2">
            <w:pPr>
              <w:pStyle w:val="TableText"/>
            </w:pPr>
            <w:r w:rsidRPr="00CD76CF">
              <w:t>Ongoing</w:t>
            </w:r>
          </w:p>
        </w:tc>
      </w:tr>
      <w:tr w:rsidR="00D356DA" w:rsidRPr="00CD76CF" w14:paraId="7586F45D" w14:textId="77777777" w:rsidTr="001E01DC">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0904C064" w14:textId="683CE74B" w:rsidR="00B4477E" w:rsidRPr="004C6AE6" w:rsidRDefault="00B4477E" w:rsidP="00E135E2">
            <w:pPr>
              <w:pStyle w:val="TableText"/>
              <w:rPr>
                <w:highlight w:val="green"/>
              </w:rPr>
            </w:pPr>
            <w:r w:rsidRPr="005E7C14">
              <w:t>Develop a tool to intervene and understand the motivations, barriers and drivers of people who purchase seeds online</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16557CD8" w14:textId="3530FE45" w:rsidR="00B4477E" w:rsidRPr="004C6AE6" w:rsidRDefault="006F38F5" w:rsidP="00E135E2">
            <w:pPr>
              <w:pStyle w:val="TableText"/>
              <w:rPr>
                <w:highlight w:val="green"/>
              </w:rPr>
            </w:pPr>
            <w:r w:rsidRPr="005E7C14">
              <w:t xml:space="preserve">Initial planning has occurred with further work to </w:t>
            </w:r>
            <w:proofErr w:type="gramStart"/>
            <w:r w:rsidRPr="005E7C14">
              <w:t>be considered</w:t>
            </w:r>
            <w:proofErr w:type="gramEnd"/>
            <w:r w:rsidRPr="005E7C14">
              <w:t xml:space="preserve"> through 2023.</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68A32D01" w14:textId="33977CE7" w:rsidR="00B4477E" w:rsidRPr="00CD76CF" w:rsidRDefault="006F38F5" w:rsidP="00E135E2">
            <w:pPr>
              <w:pStyle w:val="TableText"/>
            </w:pPr>
            <w:r w:rsidRPr="00CD76CF">
              <w:t>Ongoing</w:t>
            </w:r>
          </w:p>
        </w:tc>
      </w:tr>
      <w:tr w:rsidR="003F0F2A" w:rsidRPr="00CD76CF" w14:paraId="4A005DF2" w14:textId="77777777" w:rsidTr="001E01DC">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54D26467" w14:textId="77777777" w:rsidR="00B17E88" w:rsidRPr="001D0C00" w:rsidRDefault="00B17E88" w:rsidP="00E135E2">
            <w:pPr>
              <w:pStyle w:val="TableText"/>
            </w:pPr>
            <w:r w:rsidRPr="001D0C00">
              <w:t>Strengthen work with government, communities, industry, indigenous groups, veterinarians and other service providers to raise awareness of biosecurity risks in the north.</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0AF5C753" w14:textId="7190E7F5" w:rsidR="00BE48E0" w:rsidRPr="00CD76CF" w:rsidRDefault="00BE48E0" w:rsidP="00E135E2">
            <w:pPr>
              <w:pStyle w:val="TableText"/>
            </w:pPr>
            <w:r w:rsidRPr="00CD76CF">
              <w:t>We delivered an i</w:t>
            </w:r>
            <w:r w:rsidR="00B17E88" w:rsidRPr="00CD76CF">
              <w:t>ntegrated biosecurity awareness program through the Northern Australia Quarantine Strategy ‘Top Watch!’ initiative. Key achievements in 2022 include:</w:t>
            </w:r>
          </w:p>
          <w:p w14:paraId="40511DCA" w14:textId="592079B6" w:rsidR="00BE48E0" w:rsidRPr="00CD76CF" w:rsidRDefault="00B17E88" w:rsidP="00EA2178">
            <w:pPr>
              <w:pStyle w:val="TableBullet1"/>
            </w:pPr>
            <w:r w:rsidRPr="00CD76CF">
              <w:t>integrat</w:t>
            </w:r>
            <w:r w:rsidR="00BE48E0" w:rsidRPr="00CD76CF">
              <w:t>ing</w:t>
            </w:r>
            <w:r w:rsidRPr="00CD76CF">
              <w:t xml:space="preserve"> new public awareness resources targeting remote and Indigenous communities</w:t>
            </w:r>
          </w:p>
          <w:p w14:paraId="7A7A7F5C" w14:textId="284CAB83" w:rsidR="00BE48E0" w:rsidRPr="00CD76CF" w:rsidRDefault="00B17E88" w:rsidP="00EA2178">
            <w:pPr>
              <w:pStyle w:val="TableBullet1"/>
            </w:pPr>
            <w:r w:rsidRPr="00CD76CF">
              <w:t>deliver</w:t>
            </w:r>
            <w:r w:rsidR="00BE48E0" w:rsidRPr="00CD76CF">
              <w:t>ing</w:t>
            </w:r>
            <w:r w:rsidRPr="00CD76CF">
              <w:t xml:space="preserve"> interactive training resources (3D models) supporting Indigenous ranger monitoring for target pests and plant diseases</w:t>
            </w:r>
          </w:p>
          <w:p w14:paraId="144C11DA" w14:textId="37A5900A" w:rsidR="00BE48E0" w:rsidRPr="00CD76CF" w:rsidRDefault="00B17E88" w:rsidP="00EA2178">
            <w:pPr>
              <w:pStyle w:val="TableBullet1"/>
            </w:pPr>
            <w:r w:rsidRPr="00CD76CF">
              <w:t>adopti</w:t>
            </w:r>
            <w:r w:rsidR="00BE48E0" w:rsidRPr="00CD76CF">
              <w:t>ng</w:t>
            </w:r>
            <w:r w:rsidRPr="00CD76CF">
              <w:t xml:space="preserve"> new technologies (digital noticeboards) to deliver real-time biosecurity awareness information in key intervention points in Torres Strait (Thursday Island and Horn Island)</w:t>
            </w:r>
          </w:p>
          <w:p w14:paraId="651A3E9E" w14:textId="46012DB5" w:rsidR="00BE48E0" w:rsidRPr="00CD76CF" w:rsidRDefault="00B17E88" w:rsidP="00EA2178">
            <w:pPr>
              <w:pStyle w:val="TableBullet1"/>
            </w:pPr>
            <w:r w:rsidRPr="00CD76CF">
              <w:t xml:space="preserve">coordinated distribution of new awareness products targeting emerging animal and plant health threats (including Japanese </w:t>
            </w:r>
            <w:r w:rsidR="00444D09" w:rsidRPr="00CD76CF">
              <w:t>e</w:t>
            </w:r>
            <w:r w:rsidRPr="00CD76CF">
              <w:t xml:space="preserve">ncephalitis, </w:t>
            </w:r>
            <w:r w:rsidR="00444D09" w:rsidRPr="00CD76CF">
              <w:t>l</w:t>
            </w:r>
            <w:r w:rsidRPr="00CD76CF">
              <w:t>umpy</w:t>
            </w:r>
            <w:r w:rsidR="00444D09" w:rsidRPr="00CD76CF">
              <w:t xml:space="preserve"> s</w:t>
            </w:r>
            <w:r w:rsidRPr="00CD76CF">
              <w:t xml:space="preserve">kin </w:t>
            </w:r>
            <w:r w:rsidR="00444D09" w:rsidRPr="00CD76CF">
              <w:t>d</w:t>
            </w:r>
            <w:r w:rsidRPr="00CD76CF">
              <w:t xml:space="preserve">isease, </w:t>
            </w:r>
            <w:r w:rsidR="007E489A" w:rsidRPr="00CD76CF">
              <w:t>FMD</w:t>
            </w:r>
            <w:r w:rsidR="00BE48E0" w:rsidRPr="00CD76CF">
              <w:t xml:space="preserve"> and </w:t>
            </w:r>
            <w:r w:rsidRPr="00CD76CF">
              <w:t xml:space="preserve">exotic fruit fly) in collaboration with </w:t>
            </w:r>
            <w:r w:rsidR="00BE48E0" w:rsidRPr="00CD76CF">
              <w:t>s</w:t>
            </w:r>
            <w:r w:rsidRPr="00CD76CF">
              <w:t xml:space="preserve">tate and </w:t>
            </w:r>
            <w:r w:rsidR="00BE48E0" w:rsidRPr="00CD76CF">
              <w:t>t</w:t>
            </w:r>
            <w:r w:rsidRPr="00CD76CF">
              <w:t xml:space="preserve">erritory jurisdictions across </w:t>
            </w:r>
            <w:r w:rsidR="00807CFC">
              <w:t xml:space="preserve">the </w:t>
            </w:r>
            <w:r w:rsidRPr="00CD76CF">
              <w:t>N</w:t>
            </w:r>
            <w:r w:rsidR="00BE48E0" w:rsidRPr="00CD76CF">
              <w:t>orthern Territory</w:t>
            </w:r>
            <w:r w:rsidRPr="00CD76CF">
              <w:t>, W</w:t>
            </w:r>
            <w:r w:rsidR="00BE48E0" w:rsidRPr="00CD76CF">
              <w:t>estern Australia</w:t>
            </w:r>
            <w:r w:rsidRPr="00CD76CF">
              <w:t xml:space="preserve"> and </w:t>
            </w:r>
            <w:r w:rsidR="00BE48E0" w:rsidRPr="00CD76CF">
              <w:t>Queensland</w:t>
            </w:r>
            <w:r w:rsidRPr="00CD76CF">
              <w:t>.</w:t>
            </w:r>
          </w:p>
          <w:p w14:paraId="26629E75" w14:textId="3830FAAA" w:rsidR="00B17E88" w:rsidRPr="00CD76CF" w:rsidRDefault="00B17E88" w:rsidP="00E135E2">
            <w:pPr>
              <w:pStyle w:val="TableText"/>
            </w:pPr>
            <w:r w:rsidRPr="00CD76CF">
              <w:t xml:space="preserve">Additional engagements with </w:t>
            </w:r>
            <w:r w:rsidR="00BE48E0" w:rsidRPr="00CD76CF">
              <w:t>s</w:t>
            </w:r>
            <w:r w:rsidRPr="00CD76CF">
              <w:t xml:space="preserve">tate and </w:t>
            </w:r>
            <w:r w:rsidR="00BE48E0" w:rsidRPr="00CD76CF">
              <w:t>t</w:t>
            </w:r>
            <w:r w:rsidRPr="00CD76CF">
              <w:t>erritory jurisdictions, industry representatives and other stakeholders progressed through forums supporting the Northern Australia Biosecurity Strategy.</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3065BC95" w14:textId="77777777" w:rsidR="00B17E88" w:rsidRPr="00CD76CF" w:rsidRDefault="00B17E88" w:rsidP="00E135E2">
            <w:pPr>
              <w:pStyle w:val="TableText"/>
            </w:pPr>
            <w:r w:rsidRPr="00CD76CF">
              <w:t>Completed</w:t>
            </w:r>
          </w:p>
        </w:tc>
      </w:tr>
      <w:tr w:rsidR="003F0F2A" w:rsidRPr="00CD76CF" w14:paraId="07D0062A" w14:textId="77777777" w:rsidTr="001E01DC">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0B20E123" w14:textId="32C01A0A" w:rsidR="00B17E88" w:rsidRPr="001D0C00" w:rsidRDefault="00B17E88" w:rsidP="00E135E2">
            <w:pPr>
              <w:pStyle w:val="TableText"/>
            </w:pPr>
            <w:r w:rsidRPr="001D0C00">
              <w:t xml:space="preserve">Establish and support a peri-urban environmental biosecurity community of practice with </w:t>
            </w:r>
            <w:r w:rsidR="003071A7" w:rsidRPr="001D0C00">
              <w:t xml:space="preserve">New South Wales </w:t>
            </w:r>
            <w:r w:rsidRPr="001D0C00">
              <w:t>to assist volunteers to perform environmental biosecurity surveillance functions.</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0769B57D" w14:textId="77777777" w:rsidR="00B17E88" w:rsidRPr="00CD76CF" w:rsidRDefault="00B17E88" w:rsidP="00E135E2">
            <w:pPr>
              <w:pStyle w:val="TableText"/>
            </w:pPr>
            <w:r w:rsidRPr="00CD76CF">
              <w:t xml:space="preserve">Strategic planning is ongoing in addition to early-stage community engagement in person and online. Peri-urban and other environmentally conscious community groups </w:t>
            </w:r>
            <w:proofErr w:type="gramStart"/>
            <w:r w:rsidRPr="00CD76CF">
              <w:t>are identified</w:t>
            </w:r>
            <w:proofErr w:type="gramEnd"/>
            <w:r w:rsidRPr="00CD76CF">
              <w:t xml:space="preserve"> as best candidates for assisting with the provision of exotic environmental biosecurity surveillance.</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7D64319B" w14:textId="77777777" w:rsidR="00B17E88" w:rsidRPr="00CD76CF" w:rsidRDefault="00B17E88" w:rsidP="00E135E2">
            <w:pPr>
              <w:pStyle w:val="TableText"/>
            </w:pPr>
            <w:r w:rsidRPr="00CD76CF">
              <w:t>Ongoing</w:t>
            </w:r>
          </w:p>
        </w:tc>
      </w:tr>
    </w:tbl>
    <w:p w14:paraId="76829791" w14:textId="63FFA232" w:rsidR="00B17E88" w:rsidRPr="00CD76CF" w:rsidRDefault="00735F2D" w:rsidP="00735F2D">
      <w:pPr>
        <w:pStyle w:val="Caption"/>
        <w:spacing w:before="240"/>
      </w:pPr>
      <w:bookmarkStart w:id="96" w:name="_Toc131067581"/>
      <w:r>
        <w:t>Table A</w:t>
      </w:r>
      <w:fldSimple w:instr=" SEQ Table_A \* ARABIC ">
        <w:r w:rsidR="002C2FC4">
          <w:rPr>
            <w:noProof/>
          </w:rPr>
          <w:t>7</w:t>
        </w:r>
      </w:fldSimple>
      <w:r w:rsidRPr="00735F2D">
        <w:t xml:space="preserve"> </w:t>
      </w:r>
      <w:r w:rsidRPr="00CD76CF">
        <w:t>Strategic Action 7: 2022 priority action</w:t>
      </w:r>
      <w:r w:rsidR="002C675F">
        <w:t xml:space="preserve"> updates</w:t>
      </w:r>
      <w:r w:rsidRPr="00CD76CF">
        <w:t xml:space="preserve"> for </w:t>
      </w:r>
      <w:r w:rsidRPr="001D0C00">
        <w:rPr>
          <w:rStyle w:val="Emphasis"/>
        </w:rPr>
        <w:t xml:space="preserve">Commonwealth </w:t>
      </w:r>
      <w:r w:rsidR="006C56CA" w:rsidRPr="001D0C00">
        <w:rPr>
          <w:rStyle w:val="Emphasis"/>
        </w:rPr>
        <w:t>Biosecurity</w:t>
      </w:r>
      <w:r w:rsidR="006C56CA">
        <w:rPr>
          <w:rStyle w:val="Emphasis"/>
        </w:rPr>
        <w:t> </w:t>
      </w:r>
      <w:r w:rsidRPr="001D0C00">
        <w:rPr>
          <w:rStyle w:val="Emphasis"/>
        </w:rPr>
        <w:t>2030</w:t>
      </w:r>
      <w:bookmarkEnd w:id="96"/>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82"/>
        <w:gridCol w:w="4635"/>
        <w:gridCol w:w="1553"/>
      </w:tblGrid>
      <w:tr w:rsidR="006C66C5" w:rsidRPr="00CD76CF" w14:paraId="4F845E0E" w14:textId="77777777" w:rsidTr="001E01DC">
        <w:trPr>
          <w:cantSplit/>
          <w:tblHeader/>
        </w:trPr>
        <w:tc>
          <w:tcPr>
            <w:tcW w:w="1589" w:type="pct"/>
            <w:tcBorders>
              <w:top w:val="single" w:sz="6" w:space="0" w:color="auto"/>
              <w:left w:val="nil"/>
              <w:bottom w:val="single" w:sz="4" w:space="0" w:color="auto"/>
              <w:right w:val="nil"/>
            </w:tcBorders>
            <w:tcMar>
              <w:top w:w="0" w:type="dxa"/>
              <w:left w:w="108" w:type="dxa"/>
              <w:bottom w:w="0" w:type="dxa"/>
              <w:right w:w="108" w:type="dxa"/>
            </w:tcMar>
            <w:hideMark/>
          </w:tcPr>
          <w:p w14:paraId="0AFD7F67" w14:textId="4A0D2F1D" w:rsidR="00B17E88" w:rsidRPr="00CD76CF" w:rsidRDefault="00B17E88" w:rsidP="00E135E2">
            <w:pPr>
              <w:pStyle w:val="TableHeading"/>
            </w:pPr>
            <w:bookmarkStart w:id="97" w:name="Title_A7"/>
            <w:bookmarkEnd w:id="97"/>
            <w:r w:rsidRPr="00CD76CF">
              <w:t xml:space="preserve">Strategic Action 7: 2022 Priority </w:t>
            </w:r>
            <w:r w:rsidR="00F02ED2" w:rsidRPr="00CD76CF">
              <w:t>a</w:t>
            </w:r>
            <w:r w:rsidRPr="00CD76CF">
              <w:t>ction</w:t>
            </w:r>
          </w:p>
        </w:tc>
        <w:tc>
          <w:tcPr>
            <w:tcW w:w="2555" w:type="pct"/>
            <w:tcBorders>
              <w:top w:val="single" w:sz="6" w:space="0" w:color="auto"/>
              <w:left w:val="nil"/>
              <w:bottom w:val="single" w:sz="4" w:space="0" w:color="auto"/>
              <w:right w:val="nil"/>
            </w:tcBorders>
            <w:tcMar>
              <w:top w:w="0" w:type="dxa"/>
              <w:left w:w="108" w:type="dxa"/>
              <w:bottom w:w="0" w:type="dxa"/>
              <w:right w:w="108" w:type="dxa"/>
            </w:tcMar>
            <w:hideMark/>
          </w:tcPr>
          <w:p w14:paraId="3A0D5149" w14:textId="76D53FD4" w:rsidR="00B17E88" w:rsidRPr="00CD76CF" w:rsidRDefault="00B17E88" w:rsidP="00E135E2">
            <w:pPr>
              <w:pStyle w:val="TableHeading"/>
            </w:pPr>
            <w:r w:rsidRPr="00CD76CF">
              <w:t xml:space="preserve">2022 Priority </w:t>
            </w:r>
            <w:r w:rsidR="00F02ED2" w:rsidRPr="00CD76CF">
              <w:t>a</w:t>
            </w:r>
            <w:r w:rsidRPr="00CD76CF">
              <w:t>ction update</w:t>
            </w:r>
          </w:p>
        </w:tc>
        <w:tc>
          <w:tcPr>
            <w:tcW w:w="856" w:type="pct"/>
            <w:tcBorders>
              <w:top w:val="single" w:sz="6" w:space="0" w:color="auto"/>
              <w:left w:val="nil"/>
              <w:bottom w:val="single" w:sz="4" w:space="0" w:color="auto"/>
              <w:right w:val="nil"/>
            </w:tcBorders>
            <w:tcMar>
              <w:top w:w="0" w:type="dxa"/>
              <w:left w:w="108" w:type="dxa"/>
              <w:bottom w:w="0" w:type="dxa"/>
              <w:right w:w="108" w:type="dxa"/>
            </w:tcMar>
            <w:hideMark/>
          </w:tcPr>
          <w:p w14:paraId="2BF42035" w14:textId="77777777" w:rsidR="00B17E88" w:rsidRPr="00CD76CF" w:rsidRDefault="00B17E88" w:rsidP="00E135E2">
            <w:pPr>
              <w:pStyle w:val="TableHeading"/>
            </w:pPr>
            <w:r w:rsidRPr="00CD76CF">
              <w:t>Status</w:t>
            </w:r>
          </w:p>
        </w:tc>
      </w:tr>
      <w:tr w:rsidR="00D356DA" w:rsidRPr="00CD76CF" w14:paraId="69A7B30A" w14:textId="77777777" w:rsidTr="001E01DC">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254C27ED" w14:textId="0888D0E5" w:rsidR="009F7A93" w:rsidRPr="001D0C00" w:rsidRDefault="009F7A93" w:rsidP="00E135E2">
            <w:pPr>
              <w:pStyle w:val="TableText"/>
            </w:pPr>
            <w:r w:rsidRPr="00CD76CF">
              <w:t xml:space="preserve">Conduct a Global Biosecurity and Trade Technology Challenge to identify emerging technology and uncover novel ideas to support a proactive approach to managing emerging biosecurity risks at the Australian border beyond the next </w:t>
            </w:r>
            <w:r w:rsidR="001A0AA4">
              <w:t>5 </w:t>
            </w:r>
            <w:r w:rsidRPr="00CD76CF">
              <w:t>years.</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75A464AB" w14:textId="6128484F" w:rsidR="009F7A93" w:rsidRPr="00CD76CF" w:rsidRDefault="009F7A93" w:rsidP="00E135E2">
            <w:pPr>
              <w:pStyle w:val="TableText"/>
            </w:pPr>
            <w:r w:rsidRPr="00CD76CF">
              <w:t xml:space="preserve">In 2022 </w:t>
            </w:r>
            <w:r w:rsidR="00EE181B">
              <w:t>we</w:t>
            </w:r>
            <w:r w:rsidRPr="00CD76CF">
              <w:t xml:space="preserve"> selected an external provider to help identify key biosecurity issues. From this work</w:t>
            </w:r>
            <w:r w:rsidR="001A0AA4">
              <w:t>,</w:t>
            </w:r>
            <w:r w:rsidRPr="00CD76CF">
              <w:t xml:space="preserve"> </w:t>
            </w:r>
            <w:r w:rsidR="001A0AA4">
              <w:t xml:space="preserve">we selected </w:t>
            </w:r>
            <w:r w:rsidRPr="00CD76CF">
              <w:t xml:space="preserve">a challenge focusing on the 5-year history of shipping containers arriving in Australia. Work has progressed on developing this challenge, </w:t>
            </w:r>
            <w:r w:rsidR="006F38F5" w:rsidRPr="00CD76CF">
              <w:t xml:space="preserve">with future work to </w:t>
            </w:r>
            <w:proofErr w:type="gramStart"/>
            <w:r w:rsidR="006F38F5" w:rsidRPr="00CD76CF">
              <w:t>be considered</w:t>
            </w:r>
            <w:proofErr w:type="gramEnd"/>
            <w:r w:rsidR="006F38F5" w:rsidRPr="00CD76CF">
              <w:t xml:space="preserve"> through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3EB6EF74" w14:textId="4E91DEB8" w:rsidR="009F7A93" w:rsidRPr="00CD76CF" w:rsidRDefault="009F7A93" w:rsidP="00E135E2">
            <w:pPr>
              <w:pStyle w:val="TableText"/>
            </w:pPr>
            <w:r w:rsidRPr="00CD76CF">
              <w:t>Ongoing</w:t>
            </w:r>
          </w:p>
        </w:tc>
      </w:tr>
      <w:tr w:rsidR="00D356DA" w:rsidRPr="00CD76CF" w14:paraId="068CBB58" w14:textId="77777777" w:rsidTr="001E01DC">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32BECC0E" w14:textId="7CAAB0E0" w:rsidR="006C51ED" w:rsidRPr="00CD76CF" w:rsidRDefault="006C51ED" w:rsidP="00E135E2">
            <w:pPr>
              <w:pStyle w:val="TableText"/>
            </w:pPr>
            <w:r w:rsidRPr="00A518B8">
              <w:t>Finalise a proof-of-concept trial to inform the digital design of biosecurity traveller declarations, enabling a more efficient pre-arrival acquisition of data to inform border clearance and compliance processes.</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5CA6FAD8" w14:textId="14CAC9EB" w:rsidR="006C51ED" w:rsidRPr="00CD76CF" w:rsidRDefault="00855078" w:rsidP="00E135E2">
            <w:pPr>
              <w:pStyle w:val="TableText"/>
            </w:pPr>
            <w:bookmarkStart w:id="98" w:name="_Hlk130288542"/>
            <w:r w:rsidRPr="00855078">
              <w:t>The proof-of-concept trial is on hold, pending work by the Department of Home Affairs</w:t>
            </w:r>
            <w:bookmarkEnd w:id="98"/>
            <w:r w:rsidR="00AC1812">
              <w: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0CF20E6F" w14:textId="5D512456" w:rsidR="006C51ED" w:rsidRPr="00CD76CF" w:rsidRDefault="006F38F5" w:rsidP="00E135E2">
            <w:pPr>
              <w:pStyle w:val="TableText"/>
            </w:pPr>
            <w:r w:rsidRPr="00CD76CF">
              <w:t>On hold</w:t>
            </w:r>
          </w:p>
        </w:tc>
      </w:tr>
      <w:tr w:rsidR="006C66C5" w:rsidRPr="00CD76CF" w14:paraId="0034033E" w14:textId="77777777" w:rsidTr="001E01DC">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24191FE5" w14:textId="77777777" w:rsidR="00B17E88" w:rsidRPr="001D0C00" w:rsidRDefault="00B17E88" w:rsidP="00E135E2">
            <w:pPr>
              <w:pStyle w:val="TableText"/>
            </w:pPr>
            <w:r w:rsidRPr="001D0C00">
              <w:t>Finalise a fit-for-future strategy to gather, analyse and disseminate animal biosecurity intelligence.</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72E961BD" w14:textId="3E611908" w:rsidR="00B17E88" w:rsidRPr="00CD76CF" w:rsidRDefault="00092F81" w:rsidP="00E135E2">
            <w:pPr>
              <w:pStyle w:val="TableText"/>
            </w:pPr>
            <w:r w:rsidRPr="00CD76CF">
              <w:t>We analysed our</w:t>
            </w:r>
            <w:r w:rsidR="00B17E88" w:rsidRPr="00CD76CF">
              <w:t xml:space="preserve"> animal biosecurity intelligence activities </w:t>
            </w:r>
            <w:r w:rsidRPr="00CD76CF">
              <w:t xml:space="preserve">to determine their </w:t>
            </w:r>
            <w:r w:rsidR="001C3273" w:rsidRPr="001D0C00">
              <w:t xml:space="preserve">effectiveness </w:t>
            </w:r>
            <w:r w:rsidR="00B17E88" w:rsidRPr="00CD76CF">
              <w:t xml:space="preserve">to support identification and communication of emerging animal biosecurity </w:t>
            </w:r>
            <w:r w:rsidRPr="00CD76CF">
              <w:t>in line with</w:t>
            </w:r>
            <w:r w:rsidR="00B17E88" w:rsidRPr="00CD76CF">
              <w:t xml:space="preserve"> ongoing departmental strategies and activities</w:t>
            </w:r>
            <w:r w:rsidRPr="00CD76CF">
              <w:t xml:space="preserve">. We </w:t>
            </w:r>
            <w:r w:rsidR="00730656" w:rsidRPr="001D0C00">
              <w:t xml:space="preserve">are </w:t>
            </w:r>
            <w:r w:rsidRPr="00CD76CF">
              <w:t>implement</w:t>
            </w:r>
            <w:r w:rsidR="00730656" w:rsidRPr="001D0C00">
              <w:t>ing</w:t>
            </w:r>
            <w:r w:rsidRPr="00CD76CF">
              <w:t xml:space="preserve"> the</w:t>
            </w:r>
            <w:r w:rsidR="00B17E88" w:rsidRPr="00CD76CF">
              <w:t xml:space="preserve"> findings.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E578FC9" w14:textId="77777777" w:rsidR="00B17E88" w:rsidRPr="00CD76CF" w:rsidRDefault="00B17E88" w:rsidP="00E135E2">
            <w:pPr>
              <w:pStyle w:val="TableText"/>
            </w:pPr>
            <w:r w:rsidRPr="00CD76CF">
              <w:t>Ongoing</w:t>
            </w:r>
          </w:p>
        </w:tc>
      </w:tr>
      <w:tr w:rsidR="006C66C5" w:rsidRPr="00CD76CF" w14:paraId="519813E1" w14:textId="77777777" w:rsidTr="001E01DC">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666D0051" w14:textId="77777777" w:rsidR="00B17E88" w:rsidRPr="001D0C00" w:rsidRDefault="00B17E88" w:rsidP="00E135E2">
            <w:pPr>
              <w:pStyle w:val="TableText"/>
            </w:pPr>
            <w:r w:rsidRPr="001D0C00">
              <w:t>Progress work to build animal biosecurity capability of our near neighbours in intelligence gathering, information sharing, early detection and alerts.</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7EB2165D" w14:textId="2E4CE6B2" w:rsidR="00B17E88" w:rsidRPr="00CD76CF" w:rsidRDefault="00092F81" w:rsidP="00E135E2">
            <w:pPr>
              <w:pStyle w:val="TableText"/>
            </w:pPr>
            <w:r w:rsidRPr="00CD76CF">
              <w:t>We are continuing our a</w:t>
            </w:r>
            <w:r w:rsidR="00B17E88" w:rsidRPr="00CD76CF">
              <w:t xml:space="preserve">ctivities to support biosecurity and disease risk management capabilities in our near neighbours, including animal disease surveillance, use of diagnostic test kits and biosecurity risk pathway assessments. </w:t>
            </w:r>
            <w:r w:rsidRPr="00CD76CF">
              <w:t xml:space="preserve">We are also continuing other </w:t>
            </w:r>
            <w:r w:rsidR="00B17E88" w:rsidRPr="00CD76CF">
              <w:t xml:space="preserve">activities through the </w:t>
            </w:r>
            <w:r w:rsidRPr="00CD76CF">
              <w:t>World Organisation for Animal Health (WOAH), formerly OIE,</w:t>
            </w:r>
            <w:r w:rsidR="00B17E88" w:rsidRPr="00CD76CF">
              <w:t xml:space="preserve"> to support early warning about animal health events in the region.</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110EE71" w14:textId="77777777" w:rsidR="00B17E88" w:rsidRPr="00CD76CF" w:rsidRDefault="00B17E88" w:rsidP="00E135E2">
            <w:pPr>
              <w:pStyle w:val="TableText"/>
            </w:pPr>
            <w:r w:rsidRPr="00CD76CF">
              <w:t>Ongoing</w:t>
            </w:r>
          </w:p>
        </w:tc>
      </w:tr>
      <w:tr w:rsidR="00D356DA" w14:paraId="1E5BB89E" w14:textId="77777777" w:rsidTr="001E01DC">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09E408B5" w14:textId="1112B948" w:rsidR="000F790E" w:rsidRPr="001D0C00" w:rsidRDefault="000F790E" w:rsidP="00E135E2">
            <w:pPr>
              <w:pStyle w:val="TableText"/>
            </w:pPr>
            <w:r w:rsidRPr="00CD76CF">
              <w:t>Continue to work with New Zealand to increase our joint intelligence capacity (including concluding an intelligence-sharing arrangement).</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0C2EC8DF" w14:textId="3D686FEB" w:rsidR="000F790E" w:rsidRPr="00CD76CF" w:rsidRDefault="00D57207" w:rsidP="00E135E2">
            <w:pPr>
              <w:pStyle w:val="TableText"/>
            </w:pPr>
            <w:r w:rsidRPr="00CD76CF">
              <w:t>Work is ongoing with New Zealand in relation to our intelligence capability and data</w:t>
            </w:r>
            <w:r w:rsidR="00BA331A">
              <w:t>-</w:t>
            </w:r>
            <w:r w:rsidRPr="00CD76CF">
              <w:t>sharing arrangements.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9DCC091" w14:textId="54619DB5" w:rsidR="000F790E" w:rsidRDefault="006F38F5" w:rsidP="00E135E2">
            <w:pPr>
              <w:pStyle w:val="TableText"/>
            </w:pPr>
            <w:r w:rsidRPr="00CD76CF">
              <w:t>Ongoing</w:t>
            </w:r>
          </w:p>
        </w:tc>
      </w:tr>
      <w:tr w:rsidR="006C66C5" w14:paraId="50CA7D2F" w14:textId="77777777" w:rsidTr="001E01DC">
        <w:trPr>
          <w:cantSplit/>
        </w:trPr>
        <w:tc>
          <w:tcPr>
            <w:tcW w:w="1589" w:type="pct"/>
            <w:tcBorders>
              <w:top w:val="single" w:sz="4" w:space="0" w:color="auto"/>
              <w:left w:val="nil"/>
              <w:bottom w:val="single" w:sz="4" w:space="0" w:color="auto"/>
              <w:right w:val="nil"/>
            </w:tcBorders>
            <w:tcMar>
              <w:top w:w="0" w:type="dxa"/>
              <w:left w:w="108" w:type="dxa"/>
              <w:bottom w:w="0" w:type="dxa"/>
              <w:right w:w="108" w:type="dxa"/>
            </w:tcMar>
          </w:tcPr>
          <w:p w14:paraId="523F8CBB" w14:textId="77777777" w:rsidR="00B17E88" w:rsidRPr="006A4546" w:rsidRDefault="00B17E88" w:rsidP="00E135E2">
            <w:pPr>
              <w:pStyle w:val="TableText"/>
              <w:rPr>
                <w:highlight w:val="green"/>
              </w:rPr>
            </w:pPr>
            <w:r w:rsidRPr="001D0C00">
              <w:t>Develop a new capability, in partnership with industry, to access and analyse information on the current and historic global movements of shipping containers.</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6B06D4A6" w14:textId="5C1833CB" w:rsidR="00B17E88" w:rsidRDefault="00B17E88" w:rsidP="00E135E2">
            <w:pPr>
              <w:pStyle w:val="TableText"/>
            </w:pPr>
            <w:r w:rsidRPr="0037651E">
              <w:t xml:space="preserve">As part of the Hitchhiker Program, the Biosecurity Analytics Centre </w:t>
            </w:r>
            <w:r w:rsidR="00092F81">
              <w:t>is</w:t>
            </w:r>
            <w:r w:rsidRPr="0037651E">
              <w:t xml:space="preserve"> sourcing information to provide </w:t>
            </w:r>
            <w:r w:rsidR="00092F81">
              <w:t>us</w:t>
            </w:r>
            <w:r w:rsidRPr="0037651E">
              <w:t xml:space="preserve"> with a view of container pathways and the outcomes of biosecurity controls on containers – a crucial first </w:t>
            </w:r>
            <w:r w:rsidRPr="009434A3">
              <w:t>step in assessing and designing controls to manage risks of pests on</w:t>
            </w:r>
            <w:r w:rsidR="000140A9" w:rsidRPr="009434A3">
              <w:t>board</w:t>
            </w:r>
            <w:r w:rsidRPr="009434A3">
              <w:t xml:space="preserve"> those containers</w:t>
            </w:r>
            <w:r w:rsidRPr="00A518B8">
              <w:t>.</w:t>
            </w:r>
            <w:r w:rsidRPr="0037651E">
              <w:t xml:space="preserve"> </w:t>
            </w:r>
            <w:r w:rsidR="00092F81">
              <w:t>During</w:t>
            </w:r>
            <w:r w:rsidRPr="0037651E">
              <w:t xml:space="preserve"> 2022 </w:t>
            </w:r>
            <w:r w:rsidR="00092F81">
              <w:t xml:space="preserve">we sourced </w:t>
            </w:r>
            <w:r w:rsidRPr="0037651E">
              <w:t xml:space="preserve">data from commercial vendors that provide information about global shipping movements and containers landing in Australia. </w:t>
            </w:r>
            <w:r w:rsidR="00092F81">
              <w:t xml:space="preserve">We have also obtained </w:t>
            </w:r>
            <w:r w:rsidR="00ED6A33">
              <w:t>5 </w:t>
            </w:r>
            <w:r w:rsidRPr="0037651E">
              <w:t xml:space="preserve">years of historical import data from </w:t>
            </w:r>
            <w:r w:rsidR="00092F81">
              <w:t xml:space="preserve">the </w:t>
            </w:r>
            <w:r w:rsidR="00092F81" w:rsidRPr="00156B99">
              <w:t xml:space="preserve">Department of </w:t>
            </w:r>
            <w:r w:rsidRPr="009F6912">
              <w:t>Home Affairs</w:t>
            </w:r>
            <w:r w:rsidRPr="0037651E">
              <w:t xml:space="preserve"> Integrated Information System that will </w:t>
            </w:r>
            <w:r w:rsidR="00ED6A33">
              <w:t>help us match</w:t>
            </w:r>
            <w:r w:rsidRPr="0037651E">
              <w:t xml:space="preserve"> pest detections with cargo, containers and vessels. </w:t>
            </w:r>
            <w:r w:rsidR="004A2B67">
              <w:t>Following initial discussions, w</w:t>
            </w:r>
            <w:r w:rsidR="00ED6A33">
              <w:t>e are working with</w:t>
            </w:r>
            <w:r w:rsidRPr="0037651E">
              <w:t xml:space="preserve"> the shipping industry </w:t>
            </w:r>
            <w:r w:rsidR="00ED6A33">
              <w:t>to</w:t>
            </w:r>
            <w:r w:rsidRPr="0037651E">
              <w:t xml:space="preserve"> obtain </w:t>
            </w:r>
            <w:r w:rsidR="004A2B67">
              <w:t xml:space="preserve">relevant </w:t>
            </w:r>
            <w:r w:rsidRPr="0037651E">
              <w:t>data.</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0018C1AB" w14:textId="505853D1" w:rsidR="00B17E88" w:rsidRDefault="00457971" w:rsidP="00E135E2">
            <w:pPr>
              <w:pStyle w:val="TableText"/>
            </w:pPr>
            <w:r>
              <w:t>Expected completion 2023</w:t>
            </w:r>
          </w:p>
        </w:tc>
      </w:tr>
    </w:tbl>
    <w:p w14:paraId="17447546" w14:textId="5FCD8EE0" w:rsidR="00B17E88" w:rsidRDefault="00735F2D" w:rsidP="00735F2D">
      <w:pPr>
        <w:pStyle w:val="Caption"/>
        <w:spacing w:before="240"/>
      </w:pPr>
      <w:bookmarkStart w:id="99" w:name="_Ref129946204"/>
      <w:bookmarkStart w:id="100" w:name="_Toc131067582"/>
      <w:r>
        <w:t>Table A</w:t>
      </w:r>
      <w:fldSimple w:instr=" SEQ Table_A \* ARABIC ">
        <w:r w:rsidR="002C2FC4">
          <w:rPr>
            <w:noProof/>
          </w:rPr>
          <w:t>8</w:t>
        </w:r>
      </w:fldSimple>
      <w:bookmarkEnd w:id="99"/>
      <w:r w:rsidRPr="00735F2D">
        <w:t xml:space="preserve"> </w:t>
      </w:r>
      <w:r w:rsidRPr="00D001CE">
        <w:t xml:space="preserve">Strategic Action </w:t>
      </w:r>
      <w:r>
        <w:t>8</w:t>
      </w:r>
      <w:r w:rsidRPr="00D001CE">
        <w:t>: 2022 priority action</w:t>
      </w:r>
      <w:r w:rsidR="002C675F">
        <w:t xml:space="preserve"> updates</w:t>
      </w:r>
      <w:r w:rsidRPr="00D001CE">
        <w:t xml:space="preserve"> for </w:t>
      </w:r>
      <w:r w:rsidRPr="0087367E">
        <w:rPr>
          <w:rStyle w:val="Emphasis"/>
        </w:rPr>
        <w:t xml:space="preserve">Commonwealth </w:t>
      </w:r>
      <w:r w:rsidR="006C56CA" w:rsidRPr="0087367E">
        <w:rPr>
          <w:rStyle w:val="Emphasis"/>
        </w:rPr>
        <w:t>Biosecurity</w:t>
      </w:r>
      <w:r w:rsidR="006C56CA">
        <w:rPr>
          <w:rStyle w:val="Emphasis"/>
        </w:rPr>
        <w:t> </w:t>
      </w:r>
      <w:r w:rsidRPr="0087367E">
        <w:rPr>
          <w:rStyle w:val="Emphasis"/>
        </w:rPr>
        <w:t>2030</w:t>
      </w:r>
      <w:bookmarkEnd w:id="100"/>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80"/>
        <w:gridCol w:w="4637"/>
        <w:gridCol w:w="1553"/>
      </w:tblGrid>
      <w:tr w:rsidR="003F0F2A" w14:paraId="30F98ABB" w14:textId="77777777" w:rsidTr="00516D89">
        <w:trPr>
          <w:cantSplit/>
          <w:tblHeader/>
        </w:trPr>
        <w:tc>
          <w:tcPr>
            <w:tcW w:w="1588" w:type="pct"/>
            <w:tcBorders>
              <w:top w:val="single" w:sz="6" w:space="0" w:color="auto"/>
              <w:left w:val="nil"/>
              <w:bottom w:val="single" w:sz="4" w:space="0" w:color="auto"/>
              <w:right w:val="nil"/>
            </w:tcBorders>
            <w:tcMar>
              <w:top w:w="0" w:type="dxa"/>
              <w:left w:w="108" w:type="dxa"/>
              <w:bottom w:w="0" w:type="dxa"/>
              <w:right w:w="108" w:type="dxa"/>
            </w:tcMar>
            <w:hideMark/>
          </w:tcPr>
          <w:p w14:paraId="3853C11E" w14:textId="5DFAB9EA" w:rsidR="00B17E88" w:rsidRDefault="00B17E88" w:rsidP="00E135E2">
            <w:pPr>
              <w:pStyle w:val="TableHeading"/>
            </w:pPr>
            <w:bookmarkStart w:id="101" w:name="Title_A8"/>
            <w:bookmarkEnd w:id="101"/>
            <w:r>
              <w:t xml:space="preserve">Strategic Action 8: 2022 Priority </w:t>
            </w:r>
            <w:r w:rsidR="00F02ED2">
              <w:t>a</w:t>
            </w:r>
            <w:r>
              <w:t>ction</w:t>
            </w:r>
          </w:p>
        </w:tc>
        <w:tc>
          <w:tcPr>
            <w:tcW w:w="2556" w:type="pct"/>
            <w:tcBorders>
              <w:top w:val="single" w:sz="6" w:space="0" w:color="auto"/>
              <w:left w:val="nil"/>
              <w:bottom w:val="single" w:sz="4" w:space="0" w:color="auto"/>
              <w:right w:val="nil"/>
            </w:tcBorders>
            <w:tcMar>
              <w:top w:w="0" w:type="dxa"/>
              <w:left w:w="108" w:type="dxa"/>
              <w:bottom w:w="0" w:type="dxa"/>
              <w:right w:w="108" w:type="dxa"/>
            </w:tcMar>
            <w:hideMark/>
          </w:tcPr>
          <w:p w14:paraId="00247FB5" w14:textId="76BB1C19" w:rsidR="00B17E88" w:rsidRDefault="00B17E88" w:rsidP="00E135E2">
            <w:pPr>
              <w:pStyle w:val="TableHeading"/>
            </w:pPr>
            <w:r>
              <w:t xml:space="preserve">2022 Priority </w:t>
            </w:r>
            <w:r w:rsidR="00F02ED2">
              <w:t>a</w:t>
            </w:r>
            <w:r>
              <w:t>ction update</w:t>
            </w:r>
          </w:p>
        </w:tc>
        <w:tc>
          <w:tcPr>
            <w:tcW w:w="856" w:type="pct"/>
            <w:tcBorders>
              <w:top w:val="single" w:sz="6" w:space="0" w:color="auto"/>
              <w:left w:val="nil"/>
              <w:bottom w:val="single" w:sz="4" w:space="0" w:color="auto"/>
              <w:right w:val="nil"/>
            </w:tcBorders>
            <w:tcMar>
              <w:top w:w="0" w:type="dxa"/>
              <w:left w:w="108" w:type="dxa"/>
              <w:bottom w:w="0" w:type="dxa"/>
              <w:right w:w="108" w:type="dxa"/>
            </w:tcMar>
            <w:hideMark/>
          </w:tcPr>
          <w:p w14:paraId="1343F422" w14:textId="77777777" w:rsidR="00B17E88" w:rsidRDefault="00B17E88" w:rsidP="00E135E2">
            <w:pPr>
              <w:pStyle w:val="TableHeading"/>
            </w:pPr>
            <w:r>
              <w:t>Status</w:t>
            </w:r>
          </w:p>
        </w:tc>
      </w:tr>
      <w:tr w:rsidR="003F0F2A" w14:paraId="7C027977"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704BE9A0" w14:textId="1493EA57" w:rsidR="00B17E88" w:rsidRPr="001D0C00" w:rsidRDefault="00B17E88" w:rsidP="00E135E2">
            <w:pPr>
              <w:pStyle w:val="TableText"/>
            </w:pPr>
            <w:r w:rsidRPr="001D0C00">
              <w:t xml:space="preserve">Complete </w:t>
            </w:r>
            <w:r w:rsidR="007B3C57">
              <w:t>P</w:t>
            </w:r>
            <w:r w:rsidRPr="001D0C00">
              <w:t>hase 1 of a national emergency preparedness exercise program (Exercise Paratus) and refreshed biosecurity emergency management arrangements.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B4E8C4C" w14:textId="2B6A14B9" w:rsidR="00B17E88" w:rsidRDefault="00B17E88" w:rsidP="00E135E2">
            <w:pPr>
              <w:pStyle w:val="TableText"/>
            </w:pPr>
            <w:r w:rsidRPr="0037651E">
              <w:t xml:space="preserve">Phase 1 of the Exercise Paratus program </w:t>
            </w:r>
            <w:proofErr w:type="gramStart"/>
            <w:r w:rsidRPr="0037651E">
              <w:t>was completed</w:t>
            </w:r>
            <w:proofErr w:type="gramEnd"/>
            <w:r w:rsidRPr="0037651E">
              <w:t xml:space="preserve"> in 2022, comprising </w:t>
            </w:r>
            <w:r w:rsidR="00444D09">
              <w:t>6</w:t>
            </w:r>
            <w:r w:rsidRPr="0037651E">
              <w:t xml:space="preserve"> planned and </w:t>
            </w:r>
            <w:r w:rsidR="00444D09">
              <w:t>2</w:t>
            </w:r>
            <w:r w:rsidRPr="0037651E">
              <w:t xml:space="preserve"> supplemental activities. The remaining activities will </w:t>
            </w:r>
            <w:proofErr w:type="gramStart"/>
            <w:r w:rsidRPr="0037651E">
              <w:t>be planned</w:t>
            </w:r>
            <w:proofErr w:type="gramEnd"/>
            <w:r w:rsidRPr="0037651E">
              <w:t xml:space="preserve"> for and delivered across the 2023</w:t>
            </w:r>
            <w:r w:rsidR="00A231FE">
              <w:t>–</w:t>
            </w:r>
            <w:r w:rsidRPr="0037651E">
              <w:t xml:space="preserve">24 financial year. The Australian Government Biosecurity and Agricultural Response Plan (AUSBIOAGPLAN) </w:t>
            </w:r>
            <w:proofErr w:type="gramStart"/>
            <w:r w:rsidRPr="0037651E">
              <w:t>was updated</w:t>
            </w:r>
            <w:proofErr w:type="gramEnd"/>
            <w:r w:rsidRPr="0037651E">
              <w:t xml:space="preserve"> in July 2022. Projects throughout 2023 will continue to modernise and mature relevant biosecurity emergency management arrangements.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F690C1C" w14:textId="77777777" w:rsidR="00B17E88" w:rsidRDefault="00B17E88" w:rsidP="00E135E2">
            <w:pPr>
              <w:pStyle w:val="TableText"/>
            </w:pPr>
            <w:r>
              <w:t>Completed</w:t>
            </w:r>
          </w:p>
        </w:tc>
      </w:tr>
      <w:tr w:rsidR="003F0F2A" w14:paraId="16AEDD05"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05FACEA2" w14:textId="77777777" w:rsidR="00B17E88" w:rsidRPr="001D0C00" w:rsidRDefault="00B17E88" w:rsidP="00E135E2">
            <w:pPr>
              <w:pStyle w:val="TableText"/>
            </w:pPr>
            <w:r w:rsidRPr="001D0C00">
              <w:t>Agree a near-border biosecurity incident response framework with states and territories.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01D5CED5" w14:textId="77417027" w:rsidR="00B17E88" w:rsidRDefault="0093529E" w:rsidP="00E135E2">
            <w:pPr>
              <w:pStyle w:val="TableText"/>
            </w:pPr>
            <w:r w:rsidRPr="0093529E">
              <w:t xml:space="preserve">Work on the near-border biosecurity incident response framework </w:t>
            </w:r>
            <w:proofErr w:type="gramStart"/>
            <w:r w:rsidRPr="0093529E">
              <w:t>was paused</w:t>
            </w:r>
            <w:proofErr w:type="gramEnd"/>
            <w:r w:rsidRPr="0093529E">
              <w:t xml:space="preserve"> </w:t>
            </w:r>
            <w:r w:rsidR="004A2B67">
              <w:t xml:space="preserve">in 2022 </w:t>
            </w:r>
            <w:r w:rsidRPr="0093529E">
              <w:t xml:space="preserve">due to the significant amount of effort </w:t>
            </w:r>
            <w:r w:rsidR="00A231FE">
              <w:t xml:space="preserve">required </w:t>
            </w:r>
            <w:r w:rsidR="00C12C5C">
              <w:t>to</w:t>
            </w:r>
            <w:r w:rsidRPr="0093529E">
              <w:t xml:space="preserve"> manag</w:t>
            </w:r>
            <w:r w:rsidR="00C12C5C">
              <w:t>e</w:t>
            </w:r>
            <w:r w:rsidRPr="0093529E">
              <w:t xml:space="preserve"> the risk of foot-and-mouth disease</w:t>
            </w:r>
            <w:r w:rsidR="007E489A">
              <w:t xml:space="preserve"> (FMD)</w:t>
            </w:r>
            <w:r w:rsidRPr="0093529E">
              <w:t xml:space="preserve"> and lumpy skin disease</w:t>
            </w:r>
            <w:r w:rsidR="007E489A">
              <w:t xml:space="preserve"> (LSD)</w:t>
            </w:r>
            <w:r w:rsidRPr="0093529E">
              <w:t>. The project will recommence in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026C7AC7" w14:textId="07BCFCD4" w:rsidR="00B17E88" w:rsidRDefault="009C2A25" w:rsidP="00E135E2">
            <w:pPr>
              <w:pStyle w:val="TableText"/>
            </w:pPr>
            <w:r>
              <w:t>Ongoing</w:t>
            </w:r>
          </w:p>
        </w:tc>
      </w:tr>
      <w:tr w:rsidR="003F0F2A" w14:paraId="3430B53F"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D61C02F" w14:textId="6C2BE069" w:rsidR="00B17E88" w:rsidRPr="001D0C00" w:rsidRDefault="00B17E88" w:rsidP="00E135E2">
            <w:pPr>
              <w:pStyle w:val="TableText"/>
            </w:pPr>
            <w:r w:rsidRPr="001D0C00">
              <w:t>Establish a dedicated response team and protocols to respond to detections of exotic pests and diseases post</w:t>
            </w:r>
            <w:r w:rsidR="0028466B" w:rsidRPr="001D0C00">
              <w:t>-</w:t>
            </w:r>
            <w:r w:rsidRPr="001D0C00">
              <w:t>biosecurity control.</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3A16A635" w14:textId="3BE9DABB" w:rsidR="00B17E88" w:rsidRPr="0037651E" w:rsidRDefault="004A2B67" w:rsidP="00E135E2">
            <w:pPr>
              <w:pStyle w:val="TableText"/>
            </w:pPr>
            <w:r>
              <w:t>We have established a</w:t>
            </w:r>
            <w:r w:rsidR="00B17E88" w:rsidRPr="00826252">
              <w:t xml:space="preserve"> dedicated response team for exotic pest</w:t>
            </w:r>
            <w:r>
              <w:t xml:space="preserve"> and </w:t>
            </w:r>
            <w:r w:rsidR="00B17E88" w:rsidRPr="00826252">
              <w:t>disease detections post</w:t>
            </w:r>
            <w:r w:rsidR="00C12C5C">
              <w:t>-</w:t>
            </w:r>
            <w:r w:rsidR="00B17E88" w:rsidRPr="00826252">
              <w:t xml:space="preserve">biosecurity control. Response protocols are under development and the team </w:t>
            </w:r>
            <w:proofErr w:type="gramStart"/>
            <w:r w:rsidR="00B17E88" w:rsidRPr="00826252">
              <w:t>is expected</w:t>
            </w:r>
            <w:proofErr w:type="gramEnd"/>
            <w:r w:rsidR="00B17E88" w:rsidRPr="00826252">
              <w:t xml:space="preserve"> to be fully operational by the end of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1F30C6F" w14:textId="6D864446" w:rsidR="00B17E88" w:rsidRDefault="00B17E88" w:rsidP="00E135E2">
            <w:pPr>
              <w:pStyle w:val="TableText"/>
            </w:pPr>
            <w:r>
              <w:t xml:space="preserve">Expected </w:t>
            </w:r>
            <w:r w:rsidR="007A5653">
              <w:t xml:space="preserve">completion </w:t>
            </w:r>
            <w:r>
              <w:t>2023</w:t>
            </w:r>
          </w:p>
        </w:tc>
      </w:tr>
      <w:tr w:rsidR="003F0F2A" w14:paraId="5CA5A509"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BA61132" w14:textId="77777777" w:rsidR="00B17E88" w:rsidRPr="001D0C00" w:rsidRDefault="00B17E88" w:rsidP="00E135E2">
            <w:pPr>
              <w:pStyle w:val="TableText"/>
            </w:pPr>
            <w:r w:rsidRPr="001D0C00">
              <w:t>Implement and build staff capacity around a new biosecurity incident management system.</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3CEE86CD" w14:textId="2401D727" w:rsidR="00B17E88" w:rsidRDefault="006623AD" w:rsidP="00E135E2">
            <w:pPr>
              <w:pStyle w:val="TableText"/>
            </w:pPr>
            <w:r>
              <w:t>I</w:t>
            </w:r>
            <w:r w:rsidRPr="0037651E">
              <w:t>n 2022</w:t>
            </w:r>
            <w:r>
              <w:t xml:space="preserve"> we procured a</w:t>
            </w:r>
            <w:r w:rsidR="00B17E88" w:rsidRPr="0037651E">
              <w:t xml:space="preserve"> system</w:t>
            </w:r>
            <w:r>
              <w:t xml:space="preserve"> containing </w:t>
            </w:r>
            <w:r w:rsidR="00B17E88" w:rsidRPr="0037651E">
              <w:t>crisis management and case management module</w:t>
            </w:r>
            <w:r w:rsidR="004A2B67">
              <w:t>s</w:t>
            </w:r>
            <w:r w:rsidR="00B17E88" w:rsidRPr="0037651E">
              <w:t>. The crisis management module has been customised to support departmental incident management arrangements</w:t>
            </w:r>
            <w:r w:rsidR="004A2B67">
              <w:t>. U</w:t>
            </w:r>
            <w:r w:rsidR="00B17E88" w:rsidRPr="0037651E">
              <w:t xml:space="preserve">ser training will </w:t>
            </w:r>
            <w:r w:rsidR="004A2B67">
              <w:t>continue</w:t>
            </w:r>
            <w:r w:rsidR="00B17E88" w:rsidRPr="0037651E">
              <w:t xml:space="preserve"> throughout 2023. Work to develop the case management module will commence in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25B645EF" w14:textId="77777777" w:rsidR="00B17E88" w:rsidRDefault="00B17E88" w:rsidP="00E135E2">
            <w:pPr>
              <w:pStyle w:val="TableText"/>
            </w:pPr>
            <w:r>
              <w:t>Ongoing</w:t>
            </w:r>
          </w:p>
        </w:tc>
      </w:tr>
      <w:tr w:rsidR="003F0F2A" w14:paraId="5AA5D90D"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59B9217C" w14:textId="760DD9FF" w:rsidR="00B17E88" w:rsidRPr="001D0C00" w:rsidRDefault="00B17E88" w:rsidP="00E135E2">
            <w:pPr>
              <w:pStyle w:val="TableText"/>
            </w:pPr>
            <w:r w:rsidRPr="001D0C00">
              <w:t xml:space="preserve">Advance region-based biosecurity preparedness planning and investment in </w:t>
            </w:r>
            <w:r w:rsidR="00772219">
              <w:t>N</w:t>
            </w:r>
            <w:r w:rsidRPr="00772219">
              <w:t>orthern Australia, including oper</w:t>
            </w:r>
            <w:r w:rsidRPr="001D0C00">
              <w:t>ational response arrangements</w:t>
            </w:r>
            <w:r w:rsidR="000140A9" w:rsidRPr="001D0C00">
              <w:t>,</w:t>
            </w:r>
            <w:r w:rsidRPr="001D0C00">
              <w:t xml:space="preserve"> starting with lumpy skin disease and other vector-borne diseases.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E467C5F" w14:textId="302304B8" w:rsidR="00B17E88" w:rsidRDefault="00D42D15" w:rsidP="00E135E2">
            <w:pPr>
              <w:pStyle w:val="TableText"/>
            </w:pPr>
            <w:r>
              <w:t xml:space="preserve">The </w:t>
            </w:r>
            <w:r w:rsidRPr="00D42D15">
              <w:t xml:space="preserve">Northern Australia Quarantine Strategy </w:t>
            </w:r>
            <w:r>
              <w:t>(</w:t>
            </w:r>
            <w:r w:rsidR="00B17E88" w:rsidRPr="0037651E">
              <w:t>NAQS</w:t>
            </w:r>
            <w:r>
              <w:t>)</w:t>
            </w:r>
            <w:r w:rsidR="00B17E88" w:rsidRPr="0037651E">
              <w:t xml:space="preserve"> is implementing enhanced Emergency Animal Disease surveillance and preparedness activities in collaboration with the </w:t>
            </w:r>
            <w:r w:rsidR="00444D09">
              <w:t>3</w:t>
            </w:r>
            <w:r w:rsidR="00B17E88" w:rsidRPr="0037651E">
              <w:t xml:space="preserve"> </w:t>
            </w:r>
            <w:r w:rsidR="00772219">
              <w:t>N</w:t>
            </w:r>
            <w:r w:rsidR="00B17E88" w:rsidRPr="0037651E">
              <w:t xml:space="preserve">orthern </w:t>
            </w:r>
            <w:r w:rsidR="00772219">
              <w:t xml:space="preserve">Australia </w:t>
            </w:r>
            <w:r w:rsidR="00B17E88" w:rsidRPr="0037651E">
              <w:t xml:space="preserve">jurisdictions and </w:t>
            </w:r>
            <w:r w:rsidR="00772219">
              <w:t>N</w:t>
            </w:r>
            <w:r w:rsidR="00B17E88" w:rsidRPr="0037651E">
              <w:t xml:space="preserve">orthern </w:t>
            </w:r>
            <w:r w:rsidR="00772219">
              <w:t xml:space="preserve">Australia </w:t>
            </w:r>
            <w:r w:rsidR="00B17E88" w:rsidRPr="0037651E">
              <w:t>stakeholders.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611E18AF" w14:textId="77777777" w:rsidR="00B17E88" w:rsidRDefault="00B17E88" w:rsidP="00E135E2">
            <w:pPr>
              <w:pStyle w:val="TableText"/>
            </w:pPr>
            <w:r>
              <w:t>Ongoing</w:t>
            </w:r>
          </w:p>
        </w:tc>
      </w:tr>
      <w:tr w:rsidR="003F0F2A" w14:paraId="1F202365"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7849BA5" w14:textId="56A741DA" w:rsidR="00B17E88" w:rsidRPr="001D0C00" w:rsidRDefault="00B17E88" w:rsidP="00E135E2">
            <w:pPr>
              <w:pStyle w:val="TableText"/>
            </w:pPr>
            <w:r w:rsidRPr="001D0C00">
              <w:t>Finalise and implement a national action plan for hitchhiker plant pests to enhance Australia</w:t>
            </w:r>
            <w:r w:rsidR="007A5653" w:rsidRPr="001D0C00">
              <w:t>’</w:t>
            </w:r>
            <w:r w:rsidRPr="001D0C00">
              <w:t>s capacity to prevent, prepare for and respond to the threat of such pests.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553CD34" w14:textId="0FBF6C63" w:rsidR="00B17E88" w:rsidRDefault="00D42D15" w:rsidP="00E135E2">
            <w:pPr>
              <w:pStyle w:val="TableText"/>
            </w:pPr>
            <w:r>
              <w:t>We released t</w:t>
            </w:r>
            <w:r w:rsidR="00B17E88" w:rsidRPr="00C8137C">
              <w:t xml:space="preserve">he </w:t>
            </w:r>
            <w:r w:rsidR="00B17E88" w:rsidRPr="007A5653">
              <w:rPr>
                <w:rStyle w:val="Emphasis"/>
              </w:rPr>
              <w:t>National Hitchhiker (Contaminating) Plant Pest Action Plan 2022</w:t>
            </w:r>
            <w:r w:rsidR="007A5653" w:rsidRPr="007A5653">
              <w:rPr>
                <w:rStyle w:val="Emphasis"/>
              </w:rPr>
              <w:t>–</w:t>
            </w:r>
            <w:r w:rsidR="00B17E88" w:rsidRPr="007A5653">
              <w:rPr>
                <w:rStyle w:val="Emphasis"/>
              </w:rPr>
              <w:t>2032</w:t>
            </w:r>
            <w:r w:rsidR="00B17E88" w:rsidRPr="00C8137C">
              <w:t xml:space="preserve"> on 25 August 2022. Activities developed under the Implementation Schedule are </w:t>
            </w:r>
            <w:proofErr w:type="gramStart"/>
            <w:r w:rsidR="00B17E88" w:rsidRPr="00C8137C">
              <w:t>being used</w:t>
            </w:r>
            <w:proofErr w:type="gramEnd"/>
            <w:r w:rsidR="00B17E88" w:rsidRPr="00C8137C">
              <w:t xml:space="preserve"> to focus national investment and effort to improve our preparedness capability against hitchhiker plant pests.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AF40994" w14:textId="77777777" w:rsidR="00B17E88" w:rsidRDefault="00B17E88" w:rsidP="00E135E2">
            <w:pPr>
              <w:pStyle w:val="TableText"/>
            </w:pPr>
            <w:r>
              <w:t>Completed</w:t>
            </w:r>
          </w:p>
        </w:tc>
      </w:tr>
      <w:tr w:rsidR="003F0F2A" w14:paraId="33D6814B"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EFAAF1C" w14:textId="23811020" w:rsidR="00B17E88" w:rsidRPr="001D0C00" w:rsidRDefault="00B17E88" w:rsidP="00E135E2">
            <w:pPr>
              <w:pStyle w:val="TableText"/>
            </w:pPr>
            <w:r w:rsidRPr="00013389">
              <w:t>Create a network of private veterinarians, s</w:t>
            </w:r>
            <w:r w:rsidRPr="00D83738">
              <w:t>upported by jurisdictions, to investigate and report on unusual disease presentations in production</w:t>
            </w:r>
            <w:r w:rsidR="0028466B" w:rsidRPr="00BF46D2">
              <w:t xml:space="preserve"> </w:t>
            </w:r>
            <w:r w:rsidRPr="00BF46D2">
              <w:t>animals.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21CA1B5" w14:textId="0A67D2CE" w:rsidR="00B17E88" w:rsidRDefault="00013389" w:rsidP="00E135E2">
            <w:pPr>
              <w:pStyle w:val="TableText"/>
            </w:pPr>
            <w:r w:rsidRPr="00013389">
              <w:t xml:space="preserve">We received a scoping study report on how to develop a southern Australia network to increase early detection of an exotic disease incursion, particularly in remote areas. The proposed network would </w:t>
            </w:r>
            <w:proofErr w:type="gramStart"/>
            <w:r w:rsidRPr="00013389">
              <w:t>be modelled</w:t>
            </w:r>
            <w:proofErr w:type="gramEnd"/>
            <w:r w:rsidRPr="00013389">
              <w:t xml:space="preserve"> on the Northern Australia Biosecurity Surveillance network (NABSnet).</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F74831A" w14:textId="77777777" w:rsidR="00B17E88" w:rsidRDefault="00B17E88" w:rsidP="00E135E2">
            <w:pPr>
              <w:pStyle w:val="TableText"/>
            </w:pPr>
            <w:r>
              <w:t>Completed</w:t>
            </w:r>
          </w:p>
        </w:tc>
      </w:tr>
      <w:tr w:rsidR="003F0F2A" w14:paraId="5497554D"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72AF608" w14:textId="7EAA8D50" w:rsidR="00B17E88" w:rsidRPr="001D0C00" w:rsidRDefault="00B17E88" w:rsidP="00E135E2">
            <w:pPr>
              <w:pStyle w:val="TableText"/>
            </w:pPr>
            <w:bookmarkStart w:id="102" w:name="_Hlk130288916"/>
            <w:r w:rsidRPr="001D0C00">
              <w:t>Develop new modelling tools to support preparedness activities</w:t>
            </w:r>
            <w:r w:rsidR="007A5653" w:rsidRPr="001D0C00">
              <w:t xml:space="preserve"> – </w:t>
            </w:r>
            <w:r w:rsidRPr="001D0C00">
              <w:t>for example for African swine fever</w:t>
            </w:r>
            <w:r w:rsidR="009434A3">
              <w:t xml:space="preserve"> (ASF)</w:t>
            </w:r>
            <w:r w:rsidRPr="001D0C00">
              <w: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62D7E4D" w14:textId="77B13652" w:rsidR="00B17E88" w:rsidRDefault="00172E36" w:rsidP="00E135E2">
            <w:pPr>
              <w:pStyle w:val="TableText"/>
            </w:pPr>
            <w:r>
              <w:t>In 2022 we began</w:t>
            </w:r>
            <w:r w:rsidR="00B17E88" w:rsidRPr="00C8137C">
              <w:t xml:space="preserve"> develo</w:t>
            </w:r>
            <w:r>
              <w:t>ping</w:t>
            </w:r>
            <w:r w:rsidR="00B17E88" w:rsidRPr="00C8137C">
              <w:t xml:space="preserve"> and refin</w:t>
            </w:r>
            <w:r>
              <w:t xml:space="preserve">ing </w:t>
            </w:r>
            <w:r w:rsidR="00B17E88" w:rsidRPr="00C8137C">
              <w:t>several modelling tools for emergency animal disease preparedness and response. These include develop</w:t>
            </w:r>
            <w:r>
              <w:t>ing</w:t>
            </w:r>
            <w:r w:rsidR="00B17E88" w:rsidRPr="00C8137C">
              <w:t xml:space="preserve"> a</w:t>
            </w:r>
            <w:r>
              <w:t>n</w:t>
            </w:r>
            <w:r w:rsidR="00B17E88" w:rsidRPr="00172E36">
              <w:t xml:space="preserve"> </w:t>
            </w:r>
            <w:r w:rsidR="007E489A" w:rsidRPr="00172E36">
              <w:t>LSD</w:t>
            </w:r>
            <w:r w:rsidR="007E489A">
              <w:t xml:space="preserve"> </w:t>
            </w:r>
            <w:r w:rsidR="00B17E88" w:rsidRPr="00C8137C">
              <w:t>model, enhan</w:t>
            </w:r>
            <w:r>
              <w:t xml:space="preserve">cing </w:t>
            </w:r>
            <w:r w:rsidR="00B17E88" w:rsidRPr="00C8137C">
              <w:t xml:space="preserve">the </w:t>
            </w:r>
            <w:r w:rsidR="009434A3">
              <w:t>ASF</w:t>
            </w:r>
            <w:r w:rsidR="00B17E88" w:rsidRPr="00C8137C">
              <w:t xml:space="preserve"> and </w:t>
            </w:r>
            <w:r w:rsidR="007E489A">
              <w:t>FMD</w:t>
            </w:r>
            <w:r w:rsidR="00B17E88" w:rsidRPr="00C8137C">
              <w:t xml:space="preserve"> models, develop</w:t>
            </w:r>
            <w:r>
              <w:t>ing</w:t>
            </w:r>
            <w:r w:rsidR="00B17E88" w:rsidRPr="00C8137C">
              <w:t xml:space="preserve"> a suite of decision support tools for outbreak response and planning and updat</w:t>
            </w:r>
            <w:r>
              <w:t>ing</w:t>
            </w:r>
            <w:r w:rsidR="00B17E88" w:rsidRPr="00C8137C">
              <w:t xml:space="preserve"> key animal population and movement data.</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2A53314E" w14:textId="3FA2819A" w:rsidR="00B17E88" w:rsidRDefault="00457971" w:rsidP="00E135E2">
            <w:pPr>
              <w:pStyle w:val="TableText"/>
            </w:pPr>
            <w:r>
              <w:t>Expected completion 2023</w:t>
            </w:r>
          </w:p>
        </w:tc>
      </w:tr>
      <w:bookmarkEnd w:id="102"/>
      <w:tr w:rsidR="003F0F2A" w14:paraId="22608D37"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4CB04E41" w14:textId="77777777" w:rsidR="00B17E88" w:rsidRPr="001D0C00" w:rsidRDefault="00B17E88" w:rsidP="00E135E2">
            <w:pPr>
              <w:pStyle w:val="TableText"/>
            </w:pPr>
            <w:r w:rsidRPr="001D0C00">
              <w:t>Implement new tools and systems to improve biofouling risk identification and management.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63F6A6A7" w14:textId="77777777" w:rsidR="00C85182" w:rsidRDefault="00B17E88" w:rsidP="00E135E2">
            <w:pPr>
              <w:pStyle w:val="TableText"/>
            </w:pPr>
            <w:r w:rsidRPr="00C8137C">
              <w:t xml:space="preserve">The Maritime and Aircraft Reporting System (MARS) </w:t>
            </w:r>
            <w:r w:rsidR="00E16CEF">
              <w:t>P</w:t>
            </w:r>
            <w:r w:rsidRPr="00C8137C">
              <w:t>re-</w:t>
            </w:r>
            <w:r w:rsidR="00E16CEF">
              <w:t>A</w:t>
            </w:r>
            <w:r w:rsidRPr="00C8137C">
              <w:t xml:space="preserve">rrival </w:t>
            </w:r>
            <w:r w:rsidR="00E16CEF">
              <w:t>R</w:t>
            </w:r>
            <w:r w:rsidRPr="00C8137C">
              <w:t xml:space="preserve">eporting </w:t>
            </w:r>
            <w:proofErr w:type="gramStart"/>
            <w:r w:rsidRPr="00C8137C">
              <w:t>was updated</w:t>
            </w:r>
            <w:proofErr w:type="gramEnd"/>
            <w:r w:rsidRPr="00C8137C">
              <w:t xml:space="preserve"> in June 2022 to include biofouling management information, which was made mandatory by the Biosecurity Amendment (Biofouling Management) Regulations 2021. The changes </w:t>
            </w:r>
            <w:proofErr w:type="gramStart"/>
            <w:r w:rsidRPr="00C8137C">
              <w:t>were informed</w:t>
            </w:r>
            <w:proofErr w:type="gramEnd"/>
            <w:r w:rsidRPr="00C8137C">
              <w:t xml:space="preserve"> by </w:t>
            </w:r>
            <w:r w:rsidR="00023018">
              <w:t xml:space="preserve">a </w:t>
            </w:r>
            <w:r w:rsidRPr="00C8137C">
              <w:t xml:space="preserve">successful trial held in February 2022. </w:t>
            </w:r>
            <w:r w:rsidR="00023018">
              <w:t>We will</w:t>
            </w:r>
            <w:r w:rsidRPr="00C8137C">
              <w:t xml:space="preserve"> updat</w:t>
            </w:r>
            <w:r w:rsidR="00172E36">
              <w:t>e</w:t>
            </w:r>
            <w:r w:rsidRPr="00C8137C">
              <w:t xml:space="preserve"> systems and processes before December 2023 to incorporate industry feedback and improve the management of the biofouling risk pathway.</w:t>
            </w:r>
          </w:p>
          <w:p w14:paraId="22B6E0F1" w14:textId="34ABA046" w:rsidR="00B17E88" w:rsidRDefault="00B17E88" w:rsidP="00E135E2">
            <w:pPr>
              <w:pStyle w:val="TableText"/>
            </w:pPr>
            <w:r w:rsidRPr="00C8137C">
              <w:t xml:space="preserve">In September 2022, </w:t>
            </w:r>
            <w:r w:rsidR="00172E36">
              <w:t>we</w:t>
            </w:r>
            <w:r w:rsidRPr="00C8137C">
              <w:t xml:space="preserve"> test</w:t>
            </w:r>
            <w:r w:rsidR="00172E36">
              <w:t>ed</w:t>
            </w:r>
            <w:r w:rsidRPr="00C8137C">
              <w:t xml:space="preserve"> the capabilities of </w:t>
            </w:r>
            <w:r w:rsidR="00AB1ACD">
              <w:t>2</w:t>
            </w:r>
            <w:r w:rsidRPr="00C8137C">
              <w:t xml:space="preserve"> remotely operated vehicles (ROVs) to undertake underwater inspection of vessel hulls. </w:t>
            </w:r>
            <w:r w:rsidR="00172E36">
              <w:t xml:space="preserve">We </w:t>
            </w:r>
            <w:r w:rsidRPr="00C8137C">
              <w:t xml:space="preserve">tested basic functionality, manoeuvrability, deployment and retrieval processes, image and </w:t>
            </w:r>
            <w:r w:rsidRPr="004C6AE6">
              <w:t xml:space="preserve">video </w:t>
            </w:r>
            <w:r w:rsidRPr="00013389">
              <w:t>quality</w:t>
            </w:r>
            <w:r w:rsidR="005C344E" w:rsidRPr="00013389">
              <w:t>,</w:t>
            </w:r>
            <w:r w:rsidRPr="00013389">
              <w:t xml:space="preserve"> and use of sonar</w:t>
            </w:r>
            <w:r w:rsidRPr="004C6AE6">
              <w:t xml:space="preserve"> for</w:t>
            </w:r>
            <w:r w:rsidRPr="00C8137C">
              <w:t xml:space="preserve"> navigation. </w:t>
            </w:r>
            <w:r w:rsidR="00172E36">
              <w:t>We are</w:t>
            </w:r>
            <w:r w:rsidRPr="00C8137C">
              <w:t xml:space="preserve"> conducting further trials of ROVs in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5CE04269" w14:textId="78C7AEE2" w:rsidR="00B17E88" w:rsidRDefault="00457971" w:rsidP="00E135E2">
            <w:pPr>
              <w:pStyle w:val="TableText"/>
            </w:pPr>
            <w:r>
              <w:t>Expected completion 2023</w:t>
            </w:r>
          </w:p>
        </w:tc>
      </w:tr>
      <w:tr w:rsidR="00D356DA" w14:paraId="23D80F59"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06EAEDB5" w14:textId="6DCD73B0" w:rsidR="009F7A93" w:rsidRPr="006A4546" w:rsidRDefault="009F7A93" w:rsidP="00E135E2">
            <w:pPr>
              <w:pStyle w:val="TableText"/>
              <w:rPr>
                <w:highlight w:val="green"/>
              </w:rPr>
            </w:pPr>
            <w:r w:rsidRPr="009F7A93">
              <w:t>Commence development of a National Action Plan for Trees and Timber to build national capability to prevent and respond to pest and disease threats to trees.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DADF84A" w14:textId="7B25C213" w:rsidR="009F7A93" w:rsidRPr="00C8137C" w:rsidRDefault="009F7A93" w:rsidP="00E135E2">
            <w:pPr>
              <w:pStyle w:val="TableText"/>
            </w:pPr>
            <w:r w:rsidRPr="009F7A93">
              <w:t xml:space="preserve">Development of the National Action Plan for Pests of Trees and Timber commenced in April 2022. Work is continuing with the project expected to </w:t>
            </w:r>
            <w:proofErr w:type="gramStart"/>
            <w:r w:rsidRPr="009F7A93">
              <w:t>be completed</w:t>
            </w:r>
            <w:proofErr w:type="gramEnd"/>
            <w:r w:rsidRPr="009F7A93">
              <w:t xml:space="preserve"> in 2024.</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161B3049" w14:textId="763F18AF" w:rsidR="009F7A93" w:rsidRDefault="009F7A93" w:rsidP="00E135E2">
            <w:pPr>
              <w:pStyle w:val="TableText"/>
            </w:pPr>
            <w:r>
              <w:t>Ongoing</w:t>
            </w:r>
          </w:p>
        </w:tc>
      </w:tr>
      <w:tr w:rsidR="00D356DA" w14:paraId="256DB4AD"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4D62970" w14:textId="65F3C29C" w:rsidR="009F7A93" w:rsidRPr="006A4546" w:rsidRDefault="009F7A93" w:rsidP="00E135E2">
            <w:pPr>
              <w:pStyle w:val="TableText"/>
              <w:rPr>
                <w:highlight w:val="green"/>
              </w:rPr>
            </w:pPr>
            <w:r w:rsidRPr="009F7A93">
              <w:t>Progress work with states and territories towards national harmonisation of biosecurity treatments.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47007C5D" w14:textId="32B6E800" w:rsidR="009F7A93" w:rsidRPr="00C8137C" w:rsidRDefault="009F7A93" w:rsidP="00E135E2">
            <w:pPr>
              <w:pStyle w:val="TableText"/>
            </w:pPr>
            <w:r w:rsidRPr="009F7A93">
              <w:t xml:space="preserve">The following areas </w:t>
            </w:r>
            <w:proofErr w:type="gramStart"/>
            <w:r w:rsidRPr="009F7A93">
              <w:t>were identified</w:t>
            </w:r>
            <w:proofErr w:type="gramEnd"/>
            <w:r w:rsidRPr="009F7A93">
              <w:t xml:space="preserve"> for alignment with states and territories: treatment application requirements, treatment accreditation requirements, compliance verification, non-compliance/sanctions policy and information sharing.</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8AFCAFB" w14:textId="1602DF61" w:rsidR="009F7A93" w:rsidRDefault="009F7A93" w:rsidP="00E135E2">
            <w:pPr>
              <w:pStyle w:val="TableText"/>
            </w:pPr>
            <w:r>
              <w:t>Ongoing</w:t>
            </w:r>
          </w:p>
        </w:tc>
      </w:tr>
      <w:tr w:rsidR="003F0F2A" w14:paraId="33591EC8"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6D162D00" w14:textId="4C54C54D" w:rsidR="00B17E88" w:rsidRPr="006A4546" w:rsidRDefault="00B17E88" w:rsidP="00E135E2">
            <w:pPr>
              <w:pStyle w:val="TableText"/>
              <w:rPr>
                <w:highlight w:val="green"/>
              </w:rPr>
            </w:pPr>
            <w:r w:rsidRPr="001D0C00">
              <w:t>Enhance national plant health surveillance for early detection of high</w:t>
            </w:r>
            <w:r w:rsidR="00DD2D69" w:rsidRPr="001D0C00">
              <w:t>-</w:t>
            </w:r>
            <w:r w:rsidRPr="001D0C00">
              <w:t>priority exotic plant pests entering through international pathways.</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F777496" w14:textId="77777777" w:rsidR="00C85182" w:rsidRDefault="00B17E88" w:rsidP="00E135E2">
            <w:pPr>
              <w:pStyle w:val="TableText"/>
            </w:pPr>
            <w:r w:rsidRPr="00C8137C">
              <w:t xml:space="preserve">The National Plant Health Surveillance Program </w:t>
            </w:r>
            <w:proofErr w:type="gramStart"/>
            <w:r w:rsidRPr="00C8137C">
              <w:t>was delivered</w:t>
            </w:r>
            <w:proofErr w:type="gramEnd"/>
            <w:r w:rsidRPr="00C8137C">
              <w:t xml:space="preserve"> successfully across all states and territories in 2022, under the new National Partnership Agreement</w:t>
            </w:r>
            <w:r w:rsidR="00912072">
              <w:t xml:space="preserve">. It </w:t>
            </w:r>
            <w:r w:rsidR="002151BA">
              <w:t xml:space="preserve">involved </w:t>
            </w:r>
            <w:r w:rsidR="002151BA" w:rsidRPr="00C8137C">
              <w:t>government</w:t>
            </w:r>
            <w:r w:rsidR="002151BA">
              <w:t>–</w:t>
            </w:r>
            <w:r w:rsidR="002151BA" w:rsidRPr="00C8137C">
              <w:t>industry collaboration</w:t>
            </w:r>
            <w:r w:rsidR="002151BA">
              <w:t xml:space="preserve">s and </w:t>
            </w:r>
            <w:r w:rsidRPr="00C8137C">
              <w:t>focus</w:t>
            </w:r>
            <w:r w:rsidR="00912072">
              <w:t>ed</w:t>
            </w:r>
            <w:r w:rsidRPr="00C8137C">
              <w:t xml:space="preserve"> on early detection of high</w:t>
            </w:r>
            <w:r w:rsidR="00912072">
              <w:t>-</w:t>
            </w:r>
            <w:r w:rsidRPr="00C8137C">
              <w:t>priority plant pests at identified high-risk locations along international pathway</w:t>
            </w:r>
            <w:r w:rsidR="002151BA">
              <w:t>s.</w:t>
            </w:r>
          </w:p>
          <w:p w14:paraId="06C957C8" w14:textId="4EA4EAB0" w:rsidR="00B17E88" w:rsidRDefault="002151BA" w:rsidP="00E135E2">
            <w:pPr>
              <w:pStyle w:val="TableText"/>
            </w:pPr>
            <w:r>
              <w:t>I</w:t>
            </w:r>
            <w:r w:rsidR="00B17E88" w:rsidRPr="00C8137C">
              <w:t>ndustry-led surveillance</w:t>
            </w:r>
            <w:r>
              <w:t xml:space="preserve"> is helping to improve</w:t>
            </w:r>
            <w:r w:rsidR="00B17E88" w:rsidRPr="00C8137C">
              <w:t xml:space="preserve"> early detection of high-priority pests</w:t>
            </w:r>
            <w:r>
              <w:t xml:space="preserve"> through initiatives such as</w:t>
            </w:r>
            <w:r w:rsidRPr="00C8137C">
              <w:t xml:space="preserve"> the Forest Pest Surveillance Program and the Citrus Biosecurity Surveillance Program</w:t>
            </w:r>
            <w:r>
              <w:t xml:space="preserve">. </w:t>
            </w:r>
            <w:r w:rsidR="00B17E88" w:rsidRPr="00C8137C">
              <w:t>These activities will continue in 2023.</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75395404" w14:textId="77777777" w:rsidR="00B17E88" w:rsidRDefault="00B17E88" w:rsidP="00E135E2">
            <w:pPr>
              <w:pStyle w:val="TableText"/>
            </w:pPr>
            <w:r>
              <w:t>Ongoing</w:t>
            </w:r>
          </w:p>
        </w:tc>
      </w:tr>
      <w:tr w:rsidR="00D356DA" w14:paraId="7A5E0986"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50A54C3D" w14:textId="52031B3D" w:rsidR="00AA7895" w:rsidRPr="006A4546" w:rsidRDefault="00AA7895" w:rsidP="00E135E2">
            <w:pPr>
              <w:pStyle w:val="TableText"/>
              <w:rPr>
                <w:highlight w:val="green"/>
              </w:rPr>
            </w:pPr>
            <w:bookmarkStart w:id="103" w:name="_Hlk130316192"/>
            <w:r w:rsidRPr="00AA7895">
              <w:t>Undertake a risk assessment of lumpy skin disease</w:t>
            </w:r>
            <w:r w:rsidR="00CC0F9F">
              <w:t xml:space="preserve"> </w:t>
            </w:r>
            <w:r w:rsidRPr="00AA7895">
              <w:t xml:space="preserve">introduction into </w:t>
            </w:r>
            <w:r w:rsidR="00772219">
              <w:t>N</w:t>
            </w:r>
            <w:r w:rsidRPr="00AA7895">
              <w:t>orthern Australia, including modelling the potential dispersal of insect vectors from neighbouring countries</w:t>
            </w:r>
            <w:r>
              <w:t>.</w:t>
            </w:r>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706A8FF5" w14:textId="0D67D239" w:rsidR="00AA7895" w:rsidRPr="00C8137C" w:rsidRDefault="006A6EDD" w:rsidP="00E135E2">
            <w:pPr>
              <w:pStyle w:val="TableText"/>
            </w:pPr>
            <w:r w:rsidRPr="00D57207">
              <w:t xml:space="preserve">A literature review and qualitative risk assessment for </w:t>
            </w:r>
            <w:r w:rsidR="00CC0F9F">
              <w:t>LSD</w:t>
            </w:r>
            <w:r w:rsidRPr="00D57207">
              <w:t xml:space="preserve"> introduction via non-regulated pathways </w:t>
            </w:r>
            <w:proofErr w:type="gramStart"/>
            <w:r w:rsidRPr="00D57207">
              <w:t>were completed</w:t>
            </w:r>
            <w:proofErr w:type="gramEnd"/>
            <w:r w:rsidRPr="00D57207">
              <w:t xml:space="preserve"> in mid-2022, and additional work on a quantitative risk assessment with modelling of insect vector dispersal was completed in November 2022.</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43219500" w14:textId="63B5A0A0" w:rsidR="00AA7895" w:rsidRDefault="006A6EDD" w:rsidP="00E135E2">
            <w:pPr>
              <w:pStyle w:val="TableText"/>
            </w:pPr>
            <w:r>
              <w:t>Completed</w:t>
            </w:r>
          </w:p>
        </w:tc>
      </w:tr>
      <w:tr w:rsidR="003F0F2A" w14:paraId="1A0F1B8A"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7CFEA5E9" w14:textId="7FFF37B9" w:rsidR="00B17E88" w:rsidRPr="006A4546" w:rsidRDefault="00B17E88" w:rsidP="00E135E2">
            <w:pPr>
              <w:pStyle w:val="TableText"/>
              <w:rPr>
                <w:highlight w:val="green"/>
              </w:rPr>
            </w:pPr>
            <w:bookmarkStart w:id="104" w:name="_Hlk130316274"/>
            <w:bookmarkEnd w:id="103"/>
            <w:r w:rsidRPr="001D0C00">
              <w:t>Expand Australia</w:t>
            </w:r>
            <w:r w:rsidR="00172E36" w:rsidRPr="001D0C00">
              <w:t>’</w:t>
            </w:r>
            <w:r w:rsidRPr="001D0C00">
              <w:t>s testing capability for lumpy skin disease.</w:t>
            </w:r>
            <w:bookmarkEnd w:id="104"/>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502FD1E1" w14:textId="40B3E05D" w:rsidR="00B17E88" w:rsidRPr="00C8137C" w:rsidRDefault="00A95451" w:rsidP="00E135E2">
            <w:pPr>
              <w:pStyle w:val="TableText"/>
            </w:pPr>
            <w:r>
              <w:t>We are funding</w:t>
            </w:r>
            <w:r w:rsidR="00B17E88" w:rsidRPr="00C8137C">
              <w:t xml:space="preserve"> CSIRO</w:t>
            </w:r>
            <w:r>
              <w:t xml:space="preserve">’s </w:t>
            </w:r>
            <w:r w:rsidR="00B17E88" w:rsidRPr="00C8137C">
              <w:t xml:space="preserve">Australian Centre for Disease Preparedness (ACDP) </w:t>
            </w:r>
            <w:r>
              <w:t>to roll out</w:t>
            </w:r>
            <w:r w:rsidR="00B17E88" w:rsidRPr="00C8137C">
              <w:t xml:space="preserve"> essential genomic and serological detection capabilities for </w:t>
            </w:r>
            <w:r w:rsidR="007E489A">
              <w:t>LSD</w:t>
            </w:r>
            <w:r w:rsidR="00B17E88" w:rsidRPr="00C8137C">
              <w:t xml:space="preserve"> to the Laboratories for Emergency Animal Disease Diagnosis and Response (LEADDR) network by April 2025. </w:t>
            </w:r>
            <w:r>
              <w:t xml:space="preserve">In 2023 </w:t>
            </w:r>
            <w:r w:rsidR="00B17E88" w:rsidRPr="00C8137C">
              <w:t xml:space="preserve">ACDP </w:t>
            </w:r>
            <w:r>
              <w:t>will finalise</w:t>
            </w:r>
            <w:r w:rsidR="00B17E88" w:rsidRPr="00C8137C">
              <w:t xml:space="preserve"> improv</w:t>
            </w:r>
            <w:r>
              <w:t>ements to</w:t>
            </w:r>
            <w:r w:rsidR="00B17E88" w:rsidRPr="00C8137C">
              <w:t xml:space="preserve"> its capabilities in immunohistochemistry and whole genome sequencing for LSD. </w:t>
            </w:r>
            <w:r>
              <w:t>We</w:t>
            </w:r>
            <w:r w:rsidR="00B17E88" w:rsidRPr="00C8137C">
              <w:t xml:space="preserve"> facilitated the import of live LSD viruses into ACDP </w:t>
            </w:r>
            <w:r>
              <w:t>to</w:t>
            </w:r>
            <w:r w:rsidR="00B17E88" w:rsidRPr="00C8137C">
              <w:t xml:space="preserve"> enhance the development of various LSD testing capabilities </w:t>
            </w:r>
            <w:r>
              <w:t>and our</w:t>
            </w:r>
            <w:r w:rsidR="00B17E88" w:rsidRPr="00C8137C">
              <w:t xml:space="preserve"> capability to evaluate LSD vaccines if needed.</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559396DA" w14:textId="77777777" w:rsidR="00B17E88" w:rsidRDefault="00B17E88" w:rsidP="00E135E2">
            <w:pPr>
              <w:pStyle w:val="TableText"/>
            </w:pPr>
            <w:r>
              <w:t>Ongoing</w:t>
            </w:r>
          </w:p>
        </w:tc>
      </w:tr>
      <w:tr w:rsidR="003F0F2A" w14:paraId="25E181B5" w14:textId="77777777" w:rsidTr="00516D89">
        <w:trPr>
          <w:cantSplit/>
        </w:trPr>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50A037A7" w14:textId="7086DAAA" w:rsidR="00B17E88" w:rsidRPr="006A4546" w:rsidRDefault="00B17E88" w:rsidP="00E135E2">
            <w:pPr>
              <w:pStyle w:val="TableText"/>
              <w:rPr>
                <w:highlight w:val="green"/>
              </w:rPr>
            </w:pPr>
            <w:bookmarkStart w:id="105" w:name="_Hlk130316373"/>
            <w:r w:rsidRPr="00FA7BFB">
              <w:t xml:space="preserve">Release the Exotic Environmental Pest List Implementation Plan detailing work to continue to reduce the establishing risk </w:t>
            </w:r>
            <w:r w:rsidR="00183AA4">
              <w:t xml:space="preserve">of </w:t>
            </w:r>
            <w:r w:rsidRPr="00FA7BFB">
              <w:t>exotic environmental pests, weeds and diseases.</w:t>
            </w:r>
            <w:bookmarkEnd w:id="105"/>
          </w:p>
        </w:tc>
        <w:tc>
          <w:tcPr>
            <w:tcW w:w="2556" w:type="pct"/>
            <w:tcBorders>
              <w:top w:val="single" w:sz="4" w:space="0" w:color="auto"/>
              <w:left w:val="nil"/>
              <w:bottom w:val="single" w:sz="4" w:space="0" w:color="auto"/>
              <w:right w:val="nil"/>
            </w:tcBorders>
            <w:tcMar>
              <w:top w:w="0" w:type="dxa"/>
              <w:left w:w="108" w:type="dxa"/>
              <w:bottom w:w="0" w:type="dxa"/>
              <w:right w:w="108" w:type="dxa"/>
            </w:tcMar>
          </w:tcPr>
          <w:p w14:paraId="2D83D630" w14:textId="24E6AC9B" w:rsidR="00B17E88" w:rsidRPr="00C8137C" w:rsidRDefault="00B17E88" w:rsidP="00E135E2">
            <w:pPr>
              <w:pStyle w:val="TableText"/>
            </w:pPr>
            <w:r w:rsidRPr="00C8137C">
              <w:t xml:space="preserve">The Exotic Environment Pest List (EEPL) Implementation Plan </w:t>
            </w:r>
            <w:proofErr w:type="gramStart"/>
            <w:r w:rsidRPr="00C8137C">
              <w:t>is scheduled</w:t>
            </w:r>
            <w:proofErr w:type="gramEnd"/>
            <w:r w:rsidRPr="00C8137C">
              <w:t xml:space="preserve"> to be published in 2023. The</w:t>
            </w:r>
            <w:r w:rsidR="00A95451">
              <w:t xml:space="preserve"> EEPL</w:t>
            </w:r>
            <w:r w:rsidRPr="00C8137C">
              <w:t xml:space="preserve"> program of work is underway </w:t>
            </w:r>
            <w:r w:rsidR="00A95451">
              <w:t>– we are</w:t>
            </w:r>
            <w:r w:rsidRPr="00C8137C">
              <w:t xml:space="preserve"> addressing environmental biosecurity risks at pre-border, border and post-border. The work addresses pest entry pathway risks and prioritises higher-risk exotic species by developing identification, prevention and response capabilities.</w:t>
            </w:r>
          </w:p>
        </w:tc>
        <w:tc>
          <w:tcPr>
            <w:tcW w:w="856" w:type="pct"/>
            <w:tcBorders>
              <w:top w:val="single" w:sz="4" w:space="0" w:color="auto"/>
              <w:left w:val="nil"/>
              <w:bottom w:val="single" w:sz="4" w:space="0" w:color="auto"/>
              <w:right w:val="nil"/>
            </w:tcBorders>
            <w:tcMar>
              <w:top w:w="0" w:type="dxa"/>
              <w:left w:w="108" w:type="dxa"/>
              <w:bottom w:w="0" w:type="dxa"/>
              <w:right w:w="108" w:type="dxa"/>
            </w:tcMar>
          </w:tcPr>
          <w:p w14:paraId="35BCC515" w14:textId="7EE6ED65" w:rsidR="00B17E88" w:rsidRDefault="00457971" w:rsidP="00E135E2">
            <w:pPr>
              <w:pStyle w:val="TableText"/>
            </w:pPr>
            <w:r>
              <w:t>Expected completion 2023</w:t>
            </w:r>
          </w:p>
        </w:tc>
      </w:tr>
    </w:tbl>
    <w:p w14:paraId="60F016A1" w14:textId="69102671" w:rsidR="00B17E88" w:rsidRPr="00D001CE" w:rsidRDefault="00735F2D" w:rsidP="00735F2D">
      <w:pPr>
        <w:pStyle w:val="Caption"/>
        <w:spacing w:before="240"/>
      </w:pPr>
      <w:bookmarkStart w:id="106" w:name="_Toc131067583"/>
      <w:r>
        <w:t>Table A</w:t>
      </w:r>
      <w:fldSimple w:instr=" SEQ Table_A \* ARABIC ">
        <w:r w:rsidR="002C2FC4">
          <w:rPr>
            <w:noProof/>
          </w:rPr>
          <w:t>9</w:t>
        </w:r>
      </w:fldSimple>
      <w:r w:rsidRPr="00735F2D">
        <w:t xml:space="preserve"> </w:t>
      </w:r>
      <w:r w:rsidRPr="00D001CE">
        <w:t xml:space="preserve">Strategic Action </w:t>
      </w:r>
      <w:r>
        <w:t>9</w:t>
      </w:r>
      <w:r w:rsidRPr="00D001CE">
        <w:t>: 2022 priority action</w:t>
      </w:r>
      <w:r w:rsidR="002C675F">
        <w:t xml:space="preserve"> updates</w:t>
      </w:r>
      <w:r w:rsidRPr="00D001CE">
        <w:t xml:space="preserve"> for </w:t>
      </w:r>
      <w:r w:rsidRPr="0087367E">
        <w:rPr>
          <w:rStyle w:val="Emphasis"/>
        </w:rPr>
        <w:t xml:space="preserve">Commonwealth </w:t>
      </w:r>
      <w:r w:rsidR="006C56CA" w:rsidRPr="0087367E">
        <w:rPr>
          <w:rStyle w:val="Emphasis"/>
        </w:rPr>
        <w:t>Biosecurity</w:t>
      </w:r>
      <w:r w:rsidR="006C56CA">
        <w:rPr>
          <w:rStyle w:val="Emphasis"/>
        </w:rPr>
        <w:t> </w:t>
      </w:r>
      <w:r w:rsidRPr="0087367E">
        <w:rPr>
          <w:rStyle w:val="Emphasis"/>
        </w:rPr>
        <w:t>2030</w:t>
      </w:r>
      <w:bookmarkEnd w:id="106"/>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880"/>
        <w:gridCol w:w="4635"/>
        <w:gridCol w:w="1555"/>
      </w:tblGrid>
      <w:tr w:rsidR="00483FA5" w14:paraId="1BA18548" w14:textId="77777777" w:rsidTr="00E87BF4">
        <w:trPr>
          <w:cantSplit/>
          <w:tblHeader/>
        </w:trPr>
        <w:tc>
          <w:tcPr>
            <w:tcW w:w="1588" w:type="pct"/>
            <w:tcBorders>
              <w:top w:val="single" w:sz="6" w:space="0" w:color="auto"/>
              <w:left w:val="nil"/>
              <w:bottom w:val="single" w:sz="4" w:space="0" w:color="auto"/>
              <w:right w:val="nil"/>
            </w:tcBorders>
            <w:tcMar>
              <w:top w:w="0" w:type="dxa"/>
              <w:left w:w="108" w:type="dxa"/>
              <w:bottom w:w="0" w:type="dxa"/>
              <w:right w:w="108" w:type="dxa"/>
            </w:tcMar>
            <w:hideMark/>
          </w:tcPr>
          <w:p w14:paraId="75A115FF" w14:textId="40786D02" w:rsidR="00B17E88" w:rsidRDefault="00B17E88" w:rsidP="00E135E2">
            <w:pPr>
              <w:pStyle w:val="TableHeading"/>
            </w:pPr>
            <w:bookmarkStart w:id="107" w:name="Title_A10"/>
            <w:bookmarkStart w:id="108" w:name="Title_A9"/>
            <w:bookmarkEnd w:id="107"/>
            <w:bookmarkEnd w:id="108"/>
            <w:r>
              <w:t xml:space="preserve">Strategic Action 9: 2022 Priority </w:t>
            </w:r>
            <w:r w:rsidR="00F02ED2">
              <w:t>a</w:t>
            </w:r>
            <w:r>
              <w:t>ction</w:t>
            </w:r>
          </w:p>
        </w:tc>
        <w:tc>
          <w:tcPr>
            <w:tcW w:w="2555" w:type="pct"/>
            <w:tcBorders>
              <w:top w:val="single" w:sz="6" w:space="0" w:color="auto"/>
              <w:left w:val="nil"/>
              <w:bottom w:val="single" w:sz="4" w:space="0" w:color="auto"/>
              <w:right w:val="nil"/>
            </w:tcBorders>
            <w:tcMar>
              <w:top w:w="0" w:type="dxa"/>
              <w:left w:w="108" w:type="dxa"/>
              <w:bottom w:w="0" w:type="dxa"/>
              <w:right w:w="108" w:type="dxa"/>
            </w:tcMar>
            <w:hideMark/>
          </w:tcPr>
          <w:p w14:paraId="3FD5CCFA" w14:textId="66FAB021" w:rsidR="00B17E88" w:rsidRDefault="00B17E88" w:rsidP="00E135E2">
            <w:pPr>
              <w:pStyle w:val="TableHeading"/>
            </w:pPr>
            <w:r>
              <w:t xml:space="preserve">2022 Priority </w:t>
            </w:r>
            <w:r w:rsidR="00F02ED2">
              <w:t>a</w:t>
            </w:r>
            <w:r>
              <w:t>ction update</w:t>
            </w:r>
          </w:p>
        </w:tc>
        <w:tc>
          <w:tcPr>
            <w:tcW w:w="857" w:type="pct"/>
            <w:tcBorders>
              <w:top w:val="single" w:sz="6" w:space="0" w:color="auto"/>
              <w:left w:val="nil"/>
              <w:bottom w:val="single" w:sz="4" w:space="0" w:color="auto"/>
              <w:right w:val="nil"/>
            </w:tcBorders>
            <w:tcMar>
              <w:top w:w="0" w:type="dxa"/>
              <w:left w:w="108" w:type="dxa"/>
              <w:bottom w:w="0" w:type="dxa"/>
              <w:right w:w="108" w:type="dxa"/>
            </w:tcMar>
            <w:hideMark/>
          </w:tcPr>
          <w:p w14:paraId="082557AF" w14:textId="77777777" w:rsidR="00B17E88" w:rsidRDefault="00B17E88" w:rsidP="00E135E2">
            <w:pPr>
              <w:pStyle w:val="TableHeading"/>
            </w:pPr>
            <w:r>
              <w:t>Status</w:t>
            </w:r>
          </w:p>
        </w:tc>
      </w:tr>
      <w:tr w:rsidR="00483FA5" w14:paraId="77D27BA8" w14:textId="77777777" w:rsidTr="00E87BF4">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1E82D12F" w14:textId="77777777" w:rsidR="00B17E88" w:rsidRPr="001D0C00" w:rsidRDefault="00B17E88" w:rsidP="00E135E2">
            <w:pPr>
              <w:pStyle w:val="TableText"/>
            </w:pPr>
            <w:r w:rsidRPr="001D0C00">
              <w:t>Undertake a public consultation process on options to deliver sustainable biosecurity system funding and investment.</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1B9FAA21" w14:textId="7B956ECD" w:rsidR="00B17E88" w:rsidRDefault="00687E1F" w:rsidP="00E135E2">
            <w:pPr>
              <w:pStyle w:val="TableText"/>
            </w:pPr>
            <w:r>
              <w:t xml:space="preserve">Consultation completed. </w:t>
            </w:r>
            <w:r w:rsidR="00A95451">
              <w:t>We are developing o</w:t>
            </w:r>
            <w:r w:rsidR="007A5653">
              <w:t xml:space="preserve">ptions </w:t>
            </w:r>
            <w:r w:rsidR="007A5653" w:rsidRPr="00826252">
              <w:t xml:space="preserve">for government </w:t>
            </w:r>
            <w:r w:rsidR="00A95451">
              <w:t xml:space="preserve">to </w:t>
            </w:r>
            <w:r w:rsidR="007A5653" w:rsidRPr="00826252">
              <w:t>consider</w:t>
            </w:r>
            <w:r w:rsidR="00B17E88" w:rsidRPr="00826252">
              <w:t xml:space="preserve">. At a national level, sustainable investment is a key priority focus for the </w:t>
            </w:r>
            <w:r w:rsidR="00B17E88" w:rsidRPr="001D0C00">
              <w:rPr>
                <w:rStyle w:val="Emphasis"/>
              </w:rPr>
              <w:t>National Biosecurity Strategy</w:t>
            </w:r>
            <w:r w:rsidR="00B17E88" w:rsidRPr="00826252">
              <w:t>.</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574E745A" w14:textId="77777777" w:rsidR="00B17E88" w:rsidRDefault="00B17E88" w:rsidP="00E135E2">
            <w:pPr>
              <w:pStyle w:val="TableText"/>
            </w:pPr>
            <w:r>
              <w:t>Ongoing</w:t>
            </w:r>
          </w:p>
        </w:tc>
      </w:tr>
      <w:tr w:rsidR="00483FA5" w14:paraId="61CA7FF8" w14:textId="77777777" w:rsidTr="00E87BF4">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60DEC980" w14:textId="1CD08920" w:rsidR="00B17E88" w:rsidRPr="001D0C00" w:rsidRDefault="00B17E88" w:rsidP="00E135E2">
            <w:pPr>
              <w:pStyle w:val="TableText"/>
            </w:pPr>
            <w:r w:rsidRPr="001D0C00">
              <w:t>Complete detailed work and industry engagement to support longer-term reforms of our current biosecurity cost</w:t>
            </w:r>
            <w:r w:rsidR="0028466B" w:rsidRPr="001D0C00">
              <w:t>-</w:t>
            </w:r>
            <w:r w:rsidRPr="001D0C00">
              <w:t xml:space="preserve">recovery arrangements to ensure they </w:t>
            </w:r>
            <w:proofErr w:type="gramStart"/>
            <w:r w:rsidRPr="001D0C00">
              <w:t>are fit</w:t>
            </w:r>
            <w:proofErr w:type="gramEnd"/>
            <w:r w:rsidR="0028466B" w:rsidRPr="001D0C00">
              <w:t xml:space="preserve"> </w:t>
            </w:r>
            <w:r w:rsidRPr="001D0C00">
              <w:t>for</w:t>
            </w:r>
            <w:r w:rsidR="0028466B" w:rsidRPr="001D0C00">
              <w:t xml:space="preserve"> </w:t>
            </w:r>
            <w:r w:rsidRPr="001D0C00">
              <w:t>purpose.</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5DE51BE0" w14:textId="37575DCA" w:rsidR="00B17E88" w:rsidRPr="00826252" w:rsidRDefault="00A95451" w:rsidP="00E135E2">
            <w:pPr>
              <w:pStyle w:val="TableText"/>
            </w:pPr>
            <w:r>
              <w:t>We are developing o</w:t>
            </w:r>
            <w:r w:rsidR="007A5653">
              <w:t xml:space="preserve">ptions </w:t>
            </w:r>
            <w:r w:rsidR="00B17E88" w:rsidRPr="00826252">
              <w:t xml:space="preserve">for government </w:t>
            </w:r>
            <w:r>
              <w:t xml:space="preserve">to </w:t>
            </w:r>
            <w:r w:rsidR="00B17E88" w:rsidRPr="00826252">
              <w:t xml:space="preserve">consider. At a national level, sustainable investment is a key priority for the </w:t>
            </w:r>
            <w:r w:rsidR="00B17E88" w:rsidRPr="001D0C00">
              <w:rPr>
                <w:rStyle w:val="Emphasis"/>
              </w:rPr>
              <w:t>National Biosecurity Strategy</w:t>
            </w:r>
            <w:r w:rsidR="00B17E88" w:rsidRPr="00826252">
              <w:t>.</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396B3B30" w14:textId="77777777" w:rsidR="00B17E88" w:rsidRDefault="00B17E88" w:rsidP="00E135E2">
            <w:pPr>
              <w:pStyle w:val="TableText"/>
            </w:pPr>
            <w:r>
              <w:t>Ongoing</w:t>
            </w:r>
          </w:p>
        </w:tc>
      </w:tr>
      <w:tr w:rsidR="004F0DA6" w14:paraId="25AAC32B" w14:textId="77777777" w:rsidTr="00E87BF4">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2845CB51" w14:textId="3B749A1C" w:rsidR="00CF1F77" w:rsidRPr="006A4546" w:rsidRDefault="00CF1F77" w:rsidP="00E135E2">
            <w:pPr>
              <w:pStyle w:val="TableText"/>
              <w:rPr>
                <w:highlight w:val="green"/>
              </w:rPr>
            </w:pPr>
            <w:r w:rsidRPr="00CF1F77">
              <w:t>Identify changes to our compliance framework to incentivise compliance behaviour and remove unnecessary system costs associated with addressing non-compliance</w:t>
            </w:r>
            <w:r>
              <w:t>.</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1895B36D" w14:textId="5AABC2BF" w:rsidR="00CF1F77" w:rsidRDefault="004650BE" w:rsidP="00E135E2">
            <w:pPr>
              <w:pStyle w:val="TableText"/>
            </w:pPr>
            <w:r>
              <w:t xml:space="preserve">We are </w:t>
            </w:r>
            <w:r w:rsidR="005E0952">
              <w:t xml:space="preserve">developing </w:t>
            </w:r>
            <w:r>
              <w:t xml:space="preserve">options for government </w:t>
            </w:r>
            <w:r w:rsidR="005D2610">
              <w:t xml:space="preserve">to </w:t>
            </w:r>
            <w:r>
              <w:t>consider.</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42111DA3" w14:textId="0DE12FF5" w:rsidR="00CF1F77" w:rsidRDefault="004650BE" w:rsidP="00E135E2">
            <w:pPr>
              <w:pStyle w:val="TableText"/>
            </w:pPr>
            <w:r>
              <w:t>Ongoing</w:t>
            </w:r>
          </w:p>
        </w:tc>
      </w:tr>
      <w:tr w:rsidR="004F0DA6" w14:paraId="45E88181" w14:textId="77777777" w:rsidTr="00E87BF4">
        <w:tc>
          <w:tcPr>
            <w:tcW w:w="1588" w:type="pct"/>
            <w:tcBorders>
              <w:top w:val="single" w:sz="4" w:space="0" w:color="auto"/>
              <w:left w:val="nil"/>
              <w:bottom w:val="single" w:sz="4" w:space="0" w:color="auto"/>
              <w:right w:val="nil"/>
            </w:tcBorders>
            <w:tcMar>
              <w:top w:w="0" w:type="dxa"/>
              <w:left w:w="108" w:type="dxa"/>
              <w:bottom w:w="0" w:type="dxa"/>
              <w:right w:w="108" w:type="dxa"/>
            </w:tcMar>
          </w:tcPr>
          <w:p w14:paraId="6F6E438C" w14:textId="6C2E26E2" w:rsidR="00CF1F77" w:rsidRPr="006A4546" w:rsidRDefault="00CF1F77" w:rsidP="00E135E2">
            <w:pPr>
              <w:pStyle w:val="TableText"/>
              <w:rPr>
                <w:highlight w:val="green"/>
              </w:rPr>
            </w:pPr>
            <w:r w:rsidRPr="00CF1F77">
              <w:t xml:space="preserve">Progress work on options to fund critical national biosecurity infrastructure and systems, including through state and territory government co-investment, aligned with efforts </w:t>
            </w:r>
            <w:proofErr w:type="gramStart"/>
            <w:r w:rsidRPr="00CF1F77">
              <w:t>being led</w:t>
            </w:r>
            <w:proofErr w:type="gramEnd"/>
            <w:r w:rsidRPr="00CF1F77">
              <w:t xml:space="preserve"> by the National Biosecurity Committee</w:t>
            </w:r>
            <w:r>
              <w:t>.</w:t>
            </w:r>
          </w:p>
        </w:tc>
        <w:tc>
          <w:tcPr>
            <w:tcW w:w="2555" w:type="pct"/>
            <w:tcBorders>
              <w:top w:val="single" w:sz="4" w:space="0" w:color="auto"/>
              <w:left w:val="nil"/>
              <w:bottom w:val="single" w:sz="4" w:space="0" w:color="auto"/>
              <w:right w:val="nil"/>
            </w:tcBorders>
            <w:tcMar>
              <w:top w:w="0" w:type="dxa"/>
              <w:left w:w="108" w:type="dxa"/>
              <w:bottom w:w="0" w:type="dxa"/>
              <w:right w:w="108" w:type="dxa"/>
            </w:tcMar>
          </w:tcPr>
          <w:p w14:paraId="74224DDD" w14:textId="29D0E638" w:rsidR="00CF1F77" w:rsidRDefault="004650BE" w:rsidP="00E135E2">
            <w:pPr>
              <w:pStyle w:val="TableText"/>
            </w:pPr>
            <w:r>
              <w:t xml:space="preserve">We are developing options for government </w:t>
            </w:r>
            <w:r w:rsidR="005D2610">
              <w:t xml:space="preserve">to </w:t>
            </w:r>
            <w:r>
              <w:t>consider.</w:t>
            </w:r>
          </w:p>
        </w:tc>
        <w:tc>
          <w:tcPr>
            <w:tcW w:w="857" w:type="pct"/>
            <w:tcBorders>
              <w:top w:val="single" w:sz="4" w:space="0" w:color="auto"/>
              <w:left w:val="nil"/>
              <w:bottom w:val="single" w:sz="4" w:space="0" w:color="auto"/>
              <w:right w:val="nil"/>
            </w:tcBorders>
            <w:tcMar>
              <w:top w:w="0" w:type="dxa"/>
              <w:left w:w="108" w:type="dxa"/>
              <w:bottom w:w="0" w:type="dxa"/>
              <w:right w:w="108" w:type="dxa"/>
            </w:tcMar>
          </w:tcPr>
          <w:p w14:paraId="631208CD" w14:textId="0E89BAF6" w:rsidR="00CF1F77" w:rsidRDefault="004650BE" w:rsidP="00E135E2">
            <w:pPr>
              <w:pStyle w:val="TableText"/>
            </w:pPr>
            <w:r>
              <w:t>Ongoing</w:t>
            </w:r>
          </w:p>
        </w:tc>
      </w:tr>
    </w:tbl>
    <w:p w14:paraId="0F60110D" w14:textId="2B67DC2D" w:rsidR="007532CD" w:rsidRPr="007532CD" w:rsidRDefault="007532CD" w:rsidP="007532CD">
      <w:pPr>
        <w:tabs>
          <w:tab w:val="left" w:pos="5788"/>
        </w:tabs>
        <w:sectPr w:rsidR="007532CD" w:rsidRPr="007532CD" w:rsidSect="00867D87">
          <w:pgSz w:w="11906" w:h="16838"/>
          <w:pgMar w:top="1418" w:right="1418" w:bottom="1418" w:left="1418" w:header="567" w:footer="283" w:gutter="0"/>
          <w:pgNumType w:start="1"/>
          <w:cols w:space="708"/>
          <w:docGrid w:linePitch="360"/>
        </w:sectPr>
      </w:pPr>
    </w:p>
    <w:p w14:paraId="737ACAE1" w14:textId="0EE86666" w:rsidR="00764D6A" w:rsidRDefault="00E91D72">
      <w:pPr>
        <w:pStyle w:val="Heading2"/>
        <w:numPr>
          <w:ilvl w:val="0"/>
          <w:numId w:val="0"/>
        </w:numPr>
      </w:pPr>
      <w:bookmarkStart w:id="109" w:name="_Toc131067566"/>
      <w:r>
        <w:t xml:space="preserve">Appendix B: </w:t>
      </w:r>
      <w:r w:rsidR="00CB7C58">
        <w:t>Status and update o</w:t>
      </w:r>
      <w:r w:rsidR="00B67C83">
        <w:t>f</w:t>
      </w:r>
      <w:r w:rsidR="00CB7C58">
        <w:t xml:space="preserve"> the 2021 </w:t>
      </w:r>
      <w:r w:rsidR="00093B9E">
        <w:t>i</w:t>
      </w:r>
      <w:r w:rsidR="00CB7C58">
        <w:t xml:space="preserve">nitial </w:t>
      </w:r>
      <w:r w:rsidR="00093B9E">
        <w:t>s</w:t>
      </w:r>
      <w:r w:rsidR="00CB7C58">
        <w:t xml:space="preserve">teps for </w:t>
      </w:r>
      <w:r w:rsidR="00CB7C58" w:rsidRPr="00721472">
        <w:rPr>
          <w:rStyle w:val="Emphasis"/>
        </w:rPr>
        <w:t>Commonwealth Biosecurity 2030</w:t>
      </w:r>
      <w:bookmarkEnd w:id="109"/>
    </w:p>
    <w:p w14:paraId="48C60B8E" w14:textId="1061136C" w:rsidR="00764D6A" w:rsidRDefault="00E91D72">
      <w:pPr>
        <w:pStyle w:val="Caption"/>
      </w:pPr>
      <w:bookmarkStart w:id="110" w:name="_Toc131067584"/>
      <w:r>
        <w:t>Table B</w:t>
      </w:r>
      <w:r>
        <w:rPr>
          <w:noProof/>
        </w:rPr>
        <w:fldChar w:fldCharType="begin"/>
      </w:r>
      <w:r>
        <w:rPr>
          <w:noProof/>
        </w:rPr>
        <w:instrText xml:space="preserve"> SEQ Table_B \* ARABIC </w:instrText>
      </w:r>
      <w:r>
        <w:rPr>
          <w:noProof/>
        </w:rPr>
        <w:fldChar w:fldCharType="separate"/>
      </w:r>
      <w:r w:rsidR="002C2FC4">
        <w:rPr>
          <w:noProof/>
        </w:rPr>
        <w:t>1</w:t>
      </w:r>
      <w:r>
        <w:rPr>
          <w:noProof/>
        </w:rPr>
        <w:fldChar w:fldCharType="end"/>
      </w:r>
      <w:r>
        <w:t xml:space="preserve"> </w:t>
      </w:r>
      <w:r w:rsidR="00CB7C58">
        <w:t xml:space="preserve">2021 </w:t>
      </w:r>
      <w:r w:rsidR="00F02ED2">
        <w:t>i</w:t>
      </w:r>
      <w:r w:rsidR="00CB7C58">
        <w:t xml:space="preserve">nitial </w:t>
      </w:r>
      <w:r w:rsidR="00F02ED2">
        <w:t>s</w:t>
      </w:r>
      <w:r w:rsidR="00CB7C58">
        <w:t>tep</w:t>
      </w:r>
      <w:r w:rsidR="003709BE">
        <w:t xml:space="preserve"> updates</w:t>
      </w:r>
      <w:r w:rsidR="00CB7C58">
        <w:t xml:space="preserve"> for </w:t>
      </w:r>
      <w:r w:rsidR="00CB7C58" w:rsidRPr="0087367E">
        <w:rPr>
          <w:rStyle w:val="Emphasis"/>
        </w:rPr>
        <w:t>Commonwealth Biosecurity</w:t>
      </w:r>
      <w:r w:rsidR="006C56CA">
        <w:rPr>
          <w:rStyle w:val="Emphasis"/>
        </w:rPr>
        <w:t> </w:t>
      </w:r>
      <w:r w:rsidR="00CB7C58" w:rsidRPr="0087367E">
        <w:rPr>
          <w:rStyle w:val="Emphasis"/>
        </w:rPr>
        <w:t>2030</w:t>
      </w:r>
      <w:bookmarkEnd w:id="11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174"/>
        <w:gridCol w:w="4441"/>
        <w:gridCol w:w="1455"/>
      </w:tblGrid>
      <w:tr w:rsidR="00B17E88" w14:paraId="41E32670" w14:textId="77777777" w:rsidTr="00367958">
        <w:trPr>
          <w:cantSplit/>
          <w:tblHeader/>
        </w:trPr>
        <w:tc>
          <w:tcPr>
            <w:tcW w:w="1750" w:type="pct"/>
          </w:tcPr>
          <w:p w14:paraId="70B61D20" w14:textId="45B3A228" w:rsidR="00B17E88" w:rsidRDefault="00B17E88" w:rsidP="00B17E88">
            <w:pPr>
              <w:pStyle w:val="TableHeading"/>
            </w:pPr>
            <w:bookmarkStart w:id="111" w:name="Title_B1"/>
            <w:bookmarkEnd w:id="111"/>
            <w:r>
              <w:t xml:space="preserve">2021 Initial </w:t>
            </w:r>
            <w:r w:rsidR="00AB1ACD">
              <w:t>s</w:t>
            </w:r>
            <w:r>
              <w:t>tep</w:t>
            </w:r>
          </w:p>
        </w:tc>
        <w:tc>
          <w:tcPr>
            <w:tcW w:w="2448" w:type="pct"/>
          </w:tcPr>
          <w:p w14:paraId="15884CF6" w14:textId="033B3292" w:rsidR="00B17E88" w:rsidRDefault="00B17E88" w:rsidP="00B17E88">
            <w:pPr>
              <w:pStyle w:val="TableHeading"/>
            </w:pPr>
            <w:r>
              <w:t>Initial step update</w:t>
            </w:r>
          </w:p>
        </w:tc>
        <w:tc>
          <w:tcPr>
            <w:tcW w:w="802" w:type="pct"/>
          </w:tcPr>
          <w:p w14:paraId="28FD486B" w14:textId="2462DBC0" w:rsidR="00B17E88" w:rsidRDefault="00B17E88" w:rsidP="00B17E88">
            <w:pPr>
              <w:pStyle w:val="TableHeading"/>
            </w:pPr>
            <w:r>
              <w:t>Status</w:t>
            </w:r>
          </w:p>
        </w:tc>
      </w:tr>
      <w:tr w:rsidR="00B17E88" w14:paraId="379B6919" w14:textId="77777777" w:rsidTr="00367958">
        <w:trPr>
          <w:cantSplit/>
        </w:trPr>
        <w:tc>
          <w:tcPr>
            <w:tcW w:w="1750" w:type="pct"/>
            <w:hideMark/>
          </w:tcPr>
          <w:p w14:paraId="42466AD5" w14:textId="1582F290" w:rsidR="00B17E88" w:rsidRPr="001D0C00" w:rsidRDefault="00B17E88" w:rsidP="00B17E88">
            <w:pPr>
              <w:pStyle w:val="TableText"/>
            </w:pPr>
            <w:r w:rsidRPr="001D0C00">
              <w:t>Progress a national biosecurity strategy with states, territories, industry and the community.</w:t>
            </w:r>
          </w:p>
        </w:tc>
        <w:tc>
          <w:tcPr>
            <w:tcW w:w="2448" w:type="pct"/>
            <w:hideMark/>
          </w:tcPr>
          <w:p w14:paraId="227D468C" w14:textId="08EE9C8B" w:rsidR="00B17E88" w:rsidRDefault="00B17E88" w:rsidP="00B17E88">
            <w:pPr>
              <w:pStyle w:val="TableText"/>
            </w:pPr>
            <w:bookmarkStart w:id="112" w:name="_Hlk130316519"/>
            <w:r w:rsidRPr="00CB7C58">
              <w:t xml:space="preserve">The </w:t>
            </w:r>
            <w:r w:rsidRPr="00FD4327">
              <w:rPr>
                <w:rStyle w:val="Emphasis"/>
              </w:rPr>
              <w:t>National Biosecurity Strategy 2022–2032</w:t>
            </w:r>
            <w:r w:rsidRPr="00CB7C58">
              <w:t xml:space="preserve"> </w:t>
            </w:r>
            <w:proofErr w:type="gramStart"/>
            <w:r w:rsidRPr="00CB7C58">
              <w:t>was released</w:t>
            </w:r>
            <w:proofErr w:type="gramEnd"/>
            <w:r w:rsidRPr="00CB7C58">
              <w:t xml:space="preserve"> on 9</w:t>
            </w:r>
            <w:r w:rsidR="00776701">
              <w:t> </w:t>
            </w:r>
            <w:r w:rsidRPr="00CB7C58">
              <w:t>August 2022.</w:t>
            </w:r>
            <w:bookmarkEnd w:id="112"/>
          </w:p>
        </w:tc>
        <w:tc>
          <w:tcPr>
            <w:tcW w:w="802" w:type="pct"/>
            <w:hideMark/>
          </w:tcPr>
          <w:p w14:paraId="3B08222E" w14:textId="23CA5A69" w:rsidR="00B17E88" w:rsidRDefault="00B17E88" w:rsidP="00B17E88">
            <w:pPr>
              <w:pStyle w:val="TableText"/>
            </w:pPr>
            <w:r>
              <w:t>Completed</w:t>
            </w:r>
          </w:p>
        </w:tc>
      </w:tr>
      <w:tr w:rsidR="00B17E88" w14:paraId="5D1187C0" w14:textId="77777777" w:rsidTr="00367958">
        <w:trPr>
          <w:cantSplit/>
        </w:trPr>
        <w:tc>
          <w:tcPr>
            <w:tcW w:w="1750" w:type="pct"/>
            <w:hideMark/>
          </w:tcPr>
          <w:p w14:paraId="601BA9B0" w14:textId="528D53B1" w:rsidR="00B17E88" w:rsidRPr="001D0C00" w:rsidRDefault="00B17E88" w:rsidP="00B17E88">
            <w:pPr>
              <w:pStyle w:val="TableText"/>
            </w:pPr>
            <w:r w:rsidRPr="001D0C00">
              <w:t>Finalise our first annual plan to deliver against this roadmap, following consultation with key partners.</w:t>
            </w:r>
          </w:p>
        </w:tc>
        <w:tc>
          <w:tcPr>
            <w:tcW w:w="2448" w:type="pct"/>
            <w:hideMark/>
          </w:tcPr>
          <w:p w14:paraId="2049BB54" w14:textId="6361D2D2" w:rsidR="00B17E88" w:rsidRDefault="00B17E88" w:rsidP="00B17E88">
            <w:pPr>
              <w:pStyle w:val="TableText"/>
            </w:pPr>
            <w:r w:rsidRPr="00CB7C58">
              <w:t xml:space="preserve">The first annual action plan for our </w:t>
            </w:r>
            <w:r w:rsidRPr="00FD4327">
              <w:rPr>
                <w:rStyle w:val="Emphasis"/>
              </w:rPr>
              <w:t>Commonwealth Biosecurity 2030</w:t>
            </w:r>
            <w:r w:rsidRPr="00CB7C58">
              <w:t xml:space="preserve"> strategic roadmap </w:t>
            </w:r>
            <w:proofErr w:type="gramStart"/>
            <w:r w:rsidRPr="00CB7C58">
              <w:t>was published</w:t>
            </w:r>
            <w:proofErr w:type="gramEnd"/>
            <w:r w:rsidRPr="00CB7C58">
              <w:t xml:space="preserve"> in March 2022.</w:t>
            </w:r>
          </w:p>
        </w:tc>
        <w:tc>
          <w:tcPr>
            <w:tcW w:w="802" w:type="pct"/>
            <w:hideMark/>
          </w:tcPr>
          <w:p w14:paraId="47A438B1" w14:textId="7D26A489" w:rsidR="00B17E88" w:rsidRDefault="00B17E88" w:rsidP="00B17E88">
            <w:pPr>
              <w:pStyle w:val="TableText"/>
            </w:pPr>
            <w:r w:rsidRPr="004B5A47">
              <w:t>Completed</w:t>
            </w:r>
          </w:p>
        </w:tc>
      </w:tr>
      <w:tr w:rsidR="00B17E88" w14:paraId="2DC4E2F2" w14:textId="77777777" w:rsidTr="00367958">
        <w:trPr>
          <w:cantSplit/>
        </w:trPr>
        <w:tc>
          <w:tcPr>
            <w:tcW w:w="1750" w:type="pct"/>
            <w:hideMark/>
          </w:tcPr>
          <w:p w14:paraId="0491C199" w14:textId="129E1417" w:rsidR="00B17E88" w:rsidRPr="001D0C00" w:rsidRDefault="00B17E88" w:rsidP="00B17E88">
            <w:pPr>
              <w:pStyle w:val="TableText"/>
            </w:pPr>
            <w:r w:rsidRPr="001D0C00">
              <w:t>Deliver our first annual report on our progress implementing the Inspector</w:t>
            </w:r>
            <w:r w:rsidR="00E27785">
              <w:t>-</w:t>
            </w:r>
            <w:r w:rsidRPr="001D0C00">
              <w:t>General of Biosecurity’s recommendations to enhance our risk-based biosecurity approach.</w:t>
            </w:r>
          </w:p>
        </w:tc>
        <w:tc>
          <w:tcPr>
            <w:tcW w:w="2448" w:type="pct"/>
            <w:hideMark/>
          </w:tcPr>
          <w:p w14:paraId="66BCACD2" w14:textId="1A934842" w:rsidR="00B17E88" w:rsidRDefault="00B17E88" w:rsidP="00B17E88">
            <w:pPr>
              <w:pStyle w:val="TableText"/>
            </w:pPr>
            <w:r w:rsidRPr="004B5A47">
              <w:t xml:space="preserve">A report on </w:t>
            </w:r>
            <w:r w:rsidR="00776701">
              <w:t>our</w:t>
            </w:r>
            <w:r w:rsidRPr="004B5A47">
              <w:t xml:space="preserve"> efforts to address systemic issues underlying recommendations made by the Inspector</w:t>
            </w:r>
            <w:r w:rsidR="00E27785">
              <w:t>-</w:t>
            </w:r>
            <w:r w:rsidRPr="004B5A47">
              <w:t>General of Biosecurity and the Commonwealth Auditor</w:t>
            </w:r>
            <w:r w:rsidR="00E27785">
              <w:t>-</w:t>
            </w:r>
            <w:r w:rsidRPr="004B5A47">
              <w:t xml:space="preserve">General </w:t>
            </w:r>
            <w:proofErr w:type="gramStart"/>
            <w:r w:rsidRPr="004B5A47">
              <w:t>was included</w:t>
            </w:r>
            <w:proofErr w:type="gramEnd"/>
            <w:r w:rsidRPr="004B5A47">
              <w:t xml:space="preserve"> in the first Commonwealth Biosecurity 2030 annual action</w:t>
            </w:r>
            <w:r w:rsidR="00776701">
              <w:t xml:space="preserve"> plan,</w:t>
            </w:r>
            <w:r w:rsidRPr="004B5A47">
              <w:t xml:space="preserve"> published in 2022.</w:t>
            </w:r>
          </w:p>
        </w:tc>
        <w:tc>
          <w:tcPr>
            <w:tcW w:w="802" w:type="pct"/>
            <w:hideMark/>
          </w:tcPr>
          <w:p w14:paraId="6F3EF4DD" w14:textId="650519DE" w:rsidR="00B17E88" w:rsidRDefault="00B17E88" w:rsidP="00B17E88">
            <w:pPr>
              <w:pStyle w:val="TableText"/>
            </w:pPr>
            <w:r>
              <w:t>Completed</w:t>
            </w:r>
          </w:p>
        </w:tc>
      </w:tr>
      <w:tr w:rsidR="00B17E88" w14:paraId="4D4B3180" w14:textId="77777777" w:rsidTr="00367958">
        <w:trPr>
          <w:cantSplit/>
        </w:trPr>
        <w:tc>
          <w:tcPr>
            <w:tcW w:w="1750" w:type="pct"/>
            <w:hideMark/>
          </w:tcPr>
          <w:p w14:paraId="75433A4C" w14:textId="30664022" w:rsidR="00B17E88" w:rsidRPr="001D0C00" w:rsidRDefault="00B17E88" w:rsidP="00B17E88">
            <w:pPr>
              <w:pStyle w:val="TableText"/>
            </w:pPr>
            <w:r w:rsidRPr="001D0C00">
              <w:t xml:space="preserve">Develop a strategy to support our </w:t>
            </w:r>
            <w:r w:rsidRPr="007D5FFD">
              <w:t>Pacific Island</w:t>
            </w:r>
            <w:r w:rsidR="007D5FFD" w:rsidRPr="007D5FFD">
              <w:t>s</w:t>
            </w:r>
            <w:r w:rsidRPr="007D5FFD">
              <w:t xml:space="preserve"> biosecurity</w:t>
            </w:r>
            <w:r w:rsidRPr="001D0C00">
              <w:t xml:space="preserve"> partnerships and engage </w:t>
            </w:r>
            <w:r w:rsidR="003E4710" w:rsidRPr="001D0C00">
              <w:t xml:space="preserve">2 </w:t>
            </w:r>
            <w:r w:rsidRPr="001D0C00">
              <w:t>dedicated engagement officers.</w:t>
            </w:r>
          </w:p>
        </w:tc>
        <w:tc>
          <w:tcPr>
            <w:tcW w:w="2448" w:type="pct"/>
            <w:hideMark/>
          </w:tcPr>
          <w:p w14:paraId="2F207464" w14:textId="371DB199" w:rsidR="00B17E88" w:rsidRPr="00B028A6" w:rsidRDefault="00B17E88" w:rsidP="00B17E88">
            <w:pPr>
              <w:pStyle w:val="TableText"/>
            </w:pPr>
            <w:bookmarkStart w:id="113" w:name="_Hlk129966099"/>
            <w:r w:rsidRPr="00B028A6">
              <w:t xml:space="preserve">Two Pacific engagement officers have </w:t>
            </w:r>
            <w:proofErr w:type="gramStart"/>
            <w:r w:rsidRPr="00B028A6">
              <w:t>been appointed</w:t>
            </w:r>
            <w:proofErr w:type="gramEnd"/>
            <w:r w:rsidRPr="00B028A6">
              <w:t xml:space="preserve">, one each for animal and plant biosecurity. </w:t>
            </w:r>
            <w:r w:rsidRPr="007D5FFD">
              <w:t>These officers provide the dedicated entry point into the department for Pacific Island</w:t>
            </w:r>
            <w:r w:rsidR="00776701" w:rsidRPr="007D5FFD">
              <w:t>s</w:t>
            </w:r>
            <w:r w:rsidRPr="007D5FFD">
              <w:t xml:space="preserve"> government</w:t>
            </w:r>
            <w:r w:rsidR="00776701" w:rsidRPr="007D5FFD">
              <w:t>s</w:t>
            </w:r>
            <w:r w:rsidRPr="00B028A6">
              <w:t xml:space="preserve"> and stakeholders, and support engagement from </w:t>
            </w:r>
            <w:r w:rsidR="002F1413">
              <w:t>these</w:t>
            </w:r>
            <w:r w:rsidRPr="00B028A6">
              <w:t xml:space="preserve"> </w:t>
            </w:r>
            <w:r w:rsidR="005B76B4">
              <w:t>governments</w:t>
            </w:r>
            <w:r w:rsidRPr="00B028A6">
              <w:t xml:space="preserve"> on </w:t>
            </w:r>
            <w:r w:rsidR="006039B1" w:rsidRPr="00B028A6">
              <w:t>issues</w:t>
            </w:r>
            <w:r w:rsidRPr="00B028A6">
              <w:t xml:space="preserve"> such as trade requests, partnering on projects and regional biosecurity. </w:t>
            </w:r>
            <w:r w:rsidR="006039B1" w:rsidRPr="00B028A6">
              <w:t xml:space="preserve">We </w:t>
            </w:r>
            <w:r w:rsidR="00CD099F">
              <w:t>are</w:t>
            </w:r>
            <w:r w:rsidR="006039B1" w:rsidRPr="00B028A6">
              <w:t xml:space="preserve"> finalis</w:t>
            </w:r>
            <w:r w:rsidR="00CD099F">
              <w:t>ing</w:t>
            </w:r>
            <w:r w:rsidR="006039B1" w:rsidRPr="00B028A6">
              <w:t xml:space="preserve"> our</w:t>
            </w:r>
            <w:r w:rsidRPr="00B028A6">
              <w:t xml:space="preserve"> </w:t>
            </w:r>
            <w:r w:rsidRPr="007D5FFD">
              <w:rPr>
                <w:rStyle w:val="Emphasis"/>
              </w:rPr>
              <w:t>Pacific Biosecurity Strategy</w:t>
            </w:r>
            <w:r w:rsidR="00B028A6" w:rsidRPr="007D5FFD">
              <w:rPr>
                <w:rStyle w:val="Emphasis"/>
              </w:rPr>
              <w:t xml:space="preserve"> 2022 to 2027</w:t>
            </w:r>
            <w:r w:rsidRPr="00B028A6">
              <w:t xml:space="preserve">. </w:t>
            </w:r>
            <w:r w:rsidR="006039B1" w:rsidRPr="00B028A6">
              <w:t>For information</w:t>
            </w:r>
            <w:r w:rsidR="00F12E40" w:rsidRPr="00B028A6">
              <w:t xml:space="preserve"> about this activity</w:t>
            </w:r>
            <w:r w:rsidR="006039B1" w:rsidRPr="00B028A6">
              <w:t xml:space="preserve">, </w:t>
            </w:r>
            <w:r w:rsidR="00B028A6" w:rsidRPr="00B028A6">
              <w:t>see</w:t>
            </w:r>
            <w:r w:rsidR="00B028A6">
              <w:t> </w:t>
            </w:r>
            <w:r w:rsidRPr="00B028A6">
              <w:t>2022 priority action updates</w:t>
            </w:r>
            <w:r w:rsidR="006039B1" w:rsidRPr="00B028A6">
              <w:t xml:space="preserve"> in</w:t>
            </w:r>
            <w:r w:rsidR="00E27785" w:rsidRPr="00B028A6">
              <w:t xml:space="preserve"> </w:t>
            </w:r>
            <w:r w:rsidR="00E27785" w:rsidRPr="00B028A6">
              <w:fldChar w:fldCharType="begin"/>
            </w:r>
            <w:r w:rsidR="00E27785" w:rsidRPr="00B028A6">
              <w:instrText xml:space="preserve"> REF _Ref129946143 \h </w:instrText>
            </w:r>
            <w:r w:rsidR="00B028A6">
              <w:instrText xml:space="preserve"> \* MERGEFORMAT </w:instrText>
            </w:r>
            <w:r w:rsidR="00E27785" w:rsidRPr="00B028A6">
              <w:fldChar w:fldCharType="separate"/>
            </w:r>
            <w:r w:rsidR="002C2FC4">
              <w:t>Table A3</w:t>
            </w:r>
            <w:r w:rsidR="00E27785" w:rsidRPr="00B028A6">
              <w:fldChar w:fldCharType="end"/>
            </w:r>
            <w:r w:rsidR="00E27785" w:rsidRPr="00B028A6">
              <w:t>.</w:t>
            </w:r>
            <w:bookmarkEnd w:id="113"/>
          </w:p>
        </w:tc>
        <w:tc>
          <w:tcPr>
            <w:tcW w:w="802" w:type="pct"/>
            <w:hideMark/>
          </w:tcPr>
          <w:p w14:paraId="0B1DE0B2" w14:textId="3BF2E074" w:rsidR="00B17E88" w:rsidRDefault="00B17E88" w:rsidP="00B17E88">
            <w:pPr>
              <w:pStyle w:val="TableText"/>
            </w:pPr>
            <w:r>
              <w:t>Completed</w:t>
            </w:r>
          </w:p>
        </w:tc>
      </w:tr>
      <w:tr w:rsidR="00B17E88" w14:paraId="29BEDBED" w14:textId="77777777" w:rsidTr="00367958">
        <w:trPr>
          <w:cantSplit/>
        </w:trPr>
        <w:tc>
          <w:tcPr>
            <w:tcW w:w="1750" w:type="pct"/>
            <w:hideMark/>
          </w:tcPr>
          <w:p w14:paraId="58B6CF58" w14:textId="0D12209C" w:rsidR="00B17E88" w:rsidRPr="001D0C00" w:rsidRDefault="00B17E88" w:rsidP="00B17E88">
            <w:pPr>
              <w:pStyle w:val="TableText"/>
            </w:pPr>
            <w:r w:rsidRPr="001D0C00">
              <w:t>Work with the states and territories to implement the Northern Australia Biosecurity Strategy</w:t>
            </w:r>
            <w:r w:rsidR="00F5187D">
              <w:t xml:space="preserve"> (NABS)</w:t>
            </w:r>
            <w:r w:rsidRPr="001D0C00">
              <w:t>.</w:t>
            </w:r>
          </w:p>
        </w:tc>
        <w:tc>
          <w:tcPr>
            <w:tcW w:w="2448" w:type="pct"/>
            <w:hideMark/>
          </w:tcPr>
          <w:p w14:paraId="783D469F" w14:textId="76838719" w:rsidR="00B17E88" w:rsidRDefault="006039B1" w:rsidP="00B17E88">
            <w:pPr>
              <w:pStyle w:val="TableText"/>
            </w:pPr>
            <w:r>
              <w:t>I</w:t>
            </w:r>
            <w:r w:rsidRPr="002E1F4A">
              <w:t>n February 2023</w:t>
            </w:r>
            <w:r>
              <w:t xml:space="preserve"> t</w:t>
            </w:r>
            <w:r w:rsidR="00B17E88" w:rsidRPr="002E1F4A">
              <w:t xml:space="preserve">he </w:t>
            </w:r>
            <w:r w:rsidR="00AB1ACD">
              <w:t>3</w:t>
            </w:r>
            <w:r w:rsidR="00B17E88" w:rsidRPr="002E1F4A">
              <w:t xml:space="preserve"> </w:t>
            </w:r>
            <w:r w:rsidR="00772219">
              <w:t>N</w:t>
            </w:r>
            <w:r w:rsidR="00B17E88" w:rsidRPr="002E1F4A">
              <w:t xml:space="preserve">orthern </w:t>
            </w:r>
            <w:r w:rsidR="00772219">
              <w:t xml:space="preserve">Australia </w:t>
            </w:r>
            <w:r w:rsidR="00B17E88" w:rsidRPr="002E1F4A">
              <w:t xml:space="preserve">jurisdictions and other key stakeholders </w:t>
            </w:r>
            <w:r>
              <w:t>were</w:t>
            </w:r>
            <w:r w:rsidR="00B17E88" w:rsidRPr="002E1F4A">
              <w:t xml:space="preserve"> engaged </w:t>
            </w:r>
            <w:r w:rsidR="002D27DD">
              <w:t>i</w:t>
            </w:r>
            <w:r w:rsidR="00B17E88" w:rsidRPr="002E1F4A">
              <w:t>n delivery of the NABS through the NABS forum</w:t>
            </w:r>
            <w:r>
              <w:t>. They will continue to meet</w:t>
            </w:r>
            <w:r w:rsidR="00B17E88" w:rsidRPr="002E1F4A">
              <w:t xml:space="preserve"> with the animal, plant and aquatic technical working groups and the NABS Reference group</w:t>
            </w:r>
            <w:r>
              <w:t xml:space="preserve"> in 2023</w:t>
            </w:r>
            <w:r w:rsidR="00B17E88" w:rsidRPr="002E1F4A">
              <w:t>.</w:t>
            </w:r>
          </w:p>
        </w:tc>
        <w:tc>
          <w:tcPr>
            <w:tcW w:w="802" w:type="pct"/>
            <w:hideMark/>
          </w:tcPr>
          <w:p w14:paraId="61CB31ED" w14:textId="5F0AAEC2" w:rsidR="00B17E88" w:rsidRDefault="00B17E88" w:rsidP="00B17E88">
            <w:pPr>
              <w:pStyle w:val="TableText"/>
            </w:pPr>
            <w:r>
              <w:t>Completed</w:t>
            </w:r>
          </w:p>
        </w:tc>
      </w:tr>
      <w:tr w:rsidR="00B17E88" w14:paraId="0A052A58" w14:textId="77777777" w:rsidTr="00367958">
        <w:trPr>
          <w:cantSplit/>
        </w:trPr>
        <w:tc>
          <w:tcPr>
            <w:tcW w:w="1750" w:type="pct"/>
            <w:hideMark/>
          </w:tcPr>
          <w:p w14:paraId="1A07D197" w14:textId="0B16B6D8" w:rsidR="00B17E88" w:rsidRPr="001D0C00" w:rsidRDefault="00B17E88" w:rsidP="00B17E88">
            <w:pPr>
              <w:pStyle w:val="TableText"/>
            </w:pPr>
            <w:r w:rsidRPr="001D0C00">
              <w:t>Co-design national preparedness exercise and commence workshops to agree on critical national practices.</w:t>
            </w:r>
          </w:p>
        </w:tc>
        <w:tc>
          <w:tcPr>
            <w:tcW w:w="2448" w:type="pct"/>
            <w:hideMark/>
          </w:tcPr>
          <w:p w14:paraId="39005410" w14:textId="377DAF2B" w:rsidR="00B17E88" w:rsidRDefault="00B17E88" w:rsidP="00B17E88">
            <w:pPr>
              <w:pStyle w:val="TableText"/>
            </w:pPr>
            <w:r w:rsidRPr="002E1F4A">
              <w:t xml:space="preserve">A national preparedness exercise program (Exercise Paratus) was </w:t>
            </w:r>
            <w:proofErr w:type="gramStart"/>
            <w:r w:rsidRPr="002E1F4A">
              <w:t>designed</w:t>
            </w:r>
            <w:proofErr w:type="gramEnd"/>
            <w:r w:rsidRPr="002E1F4A">
              <w:t xml:space="preserve"> and </w:t>
            </w:r>
            <w:r w:rsidR="007B3C57">
              <w:t>P</w:t>
            </w:r>
            <w:r w:rsidRPr="002E1F4A">
              <w:t>hase 1 of the exercise was completed</w:t>
            </w:r>
            <w:r w:rsidR="006039B1">
              <w:t xml:space="preserve"> in 2022</w:t>
            </w:r>
            <w:r w:rsidRPr="002E1F4A">
              <w:t xml:space="preserve">. </w:t>
            </w:r>
            <w:r w:rsidR="006039B1">
              <w:t>F</w:t>
            </w:r>
            <w:r w:rsidR="006039B1" w:rsidRPr="002E1F4A">
              <w:t>or information</w:t>
            </w:r>
            <w:r w:rsidR="00F12E40">
              <w:t xml:space="preserve"> about this activity</w:t>
            </w:r>
            <w:r w:rsidR="006039B1">
              <w:t>, see</w:t>
            </w:r>
            <w:r w:rsidRPr="002E1F4A">
              <w:t xml:space="preserve"> 2022 priority action updates</w:t>
            </w:r>
            <w:r w:rsidR="006039B1">
              <w:t xml:space="preserve"> in</w:t>
            </w:r>
            <w:r w:rsidR="00E27785">
              <w:t xml:space="preserve"> </w:t>
            </w:r>
            <w:r w:rsidR="00E27785">
              <w:fldChar w:fldCharType="begin"/>
            </w:r>
            <w:r w:rsidR="00E27785">
              <w:instrText xml:space="preserve"> REF _Ref129946204 \h </w:instrText>
            </w:r>
            <w:r w:rsidR="00E27785">
              <w:fldChar w:fldCharType="separate"/>
            </w:r>
            <w:r w:rsidR="002C2FC4">
              <w:t>Table A</w:t>
            </w:r>
            <w:r w:rsidR="002C2FC4">
              <w:rPr>
                <w:noProof/>
              </w:rPr>
              <w:t>8</w:t>
            </w:r>
            <w:r w:rsidR="00E27785">
              <w:fldChar w:fldCharType="end"/>
            </w:r>
            <w:r w:rsidRPr="002E1F4A">
              <w:t>.</w:t>
            </w:r>
          </w:p>
        </w:tc>
        <w:tc>
          <w:tcPr>
            <w:tcW w:w="802" w:type="pct"/>
            <w:hideMark/>
          </w:tcPr>
          <w:p w14:paraId="5CA5CB38" w14:textId="5DF3F1D5" w:rsidR="00B17E88" w:rsidRDefault="00B17E88" w:rsidP="00B17E88">
            <w:pPr>
              <w:pStyle w:val="TableText"/>
            </w:pPr>
            <w:r>
              <w:t>Completed</w:t>
            </w:r>
          </w:p>
        </w:tc>
      </w:tr>
      <w:tr w:rsidR="00B17E88" w14:paraId="0FCFADAC" w14:textId="77777777" w:rsidTr="00367958">
        <w:trPr>
          <w:cantSplit/>
        </w:trPr>
        <w:tc>
          <w:tcPr>
            <w:tcW w:w="1750" w:type="pct"/>
            <w:hideMark/>
          </w:tcPr>
          <w:p w14:paraId="0336334F" w14:textId="4E5385C3" w:rsidR="00B17E88" w:rsidRPr="001D0C00" w:rsidRDefault="00B17E88" w:rsidP="00B17E88">
            <w:pPr>
              <w:pStyle w:val="TableText"/>
            </w:pPr>
            <w:r w:rsidRPr="001D0C00">
              <w:t>Undertake an assessment of the need for a livestock genetics preservation arrangement.</w:t>
            </w:r>
          </w:p>
        </w:tc>
        <w:tc>
          <w:tcPr>
            <w:tcW w:w="2448" w:type="pct"/>
            <w:hideMark/>
          </w:tcPr>
          <w:p w14:paraId="43F421FB" w14:textId="49439AA6" w:rsidR="00805B61" w:rsidRDefault="00805B61" w:rsidP="00B17E88">
            <w:pPr>
              <w:pStyle w:val="TableText"/>
            </w:pPr>
            <w:r>
              <w:t xml:space="preserve">We engaged </w:t>
            </w:r>
            <w:r w:rsidR="00B17E88" w:rsidRPr="002E1F4A">
              <w:t>CSIRO to undertake a scoping project, investigating the feasibility of a livestock gene bank. The report</w:t>
            </w:r>
            <w:r>
              <w:t>,</w:t>
            </w:r>
            <w:r w:rsidR="00B17E88" w:rsidRPr="002E1F4A">
              <w:t xml:space="preserve"> finalised in June 2022 (unpublished)</w:t>
            </w:r>
            <w:r>
              <w:t>,</w:t>
            </w:r>
            <w:r w:rsidR="00B17E88" w:rsidRPr="002E1F4A">
              <w:t xml:space="preserve"> highlighted several challenges </w:t>
            </w:r>
            <w:r>
              <w:t xml:space="preserve">associated </w:t>
            </w:r>
            <w:r w:rsidR="00B17E88" w:rsidRPr="002E1F4A">
              <w:t>with establishing a national gene bank facility. This included:</w:t>
            </w:r>
          </w:p>
          <w:p w14:paraId="0CEAE33F" w14:textId="646E2D07" w:rsidR="00805B61" w:rsidRDefault="00B17E88" w:rsidP="00EA2178">
            <w:pPr>
              <w:pStyle w:val="TableBullet1"/>
            </w:pPr>
            <w:r w:rsidRPr="002E1F4A">
              <w:t xml:space="preserve">difficulty in fairly distributing genetic samples following disaster </w:t>
            </w:r>
            <w:proofErr w:type="gramStart"/>
            <w:r w:rsidRPr="002E1F4A">
              <w:t>events</w:t>
            </w:r>
            <w:proofErr w:type="gramEnd"/>
          </w:p>
          <w:p w14:paraId="2F08D8FF" w14:textId="49DA7CB9" w:rsidR="00805B61" w:rsidRPr="00CD099F" w:rsidRDefault="00AB5879" w:rsidP="00EA2178">
            <w:pPr>
              <w:pStyle w:val="TableBullet1"/>
            </w:pPr>
            <w:r w:rsidRPr="00982112">
              <w:t xml:space="preserve">poor </w:t>
            </w:r>
            <w:r w:rsidR="00805B61" w:rsidRPr="00982112">
              <w:t>utility</w:t>
            </w:r>
            <w:r w:rsidR="00B17E88" w:rsidRPr="00982112">
              <w:t xml:space="preserve"> </w:t>
            </w:r>
            <w:r w:rsidR="00B17E88" w:rsidRPr="00CD099F">
              <w:t>of providing genetic material when all breeding stock had been destroyed</w:t>
            </w:r>
            <w:r w:rsidR="00E768A7" w:rsidRPr="00CD099F">
              <w:t>, because</w:t>
            </w:r>
            <w:r w:rsidR="00B17E88" w:rsidRPr="00CD099F">
              <w:t xml:space="preserve"> receptive breeding females </w:t>
            </w:r>
            <w:r w:rsidR="00E768A7" w:rsidRPr="00CD099F">
              <w:t xml:space="preserve">would not be </w:t>
            </w:r>
            <w:proofErr w:type="gramStart"/>
            <w:r w:rsidR="00B17E88" w:rsidRPr="00CD099F">
              <w:t>available</w:t>
            </w:r>
            <w:proofErr w:type="gramEnd"/>
          </w:p>
          <w:p w14:paraId="515B2029" w14:textId="05CD1BE9" w:rsidR="00B17E88" w:rsidRDefault="00E768A7" w:rsidP="00EA2178">
            <w:pPr>
              <w:pStyle w:val="TableBullet1"/>
            </w:pPr>
            <w:bookmarkStart w:id="114" w:name="_Hlk129939093"/>
            <w:r w:rsidRPr="00EA6F26">
              <w:t xml:space="preserve">funding </w:t>
            </w:r>
            <w:r w:rsidR="00B17E88" w:rsidRPr="00EA6F26">
              <w:t>a national gene bank facility would not be cost recoverable</w:t>
            </w:r>
            <w:r w:rsidR="00B17E88" w:rsidRPr="00CD099F">
              <w:t>.</w:t>
            </w:r>
            <w:bookmarkEnd w:id="114"/>
          </w:p>
        </w:tc>
        <w:tc>
          <w:tcPr>
            <w:tcW w:w="802" w:type="pct"/>
            <w:hideMark/>
          </w:tcPr>
          <w:p w14:paraId="2FEDA328" w14:textId="2CB9910F" w:rsidR="00B17E88" w:rsidRDefault="00B17E88" w:rsidP="00B17E88">
            <w:pPr>
              <w:pStyle w:val="TableText"/>
            </w:pPr>
            <w:r>
              <w:t>Completed</w:t>
            </w:r>
          </w:p>
        </w:tc>
      </w:tr>
      <w:tr w:rsidR="00B17E88" w14:paraId="609B1A28" w14:textId="77777777" w:rsidTr="00367958">
        <w:trPr>
          <w:cantSplit/>
        </w:trPr>
        <w:tc>
          <w:tcPr>
            <w:tcW w:w="1750" w:type="pct"/>
            <w:hideMark/>
          </w:tcPr>
          <w:p w14:paraId="2D465B5B" w14:textId="7BD6C92A" w:rsidR="00B17E88" w:rsidRPr="001D0C00" w:rsidRDefault="00B17E88" w:rsidP="00B17E88">
            <w:pPr>
              <w:pStyle w:val="TableText"/>
            </w:pPr>
            <w:r w:rsidRPr="001D0C00">
              <w:t xml:space="preserve">Design and deliver up to </w:t>
            </w:r>
            <w:r w:rsidR="00893558" w:rsidRPr="001D0C00">
              <w:t xml:space="preserve">3 </w:t>
            </w:r>
            <w:r w:rsidRPr="001D0C00">
              <w:t>pilots with the import sector to test streamlined clearance arrangement</w:t>
            </w:r>
            <w:r w:rsidR="00893558" w:rsidRPr="001D0C00">
              <w:t>s</w:t>
            </w:r>
            <w:r w:rsidRPr="001D0C00">
              <w:t>, with a view to reducing regulatory costs for compliant importers and producers.</w:t>
            </w:r>
          </w:p>
        </w:tc>
        <w:tc>
          <w:tcPr>
            <w:tcW w:w="2448" w:type="pct"/>
            <w:hideMark/>
          </w:tcPr>
          <w:p w14:paraId="7F2B6A8D" w14:textId="7D27231F" w:rsidR="00B17E88" w:rsidRDefault="00F772F1" w:rsidP="00B17E88">
            <w:pPr>
              <w:pStyle w:val="TableText"/>
            </w:pPr>
            <w:r>
              <w:t xml:space="preserve">We completed 7 </w:t>
            </w:r>
            <w:r w:rsidR="00B17E88" w:rsidRPr="002E1F4A">
              <w:t>pilots in 2022 with different importers across</w:t>
            </w:r>
            <w:r>
              <w:t xml:space="preserve"> a</w:t>
            </w:r>
            <w:r w:rsidR="00B17E88" w:rsidRPr="002E1F4A">
              <w:t xml:space="preserve"> varied supply chain</w:t>
            </w:r>
            <w:r>
              <w:t xml:space="preserve"> and</w:t>
            </w:r>
            <w:r w:rsidR="00B17E88" w:rsidRPr="002E1F4A">
              <w:t xml:space="preserve"> commodity base</w:t>
            </w:r>
            <w:r w:rsidR="00AB5879">
              <w:t>, and</w:t>
            </w:r>
            <w:r w:rsidR="00B17E88" w:rsidRPr="002E1F4A">
              <w:t xml:space="preserve"> cargo flow method for importation. </w:t>
            </w:r>
            <w:r>
              <w:t>F</w:t>
            </w:r>
            <w:r w:rsidRPr="002E1F4A">
              <w:t>or information</w:t>
            </w:r>
            <w:r w:rsidR="00640C0F">
              <w:t xml:space="preserve"> about this activity</w:t>
            </w:r>
            <w:r>
              <w:t>, see</w:t>
            </w:r>
            <w:r w:rsidR="00B17E88" w:rsidRPr="002E1F4A">
              <w:t xml:space="preserve"> 2022 priority action updates</w:t>
            </w:r>
            <w:r>
              <w:t xml:space="preserve"> in</w:t>
            </w:r>
            <w:r w:rsidR="00E27785">
              <w:t xml:space="preserve"> </w:t>
            </w:r>
            <w:r w:rsidR="00E27785">
              <w:fldChar w:fldCharType="begin"/>
            </w:r>
            <w:r w:rsidR="00E27785">
              <w:instrText xml:space="preserve"> REF _Ref129946219 \h </w:instrText>
            </w:r>
            <w:r w:rsidR="00E27785">
              <w:fldChar w:fldCharType="separate"/>
            </w:r>
            <w:r w:rsidR="002C2FC4">
              <w:t>Table A</w:t>
            </w:r>
            <w:r w:rsidR="002C2FC4">
              <w:rPr>
                <w:noProof/>
              </w:rPr>
              <w:t>2</w:t>
            </w:r>
            <w:r w:rsidR="00E27785">
              <w:fldChar w:fldCharType="end"/>
            </w:r>
            <w:r w:rsidR="00B17E88" w:rsidRPr="002E1F4A">
              <w:t>.</w:t>
            </w:r>
          </w:p>
        </w:tc>
        <w:tc>
          <w:tcPr>
            <w:tcW w:w="802" w:type="pct"/>
            <w:hideMark/>
          </w:tcPr>
          <w:p w14:paraId="3FA3A1C7" w14:textId="04035508" w:rsidR="00B17E88" w:rsidRDefault="00B17E88" w:rsidP="00B17E88">
            <w:pPr>
              <w:pStyle w:val="TableText"/>
            </w:pPr>
            <w:r>
              <w:t>Completed</w:t>
            </w:r>
          </w:p>
        </w:tc>
      </w:tr>
      <w:tr w:rsidR="00B17E88" w14:paraId="4D68A489" w14:textId="77777777" w:rsidTr="00367958">
        <w:trPr>
          <w:cantSplit/>
        </w:trPr>
        <w:tc>
          <w:tcPr>
            <w:tcW w:w="1750" w:type="pct"/>
            <w:hideMark/>
          </w:tcPr>
          <w:p w14:paraId="394763C6" w14:textId="1C49C392" w:rsidR="00B17E88" w:rsidRPr="001D0C00" w:rsidRDefault="00B17E88" w:rsidP="00B17E88">
            <w:pPr>
              <w:pStyle w:val="TableText"/>
            </w:pPr>
            <w:r w:rsidRPr="001D0C00">
              <w:t xml:space="preserve">Introduce </w:t>
            </w:r>
            <w:r w:rsidR="00893558" w:rsidRPr="001D0C00">
              <w:t xml:space="preserve">3 </w:t>
            </w:r>
            <w:r w:rsidRPr="001D0C00">
              <w:t>new 3D X-ray machines into international mail centres.</w:t>
            </w:r>
          </w:p>
        </w:tc>
        <w:tc>
          <w:tcPr>
            <w:tcW w:w="2448" w:type="pct"/>
            <w:hideMark/>
          </w:tcPr>
          <w:p w14:paraId="02CB6459" w14:textId="07C4847B" w:rsidR="00B17E88" w:rsidRDefault="00B17E88" w:rsidP="00B17E88">
            <w:pPr>
              <w:pStyle w:val="TableText"/>
            </w:pPr>
            <w:r w:rsidRPr="002E1F4A">
              <w:t xml:space="preserve">Two 3D X-ray units were operational at international mail centres in 2021. </w:t>
            </w:r>
            <w:r w:rsidR="00233B62">
              <w:t>Our</w:t>
            </w:r>
            <w:r w:rsidRPr="002E1F4A">
              <w:t xml:space="preserve"> third 3D X-ray machine </w:t>
            </w:r>
            <w:proofErr w:type="gramStart"/>
            <w:r w:rsidRPr="002E1F4A">
              <w:t>was installed</w:t>
            </w:r>
            <w:proofErr w:type="gramEnd"/>
            <w:r w:rsidRPr="002E1F4A">
              <w:t xml:space="preserve"> in an international mail gateway facility in April 2022.</w:t>
            </w:r>
          </w:p>
        </w:tc>
        <w:tc>
          <w:tcPr>
            <w:tcW w:w="802" w:type="pct"/>
            <w:hideMark/>
          </w:tcPr>
          <w:p w14:paraId="4FD54D66" w14:textId="20E7851E" w:rsidR="00B17E88" w:rsidRDefault="00B17E88" w:rsidP="00B17E88">
            <w:pPr>
              <w:pStyle w:val="TableText"/>
            </w:pPr>
            <w:r>
              <w:t>Completed</w:t>
            </w:r>
          </w:p>
        </w:tc>
      </w:tr>
      <w:tr w:rsidR="00B17E88" w14:paraId="0982D6A8" w14:textId="77777777" w:rsidTr="00367958">
        <w:trPr>
          <w:cantSplit/>
        </w:trPr>
        <w:tc>
          <w:tcPr>
            <w:tcW w:w="1750" w:type="pct"/>
          </w:tcPr>
          <w:p w14:paraId="418CC79B" w14:textId="7E9EAA70" w:rsidR="00B17E88" w:rsidRPr="001D0C00" w:rsidRDefault="00B17E88" w:rsidP="00B17E88">
            <w:pPr>
              <w:pStyle w:val="TableText"/>
            </w:pPr>
            <w:r w:rsidRPr="001D0C00">
              <w:t>Pilot offshore (remote) screening of international passenger baggage.</w:t>
            </w:r>
          </w:p>
        </w:tc>
        <w:tc>
          <w:tcPr>
            <w:tcW w:w="2448" w:type="pct"/>
          </w:tcPr>
          <w:p w14:paraId="4A340809" w14:textId="77777777" w:rsidR="00F10DB9" w:rsidRDefault="00B17E88" w:rsidP="00B17E88">
            <w:pPr>
              <w:pStyle w:val="TableText"/>
            </w:pPr>
            <w:r w:rsidRPr="002E1F4A">
              <w:t xml:space="preserve">The pre-screening of passenger baggage project </w:t>
            </w:r>
            <w:proofErr w:type="gramStart"/>
            <w:r w:rsidRPr="002E1F4A">
              <w:t>was originally scoped</w:t>
            </w:r>
            <w:proofErr w:type="gramEnd"/>
            <w:r w:rsidRPr="002E1F4A">
              <w:t xml:space="preserve"> with </w:t>
            </w:r>
            <w:r w:rsidR="00AB1ACD">
              <w:t>2</w:t>
            </w:r>
            <w:r w:rsidRPr="002E1F4A">
              <w:t xml:space="preserve"> streams of work</w:t>
            </w:r>
            <w:r w:rsidR="00233B62">
              <w:t>:</w:t>
            </w:r>
          </w:p>
          <w:p w14:paraId="1A025C1A" w14:textId="03A7C319" w:rsidR="00F10DB9" w:rsidRDefault="00F10DB9" w:rsidP="00BF1738">
            <w:pPr>
              <w:pStyle w:val="Tablenumberedlist"/>
              <w:numPr>
                <w:ilvl w:val="0"/>
                <w:numId w:val="62"/>
              </w:numPr>
              <w:ind w:left="272" w:hanging="272"/>
            </w:pPr>
            <w:r>
              <w:t>O</w:t>
            </w:r>
            <w:r w:rsidR="00B17E88" w:rsidRPr="002E1F4A">
              <w:t>nshore (but pre-border)</w:t>
            </w:r>
            <w:r>
              <w:t>.</w:t>
            </w:r>
          </w:p>
          <w:p w14:paraId="0A890667" w14:textId="16833276" w:rsidR="00F10DB9" w:rsidRDefault="00F10DB9" w:rsidP="00BF1738">
            <w:pPr>
              <w:pStyle w:val="Tablenumberedlist"/>
              <w:numPr>
                <w:ilvl w:val="0"/>
                <w:numId w:val="62"/>
              </w:numPr>
              <w:ind w:left="272" w:hanging="272"/>
            </w:pPr>
            <w:r>
              <w:t>O</w:t>
            </w:r>
            <w:r w:rsidR="00B17E88" w:rsidRPr="002E1F4A">
              <w:t>ffshore.</w:t>
            </w:r>
          </w:p>
          <w:p w14:paraId="50D26AD6" w14:textId="31E1A2E6" w:rsidR="00B17E88" w:rsidRPr="002E1F4A" w:rsidRDefault="00233B62" w:rsidP="00B17E88">
            <w:pPr>
              <w:pStyle w:val="TableText"/>
            </w:pPr>
            <w:r>
              <w:t>We have</w:t>
            </w:r>
            <w:r w:rsidR="00B17E88" w:rsidRPr="002E1F4A">
              <w:t xml:space="preserve"> secured agreement with </w:t>
            </w:r>
            <w:r w:rsidR="00AB1ACD">
              <w:t>2</w:t>
            </w:r>
            <w:r>
              <w:t> </w:t>
            </w:r>
            <w:r w:rsidR="00B17E88" w:rsidRPr="002E1F4A">
              <w:t xml:space="preserve">international airports </w:t>
            </w:r>
            <w:r>
              <w:t>to</w:t>
            </w:r>
            <w:r w:rsidR="00B17E88" w:rsidRPr="002E1F4A">
              <w:t xml:space="preserve"> install 3D X-ray machines and associated tracking technology into their baggage handling systems for the trial of onshore pre-screening of passenger baggage. Installation and trials commence </w:t>
            </w:r>
            <w:r>
              <w:t xml:space="preserve">in </w:t>
            </w:r>
            <w:r w:rsidR="00B17E88" w:rsidRPr="002E1F4A">
              <w:t>2023</w:t>
            </w:r>
            <w:r w:rsidR="000233E0">
              <w:t>–</w:t>
            </w:r>
            <w:r w:rsidR="00B17E88" w:rsidRPr="002E1F4A">
              <w:t>24. The offshore component of the project was de-scoped primar</w:t>
            </w:r>
            <w:r w:rsidR="007E1BFC">
              <w:t>il</w:t>
            </w:r>
            <w:r w:rsidR="00B17E88" w:rsidRPr="002E1F4A">
              <w:t xml:space="preserve">y due to legal barriers </w:t>
            </w:r>
            <w:r>
              <w:t>and because</w:t>
            </w:r>
            <w:r w:rsidR="00B17E88" w:rsidRPr="002E1F4A">
              <w:t xml:space="preserve"> the onshore component delivers the same outcome for both the passenger and biosecurity outcomes and is country agnostic.</w:t>
            </w:r>
          </w:p>
        </w:tc>
        <w:tc>
          <w:tcPr>
            <w:tcW w:w="802" w:type="pct"/>
          </w:tcPr>
          <w:p w14:paraId="3359724E" w14:textId="71540739" w:rsidR="00B17E88" w:rsidRDefault="00B17E88" w:rsidP="00B17E88">
            <w:pPr>
              <w:pStyle w:val="TableText"/>
            </w:pPr>
            <w:r>
              <w:t>Ongoing</w:t>
            </w:r>
          </w:p>
        </w:tc>
      </w:tr>
      <w:tr w:rsidR="00B17E88" w14:paraId="29E92BE2" w14:textId="77777777" w:rsidTr="00367958">
        <w:trPr>
          <w:cantSplit/>
        </w:trPr>
        <w:tc>
          <w:tcPr>
            <w:tcW w:w="1750" w:type="pct"/>
          </w:tcPr>
          <w:p w14:paraId="2573A2AC" w14:textId="5ED1EB90" w:rsidR="00B17E88" w:rsidRPr="001D0C00" w:rsidRDefault="00B17E88" w:rsidP="00B17E88">
            <w:pPr>
              <w:pStyle w:val="TableText"/>
            </w:pPr>
            <w:r w:rsidRPr="001D0C00">
              <w:t>Progress an integrated biosecurity clearance, assurance and response model for Australian port precincts, involving government and industry, starting with cases studies in key air and seaports.</w:t>
            </w:r>
          </w:p>
        </w:tc>
        <w:tc>
          <w:tcPr>
            <w:tcW w:w="2448" w:type="pct"/>
          </w:tcPr>
          <w:p w14:paraId="60346EC8" w14:textId="5BC89510" w:rsidR="00B17E88" w:rsidRPr="002E1F4A" w:rsidRDefault="00233B62" w:rsidP="00B17E88">
            <w:pPr>
              <w:pStyle w:val="TableText"/>
            </w:pPr>
            <w:r>
              <w:t>We</w:t>
            </w:r>
            <w:r w:rsidR="00B17E88" w:rsidRPr="002E1F4A">
              <w:t xml:space="preserve"> worked with the Port of Melbourne and key industry stakeholders </w:t>
            </w:r>
            <w:r>
              <w:t>on</w:t>
            </w:r>
            <w:r w:rsidR="00B17E88" w:rsidRPr="002E1F4A">
              <w:t xml:space="preserve"> a proof-of-concept trial for new vehicle imports, testing an </w:t>
            </w:r>
            <w:r w:rsidR="00B17E88">
              <w:t xml:space="preserve">industry </w:t>
            </w:r>
            <w:r w:rsidR="00B17E88" w:rsidRPr="002E1F4A">
              <w:t xml:space="preserve">end-to-end solution </w:t>
            </w:r>
            <w:r w:rsidR="00B17E88">
              <w:t>that achieves the required</w:t>
            </w:r>
            <w:r w:rsidR="00B17E88" w:rsidRPr="002E1F4A">
              <w:t xml:space="preserve"> biosecurity outcomes. </w:t>
            </w:r>
            <w:r>
              <w:t>For information</w:t>
            </w:r>
            <w:r w:rsidR="00640C0F">
              <w:t xml:space="preserve"> about this activity</w:t>
            </w:r>
            <w:r>
              <w:t xml:space="preserve">, see </w:t>
            </w:r>
            <w:r w:rsidR="00B17E88" w:rsidRPr="002E1F4A">
              <w:t xml:space="preserve">the case study </w:t>
            </w:r>
            <w:hyperlink w:anchor="_Proof-of-concept_trial_for" w:history="1">
              <w:r w:rsidR="00B17E88" w:rsidRPr="00233B62">
                <w:rPr>
                  <w:rStyle w:val="Hyperlink"/>
                </w:rPr>
                <w:t>Proof-of-concept trial for new vehicles arriving at the Port of Melbourne</w:t>
              </w:r>
            </w:hyperlink>
            <w:r w:rsidR="00B17E88" w:rsidRPr="002E1F4A">
              <w:t>.</w:t>
            </w:r>
          </w:p>
        </w:tc>
        <w:tc>
          <w:tcPr>
            <w:tcW w:w="802" w:type="pct"/>
          </w:tcPr>
          <w:p w14:paraId="568AE7BD" w14:textId="16EA8C18" w:rsidR="00B17E88" w:rsidRDefault="00B17E88" w:rsidP="00B17E88">
            <w:pPr>
              <w:pStyle w:val="TableText"/>
            </w:pPr>
            <w:r>
              <w:t>Completed</w:t>
            </w:r>
          </w:p>
        </w:tc>
      </w:tr>
      <w:tr w:rsidR="00B17E88" w14:paraId="4C447427" w14:textId="77777777" w:rsidTr="00367958">
        <w:trPr>
          <w:cantSplit/>
        </w:trPr>
        <w:tc>
          <w:tcPr>
            <w:tcW w:w="1750" w:type="pct"/>
          </w:tcPr>
          <w:p w14:paraId="03005B56" w14:textId="775E713D" w:rsidR="00B17E88" w:rsidRPr="001D0C00" w:rsidRDefault="00B17E88" w:rsidP="00B17E88">
            <w:pPr>
              <w:pStyle w:val="TableText"/>
            </w:pPr>
            <w:r w:rsidRPr="001D0C00">
              <w:t>Agree on early regulatory changes to biosecurity and imported food control legislation to remove unwarranted legislated constraints and administrative burden for government and industry.</w:t>
            </w:r>
          </w:p>
        </w:tc>
        <w:tc>
          <w:tcPr>
            <w:tcW w:w="2448" w:type="pct"/>
          </w:tcPr>
          <w:p w14:paraId="3FB66EF6" w14:textId="79B7AFCB" w:rsidR="00B42EC7" w:rsidRDefault="00D57207" w:rsidP="00B17E88">
            <w:pPr>
              <w:pStyle w:val="TableText"/>
            </w:pPr>
            <w:r>
              <w:t xml:space="preserve">Work has commenced </w:t>
            </w:r>
            <w:r w:rsidR="00B17E88" w:rsidRPr="002E1F4A">
              <w:t xml:space="preserve">to review the </w:t>
            </w:r>
            <w:r w:rsidR="00B17E88" w:rsidRPr="00457971">
              <w:rPr>
                <w:rStyle w:val="Emphasis"/>
              </w:rPr>
              <w:t>Imported Food Control Act 1992</w:t>
            </w:r>
            <w:r w:rsidR="00B17E88" w:rsidRPr="002E1F4A">
              <w:t xml:space="preserve">. The </w:t>
            </w:r>
            <w:r w:rsidR="00B17E88" w:rsidRPr="00457971">
              <w:rPr>
                <w:rStyle w:val="Emphasis"/>
              </w:rPr>
              <w:t>Biosecurity Act 2015</w:t>
            </w:r>
            <w:r w:rsidR="00B17E88" w:rsidRPr="002E1F4A">
              <w:t xml:space="preserve"> </w:t>
            </w:r>
            <w:proofErr w:type="gramStart"/>
            <w:r w:rsidR="00B17E88" w:rsidRPr="002E1F4A">
              <w:t>was amended</w:t>
            </w:r>
            <w:proofErr w:type="gramEnd"/>
            <w:r w:rsidR="00B17E88" w:rsidRPr="002E1F4A">
              <w:t xml:space="preserve"> in December 2022 by the </w:t>
            </w:r>
            <w:r w:rsidR="00B17E88" w:rsidRPr="00457971">
              <w:rPr>
                <w:rStyle w:val="Emphasis"/>
              </w:rPr>
              <w:t>Biosecurity Amendment (Strengthening Biosecurity) Act 2022</w:t>
            </w:r>
            <w:r w:rsidR="00B17E88" w:rsidRPr="002E1F4A">
              <w:t xml:space="preserve">. </w:t>
            </w:r>
            <w:r w:rsidR="00B42EC7">
              <w:t>In part, t</w:t>
            </w:r>
            <w:r w:rsidR="00B17E88" w:rsidRPr="002E1F4A">
              <w:t>he amendments aim to</w:t>
            </w:r>
            <w:r w:rsidR="00B42EC7">
              <w:t>:</w:t>
            </w:r>
          </w:p>
          <w:p w14:paraId="61E088EA" w14:textId="7F2D9746" w:rsidR="00B42EC7" w:rsidRDefault="00B17E88" w:rsidP="00EA2178">
            <w:pPr>
              <w:pStyle w:val="TableBullet1"/>
            </w:pPr>
            <w:r w:rsidRPr="002E1F4A">
              <w:t xml:space="preserve">strengthen Australia’s ability to effectively manage and respond to emerging biosecurity </w:t>
            </w:r>
            <w:proofErr w:type="gramStart"/>
            <w:r w:rsidRPr="002E1F4A">
              <w:t>risks</w:t>
            </w:r>
            <w:proofErr w:type="gramEnd"/>
          </w:p>
          <w:p w14:paraId="0774136F" w14:textId="1A098178" w:rsidR="00B42EC7" w:rsidRDefault="00B17E88" w:rsidP="00EA2178">
            <w:pPr>
              <w:pStyle w:val="TableBullet1"/>
            </w:pPr>
            <w:r w:rsidRPr="002E1F4A">
              <w:t>improv</w:t>
            </w:r>
            <w:r w:rsidR="00B42EC7">
              <w:t>e</w:t>
            </w:r>
            <w:r w:rsidRPr="002E1F4A">
              <w:t xml:space="preserve"> the efficiency and effectiveness of the administration of the </w:t>
            </w:r>
            <w:r w:rsidRPr="00457971">
              <w:rPr>
                <w:rStyle w:val="Emphasis"/>
              </w:rPr>
              <w:t>Biosecurity Act 2015</w:t>
            </w:r>
          </w:p>
          <w:p w14:paraId="3FBC98D5" w14:textId="383B7C34" w:rsidR="00B17E88" w:rsidRPr="002E1F4A" w:rsidRDefault="00B17E88" w:rsidP="00EA2178">
            <w:pPr>
              <w:pStyle w:val="TableBullet1"/>
            </w:pPr>
            <w:r w:rsidRPr="002E1F4A">
              <w:t>enabl</w:t>
            </w:r>
            <w:r w:rsidR="00B42EC7">
              <w:t>e</w:t>
            </w:r>
            <w:r w:rsidRPr="002E1F4A">
              <w:t xml:space="preserve"> more effective information sharing with government agencies.</w:t>
            </w:r>
          </w:p>
        </w:tc>
        <w:tc>
          <w:tcPr>
            <w:tcW w:w="802" w:type="pct"/>
          </w:tcPr>
          <w:p w14:paraId="413FEBC3" w14:textId="566D1777" w:rsidR="00B17E88" w:rsidRDefault="00B17E88" w:rsidP="00B17E88">
            <w:pPr>
              <w:pStyle w:val="TableText"/>
            </w:pPr>
            <w:r>
              <w:t>Ongoing</w:t>
            </w:r>
          </w:p>
        </w:tc>
      </w:tr>
      <w:tr w:rsidR="00B17E88" w14:paraId="34EC4689" w14:textId="77777777" w:rsidTr="00367958">
        <w:trPr>
          <w:cantSplit/>
        </w:trPr>
        <w:tc>
          <w:tcPr>
            <w:tcW w:w="1750" w:type="pct"/>
          </w:tcPr>
          <w:p w14:paraId="48E9E3A6" w14:textId="161E14AF" w:rsidR="00B17E88" w:rsidRPr="001D0C00" w:rsidRDefault="00B17E88" w:rsidP="00B17E88">
            <w:pPr>
              <w:pStyle w:val="TableText"/>
            </w:pPr>
            <w:r w:rsidRPr="001D0C00">
              <w:t>Release an updated regulatory practice statement and compliance policy, together with tailored legal training to support our staff in their regulatory role.</w:t>
            </w:r>
          </w:p>
        </w:tc>
        <w:tc>
          <w:tcPr>
            <w:tcW w:w="2448" w:type="pct"/>
          </w:tcPr>
          <w:p w14:paraId="04C72663" w14:textId="77777777" w:rsidR="00E96785" w:rsidRDefault="00E96785" w:rsidP="00E96785">
            <w:pPr>
              <w:pStyle w:val="TableText"/>
            </w:pPr>
            <w:r>
              <w:t xml:space="preserve">This initial step </w:t>
            </w:r>
            <w:proofErr w:type="gramStart"/>
            <w:r>
              <w:t>was updated</w:t>
            </w:r>
            <w:proofErr w:type="gramEnd"/>
            <w:r>
              <w:t xml:space="preserve"> in the </w:t>
            </w:r>
            <w:r w:rsidRPr="001D0C00">
              <w:rPr>
                <w:rStyle w:val="Emphasis"/>
              </w:rPr>
              <w:t>Commonwealth Biosecurity 2030 Action Plan 2022</w:t>
            </w:r>
            <w:r>
              <w:t>.</w:t>
            </w:r>
          </w:p>
          <w:p w14:paraId="4FCF3377" w14:textId="57EF857C" w:rsidR="00B17E88" w:rsidRPr="00E96785" w:rsidRDefault="00E96785" w:rsidP="00E96785">
            <w:pPr>
              <w:pStyle w:val="TableText"/>
            </w:pPr>
            <w:r>
              <w:t xml:space="preserve">Building Legal Organisational Capability training </w:t>
            </w:r>
            <w:proofErr w:type="gramStart"/>
            <w:r>
              <w:t>was delivered</w:t>
            </w:r>
            <w:proofErr w:type="gramEnd"/>
            <w:r>
              <w:t xml:space="preserve"> to 1</w:t>
            </w:r>
            <w:r w:rsidR="00C309D0">
              <w:t>,</w:t>
            </w:r>
            <w:r>
              <w:t>813 department employees. For information about this activity, see 2022 priority action updates in</w:t>
            </w:r>
            <w:r w:rsidR="00C309D0">
              <w:t xml:space="preserve"> </w:t>
            </w:r>
            <w:r w:rsidR="00C309D0">
              <w:fldChar w:fldCharType="begin"/>
            </w:r>
            <w:r w:rsidR="00C309D0">
              <w:instrText xml:space="preserve"> REF _Ref129946969 \h </w:instrText>
            </w:r>
            <w:r w:rsidR="00C309D0">
              <w:fldChar w:fldCharType="separate"/>
            </w:r>
            <w:r w:rsidR="002C2FC4">
              <w:t>Table A</w:t>
            </w:r>
            <w:r w:rsidR="002C2FC4">
              <w:rPr>
                <w:noProof/>
              </w:rPr>
              <w:t>4</w:t>
            </w:r>
            <w:r w:rsidR="00C309D0">
              <w:fldChar w:fldCharType="end"/>
            </w:r>
            <w:r>
              <w:t>.</w:t>
            </w:r>
          </w:p>
        </w:tc>
        <w:tc>
          <w:tcPr>
            <w:tcW w:w="802" w:type="pct"/>
          </w:tcPr>
          <w:p w14:paraId="5AF6461A" w14:textId="68E698D5" w:rsidR="00B17E88" w:rsidRDefault="00B17E88" w:rsidP="00B17E88">
            <w:pPr>
              <w:pStyle w:val="TableText"/>
            </w:pPr>
            <w:r>
              <w:t>Completed</w:t>
            </w:r>
          </w:p>
        </w:tc>
      </w:tr>
      <w:tr w:rsidR="00B17E88" w14:paraId="5708CBC3" w14:textId="77777777" w:rsidTr="00367958">
        <w:trPr>
          <w:cantSplit/>
        </w:trPr>
        <w:tc>
          <w:tcPr>
            <w:tcW w:w="1750" w:type="pct"/>
          </w:tcPr>
          <w:p w14:paraId="35132AEC" w14:textId="731ACD60" w:rsidR="00B17E88" w:rsidRPr="001D0C00" w:rsidRDefault="00B17E88" w:rsidP="00B17E88">
            <w:pPr>
              <w:pStyle w:val="TableText"/>
            </w:pPr>
            <w:r w:rsidRPr="001D0C00">
              <w:t>Refresh the national biosecurity website to improve awareness and information</w:t>
            </w:r>
            <w:r w:rsidR="00C309D0">
              <w:t xml:space="preserve"> </w:t>
            </w:r>
            <w:r w:rsidRPr="001D0C00">
              <w:t>sharing.</w:t>
            </w:r>
          </w:p>
        </w:tc>
        <w:tc>
          <w:tcPr>
            <w:tcW w:w="2448" w:type="pct"/>
          </w:tcPr>
          <w:p w14:paraId="3B627F6B" w14:textId="6DA48596" w:rsidR="00B17E88" w:rsidRPr="001D0C00" w:rsidRDefault="00E96785" w:rsidP="00B17E88">
            <w:pPr>
              <w:pStyle w:val="TableText"/>
              <w:rPr>
                <w:highlight w:val="yellow"/>
              </w:rPr>
            </w:pPr>
            <w:r w:rsidRPr="00E96785">
              <w:t xml:space="preserve">This initial step </w:t>
            </w:r>
            <w:proofErr w:type="gramStart"/>
            <w:r w:rsidRPr="00E96785">
              <w:t>was updated</w:t>
            </w:r>
            <w:proofErr w:type="gramEnd"/>
            <w:r w:rsidRPr="00E96785">
              <w:t xml:space="preserve"> in the </w:t>
            </w:r>
            <w:r w:rsidRPr="001D0C00">
              <w:rPr>
                <w:rStyle w:val="Emphasis"/>
              </w:rPr>
              <w:t>Commonwealth Biosecurity 2030 Action Plan 2022</w:t>
            </w:r>
            <w:r>
              <w:t>.</w:t>
            </w:r>
          </w:p>
        </w:tc>
        <w:tc>
          <w:tcPr>
            <w:tcW w:w="802" w:type="pct"/>
          </w:tcPr>
          <w:p w14:paraId="4CBF03FC" w14:textId="5CF936AB" w:rsidR="00B17E88" w:rsidRDefault="00B17E88" w:rsidP="00B17E88">
            <w:pPr>
              <w:pStyle w:val="TableText"/>
            </w:pPr>
            <w:r>
              <w:t>Completed</w:t>
            </w:r>
          </w:p>
        </w:tc>
      </w:tr>
      <w:tr w:rsidR="00B17E88" w14:paraId="1D5A4292" w14:textId="77777777" w:rsidTr="00367958">
        <w:trPr>
          <w:cantSplit/>
        </w:trPr>
        <w:tc>
          <w:tcPr>
            <w:tcW w:w="1750" w:type="pct"/>
          </w:tcPr>
          <w:p w14:paraId="4D2184D6" w14:textId="75E17C12" w:rsidR="00B17E88" w:rsidRPr="001D0C00" w:rsidRDefault="00B17E88" w:rsidP="00B17E88">
            <w:pPr>
              <w:pStyle w:val="TableText"/>
            </w:pPr>
            <w:r w:rsidRPr="001D0C00">
              <w:t>Review our existing biosecurity cost recovery arrangements.</w:t>
            </w:r>
          </w:p>
        </w:tc>
        <w:tc>
          <w:tcPr>
            <w:tcW w:w="2448" w:type="pct"/>
          </w:tcPr>
          <w:p w14:paraId="12ED00F1" w14:textId="77777777" w:rsidR="00E96785" w:rsidRDefault="00E96785" w:rsidP="00B17E88">
            <w:pPr>
              <w:pStyle w:val="TableText"/>
            </w:pPr>
            <w:r w:rsidRPr="00E96785">
              <w:t xml:space="preserve">This initial step </w:t>
            </w:r>
            <w:proofErr w:type="gramStart"/>
            <w:r w:rsidRPr="00E96785">
              <w:t>was updated</w:t>
            </w:r>
            <w:proofErr w:type="gramEnd"/>
            <w:r w:rsidRPr="00E96785">
              <w:t xml:space="preserve"> in the </w:t>
            </w:r>
            <w:r w:rsidRPr="001D0C00">
              <w:rPr>
                <w:rStyle w:val="Emphasis"/>
              </w:rPr>
              <w:t>Commonwealth Biosecurity 2030 Action Plan 2022</w:t>
            </w:r>
            <w:r w:rsidRPr="00E96785">
              <w:t>.</w:t>
            </w:r>
          </w:p>
          <w:p w14:paraId="19F1E5F4" w14:textId="4EB7D684" w:rsidR="00B17E88" w:rsidRPr="002E1F4A" w:rsidRDefault="00C309D0" w:rsidP="00B17E88">
            <w:pPr>
              <w:pStyle w:val="TableText"/>
            </w:pPr>
            <w:r w:rsidRPr="00306B19">
              <w:t>W</w:t>
            </w:r>
            <w:r w:rsidR="00E96785" w:rsidRPr="00306B19">
              <w:t>e</w:t>
            </w:r>
            <w:r w:rsidR="00572621" w:rsidRPr="00306B19">
              <w:t xml:space="preserve"> also</w:t>
            </w:r>
            <w:r w:rsidR="00B17E88" w:rsidRPr="00306B19">
              <w:t xml:space="preserve"> published the </w:t>
            </w:r>
            <w:r w:rsidR="00B17E88" w:rsidRPr="00306B19">
              <w:rPr>
                <w:rStyle w:val="Emphasis"/>
              </w:rPr>
              <w:t>Cost Recovery Implementation Statement: biosecurity (hitchhiker) 2022</w:t>
            </w:r>
            <w:r w:rsidR="00572621" w:rsidRPr="00306B19">
              <w:rPr>
                <w:rStyle w:val="Emphasis"/>
              </w:rPr>
              <w:t>–</w:t>
            </w:r>
            <w:r w:rsidR="00B17E88" w:rsidRPr="00306B19">
              <w:rPr>
                <w:rStyle w:val="Emphasis"/>
              </w:rPr>
              <w:t xml:space="preserve">23 </w:t>
            </w:r>
            <w:r w:rsidR="00B17E88" w:rsidRPr="00306B19">
              <w:t>in November 2022</w:t>
            </w:r>
            <w:r w:rsidR="00572621" w:rsidRPr="00AE7C51">
              <w:t>,</w:t>
            </w:r>
            <w:r w:rsidR="00572621">
              <w:t xml:space="preserve"> </w:t>
            </w:r>
            <w:r w:rsidR="00B17E88" w:rsidRPr="00D86B28">
              <w:t>detail</w:t>
            </w:r>
            <w:r w:rsidR="00572621">
              <w:t>ing</w:t>
            </w:r>
            <w:r w:rsidR="00B17E88" w:rsidRPr="00D86B28">
              <w:t xml:space="preserve"> increase</w:t>
            </w:r>
            <w:r w:rsidR="00572621">
              <w:t>s</w:t>
            </w:r>
            <w:r w:rsidR="00B17E88" w:rsidRPr="00D86B28">
              <w:t xml:space="preserve"> to the Full Import Declaration charge for sea cargo (Sea FID) for each declared consignment arriving by sea. This cost recovery is </w:t>
            </w:r>
            <w:r w:rsidR="00572621">
              <w:t>to address our</w:t>
            </w:r>
            <w:r w:rsidR="00B17E88" w:rsidRPr="00D86B28">
              <w:t xml:space="preserve"> increased efforts to manage risks posed by hitchhiker pests and diseases. </w:t>
            </w:r>
            <w:r w:rsidR="00572621">
              <w:t>We intend</w:t>
            </w:r>
            <w:r w:rsidR="00B17E88" w:rsidRPr="00D86B28">
              <w:t xml:space="preserve"> to commence consultation with industry in early March </w:t>
            </w:r>
            <w:r w:rsidR="00572621">
              <w:t xml:space="preserve">2023 </w:t>
            </w:r>
            <w:r w:rsidR="00B17E88" w:rsidRPr="00D86B28">
              <w:t xml:space="preserve">on proposed new fees and charges for biosecurity cost recovery. Updated prices will realign effort and costs with pricing for current regulatory activities. </w:t>
            </w:r>
            <w:r w:rsidR="00572621">
              <w:t>N</w:t>
            </w:r>
            <w:r w:rsidR="00B17E88" w:rsidRPr="00D86B28">
              <w:t xml:space="preserve">ew prices </w:t>
            </w:r>
            <w:r w:rsidR="00572621">
              <w:t xml:space="preserve">are likely to </w:t>
            </w:r>
            <w:proofErr w:type="gramStart"/>
            <w:r w:rsidR="00572621">
              <w:t>be imposed</w:t>
            </w:r>
            <w:proofErr w:type="gramEnd"/>
            <w:r w:rsidR="00B17E88" w:rsidRPr="00D86B28">
              <w:t xml:space="preserve"> from 1 July 2023.</w:t>
            </w:r>
          </w:p>
        </w:tc>
        <w:tc>
          <w:tcPr>
            <w:tcW w:w="802" w:type="pct"/>
          </w:tcPr>
          <w:p w14:paraId="700F7DCE" w14:textId="34606F89" w:rsidR="00B17E88" w:rsidRDefault="00B17E88" w:rsidP="00B17E88">
            <w:pPr>
              <w:pStyle w:val="TableText"/>
            </w:pPr>
            <w:r>
              <w:t>Ongoing</w:t>
            </w:r>
          </w:p>
        </w:tc>
      </w:tr>
      <w:tr w:rsidR="00572621" w14:paraId="386C0EA1" w14:textId="77777777" w:rsidTr="00367958">
        <w:trPr>
          <w:cantSplit/>
        </w:trPr>
        <w:tc>
          <w:tcPr>
            <w:tcW w:w="1750" w:type="pct"/>
          </w:tcPr>
          <w:p w14:paraId="3AB929A6" w14:textId="19B4915B" w:rsidR="00572621" w:rsidRPr="006C33B4" w:rsidRDefault="00572621" w:rsidP="00572621">
            <w:pPr>
              <w:pStyle w:val="TableText"/>
              <w:rPr>
                <w:highlight w:val="green"/>
              </w:rPr>
            </w:pPr>
            <w:r w:rsidRPr="001D0C00">
              <w:t xml:space="preserve">Scope the critical elements of an integrated biosecurity import system </w:t>
            </w:r>
            <w:r w:rsidR="00AA2C69" w:rsidRPr="001D0C00">
              <w:t xml:space="preserve">that </w:t>
            </w:r>
            <w:r w:rsidRPr="001D0C00">
              <w:t>is interoperable with government and industry systems.</w:t>
            </w:r>
          </w:p>
        </w:tc>
        <w:tc>
          <w:tcPr>
            <w:tcW w:w="2448" w:type="pct"/>
          </w:tcPr>
          <w:p w14:paraId="6C7F910E" w14:textId="71A9C37D" w:rsidR="00572621" w:rsidRPr="002E1F4A" w:rsidRDefault="00E96785" w:rsidP="00572621">
            <w:pPr>
              <w:pStyle w:val="TableText"/>
            </w:pPr>
            <w:r w:rsidRPr="00E96785">
              <w:t xml:space="preserve">This initial step </w:t>
            </w:r>
            <w:proofErr w:type="gramStart"/>
            <w:r w:rsidRPr="00E96785">
              <w:t>was updated</w:t>
            </w:r>
            <w:proofErr w:type="gramEnd"/>
            <w:r w:rsidRPr="00E96785">
              <w:t xml:space="preserve"> in the </w:t>
            </w:r>
            <w:r w:rsidRPr="001D0C00">
              <w:rPr>
                <w:rStyle w:val="Emphasis"/>
              </w:rPr>
              <w:t>Commonwealth Biosecurity 2030 Action Plan</w:t>
            </w:r>
            <w:r w:rsidR="006C4AC7">
              <w:rPr>
                <w:rStyle w:val="Emphasis"/>
              </w:rPr>
              <w:t xml:space="preserve"> 2022</w:t>
            </w:r>
            <w:r w:rsidR="00572621" w:rsidRPr="002E1F4A">
              <w:t>.</w:t>
            </w:r>
          </w:p>
        </w:tc>
        <w:tc>
          <w:tcPr>
            <w:tcW w:w="802" w:type="pct"/>
          </w:tcPr>
          <w:p w14:paraId="74ECB86C" w14:textId="63D3B02B" w:rsidR="00572621" w:rsidRDefault="00572621" w:rsidP="00572621">
            <w:pPr>
              <w:pStyle w:val="TableText"/>
            </w:pPr>
            <w:r>
              <w:t>Completed</w:t>
            </w:r>
          </w:p>
        </w:tc>
      </w:tr>
    </w:tbl>
    <w:p w14:paraId="1D4BF755" w14:textId="15057E6D" w:rsidR="0000536B" w:rsidRDefault="0000536B" w:rsidP="0000536B">
      <w:pPr>
        <w:pStyle w:val="Heading2"/>
        <w:numPr>
          <w:ilvl w:val="0"/>
          <w:numId w:val="0"/>
        </w:numPr>
        <w:ind w:left="720" w:hanging="720"/>
      </w:pPr>
      <w:bookmarkStart w:id="115" w:name="Title_B2"/>
      <w:bookmarkStart w:id="116" w:name="_Appendix_C:_Status"/>
      <w:bookmarkStart w:id="117" w:name="Title_C1"/>
      <w:bookmarkStart w:id="118" w:name="Title_C2"/>
      <w:bookmarkStart w:id="119" w:name="_Toc131067567"/>
      <w:bookmarkEnd w:id="115"/>
      <w:bookmarkEnd w:id="116"/>
      <w:bookmarkEnd w:id="117"/>
      <w:bookmarkEnd w:id="118"/>
      <w:r>
        <w:t>Glossary</w:t>
      </w:r>
      <w:bookmarkEnd w:id="11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3F0125" w:rsidRPr="00FE64BC" w14:paraId="542446D0" w14:textId="77777777" w:rsidTr="00413DA6">
        <w:trPr>
          <w:cantSplit/>
          <w:tblHeader/>
        </w:trPr>
        <w:tc>
          <w:tcPr>
            <w:tcW w:w="1250" w:type="pct"/>
            <w:tcMar>
              <w:left w:w="108" w:type="dxa"/>
              <w:right w:w="108" w:type="dxa"/>
            </w:tcMar>
          </w:tcPr>
          <w:p w14:paraId="44BEF216" w14:textId="77777777" w:rsidR="003B1BB4" w:rsidRPr="00FE64BC" w:rsidRDefault="003B1BB4" w:rsidP="00413DA6">
            <w:pPr>
              <w:pStyle w:val="TableHeading"/>
            </w:pPr>
            <w:r w:rsidRPr="00FE64BC">
              <w:t>Term</w:t>
            </w:r>
          </w:p>
        </w:tc>
        <w:tc>
          <w:tcPr>
            <w:tcW w:w="3750" w:type="pct"/>
            <w:tcMar>
              <w:left w:w="108" w:type="dxa"/>
              <w:right w:w="108" w:type="dxa"/>
            </w:tcMar>
          </w:tcPr>
          <w:p w14:paraId="6C5A02A4" w14:textId="77777777" w:rsidR="003B1BB4" w:rsidRPr="00FE64BC" w:rsidRDefault="003B1BB4" w:rsidP="00413DA6">
            <w:pPr>
              <w:pStyle w:val="TableHeading"/>
            </w:pPr>
            <w:r w:rsidRPr="00FE64BC">
              <w:t>Definition</w:t>
            </w:r>
          </w:p>
        </w:tc>
      </w:tr>
      <w:tr w:rsidR="00FA7BFB" w:rsidRPr="00FE64BC" w14:paraId="44E6E57D" w14:textId="77777777" w:rsidTr="00413DA6">
        <w:tc>
          <w:tcPr>
            <w:tcW w:w="1250" w:type="pct"/>
            <w:tcMar>
              <w:left w:w="108" w:type="dxa"/>
              <w:right w:w="108" w:type="dxa"/>
            </w:tcMar>
          </w:tcPr>
          <w:p w14:paraId="53910870" w14:textId="321AF192" w:rsidR="003D1F88" w:rsidRPr="004B6994" w:rsidRDefault="003D1F88" w:rsidP="00413DA6">
            <w:pPr>
              <w:pStyle w:val="TableText"/>
            </w:pPr>
            <w:r>
              <w:t>ABARES</w:t>
            </w:r>
          </w:p>
        </w:tc>
        <w:tc>
          <w:tcPr>
            <w:tcW w:w="3750" w:type="pct"/>
            <w:tcMar>
              <w:left w:w="108" w:type="dxa"/>
              <w:right w:w="108" w:type="dxa"/>
            </w:tcMar>
          </w:tcPr>
          <w:p w14:paraId="7DFD94A3" w14:textId="0DE892BC" w:rsidR="003D1F88" w:rsidRPr="004B6994" w:rsidRDefault="003D1F88" w:rsidP="00413DA6">
            <w:pPr>
              <w:pStyle w:val="TableText"/>
            </w:pPr>
            <w:r w:rsidRPr="003D1F88">
              <w:t>Australian Bureau of Agricultural and Resource Economics and Sciences</w:t>
            </w:r>
            <w:r w:rsidR="007C0E1B">
              <w:t xml:space="preserve"> – ABARES is </w:t>
            </w:r>
            <w:r w:rsidR="007C0E1B" w:rsidRPr="007C0E1B">
              <w:t>the science and economics research division of the Department of Agriculture, Fisheries and Forestry.</w:t>
            </w:r>
          </w:p>
        </w:tc>
      </w:tr>
      <w:tr w:rsidR="003F0125" w:rsidRPr="00FE64BC" w14:paraId="7D52B16D" w14:textId="77777777" w:rsidTr="00413DA6">
        <w:tc>
          <w:tcPr>
            <w:tcW w:w="1250" w:type="pct"/>
            <w:tcMar>
              <w:left w:w="108" w:type="dxa"/>
              <w:right w:w="108" w:type="dxa"/>
            </w:tcMar>
          </w:tcPr>
          <w:p w14:paraId="0EBD6F82" w14:textId="77777777" w:rsidR="003B1BB4" w:rsidRPr="00FE64BC" w:rsidRDefault="003B1BB4" w:rsidP="00413DA6">
            <w:pPr>
              <w:pStyle w:val="TableText"/>
            </w:pPr>
            <w:r w:rsidRPr="004B6994">
              <w:t>ABF</w:t>
            </w:r>
          </w:p>
        </w:tc>
        <w:tc>
          <w:tcPr>
            <w:tcW w:w="3750" w:type="pct"/>
            <w:tcMar>
              <w:left w:w="108" w:type="dxa"/>
              <w:right w:w="108" w:type="dxa"/>
            </w:tcMar>
          </w:tcPr>
          <w:p w14:paraId="146B8ED1" w14:textId="4959C901" w:rsidR="003B1BB4" w:rsidRPr="00FE64BC" w:rsidRDefault="003B1BB4" w:rsidP="00413DA6">
            <w:pPr>
              <w:pStyle w:val="TableText"/>
            </w:pPr>
            <w:bookmarkStart w:id="120" w:name="_Hlk130316612"/>
            <w:r w:rsidRPr="004B6994">
              <w:t>Australian Border Force</w:t>
            </w:r>
            <w:r>
              <w:t xml:space="preserve"> –</w:t>
            </w:r>
            <w:r w:rsidRPr="004B6994">
              <w:t xml:space="preserve"> </w:t>
            </w:r>
            <w:r w:rsidR="00CC0F9F">
              <w:t xml:space="preserve">the </w:t>
            </w:r>
            <w:r w:rsidRPr="004B6994">
              <w:t xml:space="preserve">ABF </w:t>
            </w:r>
            <w:r w:rsidR="00CC0F9F">
              <w:t xml:space="preserve">is </w:t>
            </w:r>
            <w:r w:rsidRPr="004B6994">
              <w:t>Australia’s frontline border law enforcement agency and customs service.</w:t>
            </w:r>
            <w:bookmarkEnd w:id="120"/>
          </w:p>
        </w:tc>
      </w:tr>
      <w:tr w:rsidR="003F0125" w:rsidRPr="00FE64BC" w14:paraId="05BBD83B" w14:textId="77777777" w:rsidTr="00413DA6">
        <w:tc>
          <w:tcPr>
            <w:tcW w:w="1250" w:type="pct"/>
            <w:tcMar>
              <w:left w:w="108" w:type="dxa"/>
              <w:right w:w="108" w:type="dxa"/>
            </w:tcMar>
          </w:tcPr>
          <w:p w14:paraId="686DAA11" w14:textId="77777777" w:rsidR="003B1BB4" w:rsidRPr="00FE64BC" w:rsidRDefault="003B1BB4" w:rsidP="00413DA6">
            <w:pPr>
              <w:pStyle w:val="TableText"/>
            </w:pPr>
            <w:r w:rsidRPr="004B6994">
              <w:t>ANAO</w:t>
            </w:r>
          </w:p>
        </w:tc>
        <w:tc>
          <w:tcPr>
            <w:tcW w:w="3750" w:type="pct"/>
            <w:tcMar>
              <w:left w:w="108" w:type="dxa"/>
              <w:right w:w="108" w:type="dxa"/>
            </w:tcMar>
          </w:tcPr>
          <w:p w14:paraId="52223799" w14:textId="3196AA9B" w:rsidR="003B1BB4" w:rsidRPr="00FE64BC" w:rsidRDefault="003B1BB4" w:rsidP="00413DA6">
            <w:pPr>
              <w:pStyle w:val="TableText"/>
            </w:pPr>
            <w:r w:rsidRPr="004B6994">
              <w:t>Australian National Audit Office</w:t>
            </w:r>
            <w:r>
              <w:t xml:space="preserve"> –</w:t>
            </w:r>
            <w:r w:rsidRPr="004B6994">
              <w:t xml:space="preserve"> ANAO is a specialist public sector practice providing a full range of audit and assurance services to </w:t>
            </w:r>
            <w:r w:rsidR="000E6526">
              <w:t>p</w:t>
            </w:r>
            <w:r w:rsidRPr="004B6994">
              <w:t>arliament and Commonwealth public sector entities and statutory bodies.</w:t>
            </w:r>
          </w:p>
        </w:tc>
      </w:tr>
      <w:tr w:rsidR="003F0125" w:rsidRPr="00FE64BC" w14:paraId="317F92B7" w14:textId="77777777" w:rsidTr="00413DA6">
        <w:tc>
          <w:tcPr>
            <w:tcW w:w="1250" w:type="pct"/>
            <w:tcMar>
              <w:left w:w="108" w:type="dxa"/>
              <w:right w:w="108" w:type="dxa"/>
            </w:tcMar>
          </w:tcPr>
          <w:p w14:paraId="1262F547" w14:textId="77777777" w:rsidR="003B1BB4" w:rsidRPr="00FE64BC" w:rsidRDefault="003B1BB4" w:rsidP="00413DA6">
            <w:pPr>
              <w:pStyle w:val="TableText"/>
            </w:pPr>
            <w:r w:rsidRPr="004B6994">
              <w:t>ASEAN</w:t>
            </w:r>
          </w:p>
        </w:tc>
        <w:tc>
          <w:tcPr>
            <w:tcW w:w="3750" w:type="pct"/>
            <w:tcMar>
              <w:left w:w="108" w:type="dxa"/>
              <w:right w:w="108" w:type="dxa"/>
            </w:tcMar>
          </w:tcPr>
          <w:p w14:paraId="79684DDA" w14:textId="5CBC3493" w:rsidR="003B1BB4" w:rsidRPr="00FE64BC" w:rsidRDefault="003B1BB4" w:rsidP="00413DA6">
            <w:pPr>
              <w:pStyle w:val="TableText"/>
            </w:pPr>
            <w:r w:rsidRPr="004B6994">
              <w:t>Association of Southeast Asian Nations</w:t>
            </w:r>
            <w:r>
              <w:t xml:space="preserve"> –</w:t>
            </w:r>
            <w:r w:rsidRPr="004B6994">
              <w:t xml:space="preserve"> ASEAN includes 10 member states: </w:t>
            </w:r>
            <w:bookmarkStart w:id="121" w:name="_Hlk129947789"/>
            <w:r w:rsidR="000E6526" w:rsidRPr="000E6526">
              <w:t>Brunei</w:t>
            </w:r>
            <w:r w:rsidR="000E6526">
              <w:t> </w:t>
            </w:r>
            <w:r w:rsidR="000E6526" w:rsidRPr="000E6526">
              <w:t>Darussalam, Cambodia, Indonesia, Lao People’s Democratic Republic, Malaysia, Myanmar, Philippines, Singapore, Thailand</w:t>
            </w:r>
            <w:r w:rsidR="000E6526">
              <w:t xml:space="preserve"> and</w:t>
            </w:r>
            <w:r w:rsidR="000E6526" w:rsidRPr="000E6526">
              <w:t xml:space="preserve"> Vietnam</w:t>
            </w:r>
            <w:bookmarkEnd w:id="121"/>
            <w:r w:rsidRPr="004B6994">
              <w:t>.</w:t>
            </w:r>
          </w:p>
        </w:tc>
      </w:tr>
      <w:tr w:rsidR="003F0125" w:rsidRPr="00FE64BC" w14:paraId="32199BA2" w14:textId="77777777" w:rsidTr="00413DA6">
        <w:tc>
          <w:tcPr>
            <w:tcW w:w="1250" w:type="pct"/>
            <w:tcMar>
              <w:left w:w="108" w:type="dxa"/>
              <w:right w:w="108" w:type="dxa"/>
            </w:tcMar>
          </w:tcPr>
          <w:p w14:paraId="062C4D54" w14:textId="77777777" w:rsidR="003B1BB4" w:rsidRPr="00FE64BC" w:rsidRDefault="003B1BB4" w:rsidP="00413DA6">
            <w:pPr>
              <w:pStyle w:val="TableText"/>
            </w:pPr>
            <w:r w:rsidRPr="004B6994">
              <w:t>ASF</w:t>
            </w:r>
          </w:p>
        </w:tc>
        <w:tc>
          <w:tcPr>
            <w:tcW w:w="3750" w:type="pct"/>
            <w:tcMar>
              <w:left w:w="108" w:type="dxa"/>
              <w:right w:w="108" w:type="dxa"/>
            </w:tcMar>
          </w:tcPr>
          <w:p w14:paraId="6C9F30A2" w14:textId="77777777" w:rsidR="003B1BB4" w:rsidRPr="00FE64BC" w:rsidRDefault="003B1BB4" w:rsidP="00413DA6">
            <w:pPr>
              <w:pStyle w:val="TableText"/>
            </w:pPr>
            <w:r w:rsidRPr="004B6994">
              <w:t xml:space="preserve">African </w:t>
            </w:r>
            <w:r>
              <w:t>s</w:t>
            </w:r>
            <w:r w:rsidRPr="004B6994">
              <w:t xml:space="preserve">wine </w:t>
            </w:r>
            <w:r>
              <w:t>f</w:t>
            </w:r>
            <w:r w:rsidRPr="004B6994">
              <w:t>ever</w:t>
            </w:r>
            <w:r>
              <w:t xml:space="preserve"> –</w:t>
            </w:r>
            <w:r w:rsidRPr="004B6994">
              <w:t xml:space="preserve"> ASF is a highly contagious viral disease of domestic and wild pigs.</w:t>
            </w:r>
          </w:p>
        </w:tc>
      </w:tr>
      <w:tr w:rsidR="003F0125" w:rsidRPr="00FE64BC" w14:paraId="553509DA" w14:textId="77777777" w:rsidTr="00413DA6">
        <w:tc>
          <w:tcPr>
            <w:tcW w:w="1250" w:type="pct"/>
            <w:tcMar>
              <w:left w:w="108" w:type="dxa"/>
              <w:right w:w="108" w:type="dxa"/>
            </w:tcMar>
          </w:tcPr>
          <w:p w14:paraId="1B74552B" w14:textId="77777777" w:rsidR="003B1BB4" w:rsidRPr="00FE64BC" w:rsidRDefault="003B1BB4" w:rsidP="00413DA6">
            <w:pPr>
              <w:pStyle w:val="TableText"/>
            </w:pPr>
            <w:r>
              <w:t>b</w:t>
            </w:r>
            <w:r w:rsidRPr="004B6994">
              <w:t>iosecurity risk</w:t>
            </w:r>
          </w:p>
        </w:tc>
        <w:tc>
          <w:tcPr>
            <w:tcW w:w="3750" w:type="pct"/>
            <w:tcMar>
              <w:left w:w="108" w:type="dxa"/>
              <w:right w:w="108" w:type="dxa"/>
            </w:tcMar>
          </w:tcPr>
          <w:p w14:paraId="58F418C1" w14:textId="77777777" w:rsidR="003B1BB4" w:rsidRDefault="003B1BB4" w:rsidP="00413DA6">
            <w:pPr>
              <w:pStyle w:val="TableBullet1"/>
            </w:pPr>
            <w:r>
              <w:t>the likelihood of a disease or pest entering, establishing or spreading in Australian territory or a part of Australian territory</w:t>
            </w:r>
          </w:p>
          <w:p w14:paraId="27667E8E" w14:textId="77777777" w:rsidR="003B1BB4" w:rsidRDefault="003B1BB4" w:rsidP="00413DA6">
            <w:pPr>
              <w:pStyle w:val="TableBullet1"/>
            </w:pPr>
            <w:r>
              <w:t>the potential for any of the following</w:t>
            </w:r>
          </w:p>
          <w:p w14:paraId="2211CA48" w14:textId="77777777" w:rsidR="003B1BB4" w:rsidRPr="00DB6425" w:rsidRDefault="003B1BB4" w:rsidP="00DB6425">
            <w:pPr>
              <w:pStyle w:val="TableBullet2"/>
            </w:pPr>
            <w:r w:rsidRPr="00DB6425">
              <w:t xml:space="preserve">the disease or pest to cause harm to human, animal or plant </w:t>
            </w:r>
            <w:proofErr w:type="gramStart"/>
            <w:r w:rsidRPr="00DB6425">
              <w:t>health</w:t>
            </w:r>
            <w:proofErr w:type="gramEnd"/>
          </w:p>
          <w:p w14:paraId="3824A92F" w14:textId="77777777" w:rsidR="007D486A" w:rsidRDefault="003B1BB4" w:rsidP="007D486A">
            <w:pPr>
              <w:pStyle w:val="TableBullet2"/>
            </w:pPr>
            <w:r w:rsidRPr="00DB6425">
              <w:t xml:space="preserve">the disease or pest to cause harm to the </w:t>
            </w:r>
            <w:proofErr w:type="gramStart"/>
            <w:r w:rsidRPr="00DB6425">
              <w:t>environment</w:t>
            </w:r>
            <w:proofErr w:type="gramEnd"/>
          </w:p>
          <w:p w14:paraId="0812D2FE" w14:textId="5017B26C" w:rsidR="007D486A" w:rsidRPr="0091625F" w:rsidRDefault="007D486A" w:rsidP="0091625F">
            <w:pPr>
              <w:pStyle w:val="TableBullet2"/>
            </w:pPr>
            <w:r w:rsidRPr="0091625F">
              <w:t>economic consequences associated with the entry, establishment or spread of the disease or pest.</w:t>
            </w:r>
          </w:p>
        </w:tc>
      </w:tr>
      <w:tr w:rsidR="003F0125" w:rsidRPr="00FE64BC" w14:paraId="1CB435E2" w14:textId="77777777" w:rsidTr="00413DA6">
        <w:tc>
          <w:tcPr>
            <w:tcW w:w="1250" w:type="pct"/>
            <w:tcMar>
              <w:left w:w="108" w:type="dxa"/>
              <w:right w:w="108" w:type="dxa"/>
            </w:tcMar>
          </w:tcPr>
          <w:p w14:paraId="6EC7D725" w14:textId="77777777" w:rsidR="003B1BB4" w:rsidRPr="00FE64BC" w:rsidRDefault="003B1BB4" w:rsidP="00413DA6">
            <w:pPr>
              <w:pStyle w:val="TableText"/>
            </w:pPr>
            <w:r w:rsidRPr="00C67E12">
              <w:t>BMSB</w:t>
            </w:r>
          </w:p>
        </w:tc>
        <w:tc>
          <w:tcPr>
            <w:tcW w:w="3750" w:type="pct"/>
            <w:tcMar>
              <w:left w:w="108" w:type="dxa"/>
              <w:right w:w="108" w:type="dxa"/>
            </w:tcMar>
          </w:tcPr>
          <w:p w14:paraId="03959650" w14:textId="080E103B" w:rsidR="003B1BB4" w:rsidRPr="00FE64BC" w:rsidRDefault="007C0E1B" w:rsidP="00413DA6">
            <w:pPr>
              <w:pStyle w:val="TableText"/>
            </w:pPr>
            <w:r>
              <w:t>b</w:t>
            </w:r>
            <w:r w:rsidR="003B1BB4" w:rsidRPr="00C67E12">
              <w:t>rown marmorated stink bug (</w:t>
            </w:r>
            <w:proofErr w:type="spellStart"/>
            <w:r w:rsidR="003B1BB4" w:rsidRPr="003D37AA">
              <w:rPr>
                <w:rStyle w:val="Emphasis"/>
              </w:rPr>
              <w:t>Halyomorpha</w:t>
            </w:r>
            <w:proofErr w:type="spellEnd"/>
            <w:r w:rsidR="003B1BB4" w:rsidRPr="003D37AA">
              <w:rPr>
                <w:rStyle w:val="Emphasis"/>
              </w:rPr>
              <w:t xml:space="preserve"> </w:t>
            </w:r>
            <w:proofErr w:type="spellStart"/>
            <w:r w:rsidR="003B1BB4" w:rsidRPr="003D37AA">
              <w:rPr>
                <w:rStyle w:val="Emphasis"/>
              </w:rPr>
              <w:t>halys</w:t>
            </w:r>
            <w:proofErr w:type="spellEnd"/>
            <w:r w:rsidR="003B1BB4" w:rsidRPr="00C67E12">
              <w:t>)</w:t>
            </w:r>
            <w:r w:rsidR="003B1BB4">
              <w:t xml:space="preserve"> –</w:t>
            </w:r>
            <w:r w:rsidR="003B1BB4" w:rsidRPr="00C67E12">
              <w:t xml:space="preserve"> BMSB is a hitchhiker pest and an Australian </w:t>
            </w:r>
            <w:r w:rsidR="00611B3B">
              <w:t>N</w:t>
            </w:r>
            <w:r w:rsidR="00611B3B" w:rsidRPr="00C67E12">
              <w:t xml:space="preserve">ational </w:t>
            </w:r>
            <w:r w:rsidR="00611B3B">
              <w:t>P</w:t>
            </w:r>
            <w:r w:rsidR="00611B3B" w:rsidRPr="00C67E12">
              <w:t xml:space="preserve">riority </w:t>
            </w:r>
            <w:r w:rsidR="00611B3B">
              <w:t>P</w:t>
            </w:r>
            <w:r w:rsidR="00611B3B" w:rsidRPr="00C67E12">
              <w:t xml:space="preserve">lant </w:t>
            </w:r>
            <w:r w:rsidR="00611B3B">
              <w:t>P</w:t>
            </w:r>
            <w:r w:rsidR="00611B3B" w:rsidRPr="00C67E12">
              <w:t>est</w:t>
            </w:r>
            <w:r w:rsidR="003B1BB4" w:rsidRPr="00C67E12">
              <w:t>.</w:t>
            </w:r>
          </w:p>
        </w:tc>
      </w:tr>
      <w:tr w:rsidR="003F0125" w:rsidRPr="00FE64BC" w14:paraId="4102A82B" w14:textId="77777777" w:rsidTr="00413DA6">
        <w:tc>
          <w:tcPr>
            <w:tcW w:w="1250" w:type="pct"/>
            <w:tcMar>
              <w:left w:w="108" w:type="dxa"/>
              <w:right w:w="108" w:type="dxa"/>
            </w:tcMar>
          </w:tcPr>
          <w:p w14:paraId="4883E921" w14:textId="77777777" w:rsidR="003B1BB4" w:rsidRPr="00FE64BC" w:rsidRDefault="003B1BB4" w:rsidP="00413DA6">
            <w:pPr>
              <w:pStyle w:val="TableText"/>
            </w:pPr>
            <w:r w:rsidRPr="00C67E12">
              <w:t>BRM</w:t>
            </w:r>
          </w:p>
        </w:tc>
        <w:tc>
          <w:tcPr>
            <w:tcW w:w="3750" w:type="pct"/>
            <w:tcMar>
              <w:left w:w="108" w:type="dxa"/>
              <w:right w:w="108" w:type="dxa"/>
            </w:tcMar>
          </w:tcPr>
          <w:p w14:paraId="07938284" w14:textId="338C387C" w:rsidR="003B1BB4" w:rsidRPr="00FE64BC" w:rsidRDefault="007C0E1B" w:rsidP="00413DA6">
            <w:pPr>
              <w:pStyle w:val="TableText"/>
            </w:pPr>
            <w:r>
              <w:t>b</w:t>
            </w:r>
            <w:r w:rsidR="003B1BB4" w:rsidRPr="00C67E12">
              <w:t>iosecurity risk material</w:t>
            </w:r>
            <w:r w:rsidR="003B1BB4">
              <w:t xml:space="preserve"> – </w:t>
            </w:r>
            <w:r w:rsidR="003B1BB4" w:rsidRPr="00C67E12">
              <w:t>BRM is material that may pose a biosecurity risk.</w:t>
            </w:r>
          </w:p>
        </w:tc>
      </w:tr>
      <w:tr w:rsidR="003F0125" w:rsidRPr="00FE64BC" w14:paraId="22DF42DC" w14:textId="77777777" w:rsidTr="00413DA6">
        <w:tc>
          <w:tcPr>
            <w:tcW w:w="1250" w:type="pct"/>
            <w:tcMar>
              <w:left w:w="108" w:type="dxa"/>
              <w:right w:w="108" w:type="dxa"/>
            </w:tcMar>
          </w:tcPr>
          <w:p w14:paraId="1DFA4587" w14:textId="77777777" w:rsidR="003B1BB4" w:rsidRPr="00FE64BC" w:rsidRDefault="003B1BB4" w:rsidP="00413DA6">
            <w:pPr>
              <w:pStyle w:val="TableText"/>
            </w:pPr>
            <w:r w:rsidRPr="00C67E12">
              <w:t>CEBRA</w:t>
            </w:r>
          </w:p>
        </w:tc>
        <w:tc>
          <w:tcPr>
            <w:tcW w:w="3750" w:type="pct"/>
            <w:tcMar>
              <w:left w:w="108" w:type="dxa"/>
              <w:right w:w="108" w:type="dxa"/>
            </w:tcMar>
          </w:tcPr>
          <w:p w14:paraId="2549FF98" w14:textId="77777777" w:rsidR="003B1BB4" w:rsidRPr="00FE64BC" w:rsidRDefault="003B1BB4" w:rsidP="00413DA6">
            <w:pPr>
              <w:pStyle w:val="TableText"/>
            </w:pPr>
            <w:r w:rsidRPr="00C67E12">
              <w:t>Centre of Excellence for Biosecurity Risk Analysis</w:t>
            </w:r>
          </w:p>
        </w:tc>
      </w:tr>
      <w:tr w:rsidR="003F0125" w:rsidRPr="00FE64BC" w14:paraId="094D44A7" w14:textId="77777777" w:rsidTr="00413DA6">
        <w:tc>
          <w:tcPr>
            <w:tcW w:w="1250" w:type="pct"/>
            <w:tcMar>
              <w:left w:w="108" w:type="dxa"/>
              <w:right w:w="108" w:type="dxa"/>
            </w:tcMar>
          </w:tcPr>
          <w:p w14:paraId="6A14C730" w14:textId="77777777" w:rsidR="003B1BB4" w:rsidRPr="00FE64BC" w:rsidRDefault="003B1BB4" w:rsidP="00413DA6">
            <w:pPr>
              <w:pStyle w:val="TableText"/>
            </w:pPr>
            <w:r>
              <w:t>c</w:t>
            </w:r>
            <w:r w:rsidRPr="00C67E12">
              <w:t>itrus canker</w:t>
            </w:r>
          </w:p>
        </w:tc>
        <w:tc>
          <w:tcPr>
            <w:tcW w:w="3750" w:type="pct"/>
            <w:tcMar>
              <w:left w:w="108" w:type="dxa"/>
              <w:right w:w="108" w:type="dxa"/>
            </w:tcMar>
          </w:tcPr>
          <w:p w14:paraId="3A2A7167" w14:textId="21A15C7A" w:rsidR="003B1BB4" w:rsidRPr="00FE64BC" w:rsidRDefault="003B1BB4" w:rsidP="00413DA6">
            <w:pPr>
              <w:pStyle w:val="TableText"/>
            </w:pPr>
            <w:r>
              <w:t>C</w:t>
            </w:r>
            <w:r w:rsidRPr="00C67E12">
              <w:t xml:space="preserve">aused by the bacterium </w:t>
            </w:r>
            <w:r w:rsidRPr="003D37AA">
              <w:rPr>
                <w:rStyle w:val="Emphasis"/>
              </w:rPr>
              <w:t xml:space="preserve">Xanthomonas </w:t>
            </w:r>
            <w:proofErr w:type="spellStart"/>
            <w:r w:rsidRPr="003D37AA">
              <w:rPr>
                <w:rStyle w:val="Emphasis"/>
              </w:rPr>
              <w:t>citri</w:t>
            </w:r>
            <w:proofErr w:type="spellEnd"/>
            <w:r w:rsidRPr="00C67E12">
              <w:t xml:space="preserve"> subsp. </w:t>
            </w:r>
            <w:proofErr w:type="spellStart"/>
            <w:r w:rsidRPr="003D37AA">
              <w:rPr>
                <w:rStyle w:val="Emphasis"/>
              </w:rPr>
              <w:t>citri</w:t>
            </w:r>
            <w:proofErr w:type="spellEnd"/>
            <w:r w:rsidRPr="00C67E12">
              <w:t xml:space="preserve">. Citrus canker affects citrus species and is an Australian </w:t>
            </w:r>
            <w:r w:rsidR="00611B3B">
              <w:t>N</w:t>
            </w:r>
            <w:r w:rsidR="00611B3B" w:rsidRPr="00C67E12">
              <w:t xml:space="preserve">ational </w:t>
            </w:r>
            <w:r w:rsidR="00611B3B">
              <w:t>P</w:t>
            </w:r>
            <w:r w:rsidR="00611B3B" w:rsidRPr="00C67E12">
              <w:t xml:space="preserve">riority </w:t>
            </w:r>
            <w:r w:rsidR="00611B3B">
              <w:t>P</w:t>
            </w:r>
            <w:r w:rsidR="00611B3B" w:rsidRPr="00C67E12">
              <w:t xml:space="preserve">lant </w:t>
            </w:r>
            <w:r w:rsidR="00611B3B">
              <w:t>P</w:t>
            </w:r>
            <w:r w:rsidR="00611B3B" w:rsidRPr="00C67E12">
              <w:t>est</w:t>
            </w:r>
            <w:r w:rsidRPr="00C67E12">
              <w:t>.</w:t>
            </w:r>
          </w:p>
        </w:tc>
      </w:tr>
      <w:tr w:rsidR="003F0125" w:rsidRPr="00FE64BC" w14:paraId="196BDB64" w14:textId="77777777" w:rsidTr="00413DA6">
        <w:tc>
          <w:tcPr>
            <w:tcW w:w="1250" w:type="pct"/>
            <w:tcMar>
              <w:left w:w="108" w:type="dxa"/>
              <w:right w:w="108" w:type="dxa"/>
            </w:tcMar>
          </w:tcPr>
          <w:p w14:paraId="744F720A" w14:textId="77777777" w:rsidR="003B1BB4" w:rsidRPr="00FE64BC" w:rsidRDefault="003B1BB4" w:rsidP="00413DA6">
            <w:pPr>
              <w:pStyle w:val="TableText"/>
            </w:pPr>
            <w:r w:rsidRPr="00C67E12">
              <w:t>FID</w:t>
            </w:r>
          </w:p>
        </w:tc>
        <w:tc>
          <w:tcPr>
            <w:tcW w:w="3750" w:type="pct"/>
            <w:tcMar>
              <w:left w:w="108" w:type="dxa"/>
              <w:right w:w="108" w:type="dxa"/>
            </w:tcMar>
          </w:tcPr>
          <w:p w14:paraId="26D6CC64" w14:textId="792FDEA3" w:rsidR="003B1BB4" w:rsidRPr="00FE64BC" w:rsidRDefault="003B1BB4" w:rsidP="00413DA6">
            <w:pPr>
              <w:pStyle w:val="TableText"/>
            </w:pPr>
            <w:r w:rsidRPr="00C67E12">
              <w:t xml:space="preserve">Full </w:t>
            </w:r>
            <w:r w:rsidR="00E908E6">
              <w:t>I</w:t>
            </w:r>
            <w:r w:rsidRPr="00C67E12">
              <w:t xml:space="preserve">mport </w:t>
            </w:r>
            <w:r w:rsidR="00E908E6">
              <w:t>D</w:t>
            </w:r>
            <w:r w:rsidRPr="00C67E12">
              <w:t>eclaration</w:t>
            </w:r>
            <w:r>
              <w:t xml:space="preserve"> – a</w:t>
            </w:r>
            <w:r w:rsidRPr="00C67E12">
              <w:t xml:space="preserve"> declaration to Customs and Border Protection required for clearance of goods that have a value </w:t>
            </w:r>
            <w:r w:rsidR="007C0E1B">
              <w:t xml:space="preserve">of </w:t>
            </w:r>
            <w:r w:rsidRPr="00C67E12">
              <w:t>more than $1,000.</w:t>
            </w:r>
          </w:p>
        </w:tc>
      </w:tr>
      <w:tr w:rsidR="003F0125" w:rsidRPr="00FE64BC" w14:paraId="5D4C50CC" w14:textId="77777777" w:rsidTr="00413DA6">
        <w:tc>
          <w:tcPr>
            <w:tcW w:w="1250" w:type="pct"/>
            <w:tcMar>
              <w:left w:w="108" w:type="dxa"/>
              <w:right w:w="108" w:type="dxa"/>
            </w:tcMar>
          </w:tcPr>
          <w:p w14:paraId="59CC549B" w14:textId="77777777" w:rsidR="003B1BB4" w:rsidRPr="00FE64BC" w:rsidRDefault="003B1BB4" w:rsidP="00413DA6">
            <w:pPr>
              <w:pStyle w:val="TableText"/>
            </w:pPr>
            <w:r w:rsidRPr="00C67E12">
              <w:t>FMD</w:t>
            </w:r>
          </w:p>
        </w:tc>
        <w:tc>
          <w:tcPr>
            <w:tcW w:w="3750" w:type="pct"/>
            <w:tcMar>
              <w:left w:w="108" w:type="dxa"/>
              <w:right w:w="108" w:type="dxa"/>
            </w:tcMar>
          </w:tcPr>
          <w:p w14:paraId="0ED6B0E1" w14:textId="70233AFF" w:rsidR="003B1BB4" w:rsidRPr="00FE64BC" w:rsidRDefault="007C0E1B" w:rsidP="00413DA6">
            <w:pPr>
              <w:pStyle w:val="TableText"/>
            </w:pPr>
            <w:r>
              <w:t>f</w:t>
            </w:r>
            <w:r w:rsidR="003B1BB4" w:rsidRPr="00C67E12">
              <w:t>oot-and-mouth disease</w:t>
            </w:r>
            <w:r w:rsidR="003B1BB4">
              <w:t xml:space="preserve"> – </w:t>
            </w:r>
            <w:r w:rsidR="003B1BB4" w:rsidRPr="00C67E12">
              <w:t>FMD is a highly contagious viral disease that affects cloven-hoofed animals.</w:t>
            </w:r>
          </w:p>
        </w:tc>
      </w:tr>
      <w:tr w:rsidR="003F0125" w:rsidRPr="00FE64BC" w14:paraId="47D36F7D" w14:textId="77777777" w:rsidTr="00413DA6">
        <w:tc>
          <w:tcPr>
            <w:tcW w:w="1250" w:type="pct"/>
            <w:tcMar>
              <w:left w:w="108" w:type="dxa"/>
              <w:right w:w="108" w:type="dxa"/>
            </w:tcMar>
          </w:tcPr>
          <w:p w14:paraId="53C490A1" w14:textId="77777777" w:rsidR="003B1BB4" w:rsidRPr="00FE64BC" w:rsidRDefault="003B1BB4" w:rsidP="00413DA6">
            <w:pPr>
              <w:pStyle w:val="TableText"/>
            </w:pPr>
            <w:r>
              <w:t>h</w:t>
            </w:r>
            <w:r w:rsidRPr="00C67E12">
              <w:t>itchhiker pest</w:t>
            </w:r>
          </w:p>
        </w:tc>
        <w:tc>
          <w:tcPr>
            <w:tcW w:w="3750" w:type="pct"/>
            <w:tcMar>
              <w:left w:w="108" w:type="dxa"/>
              <w:right w:w="108" w:type="dxa"/>
            </w:tcMar>
          </w:tcPr>
          <w:p w14:paraId="36ED4742" w14:textId="77777777" w:rsidR="003B1BB4" w:rsidRPr="00FE64BC" w:rsidRDefault="003B1BB4" w:rsidP="00413DA6">
            <w:pPr>
              <w:pStyle w:val="TableText"/>
            </w:pPr>
            <w:r>
              <w:t>These are p</w:t>
            </w:r>
            <w:r w:rsidRPr="00C67E12">
              <w:t>ests that can ‘hitch a ride’ to Australia within or on shipping containers, imported goods and other forms of transportation.</w:t>
            </w:r>
          </w:p>
        </w:tc>
      </w:tr>
      <w:tr w:rsidR="003F0125" w:rsidRPr="00FE64BC" w14:paraId="35B34B26" w14:textId="77777777" w:rsidTr="00413DA6">
        <w:tc>
          <w:tcPr>
            <w:tcW w:w="1250" w:type="pct"/>
            <w:tcMar>
              <w:left w:w="108" w:type="dxa"/>
              <w:right w:w="108" w:type="dxa"/>
            </w:tcMar>
          </w:tcPr>
          <w:p w14:paraId="1568F750" w14:textId="77777777" w:rsidR="003B1BB4" w:rsidRPr="00FE64BC" w:rsidRDefault="003B1BB4" w:rsidP="00413DA6">
            <w:pPr>
              <w:pStyle w:val="TableText"/>
            </w:pPr>
            <w:r w:rsidRPr="00C67E12">
              <w:t>IGB</w:t>
            </w:r>
          </w:p>
        </w:tc>
        <w:tc>
          <w:tcPr>
            <w:tcW w:w="3750" w:type="pct"/>
            <w:tcMar>
              <w:left w:w="108" w:type="dxa"/>
              <w:right w:w="108" w:type="dxa"/>
            </w:tcMar>
          </w:tcPr>
          <w:p w14:paraId="76E476ED" w14:textId="15F65922" w:rsidR="003B1BB4" w:rsidRPr="00FE64BC" w:rsidRDefault="003B1BB4" w:rsidP="00413DA6">
            <w:pPr>
              <w:pStyle w:val="TableText"/>
            </w:pPr>
            <w:r w:rsidRPr="00C67E12">
              <w:t>Inspector</w:t>
            </w:r>
            <w:r w:rsidR="007C0E1B">
              <w:t>-</w:t>
            </w:r>
            <w:r w:rsidRPr="00C67E12">
              <w:t>General of Biosecurity</w:t>
            </w:r>
            <w:r>
              <w:t xml:space="preserve"> – t</w:t>
            </w:r>
            <w:r w:rsidRPr="00C67E12">
              <w:t>he IGB is an independent, statutory officer responsible for reviewing the performance of functions or exercise of powers by biosecurity officials in the department.</w:t>
            </w:r>
          </w:p>
        </w:tc>
      </w:tr>
      <w:tr w:rsidR="003F0125" w:rsidRPr="00FE64BC" w14:paraId="0A61543C" w14:textId="77777777" w:rsidTr="00413DA6">
        <w:tc>
          <w:tcPr>
            <w:tcW w:w="1250" w:type="pct"/>
            <w:tcMar>
              <w:left w:w="108" w:type="dxa"/>
              <w:right w:w="108" w:type="dxa"/>
            </w:tcMar>
          </w:tcPr>
          <w:p w14:paraId="3A56BDC2" w14:textId="77777777" w:rsidR="003B1BB4" w:rsidRPr="00FE64BC" w:rsidRDefault="003B1BB4" w:rsidP="00413DA6">
            <w:pPr>
              <w:pStyle w:val="TableText"/>
            </w:pPr>
            <w:r w:rsidRPr="00C67E12">
              <w:t>IPPC</w:t>
            </w:r>
          </w:p>
        </w:tc>
        <w:tc>
          <w:tcPr>
            <w:tcW w:w="3750" w:type="pct"/>
            <w:tcMar>
              <w:left w:w="108" w:type="dxa"/>
              <w:right w:w="108" w:type="dxa"/>
            </w:tcMar>
          </w:tcPr>
          <w:p w14:paraId="2CBA83DC" w14:textId="2ECF07E5" w:rsidR="003B1BB4" w:rsidRPr="00FE64BC" w:rsidRDefault="003B1BB4" w:rsidP="00413DA6">
            <w:pPr>
              <w:pStyle w:val="TableText"/>
            </w:pPr>
            <w:r w:rsidRPr="00C67E12">
              <w:t>International Plant Protection Convention</w:t>
            </w:r>
            <w:r>
              <w:t xml:space="preserve"> – t</w:t>
            </w:r>
            <w:r w:rsidRPr="00C67E12">
              <w:t>he IPPC is an intergovernmental treaty signed by over 180 countries, aiming to protect the world’s plant resources from the spread and introduction of pests and promoting safe trade.</w:t>
            </w:r>
          </w:p>
        </w:tc>
      </w:tr>
      <w:tr w:rsidR="003F0125" w:rsidRPr="00FE64BC" w14:paraId="18F7C7DA" w14:textId="77777777" w:rsidTr="00413DA6">
        <w:tc>
          <w:tcPr>
            <w:tcW w:w="1250" w:type="pct"/>
            <w:tcMar>
              <w:left w:w="108" w:type="dxa"/>
              <w:right w:w="108" w:type="dxa"/>
            </w:tcMar>
          </w:tcPr>
          <w:p w14:paraId="52E935F2" w14:textId="77777777" w:rsidR="003B1BB4" w:rsidRPr="00FE64BC" w:rsidRDefault="003B1BB4" w:rsidP="00413DA6">
            <w:pPr>
              <w:pStyle w:val="TableText"/>
            </w:pPr>
            <w:r>
              <w:t>k</w:t>
            </w:r>
            <w:r w:rsidRPr="00C67E12">
              <w:t>hapra beetle</w:t>
            </w:r>
          </w:p>
        </w:tc>
        <w:tc>
          <w:tcPr>
            <w:tcW w:w="3750" w:type="pct"/>
            <w:tcMar>
              <w:left w:w="108" w:type="dxa"/>
              <w:right w:w="108" w:type="dxa"/>
            </w:tcMar>
          </w:tcPr>
          <w:p w14:paraId="57C76EF0" w14:textId="1A3F3DD9" w:rsidR="003B1BB4" w:rsidRPr="00FE64BC" w:rsidRDefault="007C0E1B" w:rsidP="00413DA6">
            <w:pPr>
              <w:pStyle w:val="TableText"/>
            </w:pPr>
            <w:r>
              <w:t>K</w:t>
            </w:r>
            <w:r w:rsidR="003B1BB4" w:rsidRPr="00C67E12">
              <w:t>hapra beetle (</w:t>
            </w:r>
            <w:r w:rsidR="003B1BB4" w:rsidRPr="00592DDD">
              <w:rPr>
                <w:rStyle w:val="Emphasis"/>
              </w:rPr>
              <w:t>Trogoderma granarium</w:t>
            </w:r>
            <w:r w:rsidR="003B1BB4" w:rsidRPr="00C67E12">
              <w:t xml:space="preserve">) is a serious pest of stored grains, rice, oilseeds and dried foodstuffs. Khapra beetle is also a hitchhiker pest and is an Australian </w:t>
            </w:r>
            <w:r w:rsidR="001A5B99">
              <w:t>N</w:t>
            </w:r>
            <w:r w:rsidR="003B1BB4" w:rsidRPr="00C67E12">
              <w:t xml:space="preserve">ational </w:t>
            </w:r>
            <w:r w:rsidR="001A5B99">
              <w:t>Priority</w:t>
            </w:r>
            <w:r w:rsidR="001A5B99" w:rsidRPr="00C67E12">
              <w:t xml:space="preserve"> </w:t>
            </w:r>
            <w:r w:rsidR="001A5B99">
              <w:t>Plant</w:t>
            </w:r>
            <w:r w:rsidR="001A5B99" w:rsidRPr="00C67E12">
              <w:t xml:space="preserve"> </w:t>
            </w:r>
            <w:r w:rsidR="001A5B99">
              <w:t>P</w:t>
            </w:r>
            <w:r w:rsidR="003B1BB4" w:rsidRPr="00C67E12">
              <w:t>est.</w:t>
            </w:r>
          </w:p>
        </w:tc>
      </w:tr>
      <w:tr w:rsidR="003F0125" w:rsidRPr="00FE64BC" w14:paraId="698E08F7" w14:textId="77777777" w:rsidTr="00413DA6">
        <w:tc>
          <w:tcPr>
            <w:tcW w:w="1250" w:type="pct"/>
            <w:tcMar>
              <w:left w:w="108" w:type="dxa"/>
              <w:right w:w="108" w:type="dxa"/>
            </w:tcMar>
          </w:tcPr>
          <w:p w14:paraId="74BAC7CA" w14:textId="77777777" w:rsidR="003B1BB4" w:rsidRPr="00FE64BC" w:rsidRDefault="003B1BB4" w:rsidP="00413DA6">
            <w:pPr>
              <w:pStyle w:val="TableText"/>
            </w:pPr>
            <w:r w:rsidRPr="00C67E12">
              <w:t>LSD</w:t>
            </w:r>
          </w:p>
        </w:tc>
        <w:tc>
          <w:tcPr>
            <w:tcW w:w="3750" w:type="pct"/>
            <w:tcMar>
              <w:left w:w="108" w:type="dxa"/>
              <w:right w:w="108" w:type="dxa"/>
            </w:tcMar>
          </w:tcPr>
          <w:p w14:paraId="3C8F892B" w14:textId="3BC22F61" w:rsidR="003B1BB4" w:rsidRPr="00FE64BC" w:rsidRDefault="007C0E1B" w:rsidP="00413DA6">
            <w:pPr>
              <w:pStyle w:val="TableText"/>
            </w:pPr>
            <w:r>
              <w:t>l</w:t>
            </w:r>
            <w:r w:rsidR="003B1BB4" w:rsidRPr="00C67E12">
              <w:t>umpy skin disease</w:t>
            </w:r>
            <w:r w:rsidR="003B1BB4">
              <w:t xml:space="preserve"> –</w:t>
            </w:r>
            <w:r w:rsidR="003B1BB4" w:rsidRPr="00C67E12">
              <w:t xml:space="preserve"> LSD is a highly contagious viral disease of cattle and buffalo.</w:t>
            </w:r>
          </w:p>
        </w:tc>
      </w:tr>
      <w:tr w:rsidR="003F0125" w:rsidRPr="00FE64BC" w14:paraId="324269A1" w14:textId="77777777" w:rsidTr="00413DA6">
        <w:tc>
          <w:tcPr>
            <w:tcW w:w="1250" w:type="pct"/>
            <w:tcMar>
              <w:left w:w="108" w:type="dxa"/>
              <w:right w:w="108" w:type="dxa"/>
            </w:tcMar>
          </w:tcPr>
          <w:p w14:paraId="08FADD7A" w14:textId="7379BB70" w:rsidR="003B1BB4" w:rsidRPr="00FE64BC" w:rsidRDefault="003B1BB4" w:rsidP="00413DA6">
            <w:pPr>
              <w:pStyle w:val="TableText"/>
            </w:pPr>
            <w:r w:rsidRPr="00C67E12">
              <w:t>MALDI-T</w:t>
            </w:r>
            <w:r w:rsidR="00610F67">
              <w:t>OF</w:t>
            </w:r>
          </w:p>
        </w:tc>
        <w:tc>
          <w:tcPr>
            <w:tcW w:w="3750" w:type="pct"/>
            <w:tcMar>
              <w:left w:w="108" w:type="dxa"/>
              <w:right w:w="108" w:type="dxa"/>
            </w:tcMar>
          </w:tcPr>
          <w:p w14:paraId="1B0F3A75" w14:textId="5949E2D3" w:rsidR="003B1BB4" w:rsidRPr="00FE64BC" w:rsidRDefault="003B1BB4" w:rsidP="00413DA6">
            <w:pPr>
              <w:pStyle w:val="TableText"/>
            </w:pPr>
            <w:r w:rsidRPr="00C67E12">
              <w:t>Matrix-assisted laser desorption/ionisation (MALDI) coupled to time-of-flight (T</w:t>
            </w:r>
            <w:r w:rsidR="00610F67">
              <w:t>OF</w:t>
            </w:r>
            <w:r w:rsidRPr="00C67E12">
              <w:t>) mass spectrometry.</w:t>
            </w:r>
            <w:r w:rsidR="003B0925">
              <w:t xml:space="preserve"> MALDI-T</w:t>
            </w:r>
            <w:r w:rsidR="00610F67">
              <w:t>OF</w:t>
            </w:r>
            <w:r w:rsidR="003B0925">
              <w:t xml:space="preserve"> mass spectrometry can </w:t>
            </w:r>
            <w:proofErr w:type="gramStart"/>
            <w:r w:rsidR="003B0925">
              <w:t>be used</w:t>
            </w:r>
            <w:proofErr w:type="gramEnd"/>
            <w:r w:rsidR="003B0925">
              <w:t xml:space="preserve"> to identify organisms (such as bacteria and fungi).</w:t>
            </w:r>
          </w:p>
        </w:tc>
      </w:tr>
      <w:tr w:rsidR="003F0125" w:rsidRPr="00FE64BC" w14:paraId="69457452" w14:textId="77777777" w:rsidTr="00413DA6">
        <w:tc>
          <w:tcPr>
            <w:tcW w:w="1250" w:type="pct"/>
            <w:tcMar>
              <w:left w:w="108" w:type="dxa"/>
              <w:right w:w="108" w:type="dxa"/>
            </w:tcMar>
          </w:tcPr>
          <w:p w14:paraId="38DB1823" w14:textId="77777777" w:rsidR="003B1BB4" w:rsidRPr="00FE64BC" w:rsidRDefault="003B1BB4" w:rsidP="00413DA6">
            <w:pPr>
              <w:pStyle w:val="TableText"/>
            </w:pPr>
            <w:r w:rsidRPr="00C67E12">
              <w:lastRenderedPageBreak/>
              <w:t>MARS</w:t>
            </w:r>
          </w:p>
        </w:tc>
        <w:tc>
          <w:tcPr>
            <w:tcW w:w="3750" w:type="pct"/>
            <w:tcMar>
              <w:left w:w="108" w:type="dxa"/>
              <w:right w:w="108" w:type="dxa"/>
            </w:tcMar>
          </w:tcPr>
          <w:p w14:paraId="4839B79A" w14:textId="78F6C4E9" w:rsidR="003B1BB4" w:rsidRPr="00FE64BC" w:rsidRDefault="003B1BB4" w:rsidP="00413DA6">
            <w:pPr>
              <w:pStyle w:val="TableText"/>
            </w:pPr>
            <w:r w:rsidRPr="00C67E12">
              <w:t>Maritime and Aircraft Reporting System</w:t>
            </w:r>
            <w:r>
              <w:t xml:space="preserve"> –</w:t>
            </w:r>
            <w:r w:rsidRPr="00C67E12">
              <w:t xml:space="preserve"> MARS is a</w:t>
            </w:r>
            <w:r w:rsidR="003B0925">
              <w:t xml:space="preserve"> departmental</w:t>
            </w:r>
            <w:r w:rsidR="001722CF">
              <w:t xml:space="preserve"> </w:t>
            </w:r>
            <w:r w:rsidRPr="00C67E12">
              <w:t xml:space="preserve">online web portal used by </w:t>
            </w:r>
            <w:r w:rsidR="007C0E1B" w:rsidRPr="00C67E12">
              <w:t xml:space="preserve">shipping agents </w:t>
            </w:r>
            <w:r w:rsidR="007C0E1B">
              <w:t xml:space="preserve">and </w:t>
            </w:r>
            <w:r w:rsidR="007C0E1B" w:rsidRPr="00C67E12">
              <w:t xml:space="preserve">masters </w:t>
            </w:r>
            <w:r w:rsidR="007C0E1B">
              <w:t xml:space="preserve">of </w:t>
            </w:r>
            <w:r w:rsidRPr="00C67E12">
              <w:t>commercial vessels to submit pre-arrival documents.</w:t>
            </w:r>
          </w:p>
        </w:tc>
      </w:tr>
      <w:tr w:rsidR="003F0125" w:rsidRPr="00FE64BC" w14:paraId="63F88EC0" w14:textId="77777777" w:rsidTr="00413DA6">
        <w:tc>
          <w:tcPr>
            <w:tcW w:w="1250" w:type="pct"/>
            <w:tcMar>
              <w:left w:w="108" w:type="dxa"/>
              <w:right w:w="108" w:type="dxa"/>
            </w:tcMar>
          </w:tcPr>
          <w:p w14:paraId="288C64C7" w14:textId="77777777" w:rsidR="003B1BB4" w:rsidRPr="00FE64BC" w:rsidRDefault="003B1BB4" w:rsidP="00413DA6">
            <w:pPr>
              <w:pStyle w:val="TableText"/>
            </w:pPr>
            <w:r w:rsidRPr="00C67E12">
              <w:t>MinION</w:t>
            </w:r>
          </w:p>
        </w:tc>
        <w:tc>
          <w:tcPr>
            <w:tcW w:w="3750" w:type="pct"/>
            <w:tcMar>
              <w:left w:w="108" w:type="dxa"/>
              <w:right w:w="108" w:type="dxa"/>
            </w:tcMar>
          </w:tcPr>
          <w:p w14:paraId="2D02EADB" w14:textId="77777777" w:rsidR="003B1BB4" w:rsidRPr="00FE64BC" w:rsidRDefault="003B1BB4" w:rsidP="00413DA6">
            <w:pPr>
              <w:pStyle w:val="TableText"/>
            </w:pPr>
            <w:r w:rsidRPr="00C67E12">
              <w:t>A form of nanopore sequencing technology.</w:t>
            </w:r>
          </w:p>
        </w:tc>
      </w:tr>
      <w:tr w:rsidR="003F0125" w:rsidRPr="00FE64BC" w14:paraId="7FA62BA8" w14:textId="77777777" w:rsidTr="00413DA6">
        <w:tc>
          <w:tcPr>
            <w:tcW w:w="1250" w:type="pct"/>
            <w:tcMar>
              <w:left w:w="108" w:type="dxa"/>
              <w:right w:w="108" w:type="dxa"/>
            </w:tcMar>
          </w:tcPr>
          <w:p w14:paraId="5189489F" w14:textId="77777777" w:rsidR="003B1BB4" w:rsidRPr="00FE64BC" w:rsidRDefault="003B1BB4" w:rsidP="00413DA6">
            <w:pPr>
              <w:pStyle w:val="TableText"/>
            </w:pPr>
            <w:r w:rsidRPr="00C67E12">
              <w:t>MOU</w:t>
            </w:r>
          </w:p>
        </w:tc>
        <w:tc>
          <w:tcPr>
            <w:tcW w:w="3750" w:type="pct"/>
            <w:tcMar>
              <w:left w:w="108" w:type="dxa"/>
              <w:right w:w="108" w:type="dxa"/>
            </w:tcMar>
          </w:tcPr>
          <w:p w14:paraId="1AB3D2AE" w14:textId="33089162" w:rsidR="003B1BB4" w:rsidRPr="00FE64BC" w:rsidRDefault="007C0E1B" w:rsidP="00413DA6">
            <w:pPr>
              <w:pStyle w:val="TableText"/>
            </w:pPr>
            <w:r>
              <w:t>m</w:t>
            </w:r>
            <w:r w:rsidR="003B1BB4" w:rsidRPr="00C67E12">
              <w:t>emorandum of understanding</w:t>
            </w:r>
          </w:p>
        </w:tc>
      </w:tr>
      <w:tr w:rsidR="003F0125" w:rsidRPr="00FE64BC" w14:paraId="35DB97C7" w14:textId="77777777" w:rsidTr="00413DA6">
        <w:tc>
          <w:tcPr>
            <w:tcW w:w="1250" w:type="pct"/>
            <w:tcMar>
              <w:left w:w="108" w:type="dxa"/>
              <w:right w:w="108" w:type="dxa"/>
            </w:tcMar>
          </w:tcPr>
          <w:p w14:paraId="24E5D30E" w14:textId="77777777" w:rsidR="003B1BB4" w:rsidRPr="00FE64BC" w:rsidRDefault="003B1BB4" w:rsidP="00413DA6">
            <w:pPr>
              <w:pStyle w:val="TableText"/>
            </w:pPr>
            <w:r w:rsidRPr="00C67E12">
              <w:t>NABS</w:t>
            </w:r>
          </w:p>
        </w:tc>
        <w:tc>
          <w:tcPr>
            <w:tcW w:w="3750" w:type="pct"/>
            <w:tcMar>
              <w:left w:w="108" w:type="dxa"/>
              <w:right w:w="108" w:type="dxa"/>
            </w:tcMar>
          </w:tcPr>
          <w:p w14:paraId="1FDE7FDA" w14:textId="478400CE" w:rsidR="003B1BB4" w:rsidRPr="00FE64BC" w:rsidRDefault="003B1BB4" w:rsidP="00413DA6">
            <w:pPr>
              <w:pStyle w:val="TableText"/>
            </w:pPr>
            <w:r w:rsidRPr="00592DDD">
              <w:rPr>
                <w:rStyle w:val="Emphasis"/>
              </w:rPr>
              <w:t>Northern Australia Biosecurity Strategy 2030</w:t>
            </w:r>
          </w:p>
        </w:tc>
      </w:tr>
      <w:tr w:rsidR="003F0125" w:rsidRPr="00FE64BC" w14:paraId="1E798FC7" w14:textId="77777777" w:rsidTr="00413DA6">
        <w:tc>
          <w:tcPr>
            <w:tcW w:w="1250" w:type="pct"/>
            <w:tcMar>
              <w:left w:w="108" w:type="dxa"/>
              <w:right w:w="108" w:type="dxa"/>
            </w:tcMar>
          </w:tcPr>
          <w:p w14:paraId="445A6F01" w14:textId="77777777" w:rsidR="003B1BB4" w:rsidRPr="00FE64BC" w:rsidRDefault="003B1BB4" w:rsidP="00413DA6">
            <w:pPr>
              <w:pStyle w:val="TableText"/>
            </w:pPr>
            <w:r w:rsidRPr="00C67E12">
              <w:t>NAQS</w:t>
            </w:r>
          </w:p>
        </w:tc>
        <w:tc>
          <w:tcPr>
            <w:tcW w:w="3750" w:type="pct"/>
            <w:tcMar>
              <w:left w:w="108" w:type="dxa"/>
              <w:right w:w="108" w:type="dxa"/>
            </w:tcMar>
          </w:tcPr>
          <w:p w14:paraId="5C615EAA" w14:textId="37D3D457" w:rsidR="003B1BB4" w:rsidRPr="00FE64BC" w:rsidRDefault="003B1BB4" w:rsidP="00413DA6">
            <w:pPr>
              <w:pStyle w:val="TableText"/>
            </w:pPr>
            <w:r w:rsidRPr="00C67E12">
              <w:t>Northern Australia Quarantine Strategy</w:t>
            </w:r>
            <w:r>
              <w:t xml:space="preserve"> –</w:t>
            </w:r>
            <w:r w:rsidRPr="00C67E12">
              <w:t xml:space="preserve"> NAQS provides an early warning system for exotic pest, weed and disease detections across </w:t>
            </w:r>
            <w:r w:rsidR="004F0DA6">
              <w:t>N</w:t>
            </w:r>
            <w:r w:rsidRPr="00C67E12">
              <w:t>orthern Australia and helps to address unique biosecurity risks facing the region.</w:t>
            </w:r>
          </w:p>
        </w:tc>
      </w:tr>
      <w:tr w:rsidR="003F0125" w:rsidRPr="00FE64BC" w14:paraId="0AE3DF9C" w14:textId="77777777" w:rsidTr="00413DA6">
        <w:tc>
          <w:tcPr>
            <w:tcW w:w="1250" w:type="pct"/>
            <w:tcMar>
              <w:left w:w="108" w:type="dxa"/>
              <w:right w:w="108" w:type="dxa"/>
            </w:tcMar>
          </w:tcPr>
          <w:p w14:paraId="388D8DF9" w14:textId="77777777" w:rsidR="003B1BB4" w:rsidRPr="00FE64BC" w:rsidRDefault="003B1BB4" w:rsidP="00413DA6">
            <w:pPr>
              <w:pStyle w:val="TableText"/>
            </w:pPr>
            <w:r w:rsidRPr="00C67E12">
              <w:t>PCR</w:t>
            </w:r>
          </w:p>
        </w:tc>
        <w:tc>
          <w:tcPr>
            <w:tcW w:w="3750" w:type="pct"/>
            <w:tcMar>
              <w:left w:w="108" w:type="dxa"/>
              <w:right w:w="108" w:type="dxa"/>
            </w:tcMar>
          </w:tcPr>
          <w:p w14:paraId="298C6AA4" w14:textId="00D7A781" w:rsidR="003B1BB4" w:rsidRPr="00FE64BC" w:rsidRDefault="00AF6AE0" w:rsidP="00413DA6">
            <w:pPr>
              <w:pStyle w:val="TableText"/>
            </w:pPr>
            <w:r>
              <w:t>p</w:t>
            </w:r>
            <w:r w:rsidR="003B1BB4" w:rsidRPr="00C67E12">
              <w:t>olymerase chain reaction</w:t>
            </w:r>
            <w:r w:rsidR="003B1BB4">
              <w:t xml:space="preserve"> –</w:t>
            </w:r>
            <w:r w:rsidR="003B1BB4" w:rsidRPr="00C67E12">
              <w:t xml:space="preserve"> PCR is a laboratory technique for rapidly amplifying copies of a specific segment of DNA.</w:t>
            </w:r>
          </w:p>
        </w:tc>
      </w:tr>
      <w:tr w:rsidR="003F0125" w:rsidRPr="00FE64BC" w14:paraId="40F765E8" w14:textId="77777777" w:rsidTr="00413DA6">
        <w:tc>
          <w:tcPr>
            <w:tcW w:w="1250" w:type="pct"/>
            <w:tcMar>
              <w:left w:w="108" w:type="dxa"/>
              <w:right w:w="108" w:type="dxa"/>
            </w:tcMar>
          </w:tcPr>
          <w:p w14:paraId="630628D4" w14:textId="77777777" w:rsidR="003B1BB4" w:rsidRPr="00FE64BC" w:rsidRDefault="003B1BB4" w:rsidP="00413DA6">
            <w:pPr>
              <w:pStyle w:val="TableText"/>
            </w:pPr>
            <w:r w:rsidRPr="00C67E12">
              <w:t>SAC</w:t>
            </w:r>
          </w:p>
        </w:tc>
        <w:tc>
          <w:tcPr>
            <w:tcW w:w="3750" w:type="pct"/>
            <w:tcMar>
              <w:left w:w="108" w:type="dxa"/>
              <w:right w:w="108" w:type="dxa"/>
            </w:tcMar>
          </w:tcPr>
          <w:p w14:paraId="7E593FF4" w14:textId="55C806A6" w:rsidR="003B1BB4" w:rsidRPr="00FE64BC" w:rsidRDefault="003B1BB4" w:rsidP="00413DA6">
            <w:pPr>
              <w:pStyle w:val="TableText"/>
            </w:pPr>
            <w:r w:rsidRPr="00C67E12">
              <w:t xml:space="preserve">Self-assessed </w:t>
            </w:r>
            <w:r w:rsidR="00610F67">
              <w:t>C</w:t>
            </w:r>
            <w:r w:rsidRPr="00C67E12">
              <w:t xml:space="preserve">learance </w:t>
            </w:r>
            <w:r>
              <w:t>–</w:t>
            </w:r>
            <w:r w:rsidRPr="00C67E12">
              <w:t xml:space="preserve"> SAC cargo </w:t>
            </w:r>
            <w:r w:rsidR="00AF6AE0">
              <w:t>are</w:t>
            </w:r>
            <w:r w:rsidRPr="00C67E12">
              <w:t xml:space="preserve"> non-commercial goods (including online purchases) imported into Australia with a value </w:t>
            </w:r>
            <w:r w:rsidR="00AF6AE0">
              <w:t xml:space="preserve">of </w:t>
            </w:r>
            <w:r w:rsidRPr="00C67E12">
              <w:t>less than or equal to $1,000.</w:t>
            </w:r>
          </w:p>
        </w:tc>
      </w:tr>
      <w:tr w:rsidR="003F0125" w:rsidRPr="00FE64BC" w14:paraId="115F6300" w14:textId="77777777" w:rsidTr="00413DA6">
        <w:tc>
          <w:tcPr>
            <w:tcW w:w="1250" w:type="pct"/>
            <w:tcMar>
              <w:left w:w="108" w:type="dxa"/>
              <w:right w:w="108" w:type="dxa"/>
            </w:tcMar>
          </w:tcPr>
          <w:p w14:paraId="6E0D4F45" w14:textId="77777777" w:rsidR="003B1BB4" w:rsidRPr="00FE64BC" w:rsidRDefault="003B1BB4" w:rsidP="00413DA6">
            <w:pPr>
              <w:pStyle w:val="TableText"/>
            </w:pPr>
            <w:r w:rsidRPr="00C67E12">
              <w:t>WOAH</w:t>
            </w:r>
          </w:p>
        </w:tc>
        <w:tc>
          <w:tcPr>
            <w:tcW w:w="3750" w:type="pct"/>
            <w:tcMar>
              <w:left w:w="108" w:type="dxa"/>
              <w:right w:w="108" w:type="dxa"/>
            </w:tcMar>
          </w:tcPr>
          <w:p w14:paraId="0FA6E9AE" w14:textId="3FD4464D" w:rsidR="003B1BB4" w:rsidRPr="00FE64BC" w:rsidRDefault="003B1BB4" w:rsidP="00413DA6">
            <w:pPr>
              <w:pStyle w:val="TableText"/>
            </w:pPr>
            <w:r w:rsidRPr="00C67E12">
              <w:t>World Organisation for Animal Health</w:t>
            </w:r>
            <w:r>
              <w:t xml:space="preserve"> –</w:t>
            </w:r>
            <w:r w:rsidRPr="00C67E12">
              <w:t xml:space="preserve"> WOAH </w:t>
            </w:r>
            <w:proofErr w:type="gramStart"/>
            <w:r w:rsidRPr="00C67E12">
              <w:t>was founded</w:t>
            </w:r>
            <w:proofErr w:type="gramEnd"/>
            <w:r w:rsidRPr="00C67E12">
              <w:t xml:space="preserve"> as OIE (Office International des Epizooties)</w:t>
            </w:r>
            <w:r w:rsidR="00AF6AE0">
              <w:t>. It</w:t>
            </w:r>
            <w:r w:rsidRPr="00C67E12">
              <w:t xml:space="preserve"> is an intergovernmental organisation and the global authority on animal health.</w:t>
            </w:r>
          </w:p>
        </w:tc>
      </w:tr>
      <w:tr w:rsidR="003F0125" w:rsidRPr="00FE64BC" w14:paraId="3CA77E84" w14:textId="77777777" w:rsidTr="00413DA6">
        <w:tc>
          <w:tcPr>
            <w:tcW w:w="1250" w:type="pct"/>
            <w:tcMar>
              <w:left w:w="108" w:type="dxa"/>
              <w:right w:w="108" w:type="dxa"/>
            </w:tcMar>
          </w:tcPr>
          <w:p w14:paraId="13659F9D" w14:textId="77777777" w:rsidR="003B1BB4" w:rsidRPr="00755594" w:rsidRDefault="003B1BB4" w:rsidP="00413DA6">
            <w:pPr>
              <w:pStyle w:val="TableText"/>
              <w:rPr>
                <w:rStyle w:val="Emphasis"/>
              </w:rPr>
            </w:pPr>
            <w:r w:rsidRPr="00755594">
              <w:rPr>
                <w:rStyle w:val="Emphasis"/>
              </w:rPr>
              <w:t>Xylella</w:t>
            </w:r>
          </w:p>
        </w:tc>
        <w:tc>
          <w:tcPr>
            <w:tcW w:w="3750" w:type="pct"/>
            <w:tcMar>
              <w:left w:w="108" w:type="dxa"/>
              <w:right w:w="108" w:type="dxa"/>
            </w:tcMar>
          </w:tcPr>
          <w:p w14:paraId="3CA90EBF" w14:textId="1AA112D7" w:rsidR="003B1BB4" w:rsidRPr="00FE64BC" w:rsidRDefault="003B1BB4" w:rsidP="00413DA6">
            <w:pPr>
              <w:pStyle w:val="TableText"/>
            </w:pPr>
            <w:r w:rsidRPr="00592DDD">
              <w:rPr>
                <w:rStyle w:val="Emphasis"/>
              </w:rPr>
              <w:t>Xylella fastidiosa</w:t>
            </w:r>
            <w:r w:rsidRPr="00C67E12">
              <w:t xml:space="preserve">, a bacterium causing disease that can affect hundreds of plant species. </w:t>
            </w:r>
            <w:r w:rsidRPr="00755594">
              <w:rPr>
                <w:rStyle w:val="Emphasis"/>
              </w:rPr>
              <w:t>Xylella</w:t>
            </w:r>
            <w:r w:rsidRPr="00C67E12">
              <w:t xml:space="preserve"> is Australia’s number 1 </w:t>
            </w:r>
            <w:r w:rsidR="00340A10">
              <w:t>N</w:t>
            </w:r>
            <w:r w:rsidRPr="00C67E12">
              <w:t xml:space="preserve">ational </w:t>
            </w:r>
            <w:r w:rsidR="00340A10">
              <w:t>P</w:t>
            </w:r>
            <w:r w:rsidRPr="00C67E12">
              <w:t xml:space="preserve">riority </w:t>
            </w:r>
            <w:r w:rsidR="00340A10">
              <w:t>P</w:t>
            </w:r>
            <w:r w:rsidRPr="00C67E12">
              <w:t xml:space="preserve">lant </w:t>
            </w:r>
            <w:r w:rsidR="00340A10">
              <w:t>P</w:t>
            </w:r>
            <w:r w:rsidRPr="00C67E12">
              <w:t>est.</w:t>
            </w:r>
          </w:p>
        </w:tc>
      </w:tr>
    </w:tbl>
    <w:p w14:paraId="0ECFCF9A" w14:textId="77777777" w:rsidR="003B1BB4" w:rsidRPr="001D0C00" w:rsidRDefault="003B1BB4" w:rsidP="001D0C00">
      <w:pPr>
        <w:rPr>
          <w:lang w:eastAsia="ja-JP"/>
        </w:rPr>
      </w:pPr>
    </w:p>
    <w:sectPr w:rsidR="003B1BB4" w:rsidRPr="001D0C0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85654" w14:textId="77777777" w:rsidR="007C7943" w:rsidRDefault="007C7943">
      <w:r>
        <w:separator/>
      </w:r>
    </w:p>
    <w:p w14:paraId="5FD4BAF1" w14:textId="77777777" w:rsidR="007C7943" w:rsidRDefault="007C7943"/>
    <w:p w14:paraId="7F149500" w14:textId="77777777" w:rsidR="007C7943" w:rsidRDefault="007C7943"/>
  </w:endnote>
  <w:endnote w:type="continuationSeparator" w:id="0">
    <w:p w14:paraId="00A15D85" w14:textId="77777777" w:rsidR="007C7943" w:rsidRDefault="007C7943">
      <w:r>
        <w:continuationSeparator/>
      </w:r>
    </w:p>
    <w:p w14:paraId="498D79DA" w14:textId="77777777" w:rsidR="007C7943" w:rsidRDefault="007C7943"/>
    <w:p w14:paraId="5388856C" w14:textId="77777777" w:rsidR="007C7943" w:rsidRDefault="007C7943"/>
  </w:endnote>
  <w:endnote w:type="continuationNotice" w:id="1">
    <w:p w14:paraId="6352AE88" w14:textId="77777777" w:rsidR="007C7943" w:rsidRDefault="007C7943">
      <w:pPr>
        <w:pStyle w:val="Footer"/>
      </w:pPr>
    </w:p>
    <w:p w14:paraId="75FE8DDD" w14:textId="77777777" w:rsidR="007C7943" w:rsidRDefault="007C7943"/>
    <w:p w14:paraId="41955E28" w14:textId="77777777" w:rsidR="007C7943" w:rsidRDefault="007C7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4457" w14:textId="77777777" w:rsidR="00B861B4" w:rsidRDefault="00DE0AAE">
    <w:pPr>
      <w:pStyle w:val="Footer"/>
    </w:pPr>
    <w:r w:rsidRPr="00DE0AAE">
      <w:t>Department of Agriculture, Fisheries and Forestry</w:t>
    </w:r>
  </w:p>
  <w:p w14:paraId="7FCA9186"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B194B" w14:textId="77777777" w:rsidR="007C7943" w:rsidRDefault="007C7943">
      <w:r>
        <w:separator/>
      </w:r>
    </w:p>
    <w:p w14:paraId="2EA63C92" w14:textId="77777777" w:rsidR="007C7943" w:rsidRDefault="007C7943"/>
    <w:p w14:paraId="3A6E7D37" w14:textId="77777777" w:rsidR="007C7943" w:rsidRDefault="007C7943"/>
  </w:footnote>
  <w:footnote w:type="continuationSeparator" w:id="0">
    <w:p w14:paraId="459434A3" w14:textId="77777777" w:rsidR="007C7943" w:rsidRDefault="007C7943">
      <w:r>
        <w:continuationSeparator/>
      </w:r>
    </w:p>
    <w:p w14:paraId="61B43BD6" w14:textId="77777777" w:rsidR="007C7943" w:rsidRDefault="007C7943"/>
    <w:p w14:paraId="5A686CCA" w14:textId="77777777" w:rsidR="007C7943" w:rsidRDefault="007C7943"/>
  </w:footnote>
  <w:footnote w:type="continuationNotice" w:id="1">
    <w:p w14:paraId="07A5304C" w14:textId="77777777" w:rsidR="007C7943" w:rsidRDefault="007C7943">
      <w:pPr>
        <w:pStyle w:val="Footer"/>
      </w:pPr>
    </w:p>
    <w:p w14:paraId="673A89C8" w14:textId="77777777" w:rsidR="007C7943" w:rsidRDefault="007C7943"/>
    <w:p w14:paraId="4BC4A402" w14:textId="77777777" w:rsidR="007C7943" w:rsidRDefault="007C79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6A5A" w14:textId="687C2CC7" w:rsidR="00B861B4" w:rsidRPr="001D0C00" w:rsidRDefault="00497B3F" w:rsidP="001D0C00">
    <w:pPr>
      <w:pStyle w:val="Header"/>
    </w:pPr>
    <w:r w:rsidRPr="001D0C00">
      <w:t>Commonwealth Biosecurity 2030: Action Plan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F217" w14:textId="53BE044B" w:rsidR="00B861B4" w:rsidRDefault="00663E87" w:rsidP="002C2FC4">
    <w:pPr>
      <w:pStyle w:val="Header"/>
      <w:tabs>
        <w:tab w:val="clear" w:pos="4820"/>
        <w:tab w:val="left" w:pos="6935"/>
      </w:tabs>
      <w:jc w:val="left"/>
    </w:pPr>
    <w:r>
      <w:rPr>
        <w:noProof/>
      </w:rPr>
      <w:drawing>
        <wp:anchor distT="0" distB="0" distL="114300" distR="114300" simplePos="0" relativeHeight="251658240" behindDoc="1" locked="0" layoutInCell="1" allowOverlap="1" wp14:anchorId="3BB7A550" wp14:editId="14FB7EC2">
          <wp:simplePos x="0" y="0"/>
          <wp:positionH relativeFrom="column">
            <wp:posOffset>-892505</wp:posOffset>
          </wp:positionH>
          <wp:positionV relativeFrom="paragraph">
            <wp:posOffset>-353060</wp:posOffset>
          </wp:positionV>
          <wp:extent cx="7578000" cy="10720800"/>
          <wp:effectExtent l="0" t="0" r="4445" b="4445"/>
          <wp:wrapNone/>
          <wp:docPr id="6" name="Picture 6"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F817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728AF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63E17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3A0386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54C8B9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32E6FFFA"/>
    <w:numStyleLink w:val="Headinglist"/>
  </w:abstractNum>
  <w:abstractNum w:abstractNumId="16" w15:restartNumberingAfterBreak="0">
    <w:nsid w:val="3E5B76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F1377D7"/>
    <w:multiLevelType w:val="hybridMultilevel"/>
    <w:tmpl w:val="92D6C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4F4729"/>
    <w:multiLevelType w:val="multilevel"/>
    <w:tmpl w:val="A0241B28"/>
    <w:numStyleLink w:val="List1"/>
  </w:abstractNum>
  <w:abstractNum w:abstractNumId="19" w15:restartNumberingAfterBreak="0">
    <w:nsid w:val="429E6CA1"/>
    <w:multiLevelType w:val="hybridMultilevel"/>
    <w:tmpl w:val="CC22D25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74A5EBA"/>
    <w:multiLevelType w:val="hybridMultilevel"/>
    <w:tmpl w:val="5692BA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F60DE1"/>
    <w:multiLevelType w:val="hybridMultilevel"/>
    <w:tmpl w:val="2B3E5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8C10A1"/>
    <w:multiLevelType w:val="multilevel"/>
    <w:tmpl w:val="BE78A4F8"/>
    <w:numStyleLink w:val="Numberlist"/>
  </w:abstractNum>
  <w:abstractNum w:abstractNumId="32" w15:restartNumberingAfterBreak="0">
    <w:nsid w:val="6DB91578"/>
    <w:multiLevelType w:val="hybridMultilevel"/>
    <w:tmpl w:val="8FE6F0BC"/>
    <w:lvl w:ilvl="0" w:tplc="EC2ABE3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3934B7"/>
    <w:multiLevelType w:val="multilevel"/>
    <w:tmpl w:val="A0241B28"/>
    <w:numStyleLink w:val="List1"/>
  </w:abstractNum>
  <w:num w:numId="1" w16cid:durableId="2071880264">
    <w:abstractNumId w:val="6"/>
  </w:num>
  <w:num w:numId="2" w16cid:durableId="1673799208">
    <w:abstractNumId w:val="20"/>
  </w:num>
  <w:num w:numId="3" w16cid:durableId="1404451164">
    <w:abstractNumId w:val="21"/>
  </w:num>
  <w:num w:numId="4" w16cid:durableId="1666787524">
    <w:abstractNumId w:val="10"/>
  </w:num>
  <w:num w:numId="5" w16cid:durableId="381057155">
    <w:abstractNumId w:val="26"/>
  </w:num>
  <w:num w:numId="6" w16cid:durableId="1639215797">
    <w:abstractNumId w:val="27"/>
  </w:num>
  <w:num w:numId="7" w16cid:durableId="8609022">
    <w:abstractNumId w:val="7"/>
  </w:num>
  <w:num w:numId="8" w16cid:durableId="1643265712">
    <w:abstractNumId w:val="13"/>
  </w:num>
  <w:num w:numId="9" w16cid:durableId="793717093">
    <w:abstractNumId w:val="15"/>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4"/>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30"/>
  </w:num>
  <w:num w:numId="19" w16cid:durableId="2052537745">
    <w:abstractNumId w:val="1"/>
  </w:num>
  <w:num w:numId="20" w16cid:durableId="1609198961">
    <w:abstractNumId w:val="0"/>
  </w:num>
  <w:num w:numId="21" w16cid:durableId="1217014302">
    <w:abstractNumId w:val="14"/>
  </w:num>
  <w:num w:numId="22" w16cid:durableId="1652558498">
    <w:abstractNumId w:val="22"/>
  </w:num>
  <w:num w:numId="23" w16cid:durableId="780877881">
    <w:abstractNumId w:val="31"/>
  </w:num>
  <w:num w:numId="24" w16cid:durableId="9570234">
    <w:abstractNumId w:val="12"/>
  </w:num>
  <w:num w:numId="25" w16cid:durableId="1084184664">
    <w:abstractNumId w:val="18"/>
  </w:num>
  <w:num w:numId="26" w16cid:durableId="1568950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33"/>
  </w:num>
  <w:num w:numId="28" w16cid:durableId="626202022">
    <w:abstractNumId w:val="23"/>
  </w:num>
  <w:num w:numId="29" w16cid:durableId="281765065">
    <w:abstractNumId w:val="25"/>
  </w:num>
  <w:num w:numId="30" w16cid:durableId="866915021">
    <w:abstractNumId w:val="9"/>
  </w:num>
  <w:num w:numId="31" w16cid:durableId="742336246">
    <w:abstractNumId w:val="8"/>
  </w:num>
  <w:num w:numId="32" w16cid:durableId="652638494">
    <w:abstractNumId w:val="8"/>
  </w:num>
  <w:num w:numId="33" w16cid:durableId="2092000146">
    <w:abstractNumId w:val="21"/>
  </w:num>
  <w:num w:numId="34" w16cid:durableId="1630554390">
    <w:abstractNumId w:val="15"/>
    <w:lvlOverride w:ilvl="0">
      <w:lvl w:ilvl="0">
        <w:start w:val="1"/>
        <w:numFmt w:val="decimal"/>
        <w:lvlText w:val="%1"/>
        <w:lvlJc w:val="left"/>
        <w:pPr>
          <w:ind w:left="720" w:hanging="720"/>
        </w:pPr>
      </w:lvl>
    </w:lvlOverride>
  </w:num>
  <w:num w:numId="35" w16cid:durableId="1540363832">
    <w:abstractNumId w:val="15"/>
    <w:lvlOverride w:ilvl="0">
      <w:lvl w:ilvl="0">
        <w:start w:val="1"/>
        <w:numFmt w:val="decimal"/>
        <w:lvlText w:val="%1"/>
        <w:lvlJc w:val="left"/>
        <w:pPr>
          <w:ind w:left="720" w:hanging="720"/>
        </w:pPr>
      </w:lvl>
    </w:lvlOverride>
  </w:num>
  <w:num w:numId="36" w16cid:durableId="642929874">
    <w:abstractNumId w:val="15"/>
    <w:lvlOverride w:ilvl="0">
      <w:lvl w:ilvl="0">
        <w:start w:val="1"/>
        <w:numFmt w:val="decimal"/>
        <w:lvlText w:val="%1"/>
        <w:lvlJc w:val="left"/>
        <w:pPr>
          <w:ind w:left="720" w:hanging="720"/>
        </w:pPr>
      </w:lvl>
    </w:lvlOverride>
  </w:num>
  <w:num w:numId="37" w16cid:durableId="864908900">
    <w:abstractNumId w:val="13"/>
    <w:lvlOverride w:ilvl="0">
      <w:lvl w:ilvl="0">
        <w:start w:val="1"/>
        <w:numFmt w:val="decimal"/>
        <w:pStyle w:val="Heading2"/>
        <w:lvlText w:val="%1"/>
        <w:lvlJc w:val="left"/>
        <w:pPr>
          <w:ind w:left="720" w:hanging="720"/>
        </w:pPr>
        <w:rPr>
          <w:color w:val="auto"/>
        </w:rPr>
      </w:lvl>
    </w:lvlOverride>
  </w:num>
  <w:num w:numId="38" w16cid:durableId="973095224">
    <w:abstractNumId w:val="26"/>
  </w:num>
  <w:num w:numId="39" w16cid:durableId="892084597">
    <w:abstractNumId w:val="26"/>
  </w:num>
  <w:num w:numId="40" w16cid:durableId="1322200132">
    <w:abstractNumId w:val="26"/>
  </w:num>
  <w:num w:numId="41" w16cid:durableId="1877618362">
    <w:abstractNumId w:val="12"/>
  </w:num>
  <w:num w:numId="42" w16cid:durableId="1221600267">
    <w:abstractNumId w:val="12"/>
  </w:num>
  <w:num w:numId="43" w16cid:durableId="1366902844">
    <w:abstractNumId w:val="12"/>
  </w:num>
  <w:num w:numId="44" w16cid:durableId="1469322956">
    <w:abstractNumId w:val="26"/>
  </w:num>
  <w:num w:numId="45" w16cid:durableId="1341661948">
    <w:abstractNumId w:val="27"/>
  </w:num>
  <w:num w:numId="46" w16cid:durableId="1516842657">
    <w:abstractNumId w:val="10"/>
  </w:num>
  <w:num w:numId="47" w16cid:durableId="1983389004">
    <w:abstractNumId w:val="9"/>
  </w:num>
  <w:num w:numId="48" w16cid:durableId="53311915">
    <w:abstractNumId w:val="23"/>
  </w:num>
  <w:num w:numId="49" w16cid:durableId="1510218002">
    <w:abstractNumId w:val="24"/>
  </w:num>
  <w:num w:numId="50" w16cid:durableId="975986476">
    <w:abstractNumId w:val="29"/>
  </w:num>
  <w:num w:numId="51" w16cid:durableId="779881637">
    <w:abstractNumId w:val="17"/>
  </w:num>
  <w:num w:numId="52" w16cid:durableId="1184932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14832304">
    <w:abstractNumId w:val="16"/>
  </w:num>
  <w:num w:numId="54" w16cid:durableId="1836453547">
    <w:abstractNumId w:val="32"/>
  </w:num>
  <w:num w:numId="55" w16cid:durableId="9877849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45705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43174449">
    <w:abstractNumId w:val="19"/>
  </w:num>
  <w:num w:numId="58" w16cid:durableId="5414796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91581671">
    <w:abstractNumId w:val="24"/>
    <w:lvlOverride w:ilvl="0">
      <w:startOverride w:val="1"/>
    </w:lvlOverride>
  </w:num>
  <w:num w:numId="60" w16cid:durableId="5567470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792655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83074146">
    <w:abstractNumId w:val="28"/>
  </w:num>
  <w:num w:numId="63" w16cid:durableId="734358317">
    <w:abstractNumId w:val="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356"/>
    <w:rsid w:val="0000237A"/>
    <w:rsid w:val="00002490"/>
    <w:rsid w:val="00003260"/>
    <w:rsid w:val="000032AD"/>
    <w:rsid w:val="00003E04"/>
    <w:rsid w:val="0000536B"/>
    <w:rsid w:val="00006D71"/>
    <w:rsid w:val="00010E3F"/>
    <w:rsid w:val="00012BAB"/>
    <w:rsid w:val="00013389"/>
    <w:rsid w:val="000140A9"/>
    <w:rsid w:val="00014A0E"/>
    <w:rsid w:val="00015B9E"/>
    <w:rsid w:val="00023018"/>
    <w:rsid w:val="00023229"/>
    <w:rsid w:val="000233E0"/>
    <w:rsid w:val="00025D89"/>
    <w:rsid w:val="00027212"/>
    <w:rsid w:val="00027292"/>
    <w:rsid w:val="00031601"/>
    <w:rsid w:val="00033E26"/>
    <w:rsid w:val="00034A3D"/>
    <w:rsid w:val="00034BC7"/>
    <w:rsid w:val="00041124"/>
    <w:rsid w:val="00043410"/>
    <w:rsid w:val="00043D85"/>
    <w:rsid w:val="00046E7C"/>
    <w:rsid w:val="00051553"/>
    <w:rsid w:val="00051EDD"/>
    <w:rsid w:val="00054923"/>
    <w:rsid w:val="0005538F"/>
    <w:rsid w:val="00056D32"/>
    <w:rsid w:val="00056E92"/>
    <w:rsid w:val="0006315C"/>
    <w:rsid w:val="00075720"/>
    <w:rsid w:val="00077A91"/>
    <w:rsid w:val="0008393A"/>
    <w:rsid w:val="000846BD"/>
    <w:rsid w:val="000869AB"/>
    <w:rsid w:val="00092F81"/>
    <w:rsid w:val="00093B9E"/>
    <w:rsid w:val="00093BB9"/>
    <w:rsid w:val="000942EE"/>
    <w:rsid w:val="00097FA8"/>
    <w:rsid w:val="000A1447"/>
    <w:rsid w:val="000A6726"/>
    <w:rsid w:val="000A742D"/>
    <w:rsid w:val="000A7AAF"/>
    <w:rsid w:val="000B4A70"/>
    <w:rsid w:val="000B5CB9"/>
    <w:rsid w:val="000B5E8A"/>
    <w:rsid w:val="000C2A4C"/>
    <w:rsid w:val="000C592D"/>
    <w:rsid w:val="000C7113"/>
    <w:rsid w:val="000C7189"/>
    <w:rsid w:val="000D1531"/>
    <w:rsid w:val="000D6E85"/>
    <w:rsid w:val="000E2AC0"/>
    <w:rsid w:val="000E2EFE"/>
    <w:rsid w:val="000E6526"/>
    <w:rsid w:val="000E7666"/>
    <w:rsid w:val="000F3576"/>
    <w:rsid w:val="000F3C3F"/>
    <w:rsid w:val="000F5C89"/>
    <w:rsid w:val="000F645A"/>
    <w:rsid w:val="000F6CDD"/>
    <w:rsid w:val="000F790E"/>
    <w:rsid w:val="001013AD"/>
    <w:rsid w:val="001038A4"/>
    <w:rsid w:val="00104A7B"/>
    <w:rsid w:val="00106B04"/>
    <w:rsid w:val="001116C3"/>
    <w:rsid w:val="00111A9A"/>
    <w:rsid w:val="00116790"/>
    <w:rsid w:val="00117A54"/>
    <w:rsid w:val="00121DFD"/>
    <w:rsid w:val="001266A9"/>
    <w:rsid w:val="0013159E"/>
    <w:rsid w:val="0013172F"/>
    <w:rsid w:val="00137C79"/>
    <w:rsid w:val="001440E3"/>
    <w:rsid w:val="00150C5F"/>
    <w:rsid w:val="00152E9A"/>
    <w:rsid w:val="00156B99"/>
    <w:rsid w:val="001573E1"/>
    <w:rsid w:val="001614BA"/>
    <w:rsid w:val="0016201B"/>
    <w:rsid w:val="001634D4"/>
    <w:rsid w:val="001641A3"/>
    <w:rsid w:val="0016552E"/>
    <w:rsid w:val="00165F79"/>
    <w:rsid w:val="00166DC6"/>
    <w:rsid w:val="001722CF"/>
    <w:rsid w:val="001728AE"/>
    <w:rsid w:val="00172E36"/>
    <w:rsid w:val="00176594"/>
    <w:rsid w:val="001768EA"/>
    <w:rsid w:val="0017699C"/>
    <w:rsid w:val="00177E78"/>
    <w:rsid w:val="001825DF"/>
    <w:rsid w:val="00183AA4"/>
    <w:rsid w:val="00185976"/>
    <w:rsid w:val="00186377"/>
    <w:rsid w:val="00193E16"/>
    <w:rsid w:val="00194BEF"/>
    <w:rsid w:val="00197ED0"/>
    <w:rsid w:val="001A0AA4"/>
    <w:rsid w:val="001A5B99"/>
    <w:rsid w:val="001A5BE0"/>
    <w:rsid w:val="001A60AE"/>
    <w:rsid w:val="001A78EF"/>
    <w:rsid w:val="001B12DB"/>
    <w:rsid w:val="001B2615"/>
    <w:rsid w:val="001B62D1"/>
    <w:rsid w:val="001C064C"/>
    <w:rsid w:val="001C1865"/>
    <w:rsid w:val="001C3273"/>
    <w:rsid w:val="001C782B"/>
    <w:rsid w:val="001D05AE"/>
    <w:rsid w:val="001D0C00"/>
    <w:rsid w:val="001D1A0E"/>
    <w:rsid w:val="001D754C"/>
    <w:rsid w:val="001E01DC"/>
    <w:rsid w:val="001E0C9D"/>
    <w:rsid w:val="001E512F"/>
    <w:rsid w:val="001E5AAF"/>
    <w:rsid w:val="001E747C"/>
    <w:rsid w:val="001E7C3C"/>
    <w:rsid w:val="001F0131"/>
    <w:rsid w:val="001F55BC"/>
    <w:rsid w:val="002039B1"/>
    <w:rsid w:val="0021251C"/>
    <w:rsid w:val="002151BA"/>
    <w:rsid w:val="002157A2"/>
    <w:rsid w:val="0021649B"/>
    <w:rsid w:val="00222137"/>
    <w:rsid w:val="00226279"/>
    <w:rsid w:val="002305DA"/>
    <w:rsid w:val="00232F52"/>
    <w:rsid w:val="00233B62"/>
    <w:rsid w:val="002355F0"/>
    <w:rsid w:val="00237A90"/>
    <w:rsid w:val="002403B2"/>
    <w:rsid w:val="00240402"/>
    <w:rsid w:val="002426D6"/>
    <w:rsid w:val="00246DD1"/>
    <w:rsid w:val="002510BE"/>
    <w:rsid w:val="002533EB"/>
    <w:rsid w:val="002550C3"/>
    <w:rsid w:val="00260100"/>
    <w:rsid w:val="00260746"/>
    <w:rsid w:val="00262311"/>
    <w:rsid w:val="00262D4A"/>
    <w:rsid w:val="00263679"/>
    <w:rsid w:val="00263CB6"/>
    <w:rsid w:val="00264461"/>
    <w:rsid w:val="00266385"/>
    <w:rsid w:val="00266B5E"/>
    <w:rsid w:val="00266C5A"/>
    <w:rsid w:val="0026789A"/>
    <w:rsid w:val="00267E1F"/>
    <w:rsid w:val="00272034"/>
    <w:rsid w:val="00274FFC"/>
    <w:rsid w:val="00281BB6"/>
    <w:rsid w:val="00282EBE"/>
    <w:rsid w:val="00283745"/>
    <w:rsid w:val="0028466B"/>
    <w:rsid w:val="00284C5A"/>
    <w:rsid w:val="00284D14"/>
    <w:rsid w:val="00285E39"/>
    <w:rsid w:val="00286307"/>
    <w:rsid w:val="00295D91"/>
    <w:rsid w:val="00295FC8"/>
    <w:rsid w:val="00296314"/>
    <w:rsid w:val="002A5CDC"/>
    <w:rsid w:val="002A6B3D"/>
    <w:rsid w:val="002A7462"/>
    <w:rsid w:val="002B17C3"/>
    <w:rsid w:val="002B5D40"/>
    <w:rsid w:val="002C0492"/>
    <w:rsid w:val="002C1870"/>
    <w:rsid w:val="002C2FC4"/>
    <w:rsid w:val="002C41E6"/>
    <w:rsid w:val="002C45E6"/>
    <w:rsid w:val="002C4D2F"/>
    <w:rsid w:val="002C5B24"/>
    <w:rsid w:val="002C675F"/>
    <w:rsid w:val="002D1590"/>
    <w:rsid w:val="002D27DD"/>
    <w:rsid w:val="002D5B0A"/>
    <w:rsid w:val="002D67C2"/>
    <w:rsid w:val="002D6FE3"/>
    <w:rsid w:val="002E071E"/>
    <w:rsid w:val="002E1F4A"/>
    <w:rsid w:val="002F0AE7"/>
    <w:rsid w:val="002F1176"/>
    <w:rsid w:val="002F1413"/>
    <w:rsid w:val="002F1457"/>
    <w:rsid w:val="002F20A8"/>
    <w:rsid w:val="002F3AAE"/>
    <w:rsid w:val="002F3E10"/>
    <w:rsid w:val="0030083A"/>
    <w:rsid w:val="00301947"/>
    <w:rsid w:val="00301CBD"/>
    <w:rsid w:val="003024BD"/>
    <w:rsid w:val="00304106"/>
    <w:rsid w:val="00304309"/>
    <w:rsid w:val="00304AB4"/>
    <w:rsid w:val="00306B19"/>
    <w:rsid w:val="003071A7"/>
    <w:rsid w:val="00307E3F"/>
    <w:rsid w:val="0031131A"/>
    <w:rsid w:val="00313123"/>
    <w:rsid w:val="00313EE1"/>
    <w:rsid w:val="003165E9"/>
    <w:rsid w:val="0031674D"/>
    <w:rsid w:val="003171F7"/>
    <w:rsid w:val="003214B3"/>
    <w:rsid w:val="00321D80"/>
    <w:rsid w:val="00322018"/>
    <w:rsid w:val="003231CF"/>
    <w:rsid w:val="00324BD0"/>
    <w:rsid w:val="00325167"/>
    <w:rsid w:val="00325EA9"/>
    <w:rsid w:val="003261F7"/>
    <w:rsid w:val="00326311"/>
    <w:rsid w:val="00326B87"/>
    <w:rsid w:val="003357C1"/>
    <w:rsid w:val="0033648E"/>
    <w:rsid w:val="003377CC"/>
    <w:rsid w:val="00340A10"/>
    <w:rsid w:val="00341111"/>
    <w:rsid w:val="00341383"/>
    <w:rsid w:val="0034265C"/>
    <w:rsid w:val="00344393"/>
    <w:rsid w:val="00345B80"/>
    <w:rsid w:val="00347923"/>
    <w:rsid w:val="00350D80"/>
    <w:rsid w:val="003537AD"/>
    <w:rsid w:val="003549B8"/>
    <w:rsid w:val="00354C6A"/>
    <w:rsid w:val="00354C75"/>
    <w:rsid w:val="00360039"/>
    <w:rsid w:val="00360307"/>
    <w:rsid w:val="003631EB"/>
    <w:rsid w:val="00364A4A"/>
    <w:rsid w:val="003654AC"/>
    <w:rsid w:val="00367958"/>
    <w:rsid w:val="0037073B"/>
    <w:rsid w:val="003709BE"/>
    <w:rsid w:val="003753A1"/>
    <w:rsid w:val="00375BE8"/>
    <w:rsid w:val="0037651E"/>
    <w:rsid w:val="00385AFC"/>
    <w:rsid w:val="00391076"/>
    <w:rsid w:val="00391308"/>
    <w:rsid w:val="003950E6"/>
    <w:rsid w:val="00395407"/>
    <w:rsid w:val="003A0106"/>
    <w:rsid w:val="003A58AF"/>
    <w:rsid w:val="003A6F9D"/>
    <w:rsid w:val="003B0925"/>
    <w:rsid w:val="003B1BB4"/>
    <w:rsid w:val="003B1E29"/>
    <w:rsid w:val="003B2D01"/>
    <w:rsid w:val="003B4034"/>
    <w:rsid w:val="003C1FCE"/>
    <w:rsid w:val="003C3A5E"/>
    <w:rsid w:val="003C749B"/>
    <w:rsid w:val="003D1F88"/>
    <w:rsid w:val="003D23B1"/>
    <w:rsid w:val="003D3040"/>
    <w:rsid w:val="003D5FE0"/>
    <w:rsid w:val="003E15C2"/>
    <w:rsid w:val="003E3013"/>
    <w:rsid w:val="003E4710"/>
    <w:rsid w:val="003E78DD"/>
    <w:rsid w:val="003F0125"/>
    <w:rsid w:val="003F0F2A"/>
    <w:rsid w:val="003F4C55"/>
    <w:rsid w:val="003F53D6"/>
    <w:rsid w:val="003F58F8"/>
    <w:rsid w:val="003F61E6"/>
    <w:rsid w:val="003F6219"/>
    <w:rsid w:val="003F656A"/>
    <w:rsid w:val="003F6C61"/>
    <w:rsid w:val="00400341"/>
    <w:rsid w:val="00402726"/>
    <w:rsid w:val="004034A9"/>
    <w:rsid w:val="004042BA"/>
    <w:rsid w:val="00407A51"/>
    <w:rsid w:val="00410B27"/>
    <w:rsid w:val="004119A5"/>
    <w:rsid w:val="00416949"/>
    <w:rsid w:val="00417190"/>
    <w:rsid w:val="004173F7"/>
    <w:rsid w:val="0042370C"/>
    <w:rsid w:val="00424C8A"/>
    <w:rsid w:val="00426AE1"/>
    <w:rsid w:val="00432172"/>
    <w:rsid w:val="00433919"/>
    <w:rsid w:val="00441BFD"/>
    <w:rsid w:val="00444D09"/>
    <w:rsid w:val="00445D2E"/>
    <w:rsid w:val="00446881"/>
    <w:rsid w:val="00451B82"/>
    <w:rsid w:val="00452F40"/>
    <w:rsid w:val="0045461C"/>
    <w:rsid w:val="00457971"/>
    <w:rsid w:val="00457B27"/>
    <w:rsid w:val="00461957"/>
    <w:rsid w:val="00463697"/>
    <w:rsid w:val="004640B4"/>
    <w:rsid w:val="004650BE"/>
    <w:rsid w:val="0046625C"/>
    <w:rsid w:val="00466B0D"/>
    <w:rsid w:val="00470033"/>
    <w:rsid w:val="00470C21"/>
    <w:rsid w:val="00470E12"/>
    <w:rsid w:val="0047470A"/>
    <w:rsid w:val="00476C9E"/>
    <w:rsid w:val="004804E5"/>
    <w:rsid w:val="00482ABE"/>
    <w:rsid w:val="00483FA5"/>
    <w:rsid w:val="00491E5F"/>
    <w:rsid w:val="00492EEC"/>
    <w:rsid w:val="0049438E"/>
    <w:rsid w:val="0049532C"/>
    <w:rsid w:val="00495676"/>
    <w:rsid w:val="00496D0B"/>
    <w:rsid w:val="00497391"/>
    <w:rsid w:val="00497B3F"/>
    <w:rsid w:val="004A1D57"/>
    <w:rsid w:val="004A2B67"/>
    <w:rsid w:val="004A3D78"/>
    <w:rsid w:val="004A476A"/>
    <w:rsid w:val="004A52E9"/>
    <w:rsid w:val="004A556A"/>
    <w:rsid w:val="004A6CC8"/>
    <w:rsid w:val="004A775D"/>
    <w:rsid w:val="004B0A75"/>
    <w:rsid w:val="004B182C"/>
    <w:rsid w:val="004B1D54"/>
    <w:rsid w:val="004B51E6"/>
    <w:rsid w:val="004B5A47"/>
    <w:rsid w:val="004B61B7"/>
    <w:rsid w:val="004B6CB4"/>
    <w:rsid w:val="004B7420"/>
    <w:rsid w:val="004C0617"/>
    <w:rsid w:val="004C222B"/>
    <w:rsid w:val="004C3CAF"/>
    <w:rsid w:val="004C6AE6"/>
    <w:rsid w:val="004D3687"/>
    <w:rsid w:val="004D797B"/>
    <w:rsid w:val="004E0F77"/>
    <w:rsid w:val="004E3828"/>
    <w:rsid w:val="004E5866"/>
    <w:rsid w:val="004F0A7B"/>
    <w:rsid w:val="004F0B22"/>
    <w:rsid w:val="004F0DA6"/>
    <w:rsid w:val="004F1A7F"/>
    <w:rsid w:val="004F2BE0"/>
    <w:rsid w:val="004F3F2A"/>
    <w:rsid w:val="004F48E3"/>
    <w:rsid w:val="004F4F55"/>
    <w:rsid w:val="004F5F81"/>
    <w:rsid w:val="00500B09"/>
    <w:rsid w:val="005027EE"/>
    <w:rsid w:val="00502DE5"/>
    <w:rsid w:val="005043EB"/>
    <w:rsid w:val="00513BC9"/>
    <w:rsid w:val="00516AA6"/>
    <w:rsid w:val="00516D89"/>
    <w:rsid w:val="00517048"/>
    <w:rsid w:val="00517A68"/>
    <w:rsid w:val="00521777"/>
    <w:rsid w:val="00522D9C"/>
    <w:rsid w:val="00523211"/>
    <w:rsid w:val="00530CE4"/>
    <w:rsid w:val="00535DBA"/>
    <w:rsid w:val="00536E51"/>
    <w:rsid w:val="00540532"/>
    <w:rsid w:val="005573C9"/>
    <w:rsid w:val="00560C7B"/>
    <w:rsid w:val="00560E79"/>
    <w:rsid w:val="00560FE0"/>
    <w:rsid w:val="00562EF9"/>
    <w:rsid w:val="00563700"/>
    <w:rsid w:val="00563B7C"/>
    <w:rsid w:val="00564BAB"/>
    <w:rsid w:val="00564E0F"/>
    <w:rsid w:val="00566B1D"/>
    <w:rsid w:val="00570046"/>
    <w:rsid w:val="00571F52"/>
    <w:rsid w:val="00572621"/>
    <w:rsid w:val="005801F4"/>
    <w:rsid w:val="00582B6D"/>
    <w:rsid w:val="00582BD0"/>
    <w:rsid w:val="00586E87"/>
    <w:rsid w:val="00590E05"/>
    <w:rsid w:val="00591399"/>
    <w:rsid w:val="00592446"/>
    <w:rsid w:val="00593072"/>
    <w:rsid w:val="005953B3"/>
    <w:rsid w:val="00595756"/>
    <w:rsid w:val="00597FE1"/>
    <w:rsid w:val="005A068A"/>
    <w:rsid w:val="005A1422"/>
    <w:rsid w:val="005A3FFC"/>
    <w:rsid w:val="005A4F2A"/>
    <w:rsid w:val="005A6E73"/>
    <w:rsid w:val="005A7193"/>
    <w:rsid w:val="005B154F"/>
    <w:rsid w:val="005B31E1"/>
    <w:rsid w:val="005B76B4"/>
    <w:rsid w:val="005C344E"/>
    <w:rsid w:val="005C36C7"/>
    <w:rsid w:val="005C36F6"/>
    <w:rsid w:val="005C3A07"/>
    <w:rsid w:val="005C5C8C"/>
    <w:rsid w:val="005C7811"/>
    <w:rsid w:val="005D2610"/>
    <w:rsid w:val="005D31F0"/>
    <w:rsid w:val="005D3790"/>
    <w:rsid w:val="005D6885"/>
    <w:rsid w:val="005E0282"/>
    <w:rsid w:val="005E0705"/>
    <w:rsid w:val="005E0952"/>
    <w:rsid w:val="005E25BD"/>
    <w:rsid w:val="005E7C14"/>
    <w:rsid w:val="005F07B3"/>
    <w:rsid w:val="005F3606"/>
    <w:rsid w:val="005F4608"/>
    <w:rsid w:val="006020E5"/>
    <w:rsid w:val="006039B1"/>
    <w:rsid w:val="00610F67"/>
    <w:rsid w:val="0061187A"/>
    <w:rsid w:val="00611B3B"/>
    <w:rsid w:val="00613368"/>
    <w:rsid w:val="006138D1"/>
    <w:rsid w:val="00620657"/>
    <w:rsid w:val="006237A2"/>
    <w:rsid w:val="006262F4"/>
    <w:rsid w:val="006272E5"/>
    <w:rsid w:val="00630618"/>
    <w:rsid w:val="006312EC"/>
    <w:rsid w:val="00631E97"/>
    <w:rsid w:val="00633628"/>
    <w:rsid w:val="00635C53"/>
    <w:rsid w:val="00640C0F"/>
    <w:rsid w:val="006425E0"/>
    <w:rsid w:val="00642DD1"/>
    <w:rsid w:val="00643C78"/>
    <w:rsid w:val="006440A9"/>
    <w:rsid w:val="0065153C"/>
    <w:rsid w:val="00657694"/>
    <w:rsid w:val="00661021"/>
    <w:rsid w:val="00661EDB"/>
    <w:rsid w:val="006623AD"/>
    <w:rsid w:val="00663850"/>
    <w:rsid w:val="00663E87"/>
    <w:rsid w:val="00664CB7"/>
    <w:rsid w:val="006703D9"/>
    <w:rsid w:val="00671235"/>
    <w:rsid w:val="006713A7"/>
    <w:rsid w:val="00673F9B"/>
    <w:rsid w:val="00680970"/>
    <w:rsid w:val="006822A1"/>
    <w:rsid w:val="00683C6A"/>
    <w:rsid w:val="00686064"/>
    <w:rsid w:val="00687E1F"/>
    <w:rsid w:val="00690B74"/>
    <w:rsid w:val="00694779"/>
    <w:rsid w:val="00696F79"/>
    <w:rsid w:val="006A1056"/>
    <w:rsid w:val="006A1C13"/>
    <w:rsid w:val="006A2A36"/>
    <w:rsid w:val="006A3A5C"/>
    <w:rsid w:val="006A4546"/>
    <w:rsid w:val="006A6EDD"/>
    <w:rsid w:val="006B216E"/>
    <w:rsid w:val="006B222A"/>
    <w:rsid w:val="006B5C7D"/>
    <w:rsid w:val="006B64F1"/>
    <w:rsid w:val="006B6C9D"/>
    <w:rsid w:val="006C16FF"/>
    <w:rsid w:val="006C261F"/>
    <w:rsid w:val="006C33B4"/>
    <w:rsid w:val="006C392E"/>
    <w:rsid w:val="006C4AC7"/>
    <w:rsid w:val="006C5145"/>
    <w:rsid w:val="006C51ED"/>
    <w:rsid w:val="006C56CA"/>
    <w:rsid w:val="006C66C5"/>
    <w:rsid w:val="006C7609"/>
    <w:rsid w:val="006D1E26"/>
    <w:rsid w:val="006D285C"/>
    <w:rsid w:val="006D3342"/>
    <w:rsid w:val="006D4BD9"/>
    <w:rsid w:val="006D557F"/>
    <w:rsid w:val="006D7594"/>
    <w:rsid w:val="006D7D19"/>
    <w:rsid w:val="006D7E78"/>
    <w:rsid w:val="006E6712"/>
    <w:rsid w:val="006E6AF8"/>
    <w:rsid w:val="006E7803"/>
    <w:rsid w:val="006F16BA"/>
    <w:rsid w:val="006F38F5"/>
    <w:rsid w:val="006F6656"/>
    <w:rsid w:val="006F6ABC"/>
    <w:rsid w:val="0070230A"/>
    <w:rsid w:val="007073A4"/>
    <w:rsid w:val="00713F38"/>
    <w:rsid w:val="00716047"/>
    <w:rsid w:val="00716090"/>
    <w:rsid w:val="007169D6"/>
    <w:rsid w:val="00721472"/>
    <w:rsid w:val="00721580"/>
    <w:rsid w:val="00723AEB"/>
    <w:rsid w:val="00723F3D"/>
    <w:rsid w:val="007248DD"/>
    <w:rsid w:val="00726BBC"/>
    <w:rsid w:val="00726D79"/>
    <w:rsid w:val="00727822"/>
    <w:rsid w:val="00730656"/>
    <w:rsid w:val="00733B8D"/>
    <w:rsid w:val="00735E98"/>
    <w:rsid w:val="00735F2D"/>
    <w:rsid w:val="007402A0"/>
    <w:rsid w:val="00742B91"/>
    <w:rsid w:val="00743DDD"/>
    <w:rsid w:val="0074456D"/>
    <w:rsid w:val="007468DF"/>
    <w:rsid w:val="00747499"/>
    <w:rsid w:val="007532CD"/>
    <w:rsid w:val="00754007"/>
    <w:rsid w:val="00755594"/>
    <w:rsid w:val="00761E6D"/>
    <w:rsid w:val="00761FCF"/>
    <w:rsid w:val="00763417"/>
    <w:rsid w:val="00764AF4"/>
    <w:rsid w:val="00764D6A"/>
    <w:rsid w:val="007672AF"/>
    <w:rsid w:val="00772219"/>
    <w:rsid w:val="00773056"/>
    <w:rsid w:val="0077494E"/>
    <w:rsid w:val="007751A2"/>
    <w:rsid w:val="00776701"/>
    <w:rsid w:val="00777710"/>
    <w:rsid w:val="0078486B"/>
    <w:rsid w:val="00792C8A"/>
    <w:rsid w:val="007962AE"/>
    <w:rsid w:val="007A0845"/>
    <w:rsid w:val="007A29F7"/>
    <w:rsid w:val="007A43B2"/>
    <w:rsid w:val="007A5653"/>
    <w:rsid w:val="007A5AEA"/>
    <w:rsid w:val="007A5D10"/>
    <w:rsid w:val="007A7677"/>
    <w:rsid w:val="007B1CE1"/>
    <w:rsid w:val="007B3C57"/>
    <w:rsid w:val="007B3DB0"/>
    <w:rsid w:val="007B4235"/>
    <w:rsid w:val="007B66C4"/>
    <w:rsid w:val="007B6CC9"/>
    <w:rsid w:val="007B7E13"/>
    <w:rsid w:val="007C0057"/>
    <w:rsid w:val="007C0E1B"/>
    <w:rsid w:val="007C147B"/>
    <w:rsid w:val="007C1911"/>
    <w:rsid w:val="007C29F3"/>
    <w:rsid w:val="007C358A"/>
    <w:rsid w:val="007C60C3"/>
    <w:rsid w:val="007C64D3"/>
    <w:rsid w:val="007C7271"/>
    <w:rsid w:val="007C7943"/>
    <w:rsid w:val="007D19BD"/>
    <w:rsid w:val="007D486A"/>
    <w:rsid w:val="007D5FFD"/>
    <w:rsid w:val="007D75BA"/>
    <w:rsid w:val="007D7C81"/>
    <w:rsid w:val="007E1BFC"/>
    <w:rsid w:val="007E2729"/>
    <w:rsid w:val="007E2BC6"/>
    <w:rsid w:val="007E39EF"/>
    <w:rsid w:val="007E46C5"/>
    <w:rsid w:val="007E489A"/>
    <w:rsid w:val="007E6350"/>
    <w:rsid w:val="007F14C9"/>
    <w:rsid w:val="007F1673"/>
    <w:rsid w:val="007F1BFD"/>
    <w:rsid w:val="007F1CB0"/>
    <w:rsid w:val="007F410F"/>
    <w:rsid w:val="007F5707"/>
    <w:rsid w:val="007F6901"/>
    <w:rsid w:val="007F6B49"/>
    <w:rsid w:val="007F6F7A"/>
    <w:rsid w:val="007F71AA"/>
    <w:rsid w:val="008002D8"/>
    <w:rsid w:val="00800FE1"/>
    <w:rsid w:val="00805B61"/>
    <w:rsid w:val="0080613E"/>
    <w:rsid w:val="00807CFC"/>
    <w:rsid w:val="00810376"/>
    <w:rsid w:val="00811C39"/>
    <w:rsid w:val="00815C2E"/>
    <w:rsid w:val="00820F04"/>
    <w:rsid w:val="0082375B"/>
    <w:rsid w:val="008240E6"/>
    <w:rsid w:val="00825F19"/>
    <w:rsid w:val="00830DD5"/>
    <w:rsid w:val="00831DED"/>
    <w:rsid w:val="0083542E"/>
    <w:rsid w:val="00835A05"/>
    <w:rsid w:val="00840103"/>
    <w:rsid w:val="0084011B"/>
    <w:rsid w:val="00841033"/>
    <w:rsid w:val="00843CFA"/>
    <w:rsid w:val="00855078"/>
    <w:rsid w:val="00856CD6"/>
    <w:rsid w:val="00863135"/>
    <w:rsid w:val="00863A5D"/>
    <w:rsid w:val="0086448C"/>
    <w:rsid w:val="00867C4F"/>
    <w:rsid w:val="00867D87"/>
    <w:rsid w:val="00871293"/>
    <w:rsid w:val="00871419"/>
    <w:rsid w:val="008726BB"/>
    <w:rsid w:val="00872CE4"/>
    <w:rsid w:val="0087367E"/>
    <w:rsid w:val="00873B99"/>
    <w:rsid w:val="00874EDB"/>
    <w:rsid w:val="00875E5E"/>
    <w:rsid w:val="008766E9"/>
    <w:rsid w:val="0088250D"/>
    <w:rsid w:val="00886C77"/>
    <w:rsid w:val="00886EE3"/>
    <w:rsid w:val="0089012D"/>
    <w:rsid w:val="00892CC1"/>
    <w:rsid w:val="008930DE"/>
    <w:rsid w:val="00893558"/>
    <w:rsid w:val="0089368F"/>
    <w:rsid w:val="00897018"/>
    <w:rsid w:val="00897B06"/>
    <w:rsid w:val="008A0EE3"/>
    <w:rsid w:val="008A324F"/>
    <w:rsid w:val="008A4412"/>
    <w:rsid w:val="008A508C"/>
    <w:rsid w:val="008A6D35"/>
    <w:rsid w:val="008B14E1"/>
    <w:rsid w:val="008B26BA"/>
    <w:rsid w:val="008B3C2B"/>
    <w:rsid w:val="008B4C69"/>
    <w:rsid w:val="008B4F79"/>
    <w:rsid w:val="008B53D8"/>
    <w:rsid w:val="008C3757"/>
    <w:rsid w:val="008C51CE"/>
    <w:rsid w:val="008C584E"/>
    <w:rsid w:val="008D150B"/>
    <w:rsid w:val="008D2591"/>
    <w:rsid w:val="008D2CC1"/>
    <w:rsid w:val="008D57BE"/>
    <w:rsid w:val="008D619B"/>
    <w:rsid w:val="008F30E2"/>
    <w:rsid w:val="008F35A3"/>
    <w:rsid w:val="008F43D6"/>
    <w:rsid w:val="008F52DE"/>
    <w:rsid w:val="008F69B5"/>
    <w:rsid w:val="008F7527"/>
    <w:rsid w:val="00900884"/>
    <w:rsid w:val="00901AC5"/>
    <w:rsid w:val="009020C3"/>
    <w:rsid w:val="00902E0B"/>
    <w:rsid w:val="00903A3F"/>
    <w:rsid w:val="00903A7F"/>
    <w:rsid w:val="009102F2"/>
    <w:rsid w:val="00912072"/>
    <w:rsid w:val="0091304F"/>
    <w:rsid w:val="0091625F"/>
    <w:rsid w:val="00920CE5"/>
    <w:rsid w:val="00923CC9"/>
    <w:rsid w:val="00924B7A"/>
    <w:rsid w:val="0092503C"/>
    <w:rsid w:val="00927B91"/>
    <w:rsid w:val="00931B3D"/>
    <w:rsid w:val="00931EF7"/>
    <w:rsid w:val="009343D2"/>
    <w:rsid w:val="0093529E"/>
    <w:rsid w:val="009407D8"/>
    <w:rsid w:val="00940925"/>
    <w:rsid w:val="009434A3"/>
    <w:rsid w:val="00946030"/>
    <w:rsid w:val="0095577D"/>
    <w:rsid w:val="00961A41"/>
    <w:rsid w:val="009660FB"/>
    <w:rsid w:val="00966203"/>
    <w:rsid w:val="00966A1D"/>
    <w:rsid w:val="00967664"/>
    <w:rsid w:val="009726A7"/>
    <w:rsid w:val="00972BE7"/>
    <w:rsid w:val="00974C9D"/>
    <w:rsid w:val="00975C4A"/>
    <w:rsid w:val="0097692B"/>
    <w:rsid w:val="00982112"/>
    <w:rsid w:val="00987BAB"/>
    <w:rsid w:val="00987DB8"/>
    <w:rsid w:val="00992999"/>
    <w:rsid w:val="00993356"/>
    <w:rsid w:val="009953C1"/>
    <w:rsid w:val="00996813"/>
    <w:rsid w:val="009A2333"/>
    <w:rsid w:val="009A3484"/>
    <w:rsid w:val="009A6288"/>
    <w:rsid w:val="009A783E"/>
    <w:rsid w:val="009B061B"/>
    <w:rsid w:val="009B122A"/>
    <w:rsid w:val="009B23B0"/>
    <w:rsid w:val="009B4E61"/>
    <w:rsid w:val="009B6254"/>
    <w:rsid w:val="009B774A"/>
    <w:rsid w:val="009B790D"/>
    <w:rsid w:val="009C2329"/>
    <w:rsid w:val="009C2A25"/>
    <w:rsid w:val="009C40D5"/>
    <w:rsid w:val="009D034B"/>
    <w:rsid w:val="009D2B89"/>
    <w:rsid w:val="009D5007"/>
    <w:rsid w:val="009E0610"/>
    <w:rsid w:val="009E0DF5"/>
    <w:rsid w:val="009E20E1"/>
    <w:rsid w:val="009E2823"/>
    <w:rsid w:val="009E6379"/>
    <w:rsid w:val="009E6B3C"/>
    <w:rsid w:val="009E6FF0"/>
    <w:rsid w:val="009F0038"/>
    <w:rsid w:val="009F0D0D"/>
    <w:rsid w:val="009F0E5D"/>
    <w:rsid w:val="009F29D9"/>
    <w:rsid w:val="009F2D79"/>
    <w:rsid w:val="009F6408"/>
    <w:rsid w:val="009F6912"/>
    <w:rsid w:val="009F7A93"/>
    <w:rsid w:val="00A03A99"/>
    <w:rsid w:val="00A03F46"/>
    <w:rsid w:val="00A0667A"/>
    <w:rsid w:val="00A10A03"/>
    <w:rsid w:val="00A11430"/>
    <w:rsid w:val="00A1252E"/>
    <w:rsid w:val="00A231FE"/>
    <w:rsid w:val="00A26E06"/>
    <w:rsid w:val="00A27AD5"/>
    <w:rsid w:val="00A301E2"/>
    <w:rsid w:val="00A306C3"/>
    <w:rsid w:val="00A32992"/>
    <w:rsid w:val="00A32E25"/>
    <w:rsid w:val="00A3331B"/>
    <w:rsid w:val="00A35638"/>
    <w:rsid w:val="00A361F5"/>
    <w:rsid w:val="00A404B0"/>
    <w:rsid w:val="00A411A8"/>
    <w:rsid w:val="00A4449A"/>
    <w:rsid w:val="00A4474A"/>
    <w:rsid w:val="00A47FA6"/>
    <w:rsid w:val="00A505D6"/>
    <w:rsid w:val="00A50822"/>
    <w:rsid w:val="00A50EBC"/>
    <w:rsid w:val="00A518B8"/>
    <w:rsid w:val="00A522DC"/>
    <w:rsid w:val="00A56963"/>
    <w:rsid w:val="00A7148C"/>
    <w:rsid w:val="00A73763"/>
    <w:rsid w:val="00A73948"/>
    <w:rsid w:val="00A73A9A"/>
    <w:rsid w:val="00A74E6E"/>
    <w:rsid w:val="00A769D9"/>
    <w:rsid w:val="00A80FBB"/>
    <w:rsid w:val="00A80FE4"/>
    <w:rsid w:val="00A81303"/>
    <w:rsid w:val="00A840C8"/>
    <w:rsid w:val="00A84BB6"/>
    <w:rsid w:val="00A91307"/>
    <w:rsid w:val="00A91374"/>
    <w:rsid w:val="00A92310"/>
    <w:rsid w:val="00A9324A"/>
    <w:rsid w:val="00A95451"/>
    <w:rsid w:val="00A9605C"/>
    <w:rsid w:val="00A96B6E"/>
    <w:rsid w:val="00A96B82"/>
    <w:rsid w:val="00AA19C0"/>
    <w:rsid w:val="00AA1D58"/>
    <w:rsid w:val="00AA1FB1"/>
    <w:rsid w:val="00AA2C69"/>
    <w:rsid w:val="00AA3F72"/>
    <w:rsid w:val="00AA4469"/>
    <w:rsid w:val="00AA6670"/>
    <w:rsid w:val="00AA6A6D"/>
    <w:rsid w:val="00AA7895"/>
    <w:rsid w:val="00AB1ACD"/>
    <w:rsid w:val="00AB434D"/>
    <w:rsid w:val="00AB5879"/>
    <w:rsid w:val="00AB62DC"/>
    <w:rsid w:val="00AB7651"/>
    <w:rsid w:val="00AB7911"/>
    <w:rsid w:val="00AB7CEF"/>
    <w:rsid w:val="00AC02EB"/>
    <w:rsid w:val="00AC1812"/>
    <w:rsid w:val="00AC21A3"/>
    <w:rsid w:val="00AC35F5"/>
    <w:rsid w:val="00AD16B0"/>
    <w:rsid w:val="00AD39AF"/>
    <w:rsid w:val="00AD7076"/>
    <w:rsid w:val="00AD7B6B"/>
    <w:rsid w:val="00AE2B2A"/>
    <w:rsid w:val="00AE2BE0"/>
    <w:rsid w:val="00AE4237"/>
    <w:rsid w:val="00AE5B9E"/>
    <w:rsid w:val="00AE61F2"/>
    <w:rsid w:val="00AE6F20"/>
    <w:rsid w:val="00AE7C51"/>
    <w:rsid w:val="00AF110B"/>
    <w:rsid w:val="00AF17C0"/>
    <w:rsid w:val="00AF4E0A"/>
    <w:rsid w:val="00AF50D3"/>
    <w:rsid w:val="00AF5255"/>
    <w:rsid w:val="00AF6AE0"/>
    <w:rsid w:val="00B028A6"/>
    <w:rsid w:val="00B02B9B"/>
    <w:rsid w:val="00B03A00"/>
    <w:rsid w:val="00B04A2E"/>
    <w:rsid w:val="00B0574C"/>
    <w:rsid w:val="00B06777"/>
    <w:rsid w:val="00B17E88"/>
    <w:rsid w:val="00B22988"/>
    <w:rsid w:val="00B23D1F"/>
    <w:rsid w:val="00B24384"/>
    <w:rsid w:val="00B2557D"/>
    <w:rsid w:val="00B25644"/>
    <w:rsid w:val="00B30302"/>
    <w:rsid w:val="00B3481A"/>
    <w:rsid w:val="00B366DB"/>
    <w:rsid w:val="00B37EB1"/>
    <w:rsid w:val="00B401BF"/>
    <w:rsid w:val="00B40D55"/>
    <w:rsid w:val="00B40DAB"/>
    <w:rsid w:val="00B41624"/>
    <w:rsid w:val="00B42EC7"/>
    <w:rsid w:val="00B43BF6"/>
    <w:rsid w:val="00B4477E"/>
    <w:rsid w:val="00B51048"/>
    <w:rsid w:val="00B5740E"/>
    <w:rsid w:val="00B63B5D"/>
    <w:rsid w:val="00B6451D"/>
    <w:rsid w:val="00B65351"/>
    <w:rsid w:val="00B66802"/>
    <w:rsid w:val="00B67C83"/>
    <w:rsid w:val="00B67C9B"/>
    <w:rsid w:val="00B71438"/>
    <w:rsid w:val="00B72C3E"/>
    <w:rsid w:val="00B75428"/>
    <w:rsid w:val="00B75B2A"/>
    <w:rsid w:val="00B8008F"/>
    <w:rsid w:val="00B814F1"/>
    <w:rsid w:val="00B82B26"/>
    <w:rsid w:val="00B83B52"/>
    <w:rsid w:val="00B83E2A"/>
    <w:rsid w:val="00B84485"/>
    <w:rsid w:val="00B861B4"/>
    <w:rsid w:val="00B86DA3"/>
    <w:rsid w:val="00B9207E"/>
    <w:rsid w:val="00B97E61"/>
    <w:rsid w:val="00BA2E0D"/>
    <w:rsid w:val="00BA331A"/>
    <w:rsid w:val="00BA379B"/>
    <w:rsid w:val="00BA38C2"/>
    <w:rsid w:val="00BA4154"/>
    <w:rsid w:val="00BA5B0F"/>
    <w:rsid w:val="00BB1CF8"/>
    <w:rsid w:val="00BB3E0E"/>
    <w:rsid w:val="00BB6856"/>
    <w:rsid w:val="00BC1616"/>
    <w:rsid w:val="00BC3E7F"/>
    <w:rsid w:val="00BC5850"/>
    <w:rsid w:val="00BC5EB9"/>
    <w:rsid w:val="00BD3BB9"/>
    <w:rsid w:val="00BD4568"/>
    <w:rsid w:val="00BD671A"/>
    <w:rsid w:val="00BD7F36"/>
    <w:rsid w:val="00BE33EA"/>
    <w:rsid w:val="00BE48E0"/>
    <w:rsid w:val="00BE561A"/>
    <w:rsid w:val="00BE6668"/>
    <w:rsid w:val="00BE6816"/>
    <w:rsid w:val="00BF0EE5"/>
    <w:rsid w:val="00BF1738"/>
    <w:rsid w:val="00BF46D2"/>
    <w:rsid w:val="00BF4E55"/>
    <w:rsid w:val="00BF6E3E"/>
    <w:rsid w:val="00C003C5"/>
    <w:rsid w:val="00C005FA"/>
    <w:rsid w:val="00C0211F"/>
    <w:rsid w:val="00C02133"/>
    <w:rsid w:val="00C02519"/>
    <w:rsid w:val="00C049D5"/>
    <w:rsid w:val="00C051BB"/>
    <w:rsid w:val="00C120D7"/>
    <w:rsid w:val="00C12ACE"/>
    <w:rsid w:val="00C12C5C"/>
    <w:rsid w:val="00C1401D"/>
    <w:rsid w:val="00C15334"/>
    <w:rsid w:val="00C15D82"/>
    <w:rsid w:val="00C15D85"/>
    <w:rsid w:val="00C25677"/>
    <w:rsid w:val="00C25CA0"/>
    <w:rsid w:val="00C2683D"/>
    <w:rsid w:val="00C26B6D"/>
    <w:rsid w:val="00C309D0"/>
    <w:rsid w:val="00C31A8B"/>
    <w:rsid w:val="00C331D0"/>
    <w:rsid w:val="00C33358"/>
    <w:rsid w:val="00C34752"/>
    <w:rsid w:val="00C35786"/>
    <w:rsid w:val="00C35A34"/>
    <w:rsid w:val="00C361FE"/>
    <w:rsid w:val="00C365B2"/>
    <w:rsid w:val="00C37804"/>
    <w:rsid w:val="00C416EC"/>
    <w:rsid w:val="00C424F0"/>
    <w:rsid w:val="00C4671C"/>
    <w:rsid w:val="00C510EE"/>
    <w:rsid w:val="00C532B6"/>
    <w:rsid w:val="00C57892"/>
    <w:rsid w:val="00C6037D"/>
    <w:rsid w:val="00C60ED7"/>
    <w:rsid w:val="00C61C72"/>
    <w:rsid w:val="00C67942"/>
    <w:rsid w:val="00C72CB3"/>
    <w:rsid w:val="00C730A0"/>
    <w:rsid w:val="00C7798D"/>
    <w:rsid w:val="00C8137C"/>
    <w:rsid w:val="00C84903"/>
    <w:rsid w:val="00C85034"/>
    <w:rsid w:val="00C85182"/>
    <w:rsid w:val="00C85C62"/>
    <w:rsid w:val="00C874C1"/>
    <w:rsid w:val="00C919B9"/>
    <w:rsid w:val="00C921BF"/>
    <w:rsid w:val="00C930F4"/>
    <w:rsid w:val="00CA0B84"/>
    <w:rsid w:val="00CA4349"/>
    <w:rsid w:val="00CA4718"/>
    <w:rsid w:val="00CA57A4"/>
    <w:rsid w:val="00CA5F5A"/>
    <w:rsid w:val="00CA638E"/>
    <w:rsid w:val="00CB3D0C"/>
    <w:rsid w:val="00CB7C58"/>
    <w:rsid w:val="00CC0F9F"/>
    <w:rsid w:val="00CC2E38"/>
    <w:rsid w:val="00CC3BD2"/>
    <w:rsid w:val="00CC56B2"/>
    <w:rsid w:val="00CC6602"/>
    <w:rsid w:val="00CD099F"/>
    <w:rsid w:val="00CD6DBE"/>
    <w:rsid w:val="00CD76CF"/>
    <w:rsid w:val="00CE1081"/>
    <w:rsid w:val="00CE471C"/>
    <w:rsid w:val="00CE4868"/>
    <w:rsid w:val="00CE5908"/>
    <w:rsid w:val="00CE63A4"/>
    <w:rsid w:val="00CF1F77"/>
    <w:rsid w:val="00CF2879"/>
    <w:rsid w:val="00CF290B"/>
    <w:rsid w:val="00CF3965"/>
    <w:rsid w:val="00CF4467"/>
    <w:rsid w:val="00CF490D"/>
    <w:rsid w:val="00CF4F5E"/>
    <w:rsid w:val="00CF564F"/>
    <w:rsid w:val="00CF6C44"/>
    <w:rsid w:val="00CF71EA"/>
    <w:rsid w:val="00D001CE"/>
    <w:rsid w:val="00D059FD"/>
    <w:rsid w:val="00D05D70"/>
    <w:rsid w:val="00D076F6"/>
    <w:rsid w:val="00D07F7D"/>
    <w:rsid w:val="00D1032B"/>
    <w:rsid w:val="00D11661"/>
    <w:rsid w:val="00D163E9"/>
    <w:rsid w:val="00D17D9F"/>
    <w:rsid w:val="00D20DAF"/>
    <w:rsid w:val="00D2139C"/>
    <w:rsid w:val="00D23C4A"/>
    <w:rsid w:val="00D24511"/>
    <w:rsid w:val="00D2571F"/>
    <w:rsid w:val="00D2629E"/>
    <w:rsid w:val="00D26ACA"/>
    <w:rsid w:val="00D26B6B"/>
    <w:rsid w:val="00D3124D"/>
    <w:rsid w:val="00D342AD"/>
    <w:rsid w:val="00D356DA"/>
    <w:rsid w:val="00D3636F"/>
    <w:rsid w:val="00D369A0"/>
    <w:rsid w:val="00D36F3D"/>
    <w:rsid w:val="00D409B6"/>
    <w:rsid w:val="00D418C5"/>
    <w:rsid w:val="00D42D15"/>
    <w:rsid w:val="00D44E42"/>
    <w:rsid w:val="00D45C84"/>
    <w:rsid w:val="00D46CD6"/>
    <w:rsid w:val="00D47121"/>
    <w:rsid w:val="00D475F8"/>
    <w:rsid w:val="00D57207"/>
    <w:rsid w:val="00D609E2"/>
    <w:rsid w:val="00D6128C"/>
    <w:rsid w:val="00D621D1"/>
    <w:rsid w:val="00D6407F"/>
    <w:rsid w:val="00D6561B"/>
    <w:rsid w:val="00D65CD1"/>
    <w:rsid w:val="00D6626A"/>
    <w:rsid w:val="00D6657A"/>
    <w:rsid w:val="00D66FEC"/>
    <w:rsid w:val="00D726D9"/>
    <w:rsid w:val="00D75BBB"/>
    <w:rsid w:val="00D75DC1"/>
    <w:rsid w:val="00D80DC1"/>
    <w:rsid w:val="00D83738"/>
    <w:rsid w:val="00D86B28"/>
    <w:rsid w:val="00D94522"/>
    <w:rsid w:val="00D946B2"/>
    <w:rsid w:val="00D97351"/>
    <w:rsid w:val="00DA1F76"/>
    <w:rsid w:val="00DA4939"/>
    <w:rsid w:val="00DA71B8"/>
    <w:rsid w:val="00DB0C39"/>
    <w:rsid w:val="00DB31EB"/>
    <w:rsid w:val="00DB3D7F"/>
    <w:rsid w:val="00DB6425"/>
    <w:rsid w:val="00DB65BD"/>
    <w:rsid w:val="00DB71A3"/>
    <w:rsid w:val="00DB746F"/>
    <w:rsid w:val="00DC41DE"/>
    <w:rsid w:val="00DC55BE"/>
    <w:rsid w:val="00DC6D92"/>
    <w:rsid w:val="00DC7AA9"/>
    <w:rsid w:val="00DD066B"/>
    <w:rsid w:val="00DD0D7E"/>
    <w:rsid w:val="00DD2D69"/>
    <w:rsid w:val="00DD38D4"/>
    <w:rsid w:val="00DD3FB5"/>
    <w:rsid w:val="00DD43F7"/>
    <w:rsid w:val="00DD49CD"/>
    <w:rsid w:val="00DD5327"/>
    <w:rsid w:val="00DD75D0"/>
    <w:rsid w:val="00DD76DE"/>
    <w:rsid w:val="00DE0AAE"/>
    <w:rsid w:val="00DE1EB0"/>
    <w:rsid w:val="00DE3442"/>
    <w:rsid w:val="00DF1111"/>
    <w:rsid w:val="00DF1E06"/>
    <w:rsid w:val="00DF4EF3"/>
    <w:rsid w:val="00E0450D"/>
    <w:rsid w:val="00E04936"/>
    <w:rsid w:val="00E1076C"/>
    <w:rsid w:val="00E11AC7"/>
    <w:rsid w:val="00E15264"/>
    <w:rsid w:val="00E15A7A"/>
    <w:rsid w:val="00E15EFA"/>
    <w:rsid w:val="00E15FCB"/>
    <w:rsid w:val="00E16CEF"/>
    <w:rsid w:val="00E2002B"/>
    <w:rsid w:val="00E20810"/>
    <w:rsid w:val="00E209E6"/>
    <w:rsid w:val="00E22534"/>
    <w:rsid w:val="00E22670"/>
    <w:rsid w:val="00E23AF4"/>
    <w:rsid w:val="00E242AE"/>
    <w:rsid w:val="00E26C35"/>
    <w:rsid w:val="00E27785"/>
    <w:rsid w:val="00E30523"/>
    <w:rsid w:val="00E347C2"/>
    <w:rsid w:val="00E34AEA"/>
    <w:rsid w:val="00E367C9"/>
    <w:rsid w:val="00E41B90"/>
    <w:rsid w:val="00E43C7E"/>
    <w:rsid w:val="00E4539B"/>
    <w:rsid w:val="00E45F73"/>
    <w:rsid w:val="00E50D20"/>
    <w:rsid w:val="00E526BE"/>
    <w:rsid w:val="00E54CF5"/>
    <w:rsid w:val="00E568A7"/>
    <w:rsid w:val="00E74EF5"/>
    <w:rsid w:val="00E764F8"/>
    <w:rsid w:val="00E768A7"/>
    <w:rsid w:val="00E77083"/>
    <w:rsid w:val="00E80CDD"/>
    <w:rsid w:val="00E82713"/>
    <w:rsid w:val="00E84484"/>
    <w:rsid w:val="00E84F86"/>
    <w:rsid w:val="00E85EB6"/>
    <w:rsid w:val="00E87BF4"/>
    <w:rsid w:val="00E87CEC"/>
    <w:rsid w:val="00E90295"/>
    <w:rsid w:val="00E908E6"/>
    <w:rsid w:val="00E91969"/>
    <w:rsid w:val="00E91D72"/>
    <w:rsid w:val="00E9674D"/>
    <w:rsid w:val="00E96785"/>
    <w:rsid w:val="00E97CE1"/>
    <w:rsid w:val="00E97F13"/>
    <w:rsid w:val="00EA2178"/>
    <w:rsid w:val="00EA229B"/>
    <w:rsid w:val="00EA3E22"/>
    <w:rsid w:val="00EA5373"/>
    <w:rsid w:val="00EA540F"/>
    <w:rsid w:val="00EA6B9C"/>
    <w:rsid w:val="00EA6F26"/>
    <w:rsid w:val="00EB5A06"/>
    <w:rsid w:val="00EB70BF"/>
    <w:rsid w:val="00EC40D3"/>
    <w:rsid w:val="00EC5DBF"/>
    <w:rsid w:val="00EC7BBC"/>
    <w:rsid w:val="00ED6574"/>
    <w:rsid w:val="00ED6A33"/>
    <w:rsid w:val="00EE02A8"/>
    <w:rsid w:val="00EE0A71"/>
    <w:rsid w:val="00EE181B"/>
    <w:rsid w:val="00EE4833"/>
    <w:rsid w:val="00EE7398"/>
    <w:rsid w:val="00EF3CAC"/>
    <w:rsid w:val="00EF52F0"/>
    <w:rsid w:val="00EF55CC"/>
    <w:rsid w:val="00EF6700"/>
    <w:rsid w:val="00EF7826"/>
    <w:rsid w:val="00EF7C61"/>
    <w:rsid w:val="00F01DA4"/>
    <w:rsid w:val="00F02EAA"/>
    <w:rsid w:val="00F02ED2"/>
    <w:rsid w:val="00F04729"/>
    <w:rsid w:val="00F04E4E"/>
    <w:rsid w:val="00F10DB9"/>
    <w:rsid w:val="00F12E40"/>
    <w:rsid w:val="00F14F59"/>
    <w:rsid w:val="00F17317"/>
    <w:rsid w:val="00F1795E"/>
    <w:rsid w:val="00F2211F"/>
    <w:rsid w:val="00F309F8"/>
    <w:rsid w:val="00F31DD4"/>
    <w:rsid w:val="00F3261B"/>
    <w:rsid w:val="00F34204"/>
    <w:rsid w:val="00F347F3"/>
    <w:rsid w:val="00F357A4"/>
    <w:rsid w:val="00F37B36"/>
    <w:rsid w:val="00F40969"/>
    <w:rsid w:val="00F4186A"/>
    <w:rsid w:val="00F44941"/>
    <w:rsid w:val="00F44992"/>
    <w:rsid w:val="00F4597A"/>
    <w:rsid w:val="00F50267"/>
    <w:rsid w:val="00F5187D"/>
    <w:rsid w:val="00F52990"/>
    <w:rsid w:val="00F5304F"/>
    <w:rsid w:val="00F5426A"/>
    <w:rsid w:val="00F5768E"/>
    <w:rsid w:val="00F577EF"/>
    <w:rsid w:val="00F61248"/>
    <w:rsid w:val="00F63AE2"/>
    <w:rsid w:val="00F65546"/>
    <w:rsid w:val="00F672D4"/>
    <w:rsid w:val="00F67B2F"/>
    <w:rsid w:val="00F7135D"/>
    <w:rsid w:val="00F772F1"/>
    <w:rsid w:val="00F7764C"/>
    <w:rsid w:val="00F80ABB"/>
    <w:rsid w:val="00F814D1"/>
    <w:rsid w:val="00F82015"/>
    <w:rsid w:val="00F82242"/>
    <w:rsid w:val="00F82F27"/>
    <w:rsid w:val="00F83387"/>
    <w:rsid w:val="00F83ED3"/>
    <w:rsid w:val="00F84987"/>
    <w:rsid w:val="00F8661D"/>
    <w:rsid w:val="00F869CF"/>
    <w:rsid w:val="00F86CB9"/>
    <w:rsid w:val="00F911A0"/>
    <w:rsid w:val="00F916FE"/>
    <w:rsid w:val="00F92FA0"/>
    <w:rsid w:val="00F93BFF"/>
    <w:rsid w:val="00F962B3"/>
    <w:rsid w:val="00F975F0"/>
    <w:rsid w:val="00FA0B2E"/>
    <w:rsid w:val="00FA17A6"/>
    <w:rsid w:val="00FA2743"/>
    <w:rsid w:val="00FA2FC9"/>
    <w:rsid w:val="00FA5556"/>
    <w:rsid w:val="00FA7BFB"/>
    <w:rsid w:val="00FA7F49"/>
    <w:rsid w:val="00FB47FC"/>
    <w:rsid w:val="00FB6D3D"/>
    <w:rsid w:val="00FC1759"/>
    <w:rsid w:val="00FC3D57"/>
    <w:rsid w:val="00FC4489"/>
    <w:rsid w:val="00FC4673"/>
    <w:rsid w:val="00FC4926"/>
    <w:rsid w:val="00FC6F06"/>
    <w:rsid w:val="00FD144E"/>
    <w:rsid w:val="00FD29F2"/>
    <w:rsid w:val="00FD345B"/>
    <w:rsid w:val="00FD4327"/>
    <w:rsid w:val="00FD53CD"/>
    <w:rsid w:val="00FD618F"/>
    <w:rsid w:val="00FE050E"/>
    <w:rsid w:val="00FE059F"/>
    <w:rsid w:val="00FE1CA1"/>
    <w:rsid w:val="00FE274C"/>
    <w:rsid w:val="00FE45FE"/>
    <w:rsid w:val="00FE5320"/>
    <w:rsid w:val="00FE6444"/>
    <w:rsid w:val="00FE64BC"/>
    <w:rsid w:val="00FE668C"/>
    <w:rsid w:val="00FF1F2D"/>
    <w:rsid w:val="00FF25AF"/>
    <w:rsid w:val="00FF2D57"/>
    <w:rsid w:val="00FF3BBF"/>
    <w:rsid w:val="00FF46FF"/>
    <w:rsid w:val="00FF4FC8"/>
    <w:rsid w:val="00FF623A"/>
    <w:rsid w:val="00FF77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AEBE9"/>
  <w15:docId w15:val="{13E9DAFC-2B06-47F8-BA51-C29204B0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01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663E87"/>
    <w:pPr>
      <w:widowControl w:val="0"/>
      <w:spacing w:before="144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3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3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3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9"/>
    <w:rsid w:val="00663E8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2C2FC4"/>
    <w:pPr>
      <w:spacing w:before="120"/>
    </w:pPr>
    <w:rPr>
      <w:b w:val="0"/>
      <w:sz w:val="44"/>
      <w:szCs w:val="44"/>
    </w:rPr>
  </w:style>
  <w:style w:type="character" w:customStyle="1" w:styleId="SubtitleChar">
    <w:name w:val="Subtitle Char"/>
    <w:basedOn w:val="DefaultParagraphFont"/>
    <w:link w:val="Subtitle"/>
    <w:uiPriority w:val="23"/>
    <w:rsid w:val="002C2FC4"/>
    <w:rPr>
      <w:rFonts w:ascii="Calibri" w:eastAsiaTheme="minorHAnsi" w:hAnsi="Calibri" w:cstheme="minorBidi"/>
      <w:bCs/>
      <w:spacing w:val="5"/>
      <w:kern w:val="28"/>
      <w:sz w:val="44"/>
      <w:szCs w:val="44"/>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4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44"/>
      </w:numPr>
      <w:spacing w:before="120" w:after="120"/>
      <w:contextualSpacing/>
    </w:pPr>
  </w:style>
  <w:style w:type="paragraph" w:styleId="ListNumber">
    <w:name w:val="List Number"/>
    <w:basedOn w:val="Normal"/>
    <w:uiPriority w:val="9"/>
    <w:qFormat/>
    <w:rsid w:val="00441BFD"/>
    <w:pPr>
      <w:numPr>
        <w:numId w:val="45"/>
      </w:numPr>
      <w:tabs>
        <w:tab w:val="left" w:pos="142"/>
      </w:tabs>
      <w:spacing w:before="120" w:after="120"/>
    </w:pPr>
  </w:style>
  <w:style w:type="paragraph" w:styleId="ListNumber2">
    <w:name w:val="List Number 2"/>
    <w:uiPriority w:val="10"/>
    <w:qFormat/>
    <w:rsid w:val="00441BFD"/>
    <w:pPr>
      <w:numPr>
        <w:ilvl w:val="1"/>
        <w:numId w:val="45"/>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45"/>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33"/>
      </w:numPr>
      <w:ind w:left="357" w:hanging="357"/>
    </w:pPr>
  </w:style>
  <w:style w:type="paragraph" w:customStyle="1" w:styleId="TableBullet1">
    <w:name w:val="Table Bullet 1"/>
    <w:basedOn w:val="TableText"/>
    <w:uiPriority w:val="15"/>
    <w:qFormat/>
    <w:rsid w:val="00476C9E"/>
    <w:pPr>
      <w:numPr>
        <w:numId w:val="29"/>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5"/>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6"/>
      </w:numPr>
    </w:pPr>
  </w:style>
  <w:style w:type="numbering" w:customStyle="1" w:styleId="Headinglist">
    <w:name w:val="Heading list"/>
    <w:uiPriority w:val="99"/>
    <w:rsid w:val="00441BFD"/>
    <w:pPr>
      <w:numPr>
        <w:numId w:val="8"/>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49"/>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91625F"/>
    <w:pPr>
      <w:numPr>
        <w:numId w:val="47"/>
      </w:numPr>
      <w:tabs>
        <w:tab w:val="num" w:pos="361"/>
      </w:tabs>
      <w:ind w:left="318" w:hanging="159"/>
    </w:pPr>
  </w:style>
  <w:style w:type="numbering" w:customStyle="1" w:styleId="TableBulletlist">
    <w:name w:val="Table Bullet list"/>
    <w:uiPriority w:val="99"/>
    <w:rsid w:val="00441BFD"/>
    <w:pPr>
      <w:numPr>
        <w:numId w:val="28"/>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B67C83"/>
    <w:rPr>
      <w:rFonts w:asciiTheme="minorHAnsi" w:eastAsiaTheme="minorHAnsi" w:hAnsiTheme="minorHAnsi" w:cstheme="minorBidi"/>
      <w:sz w:val="22"/>
      <w:szCs w:val="22"/>
      <w:lang w:eastAsia="en-US"/>
    </w:rPr>
  </w:style>
  <w:style w:type="character" w:customStyle="1" w:styleId="ui-provider">
    <w:name w:val="ui-provider"/>
    <w:basedOn w:val="DefaultParagraphFont"/>
    <w:rsid w:val="00886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795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8201834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520229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999716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558024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33930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935953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363185">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50354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biosecurity-trade/policy/commonwealth-biosecurity-203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biosecurity.gov.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outbreak.gov.au/prevent-and-prepare-for-outbreaks/official-control-quarantine-plant-pests-diseas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biosecurity.gov.au/" TargetMode="External"/><Relationship Id="rId10" Type="http://schemas.openxmlformats.org/officeDocument/2006/relationships/endnotes" Target="endnotes.xml"/><Relationship Id="rId19" Type="http://schemas.openxmlformats.org/officeDocument/2006/relationships/hyperlink" Target="https://www.igb.gov.au/current-and-completed-revie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aadi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81c01dc6-2c49-4730-b140-874c95cac377"/>
    <ds:schemaRef ds:uri="http://purl.org/dc/elements/1.1/"/>
    <ds:schemaRef ds:uri="77d684c0-b3ee-4c52-9149-8325f1b90b16"/>
    <ds:schemaRef ds:uri="http://purl.org/dc/term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a02441a3-4721-4974-a71a-8d527336826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ADECF8D-4EA0-483F-86D0-214A5AF72801}"/>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Report_template_1.dotx</Template>
  <TotalTime>5</TotalTime>
  <Pages>44</Pages>
  <Words>18041</Words>
  <Characters>102834</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Commonwealth Biosecurity 2030: Action Plan 2023 - Update on progress and 2023 priority actions</vt:lpstr>
    </vt:vector>
  </TitlesOfParts>
  <Company/>
  <LinksUpToDate>false</LinksUpToDate>
  <CharactersWithSpaces>120634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Biosecurity 2030: Action Plan 2023 - Update on progress and 2023 priority actions</dc:title>
  <dc:creator>Department of Agriculture, Fisheries and Forestry</dc:creator>
  <cp:lastModifiedBy>Nunes, Tara</cp:lastModifiedBy>
  <cp:revision>3</cp:revision>
  <cp:lastPrinted>2023-03-30T05:08:00Z</cp:lastPrinted>
  <dcterms:created xsi:type="dcterms:W3CDTF">2023-04-03T02:25:00Z</dcterms:created>
  <dcterms:modified xsi:type="dcterms:W3CDTF">2023-04-03T02:30:00Z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0x0101003B87C723B3C5CE4EA2597CE4A729738D</vt:lpwstr>
  </property>
</Properties>
</file>