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OLE_LINK1"/>
    <w:bookmarkStart w:id="1" w:name="OLE_LINK2"/>
    <w:p w14:paraId="19F11E5D" w14:textId="1DACFA44" w:rsidR="00F102D5" w:rsidRPr="00D136B9" w:rsidRDefault="004577F8" w:rsidP="00D136B9">
      <w:pPr>
        <w:pStyle w:val="Titlepageversion"/>
      </w:pPr>
      <w:sdt>
        <w:sdtPr>
          <w:alias w:val="Title"/>
          <w:id w:val="3968074"/>
          <w:placeholder>
            <w:docPart w:val="293CDBEFEBFC42D09872B1C0512A7B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5B36">
            <w:t xml:space="preserve">How do I </w:t>
          </w:r>
          <w:r w:rsidR="00E207D5">
            <w:t>s</w:t>
          </w:r>
          <w:r w:rsidR="00855B36">
            <w:t xml:space="preserve">ubmit a </w:t>
          </w:r>
          <w:r w:rsidR="00E207D5">
            <w:t>n</w:t>
          </w:r>
          <w:r w:rsidR="00855B36">
            <w:t xml:space="preserve">ew </w:t>
          </w:r>
          <w:r w:rsidR="00E207D5">
            <w:t>l</w:t>
          </w:r>
          <w:r w:rsidR="00855B36">
            <w:t>odgement?</w:t>
          </w:r>
        </w:sdtContent>
      </w:sdt>
    </w:p>
    <w:bookmarkEnd w:id="0"/>
    <w:bookmarkEnd w:id="1"/>
    <w:p w14:paraId="5226A2A9" w14:textId="12867DE0" w:rsidR="00626ADB" w:rsidRPr="00626ADB" w:rsidRDefault="00D87297" w:rsidP="00626ADB">
      <w:pPr>
        <w:pStyle w:val="Quote"/>
      </w:pPr>
      <w:r>
        <w:t xml:space="preserve">This </w:t>
      </w:r>
      <w:r w:rsidR="00DD4E32">
        <w:t>quick reference guide</w:t>
      </w:r>
      <w:r>
        <w:t xml:space="preserve"> demonstrates how to </w:t>
      </w:r>
      <w:r w:rsidR="007F33B4">
        <w:t xml:space="preserve">submit a new lodgement in the Cargo Online Lodgement System. </w:t>
      </w:r>
      <w:r w:rsidR="00387E2B">
        <w:t>The new lodgement will include the document</w:t>
      </w:r>
      <w:r w:rsidR="003449C4">
        <w:t>/s</w:t>
      </w:r>
      <w:r w:rsidR="00855B36">
        <w:t xml:space="preserve"> required</w:t>
      </w:r>
      <w:r w:rsidR="00387E2B">
        <w:t xml:space="preserve"> to accompany your consignment</w:t>
      </w:r>
      <w:r w:rsidR="00855B36">
        <w:t>,</w:t>
      </w:r>
      <w:r w:rsidR="00387E2B">
        <w:t xml:space="preserve"> for assessment by the department.</w:t>
      </w:r>
      <w:r w:rsidR="001953FF">
        <w:t xml:space="preserve"> The </w:t>
      </w:r>
      <w:r w:rsidR="001953FF" w:rsidRPr="00BF04C3">
        <w:rPr>
          <w:b/>
        </w:rPr>
        <w:t>Submit a New Lodgement</w:t>
      </w:r>
      <w:r w:rsidR="001953FF">
        <w:t xml:space="preserve"> </w:t>
      </w:r>
      <w:r w:rsidR="00855B36">
        <w:t xml:space="preserve">process </w:t>
      </w:r>
      <w:r w:rsidR="001953FF">
        <w:t>allows you to create a request for assessment of your import documentation.</w:t>
      </w:r>
    </w:p>
    <w:p w14:paraId="45FCA668" w14:textId="288C4659" w:rsidR="006935BF" w:rsidRPr="00367D1E" w:rsidRDefault="00A14776" w:rsidP="0015687C">
      <w:pPr>
        <w:pStyle w:val="ICHeading1"/>
      </w:pPr>
      <w:r w:rsidRPr="006935BF">
        <w:t>New</w:t>
      </w:r>
      <w:r>
        <w:t xml:space="preserve"> </w:t>
      </w:r>
      <w:r w:rsidR="00E207D5">
        <w:t>l</w:t>
      </w:r>
      <w:r>
        <w:t>odgement</w:t>
      </w:r>
    </w:p>
    <w:p w14:paraId="39019159" w14:textId="2B2677E8" w:rsidR="001D7BC7" w:rsidRPr="001D7BC7" w:rsidRDefault="001D7BC7">
      <w:pPr>
        <w:pStyle w:val="ICHeading2"/>
      </w:pPr>
      <w:r w:rsidRPr="001D7BC7">
        <w:t xml:space="preserve">Home </w:t>
      </w:r>
      <w:r w:rsidR="003134EE">
        <w:t>p</w:t>
      </w:r>
      <w:r w:rsidRPr="001D7BC7">
        <w:t>age</w:t>
      </w:r>
    </w:p>
    <w:p w14:paraId="7368537C" w14:textId="57675813" w:rsidR="00855B36" w:rsidRDefault="00616663" w:rsidP="00383826">
      <w:r>
        <w:t>Go to the Cargo Online Lodgement System</w:t>
      </w:r>
      <w:r w:rsidR="006C7418">
        <w:t xml:space="preserve"> home page.</w:t>
      </w:r>
    </w:p>
    <w:p w14:paraId="0457BEA7" w14:textId="3B46A61D" w:rsidR="00855B36" w:rsidRDefault="00855B36" w:rsidP="00855B36">
      <w:pPr>
        <w:rPr>
          <w:b/>
        </w:rPr>
      </w:pPr>
      <w:r>
        <w:t xml:space="preserve">Select </w:t>
      </w:r>
      <w:r w:rsidRPr="007C0F09">
        <w:rPr>
          <w:b/>
        </w:rPr>
        <w:t>Submit a New Lodgement</w:t>
      </w:r>
      <w:r>
        <w:rPr>
          <w:b/>
        </w:rPr>
        <w:t>.</w:t>
      </w:r>
    </w:p>
    <w:p w14:paraId="307176A6" w14:textId="103530AC" w:rsidR="001F5E5B" w:rsidRDefault="006C7418" w:rsidP="00383826">
      <w:r>
        <w:rPr>
          <w:noProof/>
        </w:rPr>
        <w:drawing>
          <wp:inline distT="0" distB="0" distL="0" distR="0" wp14:anchorId="2420FD47" wp14:editId="4004612D">
            <wp:extent cx="5396577" cy="3381375"/>
            <wp:effectExtent l="19050" t="19050" r="139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09" cy="3387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E1857D" w14:textId="744BC964" w:rsidR="00952DC4" w:rsidRDefault="00855B36" w:rsidP="00855B36">
      <w:pPr>
        <w:pStyle w:val="ICHeading2"/>
      </w:pPr>
      <w:r>
        <w:t xml:space="preserve">FID/Entry </w:t>
      </w:r>
      <w:r w:rsidR="00E207D5">
        <w:t>n</w:t>
      </w:r>
      <w:r>
        <w:t>umber</w:t>
      </w:r>
    </w:p>
    <w:p w14:paraId="31665427" w14:textId="5C7216A1" w:rsidR="00244653" w:rsidRPr="00244653" w:rsidRDefault="00855B36">
      <w:r>
        <w:rPr>
          <w:lang w:val="en-AU"/>
        </w:rPr>
        <w:t>Enter you Full Import Declaration (FID)/ Entry number details along with you Broker/ Importer Branch ID</w:t>
      </w:r>
      <w:r w:rsidR="00811400">
        <w:rPr>
          <w:lang w:val="en-AU"/>
        </w:rPr>
        <w:t>.</w:t>
      </w:r>
    </w:p>
    <w:p w14:paraId="6D3210CB" w14:textId="550AF964" w:rsidR="00DA72FB" w:rsidRDefault="009E29E2" w:rsidP="009E29E2">
      <w:pPr>
        <w:rPr>
          <w:noProof/>
        </w:rPr>
      </w:pPr>
      <w:r>
        <w:t xml:space="preserve">Select </w:t>
      </w:r>
      <w:r w:rsidR="00811400" w:rsidRPr="00811400">
        <w:rPr>
          <w:noProof/>
        </w:rPr>
        <w:t xml:space="preserve"> </w:t>
      </w:r>
      <w:r w:rsidR="00811400">
        <w:rPr>
          <w:noProof/>
        </w:rPr>
        <w:drawing>
          <wp:inline distT="0" distB="0" distL="0" distR="0" wp14:anchorId="6A02786D" wp14:editId="4325FA7F">
            <wp:extent cx="817200" cy="180000"/>
            <wp:effectExtent l="19050" t="19050" r="21590" b="1079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811400">
        <w:rPr>
          <w:noProof/>
        </w:rPr>
        <w:t>.</w:t>
      </w:r>
    </w:p>
    <w:p w14:paraId="3D81ED36" w14:textId="1D73015B" w:rsidR="00DA72FB" w:rsidRDefault="00DA72FB" w:rsidP="009E29E2">
      <w:pPr>
        <w:rPr>
          <w:noProof/>
        </w:rPr>
      </w:pPr>
      <w:r>
        <w:rPr>
          <w:noProof/>
        </w:rPr>
        <w:drawing>
          <wp:inline distT="0" distB="0" distL="0" distR="0" wp14:anchorId="6007B5C8" wp14:editId="2F535BC5">
            <wp:extent cx="5476875" cy="1448283"/>
            <wp:effectExtent l="19050" t="19050" r="952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8663" cy="146197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830D65" w14:textId="3C7201C7" w:rsidR="000D32DE" w:rsidRDefault="00811400" w:rsidP="0015687C">
      <w:pPr>
        <w:pStyle w:val="Example"/>
        <w:ind w:firstLine="0"/>
        <w:jc w:val="center"/>
        <w:rPr>
          <w:rStyle w:val="Emphasis"/>
          <w:i/>
          <w:color w:val="C44500"/>
        </w:rPr>
      </w:pPr>
      <w:r>
        <w:rPr>
          <w:rStyle w:val="Emphasis"/>
          <w:b/>
          <w:bCs/>
          <w:i/>
          <w:color w:val="C44500"/>
        </w:rPr>
        <w:t xml:space="preserve">NOTE: </w:t>
      </w:r>
      <w:r w:rsidR="00DA72FB">
        <w:rPr>
          <w:noProof/>
          <w:lang w:val="en-AU" w:eastAsia="en-AU"/>
        </w:rPr>
        <w:drawing>
          <wp:inline distT="0" distB="0" distL="0" distR="0" wp14:anchorId="0E7D90AC" wp14:editId="0223D2E1">
            <wp:extent cx="171429" cy="190476"/>
            <wp:effectExtent l="0" t="0" r="63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2FB">
        <w:t>denotes a mandatory field.</w:t>
      </w:r>
      <w:r w:rsidR="008D3884">
        <w:t xml:space="preserve"> </w:t>
      </w:r>
      <w:r w:rsidR="000D32DE" w:rsidRPr="001953FF">
        <w:rPr>
          <w:rStyle w:val="Emphasis"/>
          <w:i/>
          <w:color w:val="C44500"/>
        </w:rPr>
        <w:t>When you select</w:t>
      </w:r>
      <w:r>
        <w:rPr>
          <w:rStyle w:val="Emphasis"/>
          <w:i/>
          <w:color w:val="C44500"/>
        </w:rPr>
        <w:t xml:space="preserve"> </w:t>
      </w:r>
      <w:r>
        <w:rPr>
          <w:noProof/>
        </w:rPr>
        <w:drawing>
          <wp:inline distT="0" distB="0" distL="0" distR="0" wp14:anchorId="3E0AD35A" wp14:editId="405B088D">
            <wp:extent cx="817200" cy="180000"/>
            <wp:effectExtent l="19050" t="19050" r="21590" b="107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="000D32DE" w:rsidRPr="001953FF">
        <w:rPr>
          <w:rStyle w:val="Emphasis"/>
          <w:i/>
          <w:color w:val="C44500"/>
        </w:rPr>
        <w:t xml:space="preserve"> the consignment details are automatically retrieved from AIMS and only additional information is required to be entered by you.</w:t>
      </w:r>
    </w:p>
    <w:p w14:paraId="6CCC281B" w14:textId="7DD2C8A2" w:rsidR="006C65A5" w:rsidRDefault="00811400" w:rsidP="0015687C">
      <w:pPr>
        <w:pStyle w:val="Example"/>
      </w:pPr>
      <w:r>
        <w:rPr>
          <w:rStyle w:val="Emphasis"/>
          <w:b/>
          <w:bCs/>
          <w:i/>
          <w:iCs/>
        </w:rPr>
        <w:t xml:space="preserve">TIP: </w:t>
      </w:r>
      <w:r w:rsidRPr="0015687C">
        <w:rPr>
          <w:iCs/>
          <w:color w:val="397A80"/>
        </w:rPr>
        <w:t>If you already have documents lodged against this entry number and would like to add</w:t>
      </w:r>
      <w:r>
        <w:rPr>
          <w:iCs/>
          <w:color w:val="397A80"/>
        </w:rPr>
        <w:t xml:space="preserve"> further</w:t>
      </w:r>
      <w:r w:rsidRPr="0015687C">
        <w:rPr>
          <w:iCs/>
          <w:color w:val="397A80"/>
        </w:rPr>
        <w:t xml:space="preserve"> documents to an existing lodgement</w:t>
      </w:r>
      <w:r>
        <w:rPr>
          <w:iCs/>
          <w:color w:val="397A80"/>
        </w:rPr>
        <w:t xml:space="preserve">, select </w:t>
      </w:r>
      <w:r w:rsidRPr="002E28C7">
        <w:rPr>
          <w:b/>
          <w:bCs/>
          <w:iCs/>
          <w:color w:val="397A80"/>
        </w:rPr>
        <w:t xml:space="preserve">Add </w:t>
      </w:r>
      <w:r w:rsidRPr="0015687C">
        <w:rPr>
          <w:b/>
          <w:bCs/>
          <w:iCs/>
          <w:color w:val="397A80"/>
        </w:rPr>
        <w:t>D</w:t>
      </w:r>
      <w:r w:rsidRPr="002E28C7">
        <w:rPr>
          <w:b/>
          <w:bCs/>
          <w:iCs/>
          <w:color w:val="397A80"/>
        </w:rPr>
        <w:t>ocuments</w:t>
      </w:r>
      <w:r w:rsidRPr="0015687C">
        <w:rPr>
          <w:iCs/>
          <w:color w:val="397A80"/>
        </w:rPr>
        <w:t xml:space="preserve"> </w:t>
      </w:r>
      <w:r>
        <w:rPr>
          <w:iCs/>
          <w:color w:val="397A80"/>
        </w:rPr>
        <w:t xml:space="preserve">from the </w:t>
      </w:r>
      <w:r w:rsidR="00785B1A">
        <w:rPr>
          <w:iCs/>
          <w:color w:val="397A80"/>
        </w:rPr>
        <w:t>h</w:t>
      </w:r>
      <w:r>
        <w:rPr>
          <w:iCs/>
          <w:color w:val="397A80"/>
        </w:rPr>
        <w:t>ome page. For further information</w:t>
      </w:r>
      <w:r w:rsidR="002E28C7">
        <w:rPr>
          <w:iCs/>
          <w:color w:val="397A80"/>
        </w:rPr>
        <w:t>, p</w:t>
      </w:r>
      <w:r>
        <w:rPr>
          <w:iCs/>
          <w:color w:val="397A80"/>
        </w:rPr>
        <w:t xml:space="preserve">lease refer to the </w:t>
      </w:r>
      <w:r w:rsidR="003134EE">
        <w:rPr>
          <w:iCs/>
          <w:color w:val="397A80"/>
        </w:rPr>
        <w:t>quick reference guide</w:t>
      </w:r>
      <w:r>
        <w:rPr>
          <w:iCs/>
          <w:color w:val="397A80"/>
        </w:rPr>
        <w:t xml:space="preserve">: </w:t>
      </w:r>
      <w:r>
        <w:rPr>
          <w:b/>
          <w:bCs/>
          <w:iCs/>
          <w:color w:val="397A80"/>
        </w:rPr>
        <w:t xml:space="preserve">How do I </w:t>
      </w:r>
      <w:r w:rsidR="00E207D5">
        <w:rPr>
          <w:b/>
          <w:bCs/>
          <w:iCs/>
          <w:color w:val="397A80"/>
        </w:rPr>
        <w:t>a</w:t>
      </w:r>
      <w:r>
        <w:rPr>
          <w:b/>
          <w:bCs/>
          <w:iCs/>
          <w:color w:val="397A80"/>
        </w:rPr>
        <w:t xml:space="preserve">dd </w:t>
      </w:r>
      <w:r w:rsidR="00E207D5">
        <w:rPr>
          <w:b/>
          <w:bCs/>
          <w:iCs/>
          <w:color w:val="397A80"/>
        </w:rPr>
        <w:t>a</w:t>
      </w:r>
      <w:r>
        <w:rPr>
          <w:b/>
          <w:bCs/>
          <w:iCs/>
          <w:color w:val="397A80"/>
        </w:rPr>
        <w:t xml:space="preserve">dditional </w:t>
      </w:r>
      <w:r w:rsidR="00E207D5">
        <w:rPr>
          <w:b/>
          <w:bCs/>
          <w:iCs/>
          <w:color w:val="397A80"/>
        </w:rPr>
        <w:t>d</w:t>
      </w:r>
      <w:r>
        <w:rPr>
          <w:b/>
          <w:bCs/>
          <w:iCs/>
          <w:color w:val="397A80"/>
        </w:rPr>
        <w:t xml:space="preserve">ocuments to my </w:t>
      </w:r>
      <w:r w:rsidR="00E207D5">
        <w:rPr>
          <w:b/>
          <w:bCs/>
          <w:iCs/>
          <w:color w:val="397A80"/>
        </w:rPr>
        <w:t>l</w:t>
      </w:r>
      <w:r>
        <w:rPr>
          <w:b/>
          <w:bCs/>
          <w:iCs/>
          <w:color w:val="397A80"/>
        </w:rPr>
        <w:t xml:space="preserve">odgement? </w:t>
      </w:r>
    </w:p>
    <w:p w14:paraId="6F2B944F" w14:textId="3D8ED8FF" w:rsidR="00244653" w:rsidRDefault="00244653" w:rsidP="0015687C">
      <w:pPr>
        <w:pStyle w:val="ICHeading2"/>
      </w:pPr>
      <w:r>
        <w:lastRenderedPageBreak/>
        <w:t>Entry</w:t>
      </w:r>
    </w:p>
    <w:p w14:paraId="01AB81BE" w14:textId="1E13105F" w:rsidR="00244653" w:rsidRDefault="00244653" w:rsidP="0015687C">
      <w:r>
        <w:rPr>
          <w:lang w:val="en-AU"/>
        </w:rPr>
        <w:t>Here</w:t>
      </w:r>
      <w:r w:rsidR="00145F64">
        <w:rPr>
          <w:lang w:val="en-AU"/>
        </w:rPr>
        <w:t>,</w:t>
      </w:r>
      <w:r>
        <w:rPr>
          <w:lang w:val="en-AU"/>
        </w:rPr>
        <w:t xml:space="preserve"> you </w:t>
      </w:r>
      <w:r w:rsidR="00145F64">
        <w:rPr>
          <w:lang w:val="en-AU"/>
        </w:rPr>
        <w:t>can provide the assessing officer</w:t>
      </w:r>
      <w:r w:rsidR="006D617D">
        <w:rPr>
          <w:lang w:val="en-AU"/>
        </w:rPr>
        <w:t xml:space="preserve"> with </w:t>
      </w:r>
      <w:r w:rsidR="00145F64">
        <w:rPr>
          <w:lang w:val="en-AU"/>
        </w:rPr>
        <w:t>additional information that may help with the assessment</w:t>
      </w:r>
      <w:r>
        <w:rPr>
          <w:lang w:val="en-AU"/>
        </w:rPr>
        <w:t xml:space="preserve">. </w:t>
      </w:r>
    </w:p>
    <w:p w14:paraId="2B9D024F" w14:textId="5C67BD70" w:rsidR="00BC66BB" w:rsidRDefault="00D02DA9" w:rsidP="00F96CAF">
      <w:pPr>
        <w:rPr>
          <w:lang w:val="en-AU"/>
        </w:rPr>
      </w:pPr>
      <w:r>
        <w:rPr>
          <w:lang w:val="en-AU"/>
        </w:rPr>
        <w:t>I</w:t>
      </w:r>
      <w:r w:rsidR="00B24DDB">
        <w:rPr>
          <w:lang w:val="en-AU"/>
        </w:rPr>
        <w:t>nformation you may</w:t>
      </w:r>
      <w:r w:rsidR="00A14776">
        <w:rPr>
          <w:lang w:val="en-AU"/>
        </w:rPr>
        <w:t xml:space="preserve"> add</w:t>
      </w:r>
      <w:r w:rsidR="00F96CAF">
        <w:rPr>
          <w:lang w:val="en-AU"/>
        </w:rPr>
        <w:t xml:space="preserve"> include</w:t>
      </w:r>
      <w:r w:rsidR="008D3884">
        <w:rPr>
          <w:lang w:val="en-AU"/>
        </w:rPr>
        <w:t>s</w:t>
      </w:r>
      <w:r w:rsidR="006D617D">
        <w:rPr>
          <w:lang w:val="en-AU"/>
        </w:rPr>
        <w:t>:</w:t>
      </w:r>
    </w:p>
    <w:p w14:paraId="416E5197" w14:textId="7486C89B" w:rsidR="00BC66BB" w:rsidRDefault="00BC66BB" w:rsidP="00BC66BB">
      <w:pPr>
        <w:pStyle w:val="ListBullet"/>
        <w:rPr>
          <w:lang w:val="en-AU"/>
        </w:rPr>
      </w:pPr>
      <w:r>
        <w:rPr>
          <w:b/>
          <w:lang w:val="en-AU"/>
        </w:rPr>
        <w:t>BICON link</w:t>
      </w:r>
      <w:r w:rsidR="008D3884">
        <w:rPr>
          <w:lang w:val="en-AU"/>
        </w:rPr>
        <w:t>:</w:t>
      </w:r>
      <w:r>
        <w:rPr>
          <w:lang w:val="en-AU"/>
        </w:rPr>
        <w:t xml:space="preserve"> </w:t>
      </w:r>
      <w:r w:rsidR="003134EE">
        <w:rPr>
          <w:lang w:val="en-AU"/>
        </w:rPr>
        <w:t>T</w:t>
      </w:r>
      <w:r w:rsidR="008D3884">
        <w:rPr>
          <w:lang w:val="en-AU"/>
        </w:rPr>
        <w:t xml:space="preserve">he URL </w:t>
      </w:r>
      <w:r w:rsidR="00F96CAF">
        <w:rPr>
          <w:lang w:val="en-AU"/>
        </w:rPr>
        <w:t xml:space="preserve">reference for </w:t>
      </w:r>
      <w:r w:rsidR="00E94F4A">
        <w:rPr>
          <w:lang w:val="en-AU"/>
        </w:rPr>
        <w:t xml:space="preserve">the </w:t>
      </w:r>
      <w:r w:rsidR="00A14776">
        <w:rPr>
          <w:lang w:val="en-AU"/>
        </w:rPr>
        <w:t>BICON import case</w:t>
      </w:r>
      <w:r w:rsidR="008D3884">
        <w:rPr>
          <w:lang w:val="en-AU"/>
        </w:rPr>
        <w:t>,</w:t>
      </w:r>
      <w:r w:rsidR="00A14776">
        <w:rPr>
          <w:lang w:val="en-AU"/>
        </w:rPr>
        <w:t xml:space="preserve"> relevant to your consignment</w:t>
      </w:r>
      <w:r>
        <w:rPr>
          <w:lang w:val="en-AU"/>
        </w:rPr>
        <w:t xml:space="preserve">. </w:t>
      </w:r>
    </w:p>
    <w:p w14:paraId="403CE3E0" w14:textId="5B95FCA5" w:rsidR="00AA17ED" w:rsidRPr="00153B1A" w:rsidRDefault="00153B1A" w:rsidP="00BC66BB">
      <w:pPr>
        <w:pStyle w:val="ListBullet"/>
        <w:rPr>
          <w:lang w:val="en-AU"/>
        </w:rPr>
      </w:pPr>
      <w:r>
        <w:rPr>
          <w:b/>
          <w:lang w:val="en-AU"/>
        </w:rPr>
        <w:t>Import p</w:t>
      </w:r>
      <w:r w:rsidR="00AA17ED">
        <w:rPr>
          <w:b/>
          <w:lang w:val="en-AU"/>
        </w:rPr>
        <w:t>ermit number</w:t>
      </w:r>
      <w:r w:rsidR="008D3884">
        <w:rPr>
          <w:b/>
          <w:lang w:val="en-AU"/>
        </w:rPr>
        <w:t>:</w:t>
      </w:r>
      <w:r w:rsidRPr="00153B1A">
        <w:rPr>
          <w:lang w:val="en-AU"/>
        </w:rPr>
        <w:t xml:space="preserve"> </w:t>
      </w:r>
      <w:r w:rsidR="008D3884">
        <w:rPr>
          <w:lang w:val="en-AU"/>
        </w:rPr>
        <w:t>I</w:t>
      </w:r>
      <w:r w:rsidRPr="00153B1A">
        <w:rPr>
          <w:lang w:val="en-AU"/>
        </w:rPr>
        <w:t>f your consignment requires an import permit</w:t>
      </w:r>
      <w:r w:rsidR="00145F64">
        <w:rPr>
          <w:lang w:val="en-AU"/>
        </w:rPr>
        <w:t>,</w:t>
      </w:r>
      <w:r w:rsidRPr="00153B1A">
        <w:rPr>
          <w:lang w:val="en-AU"/>
        </w:rPr>
        <w:t xml:space="preserve"> record the number in this field</w:t>
      </w:r>
      <w:r w:rsidR="008D3884">
        <w:rPr>
          <w:lang w:val="en-AU"/>
        </w:rPr>
        <w:t>.</w:t>
      </w:r>
    </w:p>
    <w:p w14:paraId="7AFECFEE" w14:textId="1513CBF6" w:rsidR="00BC66BB" w:rsidRDefault="00F96CAF" w:rsidP="00BC66BB">
      <w:pPr>
        <w:pStyle w:val="ListBullet"/>
        <w:rPr>
          <w:lang w:val="en-AU"/>
        </w:rPr>
      </w:pPr>
      <w:r w:rsidRPr="001864C5">
        <w:rPr>
          <w:b/>
          <w:lang w:val="en-AU"/>
        </w:rPr>
        <w:t>Delivery and Unpack Location</w:t>
      </w:r>
      <w:r w:rsidR="008D3884">
        <w:rPr>
          <w:b/>
          <w:lang w:val="en-AU"/>
        </w:rPr>
        <w:t xml:space="preserve">: </w:t>
      </w:r>
      <w:r w:rsidR="003134EE">
        <w:rPr>
          <w:lang w:val="en-AU"/>
        </w:rPr>
        <w:t>T</w:t>
      </w:r>
      <w:r>
        <w:rPr>
          <w:lang w:val="en-AU"/>
        </w:rPr>
        <w:t xml:space="preserve">he final destination for the consignment. </w:t>
      </w:r>
      <w:r w:rsidR="00E94F4A">
        <w:rPr>
          <w:lang w:val="en-AU"/>
        </w:rPr>
        <w:t xml:space="preserve">If it is a rural </w:t>
      </w:r>
      <w:proofErr w:type="gramStart"/>
      <w:r w:rsidR="00E94F4A">
        <w:rPr>
          <w:lang w:val="en-AU"/>
        </w:rPr>
        <w:t>destination</w:t>
      </w:r>
      <w:proofErr w:type="gramEnd"/>
      <w:r w:rsidR="00E94F4A">
        <w:rPr>
          <w:lang w:val="en-AU"/>
        </w:rPr>
        <w:t xml:space="preserve"> you will be required to provide the </w:t>
      </w:r>
      <w:r w:rsidR="003134EE">
        <w:rPr>
          <w:lang w:val="en-AU"/>
        </w:rPr>
        <w:t>u</w:t>
      </w:r>
      <w:r w:rsidR="00E94F4A">
        <w:rPr>
          <w:lang w:val="en-AU"/>
        </w:rPr>
        <w:t xml:space="preserve">npack </w:t>
      </w:r>
      <w:r w:rsidR="003134EE">
        <w:rPr>
          <w:lang w:val="en-AU"/>
        </w:rPr>
        <w:t>l</w:t>
      </w:r>
      <w:r w:rsidR="00E94F4A">
        <w:rPr>
          <w:lang w:val="en-AU"/>
        </w:rPr>
        <w:t xml:space="preserve">ocation details for the consignment. </w:t>
      </w:r>
    </w:p>
    <w:p w14:paraId="1C7BC936" w14:textId="1C5BD184" w:rsidR="00BC66BB" w:rsidRPr="00BC66BB" w:rsidRDefault="00A14776" w:rsidP="00BC66BB">
      <w:pPr>
        <w:pStyle w:val="ListBullet"/>
        <w:rPr>
          <w:lang w:val="en-AU"/>
        </w:rPr>
      </w:pPr>
      <w:r>
        <w:rPr>
          <w:b/>
          <w:lang w:val="en-AU"/>
        </w:rPr>
        <w:t>Approved Arrangement Site</w:t>
      </w:r>
      <w:r w:rsidR="00BC66BB">
        <w:rPr>
          <w:b/>
          <w:lang w:val="en-AU"/>
        </w:rPr>
        <w:t xml:space="preserve"> Location</w:t>
      </w:r>
      <w:r w:rsidR="008D3884">
        <w:rPr>
          <w:b/>
          <w:lang w:val="en-AU"/>
        </w:rPr>
        <w:t xml:space="preserve">: </w:t>
      </w:r>
      <w:r w:rsidR="003134EE">
        <w:rPr>
          <w:lang w:val="en-AU"/>
        </w:rPr>
        <w:t>T</w:t>
      </w:r>
      <w:r w:rsidR="008D3884">
        <w:rPr>
          <w:lang w:val="en-AU"/>
        </w:rPr>
        <w:t>he</w:t>
      </w:r>
      <w:r w:rsidRPr="00A14776">
        <w:rPr>
          <w:lang w:val="en-AU"/>
        </w:rPr>
        <w:t xml:space="preserve"> site approved by the department</w:t>
      </w:r>
      <w:r w:rsidR="008D3884">
        <w:rPr>
          <w:lang w:val="en-AU"/>
        </w:rPr>
        <w:t>,</w:t>
      </w:r>
      <w:r w:rsidRPr="00A14776">
        <w:rPr>
          <w:lang w:val="en-AU"/>
        </w:rPr>
        <w:t xml:space="preserve"> where the goods </w:t>
      </w:r>
      <w:r w:rsidR="00E94F4A">
        <w:rPr>
          <w:lang w:val="en-AU"/>
        </w:rPr>
        <w:t>will be moved to</w:t>
      </w:r>
      <w:r w:rsidR="00BC66BB">
        <w:rPr>
          <w:b/>
          <w:lang w:val="en-AU"/>
        </w:rPr>
        <w:t xml:space="preserve">. </w:t>
      </w:r>
      <w:r w:rsidR="00BC66BB" w:rsidRPr="00BC66BB">
        <w:rPr>
          <w:lang w:val="en-AU"/>
        </w:rPr>
        <w:t>If you wish to add your Ap</w:t>
      </w:r>
      <w:r w:rsidR="00BC66BB">
        <w:rPr>
          <w:lang w:val="en-AU"/>
        </w:rPr>
        <w:t>proved Arrangement</w:t>
      </w:r>
      <w:r w:rsidR="008D3884">
        <w:rPr>
          <w:lang w:val="en-AU"/>
        </w:rPr>
        <w:t xml:space="preserve"> (AA)</w:t>
      </w:r>
      <w:r w:rsidR="00BC66BB">
        <w:rPr>
          <w:lang w:val="en-AU"/>
        </w:rPr>
        <w:t xml:space="preserve"> site</w:t>
      </w:r>
      <w:r w:rsidR="008D3884">
        <w:rPr>
          <w:lang w:val="en-AU"/>
        </w:rPr>
        <w:t>,</w:t>
      </w:r>
      <w:r w:rsidR="00BC66BB">
        <w:rPr>
          <w:lang w:val="en-AU"/>
        </w:rPr>
        <w:t xml:space="preserve"> enter y</w:t>
      </w:r>
      <w:r w:rsidR="00BC66BB" w:rsidRPr="00BC66BB">
        <w:rPr>
          <w:lang w:val="en-AU"/>
        </w:rPr>
        <w:t>our AA number</w:t>
      </w:r>
      <w:r w:rsidR="008D3884">
        <w:rPr>
          <w:lang w:val="en-AU"/>
        </w:rPr>
        <w:t xml:space="preserve"> and select </w:t>
      </w:r>
      <w:r w:rsidR="008D3884">
        <w:rPr>
          <w:noProof/>
        </w:rPr>
        <w:drawing>
          <wp:inline distT="0" distB="0" distL="0" distR="0" wp14:anchorId="6CC223FF" wp14:editId="43167467">
            <wp:extent cx="230400" cy="180000"/>
            <wp:effectExtent l="19050" t="19050" r="17780" b="1079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C66BB" w:rsidRPr="00BC66BB">
        <w:rPr>
          <w:lang w:val="en-AU"/>
        </w:rPr>
        <w:t>.</w:t>
      </w:r>
      <w:r w:rsidR="00145F64">
        <w:rPr>
          <w:lang w:val="en-AU"/>
        </w:rPr>
        <w:t xml:space="preserve"> The system will automatically validate the entered number and </w:t>
      </w:r>
      <w:r w:rsidR="008D3884">
        <w:rPr>
          <w:lang w:val="en-AU"/>
        </w:rPr>
        <w:t xml:space="preserve">will </w:t>
      </w:r>
      <w:r w:rsidR="00145F64">
        <w:rPr>
          <w:lang w:val="en-AU"/>
        </w:rPr>
        <w:t>populate the name and address of the site</w:t>
      </w:r>
      <w:r w:rsidR="008D3884">
        <w:rPr>
          <w:lang w:val="en-AU"/>
        </w:rPr>
        <w:t>,</w:t>
      </w:r>
      <w:r w:rsidR="00145F64">
        <w:rPr>
          <w:lang w:val="en-AU"/>
        </w:rPr>
        <w:t xml:space="preserve"> if validated.</w:t>
      </w:r>
    </w:p>
    <w:p w14:paraId="4BDD641E" w14:textId="70A82A69" w:rsidR="008D3884" w:rsidRDefault="00F96CAF" w:rsidP="00153B1A">
      <w:pPr>
        <w:pStyle w:val="ListBullet"/>
        <w:rPr>
          <w:lang w:val="en-AU"/>
        </w:rPr>
      </w:pPr>
      <w:r w:rsidRPr="001864C5">
        <w:rPr>
          <w:b/>
          <w:lang w:val="en-AU"/>
        </w:rPr>
        <w:t>Direction Request</w:t>
      </w:r>
      <w:r w:rsidR="008D3884">
        <w:rPr>
          <w:lang w:val="en-AU"/>
        </w:rPr>
        <w:t>:</w:t>
      </w:r>
      <w:r>
        <w:rPr>
          <w:lang w:val="en-AU"/>
        </w:rPr>
        <w:t xml:space="preserve"> </w:t>
      </w:r>
      <w:r w:rsidR="008D3884">
        <w:rPr>
          <w:lang w:val="en-AU"/>
        </w:rPr>
        <w:t>To</w:t>
      </w:r>
      <w:r w:rsidR="00E94F4A">
        <w:rPr>
          <w:lang w:val="en-AU"/>
        </w:rPr>
        <w:t xml:space="preserve"> request a direction to be applied to your entry</w:t>
      </w:r>
      <w:r w:rsidR="008D3884">
        <w:rPr>
          <w:lang w:val="en-AU"/>
        </w:rPr>
        <w:t>,</w:t>
      </w:r>
      <w:r w:rsidR="00E94F4A">
        <w:rPr>
          <w:lang w:val="en-AU"/>
        </w:rPr>
        <w:t xml:space="preserve"> </w:t>
      </w:r>
      <w:r w:rsidR="008D3884">
        <w:rPr>
          <w:lang w:val="en-AU"/>
        </w:rPr>
        <w:t xml:space="preserve">select </w:t>
      </w:r>
      <w:bookmarkStart w:id="2" w:name="_Hlk77079988"/>
      <w:r w:rsidR="006D617D">
        <w:rPr>
          <w:noProof/>
        </w:rPr>
        <w:drawing>
          <wp:inline distT="0" distB="0" distL="0" distR="0" wp14:anchorId="7B41FD4F" wp14:editId="11764AF8">
            <wp:extent cx="194400" cy="180000"/>
            <wp:effectExtent l="19050" t="19050" r="15240" b="1079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D617D">
        <w:rPr>
          <w:lang w:val="en-AU"/>
        </w:rPr>
        <w:t xml:space="preserve"> </w:t>
      </w:r>
      <w:r w:rsidR="008D3884">
        <w:rPr>
          <w:lang w:val="en-AU"/>
        </w:rPr>
        <w:t xml:space="preserve">under </w:t>
      </w:r>
      <w:r w:rsidR="008D3884" w:rsidRPr="0015687C">
        <w:rPr>
          <w:b/>
          <w:bCs/>
          <w:lang w:val="en-AU"/>
        </w:rPr>
        <w:t>Actions</w:t>
      </w:r>
      <w:r w:rsidR="00785B1A">
        <w:rPr>
          <w:b/>
          <w:bCs/>
          <w:lang w:val="en-AU"/>
        </w:rPr>
        <w:t>,</w:t>
      </w:r>
      <w:r w:rsidR="006D617D">
        <w:rPr>
          <w:b/>
          <w:bCs/>
          <w:lang w:val="en-AU"/>
        </w:rPr>
        <w:t xml:space="preserve"> </w:t>
      </w:r>
      <w:bookmarkEnd w:id="2"/>
      <w:r w:rsidR="006D617D" w:rsidRPr="0015687C">
        <w:rPr>
          <w:lang w:val="en-AU"/>
        </w:rPr>
        <w:t>then select</w:t>
      </w:r>
      <w:r w:rsidR="006D617D">
        <w:rPr>
          <w:lang w:val="en-AU"/>
        </w:rPr>
        <w:t xml:space="preserve"> your request from the drop down menu</w:t>
      </w:r>
      <w:r w:rsidR="008D3884" w:rsidRPr="0015687C">
        <w:rPr>
          <w:b/>
          <w:bCs/>
          <w:lang w:val="en-AU"/>
        </w:rPr>
        <w:t>.</w:t>
      </w:r>
      <w:r w:rsidR="00153B1A" w:rsidRPr="00153B1A">
        <w:rPr>
          <w:lang w:val="en-AU"/>
        </w:rPr>
        <w:t xml:space="preserve"> </w:t>
      </w:r>
    </w:p>
    <w:p w14:paraId="467E035E" w14:textId="77777777" w:rsidR="00785B1A" w:rsidRPr="00153B1A" w:rsidRDefault="00785B1A" w:rsidP="0044460E">
      <w:pPr>
        <w:pStyle w:val="Example"/>
        <w:ind w:firstLine="0"/>
        <w:jc w:val="center"/>
        <w:rPr>
          <w:lang w:val="en-AU"/>
        </w:rPr>
      </w:pPr>
      <w:r w:rsidRPr="00153B1A">
        <w:rPr>
          <w:b/>
          <w:lang w:val="en-AU"/>
        </w:rPr>
        <w:t>Note:</w:t>
      </w:r>
      <w:r w:rsidRPr="00153B1A">
        <w:rPr>
          <w:lang w:val="en-AU"/>
        </w:rPr>
        <w:t xml:space="preserve"> </w:t>
      </w:r>
      <w:r>
        <w:rPr>
          <w:lang w:val="en-AU"/>
        </w:rPr>
        <w:t>I</w:t>
      </w:r>
      <w:r w:rsidRPr="00153B1A">
        <w:rPr>
          <w:lang w:val="en-AU"/>
        </w:rPr>
        <w:t>f you select a direction</w:t>
      </w:r>
      <w:r>
        <w:rPr>
          <w:lang w:val="en-AU"/>
        </w:rPr>
        <w:t xml:space="preserve"> request</w:t>
      </w:r>
      <w:r w:rsidRPr="00153B1A">
        <w:rPr>
          <w:lang w:val="en-AU"/>
        </w:rPr>
        <w:t xml:space="preserve"> </w:t>
      </w:r>
      <w:r>
        <w:rPr>
          <w:lang w:val="en-AU"/>
        </w:rPr>
        <w:t xml:space="preserve">other than </w:t>
      </w:r>
      <w:r w:rsidRPr="0015687C">
        <w:rPr>
          <w:b/>
          <w:bCs/>
          <w:lang w:val="en-AU"/>
        </w:rPr>
        <w:t>Release on documents</w:t>
      </w:r>
      <w:r>
        <w:rPr>
          <w:b/>
          <w:bCs/>
          <w:lang w:val="en-AU"/>
        </w:rPr>
        <w:t>,</w:t>
      </w:r>
      <w:r>
        <w:rPr>
          <w:lang w:val="en-AU"/>
        </w:rPr>
        <w:t xml:space="preserve"> you will be required to enter an </w:t>
      </w:r>
      <w:r w:rsidRPr="00153B1A">
        <w:rPr>
          <w:b/>
          <w:lang w:val="en-AU"/>
        </w:rPr>
        <w:t>AA number</w:t>
      </w:r>
      <w:r>
        <w:rPr>
          <w:lang w:val="en-AU"/>
        </w:rPr>
        <w:t>. Enter “Not applicable” or “NA” in this field, if it is not applicable for the requested direction.</w:t>
      </w:r>
    </w:p>
    <w:p w14:paraId="2461A885" w14:textId="2FD28375" w:rsidR="00090A6A" w:rsidRPr="0044460E" w:rsidRDefault="00785B1A" w:rsidP="007E7C60">
      <w:pPr>
        <w:pStyle w:val="ListBullet"/>
        <w:rPr>
          <w:b/>
          <w:bCs/>
          <w:lang w:val="en-AU"/>
        </w:rPr>
      </w:pPr>
      <w:r w:rsidRPr="0044460E">
        <w:rPr>
          <w:b/>
          <w:bCs/>
          <w:lang w:val="en-AU"/>
        </w:rPr>
        <w:t xml:space="preserve">Lodgement </w:t>
      </w:r>
      <w:r>
        <w:rPr>
          <w:b/>
          <w:bCs/>
          <w:lang w:val="en-AU"/>
        </w:rPr>
        <w:t>D</w:t>
      </w:r>
      <w:r w:rsidRPr="0044460E">
        <w:rPr>
          <w:b/>
          <w:bCs/>
          <w:lang w:val="en-AU"/>
        </w:rPr>
        <w:t>ate</w:t>
      </w:r>
      <w:r>
        <w:rPr>
          <w:b/>
          <w:bCs/>
          <w:lang w:val="en-AU"/>
        </w:rPr>
        <w:t xml:space="preserve">: </w:t>
      </w:r>
      <w:r w:rsidRPr="0044460E">
        <w:rPr>
          <w:lang w:val="en-AU"/>
        </w:rPr>
        <w:t>(For sea freight only</w:t>
      </w:r>
      <w:r w:rsidR="007E7C60">
        <w:rPr>
          <w:lang w:val="en-AU"/>
        </w:rPr>
        <w:t>.</w:t>
      </w:r>
      <w:r w:rsidRPr="0044460E">
        <w:rPr>
          <w:lang w:val="en-AU"/>
        </w:rPr>
        <w:t xml:space="preserve">) </w:t>
      </w:r>
      <w:r w:rsidR="00090A6A">
        <w:rPr>
          <w:lang w:val="en-AU"/>
        </w:rPr>
        <w:t>This field will only appear i</w:t>
      </w:r>
      <w:r w:rsidRPr="0044460E">
        <w:rPr>
          <w:lang w:val="en-AU"/>
        </w:rPr>
        <w:t>f your lodgement is being made less than two business days from the estimated date of arrival</w:t>
      </w:r>
      <w:r w:rsidR="00090A6A">
        <w:rPr>
          <w:lang w:val="en-AU"/>
        </w:rPr>
        <w:t xml:space="preserve">. </w:t>
      </w:r>
      <w:r w:rsidRPr="0044460E">
        <w:rPr>
          <w:lang w:val="en-AU"/>
        </w:rPr>
        <w:t xml:space="preserve"> </w:t>
      </w:r>
      <w:r w:rsidR="00090A6A">
        <w:rPr>
          <w:lang w:val="en-AU"/>
        </w:rPr>
        <w:t>S</w:t>
      </w:r>
      <w:r w:rsidRPr="0044460E">
        <w:rPr>
          <w:lang w:val="en-AU"/>
        </w:rPr>
        <w:t>elect</w:t>
      </w:r>
      <w:r>
        <w:rPr>
          <w:lang w:val="en-AU"/>
        </w:rPr>
        <w:t xml:space="preserve"> one of the</w:t>
      </w:r>
      <w:r w:rsidR="00090A6A">
        <w:rPr>
          <w:lang w:val="en-AU"/>
        </w:rPr>
        <w:t xml:space="preserve"> following</w:t>
      </w:r>
      <w:r>
        <w:rPr>
          <w:lang w:val="en-AU"/>
        </w:rPr>
        <w:t xml:space="preserve"> reason</w:t>
      </w:r>
      <w:r w:rsidR="00090A6A">
        <w:rPr>
          <w:lang w:val="en-AU"/>
        </w:rPr>
        <w:t>s</w:t>
      </w:r>
      <w:r>
        <w:rPr>
          <w:lang w:val="en-AU"/>
        </w:rPr>
        <w:t xml:space="preserve"> from the drop down menu</w:t>
      </w:r>
      <w:r w:rsidR="007E7C60">
        <w:rPr>
          <w:lang w:val="en-AU"/>
        </w:rPr>
        <w:t xml:space="preserve">. </w:t>
      </w:r>
    </w:p>
    <w:p w14:paraId="4FFC9E47" w14:textId="4EE36F08" w:rsidR="00090A6A" w:rsidRPr="0044460E" w:rsidRDefault="00090A6A" w:rsidP="0044460E">
      <w:pPr>
        <w:pStyle w:val="ListBullet"/>
        <w:numPr>
          <w:ilvl w:val="0"/>
          <w:numId w:val="0"/>
        </w:numPr>
        <w:ind w:left="993"/>
        <w:rPr>
          <w:b/>
          <w:bCs/>
          <w:lang w:val="en-AU"/>
        </w:rPr>
      </w:pPr>
      <w:r>
        <w:rPr>
          <w:noProof/>
        </w:rPr>
        <w:drawing>
          <wp:inline distT="0" distB="0" distL="0" distR="0" wp14:anchorId="06276EA9" wp14:editId="115ACCEC">
            <wp:extent cx="3981450" cy="942548"/>
            <wp:effectExtent l="19050" t="19050" r="1905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2715" cy="9499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28883B" w14:textId="2B9E7014" w:rsidR="00090A6A" w:rsidRPr="0044460E" w:rsidRDefault="00FC444E" w:rsidP="00EB3FF6">
      <w:pPr>
        <w:pStyle w:val="ListBullet"/>
        <w:rPr>
          <w:b/>
          <w:bCs/>
          <w:lang w:val="en-AU"/>
        </w:rPr>
      </w:pPr>
      <w:r>
        <w:rPr>
          <w:lang w:val="en-AU"/>
        </w:rPr>
        <w:t xml:space="preserve">Some options </w:t>
      </w:r>
      <w:r w:rsidR="007E7C60" w:rsidRPr="0044460E">
        <w:rPr>
          <w:lang w:val="en-AU"/>
        </w:rPr>
        <w:t>will require</w:t>
      </w:r>
      <w:r>
        <w:rPr>
          <w:lang w:val="en-AU"/>
        </w:rPr>
        <w:t xml:space="preserve"> you</w:t>
      </w:r>
      <w:r w:rsidR="007E7C60" w:rsidRPr="0044460E">
        <w:rPr>
          <w:lang w:val="en-AU"/>
        </w:rPr>
        <w:t xml:space="preserve"> to</w:t>
      </w:r>
      <w:r w:rsidR="007E7C60">
        <w:rPr>
          <w:lang w:val="en-AU"/>
        </w:rPr>
        <w:t xml:space="preserve"> provide</w:t>
      </w:r>
      <w:r>
        <w:rPr>
          <w:lang w:val="en-AU"/>
        </w:rPr>
        <w:t xml:space="preserve"> additional information</w:t>
      </w:r>
      <w:r w:rsidR="007E7C60">
        <w:rPr>
          <w:lang w:val="en-AU"/>
        </w:rPr>
        <w:t xml:space="preserve"> in </w:t>
      </w:r>
      <w:r>
        <w:rPr>
          <w:lang w:val="en-AU"/>
        </w:rPr>
        <w:t xml:space="preserve">a </w:t>
      </w:r>
      <w:r w:rsidR="007E7C60">
        <w:rPr>
          <w:lang w:val="en-AU"/>
        </w:rPr>
        <w:t xml:space="preserve"> free text field.</w:t>
      </w:r>
    </w:p>
    <w:p w14:paraId="4080ECF1" w14:textId="2E5E4606" w:rsidR="009E29E2" w:rsidRDefault="00766836" w:rsidP="00F96CAF">
      <w:pPr>
        <w:rPr>
          <w:noProof/>
        </w:rPr>
      </w:pPr>
      <w:r>
        <w:rPr>
          <w:lang w:val="en-AU"/>
        </w:rPr>
        <w:t xml:space="preserve">Select </w:t>
      </w:r>
      <w:r w:rsidR="006D617D">
        <w:rPr>
          <w:noProof/>
        </w:rPr>
        <w:drawing>
          <wp:inline distT="0" distB="0" distL="0" distR="0" wp14:anchorId="1C173ADB" wp14:editId="44885AD6">
            <wp:extent cx="367200" cy="180000"/>
            <wp:effectExtent l="19050" t="19050" r="13970" b="1079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D617D">
        <w:rPr>
          <w:noProof/>
        </w:rPr>
        <w:t>.</w:t>
      </w:r>
    </w:p>
    <w:p w14:paraId="2F33C8B9" w14:textId="0995262D" w:rsidR="00785B1A" w:rsidRPr="00F96CAF" w:rsidRDefault="00EB3FF6" w:rsidP="00F96CAF">
      <w:pPr>
        <w:rPr>
          <w:lang w:val="en-AU"/>
        </w:rPr>
      </w:pPr>
      <w:r>
        <w:rPr>
          <w:noProof/>
        </w:rPr>
        <w:drawing>
          <wp:inline distT="0" distB="0" distL="0" distR="0" wp14:anchorId="56323F54" wp14:editId="524A3ADA">
            <wp:extent cx="6305550" cy="3996128"/>
            <wp:effectExtent l="19050" t="19050" r="1905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30904" cy="401219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F6A129" w14:textId="155C56C1" w:rsidR="003D4E7B" w:rsidRDefault="001864C5" w:rsidP="0015687C">
      <w:pPr>
        <w:pStyle w:val="ICHeading2"/>
      </w:pPr>
      <w:r>
        <w:lastRenderedPageBreak/>
        <w:t xml:space="preserve">Contact </w:t>
      </w:r>
      <w:r w:rsidR="00E207D5">
        <w:t>d</w:t>
      </w:r>
      <w:r w:rsidRPr="006935BF">
        <w:t>etails</w:t>
      </w:r>
    </w:p>
    <w:p w14:paraId="5E9158AA" w14:textId="530CCDA9" w:rsidR="006769C1" w:rsidRDefault="00F96CAF" w:rsidP="00F96CAF">
      <w:pPr>
        <w:rPr>
          <w:lang w:val="en-AU"/>
        </w:rPr>
      </w:pPr>
      <w:r w:rsidRPr="00F96CAF">
        <w:rPr>
          <w:lang w:val="en-AU"/>
        </w:rPr>
        <w:t xml:space="preserve">Enter </w:t>
      </w:r>
      <w:r w:rsidR="001864C5">
        <w:rPr>
          <w:lang w:val="en-AU"/>
        </w:rPr>
        <w:t xml:space="preserve">the contact details for the </w:t>
      </w:r>
      <w:r w:rsidR="003134EE">
        <w:rPr>
          <w:bCs/>
          <w:lang w:val="en-AU"/>
        </w:rPr>
        <w:t>r</w:t>
      </w:r>
      <w:r w:rsidR="001864C5" w:rsidRPr="0044460E">
        <w:rPr>
          <w:bCs/>
          <w:lang w:val="en-AU"/>
        </w:rPr>
        <w:t xml:space="preserve">esponsible </w:t>
      </w:r>
      <w:r w:rsidR="003134EE">
        <w:rPr>
          <w:bCs/>
          <w:lang w:val="en-AU"/>
        </w:rPr>
        <w:t>p</w:t>
      </w:r>
      <w:r w:rsidR="001864C5" w:rsidRPr="0044460E">
        <w:rPr>
          <w:bCs/>
          <w:lang w:val="en-AU"/>
        </w:rPr>
        <w:t>arty</w:t>
      </w:r>
      <w:r w:rsidR="001864C5">
        <w:rPr>
          <w:lang w:val="en-AU"/>
        </w:rPr>
        <w:t>.</w:t>
      </w:r>
    </w:p>
    <w:p w14:paraId="351BA25E" w14:textId="77777777" w:rsidR="00302FE4" w:rsidRDefault="00302FE4" w:rsidP="00302FE4">
      <w:pPr>
        <w:pStyle w:val="Example"/>
        <w:jc w:val="center"/>
        <w:rPr>
          <w:rStyle w:val="Emphasis"/>
          <w:b/>
          <w:bCs/>
          <w:i/>
          <w:color w:val="C44500"/>
        </w:rPr>
      </w:pPr>
      <w:r>
        <w:rPr>
          <w:b/>
          <w:bCs/>
          <w:lang w:val="en-AU"/>
        </w:rPr>
        <w:t xml:space="preserve">NOTE: </w:t>
      </w:r>
      <w:r>
        <w:rPr>
          <w:lang w:val="en-AU"/>
        </w:rPr>
        <w:t>The department may contact you using the phone number provided here, in the instance the assessment does not align with your expected outcome.</w:t>
      </w:r>
      <w:r w:rsidR="008604B4">
        <w:rPr>
          <w:rStyle w:val="Emphasis"/>
          <w:b/>
          <w:bCs/>
          <w:i/>
          <w:color w:val="C44500"/>
        </w:rPr>
        <w:t xml:space="preserve"> </w:t>
      </w:r>
    </w:p>
    <w:p w14:paraId="0903697F" w14:textId="40DF5CC0" w:rsidR="00387E2B" w:rsidRPr="0015687C" w:rsidRDefault="006769C1" w:rsidP="0015687C">
      <w:pPr>
        <w:pStyle w:val="Example"/>
        <w:jc w:val="center"/>
        <w:rPr>
          <w:rStyle w:val="Emphasis"/>
          <w:i/>
          <w:color w:val="C44500"/>
          <w:lang w:val="en-AU"/>
        </w:rPr>
      </w:pPr>
      <w:r w:rsidRPr="0015687C">
        <w:rPr>
          <w:rStyle w:val="Emphasis"/>
          <w:i/>
          <w:color w:val="C44500"/>
        </w:rPr>
        <w:t xml:space="preserve">If you are using the </w:t>
      </w:r>
      <w:r w:rsidR="003134EE">
        <w:rPr>
          <w:rStyle w:val="Emphasis"/>
          <w:i/>
          <w:color w:val="C44500"/>
        </w:rPr>
        <w:t>r</w:t>
      </w:r>
      <w:r w:rsidRPr="0015687C">
        <w:rPr>
          <w:rStyle w:val="Emphasis"/>
          <w:i/>
          <w:color w:val="C44500"/>
        </w:rPr>
        <w:t xml:space="preserve">esponsible </w:t>
      </w:r>
      <w:r w:rsidR="003134EE">
        <w:rPr>
          <w:rStyle w:val="Emphasis"/>
          <w:i/>
          <w:color w:val="C44500"/>
        </w:rPr>
        <w:t>p</w:t>
      </w:r>
      <w:r w:rsidRPr="0015687C">
        <w:rPr>
          <w:rStyle w:val="Emphasis"/>
          <w:i/>
          <w:color w:val="C44500"/>
        </w:rPr>
        <w:t>arty</w:t>
      </w:r>
      <w:r w:rsidR="008604B4">
        <w:rPr>
          <w:rStyle w:val="Emphasis"/>
          <w:i/>
          <w:color w:val="C44500"/>
        </w:rPr>
        <w:t xml:space="preserve"> details </w:t>
      </w:r>
      <w:r w:rsidRPr="0015687C">
        <w:rPr>
          <w:rStyle w:val="Emphasis"/>
          <w:i/>
          <w:color w:val="C44500"/>
        </w:rPr>
        <w:t>for future lodgements</w:t>
      </w:r>
      <w:r w:rsidR="008604B4">
        <w:rPr>
          <w:rStyle w:val="Emphasis"/>
          <w:i/>
          <w:color w:val="C44500"/>
        </w:rPr>
        <w:t>,</w:t>
      </w:r>
      <w:r w:rsidRPr="0015687C">
        <w:rPr>
          <w:rStyle w:val="Emphasis"/>
          <w:i/>
          <w:color w:val="C44500"/>
        </w:rPr>
        <w:t xml:space="preserve"> select</w:t>
      </w:r>
      <w:r w:rsidR="008604B4" w:rsidRPr="008604B4">
        <w:rPr>
          <w:noProof/>
        </w:rPr>
        <w:t xml:space="preserve"> </w:t>
      </w:r>
      <w:r w:rsidR="008604B4">
        <w:rPr>
          <w:noProof/>
        </w:rPr>
        <w:drawing>
          <wp:inline distT="0" distB="0" distL="0" distR="0" wp14:anchorId="6EF8463B" wp14:editId="0454C783">
            <wp:extent cx="439200" cy="180000"/>
            <wp:effectExtent l="19050" t="19050" r="18415" b="1079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8604B4">
        <w:rPr>
          <w:noProof/>
        </w:rPr>
        <w:t xml:space="preserve"> </w:t>
      </w:r>
      <w:r w:rsidRPr="0015687C">
        <w:rPr>
          <w:rStyle w:val="Emphasis"/>
          <w:i/>
          <w:color w:val="C44500"/>
        </w:rPr>
        <w:t xml:space="preserve">and the information will be </w:t>
      </w:r>
      <w:r w:rsidR="008604B4">
        <w:rPr>
          <w:rStyle w:val="Emphasis"/>
          <w:i/>
          <w:color w:val="C44500"/>
        </w:rPr>
        <w:t>saved to your browser, to load again when making future lodgements</w:t>
      </w:r>
      <w:r w:rsidRPr="0015687C">
        <w:rPr>
          <w:rStyle w:val="Emphasis"/>
          <w:i/>
          <w:color w:val="C44500"/>
        </w:rPr>
        <w:t>.</w:t>
      </w:r>
    </w:p>
    <w:p w14:paraId="2B41DCCC" w14:textId="50F66560" w:rsidR="006D617D" w:rsidRDefault="006D617D" w:rsidP="006D617D">
      <w:pPr>
        <w:rPr>
          <w:lang w:val="en-AU"/>
        </w:rPr>
      </w:pPr>
      <w:r>
        <w:rPr>
          <w:lang w:val="en-AU"/>
        </w:rPr>
        <w:t>If a</w:t>
      </w:r>
      <w:r w:rsidRPr="009E29E2">
        <w:rPr>
          <w:b/>
          <w:lang w:val="en-AU"/>
        </w:rPr>
        <w:t xml:space="preserve"> </w:t>
      </w:r>
      <w:r w:rsidR="00DC793F">
        <w:rPr>
          <w:bCs/>
          <w:lang w:val="en-AU"/>
        </w:rPr>
        <w:t>t</w:t>
      </w:r>
      <w:r w:rsidRPr="0015687C">
        <w:rPr>
          <w:bCs/>
          <w:lang w:val="en-AU"/>
        </w:rPr>
        <w:t xml:space="preserve">hird </w:t>
      </w:r>
      <w:r w:rsidR="00DC793F">
        <w:rPr>
          <w:bCs/>
          <w:lang w:val="en-AU"/>
        </w:rPr>
        <w:t>p</w:t>
      </w:r>
      <w:r w:rsidRPr="0015687C">
        <w:rPr>
          <w:bCs/>
          <w:lang w:val="en-AU"/>
        </w:rPr>
        <w:t>arty</w:t>
      </w:r>
      <w:r w:rsidRPr="009E29E2">
        <w:rPr>
          <w:b/>
          <w:lang w:val="en-AU"/>
        </w:rPr>
        <w:t xml:space="preserve"> </w:t>
      </w:r>
      <w:r w:rsidR="00DC793F" w:rsidRPr="0015687C">
        <w:rPr>
          <w:bCs/>
          <w:lang w:val="en-AU"/>
        </w:rPr>
        <w:t>requires assessment status</w:t>
      </w:r>
      <w:r w:rsidR="00DC793F">
        <w:rPr>
          <w:lang w:val="en-AU"/>
        </w:rPr>
        <w:t xml:space="preserve"> notification, select the </w:t>
      </w:r>
      <w:r w:rsidR="00DC793F">
        <w:rPr>
          <w:b/>
          <w:bCs/>
          <w:lang w:val="en-AU"/>
        </w:rPr>
        <w:t>Third Party Notification</w:t>
      </w:r>
      <w:r w:rsidR="00DC793F" w:rsidRPr="0015687C">
        <w:rPr>
          <w:lang w:val="en-AU"/>
        </w:rPr>
        <w:t xml:space="preserve"> </w:t>
      </w:r>
      <w:r>
        <w:rPr>
          <w:lang w:val="en-AU"/>
        </w:rPr>
        <w:t>check box and complete the email field.</w:t>
      </w:r>
    </w:p>
    <w:p w14:paraId="18C0582D" w14:textId="3EF0C044" w:rsidR="006D617D" w:rsidRDefault="006D617D" w:rsidP="006D617D">
      <w:pPr>
        <w:rPr>
          <w:lang w:val="en-AU"/>
        </w:rPr>
      </w:pPr>
      <w:r>
        <w:rPr>
          <w:lang w:val="en-AU"/>
        </w:rPr>
        <w:t xml:space="preserve">Select </w:t>
      </w:r>
      <w:r w:rsidR="00DC793F">
        <w:rPr>
          <w:noProof/>
        </w:rPr>
        <w:drawing>
          <wp:inline distT="0" distB="0" distL="0" distR="0" wp14:anchorId="6D4F1B43" wp14:editId="0ED5D041">
            <wp:extent cx="367200" cy="180000"/>
            <wp:effectExtent l="19050" t="19050" r="13970" b="1079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C793F">
        <w:rPr>
          <w:lang w:val="en-AU"/>
        </w:rPr>
        <w:t>.</w:t>
      </w:r>
    </w:p>
    <w:p w14:paraId="350CB3FD" w14:textId="77777777" w:rsidR="00090A6A" w:rsidRDefault="00090A6A" w:rsidP="006D617D">
      <w:pPr>
        <w:rPr>
          <w:lang w:val="en-AU"/>
        </w:rPr>
      </w:pPr>
    </w:p>
    <w:p w14:paraId="30F7BE07" w14:textId="409127A0" w:rsidR="006D617D" w:rsidRPr="0015687C" w:rsidRDefault="00DC793F" w:rsidP="0015687C">
      <w:pPr>
        <w:rPr>
          <w:i/>
          <w:lang w:val="en-AU"/>
        </w:rPr>
      </w:pPr>
      <w:r>
        <w:rPr>
          <w:noProof/>
        </w:rPr>
        <w:drawing>
          <wp:inline distT="0" distB="0" distL="0" distR="0" wp14:anchorId="65373EA3" wp14:editId="72286AE8">
            <wp:extent cx="6642100" cy="3341370"/>
            <wp:effectExtent l="19050" t="19050" r="25400" b="1143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413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F2EAA7" w14:textId="79323CE5" w:rsidR="006C65A5" w:rsidRPr="006935BF" w:rsidRDefault="006C65A5" w:rsidP="0015687C">
      <w:pPr>
        <w:pStyle w:val="ICHeading2"/>
      </w:pPr>
      <w:r w:rsidRPr="006935BF">
        <w:t>Documentation</w:t>
      </w:r>
    </w:p>
    <w:p w14:paraId="1C20E761" w14:textId="53E183C8" w:rsidR="006C65A5" w:rsidRDefault="00DC793F" w:rsidP="006C65A5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2D6C7CCB" wp14:editId="35FC3CC2">
            <wp:extent cx="194400" cy="180000"/>
            <wp:effectExtent l="19050" t="19050" r="15240" b="1079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 under </w:t>
      </w:r>
      <w:r w:rsidRPr="00EB3851">
        <w:rPr>
          <w:b/>
          <w:bCs/>
          <w:lang w:val="en-AU"/>
        </w:rPr>
        <w:t>Actions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 xml:space="preserve">to add documents to your lodgement. </w:t>
      </w:r>
    </w:p>
    <w:p w14:paraId="35593E7E" w14:textId="65892353" w:rsidR="00C17533" w:rsidRDefault="005655E9" w:rsidP="00C17533">
      <w:pPr>
        <w:rPr>
          <w:lang w:val="en-AU"/>
        </w:rPr>
      </w:pPr>
      <w:r w:rsidRPr="006769C1">
        <w:rPr>
          <w:lang w:val="en-AU"/>
        </w:rPr>
        <w:t>These are the</w:t>
      </w:r>
      <w:r w:rsidR="00DC793F">
        <w:rPr>
          <w:lang w:val="en-AU"/>
        </w:rPr>
        <w:t xml:space="preserve"> required</w:t>
      </w:r>
      <w:r w:rsidRPr="006769C1">
        <w:rPr>
          <w:lang w:val="en-AU"/>
        </w:rPr>
        <w:t xml:space="preserve"> documents</w:t>
      </w:r>
      <w:r w:rsidR="00501F4A">
        <w:rPr>
          <w:lang w:val="en-AU"/>
        </w:rPr>
        <w:t>,</w:t>
      </w:r>
      <w:r w:rsidR="00DC793F">
        <w:rPr>
          <w:lang w:val="en-AU"/>
        </w:rPr>
        <w:t xml:space="preserve"> as</w:t>
      </w:r>
      <w:r w:rsidRPr="006769C1">
        <w:rPr>
          <w:lang w:val="en-AU"/>
        </w:rPr>
        <w:t xml:space="preserve"> </w:t>
      </w:r>
      <w:r w:rsidR="00DC793F">
        <w:rPr>
          <w:lang w:val="en-AU"/>
        </w:rPr>
        <w:t>mandated by</w:t>
      </w:r>
      <w:r w:rsidRPr="006769C1">
        <w:rPr>
          <w:lang w:val="en-AU"/>
        </w:rPr>
        <w:t xml:space="preserve"> the import conditions in BI</w:t>
      </w:r>
      <w:r w:rsidR="00501F4A">
        <w:rPr>
          <w:lang w:val="en-AU"/>
        </w:rPr>
        <w:t>CON.</w:t>
      </w:r>
    </w:p>
    <w:p w14:paraId="3BBF41D6" w14:textId="44EB6C95" w:rsidR="00C17533" w:rsidRDefault="00443B0C" w:rsidP="00C17533">
      <w:pPr>
        <w:rPr>
          <w:lang w:val="en-AU"/>
        </w:rPr>
      </w:pPr>
      <w:r>
        <w:rPr>
          <w:noProof/>
        </w:rPr>
        <w:drawing>
          <wp:inline distT="0" distB="0" distL="0" distR="0" wp14:anchorId="16B158AA" wp14:editId="581DEC8E">
            <wp:extent cx="6642100" cy="2211070"/>
            <wp:effectExtent l="19050" t="19050" r="25400" b="17780"/>
            <wp:docPr id="10452632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63267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1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ECC48F" w14:textId="3B697628" w:rsidR="00367D1E" w:rsidRDefault="00302FE4" w:rsidP="00C17533">
      <w:pPr>
        <w:rPr>
          <w:lang w:val="en-AU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E3ED058" wp14:editId="3DB01ADE">
            <wp:simplePos x="0" y="0"/>
            <wp:positionH relativeFrom="column">
              <wp:posOffset>4017645</wp:posOffset>
            </wp:positionH>
            <wp:positionV relativeFrom="paragraph">
              <wp:posOffset>85725</wp:posOffset>
            </wp:positionV>
            <wp:extent cx="2620645" cy="1809750"/>
            <wp:effectExtent l="19050" t="19050" r="27305" b="1905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809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D1E">
        <w:rPr>
          <w:lang w:val="en-AU"/>
        </w:rPr>
        <w:t>This action will open a new window.</w:t>
      </w:r>
    </w:p>
    <w:p w14:paraId="41745939" w14:textId="40DCC6E9" w:rsidR="00367D1E" w:rsidRDefault="00367D1E" w:rsidP="00367D1E">
      <w:pPr>
        <w:pStyle w:val="ICParaNumberedLvl3"/>
      </w:pPr>
      <w:r>
        <w:t xml:space="preserve">Add </w:t>
      </w:r>
      <w:r w:rsidR="00E207D5">
        <w:t>f</w:t>
      </w:r>
      <w:r>
        <w:t>iles</w:t>
      </w:r>
    </w:p>
    <w:p w14:paraId="2BF815C8" w14:textId="6EBC63AD" w:rsidR="004A6454" w:rsidRDefault="004A6454" w:rsidP="0015687C">
      <w:pPr>
        <w:pStyle w:val="ICParaNumberedLvl3"/>
        <w:numPr>
          <w:ilvl w:val="0"/>
          <w:numId w:val="0"/>
        </w:numPr>
        <w:ind w:left="1134"/>
      </w:pPr>
    </w:p>
    <w:p w14:paraId="2F9D3573" w14:textId="6A2B4F9E" w:rsidR="00F07324" w:rsidRDefault="00F07324" w:rsidP="00F07324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b/>
          <w:lang w:val="en-AU"/>
        </w:rPr>
        <w:t>Browse</w:t>
      </w:r>
      <w:r w:rsidRPr="005639FD">
        <w:rPr>
          <w:b/>
          <w:lang w:val="en-AU"/>
        </w:rPr>
        <w:t xml:space="preserve"> </w:t>
      </w:r>
      <w:r>
        <w:rPr>
          <w:lang w:val="en-AU"/>
        </w:rPr>
        <w:t>to locate your file to upload.</w:t>
      </w:r>
    </w:p>
    <w:p w14:paraId="3D18575E" w14:textId="5AA06796" w:rsidR="00F07324" w:rsidRDefault="00F07324" w:rsidP="00F07324">
      <w:pPr>
        <w:rPr>
          <w:lang w:val="en-AU"/>
        </w:rPr>
      </w:pPr>
      <w:r w:rsidRPr="00035585">
        <w:rPr>
          <w:lang w:val="en-AU"/>
        </w:rPr>
        <w:t>Alternatively</w:t>
      </w:r>
      <w:r>
        <w:rPr>
          <w:lang w:val="en-AU"/>
        </w:rPr>
        <w:t xml:space="preserve">, select a number of files and drag and drop them into the file box at the top of the window. </w:t>
      </w:r>
    </w:p>
    <w:p w14:paraId="69DC7BC6" w14:textId="1C30D31A" w:rsidR="00F07324" w:rsidRPr="005639FD" w:rsidRDefault="00F07324" w:rsidP="00F07324">
      <w:pPr>
        <w:rPr>
          <w:lang w:val="en-AU"/>
        </w:rPr>
      </w:pPr>
      <w:r>
        <w:rPr>
          <w:rFonts w:cs="Calibri"/>
          <w:lang w:val="en-AU"/>
        </w:rPr>
        <w:t xml:space="preserve">Select </w:t>
      </w:r>
      <w:r>
        <w:rPr>
          <w:noProof/>
        </w:rPr>
        <w:drawing>
          <wp:inline distT="0" distB="0" distL="0" distR="0" wp14:anchorId="78877EB6" wp14:editId="01150162">
            <wp:extent cx="338400" cy="180000"/>
            <wp:effectExtent l="19050" t="19050" r="24130" b="107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Del="00501F4A">
        <w:rPr>
          <w:rFonts w:cs="Calibri"/>
          <w:b/>
          <w:bCs/>
          <w:lang w:val="en-AU"/>
        </w:rPr>
        <w:t xml:space="preserve"> </w:t>
      </w:r>
      <w:r>
        <w:rPr>
          <w:rFonts w:cs="Calibri"/>
          <w:lang w:val="en-AU"/>
        </w:rPr>
        <w:t>to upload your document(s).</w:t>
      </w:r>
    </w:p>
    <w:p w14:paraId="66781C46" w14:textId="0BBDD922" w:rsidR="005639FD" w:rsidRDefault="005639FD" w:rsidP="005639FD">
      <w:pPr>
        <w:rPr>
          <w:lang w:val="en-AU"/>
        </w:rPr>
      </w:pPr>
    </w:p>
    <w:p w14:paraId="5F1CB99E" w14:textId="766A6F13" w:rsidR="007D5DC5" w:rsidRDefault="00F07324" w:rsidP="0015687C">
      <w:pPr>
        <w:pStyle w:val="Example"/>
        <w:rPr>
          <w:rStyle w:val="Emphasis"/>
          <w:i/>
          <w:color w:val="C44500"/>
        </w:rPr>
      </w:pPr>
      <w:r>
        <w:rPr>
          <w:b/>
          <w:bCs/>
          <w:lang w:val="en-AU"/>
        </w:rPr>
        <w:t xml:space="preserve">NOTE: </w:t>
      </w:r>
      <w:r w:rsidR="00F64B94">
        <w:rPr>
          <w:lang w:val="en-AU"/>
        </w:rPr>
        <w:t xml:space="preserve">Documents may not exceed </w:t>
      </w:r>
      <w:r w:rsidR="00443B0C">
        <w:rPr>
          <w:lang w:val="en-AU"/>
        </w:rPr>
        <w:t>2</w:t>
      </w:r>
      <w:r w:rsidR="00F64B94">
        <w:rPr>
          <w:lang w:val="en-AU"/>
        </w:rPr>
        <w:t>0.0MB in total</w:t>
      </w:r>
      <w:r>
        <w:rPr>
          <w:lang w:val="en-AU"/>
        </w:rPr>
        <w:t>.</w:t>
      </w:r>
    </w:p>
    <w:p w14:paraId="50A3527F" w14:textId="388D020A" w:rsidR="007D5DC5" w:rsidRDefault="007D5DC5" w:rsidP="0015687C">
      <w:pPr>
        <w:rPr>
          <w:rStyle w:val="Emphasis"/>
          <w:color w:val="C44500"/>
        </w:rPr>
      </w:pPr>
      <w:r>
        <w:rPr>
          <w:rStyle w:val="Emphasis"/>
          <w:i w:val="0"/>
          <w:color w:val="auto"/>
        </w:rPr>
        <w:t>Select</w:t>
      </w:r>
      <w:r w:rsidRPr="0015687C">
        <w:rPr>
          <w:rStyle w:val="Emphasis"/>
          <w:i w:val="0"/>
          <w:color w:val="auto"/>
        </w:rPr>
        <w:t xml:space="preserve"> the </w:t>
      </w:r>
      <w:r>
        <w:rPr>
          <w:rStyle w:val="Emphasis"/>
          <w:i w:val="0"/>
          <w:color w:val="auto"/>
        </w:rPr>
        <w:t>r</w:t>
      </w:r>
      <w:r w:rsidRPr="0015687C">
        <w:rPr>
          <w:rStyle w:val="Emphasis"/>
          <w:i w:val="0"/>
          <w:color w:val="auto"/>
        </w:rPr>
        <w:t xml:space="preserve">equired </w:t>
      </w:r>
      <w:r w:rsidR="003134EE">
        <w:rPr>
          <w:rStyle w:val="Emphasis"/>
          <w:i w:val="0"/>
          <w:color w:val="auto"/>
        </w:rPr>
        <w:t>d</w:t>
      </w:r>
      <w:r w:rsidRPr="0044460E">
        <w:rPr>
          <w:rStyle w:val="Emphasis"/>
          <w:i w:val="0"/>
          <w:color w:val="auto"/>
        </w:rPr>
        <w:t xml:space="preserve">ocument </w:t>
      </w:r>
      <w:r w:rsidR="003134EE">
        <w:rPr>
          <w:rStyle w:val="Emphasis"/>
          <w:i w:val="0"/>
          <w:color w:val="auto"/>
        </w:rPr>
        <w:t>t</w:t>
      </w:r>
      <w:r w:rsidRPr="0044460E">
        <w:rPr>
          <w:rStyle w:val="Emphasis"/>
          <w:i w:val="0"/>
          <w:color w:val="auto"/>
        </w:rPr>
        <w:t>ype</w:t>
      </w:r>
      <w:r w:rsidR="003134EE">
        <w:rPr>
          <w:rStyle w:val="Emphasis"/>
          <w:i w:val="0"/>
          <w:color w:val="auto"/>
        </w:rPr>
        <w:t>(s)</w:t>
      </w:r>
      <w:r w:rsidRPr="0015687C">
        <w:rPr>
          <w:rStyle w:val="Emphasis"/>
          <w:i w:val="0"/>
          <w:color w:val="auto"/>
        </w:rPr>
        <w:t xml:space="preserve"> from the </w:t>
      </w:r>
      <w:proofErr w:type="gramStart"/>
      <w:r w:rsidRPr="0015687C">
        <w:rPr>
          <w:rStyle w:val="Emphasis"/>
          <w:i w:val="0"/>
          <w:color w:val="auto"/>
        </w:rPr>
        <w:t>drop down</w:t>
      </w:r>
      <w:proofErr w:type="gramEnd"/>
      <w:r w:rsidRPr="0015687C">
        <w:rPr>
          <w:rStyle w:val="Emphasis"/>
          <w:i w:val="0"/>
          <w:color w:val="auto"/>
        </w:rPr>
        <w:t xml:space="preserve"> menu</w:t>
      </w:r>
      <w:r>
        <w:rPr>
          <w:rStyle w:val="Emphasis"/>
          <w:i w:val="0"/>
          <w:color w:val="auto"/>
        </w:rPr>
        <w:t xml:space="preserve">. </w:t>
      </w:r>
    </w:p>
    <w:p w14:paraId="46CF3B01" w14:textId="56C80B97" w:rsidR="007D5DC5" w:rsidRDefault="00443B0C" w:rsidP="0015687C">
      <w:pPr>
        <w:pStyle w:val="Button"/>
        <w:rPr>
          <w:rStyle w:val="Emphasis"/>
          <w:i w:val="0"/>
          <w:color w:val="C44500"/>
        </w:rPr>
      </w:pPr>
      <w:r>
        <w:drawing>
          <wp:inline distT="0" distB="0" distL="0" distR="0" wp14:anchorId="53717D11" wp14:editId="181944ED">
            <wp:extent cx="6642100" cy="1622425"/>
            <wp:effectExtent l="19050" t="19050" r="25400" b="15875"/>
            <wp:docPr id="2191522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52268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2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3DD4B1" w14:textId="34E0F5B5" w:rsidR="00E74774" w:rsidRPr="00E207D5" w:rsidRDefault="00E74774" w:rsidP="0015687C">
      <w:pPr>
        <w:pStyle w:val="ICParaNumberedLvl3"/>
      </w:pPr>
      <w:r w:rsidRPr="00E207D5">
        <w:t xml:space="preserve">Additional </w:t>
      </w:r>
      <w:r w:rsidR="00E207D5" w:rsidRPr="00E207D5">
        <w:t>c</w:t>
      </w:r>
      <w:r w:rsidRPr="00E207D5">
        <w:t>omments</w:t>
      </w:r>
    </w:p>
    <w:p w14:paraId="6346CAC5" w14:textId="118A39E0" w:rsidR="00C84C31" w:rsidRDefault="00C84C31" w:rsidP="00C84C31">
      <w:pPr>
        <w:rPr>
          <w:rStyle w:val="Emphasis"/>
          <w:i w:val="0"/>
          <w:color w:val="auto"/>
        </w:rPr>
      </w:pPr>
      <w:r>
        <w:rPr>
          <w:rStyle w:val="Emphasis"/>
          <w:i w:val="0"/>
          <w:color w:val="auto"/>
        </w:rPr>
        <w:t xml:space="preserve">Add any additional information that may help the department in assessing the documentation in the </w:t>
      </w:r>
      <w:r w:rsidR="003134EE">
        <w:rPr>
          <w:rStyle w:val="Emphasis"/>
          <w:i w:val="0"/>
          <w:color w:val="auto"/>
        </w:rPr>
        <w:t>‘</w:t>
      </w:r>
      <w:r>
        <w:rPr>
          <w:rStyle w:val="Emphasis"/>
          <w:b/>
          <w:bCs/>
          <w:i w:val="0"/>
          <w:color w:val="auto"/>
        </w:rPr>
        <w:t>Additional Comments</w:t>
      </w:r>
      <w:r w:rsidR="003134EE">
        <w:rPr>
          <w:rStyle w:val="Emphasis"/>
          <w:b/>
          <w:bCs/>
          <w:i w:val="0"/>
          <w:color w:val="auto"/>
        </w:rPr>
        <w:t>’</w:t>
      </w:r>
      <w:r>
        <w:rPr>
          <w:rStyle w:val="Emphasis"/>
          <w:b/>
          <w:bCs/>
          <w:i w:val="0"/>
          <w:color w:val="auto"/>
        </w:rPr>
        <w:t xml:space="preserve"> </w:t>
      </w:r>
      <w:r>
        <w:rPr>
          <w:rStyle w:val="Emphasis"/>
          <w:i w:val="0"/>
          <w:color w:val="auto"/>
        </w:rPr>
        <w:t>field. E.g.</w:t>
      </w:r>
      <w:r w:rsidR="003134EE">
        <w:rPr>
          <w:rStyle w:val="Emphasis"/>
          <w:i w:val="0"/>
          <w:color w:val="auto"/>
        </w:rPr>
        <w:t>,</w:t>
      </w:r>
      <w:r w:rsidRPr="00C84C31">
        <w:t xml:space="preserve"> </w:t>
      </w:r>
      <w:r w:rsidRPr="00C84C31">
        <w:rPr>
          <w:rStyle w:val="Emphasis"/>
          <w:i w:val="0"/>
          <w:color w:val="auto"/>
        </w:rPr>
        <w:t xml:space="preserve">If you have multiple import permit numbers relating to the lodgement, add them </w:t>
      </w:r>
      <w:r w:rsidR="003134EE">
        <w:rPr>
          <w:rStyle w:val="Emphasis"/>
          <w:i w:val="0"/>
          <w:color w:val="auto"/>
        </w:rPr>
        <w:t>here.</w:t>
      </w:r>
    </w:p>
    <w:p w14:paraId="68F1D33D" w14:textId="34820042" w:rsidR="00C84C31" w:rsidRPr="0015687C" w:rsidRDefault="00C84C31" w:rsidP="0015687C">
      <w:pPr>
        <w:rPr>
          <w:rStyle w:val="Emphasis"/>
          <w:i w:val="0"/>
          <w:color w:val="auto"/>
        </w:rPr>
      </w:pPr>
      <w:r>
        <w:rPr>
          <w:noProof/>
        </w:rPr>
        <w:drawing>
          <wp:inline distT="0" distB="0" distL="0" distR="0" wp14:anchorId="7A50B439" wp14:editId="7806E351">
            <wp:extent cx="6623050" cy="1243563"/>
            <wp:effectExtent l="19050" t="19050" r="25400" b="1397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36372" cy="12460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0F7BBA" w14:textId="2D2FDC56" w:rsidR="00C84C31" w:rsidRPr="00D56679" w:rsidRDefault="006935BF" w:rsidP="0015687C">
      <w:pPr>
        <w:pStyle w:val="ICHeading2"/>
      </w:pPr>
      <w:r w:rsidRPr="00D56679">
        <w:t>Declaration</w:t>
      </w:r>
    </w:p>
    <w:p w14:paraId="5188FBC3" w14:textId="34423441" w:rsidR="00C7704F" w:rsidRDefault="00C50BE1" w:rsidP="005655E9">
      <w:pPr>
        <w:rPr>
          <w:lang w:val="en-AU"/>
        </w:rPr>
      </w:pPr>
      <w:r>
        <w:rPr>
          <w:lang w:val="en-AU"/>
        </w:rPr>
        <w:t xml:space="preserve">Select the </w:t>
      </w:r>
      <w:r w:rsidR="003134EE">
        <w:rPr>
          <w:lang w:val="en-AU"/>
        </w:rPr>
        <w:t>g</w:t>
      </w:r>
      <w:r>
        <w:rPr>
          <w:lang w:val="en-AU"/>
        </w:rPr>
        <w:t xml:space="preserve">eneral </w:t>
      </w:r>
      <w:r w:rsidR="003134EE">
        <w:rPr>
          <w:lang w:val="en-AU"/>
        </w:rPr>
        <w:t>d</w:t>
      </w:r>
      <w:r>
        <w:rPr>
          <w:lang w:val="en-AU"/>
        </w:rPr>
        <w:t>eclaration</w:t>
      </w:r>
      <w:r w:rsidR="00C7704F">
        <w:rPr>
          <w:lang w:val="en-AU"/>
        </w:rPr>
        <w:t xml:space="preserve"> </w:t>
      </w:r>
      <w:r w:rsidR="004A6454">
        <w:rPr>
          <w:lang w:val="en-AU"/>
        </w:rPr>
        <w:t xml:space="preserve">check </w:t>
      </w:r>
      <w:r w:rsidR="00C7704F">
        <w:rPr>
          <w:lang w:val="en-AU"/>
        </w:rPr>
        <w:t>box</w:t>
      </w:r>
      <w:r w:rsidR="004A6454">
        <w:rPr>
          <w:lang w:val="en-AU"/>
        </w:rPr>
        <w:t xml:space="preserve"> to declare that the information provided in this form is true and correct</w:t>
      </w:r>
      <w:r w:rsidR="00C7704F">
        <w:rPr>
          <w:lang w:val="en-AU"/>
        </w:rPr>
        <w:t>.</w:t>
      </w:r>
    </w:p>
    <w:p w14:paraId="0F2F4654" w14:textId="6ADB6413" w:rsidR="00840F51" w:rsidRDefault="00840F51" w:rsidP="005655E9">
      <w:pPr>
        <w:rPr>
          <w:lang w:val="en-AU"/>
        </w:rPr>
      </w:pPr>
      <w:r>
        <w:rPr>
          <w:lang w:val="en-AU"/>
        </w:rPr>
        <w:t xml:space="preserve">Read the </w:t>
      </w:r>
      <w:r w:rsidR="003134EE">
        <w:rPr>
          <w:lang w:val="en-AU"/>
        </w:rPr>
        <w:t>p</w:t>
      </w:r>
      <w:r>
        <w:rPr>
          <w:lang w:val="en-AU"/>
        </w:rPr>
        <w:t>rivacy statement</w:t>
      </w:r>
      <w:r w:rsidR="004A6454">
        <w:rPr>
          <w:lang w:val="en-AU"/>
        </w:rPr>
        <w:t>.</w:t>
      </w:r>
    </w:p>
    <w:p w14:paraId="23A9B9DE" w14:textId="34BE0AD6" w:rsidR="00B24DDB" w:rsidRDefault="00C7704F" w:rsidP="005655E9">
      <w:pPr>
        <w:rPr>
          <w:lang w:val="en-AU"/>
        </w:rPr>
      </w:pPr>
      <w:r>
        <w:rPr>
          <w:lang w:val="en-AU"/>
        </w:rPr>
        <w:t>S</w:t>
      </w:r>
      <w:r w:rsidR="005655E9">
        <w:rPr>
          <w:lang w:val="en-AU"/>
        </w:rPr>
        <w:t xml:space="preserve">elect </w:t>
      </w:r>
      <w:r w:rsidR="004A6454">
        <w:rPr>
          <w:noProof/>
        </w:rPr>
        <w:drawing>
          <wp:inline distT="0" distB="0" distL="0" distR="0" wp14:anchorId="0D718A4D" wp14:editId="57D3588E">
            <wp:extent cx="367200" cy="180000"/>
            <wp:effectExtent l="19050" t="19050" r="13970" b="1079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="004A6454">
        <w:rPr>
          <w:lang w:val="en-AU"/>
        </w:rPr>
        <w:t>.</w:t>
      </w:r>
    </w:p>
    <w:p w14:paraId="62D66FF4" w14:textId="012B3D04" w:rsidR="004A6454" w:rsidRDefault="004A6454" w:rsidP="005655E9">
      <w:pPr>
        <w:rPr>
          <w:lang w:val="en-AU"/>
        </w:rPr>
      </w:pPr>
      <w:r>
        <w:rPr>
          <w:noProof/>
        </w:rPr>
        <w:drawing>
          <wp:inline distT="0" distB="0" distL="0" distR="0" wp14:anchorId="72D08477" wp14:editId="777FD626">
            <wp:extent cx="6642100" cy="1860550"/>
            <wp:effectExtent l="19050" t="19050" r="25400" b="2540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60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6471A8" w14:textId="5758828F" w:rsidR="00481D33" w:rsidRPr="00A55D25" w:rsidRDefault="00481D33" w:rsidP="0015687C">
      <w:pPr>
        <w:pStyle w:val="ICHeading2"/>
      </w:pPr>
      <w:r>
        <w:lastRenderedPageBreak/>
        <w:t xml:space="preserve">Account </w:t>
      </w:r>
      <w:r w:rsidR="00E207D5">
        <w:t>c</w:t>
      </w:r>
      <w:r>
        <w:t>lients</w:t>
      </w:r>
    </w:p>
    <w:p w14:paraId="74096641" w14:textId="1F6F18B2" w:rsidR="00481D33" w:rsidRDefault="00481D33">
      <w:pPr>
        <w:rPr>
          <w:lang w:val="en-AU"/>
        </w:rPr>
      </w:pPr>
      <w:bookmarkStart w:id="3" w:name="_Hlk77171181"/>
      <w:r>
        <w:rPr>
          <w:lang w:val="en-AU"/>
        </w:rPr>
        <w:t>If you are an account client with the department and have credit in your AIMS account</w:t>
      </w:r>
      <w:r w:rsidR="003134EE">
        <w:rPr>
          <w:lang w:val="en-AU"/>
        </w:rPr>
        <w:t>,</w:t>
      </w:r>
      <w:r w:rsidR="00E207D5">
        <w:rPr>
          <w:lang w:val="en-AU"/>
        </w:rPr>
        <w:t xml:space="preserve"> or you have pre-paid against you</w:t>
      </w:r>
      <w:r w:rsidR="003134EE">
        <w:rPr>
          <w:lang w:val="en-AU"/>
        </w:rPr>
        <w:t>r</w:t>
      </w:r>
      <w:r w:rsidR="00E207D5">
        <w:rPr>
          <w:lang w:val="en-AU"/>
        </w:rPr>
        <w:t xml:space="preserve"> entry through the Integrated Cargo System (ICS)</w:t>
      </w:r>
      <w:r>
        <w:rPr>
          <w:lang w:val="en-AU"/>
        </w:rPr>
        <w:t xml:space="preserve">, you will not see the payment screen. Your account will be </w:t>
      </w:r>
      <w:proofErr w:type="gramStart"/>
      <w:r>
        <w:rPr>
          <w:lang w:val="en-AU"/>
        </w:rPr>
        <w:t>charged</w:t>
      </w:r>
      <w:proofErr w:type="gramEnd"/>
      <w:r>
        <w:rPr>
          <w:lang w:val="en-AU"/>
        </w:rPr>
        <w:t xml:space="preserve"> and you will be taken straight to the </w:t>
      </w:r>
      <w:r w:rsidR="003134EE">
        <w:rPr>
          <w:lang w:val="en-AU"/>
        </w:rPr>
        <w:t>‘</w:t>
      </w:r>
      <w:r w:rsidRPr="0015687C">
        <w:rPr>
          <w:b/>
          <w:bCs/>
          <w:lang w:val="en-AU"/>
        </w:rPr>
        <w:t>Submitted</w:t>
      </w:r>
      <w:r w:rsidR="003134EE">
        <w:rPr>
          <w:b/>
          <w:bCs/>
          <w:lang w:val="en-AU"/>
        </w:rPr>
        <w:t>’</w:t>
      </w:r>
      <w:r w:rsidRPr="0015687C">
        <w:rPr>
          <w:b/>
          <w:bCs/>
          <w:lang w:val="en-AU"/>
        </w:rPr>
        <w:t xml:space="preserve"> </w:t>
      </w:r>
      <w:r>
        <w:rPr>
          <w:lang w:val="en-AU"/>
        </w:rPr>
        <w:t>screen.</w:t>
      </w:r>
      <w:r>
        <w:t xml:space="preserve"> </w:t>
      </w:r>
    </w:p>
    <w:bookmarkEnd w:id="3"/>
    <w:p w14:paraId="1260CC23" w14:textId="77777777" w:rsidR="00481D33" w:rsidRPr="006935BF" w:rsidRDefault="00481D33" w:rsidP="00481D33">
      <w:pPr>
        <w:pStyle w:val="ICParaNumberedLvl3"/>
      </w:pPr>
      <w:r w:rsidRPr="006935BF">
        <w:t>Submitted</w:t>
      </w:r>
    </w:p>
    <w:p w14:paraId="2684080C" w14:textId="77777777" w:rsidR="00481D33" w:rsidRDefault="00481D33" w:rsidP="00481D33">
      <w:pPr>
        <w:rPr>
          <w:lang w:val="en-AU"/>
        </w:rPr>
      </w:pPr>
      <w:bookmarkStart w:id="4" w:name="_Hlk77230716"/>
      <w:r>
        <w:rPr>
          <w:lang w:val="en-AU"/>
        </w:rPr>
        <w:t>Once your payment has been processed, you will receive confirmation that your lodgement has been submitted.</w:t>
      </w:r>
      <w:r w:rsidRPr="00CC7B66">
        <w:rPr>
          <w:lang w:val="en-AU"/>
        </w:rPr>
        <w:t xml:space="preserve"> </w:t>
      </w:r>
      <w:r>
        <w:rPr>
          <w:lang w:val="en-AU"/>
        </w:rPr>
        <w:t xml:space="preserve">Record </w:t>
      </w:r>
      <w:bookmarkEnd w:id="4"/>
      <w:r>
        <w:rPr>
          <w:lang w:val="en-AU"/>
        </w:rPr>
        <w:t xml:space="preserve">your </w:t>
      </w:r>
      <w:r w:rsidRPr="000C27DA">
        <w:rPr>
          <w:b/>
          <w:bCs/>
          <w:lang w:val="en-AU"/>
        </w:rPr>
        <w:t>Lodgement Reference Number(LRN)</w:t>
      </w:r>
      <w:r>
        <w:rPr>
          <w:lang w:val="en-AU"/>
        </w:rPr>
        <w:t xml:space="preserve"> for future reference.</w:t>
      </w:r>
    </w:p>
    <w:p w14:paraId="7FB84781" w14:textId="14CE3F29" w:rsidR="00A55D25" w:rsidRDefault="00481D33" w:rsidP="00EE665E">
      <w:pPr>
        <w:pStyle w:val="Example"/>
        <w:ind w:firstLine="0"/>
        <w:jc w:val="center"/>
        <w:rPr>
          <w:rStyle w:val="Emphasis"/>
          <w:i/>
          <w:iCs/>
        </w:rPr>
      </w:pPr>
      <w:r>
        <w:rPr>
          <w:rStyle w:val="Emphasis"/>
          <w:b/>
          <w:bCs/>
          <w:i/>
          <w:iCs/>
        </w:rPr>
        <w:t xml:space="preserve">TIP: </w:t>
      </w:r>
      <w:r w:rsidRPr="00D47A50">
        <w:rPr>
          <w:rStyle w:val="Emphasis"/>
          <w:i/>
          <w:iCs/>
        </w:rPr>
        <w:t>This is your unique number that can be used to identify your consignment when using other parts of the Cargo Online Lodgement System.</w:t>
      </w:r>
    </w:p>
    <w:p w14:paraId="4AFEF350" w14:textId="77777777" w:rsidR="00481D33" w:rsidRDefault="00481D33" w:rsidP="00481D33">
      <w:pPr>
        <w:rPr>
          <w:lang w:val="en-AU"/>
        </w:rPr>
      </w:pPr>
      <w:r>
        <w:rPr>
          <w:lang w:val="en-AU"/>
        </w:rPr>
        <w:t xml:space="preserve">If you would like to complete a new lodgement, select </w:t>
      </w:r>
      <w:r>
        <w:rPr>
          <w:noProof/>
        </w:rPr>
        <w:drawing>
          <wp:inline distT="0" distB="0" distL="0" distR="0" wp14:anchorId="390FAE5E" wp14:editId="29A112BC">
            <wp:extent cx="1029600" cy="180000"/>
            <wp:effectExtent l="19050" t="19050" r="18415" b="1079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. If you are finished, select </w:t>
      </w:r>
      <w:r>
        <w:rPr>
          <w:noProof/>
        </w:rPr>
        <w:drawing>
          <wp:inline distT="0" distB="0" distL="0" distR="0" wp14:anchorId="23586DD2" wp14:editId="1279DB9F">
            <wp:extent cx="514800" cy="180000"/>
            <wp:effectExtent l="19050" t="19050" r="19050" b="1079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31C919EE" w14:textId="77777777" w:rsidR="00481D33" w:rsidRDefault="00481D33" w:rsidP="00481D33">
      <w:pPr>
        <w:rPr>
          <w:lang w:val="en-AU"/>
        </w:rPr>
      </w:pPr>
      <w:r>
        <w:rPr>
          <w:noProof/>
        </w:rPr>
        <w:drawing>
          <wp:inline distT="0" distB="0" distL="0" distR="0" wp14:anchorId="67EB1D6E" wp14:editId="41D4E76B">
            <wp:extent cx="6642100" cy="1858010"/>
            <wp:effectExtent l="19050" t="19050" r="25400" b="2794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580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F49F73" w14:textId="77777777" w:rsidR="00481D33" w:rsidRDefault="00481D33" w:rsidP="00481D33">
      <w:pPr>
        <w:pStyle w:val="Example"/>
        <w:ind w:firstLine="0"/>
        <w:jc w:val="center"/>
        <w:rPr>
          <w:lang w:val="en-AU"/>
        </w:rPr>
      </w:pPr>
      <w:r>
        <w:rPr>
          <w:b/>
          <w:bCs/>
          <w:lang w:val="en-AU"/>
        </w:rPr>
        <w:t xml:space="preserve">NOTE: </w:t>
      </w:r>
      <w:r>
        <w:rPr>
          <w:lang w:val="en-AU"/>
        </w:rPr>
        <w:t xml:space="preserve">You will receive an email confirmation from </w:t>
      </w:r>
      <w:hyperlink r:id="rId31" w:history="1">
        <w:r w:rsidRPr="00DA69FF">
          <w:rPr>
            <w:lang w:val="en-AU"/>
          </w:rPr>
          <w:t>DoNotReply@agriculture.gov.au</w:t>
        </w:r>
      </w:hyperlink>
      <w:r>
        <w:rPr>
          <w:lang w:val="en-AU"/>
        </w:rPr>
        <w:t>. This should be kept as a receipt of your lodgement.</w:t>
      </w:r>
    </w:p>
    <w:p w14:paraId="0906828D" w14:textId="4759C75C" w:rsidR="00184089" w:rsidRDefault="00481D33" w:rsidP="00481D33">
      <w:pPr>
        <w:rPr>
          <w:lang w:val="en-AU"/>
        </w:rPr>
      </w:pPr>
      <w:r>
        <w:rPr>
          <w:lang w:val="en-AU"/>
        </w:rPr>
        <w:t>Your documents are now with the department for assessment.</w:t>
      </w:r>
    </w:p>
    <w:p w14:paraId="60D9D9D9" w14:textId="0205BBC8" w:rsidR="00184089" w:rsidRPr="000C27DA" w:rsidRDefault="00693F10" w:rsidP="0015687C">
      <w:pPr>
        <w:pStyle w:val="ICParaNumberedLvl3"/>
      </w:pPr>
      <w:r>
        <w:t xml:space="preserve">Account </w:t>
      </w:r>
      <w:r w:rsidR="00E207D5">
        <w:t>c</w:t>
      </w:r>
      <w:r>
        <w:t xml:space="preserve">lients with </w:t>
      </w:r>
      <w:r w:rsidR="00E207D5">
        <w:t>i</w:t>
      </w:r>
      <w:r w:rsidR="00184089">
        <w:t xml:space="preserve">nsufficient </w:t>
      </w:r>
      <w:r w:rsidR="00E207D5">
        <w:t>c</w:t>
      </w:r>
      <w:r w:rsidR="00184089">
        <w:t>redit</w:t>
      </w:r>
    </w:p>
    <w:p w14:paraId="6277B5A7" w14:textId="5A41E87D" w:rsidR="00E207D5" w:rsidRDefault="00481D33" w:rsidP="00EE665E">
      <w:pPr>
        <w:pStyle w:val="Example"/>
        <w:ind w:firstLine="0"/>
        <w:jc w:val="center"/>
        <w:rPr>
          <w:lang w:val="en-AU"/>
        </w:rPr>
      </w:pPr>
      <w:r w:rsidRPr="0015687C">
        <w:rPr>
          <w:b/>
          <w:bCs/>
          <w:lang w:val="en-AU"/>
        </w:rPr>
        <w:t>NOTE:</w:t>
      </w:r>
      <w:r>
        <w:rPr>
          <w:lang w:val="en-AU"/>
        </w:rPr>
        <w:t xml:space="preserve"> If you are an account client with the department and </w:t>
      </w:r>
      <w:r w:rsidR="00895F3B">
        <w:rPr>
          <w:lang w:val="en-AU"/>
        </w:rPr>
        <w:t xml:space="preserve">you </w:t>
      </w:r>
      <w:r w:rsidR="00895F3B" w:rsidRPr="0015687C">
        <w:rPr>
          <w:b/>
          <w:bCs/>
          <w:u w:val="single"/>
          <w:lang w:val="en-AU"/>
        </w:rPr>
        <w:t>do not</w:t>
      </w:r>
      <w:r w:rsidR="00895F3B">
        <w:rPr>
          <w:b/>
          <w:bCs/>
          <w:lang w:val="en-AU"/>
        </w:rPr>
        <w:t xml:space="preserve"> </w:t>
      </w:r>
      <w:r>
        <w:rPr>
          <w:lang w:val="en-AU"/>
        </w:rPr>
        <w:t>have</w:t>
      </w:r>
      <w:r w:rsidR="00895F3B">
        <w:rPr>
          <w:lang w:val="en-AU"/>
        </w:rPr>
        <w:t xml:space="preserve"> enough</w:t>
      </w:r>
      <w:r>
        <w:rPr>
          <w:lang w:val="en-AU"/>
        </w:rPr>
        <w:t xml:space="preserve"> credit in your AIMS </w:t>
      </w:r>
      <w:proofErr w:type="gramStart"/>
      <w:r>
        <w:rPr>
          <w:lang w:val="en-AU"/>
        </w:rPr>
        <w:t>account</w:t>
      </w:r>
      <w:r w:rsidR="00E207D5">
        <w:rPr>
          <w:lang w:val="en-AU"/>
        </w:rPr>
        <w:t>,</w:t>
      </w:r>
      <w:r>
        <w:rPr>
          <w:lang w:val="en-AU"/>
        </w:rPr>
        <w:t>,</w:t>
      </w:r>
      <w:proofErr w:type="gramEnd"/>
      <w:r>
        <w:rPr>
          <w:lang w:val="en-AU"/>
        </w:rPr>
        <w:t xml:space="preserve"> you will </w:t>
      </w:r>
      <w:r w:rsidR="00895F3B">
        <w:rPr>
          <w:lang w:val="en-AU"/>
        </w:rPr>
        <w:t>be taken to the</w:t>
      </w:r>
      <w:r>
        <w:rPr>
          <w:lang w:val="en-AU"/>
        </w:rPr>
        <w:t xml:space="preserve"> payment screen. </w:t>
      </w:r>
    </w:p>
    <w:p w14:paraId="25D909FC" w14:textId="54A6940B" w:rsidR="00481D33" w:rsidRDefault="00184089" w:rsidP="00184089">
      <w:pPr>
        <w:pStyle w:val="ICParaNumberedLvl3"/>
      </w:pPr>
      <w:r>
        <w:t xml:space="preserve">Payment </w:t>
      </w:r>
      <w:r w:rsidR="00E207D5">
        <w:t>a</w:t>
      </w:r>
      <w:r>
        <w:t>rrangement</w:t>
      </w:r>
    </w:p>
    <w:p w14:paraId="22A0B376" w14:textId="40081137" w:rsidR="00184089" w:rsidRDefault="00184089" w:rsidP="00184089">
      <w:r>
        <w:t xml:space="preserve">Select </w:t>
      </w:r>
      <w:r>
        <w:rPr>
          <w:noProof/>
        </w:rPr>
        <w:drawing>
          <wp:inline distT="0" distB="0" distL="0" distR="0" wp14:anchorId="2BAD43A5" wp14:editId="1B13EAE0">
            <wp:extent cx="381600" cy="180000"/>
            <wp:effectExtent l="19050" t="19050" r="19050" b="1079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, enter your </w:t>
      </w:r>
      <w:r w:rsidR="003134EE">
        <w:t>a</w:t>
      </w:r>
      <w:r w:rsidRPr="0044460E">
        <w:t xml:space="preserve">ccount </w:t>
      </w:r>
      <w:r w:rsidR="003134EE">
        <w:t>n</w:t>
      </w:r>
      <w:r w:rsidRPr="0044460E">
        <w:t>umber</w:t>
      </w:r>
      <w:r w:rsidRPr="0015687C">
        <w:t>, then select</w:t>
      </w:r>
      <w:r>
        <w:t xml:space="preserve"> </w:t>
      </w:r>
      <w:r>
        <w:rPr>
          <w:noProof/>
        </w:rPr>
        <w:drawing>
          <wp:inline distT="0" distB="0" distL="0" distR="0" wp14:anchorId="6097A8D4" wp14:editId="3534C474">
            <wp:extent cx="1069200" cy="180000"/>
            <wp:effectExtent l="19050" t="19050" r="17145" b="1079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0A2EB485" w14:textId="223A3770" w:rsidR="00EE665E" w:rsidRDefault="00184089" w:rsidP="00184089">
      <w:pPr>
        <w:rPr>
          <w:b/>
          <w:bCs/>
        </w:rPr>
      </w:pPr>
      <w:r>
        <w:rPr>
          <w:noProof/>
        </w:rPr>
        <w:drawing>
          <wp:inline distT="0" distB="0" distL="0" distR="0" wp14:anchorId="4F882BD3" wp14:editId="3CA85E66">
            <wp:extent cx="5924550" cy="3155984"/>
            <wp:effectExtent l="19050" t="19050" r="19050" b="2540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24614" cy="315601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EA8ADA" w14:textId="7364E567" w:rsidR="00184089" w:rsidRDefault="00184089" w:rsidP="00184089">
      <w:pPr>
        <w:pStyle w:val="ICParaNumberedLvl3"/>
      </w:pPr>
      <w:r>
        <w:lastRenderedPageBreak/>
        <w:t xml:space="preserve">Payment </w:t>
      </w:r>
      <w:r w:rsidR="00E207D5">
        <w:t>d</w:t>
      </w:r>
      <w:r>
        <w:t>etails</w:t>
      </w:r>
    </w:p>
    <w:p w14:paraId="72DDAE86" w14:textId="77777777" w:rsidR="00184089" w:rsidRDefault="00184089" w:rsidP="00184089">
      <w:r>
        <w:rPr>
          <w:lang w:val="en-AU"/>
        </w:rPr>
        <w:t xml:space="preserve">You </w:t>
      </w:r>
      <w:r>
        <w:t>will need to pay for your assessment with your credit card.</w:t>
      </w:r>
    </w:p>
    <w:p w14:paraId="33B976F5" w14:textId="0CBFADCA" w:rsidR="00184089" w:rsidRDefault="00184089" w:rsidP="00184089">
      <w:r>
        <w:t xml:space="preserve">Enter the </w:t>
      </w:r>
      <w:r w:rsidR="00F37E46">
        <w:t>c</w:t>
      </w:r>
      <w:r w:rsidRPr="0044460E">
        <w:t xml:space="preserve">ard </w:t>
      </w:r>
      <w:r w:rsidR="00F37E46">
        <w:t>h</w:t>
      </w:r>
      <w:r w:rsidRPr="0044460E">
        <w:t xml:space="preserve">older </w:t>
      </w:r>
      <w:r w:rsidR="00F37E46">
        <w:t>n</w:t>
      </w:r>
      <w:r w:rsidRPr="0044460E">
        <w:t>ame</w:t>
      </w:r>
      <w:r w:rsidRPr="00F37E46">
        <w:t xml:space="preserve">, </w:t>
      </w:r>
      <w:r w:rsidR="00F37E46">
        <w:t>c</w:t>
      </w:r>
      <w:r w:rsidRPr="0044460E">
        <w:t xml:space="preserve">ard </w:t>
      </w:r>
      <w:r w:rsidR="00F37E46">
        <w:t>n</w:t>
      </w:r>
      <w:r w:rsidRPr="0044460E">
        <w:t>umber</w:t>
      </w:r>
      <w:r w:rsidRPr="00F37E46">
        <w:t xml:space="preserve">, </w:t>
      </w:r>
      <w:r w:rsidR="00F37E46">
        <w:t>e</w:t>
      </w:r>
      <w:r w:rsidRPr="0044460E">
        <w:t xml:space="preserve">xpiry </w:t>
      </w:r>
      <w:r w:rsidR="00F37E46">
        <w:t>d</w:t>
      </w:r>
      <w:r w:rsidRPr="0044460E">
        <w:t>ate</w:t>
      </w:r>
      <w:r w:rsidRPr="00F37E46">
        <w:t xml:space="preserve"> and </w:t>
      </w:r>
      <w:r w:rsidR="00F37E46">
        <w:t>s</w:t>
      </w:r>
      <w:r w:rsidRPr="0044460E">
        <w:t xml:space="preserve">ecurity </w:t>
      </w:r>
      <w:r w:rsidR="00F37E46">
        <w:t>c</w:t>
      </w:r>
      <w:r w:rsidRPr="0044460E">
        <w:t>ode</w:t>
      </w:r>
      <w:r w:rsidRPr="00F37E46">
        <w:t xml:space="preserve"> details.</w:t>
      </w:r>
    </w:p>
    <w:p w14:paraId="21409ACC" w14:textId="77777777" w:rsidR="00184089" w:rsidRDefault="00184089" w:rsidP="00184089">
      <w:r>
        <w:t xml:space="preserve">Select </w:t>
      </w:r>
      <w:r>
        <w:rPr>
          <w:noProof/>
        </w:rPr>
        <w:drawing>
          <wp:inline distT="0" distB="0" distL="0" distR="0" wp14:anchorId="53F4AD2D" wp14:editId="6CA47575">
            <wp:extent cx="648000" cy="180000"/>
            <wp:effectExtent l="19050" t="19050" r="19050" b="1079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467F40BA" w14:textId="77777777" w:rsidR="00184089" w:rsidRDefault="00184089" w:rsidP="00184089">
      <w:r>
        <w:rPr>
          <w:noProof/>
        </w:rPr>
        <w:drawing>
          <wp:inline distT="0" distB="0" distL="0" distR="0" wp14:anchorId="7C3AE8BC" wp14:editId="4AE1C555">
            <wp:extent cx="5695950" cy="3915830"/>
            <wp:effectExtent l="19050" t="19050" r="19050" b="279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3157" cy="39276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AE2F764" w14:textId="556722DB" w:rsidR="00184089" w:rsidRDefault="00184089" w:rsidP="00184089">
      <w:r>
        <w:t>Once you have received your</w:t>
      </w:r>
      <w:r w:rsidRPr="00F37E46">
        <w:t xml:space="preserve"> </w:t>
      </w:r>
      <w:r w:rsidR="00F37E46">
        <w:t>p</w:t>
      </w:r>
      <w:r w:rsidRPr="0044460E">
        <w:t xml:space="preserve">ayment </w:t>
      </w:r>
      <w:r w:rsidR="00F37E46">
        <w:t>c</w:t>
      </w:r>
      <w:r w:rsidRPr="0044460E">
        <w:t xml:space="preserve">onfirmation, </w:t>
      </w:r>
      <w:r w:rsidRPr="00F37E46">
        <w:t xml:space="preserve">including your </w:t>
      </w:r>
      <w:r w:rsidR="00F37E46">
        <w:t>p</w:t>
      </w:r>
      <w:r w:rsidRPr="0044460E">
        <w:t xml:space="preserve">ayment </w:t>
      </w:r>
      <w:r w:rsidR="00F37E46">
        <w:t>r</w:t>
      </w:r>
      <w:r w:rsidRPr="0044460E">
        <w:t xml:space="preserve">eference </w:t>
      </w:r>
      <w:r w:rsidR="00F37E46">
        <w:t>n</w:t>
      </w:r>
      <w:r w:rsidRPr="0044460E">
        <w:t xml:space="preserve">umber, </w:t>
      </w:r>
      <w:r>
        <w:t xml:space="preserve">select </w:t>
      </w:r>
      <w:r>
        <w:rPr>
          <w:noProof/>
        </w:rPr>
        <w:drawing>
          <wp:inline distT="0" distB="0" distL="0" distR="0" wp14:anchorId="3461AD0B" wp14:editId="223844C2">
            <wp:extent cx="540000" cy="180000"/>
            <wp:effectExtent l="19050" t="19050" r="12700" b="1079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10396650" w14:textId="77777777" w:rsidR="00184089" w:rsidRDefault="00184089" w:rsidP="00184089">
      <w:pPr>
        <w:pStyle w:val="Example"/>
        <w:tabs>
          <w:tab w:val="left" w:pos="6615"/>
        </w:tabs>
        <w:ind w:firstLine="0"/>
        <w:jc w:val="center"/>
      </w:pPr>
      <w:r>
        <w:rPr>
          <w:b/>
          <w:bCs/>
        </w:rPr>
        <w:t xml:space="preserve">NOTE: </w:t>
      </w:r>
      <w:r w:rsidRPr="004F09FB">
        <w:t>You must select</w:t>
      </w:r>
      <w:r>
        <w:t xml:space="preserve"> </w:t>
      </w:r>
      <w:r>
        <w:rPr>
          <w:noProof/>
        </w:rPr>
        <w:drawing>
          <wp:inline distT="0" distB="0" distL="0" distR="0" wp14:anchorId="63B27E12" wp14:editId="519B7033">
            <wp:extent cx="540000" cy="180000"/>
            <wp:effectExtent l="19050" t="19050" r="12700" b="1079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to finalise this transaction.</w:t>
      </w:r>
    </w:p>
    <w:p w14:paraId="0516BA45" w14:textId="5185E292" w:rsidR="00184089" w:rsidRDefault="00184089" w:rsidP="00184089">
      <w:pPr>
        <w:pStyle w:val="Example"/>
        <w:tabs>
          <w:tab w:val="left" w:pos="6615"/>
        </w:tabs>
        <w:ind w:firstLine="0"/>
      </w:pPr>
      <w:r>
        <w:rPr>
          <w:noProof/>
        </w:rPr>
        <w:drawing>
          <wp:inline distT="0" distB="0" distL="0" distR="0" wp14:anchorId="532C3170" wp14:editId="5B5F65AA">
            <wp:extent cx="5695950" cy="2994457"/>
            <wp:effectExtent l="19050" t="19050" r="19050" b="158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04709" cy="29990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CA2F07" w14:textId="525C1822" w:rsidR="00EE665E" w:rsidRPr="00EE665E" w:rsidRDefault="00693F10">
      <w:pPr>
        <w:rPr>
          <w:lang w:val="en-AU"/>
        </w:rPr>
      </w:pPr>
      <w:r>
        <w:rPr>
          <w:lang w:val="en-AU"/>
        </w:rPr>
        <w:t>Once your payment has been processed, you will receive confirmation that your lodgement has been submitted.</w:t>
      </w:r>
      <w:r w:rsidRPr="00CC7B66">
        <w:rPr>
          <w:lang w:val="en-AU"/>
        </w:rPr>
        <w:t xml:space="preserve"> </w:t>
      </w:r>
      <w:r>
        <w:rPr>
          <w:lang w:val="en-AU"/>
        </w:rPr>
        <w:t xml:space="preserve">Refer to section </w:t>
      </w:r>
      <w:r>
        <w:rPr>
          <w:b/>
          <w:bCs/>
          <w:lang w:val="en-AU"/>
        </w:rPr>
        <w:t xml:space="preserve">1.8.1 </w:t>
      </w:r>
      <w:r w:rsidRPr="0015687C">
        <w:rPr>
          <w:lang w:val="en-AU"/>
        </w:rPr>
        <w:t xml:space="preserve">on this </w:t>
      </w:r>
      <w:r w:rsidR="00F37E46">
        <w:rPr>
          <w:lang w:val="en-AU"/>
        </w:rPr>
        <w:t>quick reference guide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>for more details.</w:t>
      </w:r>
    </w:p>
    <w:p w14:paraId="038C681D" w14:textId="3FADBE94" w:rsidR="00E74774" w:rsidRDefault="00E74774" w:rsidP="00E74774">
      <w:pPr>
        <w:pStyle w:val="ICHeading2"/>
      </w:pPr>
      <w:r>
        <w:lastRenderedPageBreak/>
        <w:t>Non-</w:t>
      </w:r>
      <w:r w:rsidR="00E207D5">
        <w:t>a</w:t>
      </w:r>
      <w:r>
        <w:t xml:space="preserve">ccount </w:t>
      </w:r>
      <w:r w:rsidR="00E207D5">
        <w:t>c</w:t>
      </w:r>
      <w:r>
        <w:t>lients</w:t>
      </w:r>
    </w:p>
    <w:p w14:paraId="43CC23B0" w14:textId="2D3ADBAD" w:rsidR="00564E8F" w:rsidRPr="00A55D25" w:rsidRDefault="00564E8F" w:rsidP="0015687C">
      <w:pPr>
        <w:pStyle w:val="ICParaNumberedLvl3"/>
      </w:pPr>
      <w:bookmarkStart w:id="5" w:name="_Hlk77230076"/>
      <w:r>
        <w:t xml:space="preserve">Payment </w:t>
      </w:r>
      <w:r w:rsidR="00E207D5">
        <w:t>a</w:t>
      </w:r>
      <w:r>
        <w:t>rrangement</w:t>
      </w:r>
      <w:bookmarkEnd w:id="5"/>
    </w:p>
    <w:p w14:paraId="69AC69E1" w14:textId="74A45911" w:rsidR="00564E8F" w:rsidRDefault="004A6454" w:rsidP="004A6454">
      <w:r>
        <w:t xml:space="preserve">If you are a non-account client, </w:t>
      </w:r>
      <w:r w:rsidR="00E74774">
        <w:t xml:space="preserve">select </w:t>
      </w:r>
      <w:r w:rsidR="00E74774">
        <w:rPr>
          <w:noProof/>
        </w:rPr>
        <w:drawing>
          <wp:inline distT="0" distB="0" distL="0" distR="0" wp14:anchorId="0A7F50DB" wp14:editId="73CDDCF3">
            <wp:extent cx="288000" cy="180000"/>
            <wp:effectExtent l="19050" t="19050" r="17145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E74774">
        <w:t xml:space="preserve"> then select </w:t>
      </w:r>
      <w:r w:rsidR="00E74774">
        <w:rPr>
          <w:noProof/>
        </w:rPr>
        <w:drawing>
          <wp:inline distT="0" distB="0" distL="0" distR="0" wp14:anchorId="38B1F066" wp14:editId="0C40F643">
            <wp:extent cx="1069200" cy="180000"/>
            <wp:effectExtent l="19050" t="19050" r="17145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64E8F">
        <w:t>.</w:t>
      </w:r>
    </w:p>
    <w:p w14:paraId="5FF9C79A" w14:textId="77777777" w:rsidR="00EE665E" w:rsidRDefault="00EE665E" w:rsidP="004A6454"/>
    <w:p w14:paraId="0028FE67" w14:textId="1895589F" w:rsidR="00564E8F" w:rsidRDefault="00564E8F" w:rsidP="004A6454">
      <w:r>
        <w:rPr>
          <w:noProof/>
        </w:rPr>
        <w:drawing>
          <wp:inline distT="0" distB="0" distL="0" distR="0" wp14:anchorId="47A565EF" wp14:editId="1A6E67EB">
            <wp:extent cx="6160920" cy="2609850"/>
            <wp:effectExtent l="19050" t="19050" r="11430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99634" cy="26262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722D5C" w14:textId="77777777" w:rsidR="00EE665E" w:rsidRDefault="00EE665E" w:rsidP="004A6454"/>
    <w:p w14:paraId="3922E96A" w14:textId="15ED8DF5" w:rsidR="00564E8F" w:rsidRDefault="00564E8F" w:rsidP="00564E8F">
      <w:pPr>
        <w:pStyle w:val="ICParaNumberedLvl3"/>
      </w:pPr>
      <w:r>
        <w:t xml:space="preserve">Payment </w:t>
      </w:r>
      <w:r w:rsidR="00E207D5">
        <w:t>d</w:t>
      </w:r>
      <w:r>
        <w:t>etails</w:t>
      </w:r>
    </w:p>
    <w:p w14:paraId="16C656F4" w14:textId="1C971726" w:rsidR="004A6454" w:rsidRDefault="00564E8F" w:rsidP="004A6454">
      <w:r>
        <w:rPr>
          <w:lang w:val="en-AU"/>
        </w:rPr>
        <w:t>Y</w:t>
      </w:r>
      <w:r w:rsidR="00E74774">
        <w:rPr>
          <w:lang w:val="en-AU"/>
        </w:rPr>
        <w:t xml:space="preserve">ou </w:t>
      </w:r>
      <w:r w:rsidR="004A6454">
        <w:t>will need to pay for your assessment with your credit card.</w:t>
      </w:r>
    </w:p>
    <w:p w14:paraId="05D35B38" w14:textId="6384B060" w:rsidR="00EE665E" w:rsidRDefault="00564E8F" w:rsidP="004A6454">
      <w:r>
        <w:t xml:space="preserve">Enter </w:t>
      </w:r>
      <w:r w:rsidRPr="00F37E46">
        <w:t xml:space="preserve">the </w:t>
      </w:r>
      <w:r w:rsidR="00F37E46">
        <w:t>c</w:t>
      </w:r>
      <w:r w:rsidRPr="0044460E">
        <w:t xml:space="preserve">ard </w:t>
      </w:r>
      <w:r w:rsidR="00F37E46">
        <w:t>h</w:t>
      </w:r>
      <w:r w:rsidRPr="0044460E">
        <w:t xml:space="preserve">older </w:t>
      </w:r>
      <w:r w:rsidR="00F37E46">
        <w:t>n</w:t>
      </w:r>
      <w:r w:rsidRPr="0044460E">
        <w:t>ame</w:t>
      </w:r>
      <w:r w:rsidRPr="00F37E46">
        <w:t xml:space="preserve">, </w:t>
      </w:r>
      <w:r w:rsidR="00F37E46">
        <w:t>c</w:t>
      </w:r>
      <w:r w:rsidRPr="0044460E">
        <w:t xml:space="preserve">ard </w:t>
      </w:r>
      <w:r w:rsidR="00F37E46">
        <w:t>n</w:t>
      </w:r>
      <w:r w:rsidRPr="0044460E">
        <w:t>umber</w:t>
      </w:r>
      <w:r w:rsidRPr="00F37E46">
        <w:t xml:space="preserve">, </w:t>
      </w:r>
      <w:r w:rsidR="00F37E46">
        <w:t>e</w:t>
      </w:r>
      <w:r w:rsidRPr="0044460E">
        <w:t xml:space="preserve">xpiry </w:t>
      </w:r>
      <w:r w:rsidR="00F37E46">
        <w:t>d</w:t>
      </w:r>
      <w:r w:rsidRPr="0044460E">
        <w:t>ate</w:t>
      </w:r>
      <w:r w:rsidRPr="00F37E46">
        <w:t xml:space="preserve"> and </w:t>
      </w:r>
      <w:r w:rsidR="00F37E46">
        <w:t>s</w:t>
      </w:r>
      <w:r w:rsidRPr="0044460E">
        <w:t xml:space="preserve">ecurity </w:t>
      </w:r>
      <w:r w:rsidR="00F37E46">
        <w:t>c</w:t>
      </w:r>
      <w:r w:rsidRPr="0044460E">
        <w:t>ode</w:t>
      </w:r>
      <w:r>
        <w:t xml:space="preserve"> </w:t>
      </w:r>
      <w:r w:rsidRPr="0015687C">
        <w:t>details</w:t>
      </w:r>
      <w:r>
        <w:t>.</w:t>
      </w:r>
    </w:p>
    <w:p w14:paraId="7DD53338" w14:textId="1F0B8085" w:rsidR="00564E8F" w:rsidRDefault="00564E8F" w:rsidP="004A6454">
      <w:r>
        <w:t xml:space="preserve">Select </w:t>
      </w:r>
      <w:r>
        <w:rPr>
          <w:noProof/>
        </w:rPr>
        <w:drawing>
          <wp:inline distT="0" distB="0" distL="0" distR="0" wp14:anchorId="6A51EC2D" wp14:editId="0814C7B0">
            <wp:extent cx="648000" cy="180000"/>
            <wp:effectExtent l="19050" t="19050" r="19050" b="1079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174E20AC" w14:textId="4435F4B1" w:rsidR="00564E8F" w:rsidRDefault="00564E8F" w:rsidP="004A6454">
      <w:r>
        <w:rPr>
          <w:noProof/>
        </w:rPr>
        <w:drawing>
          <wp:inline distT="0" distB="0" distL="0" distR="0" wp14:anchorId="64F8F41A" wp14:editId="0F383A9A">
            <wp:extent cx="5479382" cy="3766946"/>
            <wp:effectExtent l="19050" t="19050" r="26670" b="2413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15881" cy="379203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BDDA28" w14:textId="5B2A184E" w:rsidR="004A6454" w:rsidRDefault="00162C51">
      <w:r>
        <w:t xml:space="preserve">Once you have received your </w:t>
      </w:r>
      <w:r w:rsidR="00F37E46">
        <w:t>p</w:t>
      </w:r>
      <w:r w:rsidRPr="0044460E">
        <w:t xml:space="preserve">ayment </w:t>
      </w:r>
      <w:r w:rsidR="00F37E46">
        <w:t>c</w:t>
      </w:r>
      <w:r w:rsidRPr="0044460E">
        <w:t xml:space="preserve">onfirmation, </w:t>
      </w:r>
      <w:r w:rsidRPr="00F37E46">
        <w:t xml:space="preserve">including your </w:t>
      </w:r>
      <w:r w:rsidR="00F37E46">
        <w:t>p</w:t>
      </w:r>
      <w:r w:rsidRPr="0044460E">
        <w:t xml:space="preserve">ayment </w:t>
      </w:r>
      <w:r w:rsidR="00F37E46">
        <w:t>r</w:t>
      </w:r>
      <w:r w:rsidRPr="0044460E">
        <w:t xml:space="preserve">eference </w:t>
      </w:r>
      <w:r w:rsidR="00F37E46">
        <w:t>n</w:t>
      </w:r>
      <w:r w:rsidRPr="0044460E">
        <w:t>umber</w:t>
      </w:r>
      <w:r>
        <w:rPr>
          <w:b/>
          <w:bCs/>
        </w:rPr>
        <w:t xml:space="preserve">, </w:t>
      </w:r>
      <w:r>
        <w:t xml:space="preserve">select </w:t>
      </w:r>
      <w:r>
        <w:rPr>
          <w:noProof/>
        </w:rPr>
        <w:drawing>
          <wp:inline distT="0" distB="0" distL="0" distR="0" wp14:anchorId="1CDC2C41" wp14:editId="056FF62A">
            <wp:extent cx="540000" cy="180000"/>
            <wp:effectExtent l="19050" t="19050" r="12700" b="10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202009BC" w14:textId="2489D464" w:rsidR="00162C51" w:rsidRDefault="00162C51" w:rsidP="0015687C">
      <w:pPr>
        <w:pStyle w:val="Example"/>
        <w:tabs>
          <w:tab w:val="left" w:pos="6615"/>
        </w:tabs>
        <w:ind w:firstLine="0"/>
        <w:jc w:val="center"/>
      </w:pPr>
      <w:r>
        <w:rPr>
          <w:b/>
          <w:bCs/>
        </w:rPr>
        <w:lastRenderedPageBreak/>
        <w:t xml:space="preserve">NOTE: </w:t>
      </w:r>
      <w:r w:rsidRPr="0015687C">
        <w:t>You must select</w:t>
      </w:r>
      <w:r w:rsidR="00FF7465">
        <w:t xml:space="preserve"> </w:t>
      </w:r>
      <w:r w:rsidR="00FF7465">
        <w:rPr>
          <w:noProof/>
        </w:rPr>
        <w:drawing>
          <wp:inline distT="0" distB="0" distL="0" distR="0" wp14:anchorId="209BB593" wp14:editId="10919A4D">
            <wp:extent cx="540000" cy="180000"/>
            <wp:effectExtent l="19050" t="19050" r="12700" b="1079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F7465">
        <w:rPr>
          <w:b/>
          <w:bCs/>
        </w:rPr>
        <w:t xml:space="preserve"> </w:t>
      </w:r>
      <w:r w:rsidR="00FF7465">
        <w:t>to finalise this transaction.</w:t>
      </w:r>
    </w:p>
    <w:p w14:paraId="39DAB2A4" w14:textId="774273AF" w:rsidR="00E207D5" w:rsidRDefault="00FF7465" w:rsidP="0015687C">
      <w:pPr>
        <w:pStyle w:val="Example"/>
        <w:tabs>
          <w:tab w:val="left" w:pos="6615"/>
        </w:tabs>
        <w:ind w:firstLine="0"/>
      </w:pPr>
      <w:r>
        <w:rPr>
          <w:noProof/>
        </w:rPr>
        <w:drawing>
          <wp:inline distT="0" distB="0" distL="0" distR="0" wp14:anchorId="28BA15A5" wp14:editId="02E96DA5">
            <wp:extent cx="6438900" cy="3385038"/>
            <wp:effectExtent l="19050" t="19050" r="19050" b="2540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62937" cy="3397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AA2EBE" w14:textId="77777777" w:rsidR="00EE665E" w:rsidRDefault="00EE665E" w:rsidP="0015687C">
      <w:pPr>
        <w:pStyle w:val="Example"/>
        <w:tabs>
          <w:tab w:val="left" w:pos="6615"/>
        </w:tabs>
        <w:ind w:firstLine="0"/>
      </w:pPr>
    </w:p>
    <w:p w14:paraId="6E08592A" w14:textId="2DEC1706" w:rsidR="00583BB5" w:rsidRPr="006935BF" w:rsidRDefault="00583BB5" w:rsidP="0015687C">
      <w:pPr>
        <w:pStyle w:val="ICParaNumberedLvl3"/>
      </w:pPr>
      <w:r w:rsidRPr="006935BF">
        <w:t>Submitted</w:t>
      </w:r>
    </w:p>
    <w:p w14:paraId="563DE796" w14:textId="73DC5CAB" w:rsidR="00CC7B66" w:rsidRDefault="00583BB5" w:rsidP="00CC7B66">
      <w:pPr>
        <w:rPr>
          <w:lang w:val="en-AU"/>
        </w:rPr>
      </w:pPr>
      <w:r>
        <w:rPr>
          <w:lang w:val="en-AU"/>
        </w:rPr>
        <w:t>Once your payment has been processed</w:t>
      </w:r>
      <w:r w:rsidR="00FF7465">
        <w:rPr>
          <w:lang w:val="en-AU"/>
        </w:rPr>
        <w:t>,</w:t>
      </w:r>
      <w:r>
        <w:rPr>
          <w:lang w:val="en-AU"/>
        </w:rPr>
        <w:t xml:space="preserve"> you will receive </w:t>
      </w:r>
      <w:r w:rsidR="00CC7B66">
        <w:rPr>
          <w:lang w:val="en-AU"/>
        </w:rPr>
        <w:t xml:space="preserve">confirmation </w:t>
      </w:r>
      <w:r>
        <w:rPr>
          <w:lang w:val="en-AU"/>
        </w:rPr>
        <w:t>that your lodgement has been submitted.</w:t>
      </w:r>
      <w:r w:rsidR="00CC7B66" w:rsidRPr="00CC7B66">
        <w:rPr>
          <w:lang w:val="en-AU"/>
        </w:rPr>
        <w:t xml:space="preserve"> </w:t>
      </w:r>
      <w:r w:rsidR="00CC7B66">
        <w:rPr>
          <w:lang w:val="en-AU"/>
        </w:rPr>
        <w:t xml:space="preserve">Record your </w:t>
      </w:r>
      <w:r w:rsidR="00CC7B66" w:rsidRPr="0015687C">
        <w:rPr>
          <w:b/>
          <w:bCs/>
          <w:lang w:val="en-AU"/>
        </w:rPr>
        <w:t>Lodgement Reference Number</w:t>
      </w:r>
      <w:r w:rsidR="00E207D5">
        <w:rPr>
          <w:b/>
          <w:bCs/>
          <w:lang w:val="en-AU"/>
        </w:rPr>
        <w:t xml:space="preserve"> </w:t>
      </w:r>
      <w:r w:rsidR="00CC7B66" w:rsidRPr="0015687C">
        <w:rPr>
          <w:b/>
          <w:bCs/>
          <w:lang w:val="en-AU"/>
        </w:rPr>
        <w:t>(LRN)</w:t>
      </w:r>
      <w:r w:rsidR="00CC7B66">
        <w:rPr>
          <w:lang w:val="en-AU"/>
        </w:rPr>
        <w:t xml:space="preserve"> for future reference.</w:t>
      </w:r>
    </w:p>
    <w:p w14:paraId="51518303" w14:textId="6F8DE06A" w:rsidR="00583BB5" w:rsidRDefault="00CC7B66" w:rsidP="0015687C">
      <w:pPr>
        <w:pStyle w:val="Example"/>
        <w:ind w:firstLine="0"/>
        <w:jc w:val="center"/>
        <w:rPr>
          <w:rStyle w:val="Emphasis"/>
          <w:i/>
          <w:iCs/>
        </w:rPr>
      </w:pPr>
      <w:r>
        <w:rPr>
          <w:rStyle w:val="Emphasis"/>
          <w:b/>
          <w:bCs/>
          <w:i/>
          <w:iCs/>
        </w:rPr>
        <w:t xml:space="preserve">TIP: </w:t>
      </w:r>
      <w:r w:rsidRPr="00D47A50">
        <w:rPr>
          <w:rStyle w:val="Emphasis"/>
          <w:i/>
          <w:iCs/>
        </w:rPr>
        <w:t>This is your unique number that can be used to identify your consignment when using other parts of the Cargo Online Lodgement System.</w:t>
      </w:r>
    </w:p>
    <w:p w14:paraId="30E73DEA" w14:textId="77777777" w:rsidR="00E207D5" w:rsidRDefault="00E207D5" w:rsidP="0015687C">
      <w:pPr>
        <w:pStyle w:val="Example"/>
        <w:ind w:firstLine="0"/>
        <w:jc w:val="center"/>
        <w:rPr>
          <w:rStyle w:val="Emphasis"/>
          <w:i/>
          <w:iCs/>
        </w:rPr>
      </w:pPr>
    </w:p>
    <w:p w14:paraId="67F73299" w14:textId="05BD5923" w:rsidR="00D56679" w:rsidRDefault="00D56679" w:rsidP="00D56679">
      <w:pPr>
        <w:rPr>
          <w:lang w:val="en-AU"/>
        </w:rPr>
      </w:pPr>
      <w:r>
        <w:rPr>
          <w:lang w:val="en-AU"/>
        </w:rPr>
        <w:t>If you would like to complete a new lodgement, select</w:t>
      </w:r>
      <w:r w:rsidR="00FF7465">
        <w:rPr>
          <w:lang w:val="en-AU"/>
        </w:rPr>
        <w:t xml:space="preserve"> </w:t>
      </w:r>
      <w:r w:rsidR="00FF7465">
        <w:rPr>
          <w:noProof/>
        </w:rPr>
        <w:drawing>
          <wp:inline distT="0" distB="0" distL="0" distR="0" wp14:anchorId="37DF309B" wp14:editId="2D6DBA4B">
            <wp:extent cx="1029600" cy="180000"/>
            <wp:effectExtent l="19050" t="19050" r="18415" b="1079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F7465">
        <w:rPr>
          <w:lang w:val="en-AU"/>
        </w:rPr>
        <w:t>.</w:t>
      </w:r>
      <w:r>
        <w:rPr>
          <w:lang w:val="en-AU"/>
        </w:rPr>
        <w:t xml:space="preserve"> If you are finished, select </w:t>
      </w:r>
      <w:r w:rsidR="00FF7465">
        <w:rPr>
          <w:noProof/>
        </w:rPr>
        <w:drawing>
          <wp:inline distT="0" distB="0" distL="0" distR="0" wp14:anchorId="20391A35" wp14:editId="76A9ED8E">
            <wp:extent cx="514800" cy="180000"/>
            <wp:effectExtent l="19050" t="19050" r="19050" b="1079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F7465">
        <w:rPr>
          <w:lang w:val="en-AU"/>
        </w:rPr>
        <w:t>.</w:t>
      </w:r>
    </w:p>
    <w:p w14:paraId="3D31B292" w14:textId="09952C73" w:rsidR="00FF7465" w:rsidRDefault="00FF7465" w:rsidP="00D56679">
      <w:pPr>
        <w:rPr>
          <w:lang w:val="en-AU"/>
        </w:rPr>
      </w:pPr>
      <w:r>
        <w:rPr>
          <w:noProof/>
        </w:rPr>
        <w:drawing>
          <wp:inline distT="0" distB="0" distL="0" distR="0" wp14:anchorId="3AD6FB97" wp14:editId="2D68403B">
            <wp:extent cx="6642100" cy="1858010"/>
            <wp:effectExtent l="19050" t="19050" r="25400" b="279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580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EE13A7" w14:textId="2FE521C9" w:rsidR="00D56679" w:rsidRDefault="00783A06" w:rsidP="0015687C">
      <w:pPr>
        <w:pStyle w:val="Example"/>
        <w:ind w:firstLine="0"/>
        <w:jc w:val="center"/>
        <w:rPr>
          <w:lang w:val="en-AU"/>
        </w:rPr>
      </w:pPr>
      <w:r>
        <w:rPr>
          <w:b/>
          <w:bCs/>
          <w:lang w:val="en-AU"/>
        </w:rPr>
        <w:t xml:space="preserve">NOTE: </w:t>
      </w:r>
      <w:r w:rsidR="00D56679">
        <w:rPr>
          <w:lang w:val="en-AU"/>
        </w:rPr>
        <w:t xml:space="preserve">You will receive an email confirmation from </w:t>
      </w:r>
      <w:hyperlink r:id="rId41" w:history="1">
        <w:r w:rsidR="00D56679" w:rsidRPr="00DA69FF">
          <w:rPr>
            <w:lang w:val="en-AU"/>
          </w:rPr>
          <w:t>DoNotReply@agriculture.gov.au</w:t>
        </w:r>
      </w:hyperlink>
      <w:r w:rsidR="00D56679">
        <w:rPr>
          <w:lang w:val="en-AU"/>
        </w:rPr>
        <w:t>.</w:t>
      </w:r>
      <w:r>
        <w:rPr>
          <w:lang w:val="en-AU"/>
        </w:rPr>
        <w:t xml:space="preserve"> </w:t>
      </w:r>
      <w:r w:rsidR="00D56679">
        <w:rPr>
          <w:lang w:val="en-AU"/>
        </w:rPr>
        <w:t>This should be kept as a receipt of your lodgement.</w:t>
      </w:r>
    </w:p>
    <w:p w14:paraId="344CD203" w14:textId="6E4887C7" w:rsidR="00C7704F" w:rsidRPr="00583BB5" w:rsidRDefault="00D56679">
      <w:pPr>
        <w:rPr>
          <w:lang w:val="en-AU"/>
        </w:rPr>
      </w:pPr>
      <w:r>
        <w:rPr>
          <w:lang w:val="en-AU"/>
        </w:rPr>
        <w:t>Your documents are now with the department for assessment.</w:t>
      </w:r>
    </w:p>
    <w:sectPr w:rsidR="00C7704F" w:rsidRPr="00583BB5" w:rsidSect="0044460E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0" w:h="16840"/>
      <w:pgMar w:top="1559" w:right="720" w:bottom="992" w:left="720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9220" w14:textId="77777777" w:rsidR="00616663" w:rsidRDefault="00616663" w:rsidP="00D87654">
      <w:r>
        <w:separator/>
      </w:r>
    </w:p>
    <w:p w14:paraId="7841CB1C" w14:textId="77777777" w:rsidR="00616663" w:rsidRDefault="00616663"/>
  </w:endnote>
  <w:endnote w:type="continuationSeparator" w:id="0">
    <w:p w14:paraId="7039CE09" w14:textId="77777777" w:rsidR="00616663" w:rsidRDefault="00616663" w:rsidP="00D87654">
      <w:r>
        <w:continuationSeparator/>
      </w:r>
    </w:p>
    <w:p w14:paraId="74A21B9D" w14:textId="77777777" w:rsidR="00616663" w:rsidRDefault="00616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6F51" w14:textId="050041D5" w:rsidR="00616663" w:rsidRDefault="00443B0C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5EA3D33" wp14:editId="31913D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78292524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22286" w14:textId="0AD36E23" w:rsidR="00443B0C" w:rsidRPr="00443B0C" w:rsidRDefault="00443B0C" w:rsidP="00443B0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3B0C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A3D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7622286" w14:textId="0AD36E23" w:rsidR="00443B0C" w:rsidRPr="00443B0C" w:rsidRDefault="00443B0C" w:rsidP="00443B0C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3B0C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6663">
      <w:fldChar w:fldCharType="begin"/>
    </w:r>
    <w:r w:rsidR="00616663">
      <w:instrText xml:space="preserve">PAGE  </w:instrText>
    </w:r>
    <w:r w:rsidR="00616663">
      <w:fldChar w:fldCharType="separate"/>
    </w:r>
    <w:r w:rsidR="00616663">
      <w:rPr>
        <w:noProof/>
      </w:rPr>
      <w:t>9</w:t>
    </w:r>
    <w:r w:rsidR="00616663">
      <w:rPr>
        <w:noProof/>
      </w:rPr>
      <w:fldChar w:fldCharType="end"/>
    </w:r>
  </w:p>
  <w:p w14:paraId="20BA2BED" w14:textId="77777777" w:rsidR="00616663" w:rsidRDefault="00616663" w:rsidP="00C3425A">
    <w:pPr>
      <w:pStyle w:val="Footer"/>
      <w:ind w:right="360" w:firstLine="360"/>
    </w:pPr>
  </w:p>
  <w:p w14:paraId="2133F11A" w14:textId="77777777" w:rsidR="00616663" w:rsidRDefault="006166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FA97" w14:textId="6492E380" w:rsidR="00616663" w:rsidRPr="00414A6A" w:rsidRDefault="00443B0C" w:rsidP="00414A6A">
    <w:pPr>
      <w:pStyle w:val="Footer"/>
      <w:jc w:val="center"/>
      <w:rPr>
        <w:color w:val="FFFFFF" w:themeColor="background1"/>
        <w:sz w:val="20"/>
      </w:rPr>
    </w:pPr>
    <w:r>
      <w:rPr>
        <w:noProof/>
        <w:color w:val="FFFFFF" w:themeColor="background1"/>
        <w:sz w:val="20"/>
        <w:lang w:val="en-AU"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2E9211" wp14:editId="347772B9">
              <wp:simplePos x="45720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655684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D0311" w14:textId="44FB77D8" w:rsidR="00443B0C" w:rsidRPr="00443B0C" w:rsidRDefault="00443B0C" w:rsidP="00443B0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3B0C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E92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CD0311" w14:textId="44FB77D8" w:rsidR="00443B0C" w:rsidRPr="00443B0C" w:rsidRDefault="00443B0C" w:rsidP="00443B0C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3B0C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6663" w:rsidRPr="00414A6A">
      <w:rPr>
        <w:noProof/>
        <w:color w:val="FFFFFF" w:themeColor="background1"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1A8BE0A5" wp14:editId="11F918D1">
          <wp:simplePos x="0" y="0"/>
          <wp:positionH relativeFrom="margin">
            <wp:align>right</wp:align>
          </wp:positionH>
          <wp:positionV relativeFrom="paragraph">
            <wp:posOffset>-24231</wp:posOffset>
          </wp:positionV>
          <wp:extent cx="6628130" cy="545730"/>
          <wp:effectExtent l="0" t="0" r="1270" b="698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130" cy="545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663" w:rsidRPr="00414A6A">
      <w:rPr>
        <w:color w:val="FFFFFF" w:themeColor="background1"/>
        <w:sz w:val="20"/>
      </w:rPr>
      <w:sym w:font="Wingdings" w:char="F02A"/>
    </w:r>
    <w:r w:rsidR="00616663" w:rsidRPr="00414A6A">
      <w:rPr>
        <w:color w:val="FFFFFF" w:themeColor="background1"/>
        <w:sz w:val="20"/>
      </w:rPr>
      <w:t xml:space="preserve"> </w:t>
    </w:r>
    <w:hyperlink r:id="rId2" w:history="1">
      <w:r w:rsidR="00B924F4" w:rsidRPr="0044460E">
        <w:rPr>
          <w:rStyle w:val="Hyperlink"/>
          <w:color w:val="FFFFFF" w:themeColor="background1"/>
          <w:sz w:val="20"/>
        </w:rPr>
        <w:t>imports@agriculture.gov.au</w:t>
      </w:r>
    </w:hyperlink>
    <w:r w:rsidR="001D7BC7" w:rsidRPr="00FC444E">
      <w:rPr>
        <w:color w:val="FFFFFF" w:themeColor="background1"/>
        <w:sz w:val="20"/>
      </w:rPr>
      <w:t xml:space="preserve"> </w:t>
    </w:r>
    <w:r w:rsidR="00616663" w:rsidRPr="00414A6A">
      <w:rPr>
        <w:color w:val="FFFFFF" w:themeColor="background1"/>
        <w:sz w:val="20"/>
      </w:rPr>
      <w:tab/>
    </w:r>
    <w:r w:rsidR="00616663" w:rsidRPr="00414A6A">
      <w:rPr>
        <w:color w:val="FFFFFF" w:themeColor="background1"/>
        <w:sz w:val="20"/>
      </w:rPr>
      <w:tab/>
    </w:r>
    <w:sdt>
      <w:sdtPr>
        <w:rPr>
          <w:b/>
          <w:color w:val="FFFFFF" w:themeColor="background1"/>
          <w:sz w:val="20"/>
        </w:rPr>
        <w:alias w:val="Title"/>
        <w:id w:val="13404904"/>
        <w:placeholder>
          <w:docPart w:val="9C9AB384FDC24789A90968467A355D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07D5">
          <w:rPr>
            <w:b/>
            <w:color w:val="FFFFFF" w:themeColor="background1"/>
            <w:sz w:val="20"/>
          </w:rPr>
          <w:t>How do I submit a new lodgement?</w:t>
        </w:r>
      </w:sdtContent>
    </w:sdt>
  </w:p>
  <w:p w14:paraId="4A832C40" w14:textId="6D09B6DC" w:rsidR="00616663" w:rsidRPr="00414A6A" w:rsidRDefault="00616663" w:rsidP="00414A6A">
    <w:pPr>
      <w:pStyle w:val="Footer"/>
      <w:jc w:val="center"/>
      <w:rPr>
        <w:color w:val="FFFFFF" w:themeColor="background1"/>
        <w:sz w:val="20"/>
      </w:rPr>
    </w:pPr>
    <w:r w:rsidRPr="00414A6A">
      <w:rPr>
        <w:color w:val="FFFFFF" w:themeColor="background1"/>
        <w:sz w:val="20"/>
      </w:rPr>
      <w:sym w:font="Wingdings" w:char="F028"/>
    </w:r>
    <w:r w:rsidRPr="00414A6A">
      <w:rPr>
        <w:color w:val="FFFFFF" w:themeColor="background1"/>
        <w:sz w:val="20"/>
      </w:rPr>
      <w:t xml:space="preserve"> 1800 </w:t>
    </w:r>
    <w:r>
      <w:rPr>
        <w:color w:val="FFFFFF" w:themeColor="background1"/>
        <w:sz w:val="20"/>
      </w:rPr>
      <w:t>900 090</w:t>
    </w:r>
    <w:r w:rsidRPr="00414A6A">
      <w:rPr>
        <w:color w:val="FFFFFF" w:themeColor="background1"/>
        <w:sz w:val="20"/>
      </w:rPr>
      <w:tab/>
      <w:t xml:space="preserve">Page </w:t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PAGE   \* MERGEFORMAT </w:instrText>
    </w:r>
    <w:r w:rsidRPr="00414A6A">
      <w:rPr>
        <w:color w:val="FFFFFF" w:themeColor="background1"/>
        <w:sz w:val="20"/>
      </w:rPr>
      <w:fldChar w:fldCharType="separate"/>
    </w:r>
    <w:r w:rsidR="008268C6">
      <w:rPr>
        <w:noProof/>
        <w:color w:val="FFFFFF" w:themeColor="background1"/>
        <w:sz w:val="20"/>
      </w:rPr>
      <w:t>1</w:t>
    </w:r>
    <w:r w:rsidRPr="00414A6A">
      <w:rPr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 xml:space="preserve"> of </w:t>
    </w:r>
    <w:r w:rsidR="00DD53FA">
      <w:rPr>
        <w:noProof/>
        <w:color w:val="FFFFFF" w:themeColor="background1"/>
        <w:sz w:val="20"/>
      </w:rPr>
      <w:fldChar w:fldCharType="begin"/>
    </w:r>
    <w:r w:rsidR="00DD53FA">
      <w:rPr>
        <w:noProof/>
        <w:color w:val="FFFFFF" w:themeColor="background1"/>
        <w:sz w:val="20"/>
      </w:rPr>
      <w:instrText xml:space="preserve"> NUMPAGES   \* MERGEFORMAT </w:instrText>
    </w:r>
    <w:r w:rsidR="00DD53FA">
      <w:rPr>
        <w:noProof/>
        <w:color w:val="FFFFFF" w:themeColor="background1"/>
        <w:sz w:val="20"/>
      </w:rPr>
      <w:fldChar w:fldCharType="separate"/>
    </w:r>
    <w:r w:rsidR="008268C6">
      <w:rPr>
        <w:noProof/>
        <w:color w:val="FFFFFF" w:themeColor="background1"/>
        <w:sz w:val="20"/>
      </w:rPr>
      <w:t>4</w:t>
    </w:r>
    <w:r w:rsidR="00DD53FA">
      <w:rPr>
        <w:noProof/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ab/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DATE  \@ "MMMM yy"  \* MERGEFORMAT </w:instrText>
    </w:r>
    <w:r w:rsidRPr="00414A6A">
      <w:rPr>
        <w:color w:val="FFFFFF" w:themeColor="background1"/>
        <w:sz w:val="20"/>
      </w:rPr>
      <w:fldChar w:fldCharType="separate"/>
    </w:r>
    <w:r w:rsidR="00443B0C">
      <w:rPr>
        <w:noProof/>
        <w:color w:val="FFFFFF" w:themeColor="background1"/>
        <w:sz w:val="20"/>
      </w:rPr>
      <w:t>October 24</w:t>
    </w:r>
    <w:r w:rsidRPr="00414A6A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4352" w14:textId="40A5FEA8" w:rsidR="00616663" w:rsidRPr="0088232E" w:rsidRDefault="00443B0C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273B0A" wp14:editId="1E8810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91475390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A63C5" w14:textId="05326FE3" w:rsidR="00443B0C" w:rsidRPr="00443B0C" w:rsidRDefault="00443B0C" w:rsidP="00443B0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3B0C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73B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DA63C5" w14:textId="05326FE3" w:rsidR="00443B0C" w:rsidRPr="00443B0C" w:rsidRDefault="00443B0C" w:rsidP="00443B0C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3B0C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6663">
      <w:t xml:space="preserve">Page </w:t>
    </w:r>
    <w:r w:rsidR="00616663">
      <w:fldChar w:fldCharType="begin"/>
    </w:r>
    <w:r w:rsidR="00616663">
      <w:instrText xml:space="preserve"> PAGE </w:instrText>
    </w:r>
    <w:r w:rsidR="00616663">
      <w:fldChar w:fldCharType="separate"/>
    </w:r>
    <w:r w:rsidR="00616663">
      <w:rPr>
        <w:noProof/>
      </w:rPr>
      <w:t>2</w:t>
    </w:r>
    <w:r w:rsidR="00616663">
      <w:rPr>
        <w:noProof/>
      </w:rPr>
      <w:fldChar w:fldCharType="end"/>
    </w:r>
    <w:r w:rsidR="00616663">
      <w:t xml:space="preserve"> of </w:t>
    </w:r>
    <w:r w:rsidR="00616663">
      <w:fldChar w:fldCharType="begin"/>
    </w:r>
    <w:r w:rsidR="00616663">
      <w:instrText xml:space="preserve"> NUMPAGES  </w:instrText>
    </w:r>
    <w:r w:rsidR="00616663">
      <w:fldChar w:fldCharType="separate"/>
    </w:r>
    <w:r w:rsidR="008268C6">
      <w:rPr>
        <w:noProof/>
      </w:rPr>
      <w:t>4</w:t>
    </w:r>
    <w:r w:rsidR="00616663">
      <w:rPr>
        <w:noProof/>
      </w:rPr>
      <w:fldChar w:fldCharType="end"/>
    </w:r>
    <w:r w:rsidR="00616663" w:rsidRPr="00096C00">
      <w:t xml:space="preserve"> </w:t>
    </w:r>
    <w:r w:rsidR="00616663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897D" w14:textId="77777777" w:rsidR="00616663" w:rsidRDefault="00616663" w:rsidP="00D87654">
      <w:r>
        <w:separator/>
      </w:r>
    </w:p>
    <w:p w14:paraId="109E34B7" w14:textId="77777777" w:rsidR="00616663" w:rsidRDefault="00616663"/>
  </w:footnote>
  <w:footnote w:type="continuationSeparator" w:id="0">
    <w:p w14:paraId="10BD6DE8" w14:textId="77777777" w:rsidR="00616663" w:rsidRDefault="00616663" w:rsidP="00D87654">
      <w:r>
        <w:continuationSeparator/>
      </w:r>
    </w:p>
    <w:p w14:paraId="4E2E0943" w14:textId="77777777" w:rsidR="00616663" w:rsidRDefault="00616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5CD2" w14:textId="450768ED" w:rsidR="00443B0C" w:rsidRDefault="00443B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512CAE" wp14:editId="368BA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651330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AAB9C" w14:textId="5B666EB7" w:rsidR="00443B0C" w:rsidRPr="00443B0C" w:rsidRDefault="00443B0C" w:rsidP="00443B0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3B0C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12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30AAB9C" w14:textId="5B666EB7" w:rsidR="00443B0C" w:rsidRPr="00443B0C" w:rsidRDefault="00443B0C" w:rsidP="00443B0C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3B0C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D8FF" w14:textId="1D730A7D" w:rsidR="00616663" w:rsidRPr="00D136B9" w:rsidRDefault="00443B0C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>
      <w:rPr>
        <w:b/>
        <w:noProof/>
        <w:color w:val="FFFFFF" w:themeColor="background1"/>
        <w:sz w:val="22"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662C62" wp14:editId="2FEC4A33">
              <wp:simplePos x="4572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394064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CE273" w14:textId="0BE82D72" w:rsidR="00443B0C" w:rsidRPr="00443B0C" w:rsidRDefault="00443B0C" w:rsidP="00443B0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3B0C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62C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3DCE273" w14:textId="0BE82D72" w:rsidR="00443B0C" w:rsidRPr="00443B0C" w:rsidRDefault="00443B0C" w:rsidP="00443B0C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3B0C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68C6" w:rsidRPr="008268C6">
      <w:rPr>
        <w:b/>
        <w:noProof/>
        <w:color w:val="FFFFFF" w:themeColor="background1"/>
        <w:sz w:val="22"/>
        <w:lang w:val="en-AU" w:eastAsia="en-AU"/>
      </w:rPr>
      <w:drawing>
        <wp:inline distT="0" distB="0" distL="0" distR="0" wp14:anchorId="64293A81" wp14:editId="1CB65948">
          <wp:extent cx="6642100" cy="688188"/>
          <wp:effectExtent l="0" t="0" r="0" b="0"/>
          <wp:docPr id="3" name="Picture 3" descr="N:\SDM - BSDS\Training\Admin\Banners and dept Logos\Banner - DAWE - C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DM - BSDS\Training\Admin\Banners and dept Logos\Banner - DAWE - C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8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F695" w14:textId="328A55EB" w:rsidR="00443B0C" w:rsidRDefault="00443B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0ED9CA" wp14:editId="3D7E60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514413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61230" w14:textId="32F4ACF4" w:rsidR="00443B0C" w:rsidRPr="00443B0C" w:rsidRDefault="00443B0C" w:rsidP="00443B0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3B0C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ED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B061230" w14:textId="32F4ACF4" w:rsidR="00443B0C" w:rsidRPr="00443B0C" w:rsidRDefault="00443B0C" w:rsidP="00443B0C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3B0C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7DA"/>
    <w:multiLevelType w:val="hybridMultilevel"/>
    <w:tmpl w:val="5A6A147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D859A4"/>
    <w:multiLevelType w:val="multilevel"/>
    <w:tmpl w:val="DE7845FE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1967200938">
    <w:abstractNumId w:val="2"/>
  </w:num>
  <w:num w:numId="2" w16cid:durableId="1244795824">
    <w:abstractNumId w:val="1"/>
  </w:num>
  <w:num w:numId="3" w16cid:durableId="18696821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97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330958d-4524-4cf1-b942-8a3a692971d9"/>
  </w:docVars>
  <w:rsids>
    <w:rsidRoot w:val="00EE4356"/>
    <w:rsid w:val="00000CDE"/>
    <w:rsid w:val="000107B2"/>
    <w:rsid w:val="00016416"/>
    <w:rsid w:val="0002009C"/>
    <w:rsid w:val="00021B6D"/>
    <w:rsid w:val="000270D5"/>
    <w:rsid w:val="00030096"/>
    <w:rsid w:val="00035585"/>
    <w:rsid w:val="000365E1"/>
    <w:rsid w:val="00036B0B"/>
    <w:rsid w:val="00050248"/>
    <w:rsid w:val="000576F6"/>
    <w:rsid w:val="00060CB6"/>
    <w:rsid w:val="00064AE0"/>
    <w:rsid w:val="00064BE2"/>
    <w:rsid w:val="000739E8"/>
    <w:rsid w:val="00090A6A"/>
    <w:rsid w:val="00093DFB"/>
    <w:rsid w:val="0009499D"/>
    <w:rsid w:val="00096C00"/>
    <w:rsid w:val="00097EA7"/>
    <w:rsid w:val="000A6AE4"/>
    <w:rsid w:val="000A7BF2"/>
    <w:rsid w:val="000B088B"/>
    <w:rsid w:val="000B0B93"/>
    <w:rsid w:val="000B0BDF"/>
    <w:rsid w:val="000B15F1"/>
    <w:rsid w:val="000B2114"/>
    <w:rsid w:val="000B32C3"/>
    <w:rsid w:val="000B47C1"/>
    <w:rsid w:val="000B6183"/>
    <w:rsid w:val="000C1AF3"/>
    <w:rsid w:val="000C2455"/>
    <w:rsid w:val="000C43EC"/>
    <w:rsid w:val="000D32DE"/>
    <w:rsid w:val="000D5306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227E5"/>
    <w:rsid w:val="00127C31"/>
    <w:rsid w:val="00140159"/>
    <w:rsid w:val="00140C7D"/>
    <w:rsid w:val="001426A0"/>
    <w:rsid w:val="00145F64"/>
    <w:rsid w:val="00153B1A"/>
    <w:rsid w:val="00154903"/>
    <w:rsid w:val="0015687C"/>
    <w:rsid w:val="00157352"/>
    <w:rsid w:val="00162C51"/>
    <w:rsid w:val="001701C2"/>
    <w:rsid w:val="00184089"/>
    <w:rsid w:val="001864C5"/>
    <w:rsid w:val="001953FF"/>
    <w:rsid w:val="001A4851"/>
    <w:rsid w:val="001B0336"/>
    <w:rsid w:val="001B2DDF"/>
    <w:rsid w:val="001B66DD"/>
    <w:rsid w:val="001D5AEF"/>
    <w:rsid w:val="001D7BC7"/>
    <w:rsid w:val="001E5E0C"/>
    <w:rsid w:val="001E6026"/>
    <w:rsid w:val="001E7771"/>
    <w:rsid w:val="001F3404"/>
    <w:rsid w:val="001F4664"/>
    <w:rsid w:val="001F5E5B"/>
    <w:rsid w:val="0020591E"/>
    <w:rsid w:val="00212F8F"/>
    <w:rsid w:val="002167A4"/>
    <w:rsid w:val="0021699C"/>
    <w:rsid w:val="00230C3C"/>
    <w:rsid w:val="00244653"/>
    <w:rsid w:val="00244D25"/>
    <w:rsid w:val="002518DF"/>
    <w:rsid w:val="002561C4"/>
    <w:rsid w:val="00262004"/>
    <w:rsid w:val="0026589A"/>
    <w:rsid w:val="00272FDF"/>
    <w:rsid w:val="00277928"/>
    <w:rsid w:val="002815FE"/>
    <w:rsid w:val="00283C25"/>
    <w:rsid w:val="00290223"/>
    <w:rsid w:val="00291A03"/>
    <w:rsid w:val="00297E08"/>
    <w:rsid w:val="002A2270"/>
    <w:rsid w:val="002A5F96"/>
    <w:rsid w:val="002B7F16"/>
    <w:rsid w:val="002C26C4"/>
    <w:rsid w:val="002C6D01"/>
    <w:rsid w:val="002D2468"/>
    <w:rsid w:val="002E174E"/>
    <w:rsid w:val="002E18FC"/>
    <w:rsid w:val="002E28C7"/>
    <w:rsid w:val="002E306A"/>
    <w:rsid w:val="002E427B"/>
    <w:rsid w:val="002E503F"/>
    <w:rsid w:val="002F07FF"/>
    <w:rsid w:val="002F0C2D"/>
    <w:rsid w:val="002F5C49"/>
    <w:rsid w:val="00300E1A"/>
    <w:rsid w:val="00302FE4"/>
    <w:rsid w:val="00303129"/>
    <w:rsid w:val="0031111A"/>
    <w:rsid w:val="003134EE"/>
    <w:rsid w:val="003149FD"/>
    <w:rsid w:val="00317269"/>
    <w:rsid w:val="00324665"/>
    <w:rsid w:val="00325BCB"/>
    <w:rsid w:val="00327539"/>
    <w:rsid w:val="00332C14"/>
    <w:rsid w:val="00335C26"/>
    <w:rsid w:val="00337C64"/>
    <w:rsid w:val="00342520"/>
    <w:rsid w:val="003449C4"/>
    <w:rsid w:val="00346FDA"/>
    <w:rsid w:val="00362B87"/>
    <w:rsid w:val="00365F2C"/>
    <w:rsid w:val="00367D1E"/>
    <w:rsid w:val="0037286D"/>
    <w:rsid w:val="00374372"/>
    <w:rsid w:val="003762E5"/>
    <w:rsid w:val="0037756A"/>
    <w:rsid w:val="00382B14"/>
    <w:rsid w:val="00383826"/>
    <w:rsid w:val="00387E2B"/>
    <w:rsid w:val="003A0BC8"/>
    <w:rsid w:val="003A2701"/>
    <w:rsid w:val="003A5392"/>
    <w:rsid w:val="003B1681"/>
    <w:rsid w:val="003B3CCB"/>
    <w:rsid w:val="003B6DFB"/>
    <w:rsid w:val="003C4E9B"/>
    <w:rsid w:val="003D4E7B"/>
    <w:rsid w:val="003E4E14"/>
    <w:rsid w:val="003F2317"/>
    <w:rsid w:val="003F584E"/>
    <w:rsid w:val="003F696D"/>
    <w:rsid w:val="003F7977"/>
    <w:rsid w:val="00401561"/>
    <w:rsid w:val="00404BAE"/>
    <w:rsid w:val="00405E4D"/>
    <w:rsid w:val="004101C9"/>
    <w:rsid w:val="00413F1C"/>
    <w:rsid w:val="00414A6A"/>
    <w:rsid w:val="00415866"/>
    <w:rsid w:val="00422B82"/>
    <w:rsid w:val="00434687"/>
    <w:rsid w:val="00435F1E"/>
    <w:rsid w:val="0044133A"/>
    <w:rsid w:val="00443B0C"/>
    <w:rsid w:val="0044460E"/>
    <w:rsid w:val="00444B78"/>
    <w:rsid w:val="0044693B"/>
    <w:rsid w:val="0045092E"/>
    <w:rsid w:val="0045254A"/>
    <w:rsid w:val="0045746A"/>
    <w:rsid w:val="004577F8"/>
    <w:rsid w:val="0046116D"/>
    <w:rsid w:val="0046649F"/>
    <w:rsid w:val="00466DF2"/>
    <w:rsid w:val="00470E2D"/>
    <w:rsid w:val="004776F9"/>
    <w:rsid w:val="00481D33"/>
    <w:rsid w:val="0048250C"/>
    <w:rsid w:val="00492B84"/>
    <w:rsid w:val="0049445C"/>
    <w:rsid w:val="004A6454"/>
    <w:rsid w:val="004A714D"/>
    <w:rsid w:val="004A7863"/>
    <w:rsid w:val="004B5583"/>
    <w:rsid w:val="004B7628"/>
    <w:rsid w:val="004D14C3"/>
    <w:rsid w:val="004F1BBF"/>
    <w:rsid w:val="00501433"/>
    <w:rsid w:val="00501F4A"/>
    <w:rsid w:val="005127CA"/>
    <w:rsid w:val="00514413"/>
    <w:rsid w:val="005269B1"/>
    <w:rsid w:val="00530635"/>
    <w:rsid w:val="00532F40"/>
    <w:rsid w:val="00534A5D"/>
    <w:rsid w:val="00535E0A"/>
    <w:rsid w:val="00551626"/>
    <w:rsid w:val="0055347C"/>
    <w:rsid w:val="005639FD"/>
    <w:rsid w:val="00564E8F"/>
    <w:rsid w:val="0056528E"/>
    <w:rsid w:val="005655E9"/>
    <w:rsid w:val="00566C79"/>
    <w:rsid w:val="00566D35"/>
    <w:rsid w:val="0057402E"/>
    <w:rsid w:val="00580207"/>
    <w:rsid w:val="0058122A"/>
    <w:rsid w:val="00582E7E"/>
    <w:rsid w:val="005836A4"/>
    <w:rsid w:val="00583BB5"/>
    <w:rsid w:val="00585C02"/>
    <w:rsid w:val="005A72DC"/>
    <w:rsid w:val="005A7CFF"/>
    <w:rsid w:val="005B37A0"/>
    <w:rsid w:val="005D0ECF"/>
    <w:rsid w:val="005D4DBA"/>
    <w:rsid w:val="005E132C"/>
    <w:rsid w:val="005E1477"/>
    <w:rsid w:val="005F285C"/>
    <w:rsid w:val="005F4FA9"/>
    <w:rsid w:val="005F6153"/>
    <w:rsid w:val="00606B20"/>
    <w:rsid w:val="0061020B"/>
    <w:rsid w:val="00610229"/>
    <w:rsid w:val="00611C2D"/>
    <w:rsid w:val="00616663"/>
    <w:rsid w:val="0061726D"/>
    <w:rsid w:val="0062662B"/>
    <w:rsid w:val="00626A8E"/>
    <w:rsid w:val="00626ADB"/>
    <w:rsid w:val="006332FD"/>
    <w:rsid w:val="00637471"/>
    <w:rsid w:val="0064013F"/>
    <w:rsid w:val="006439B9"/>
    <w:rsid w:val="006455F5"/>
    <w:rsid w:val="00646CA7"/>
    <w:rsid w:val="0065030D"/>
    <w:rsid w:val="00660456"/>
    <w:rsid w:val="00664BC3"/>
    <w:rsid w:val="006769C1"/>
    <w:rsid w:val="006813B2"/>
    <w:rsid w:val="0068435F"/>
    <w:rsid w:val="00687B43"/>
    <w:rsid w:val="006903F2"/>
    <w:rsid w:val="006935BF"/>
    <w:rsid w:val="00693F10"/>
    <w:rsid w:val="006A004F"/>
    <w:rsid w:val="006A17F1"/>
    <w:rsid w:val="006A3170"/>
    <w:rsid w:val="006A34D8"/>
    <w:rsid w:val="006B6CBC"/>
    <w:rsid w:val="006B7F6E"/>
    <w:rsid w:val="006C65A5"/>
    <w:rsid w:val="006C7418"/>
    <w:rsid w:val="006D204E"/>
    <w:rsid w:val="006D617D"/>
    <w:rsid w:val="006D7647"/>
    <w:rsid w:val="006F3B46"/>
    <w:rsid w:val="00705B2D"/>
    <w:rsid w:val="00705F14"/>
    <w:rsid w:val="007060D8"/>
    <w:rsid w:val="0071374A"/>
    <w:rsid w:val="00720C54"/>
    <w:rsid w:val="007302E9"/>
    <w:rsid w:val="007308B5"/>
    <w:rsid w:val="00731F40"/>
    <w:rsid w:val="007322A1"/>
    <w:rsid w:val="0073647F"/>
    <w:rsid w:val="007424CE"/>
    <w:rsid w:val="007518B3"/>
    <w:rsid w:val="0075505C"/>
    <w:rsid w:val="0075537E"/>
    <w:rsid w:val="00765452"/>
    <w:rsid w:val="00766836"/>
    <w:rsid w:val="00774AAC"/>
    <w:rsid w:val="00783A06"/>
    <w:rsid w:val="00785B1A"/>
    <w:rsid w:val="00786607"/>
    <w:rsid w:val="007C0F09"/>
    <w:rsid w:val="007D3E9C"/>
    <w:rsid w:val="007D5DC5"/>
    <w:rsid w:val="007E31E6"/>
    <w:rsid w:val="007E7C60"/>
    <w:rsid w:val="007F33B4"/>
    <w:rsid w:val="00811400"/>
    <w:rsid w:val="00816A3E"/>
    <w:rsid w:val="00823E9B"/>
    <w:rsid w:val="00825F9A"/>
    <w:rsid w:val="008268C6"/>
    <w:rsid w:val="0083008D"/>
    <w:rsid w:val="00834016"/>
    <w:rsid w:val="00840F51"/>
    <w:rsid w:val="008415AE"/>
    <w:rsid w:val="00842078"/>
    <w:rsid w:val="00844785"/>
    <w:rsid w:val="0085586E"/>
    <w:rsid w:val="00855B36"/>
    <w:rsid w:val="008604B4"/>
    <w:rsid w:val="0086259D"/>
    <w:rsid w:val="00864E68"/>
    <w:rsid w:val="008656EC"/>
    <w:rsid w:val="0086738D"/>
    <w:rsid w:val="00867BA5"/>
    <w:rsid w:val="00871E3A"/>
    <w:rsid w:val="0088232E"/>
    <w:rsid w:val="00885862"/>
    <w:rsid w:val="00890995"/>
    <w:rsid w:val="00895F3B"/>
    <w:rsid w:val="008A0DC7"/>
    <w:rsid w:val="008B28B6"/>
    <w:rsid w:val="008C1F3B"/>
    <w:rsid w:val="008C22FF"/>
    <w:rsid w:val="008C5AEC"/>
    <w:rsid w:val="008D06A3"/>
    <w:rsid w:val="008D3884"/>
    <w:rsid w:val="008D628F"/>
    <w:rsid w:val="008D6E60"/>
    <w:rsid w:val="008D7188"/>
    <w:rsid w:val="008E385D"/>
    <w:rsid w:val="008F076C"/>
    <w:rsid w:val="008F1000"/>
    <w:rsid w:val="008F2E4B"/>
    <w:rsid w:val="008F3189"/>
    <w:rsid w:val="008F6347"/>
    <w:rsid w:val="00903254"/>
    <w:rsid w:val="00912C14"/>
    <w:rsid w:val="00915E8F"/>
    <w:rsid w:val="009300B2"/>
    <w:rsid w:val="00952DC4"/>
    <w:rsid w:val="0095587F"/>
    <w:rsid w:val="00957771"/>
    <w:rsid w:val="009577E0"/>
    <w:rsid w:val="00960B02"/>
    <w:rsid w:val="009611DE"/>
    <w:rsid w:val="00966442"/>
    <w:rsid w:val="009679A6"/>
    <w:rsid w:val="00967B55"/>
    <w:rsid w:val="00971CEC"/>
    <w:rsid w:val="00981B65"/>
    <w:rsid w:val="00983CBB"/>
    <w:rsid w:val="00987BEF"/>
    <w:rsid w:val="00991690"/>
    <w:rsid w:val="00991971"/>
    <w:rsid w:val="009A66DF"/>
    <w:rsid w:val="009B0878"/>
    <w:rsid w:val="009B5547"/>
    <w:rsid w:val="009B6B17"/>
    <w:rsid w:val="009C04AB"/>
    <w:rsid w:val="009D1FC8"/>
    <w:rsid w:val="009D3A45"/>
    <w:rsid w:val="009D4C14"/>
    <w:rsid w:val="009E09DC"/>
    <w:rsid w:val="009E29E2"/>
    <w:rsid w:val="009F0634"/>
    <w:rsid w:val="009F1C75"/>
    <w:rsid w:val="00A0118B"/>
    <w:rsid w:val="00A04A02"/>
    <w:rsid w:val="00A110D2"/>
    <w:rsid w:val="00A14776"/>
    <w:rsid w:val="00A1751B"/>
    <w:rsid w:val="00A27E05"/>
    <w:rsid w:val="00A34225"/>
    <w:rsid w:val="00A42E57"/>
    <w:rsid w:val="00A436E7"/>
    <w:rsid w:val="00A47B4C"/>
    <w:rsid w:val="00A50F4C"/>
    <w:rsid w:val="00A524E6"/>
    <w:rsid w:val="00A55D25"/>
    <w:rsid w:val="00A6558B"/>
    <w:rsid w:val="00A661EF"/>
    <w:rsid w:val="00A74415"/>
    <w:rsid w:val="00A9433B"/>
    <w:rsid w:val="00A961E0"/>
    <w:rsid w:val="00AA17ED"/>
    <w:rsid w:val="00AA271A"/>
    <w:rsid w:val="00AA67CB"/>
    <w:rsid w:val="00AB2828"/>
    <w:rsid w:val="00AB4E59"/>
    <w:rsid w:val="00AC78F6"/>
    <w:rsid w:val="00AE0FDE"/>
    <w:rsid w:val="00AE3D2B"/>
    <w:rsid w:val="00AE7B21"/>
    <w:rsid w:val="00AF3B77"/>
    <w:rsid w:val="00AF6843"/>
    <w:rsid w:val="00AF7BA4"/>
    <w:rsid w:val="00B04FA0"/>
    <w:rsid w:val="00B15731"/>
    <w:rsid w:val="00B16531"/>
    <w:rsid w:val="00B177AA"/>
    <w:rsid w:val="00B23E50"/>
    <w:rsid w:val="00B24DDB"/>
    <w:rsid w:val="00B354BB"/>
    <w:rsid w:val="00B459E5"/>
    <w:rsid w:val="00B6153F"/>
    <w:rsid w:val="00B65C8C"/>
    <w:rsid w:val="00B80881"/>
    <w:rsid w:val="00B8330F"/>
    <w:rsid w:val="00B84628"/>
    <w:rsid w:val="00B859AA"/>
    <w:rsid w:val="00B86426"/>
    <w:rsid w:val="00B924F4"/>
    <w:rsid w:val="00B9268E"/>
    <w:rsid w:val="00BB2700"/>
    <w:rsid w:val="00BC66BB"/>
    <w:rsid w:val="00BD16F7"/>
    <w:rsid w:val="00BD4B25"/>
    <w:rsid w:val="00BE2630"/>
    <w:rsid w:val="00BE7C50"/>
    <w:rsid w:val="00BF04C3"/>
    <w:rsid w:val="00BF0C10"/>
    <w:rsid w:val="00BF2540"/>
    <w:rsid w:val="00BF5F1C"/>
    <w:rsid w:val="00C07762"/>
    <w:rsid w:val="00C17533"/>
    <w:rsid w:val="00C24CD3"/>
    <w:rsid w:val="00C27FFC"/>
    <w:rsid w:val="00C3425A"/>
    <w:rsid w:val="00C35A32"/>
    <w:rsid w:val="00C40117"/>
    <w:rsid w:val="00C44D0F"/>
    <w:rsid w:val="00C453CE"/>
    <w:rsid w:val="00C50BE1"/>
    <w:rsid w:val="00C6533D"/>
    <w:rsid w:val="00C7704F"/>
    <w:rsid w:val="00C81E71"/>
    <w:rsid w:val="00C83959"/>
    <w:rsid w:val="00C84C31"/>
    <w:rsid w:val="00C97887"/>
    <w:rsid w:val="00C978C2"/>
    <w:rsid w:val="00CA03C1"/>
    <w:rsid w:val="00CA1F6B"/>
    <w:rsid w:val="00CB0D7A"/>
    <w:rsid w:val="00CB1EB6"/>
    <w:rsid w:val="00CC0A77"/>
    <w:rsid w:val="00CC6BCB"/>
    <w:rsid w:val="00CC7B66"/>
    <w:rsid w:val="00CD2A5C"/>
    <w:rsid w:val="00CD449D"/>
    <w:rsid w:val="00CF75BA"/>
    <w:rsid w:val="00CF761C"/>
    <w:rsid w:val="00D017D6"/>
    <w:rsid w:val="00D02DA9"/>
    <w:rsid w:val="00D05C48"/>
    <w:rsid w:val="00D06B37"/>
    <w:rsid w:val="00D136B9"/>
    <w:rsid w:val="00D13FD2"/>
    <w:rsid w:val="00D1548D"/>
    <w:rsid w:val="00D21844"/>
    <w:rsid w:val="00D3636D"/>
    <w:rsid w:val="00D44932"/>
    <w:rsid w:val="00D5040B"/>
    <w:rsid w:val="00D51DE2"/>
    <w:rsid w:val="00D5337B"/>
    <w:rsid w:val="00D56679"/>
    <w:rsid w:val="00D62CBF"/>
    <w:rsid w:val="00D73F6C"/>
    <w:rsid w:val="00D8139F"/>
    <w:rsid w:val="00D836A9"/>
    <w:rsid w:val="00D84F89"/>
    <w:rsid w:val="00D87297"/>
    <w:rsid w:val="00D87654"/>
    <w:rsid w:val="00D91920"/>
    <w:rsid w:val="00D92894"/>
    <w:rsid w:val="00D96EDD"/>
    <w:rsid w:val="00DA72FB"/>
    <w:rsid w:val="00DB54FB"/>
    <w:rsid w:val="00DC6B9A"/>
    <w:rsid w:val="00DC793F"/>
    <w:rsid w:val="00DD14B2"/>
    <w:rsid w:val="00DD4E32"/>
    <w:rsid w:val="00DD53FA"/>
    <w:rsid w:val="00DE657D"/>
    <w:rsid w:val="00DF470D"/>
    <w:rsid w:val="00DF6F46"/>
    <w:rsid w:val="00DF6F94"/>
    <w:rsid w:val="00E025F9"/>
    <w:rsid w:val="00E0336D"/>
    <w:rsid w:val="00E13987"/>
    <w:rsid w:val="00E1429E"/>
    <w:rsid w:val="00E14FE4"/>
    <w:rsid w:val="00E17A99"/>
    <w:rsid w:val="00E17F27"/>
    <w:rsid w:val="00E207D5"/>
    <w:rsid w:val="00E224C2"/>
    <w:rsid w:val="00E23942"/>
    <w:rsid w:val="00E30C51"/>
    <w:rsid w:val="00E4382B"/>
    <w:rsid w:val="00E44540"/>
    <w:rsid w:val="00E44EEB"/>
    <w:rsid w:val="00E50E58"/>
    <w:rsid w:val="00E50EC4"/>
    <w:rsid w:val="00E53717"/>
    <w:rsid w:val="00E61E0F"/>
    <w:rsid w:val="00E62592"/>
    <w:rsid w:val="00E64158"/>
    <w:rsid w:val="00E66B58"/>
    <w:rsid w:val="00E7293A"/>
    <w:rsid w:val="00E74774"/>
    <w:rsid w:val="00E76EFD"/>
    <w:rsid w:val="00E8380E"/>
    <w:rsid w:val="00E84D57"/>
    <w:rsid w:val="00E94F4A"/>
    <w:rsid w:val="00EA649F"/>
    <w:rsid w:val="00EB1A37"/>
    <w:rsid w:val="00EB24FC"/>
    <w:rsid w:val="00EB3FF6"/>
    <w:rsid w:val="00EC30C0"/>
    <w:rsid w:val="00EC7E27"/>
    <w:rsid w:val="00ED0AB5"/>
    <w:rsid w:val="00ED492D"/>
    <w:rsid w:val="00EE4356"/>
    <w:rsid w:val="00EE665E"/>
    <w:rsid w:val="00F006C6"/>
    <w:rsid w:val="00F07324"/>
    <w:rsid w:val="00F102D5"/>
    <w:rsid w:val="00F103B5"/>
    <w:rsid w:val="00F165CA"/>
    <w:rsid w:val="00F17FBD"/>
    <w:rsid w:val="00F21A86"/>
    <w:rsid w:val="00F22A31"/>
    <w:rsid w:val="00F247E7"/>
    <w:rsid w:val="00F278C5"/>
    <w:rsid w:val="00F32561"/>
    <w:rsid w:val="00F35341"/>
    <w:rsid w:val="00F37E46"/>
    <w:rsid w:val="00F57B4D"/>
    <w:rsid w:val="00F64B94"/>
    <w:rsid w:val="00F753B9"/>
    <w:rsid w:val="00F77C1D"/>
    <w:rsid w:val="00F87361"/>
    <w:rsid w:val="00F92A77"/>
    <w:rsid w:val="00F94EE4"/>
    <w:rsid w:val="00F96CAF"/>
    <w:rsid w:val="00F9780E"/>
    <w:rsid w:val="00FA7E9B"/>
    <w:rsid w:val="00FB60EC"/>
    <w:rsid w:val="00FB6508"/>
    <w:rsid w:val="00FB7963"/>
    <w:rsid w:val="00FC444E"/>
    <w:rsid w:val="00FC5E1C"/>
    <w:rsid w:val="00FD3862"/>
    <w:rsid w:val="00FD3E7D"/>
    <w:rsid w:val="00FE0518"/>
    <w:rsid w:val="00FE2098"/>
    <w:rsid w:val="00FE5E6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0A7D6EF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1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1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2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mailto:DoNotReply@agriculture.gov.au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eader" Target="header3.xml"/><Relationship Id="rId20" Type="http://schemas.openxmlformats.org/officeDocument/2006/relationships/image" Target="media/image10.png"/><Relationship Id="rId41" Type="http://schemas.openxmlformats.org/officeDocument/2006/relationships/hyperlink" Target="mailto:DoNotReply@agricultur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ports@agriculture.gov.au" TargetMode="External"/><Relationship Id="rId1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3CDBEFEBFC42D09872B1C0512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91BD-B906-480A-8971-3522D24950FE}"/>
      </w:docPartPr>
      <w:docPartBody>
        <w:p w:rsidR="00126163" w:rsidRDefault="00126163">
          <w:r w:rsidRPr="007B6C0D">
            <w:rPr>
              <w:rStyle w:val="PlaceholderText"/>
            </w:rPr>
            <w:t>[Title]</w:t>
          </w:r>
        </w:p>
      </w:docPartBody>
    </w:docPart>
    <w:docPart>
      <w:docPartPr>
        <w:name w:val="9C9AB384FDC24789A90968467A35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F9A-E8F0-4B5A-B3F2-246A1C77F552}"/>
      </w:docPartPr>
      <w:docPartBody>
        <w:p w:rsidR="00126163" w:rsidRDefault="00126163" w:rsidP="00126163">
          <w:pPr>
            <w:pStyle w:val="9C9AB384FDC24789A90968467A355D17"/>
          </w:pPr>
          <w:r w:rsidRPr="00A815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B26"/>
    <w:rsid w:val="000604D5"/>
    <w:rsid w:val="000C1AF3"/>
    <w:rsid w:val="00123AA4"/>
    <w:rsid w:val="00126163"/>
    <w:rsid w:val="001E07D6"/>
    <w:rsid w:val="001F0ECB"/>
    <w:rsid w:val="002F5C48"/>
    <w:rsid w:val="005B45A0"/>
    <w:rsid w:val="00664B6B"/>
    <w:rsid w:val="006B5519"/>
    <w:rsid w:val="006E7905"/>
    <w:rsid w:val="0089724D"/>
    <w:rsid w:val="00907B70"/>
    <w:rsid w:val="009720C5"/>
    <w:rsid w:val="00A178DC"/>
    <w:rsid w:val="00A4779C"/>
    <w:rsid w:val="00AB3952"/>
    <w:rsid w:val="00AC5909"/>
    <w:rsid w:val="00BA4EF8"/>
    <w:rsid w:val="00CC4673"/>
    <w:rsid w:val="00D305CF"/>
    <w:rsid w:val="00E330E2"/>
    <w:rsid w:val="00E50C0A"/>
    <w:rsid w:val="00EC3127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163"/>
    <w:rPr>
      <w:color w:val="808080"/>
    </w:rPr>
  </w:style>
  <w:style w:type="paragraph" w:customStyle="1" w:styleId="9C9AB384FDC24789A90968467A355D17">
    <w:name w:val="9C9AB384FDC24789A90968467A355D17"/>
    <w:rsid w:val="0012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109D78-B051-418C-AF52-0BA5E706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submit a new lodgement?</vt:lpstr>
    </vt:vector>
  </TitlesOfParts>
  <Company>DAFF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submit a new lodgement?</dc:title>
  <dc:creator>Jo Pass</dc:creator>
  <cp:lastModifiedBy>Wharton, Megan</cp:lastModifiedBy>
  <cp:revision>2</cp:revision>
  <cp:lastPrinted>2021-09-24T03:05:00Z</cp:lastPrinted>
  <dcterms:created xsi:type="dcterms:W3CDTF">2024-10-30T09:57:00Z</dcterms:created>
  <dcterms:modified xsi:type="dcterms:W3CDTF">2024-10-30T09:57:00Z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1ae872bc,3986c2ed,143aee69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36860971,2eaa7dbb,823b12f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2024-10-30T09:51:55Z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29dcfd42-4213-47bb-a9e7-f133254f087b</vt:lpwstr>
  </property>
  <property fmtid="{D5CDD505-2E9C-101B-9397-08002B2CF9AE}" pid="20" name="MSIP_Label_933d8be6-3c40-4052-87a2-9c2adcba8759_ContentBits">
    <vt:lpwstr>3</vt:lpwstr>
  </property>
</Properties>
</file>