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D61DF9" w14:textId="1F064D7F" w:rsidR="00764D6A" w:rsidRDefault="00F00B0F" w:rsidP="00DC41DE">
      <w:pPr>
        <w:pStyle w:val="Heading1"/>
        <w:spacing w:before="2040"/>
      </w:pPr>
      <w:r w:rsidRPr="00F00B0F">
        <w:t>Australian Standards for the Export of Livestock</w:t>
      </w:r>
      <w:r w:rsidR="000015F7">
        <w:t>: rejection criteria guidebook</w:t>
      </w:r>
      <w:r w:rsidR="00353A21">
        <w:t xml:space="preserve"> 2.0</w:t>
      </w:r>
    </w:p>
    <w:p w14:paraId="10815A98" w14:textId="7F58F0CF" w:rsidR="000015F7" w:rsidRDefault="000015F7" w:rsidP="000015F7">
      <w:pPr>
        <w:pStyle w:val="Subtitle"/>
      </w:pPr>
      <w:r>
        <w:t>Sheep and goats</w:t>
      </w:r>
    </w:p>
    <w:p w14:paraId="46AAC16E" w14:textId="36FC3D4B" w:rsidR="00D83CD4" w:rsidRPr="00D83CD4" w:rsidRDefault="00572E84" w:rsidP="00572E84">
      <w:pPr>
        <w:jc w:val="center"/>
      </w:pPr>
      <w:r w:rsidRPr="00572E84">
        <w:rPr>
          <w:noProof/>
        </w:rPr>
        <w:drawing>
          <wp:inline distT="0" distB="0" distL="0" distR="0" wp14:anchorId="05C83573" wp14:editId="14F45F2F">
            <wp:extent cx="4533900" cy="4714045"/>
            <wp:effectExtent l="0" t="0" r="0" b="0"/>
            <wp:docPr id="3778203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20362" name="Picture 1">
                      <a:extLst>
                        <a:ext uri="{C183D7F6-B498-43B3-948B-1728B52AA6E4}">
                          <adec:decorative xmlns:adec="http://schemas.microsoft.com/office/drawing/2017/decorative" val="1"/>
                        </a:ext>
                      </a:extLst>
                    </pic:cNvPr>
                    <pic:cNvPicPr/>
                  </pic:nvPicPr>
                  <pic:blipFill rotWithShape="1">
                    <a:blip r:embed="rId11"/>
                    <a:srcRect t="-3394" b="-1"/>
                    <a:stretch/>
                  </pic:blipFill>
                  <pic:spPr bwMode="auto">
                    <a:xfrm>
                      <a:off x="0" y="0"/>
                      <a:ext cx="4534133" cy="4714287"/>
                    </a:xfrm>
                    <a:prstGeom prst="rect">
                      <a:avLst/>
                    </a:prstGeom>
                    <a:ln>
                      <a:noFill/>
                    </a:ln>
                    <a:extLst>
                      <a:ext uri="{53640926-AAD7-44D8-BBD7-CCE9431645EC}">
                        <a14:shadowObscured xmlns:a14="http://schemas.microsoft.com/office/drawing/2010/main"/>
                      </a:ext>
                    </a:extLst>
                  </pic:spPr>
                </pic:pic>
              </a:graphicData>
            </a:graphic>
          </wp:inline>
        </w:drawing>
      </w:r>
    </w:p>
    <w:p w14:paraId="51FAC55E" w14:textId="1057601F" w:rsidR="00764D6A" w:rsidRDefault="00E91D72">
      <w:pPr>
        <w:pStyle w:val="Normalsmall"/>
      </w:pPr>
      <w:r>
        <w:br w:type="page"/>
      </w:r>
      <w:r>
        <w:lastRenderedPageBreak/>
        <w:t xml:space="preserve">© Commonwealth of Australia </w:t>
      </w:r>
      <w:r w:rsidR="00B97E61" w:rsidRPr="006879F2">
        <w:t>202</w:t>
      </w:r>
      <w:r w:rsidR="00353A21">
        <w:t>4</w:t>
      </w:r>
    </w:p>
    <w:p w14:paraId="1C729419" w14:textId="77777777" w:rsidR="00764D6A" w:rsidRDefault="00E91D72">
      <w:pPr>
        <w:pStyle w:val="Normalsmall"/>
        <w:rPr>
          <w:rStyle w:val="Strong"/>
        </w:rPr>
      </w:pPr>
      <w:r>
        <w:rPr>
          <w:rStyle w:val="Strong"/>
        </w:rPr>
        <w:t>Ownership of intellectual property rights</w:t>
      </w:r>
    </w:p>
    <w:p w14:paraId="72A83A9A"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3ADD16A3" w14:textId="77777777" w:rsidR="00764D6A" w:rsidRDefault="00E91D72">
      <w:pPr>
        <w:pStyle w:val="Normalsmall"/>
        <w:rPr>
          <w:rStyle w:val="Strong"/>
        </w:rPr>
      </w:pPr>
      <w:r>
        <w:rPr>
          <w:rStyle w:val="Strong"/>
        </w:rPr>
        <w:t>Creative Commons licence</w:t>
      </w:r>
    </w:p>
    <w:p w14:paraId="4EBA4C3F" w14:textId="77777777" w:rsidR="00764D6A" w:rsidRDefault="00E91D72">
      <w:pPr>
        <w:pStyle w:val="Normalsmall"/>
      </w:pPr>
      <w:r>
        <w:t xml:space="preserve">All material in this publication is licensed under a </w:t>
      </w:r>
      <w:hyperlink r:id="rId12" w:history="1">
        <w:r>
          <w:rPr>
            <w:rStyle w:val="Hyperlink"/>
          </w:rPr>
          <w:t>Creative Commons Attribution 4.0 International Licence</w:t>
        </w:r>
      </w:hyperlink>
      <w:r>
        <w:t xml:space="preserve"> except content supplied by third parties, logos and the Commonwealth Coat of Arms.</w:t>
      </w:r>
    </w:p>
    <w:p w14:paraId="50E9D05E" w14:textId="77777777" w:rsidR="00764D6A" w:rsidRPr="00364A4A" w:rsidRDefault="00E91D72">
      <w:pPr>
        <w:pStyle w:val="Normalsmall"/>
      </w:pPr>
      <w:r w:rsidRPr="00364A4A">
        <w:rPr>
          <w:noProof/>
          <w:lang w:eastAsia="en-AU"/>
        </w:rPr>
        <w:drawing>
          <wp:inline distT="0" distB="0" distL="0" distR="0" wp14:anchorId="332BEFC4" wp14:editId="379A0034">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4EB9857" w14:textId="77777777" w:rsidR="00764D6A" w:rsidRPr="00364A4A" w:rsidRDefault="00E91D72">
      <w:pPr>
        <w:pStyle w:val="Normalsmall"/>
        <w:rPr>
          <w:rStyle w:val="Strong"/>
        </w:rPr>
      </w:pPr>
      <w:r w:rsidRPr="00364A4A">
        <w:rPr>
          <w:rStyle w:val="Strong"/>
        </w:rPr>
        <w:t>Cataloguing data</w:t>
      </w:r>
    </w:p>
    <w:p w14:paraId="4D40148D" w14:textId="0A34B0F6" w:rsidR="00764D6A" w:rsidRDefault="00E91D72">
      <w:pPr>
        <w:pStyle w:val="Normalsmall"/>
      </w:pPr>
      <w:r w:rsidRPr="00364A4A">
        <w:t xml:space="preserve">This publication (and any material sourced from it) should be attributed as: </w:t>
      </w:r>
      <w:r w:rsidR="009D5007" w:rsidRPr="00F00B0F">
        <w:t>DA</w:t>
      </w:r>
      <w:r w:rsidR="00DE0AAE" w:rsidRPr="00F00B0F">
        <w:t>FF</w:t>
      </w:r>
      <w:r w:rsidR="00B97E61" w:rsidRPr="00F00B0F">
        <w:t xml:space="preserve"> </w:t>
      </w:r>
      <w:r w:rsidR="00B97E61" w:rsidRPr="006879F2">
        <w:t>202</w:t>
      </w:r>
      <w:r w:rsidR="00353A21">
        <w:t>4</w:t>
      </w:r>
      <w:r w:rsidRPr="00F00B0F">
        <w:t xml:space="preserve">, </w:t>
      </w:r>
      <w:r w:rsidR="00F00B0F" w:rsidRPr="00F00B0F">
        <w:rPr>
          <w:i/>
        </w:rPr>
        <w:t>Australian Standards for the Export of Livestock</w:t>
      </w:r>
      <w:r w:rsidR="000015F7">
        <w:rPr>
          <w:i/>
        </w:rPr>
        <w:t>: rejection criteria guidebook – sheep and goats</w:t>
      </w:r>
      <w:r w:rsidR="000015F7">
        <w:rPr>
          <w:iCs/>
        </w:rPr>
        <w:t>,</w:t>
      </w:r>
      <w:r w:rsidR="00F00B0F" w:rsidRPr="00F00B0F">
        <w:rPr>
          <w:i/>
        </w:rPr>
        <w:t xml:space="preserve"> </w:t>
      </w:r>
      <w:r w:rsidR="00DE0AAE" w:rsidRPr="00DE0AAE">
        <w:t>Department of Agriculture, Fisheries and Forestry</w:t>
      </w:r>
      <w:r>
        <w:t>, Canberra</w:t>
      </w:r>
      <w:r w:rsidR="00F00B0F">
        <w:t>.</w:t>
      </w:r>
      <w:r>
        <w:t xml:space="preserve"> CC BY 4.0.</w:t>
      </w:r>
    </w:p>
    <w:p w14:paraId="2E6141FC" w14:textId="10338C06" w:rsidR="00764D6A" w:rsidRDefault="00E91D72">
      <w:pPr>
        <w:pStyle w:val="Normalsmall"/>
      </w:pPr>
      <w:r>
        <w:t xml:space="preserve">This </w:t>
      </w:r>
      <w:r w:rsidRPr="00364A4A">
        <w:t>publication is available</w:t>
      </w:r>
      <w:r w:rsidR="00353A21">
        <w:t xml:space="preserve"> at</w:t>
      </w:r>
      <w:r w:rsidRPr="00364A4A">
        <w:t xml:space="preserve"> </w:t>
      </w:r>
      <w:hyperlink r:id="rId14" w:history="1">
        <w:r w:rsidR="006879F2" w:rsidRPr="00FE49B1">
          <w:rPr>
            <w:rStyle w:val="Hyperlink"/>
          </w:rPr>
          <w:t>Australian Standards for the Export of Livestock – DAFF (agriculture.gov.au)</w:t>
        </w:r>
      </w:hyperlink>
      <w:r w:rsidRPr="00364A4A">
        <w:t>.</w:t>
      </w:r>
    </w:p>
    <w:p w14:paraId="15B08014" w14:textId="77777777" w:rsidR="00DE0AAE" w:rsidRDefault="00DE0AAE">
      <w:pPr>
        <w:pStyle w:val="Normalsmall"/>
        <w:spacing w:after="0"/>
      </w:pPr>
      <w:r w:rsidRPr="00DE0AAE">
        <w:t>Department of Agriculture, Fisheries and Forestry</w:t>
      </w:r>
    </w:p>
    <w:p w14:paraId="3568022C" w14:textId="69484CA0" w:rsidR="00764D6A" w:rsidRPr="00364A4A" w:rsidRDefault="00E91D72">
      <w:pPr>
        <w:pStyle w:val="Normalsmall"/>
        <w:spacing w:after="0"/>
      </w:pPr>
      <w:r w:rsidRPr="00364A4A">
        <w:t>GPO Box 858 Canberra ACT 2601</w:t>
      </w:r>
    </w:p>
    <w:p w14:paraId="72282ED1" w14:textId="77777777" w:rsidR="00764D6A" w:rsidRPr="00364A4A" w:rsidRDefault="00E91D72">
      <w:pPr>
        <w:pStyle w:val="Normalsmall"/>
        <w:spacing w:after="0"/>
      </w:pPr>
      <w:r w:rsidRPr="00364A4A">
        <w:t>Telephone 1800 900 090</w:t>
      </w:r>
    </w:p>
    <w:p w14:paraId="0A990A28" w14:textId="0D65B6A7" w:rsidR="00764D6A" w:rsidRPr="00364A4A" w:rsidRDefault="00E91D72">
      <w:pPr>
        <w:pStyle w:val="Normalsmall"/>
      </w:pPr>
      <w:r w:rsidRPr="00364A4A">
        <w:t xml:space="preserve">Web </w:t>
      </w:r>
      <w:hyperlink r:id="rId15" w:history="1">
        <w:r w:rsidR="00DE0AAE" w:rsidRPr="00364A4A">
          <w:rPr>
            <w:rStyle w:val="Hyperlink"/>
          </w:rPr>
          <w:t>agriculture.gov.au</w:t>
        </w:r>
      </w:hyperlink>
    </w:p>
    <w:p w14:paraId="2C274852" w14:textId="77777777" w:rsidR="007C358A" w:rsidRDefault="007C358A">
      <w:pPr>
        <w:pStyle w:val="Normalsmall"/>
      </w:pPr>
      <w:r w:rsidRPr="00364A4A">
        <w:rPr>
          <w:rStyle w:val="Strong"/>
        </w:rPr>
        <w:t>Disclaimer</w:t>
      </w:r>
    </w:p>
    <w:p w14:paraId="7A0E3692" w14:textId="5CD3DA36"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0E507581" w14:textId="77777777" w:rsidR="00764D6A" w:rsidRPr="000015F7" w:rsidRDefault="00E91D72">
      <w:pPr>
        <w:pStyle w:val="Normalsmall"/>
        <w:rPr>
          <w:rStyle w:val="Strong"/>
        </w:rPr>
      </w:pPr>
      <w:r w:rsidRPr="000015F7">
        <w:rPr>
          <w:rStyle w:val="Strong"/>
        </w:rPr>
        <w:t>Acknowledgements</w:t>
      </w:r>
    </w:p>
    <w:p w14:paraId="27AF9D88" w14:textId="4F7645E7" w:rsidR="000015F7" w:rsidRDefault="000015F7" w:rsidP="000015F7">
      <w:pPr>
        <w:pStyle w:val="Normalsmall"/>
      </w:pPr>
      <w:r>
        <w:t xml:space="preserve">The department would like to thank the Australian Accredited Veterinarians whose valuable contributions made this guidance material possible. Contributors included Tony </w:t>
      </w:r>
      <w:proofErr w:type="spellStart"/>
      <w:r>
        <w:t>Brightling</w:t>
      </w:r>
      <w:proofErr w:type="spellEnd"/>
      <w:r>
        <w:t>, Holly Ludeman and Rob McPherson.</w:t>
      </w:r>
    </w:p>
    <w:p w14:paraId="3FB89015" w14:textId="277B6908" w:rsidR="00764D6A" w:rsidRDefault="000015F7" w:rsidP="000015F7">
      <w:pPr>
        <w:pStyle w:val="Normalsmall"/>
      </w:pPr>
      <w:r>
        <w:t>The department would also like to thank the team at the National Animal Disease Information Service, United Kingdom, for permitting us to use a selection of their images.</w:t>
      </w:r>
    </w:p>
    <w:p w14:paraId="27194512" w14:textId="77777777" w:rsidR="003774D4" w:rsidRDefault="003774D4" w:rsidP="003774D4">
      <w:pPr>
        <w:pStyle w:val="Normalsmall"/>
      </w:pPr>
      <w:r>
        <w:rPr>
          <w:rStyle w:val="Strong"/>
        </w:rPr>
        <w:t>Acknowledgement of Country</w:t>
      </w:r>
    </w:p>
    <w:p w14:paraId="06C25882" w14:textId="33338393" w:rsidR="00764D6A" w:rsidRDefault="003774D4" w:rsidP="003774D4">
      <w:pPr>
        <w:pStyle w:val="Normalsmall"/>
      </w:pPr>
      <w:r w:rsidRPr="00D07F7D">
        <w:t>We acknowledge the Traditional Custodians of Australia and their continuing connection to land and sea, waters, environment and community. We pay our respects to the Traditional Custodians of the lands we live and work on, their culture, and their Elders past and present.</w:t>
      </w:r>
      <w:r w:rsidR="00E91D72">
        <w:br w:type="page"/>
      </w:r>
    </w:p>
    <w:sdt>
      <w:sdtPr>
        <w:rPr>
          <w:rFonts w:ascii="Cambria" w:eastAsiaTheme="minorHAnsi" w:hAnsi="Cambria"/>
          <w:bCs w:val="0"/>
          <w:sz w:val="22"/>
          <w:szCs w:val="22"/>
          <w:lang w:eastAsia="en-US"/>
        </w:rPr>
        <w:id w:val="-760297017"/>
        <w:docPartObj>
          <w:docPartGallery w:val="Table of Contents"/>
          <w:docPartUnique/>
        </w:docPartObj>
      </w:sdtPr>
      <w:sdtEndPr>
        <w:rPr>
          <w:rFonts w:asciiTheme="minorHAnsi" w:hAnsiTheme="minorHAnsi"/>
          <w:b/>
          <w:noProof/>
        </w:rPr>
      </w:sdtEndPr>
      <w:sdtContent>
        <w:p w14:paraId="68CA1B76" w14:textId="07D414DB" w:rsidR="00764D6A" w:rsidRDefault="00E91D72">
          <w:pPr>
            <w:pStyle w:val="TOCHeading"/>
          </w:pPr>
          <w:r>
            <w:t>Contents</w:t>
          </w:r>
        </w:p>
        <w:p w14:paraId="06D1D1C6" w14:textId="58B099F0" w:rsidR="00621C8A" w:rsidRDefault="00E91D72">
          <w:pPr>
            <w:pStyle w:val="TOC1"/>
            <w:rPr>
              <w:rFonts w:eastAsiaTheme="minorEastAsia"/>
              <w:b w:val="0"/>
              <w:kern w:val="2"/>
              <w:sz w:val="24"/>
              <w:szCs w:val="24"/>
              <w:lang w:eastAsia="en-GB"/>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176341282" w:history="1">
            <w:r w:rsidR="00621C8A" w:rsidRPr="00EB26D3">
              <w:rPr>
                <w:rStyle w:val="Hyperlink"/>
              </w:rPr>
              <w:t>Glossary</w:t>
            </w:r>
            <w:r w:rsidR="00621C8A">
              <w:rPr>
                <w:webHidden/>
              </w:rPr>
              <w:tab/>
            </w:r>
            <w:r w:rsidR="00621C8A">
              <w:rPr>
                <w:webHidden/>
              </w:rPr>
              <w:fldChar w:fldCharType="begin"/>
            </w:r>
            <w:r w:rsidR="00621C8A">
              <w:rPr>
                <w:webHidden/>
              </w:rPr>
              <w:instrText xml:space="preserve"> PAGEREF _Toc176341282 \h </w:instrText>
            </w:r>
            <w:r w:rsidR="00621C8A">
              <w:rPr>
                <w:webHidden/>
              </w:rPr>
            </w:r>
            <w:r w:rsidR="00621C8A">
              <w:rPr>
                <w:webHidden/>
              </w:rPr>
              <w:fldChar w:fldCharType="separate"/>
            </w:r>
            <w:r w:rsidR="00572E84">
              <w:rPr>
                <w:webHidden/>
              </w:rPr>
              <w:t>vii</w:t>
            </w:r>
            <w:r w:rsidR="00621C8A">
              <w:rPr>
                <w:webHidden/>
              </w:rPr>
              <w:fldChar w:fldCharType="end"/>
            </w:r>
          </w:hyperlink>
        </w:p>
        <w:p w14:paraId="3A6943B7" w14:textId="3255DCE9" w:rsidR="00621C8A" w:rsidRDefault="00621C8A">
          <w:pPr>
            <w:pStyle w:val="TOC1"/>
            <w:rPr>
              <w:rFonts w:eastAsiaTheme="minorEastAsia"/>
              <w:b w:val="0"/>
              <w:kern w:val="2"/>
              <w:sz w:val="24"/>
              <w:szCs w:val="24"/>
              <w:lang w:eastAsia="en-GB"/>
              <w14:ligatures w14:val="standardContextual"/>
            </w:rPr>
          </w:pPr>
          <w:hyperlink w:anchor="_Toc176341283" w:history="1">
            <w:r w:rsidRPr="00EB26D3">
              <w:rPr>
                <w:rStyle w:val="Hyperlink"/>
              </w:rPr>
              <w:t>Introduction</w:t>
            </w:r>
            <w:r>
              <w:rPr>
                <w:webHidden/>
              </w:rPr>
              <w:tab/>
            </w:r>
            <w:r>
              <w:rPr>
                <w:webHidden/>
              </w:rPr>
              <w:fldChar w:fldCharType="begin"/>
            </w:r>
            <w:r>
              <w:rPr>
                <w:webHidden/>
              </w:rPr>
              <w:instrText xml:space="preserve"> PAGEREF _Toc176341283 \h </w:instrText>
            </w:r>
            <w:r>
              <w:rPr>
                <w:webHidden/>
              </w:rPr>
            </w:r>
            <w:r>
              <w:rPr>
                <w:webHidden/>
              </w:rPr>
              <w:fldChar w:fldCharType="separate"/>
            </w:r>
            <w:r w:rsidR="00572E84">
              <w:rPr>
                <w:webHidden/>
              </w:rPr>
              <w:t>1</w:t>
            </w:r>
            <w:r>
              <w:rPr>
                <w:webHidden/>
              </w:rPr>
              <w:fldChar w:fldCharType="end"/>
            </w:r>
          </w:hyperlink>
        </w:p>
        <w:p w14:paraId="73579274" w14:textId="1DA9CAC4" w:rsidR="00621C8A" w:rsidRDefault="00621C8A">
          <w:pPr>
            <w:pStyle w:val="TOC1"/>
            <w:rPr>
              <w:rFonts w:eastAsiaTheme="minorEastAsia"/>
              <w:b w:val="0"/>
              <w:kern w:val="2"/>
              <w:sz w:val="24"/>
              <w:szCs w:val="24"/>
              <w:lang w:eastAsia="en-GB"/>
              <w14:ligatures w14:val="standardContextual"/>
            </w:rPr>
          </w:pPr>
          <w:hyperlink w:anchor="_Toc176341284" w:history="1">
            <w:r w:rsidRPr="00EB26D3">
              <w:rPr>
                <w:rStyle w:val="Hyperlink"/>
              </w:rPr>
              <w:t>ASEL rejection criteria for all species by sea</w:t>
            </w:r>
            <w:r>
              <w:rPr>
                <w:webHidden/>
              </w:rPr>
              <w:tab/>
            </w:r>
            <w:r>
              <w:rPr>
                <w:webHidden/>
              </w:rPr>
              <w:fldChar w:fldCharType="begin"/>
            </w:r>
            <w:r>
              <w:rPr>
                <w:webHidden/>
              </w:rPr>
              <w:instrText xml:space="preserve"> PAGEREF _Toc176341284 \h </w:instrText>
            </w:r>
            <w:r>
              <w:rPr>
                <w:webHidden/>
              </w:rPr>
            </w:r>
            <w:r>
              <w:rPr>
                <w:webHidden/>
              </w:rPr>
              <w:fldChar w:fldCharType="separate"/>
            </w:r>
            <w:r w:rsidR="00572E84">
              <w:rPr>
                <w:webHidden/>
              </w:rPr>
              <w:t>2</w:t>
            </w:r>
            <w:r>
              <w:rPr>
                <w:webHidden/>
              </w:rPr>
              <w:fldChar w:fldCharType="end"/>
            </w:r>
          </w:hyperlink>
        </w:p>
        <w:p w14:paraId="019A5738" w14:textId="1638FE99" w:rsidR="00621C8A" w:rsidRDefault="00621C8A">
          <w:pPr>
            <w:pStyle w:val="TOC1"/>
            <w:rPr>
              <w:rFonts w:eastAsiaTheme="minorEastAsia"/>
              <w:b w:val="0"/>
              <w:kern w:val="2"/>
              <w:sz w:val="24"/>
              <w:szCs w:val="24"/>
              <w:lang w:eastAsia="en-GB"/>
              <w14:ligatures w14:val="standardContextual"/>
            </w:rPr>
          </w:pPr>
          <w:hyperlink w:anchor="_Toc176341285" w:history="1">
            <w:r w:rsidRPr="00EB26D3">
              <w:rPr>
                <w:rStyle w:val="Hyperlink"/>
              </w:rPr>
              <w:t>ASEL rejection criteria for all species by air</w:t>
            </w:r>
            <w:r>
              <w:rPr>
                <w:webHidden/>
              </w:rPr>
              <w:tab/>
            </w:r>
            <w:r>
              <w:rPr>
                <w:webHidden/>
              </w:rPr>
              <w:fldChar w:fldCharType="begin"/>
            </w:r>
            <w:r>
              <w:rPr>
                <w:webHidden/>
              </w:rPr>
              <w:instrText xml:space="preserve"> PAGEREF _Toc176341285 \h </w:instrText>
            </w:r>
            <w:r>
              <w:rPr>
                <w:webHidden/>
              </w:rPr>
            </w:r>
            <w:r>
              <w:rPr>
                <w:webHidden/>
              </w:rPr>
              <w:fldChar w:fldCharType="separate"/>
            </w:r>
            <w:r w:rsidR="00572E84">
              <w:rPr>
                <w:webHidden/>
              </w:rPr>
              <w:t>4</w:t>
            </w:r>
            <w:r>
              <w:rPr>
                <w:webHidden/>
              </w:rPr>
              <w:fldChar w:fldCharType="end"/>
            </w:r>
          </w:hyperlink>
        </w:p>
        <w:p w14:paraId="1910A230" w14:textId="485FE54E" w:rsidR="00621C8A" w:rsidRDefault="00621C8A">
          <w:pPr>
            <w:pStyle w:val="TOC1"/>
            <w:rPr>
              <w:rFonts w:eastAsiaTheme="minorEastAsia"/>
              <w:b w:val="0"/>
              <w:kern w:val="2"/>
              <w:sz w:val="24"/>
              <w:szCs w:val="24"/>
              <w:lang w:eastAsia="en-GB"/>
              <w14:ligatures w14:val="standardContextual"/>
            </w:rPr>
          </w:pPr>
          <w:hyperlink w:anchor="_Toc176341286" w:history="1">
            <w:r w:rsidRPr="00EB26D3">
              <w:rPr>
                <w:rStyle w:val="Hyperlink"/>
              </w:rPr>
              <w:t>General requirements</w:t>
            </w:r>
            <w:r>
              <w:rPr>
                <w:webHidden/>
              </w:rPr>
              <w:tab/>
            </w:r>
            <w:r>
              <w:rPr>
                <w:webHidden/>
              </w:rPr>
              <w:fldChar w:fldCharType="begin"/>
            </w:r>
            <w:r>
              <w:rPr>
                <w:webHidden/>
              </w:rPr>
              <w:instrText xml:space="preserve"> PAGEREF _Toc176341286 \h </w:instrText>
            </w:r>
            <w:r>
              <w:rPr>
                <w:webHidden/>
              </w:rPr>
            </w:r>
            <w:r>
              <w:rPr>
                <w:webHidden/>
              </w:rPr>
              <w:fldChar w:fldCharType="separate"/>
            </w:r>
            <w:r w:rsidR="00572E84">
              <w:rPr>
                <w:webHidden/>
              </w:rPr>
              <w:t>6</w:t>
            </w:r>
            <w:r>
              <w:rPr>
                <w:webHidden/>
              </w:rPr>
              <w:fldChar w:fldCharType="end"/>
            </w:r>
          </w:hyperlink>
        </w:p>
        <w:p w14:paraId="2E2AD0AD" w14:textId="0F9F3880" w:rsidR="00621C8A" w:rsidRDefault="00621C8A">
          <w:pPr>
            <w:pStyle w:val="TOC2"/>
            <w:rPr>
              <w:rFonts w:eastAsiaTheme="minorEastAsia"/>
              <w:kern w:val="2"/>
              <w:sz w:val="24"/>
              <w:szCs w:val="24"/>
              <w:lang w:eastAsia="en-GB"/>
              <w14:ligatures w14:val="standardContextual"/>
            </w:rPr>
          </w:pPr>
          <w:hyperlink w:anchor="_Toc176341287" w:history="1">
            <w:r w:rsidRPr="00EB26D3">
              <w:rPr>
                <w:rStyle w:val="Hyperlink"/>
                <w:lang w:eastAsia="ja-JP"/>
              </w:rPr>
              <w:t>Pregnancy status not confirmed as appropriate for export</w:t>
            </w:r>
            <w:r>
              <w:rPr>
                <w:webHidden/>
              </w:rPr>
              <w:tab/>
            </w:r>
            <w:r>
              <w:rPr>
                <w:webHidden/>
              </w:rPr>
              <w:fldChar w:fldCharType="begin"/>
            </w:r>
            <w:r>
              <w:rPr>
                <w:webHidden/>
              </w:rPr>
              <w:instrText xml:space="preserve"> PAGEREF _Toc176341287 \h </w:instrText>
            </w:r>
            <w:r>
              <w:rPr>
                <w:webHidden/>
              </w:rPr>
            </w:r>
            <w:r>
              <w:rPr>
                <w:webHidden/>
              </w:rPr>
              <w:fldChar w:fldCharType="separate"/>
            </w:r>
            <w:r w:rsidR="00572E84">
              <w:rPr>
                <w:webHidden/>
              </w:rPr>
              <w:t>6</w:t>
            </w:r>
            <w:r>
              <w:rPr>
                <w:webHidden/>
              </w:rPr>
              <w:fldChar w:fldCharType="end"/>
            </w:r>
          </w:hyperlink>
        </w:p>
        <w:p w14:paraId="3B943588" w14:textId="4A655389" w:rsidR="00621C8A" w:rsidRDefault="00621C8A">
          <w:pPr>
            <w:pStyle w:val="TOC2"/>
            <w:rPr>
              <w:rFonts w:eastAsiaTheme="minorEastAsia"/>
              <w:kern w:val="2"/>
              <w:sz w:val="24"/>
              <w:szCs w:val="24"/>
              <w:lang w:eastAsia="en-GB"/>
              <w14:ligatures w14:val="standardContextual"/>
            </w:rPr>
          </w:pPr>
          <w:hyperlink w:anchor="_Toc176341288" w:history="1">
            <w:r w:rsidRPr="00EB26D3">
              <w:rPr>
                <w:rStyle w:val="Hyperlink"/>
              </w:rPr>
              <w:t>Lactating animals/lactating animals with young at foot</w:t>
            </w:r>
            <w:r>
              <w:rPr>
                <w:webHidden/>
              </w:rPr>
              <w:tab/>
            </w:r>
            <w:r>
              <w:rPr>
                <w:webHidden/>
              </w:rPr>
              <w:fldChar w:fldCharType="begin"/>
            </w:r>
            <w:r>
              <w:rPr>
                <w:webHidden/>
              </w:rPr>
              <w:instrText xml:space="preserve"> PAGEREF _Toc176341288 \h </w:instrText>
            </w:r>
            <w:r>
              <w:rPr>
                <w:webHidden/>
              </w:rPr>
            </w:r>
            <w:r>
              <w:rPr>
                <w:webHidden/>
              </w:rPr>
              <w:fldChar w:fldCharType="separate"/>
            </w:r>
            <w:r w:rsidR="00572E84">
              <w:rPr>
                <w:webHidden/>
              </w:rPr>
              <w:t>7</w:t>
            </w:r>
            <w:r>
              <w:rPr>
                <w:webHidden/>
              </w:rPr>
              <w:fldChar w:fldCharType="end"/>
            </w:r>
          </w:hyperlink>
        </w:p>
        <w:p w14:paraId="3FD678D6" w14:textId="0DDECD19" w:rsidR="00621C8A" w:rsidRDefault="00621C8A">
          <w:pPr>
            <w:pStyle w:val="TOC2"/>
            <w:rPr>
              <w:rFonts w:eastAsiaTheme="minorEastAsia"/>
              <w:kern w:val="2"/>
              <w:sz w:val="24"/>
              <w:szCs w:val="24"/>
              <w:lang w:eastAsia="en-GB"/>
              <w14:ligatures w14:val="standardContextual"/>
            </w:rPr>
          </w:pPr>
          <w:hyperlink w:anchor="_Toc176341289" w:history="1">
            <w:r w:rsidRPr="00EB26D3">
              <w:rPr>
                <w:rStyle w:val="Hyperlink"/>
              </w:rPr>
              <w:t>Animals displaying clinical signs of infectious or contagious disease or external parasites, including viral diseases</w:t>
            </w:r>
            <w:r>
              <w:rPr>
                <w:webHidden/>
              </w:rPr>
              <w:tab/>
            </w:r>
            <w:r>
              <w:rPr>
                <w:webHidden/>
              </w:rPr>
              <w:fldChar w:fldCharType="begin"/>
            </w:r>
            <w:r>
              <w:rPr>
                <w:webHidden/>
              </w:rPr>
              <w:instrText xml:space="preserve"> PAGEREF _Toc176341289 \h </w:instrText>
            </w:r>
            <w:r>
              <w:rPr>
                <w:webHidden/>
              </w:rPr>
            </w:r>
            <w:r>
              <w:rPr>
                <w:webHidden/>
              </w:rPr>
              <w:fldChar w:fldCharType="separate"/>
            </w:r>
            <w:r w:rsidR="00572E84">
              <w:rPr>
                <w:webHidden/>
              </w:rPr>
              <w:t>7</w:t>
            </w:r>
            <w:r>
              <w:rPr>
                <w:webHidden/>
              </w:rPr>
              <w:fldChar w:fldCharType="end"/>
            </w:r>
          </w:hyperlink>
        </w:p>
        <w:p w14:paraId="21E6847C" w14:textId="388E593F" w:rsidR="00621C8A" w:rsidRDefault="00621C8A">
          <w:pPr>
            <w:pStyle w:val="TOC2"/>
            <w:rPr>
              <w:rFonts w:eastAsiaTheme="minorEastAsia"/>
              <w:kern w:val="2"/>
              <w:sz w:val="24"/>
              <w:szCs w:val="24"/>
              <w:lang w:eastAsia="en-GB"/>
              <w14:ligatures w14:val="standardContextual"/>
            </w:rPr>
          </w:pPr>
          <w:hyperlink w:anchor="_Toc176341290" w:history="1">
            <w:r w:rsidRPr="00EB26D3">
              <w:rPr>
                <w:rStyle w:val="Hyperlink"/>
              </w:rPr>
              <w:t>Animals showing signs of injury such as but not limited to fractures or swelling</w:t>
            </w:r>
            <w:r>
              <w:rPr>
                <w:webHidden/>
              </w:rPr>
              <w:tab/>
            </w:r>
            <w:r>
              <w:rPr>
                <w:webHidden/>
              </w:rPr>
              <w:fldChar w:fldCharType="begin"/>
            </w:r>
            <w:r>
              <w:rPr>
                <w:webHidden/>
              </w:rPr>
              <w:instrText xml:space="preserve"> PAGEREF _Toc176341290 \h </w:instrText>
            </w:r>
            <w:r>
              <w:rPr>
                <w:webHidden/>
              </w:rPr>
            </w:r>
            <w:r>
              <w:rPr>
                <w:webHidden/>
              </w:rPr>
              <w:fldChar w:fldCharType="separate"/>
            </w:r>
            <w:r w:rsidR="00572E84">
              <w:rPr>
                <w:webHidden/>
              </w:rPr>
              <w:t>8</w:t>
            </w:r>
            <w:r>
              <w:rPr>
                <w:webHidden/>
              </w:rPr>
              <w:fldChar w:fldCharType="end"/>
            </w:r>
          </w:hyperlink>
        </w:p>
        <w:p w14:paraId="23753B40" w14:textId="276317FF" w:rsidR="00621C8A" w:rsidRDefault="00621C8A">
          <w:pPr>
            <w:pStyle w:val="TOC1"/>
            <w:rPr>
              <w:rFonts w:eastAsiaTheme="minorEastAsia"/>
              <w:b w:val="0"/>
              <w:kern w:val="2"/>
              <w:sz w:val="24"/>
              <w:szCs w:val="24"/>
              <w:lang w:eastAsia="en-GB"/>
              <w14:ligatures w14:val="standardContextual"/>
            </w:rPr>
          </w:pPr>
          <w:hyperlink w:anchor="_Toc176341291" w:history="1">
            <w:r w:rsidRPr="00EB26D3">
              <w:rPr>
                <w:rStyle w:val="Hyperlink"/>
              </w:rPr>
              <w:t>Systemic conditions</w:t>
            </w:r>
            <w:r>
              <w:rPr>
                <w:webHidden/>
              </w:rPr>
              <w:tab/>
            </w:r>
            <w:r>
              <w:rPr>
                <w:webHidden/>
              </w:rPr>
              <w:fldChar w:fldCharType="begin"/>
            </w:r>
            <w:r>
              <w:rPr>
                <w:webHidden/>
              </w:rPr>
              <w:instrText xml:space="preserve"> PAGEREF _Toc176341291 \h </w:instrText>
            </w:r>
            <w:r>
              <w:rPr>
                <w:webHidden/>
              </w:rPr>
            </w:r>
            <w:r>
              <w:rPr>
                <w:webHidden/>
              </w:rPr>
              <w:fldChar w:fldCharType="separate"/>
            </w:r>
            <w:r w:rsidR="00572E84">
              <w:rPr>
                <w:webHidden/>
              </w:rPr>
              <w:t>11</w:t>
            </w:r>
            <w:r>
              <w:rPr>
                <w:webHidden/>
              </w:rPr>
              <w:fldChar w:fldCharType="end"/>
            </w:r>
          </w:hyperlink>
        </w:p>
        <w:p w14:paraId="636ED48C" w14:textId="49AC945A" w:rsidR="00621C8A" w:rsidRDefault="00621C8A">
          <w:pPr>
            <w:pStyle w:val="TOC2"/>
            <w:rPr>
              <w:rFonts w:eastAsiaTheme="minorEastAsia"/>
              <w:kern w:val="2"/>
              <w:sz w:val="24"/>
              <w:szCs w:val="24"/>
              <w:lang w:eastAsia="en-GB"/>
              <w14:ligatures w14:val="standardContextual"/>
            </w:rPr>
          </w:pPr>
          <w:hyperlink w:anchor="_Toc176341292" w:history="1">
            <w:r w:rsidRPr="00EB26D3">
              <w:rPr>
                <w:rStyle w:val="Hyperlink"/>
              </w:rPr>
              <w:t>Body condition score not appropriate for export (such as emaciated or over-fat)</w:t>
            </w:r>
            <w:r>
              <w:rPr>
                <w:webHidden/>
              </w:rPr>
              <w:tab/>
            </w:r>
            <w:r>
              <w:rPr>
                <w:webHidden/>
              </w:rPr>
              <w:fldChar w:fldCharType="begin"/>
            </w:r>
            <w:r>
              <w:rPr>
                <w:webHidden/>
              </w:rPr>
              <w:instrText xml:space="preserve"> PAGEREF _Toc176341292 \h </w:instrText>
            </w:r>
            <w:r>
              <w:rPr>
                <w:webHidden/>
              </w:rPr>
            </w:r>
            <w:r>
              <w:rPr>
                <w:webHidden/>
              </w:rPr>
              <w:fldChar w:fldCharType="separate"/>
            </w:r>
            <w:r w:rsidR="00572E84">
              <w:rPr>
                <w:webHidden/>
              </w:rPr>
              <w:t>11</w:t>
            </w:r>
            <w:r>
              <w:rPr>
                <w:webHidden/>
              </w:rPr>
              <w:fldChar w:fldCharType="end"/>
            </w:r>
          </w:hyperlink>
        </w:p>
        <w:p w14:paraId="2DDCF7F2" w14:textId="0BECD7EB" w:rsidR="00621C8A" w:rsidRDefault="00621C8A">
          <w:pPr>
            <w:pStyle w:val="TOC2"/>
            <w:rPr>
              <w:rFonts w:eastAsiaTheme="minorEastAsia"/>
              <w:kern w:val="2"/>
              <w:sz w:val="24"/>
              <w:szCs w:val="24"/>
              <w:lang w:eastAsia="en-GB"/>
              <w14:ligatures w14:val="standardContextual"/>
            </w:rPr>
          </w:pPr>
          <w:hyperlink w:anchor="_Toc176341293" w:history="1">
            <w:r w:rsidRPr="00EB26D3">
              <w:rPr>
                <w:rStyle w:val="Hyperlink"/>
              </w:rPr>
              <w:t>Anorexia (inappetence or ‘shy feeders’)</w:t>
            </w:r>
            <w:r>
              <w:rPr>
                <w:webHidden/>
              </w:rPr>
              <w:tab/>
            </w:r>
            <w:r>
              <w:rPr>
                <w:webHidden/>
              </w:rPr>
              <w:fldChar w:fldCharType="begin"/>
            </w:r>
            <w:r>
              <w:rPr>
                <w:webHidden/>
              </w:rPr>
              <w:instrText xml:space="preserve"> PAGEREF _Toc176341293 \h </w:instrText>
            </w:r>
            <w:r>
              <w:rPr>
                <w:webHidden/>
              </w:rPr>
            </w:r>
            <w:r>
              <w:rPr>
                <w:webHidden/>
              </w:rPr>
              <w:fldChar w:fldCharType="separate"/>
            </w:r>
            <w:r w:rsidR="00572E84">
              <w:rPr>
                <w:webHidden/>
              </w:rPr>
              <w:t>12</w:t>
            </w:r>
            <w:r>
              <w:rPr>
                <w:webHidden/>
              </w:rPr>
              <w:fldChar w:fldCharType="end"/>
            </w:r>
          </w:hyperlink>
        </w:p>
        <w:p w14:paraId="1120C6C6" w14:textId="37ADF6C4" w:rsidR="00621C8A" w:rsidRDefault="00621C8A">
          <w:pPr>
            <w:pStyle w:val="TOC2"/>
            <w:rPr>
              <w:rFonts w:eastAsiaTheme="minorEastAsia"/>
              <w:kern w:val="2"/>
              <w:sz w:val="24"/>
              <w:szCs w:val="24"/>
              <w:lang w:eastAsia="en-GB"/>
              <w14:ligatures w14:val="standardContextual"/>
            </w:rPr>
          </w:pPr>
          <w:hyperlink w:anchor="_Toc176341294" w:history="1">
            <w:r w:rsidRPr="00EB26D3">
              <w:rPr>
                <w:rStyle w:val="Hyperlink"/>
              </w:rPr>
              <w:t>Uncoordinated, collapsed, weak</w:t>
            </w:r>
            <w:r>
              <w:rPr>
                <w:webHidden/>
              </w:rPr>
              <w:tab/>
            </w:r>
            <w:r>
              <w:rPr>
                <w:webHidden/>
              </w:rPr>
              <w:fldChar w:fldCharType="begin"/>
            </w:r>
            <w:r>
              <w:rPr>
                <w:webHidden/>
              </w:rPr>
              <w:instrText xml:space="preserve"> PAGEREF _Toc176341294 \h </w:instrText>
            </w:r>
            <w:r>
              <w:rPr>
                <w:webHidden/>
              </w:rPr>
            </w:r>
            <w:r>
              <w:rPr>
                <w:webHidden/>
              </w:rPr>
              <w:fldChar w:fldCharType="separate"/>
            </w:r>
            <w:r w:rsidR="00572E84">
              <w:rPr>
                <w:webHidden/>
              </w:rPr>
              <w:t>13</w:t>
            </w:r>
            <w:r>
              <w:rPr>
                <w:webHidden/>
              </w:rPr>
              <w:fldChar w:fldCharType="end"/>
            </w:r>
          </w:hyperlink>
        </w:p>
        <w:p w14:paraId="317654D3" w14:textId="6C20E8E9" w:rsidR="00621C8A" w:rsidRDefault="00621C8A">
          <w:pPr>
            <w:pStyle w:val="TOC2"/>
            <w:rPr>
              <w:rFonts w:eastAsiaTheme="minorEastAsia"/>
              <w:kern w:val="2"/>
              <w:sz w:val="24"/>
              <w:szCs w:val="24"/>
              <w:lang w:eastAsia="en-GB"/>
              <w14:ligatures w14:val="standardContextual"/>
            </w:rPr>
          </w:pPr>
          <w:hyperlink w:anchor="_Toc176341295" w:history="1">
            <w:r w:rsidRPr="00EB26D3">
              <w:rPr>
                <w:rStyle w:val="Hyperlink"/>
              </w:rPr>
              <w:t>Unwell, lethargic, dehydrated/ill-thrift</w:t>
            </w:r>
            <w:r>
              <w:rPr>
                <w:webHidden/>
              </w:rPr>
              <w:tab/>
            </w:r>
            <w:r>
              <w:rPr>
                <w:webHidden/>
              </w:rPr>
              <w:fldChar w:fldCharType="begin"/>
            </w:r>
            <w:r>
              <w:rPr>
                <w:webHidden/>
              </w:rPr>
              <w:instrText xml:space="preserve"> PAGEREF _Toc176341295 \h </w:instrText>
            </w:r>
            <w:r>
              <w:rPr>
                <w:webHidden/>
              </w:rPr>
            </w:r>
            <w:r>
              <w:rPr>
                <w:webHidden/>
              </w:rPr>
              <w:fldChar w:fldCharType="separate"/>
            </w:r>
            <w:r w:rsidR="00572E84">
              <w:rPr>
                <w:webHidden/>
              </w:rPr>
              <w:t>14</w:t>
            </w:r>
            <w:r>
              <w:rPr>
                <w:webHidden/>
              </w:rPr>
              <w:fldChar w:fldCharType="end"/>
            </w:r>
          </w:hyperlink>
        </w:p>
        <w:p w14:paraId="23A0F3A7" w14:textId="5E5BE403" w:rsidR="00621C8A" w:rsidRDefault="00621C8A">
          <w:pPr>
            <w:pStyle w:val="TOC1"/>
            <w:rPr>
              <w:rFonts w:eastAsiaTheme="minorEastAsia"/>
              <w:b w:val="0"/>
              <w:kern w:val="2"/>
              <w:sz w:val="24"/>
              <w:szCs w:val="24"/>
              <w:lang w:eastAsia="en-GB"/>
              <w14:ligatures w14:val="standardContextual"/>
            </w:rPr>
          </w:pPr>
          <w:hyperlink w:anchor="_Toc176341296" w:history="1">
            <w:r w:rsidRPr="00EB26D3">
              <w:rPr>
                <w:rStyle w:val="Hyperlink"/>
              </w:rPr>
              <w:t>Gastrointestinal system</w:t>
            </w:r>
            <w:r>
              <w:rPr>
                <w:webHidden/>
              </w:rPr>
              <w:tab/>
            </w:r>
            <w:r>
              <w:rPr>
                <w:webHidden/>
              </w:rPr>
              <w:fldChar w:fldCharType="begin"/>
            </w:r>
            <w:r>
              <w:rPr>
                <w:webHidden/>
              </w:rPr>
              <w:instrText xml:space="preserve"> PAGEREF _Toc176341296 \h </w:instrText>
            </w:r>
            <w:r>
              <w:rPr>
                <w:webHidden/>
              </w:rPr>
            </w:r>
            <w:r>
              <w:rPr>
                <w:webHidden/>
              </w:rPr>
              <w:fldChar w:fldCharType="separate"/>
            </w:r>
            <w:r w:rsidR="00572E84">
              <w:rPr>
                <w:webHidden/>
              </w:rPr>
              <w:t>16</w:t>
            </w:r>
            <w:r>
              <w:rPr>
                <w:webHidden/>
              </w:rPr>
              <w:fldChar w:fldCharType="end"/>
            </w:r>
          </w:hyperlink>
        </w:p>
        <w:p w14:paraId="70B00EB4" w14:textId="753F542B" w:rsidR="00621C8A" w:rsidRDefault="00621C8A">
          <w:pPr>
            <w:pStyle w:val="TOC2"/>
            <w:rPr>
              <w:rFonts w:eastAsiaTheme="minorEastAsia"/>
              <w:kern w:val="2"/>
              <w:sz w:val="24"/>
              <w:szCs w:val="24"/>
              <w:lang w:eastAsia="en-GB"/>
              <w14:ligatures w14:val="standardContextual"/>
            </w:rPr>
          </w:pPr>
          <w:hyperlink w:anchor="_Toc176341297" w:history="1">
            <w:r w:rsidRPr="00EB26D3">
              <w:rPr>
                <w:rStyle w:val="Hyperlink"/>
                <w:lang w:eastAsia="ja-JP"/>
              </w:rPr>
              <w:t>Dysentery or profuse diarrhoea</w:t>
            </w:r>
            <w:r>
              <w:rPr>
                <w:webHidden/>
              </w:rPr>
              <w:tab/>
            </w:r>
            <w:r>
              <w:rPr>
                <w:webHidden/>
              </w:rPr>
              <w:fldChar w:fldCharType="begin"/>
            </w:r>
            <w:r>
              <w:rPr>
                <w:webHidden/>
              </w:rPr>
              <w:instrText xml:space="preserve"> PAGEREF _Toc176341297 \h </w:instrText>
            </w:r>
            <w:r>
              <w:rPr>
                <w:webHidden/>
              </w:rPr>
            </w:r>
            <w:r>
              <w:rPr>
                <w:webHidden/>
              </w:rPr>
              <w:fldChar w:fldCharType="separate"/>
            </w:r>
            <w:r w:rsidR="00572E84">
              <w:rPr>
                <w:webHidden/>
              </w:rPr>
              <w:t>16</w:t>
            </w:r>
            <w:r>
              <w:rPr>
                <w:webHidden/>
              </w:rPr>
              <w:fldChar w:fldCharType="end"/>
            </w:r>
          </w:hyperlink>
        </w:p>
        <w:p w14:paraId="2D3102B5" w14:textId="4E919F0D" w:rsidR="00621C8A" w:rsidRDefault="00621C8A">
          <w:pPr>
            <w:pStyle w:val="TOC2"/>
            <w:rPr>
              <w:rFonts w:eastAsiaTheme="minorEastAsia"/>
              <w:kern w:val="2"/>
              <w:sz w:val="24"/>
              <w:szCs w:val="24"/>
              <w:lang w:eastAsia="en-GB"/>
              <w14:ligatures w14:val="standardContextual"/>
            </w:rPr>
          </w:pPr>
          <w:hyperlink w:anchor="_Toc176341298" w:history="1">
            <w:r w:rsidRPr="00EB26D3">
              <w:rPr>
                <w:rStyle w:val="Hyperlink"/>
              </w:rPr>
              <w:t>Bloat</w:t>
            </w:r>
            <w:r>
              <w:rPr>
                <w:webHidden/>
              </w:rPr>
              <w:tab/>
            </w:r>
            <w:r>
              <w:rPr>
                <w:webHidden/>
              </w:rPr>
              <w:fldChar w:fldCharType="begin"/>
            </w:r>
            <w:r>
              <w:rPr>
                <w:webHidden/>
              </w:rPr>
              <w:instrText xml:space="preserve"> PAGEREF _Toc176341298 \h </w:instrText>
            </w:r>
            <w:r>
              <w:rPr>
                <w:webHidden/>
              </w:rPr>
            </w:r>
            <w:r>
              <w:rPr>
                <w:webHidden/>
              </w:rPr>
              <w:fldChar w:fldCharType="separate"/>
            </w:r>
            <w:r w:rsidR="00572E84">
              <w:rPr>
                <w:webHidden/>
              </w:rPr>
              <w:t>17</w:t>
            </w:r>
            <w:r>
              <w:rPr>
                <w:webHidden/>
              </w:rPr>
              <w:fldChar w:fldCharType="end"/>
            </w:r>
          </w:hyperlink>
        </w:p>
        <w:p w14:paraId="4C41A236" w14:textId="7923CF35" w:rsidR="00621C8A" w:rsidRDefault="00621C8A">
          <w:pPr>
            <w:pStyle w:val="TOC1"/>
            <w:rPr>
              <w:rFonts w:eastAsiaTheme="minorEastAsia"/>
              <w:b w:val="0"/>
              <w:kern w:val="2"/>
              <w:sz w:val="24"/>
              <w:szCs w:val="24"/>
              <w:lang w:eastAsia="en-GB"/>
              <w14:ligatures w14:val="standardContextual"/>
            </w:rPr>
          </w:pPr>
          <w:hyperlink w:anchor="_Toc176341299" w:history="1">
            <w:r w:rsidRPr="00EB26D3">
              <w:rPr>
                <w:rStyle w:val="Hyperlink"/>
              </w:rPr>
              <w:t>Musculoskeletal system</w:t>
            </w:r>
            <w:r>
              <w:rPr>
                <w:webHidden/>
              </w:rPr>
              <w:tab/>
            </w:r>
            <w:r>
              <w:rPr>
                <w:webHidden/>
              </w:rPr>
              <w:fldChar w:fldCharType="begin"/>
            </w:r>
            <w:r>
              <w:rPr>
                <w:webHidden/>
              </w:rPr>
              <w:instrText xml:space="preserve"> PAGEREF _Toc176341299 \h </w:instrText>
            </w:r>
            <w:r>
              <w:rPr>
                <w:webHidden/>
              </w:rPr>
            </w:r>
            <w:r>
              <w:rPr>
                <w:webHidden/>
              </w:rPr>
              <w:fldChar w:fldCharType="separate"/>
            </w:r>
            <w:r w:rsidR="00572E84">
              <w:rPr>
                <w:webHidden/>
              </w:rPr>
              <w:t>18</w:t>
            </w:r>
            <w:r>
              <w:rPr>
                <w:webHidden/>
              </w:rPr>
              <w:fldChar w:fldCharType="end"/>
            </w:r>
          </w:hyperlink>
        </w:p>
        <w:p w14:paraId="0CF8BDE6" w14:textId="0D1CBAE9" w:rsidR="00621C8A" w:rsidRDefault="00621C8A">
          <w:pPr>
            <w:pStyle w:val="TOC2"/>
            <w:rPr>
              <w:rFonts w:eastAsiaTheme="minorEastAsia"/>
              <w:kern w:val="2"/>
              <w:sz w:val="24"/>
              <w:szCs w:val="24"/>
              <w:lang w:eastAsia="en-GB"/>
              <w14:ligatures w14:val="standardContextual"/>
            </w:rPr>
          </w:pPr>
          <w:hyperlink w:anchor="_Toc176341300" w:history="1">
            <w:r w:rsidRPr="00EB26D3">
              <w:rPr>
                <w:rStyle w:val="Hyperlink"/>
                <w:lang w:eastAsia="ja-JP"/>
              </w:rPr>
              <w:t>Abnormal gait or lameness of any kind</w:t>
            </w:r>
            <w:r>
              <w:rPr>
                <w:webHidden/>
              </w:rPr>
              <w:tab/>
            </w:r>
            <w:r>
              <w:rPr>
                <w:webHidden/>
              </w:rPr>
              <w:fldChar w:fldCharType="begin"/>
            </w:r>
            <w:r>
              <w:rPr>
                <w:webHidden/>
              </w:rPr>
              <w:instrText xml:space="preserve"> PAGEREF _Toc176341300 \h </w:instrText>
            </w:r>
            <w:r>
              <w:rPr>
                <w:webHidden/>
              </w:rPr>
            </w:r>
            <w:r>
              <w:rPr>
                <w:webHidden/>
              </w:rPr>
              <w:fldChar w:fldCharType="separate"/>
            </w:r>
            <w:r w:rsidR="00572E84">
              <w:rPr>
                <w:webHidden/>
              </w:rPr>
              <w:t>18</w:t>
            </w:r>
            <w:r>
              <w:rPr>
                <w:webHidden/>
              </w:rPr>
              <w:fldChar w:fldCharType="end"/>
            </w:r>
          </w:hyperlink>
        </w:p>
        <w:p w14:paraId="3D99D096" w14:textId="539AE7F8" w:rsidR="00621C8A" w:rsidRDefault="00621C8A">
          <w:pPr>
            <w:pStyle w:val="TOC2"/>
            <w:rPr>
              <w:rFonts w:eastAsiaTheme="minorEastAsia"/>
              <w:kern w:val="2"/>
              <w:sz w:val="24"/>
              <w:szCs w:val="24"/>
              <w:lang w:eastAsia="en-GB"/>
              <w14:ligatures w14:val="standardContextual"/>
            </w:rPr>
          </w:pPr>
          <w:hyperlink w:anchor="_Toc176341301" w:history="1">
            <w:r w:rsidRPr="00EB26D3">
              <w:rPr>
                <w:rStyle w:val="Hyperlink"/>
              </w:rPr>
              <w:t>Abnormal soft tissue or bony swellings</w:t>
            </w:r>
            <w:r>
              <w:rPr>
                <w:webHidden/>
              </w:rPr>
              <w:tab/>
            </w:r>
            <w:r>
              <w:rPr>
                <w:webHidden/>
              </w:rPr>
              <w:fldChar w:fldCharType="begin"/>
            </w:r>
            <w:r>
              <w:rPr>
                <w:webHidden/>
              </w:rPr>
              <w:instrText xml:space="preserve"> PAGEREF _Toc176341301 \h </w:instrText>
            </w:r>
            <w:r>
              <w:rPr>
                <w:webHidden/>
              </w:rPr>
            </w:r>
            <w:r>
              <w:rPr>
                <w:webHidden/>
              </w:rPr>
              <w:fldChar w:fldCharType="separate"/>
            </w:r>
            <w:r w:rsidR="00572E84">
              <w:rPr>
                <w:webHidden/>
              </w:rPr>
              <w:t>19</w:t>
            </w:r>
            <w:r>
              <w:rPr>
                <w:webHidden/>
              </w:rPr>
              <w:fldChar w:fldCharType="end"/>
            </w:r>
          </w:hyperlink>
        </w:p>
        <w:p w14:paraId="50E3CE87" w14:textId="4217E295" w:rsidR="00621C8A" w:rsidRDefault="00621C8A">
          <w:pPr>
            <w:pStyle w:val="TOC1"/>
            <w:rPr>
              <w:rFonts w:eastAsiaTheme="minorEastAsia"/>
              <w:b w:val="0"/>
              <w:kern w:val="2"/>
              <w:sz w:val="24"/>
              <w:szCs w:val="24"/>
              <w:lang w:eastAsia="en-GB"/>
              <w14:ligatures w14:val="standardContextual"/>
            </w:rPr>
          </w:pPr>
          <w:hyperlink w:anchor="_Toc176341302" w:history="1">
            <w:r w:rsidRPr="00EB26D3">
              <w:rPr>
                <w:rStyle w:val="Hyperlink"/>
              </w:rPr>
              <w:t>Nervous system</w:t>
            </w:r>
            <w:r>
              <w:rPr>
                <w:webHidden/>
              </w:rPr>
              <w:tab/>
            </w:r>
            <w:r>
              <w:rPr>
                <w:webHidden/>
              </w:rPr>
              <w:fldChar w:fldCharType="begin"/>
            </w:r>
            <w:r>
              <w:rPr>
                <w:webHidden/>
              </w:rPr>
              <w:instrText xml:space="preserve"> PAGEREF _Toc176341302 \h </w:instrText>
            </w:r>
            <w:r>
              <w:rPr>
                <w:webHidden/>
              </w:rPr>
            </w:r>
            <w:r>
              <w:rPr>
                <w:webHidden/>
              </w:rPr>
              <w:fldChar w:fldCharType="separate"/>
            </w:r>
            <w:r w:rsidR="00572E84">
              <w:rPr>
                <w:webHidden/>
              </w:rPr>
              <w:t>22</w:t>
            </w:r>
            <w:r>
              <w:rPr>
                <w:webHidden/>
              </w:rPr>
              <w:fldChar w:fldCharType="end"/>
            </w:r>
          </w:hyperlink>
        </w:p>
        <w:p w14:paraId="4E76E82F" w14:textId="565E2E74" w:rsidR="00621C8A" w:rsidRDefault="00621C8A">
          <w:pPr>
            <w:pStyle w:val="TOC2"/>
            <w:rPr>
              <w:rFonts w:eastAsiaTheme="minorEastAsia"/>
              <w:kern w:val="2"/>
              <w:sz w:val="24"/>
              <w:szCs w:val="24"/>
              <w:lang w:eastAsia="en-GB"/>
              <w14:ligatures w14:val="standardContextual"/>
            </w:rPr>
          </w:pPr>
          <w:hyperlink w:anchor="_Toc176341303" w:history="1">
            <w:r w:rsidRPr="00EB26D3">
              <w:rPr>
                <w:rStyle w:val="Hyperlink"/>
                <w:lang w:eastAsia="ja-JP"/>
              </w:rPr>
              <w:t>Nervous symptoms such as head tilt, circling, incoordination</w:t>
            </w:r>
            <w:r>
              <w:rPr>
                <w:webHidden/>
              </w:rPr>
              <w:tab/>
            </w:r>
            <w:r>
              <w:rPr>
                <w:webHidden/>
              </w:rPr>
              <w:fldChar w:fldCharType="begin"/>
            </w:r>
            <w:r>
              <w:rPr>
                <w:webHidden/>
              </w:rPr>
              <w:instrText xml:space="preserve"> PAGEREF _Toc176341303 \h </w:instrText>
            </w:r>
            <w:r>
              <w:rPr>
                <w:webHidden/>
              </w:rPr>
            </w:r>
            <w:r>
              <w:rPr>
                <w:webHidden/>
              </w:rPr>
              <w:fldChar w:fldCharType="separate"/>
            </w:r>
            <w:r w:rsidR="00572E84">
              <w:rPr>
                <w:webHidden/>
              </w:rPr>
              <w:t>22</w:t>
            </w:r>
            <w:r>
              <w:rPr>
                <w:webHidden/>
              </w:rPr>
              <w:fldChar w:fldCharType="end"/>
            </w:r>
          </w:hyperlink>
        </w:p>
        <w:p w14:paraId="42B6366E" w14:textId="1AA74991" w:rsidR="00621C8A" w:rsidRDefault="00621C8A">
          <w:pPr>
            <w:pStyle w:val="TOC2"/>
            <w:rPr>
              <w:rFonts w:eastAsiaTheme="minorEastAsia"/>
              <w:kern w:val="2"/>
              <w:sz w:val="24"/>
              <w:szCs w:val="24"/>
              <w:lang w:eastAsia="en-GB"/>
              <w14:ligatures w14:val="standardContextual"/>
            </w:rPr>
          </w:pPr>
          <w:hyperlink w:anchor="_Toc176341304" w:history="1">
            <w:r w:rsidRPr="00EB26D3">
              <w:rPr>
                <w:rStyle w:val="Hyperlink"/>
              </w:rPr>
              <w:t>Abnormal or aggressive behaviour/intractable or violent</w:t>
            </w:r>
            <w:r>
              <w:rPr>
                <w:webHidden/>
              </w:rPr>
              <w:tab/>
            </w:r>
            <w:r>
              <w:rPr>
                <w:webHidden/>
              </w:rPr>
              <w:fldChar w:fldCharType="begin"/>
            </w:r>
            <w:r>
              <w:rPr>
                <w:webHidden/>
              </w:rPr>
              <w:instrText xml:space="preserve"> PAGEREF _Toc176341304 \h </w:instrText>
            </w:r>
            <w:r>
              <w:rPr>
                <w:webHidden/>
              </w:rPr>
            </w:r>
            <w:r>
              <w:rPr>
                <w:webHidden/>
              </w:rPr>
              <w:fldChar w:fldCharType="separate"/>
            </w:r>
            <w:r w:rsidR="00572E84">
              <w:rPr>
                <w:webHidden/>
              </w:rPr>
              <w:t>22</w:t>
            </w:r>
            <w:r>
              <w:rPr>
                <w:webHidden/>
              </w:rPr>
              <w:fldChar w:fldCharType="end"/>
            </w:r>
          </w:hyperlink>
        </w:p>
        <w:p w14:paraId="6352EE41" w14:textId="7A4DD802" w:rsidR="00621C8A" w:rsidRDefault="00621C8A">
          <w:pPr>
            <w:pStyle w:val="TOC1"/>
            <w:rPr>
              <w:rFonts w:eastAsiaTheme="minorEastAsia"/>
              <w:b w:val="0"/>
              <w:kern w:val="2"/>
              <w:sz w:val="24"/>
              <w:szCs w:val="24"/>
              <w:lang w:eastAsia="en-GB"/>
              <w14:ligatures w14:val="standardContextual"/>
            </w:rPr>
          </w:pPr>
          <w:hyperlink w:anchor="_Toc176341305" w:history="1">
            <w:r w:rsidRPr="00EB26D3">
              <w:rPr>
                <w:rStyle w:val="Hyperlink"/>
              </w:rPr>
              <w:t>External/skin</w:t>
            </w:r>
            <w:r>
              <w:rPr>
                <w:webHidden/>
              </w:rPr>
              <w:tab/>
            </w:r>
            <w:r>
              <w:rPr>
                <w:webHidden/>
              </w:rPr>
              <w:fldChar w:fldCharType="begin"/>
            </w:r>
            <w:r>
              <w:rPr>
                <w:webHidden/>
              </w:rPr>
              <w:instrText xml:space="preserve"> PAGEREF _Toc176341305 \h </w:instrText>
            </w:r>
            <w:r>
              <w:rPr>
                <w:webHidden/>
              </w:rPr>
            </w:r>
            <w:r>
              <w:rPr>
                <w:webHidden/>
              </w:rPr>
              <w:fldChar w:fldCharType="separate"/>
            </w:r>
            <w:r w:rsidR="00572E84">
              <w:rPr>
                <w:webHidden/>
              </w:rPr>
              <w:t>24</w:t>
            </w:r>
            <w:r>
              <w:rPr>
                <w:webHidden/>
              </w:rPr>
              <w:fldChar w:fldCharType="end"/>
            </w:r>
          </w:hyperlink>
        </w:p>
        <w:p w14:paraId="7F8B1AB6" w14:textId="0C3A9A5F" w:rsidR="00621C8A" w:rsidRDefault="00621C8A">
          <w:pPr>
            <w:pStyle w:val="TOC2"/>
            <w:rPr>
              <w:rFonts w:eastAsiaTheme="minorEastAsia"/>
              <w:kern w:val="2"/>
              <w:sz w:val="24"/>
              <w:szCs w:val="24"/>
              <w:lang w:eastAsia="en-GB"/>
              <w14:ligatures w14:val="standardContextual"/>
            </w:rPr>
          </w:pPr>
          <w:hyperlink w:anchor="_Toc176341306" w:history="1">
            <w:r w:rsidRPr="00EB26D3">
              <w:rPr>
                <w:rStyle w:val="Hyperlink"/>
              </w:rPr>
              <w:t>Generalised papillomatosis or generalised ringworm or dermatophilosis</w:t>
            </w:r>
            <w:r>
              <w:rPr>
                <w:webHidden/>
              </w:rPr>
              <w:tab/>
            </w:r>
            <w:r>
              <w:rPr>
                <w:webHidden/>
              </w:rPr>
              <w:fldChar w:fldCharType="begin"/>
            </w:r>
            <w:r>
              <w:rPr>
                <w:webHidden/>
              </w:rPr>
              <w:instrText xml:space="preserve"> PAGEREF _Toc176341306 \h </w:instrText>
            </w:r>
            <w:r>
              <w:rPr>
                <w:webHidden/>
              </w:rPr>
            </w:r>
            <w:r>
              <w:rPr>
                <w:webHidden/>
              </w:rPr>
              <w:fldChar w:fldCharType="separate"/>
            </w:r>
            <w:r w:rsidR="00572E84">
              <w:rPr>
                <w:webHidden/>
              </w:rPr>
              <w:t>24</w:t>
            </w:r>
            <w:r>
              <w:rPr>
                <w:webHidden/>
              </w:rPr>
              <w:fldChar w:fldCharType="end"/>
            </w:r>
          </w:hyperlink>
        </w:p>
        <w:p w14:paraId="168CB5ED" w14:textId="38414C0A" w:rsidR="00621C8A" w:rsidRDefault="00621C8A">
          <w:pPr>
            <w:pStyle w:val="TOC2"/>
            <w:rPr>
              <w:rFonts w:eastAsiaTheme="minorEastAsia"/>
              <w:kern w:val="2"/>
              <w:sz w:val="24"/>
              <w:szCs w:val="24"/>
              <w:lang w:eastAsia="en-GB"/>
              <w14:ligatures w14:val="standardContextual"/>
            </w:rPr>
          </w:pPr>
          <w:hyperlink w:anchor="_Toc176341307" w:history="1">
            <w:r w:rsidRPr="00EB26D3">
              <w:rPr>
                <w:rStyle w:val="Hyperlink"/>
              </w:rPr>
              <w:t>Generalised skin disease or infection</w:t>
            </w:r>
            <w:r>
              <w:rPr>
                <w:webHidden/>
              </w:rPr>
              <w:tab/>
            </w:r>
            <w:r>
              <w:rPr>
                <w:webHidden/>
              </w:rPr>
              <w:fldChar w:fldCharType="begin"/>
            </w:r>
            <w:r>
              <w:rPr>
                <w:webHidden/>
              </w:rPr>
              <w:instrText xml:space="preserve"> PAGEREF _Toc176341307 \h </w:instrText>
            </w:r>
            <w:r>
              <w:rPr>
                <w:webHidden/>
              </w:rPr>
            </w:r>
            <w:r>
              <w:rPr>
                <w:webHidden/>
              </w:rPr>
              <w:fldChar w:fldCharType="separate"/>
            </w:r>
            <w:r w:rsidR="00572E84">
              <w:rPr>
                <w:webHidden/>
              </w:rPr>
              <w:t>25</w:t>
            </w:r>
            <w:r>
              <w:rPr>
                <w:webHidden/>
              </w:rPr>
              <w:fldChar w:fldCharType="end"/>
            </w:r>
          </w:hyperlink>
        </w:p>
        <w:p w14:paraId="2F2BF7AD" w14:textId="2270B136" w:rsidR="00621C8A" w:rsidRDefault="00621C8A">
          <w:pPr>
            <w:pStyle w:val="TOC2"/>
            <w:rPr>
              <w:rFonts w:eastAsiaTheme="minorEastAsia"/>
              <w:kern w:val="2"/>
              <w:sz w:val="24"/>
              <w:szCs w:val="24"/>
              <w:lang w:eastAsia="en-GB"/>
              <w14:ligatures w14:val="standardContextual"/>
            </w:rPr>
          </w:pPr>
          <w:hyperlink w:anchor="_Toc176341308" w:history="1">
            <w:r w:rsidRPr="00EB26D3">
              <w:rPr>
                <w:rStyle w:val="Hyperlink"/>
              </w:rPr>
              <w:t>External skin cancer</w:t>
            </w:r>
            <w:r>
              <w:rPr>
                <w:webHidden/>
              </w:rPr>
              <w:tab/>
            </w:r>
            <w:r>
              <w:rPr>
                <w:webHidden/>
              </w:rPr>
              <w:fldChar w:fldCharType="begin"/>
            </w:r>
            <w:r>
              <w:rPr>
                <w:webHidden/>
              </w:rPr>
              <w:instrText xml:space="preserve"> PAGEREF _Toc176341308 \h </w:instrText>
            </w:r>
            <w:r>
              <w:rPr>
                <w:webHidden/>
              </w:rPr>
            </w:r>
            <w:r>
              <w:rPr>
                <w:webHidden/>
              </w:rPr>
              <w:fldChar w:fldCharType="separate"/>
            </w:r>
            <w:r w:rsidR="00572E84">
              <w:rPr>
                <w:webHidden/>
              </w:rPr>
              <w:t>27</w:t>
            </w:r>
            <w:r>
              <w:rPr>
                <w:webHidden/>
              </w:rPr>
              <w:fldChar w:fldCharType="end"/>
            </w:r>
          </w:hyperlink>
        </w:p>
        <w:p w14:paraId="44C972A0" w14:textId="58185227" w:rsidR="00621C8A" w:rsidRDefault="00621C8A">
          <w:pPr>
            <w:pStyle w:val="TOC2"/>
            <w:rPr>
              <w:rFonts w:eastAsiaTheme="minorEastAsia"/>
              <w:kern w:val="2"/>
              <w:sz w:val="24"/>
              <w:szCs w:val="24"/>
              <w:lang w:eastAsia="en-GB"/>
              <w14:ligatures w14:val="standardContextual"/>
            </w:rPr>
          </w:pPr>
          <w:hyperlink w:anchor="_Toc176341309" w:history="1">
            <w:r w:rsidRPr="00EB26D3">
              <w:rPr>
                <w:rStyle w:val="Hyperlink"/>
              </w:rPr>
              <w:t>Lacerations that penetrate the full thickness of the dermis or are likely to affect the health or welfare of the animal</w:t>
            </w:r>
            <w:r>
              <w:rPr>
                <w:webHidden/>
              </w:rPr>
              <w:tab/>
            </w:r>
            <w:r>
              <w:rPr>
                <w:webHidden/>
              </w:rPr>
              <w:fldChar w:fldCharType="begin"/>
            </w:r>
            <w:r>
              <w:rPr>
                <w:webHidden/>
              </w:rPr>
              <w:instrText xml:space="preserve"> PAGEREF _Toc176341309 \h </w:instrText>
            </w:r>
            <w:r>
              <w:rPr>
                <w:webHidden/>
              </w:rPr>
            </w:r>
            <w:r>
              <w:rPr>
                <w:webHidden/>
              </w:rPr>
              <w:fldChar w:fldCharType="separate"/>
            </w:r>
            <w:r w:rsidR="00572E84">
              <w:rPr>
                <w:webHidden/>
              </w:rPr>
              <w:t>28</w:t>
            </w:r>
            <w:r>
              <w:rPr>
                <w:webHidden/>
              </w:rPr>
              <w:fldChar w:fldCharType="end"/>
            </w:r>
          </w:hyperlink>
        </w:p>
        <w:p w14:paraId="7F3F489A" w14:textId="04704FB4" w:rsidR="00621C8A" w:rsidRDefault="00621C8A">
          <w:pPr>
            <w:pStyle w:val="TOC2"/>
            <w:rPr>
              <w:rFonts w:eastAsiaTheme="minorEastAsia"/>
              <w:kern w:val="2"/>
              <w:sz w:val="24"/>
              <w:szCs w:val="24"/>
              <w:lang w:eastAsia="en-GB"/>
              <w14:ligatures w14:val="standardContextual"/>
            </w:rPr>
          </w:pPr>
          <w:hyperlink w:anchor="_Toc176341310" w:history="1">
            <w:r w:rsidRPr="00EB26D3">
              <w:rPr>
                <w:rStyle w:val="Hyperlink"/>
              </w:rPr>
              <w:t>Discharging wounds or abscesses</w:t>
            </w:r>
            <w:r>
              <w:rPr>
                <w:webHidden/>
              </w:rPr>
              <w:tab/>
            </w:r>
            <w:r>
              <w:rPr>
                <w:webHidden/>
              </w:rPr>
              <w:fldChar w:fldCharType="begin"/>
            </w:r>
            <w:r>
              <w:rPr>
                <w:webHidden/>
              </w:rPr>
              <w:instrText xml:space="preserve"> PAGEREF _Toc176341310 \h </w:instrText>
            </w:r>
            <w:r>
              <w:rPr>
                <w:webHidden/>
              </w:rPr>
            </w:r>
            <w:r>
              <w:rPr>
                <w:webHidden/>
              </w:rPr>
              <w:fldChar w:fldCharType="separate"/>
            </w:r>
            <w:r w:rsidR="00572E84">
              <w:rPr>
                <w:webHidden/>
              </w:rPr>
              <w:t>29</w:t>
            </w:r>
            <w:r>
              <w:rPr>
                <w:webHidden/>
              </w:rPr>
              <w:fldChar w:fldCharType="end"/>
            </w:r>
          </w:hyperlink>
        </w:p>
        <w:p w14:paraId="39D12C0A" w14:textId="35E25F54" w:rsidR="00621C8A" w:rsidRDefault="00621C8A">
          <w:pPr>
            <w:pStyle w:val="TOC2"/>
            <w:rPr>
              <w:rFonts w:eastAsiaTheme="minorEastAsia"/>
              <w:kern w:val="2"/>
              <w:sz w:val="24"/>
              <w:szCs w:val="24"/>
              <w:lang w:eastAsia="en-GB"/>
              <w14:ligatures w14:val="standardContextual"/>
            </w:rPr>
          </w:pPr>
          <w:hyperlink w:anchor="_Toc176341311" w:history="1">
            <w:r w:rsidRPr="00EB26D3">
              <w:rPr>
                <w:rStyle w:val="Hyperlink"/>
              </w:rPr>
              <w:t>Cutaneous myiasis (flystrike)</w:t>
            </w:r>
            <w:r>
              <w:rPr>
                <w:webHidden/>
              </w:rPr>
              <w:tab/>
            </w:r>
            <w:r>
              <w:rPr>
                <w:webHidden/>
              </w:rPr>
              <w:fldChar w:fldCharType="begin"/>
            </w:r>
            <w:r>
              <w:rPr>
                <w:webHidden/>
              </w:rPr>
              <w:instrText xml:space="preserve"> PAGEREF _Toc176341311 \h </w:instrText>
            </w:r>
            <w:r>
              <w:rPr>
                <w:webHidden/>
              </w:rPr>
            </w:r>
            <w:r>
              <w:rPr>
                <w:webHidden/>
              </w:rPr>
              <w:fldChar w:fldCharType="separate"/>
            </w:r>
            <w:r w:rsidR="00572E84">
              <w:rPr>
                <w:webHidden/>
              </w:rPr>
              <w:t>30</w:t>
            </w:r>
            <w:r>
              <w:rPr>
                <w:webHidden/>
              </w:rPr>
              <w:fldChar w:fldCharType="end"/>
            </w:r>
          </w:hyperlink>
        </w:p>
        <w:p w14:paraId="28934B49" w14:textId="065F83B2" w:rsidR="00621C8A" w:rsidRDefault="00621C8A">
          <w:pPr>
            <w:pStyle w:val="TOC2"/>
            <w:rPr>
              <w:rFonts w:eastAsiaTheme="minorEastAsia"/>
              <w:kern w:val="2"/>
              <w:sz w:val="24"/>
              <w:szCs w:val="24"/>
              <w:lang w:eastAsia="en-GB"/>
              <w14:ligatures w14:val="standardContextual"/>
            </w:rPr>
          </w:pPr>
          <w:hyperlink w:anchor="_Toc176341312" w:history="1">
            <w:r w:rsidRPr="00EB26D3">
              <w:rPr>
                <w:rStyle w:val="Hyperlink"/>
              </w:rPr>
              <w:t>Posthitis (pizzle rot in sheep)</w:t>
            </w:r>
            <w:r>
              <w:rPr>
                <w:webHidden/>
              </w:rPr>
              <w:tab/>
            </w:r>
            <w:r>
              <w:rPr>
                <w:webHidden/>
              </w:rPr>
              <w:fldChar w:fldCharType="begin"/>
            </w:r>
            <w:r>
              <w:rPr>
                <w:webHidden/>
              </w:rPr>
              <w:instrText xml:space="preserve"> PAGEREF _Toc176341312 \h </w:instrText>
            </w:r>
            <w:r>
              <w:rPr>
                <w:webHidden/>
              </w:rPr>
            </w:r>
            <w:r>
              <w:rPr>
                <w:webHidden/>
              </w:rPr>
              <w:fldChar w:fldCharType="separate"/>
            </w:r>
            <w:r w:rsidR="00572E84">
              <w:rPr>
                <w:webHidden/>
              </w:rPr>
              <w:t>31</w:t>
            </w:r>
            <w:r>
              <w:rPr>
                <w:webHidden/>
              </w:rPr>
              <w:fldChar w:fldCharType="end"/>
            </w:r>
          </w:hyperlink>
        </w:p>
        <w:p w14:paraId="35BBE638" w14:textId="136045BA" w:rsidR="00621C8A" w:rsidRDefault="00621C8A">
          <w:pPr>
            <w:pStyle w:val="TOC2"/>
            <w:rPr>
              <w:rFonts w:eastAsiaTheme="minorEastAsia"/>
              <w:kern w:val="2"/>
              <w:sz w:val="24"/>
              <w:szCs w:val="24"/>
              <w:lang w:eastAsia="en-GB"/>
              <w14:ligatures w14:val="standardContextual"/>
            </w:rPr>
          </w:pPr>
          <w:hyperlink w:anchor="_Toc176341313" w:history="1">
            <w:r w:rsidRPr="00EB26D3">
              <w:rPr>
                <w:rStyle w:val="Hyperlink"/>
              </w:rPr>
              <w:t>Blood/abnormal discharge from reproductive tract (vulva/prepuce)</w:t>
            </w:r>
            <w:r>
              <w:rPr>
                <w:webHidden/>
              </w:rPr>
              <w:tab/>
            </w:r>
            <w:r>
              <w:rPr>
                <w:webHidden/>
              </w:rPr>
              <w:fldChar w:fldCharType="begin"/>
            </w:r>
            <w:r>
              <w:rPr>
                <w:webHidden/>
              </w:rPr>
              <w:instrText xml:space="preserve"> PAGEREF _Toc176341313 \h </w:instrText>
            </w:r>
            <w:r>
              <w:rPr>
                <w:webHidden/>
              </w:rPr>
            </w:r>
            <w:r>
              <w:rPr>
                <w:webHidden/>
              </w:rPr>
              <w:fldChar w:fldCharType="separate"/>
            </w:r>
            <w:r w:rsidR="00572E84">
              <w:rPr>
                <w:webHidden/>
              </w:rPr>
              <w:t>32</w:t>
            </w:r>
            <w:r>
              <w:rPr>
                <w:webHidden/>
              </w:rPr>
              <w:fldChar w:fldCharType="end"/>
            </w:r>
          </w:hyperlink>
        </w:p>
        <w:p w14:paraId="047BBCC0" w14:textId="43225229" w:rsidR="00621C8A" w:rsidRDefault="00621C8A">
          <w:pPr>
            <w:pStyle w:val="TOC2"/>
            <w:rPr>
              <w:rFonts w:eastAsiaTheme="minorEastAsia"/>
              <w:kern w:val="2"/>
              <w:sz w:val="24"/>
              <w:szCs w:val="24"/>
              <w:lang w:eastAsia="en-GB"/>
              <w14:ligatures w14:val="standardContextual"/>
            </w:rPr>
          </w:pPr>
          <w:hyperlink w:anchor="_Toc176341314" w:history="1">
            <w:r w:rsidRPr="00EB26D3">
              <w:rPr>
                <w:rStyle w:val="Hyperlink"/>
              </w:rPr>
              <w:t>Visible external parasites</w:t>
            </w:r>
            <w:r>
              <w:rPr>
                <w:webHidden/>
              </w:rPr>
              <w:tab/>
            </w:r>
            <w:r>
              <w:rPr>
                <w:webHidden/>
              </w:rPr>
              <w:fldChar w:fldCharType="begin"/>
            </w:r>
            <w:r>
              <w:rPr>
                <w:webHidden/>
              </w:rPr>
              <w:instrText xml:space="preserve"> PAGEREF _Toc176341314 \h </w:instrText>
            </w:r>
            <w:r>
              <w:rPr>
                <w:webHidden/>
              </w:rPr>
            </w:r>
            <w:r>
              <w:rPr>
                <w:webHidden/>
              </w:rPr>
              <w:fldChar w:fldCharType="separate"/>
            </w:r>
            <w:r w:rsidR="00572E84">
              <w:rPr>
                <w:webHidden/>
              </w:rPr>
              <w:t>33</w:t>
            </w:r>
            <w:r>
              <w:rPr>
                <w:webHidden/>
              </w:rPr>
              <w:fldChar w:fldCharType="end"/>
            </w:r>
          </w:hyperlink>
        </w:p>
        <w:p w14:paraId="1A04D364" w14:textId="7DCF5F80" w:rsidR="00621C8A" w:rsidRDefault="00621C8A">
          <w:pPr>
            <w:pStyle w:val="TOC1"/>
            <w:rPr>
              <w:rFonts w:eastAsiaTheme="minorEastAsia"/>
              <w:b w:val="0"/>
              <w:kern w:val="2"/>
              <w:sz w:val="24"/>
              <w:szCs w:val="24"/>
              <w:lang w:eastAsia="en-GB"/>
              <w14:ligatures w14:val="standardContextual"/>
            </w:rPr>
          </w:pPr>
          <w:hyperlink w:anchor="_Toc176341315" w:history="1">
            <w:r w:rsidRPr="00EB26D3">
              <w:rPr>
                <w:rStyle w:val="Hyperlink"/>
              </w:rPr>
              <w:t>Head</w:t>
            </w:r>
            <w:r>
              <w:rPr>
                <w:webHidden/>
              </w:rPr>
              <w:tab/>
            </w:r>
            <w:r>
              <w:rPr>
                <w:webHidden/>
              </w:rPr>
              <w:fldChar w:fldCharType="begin"/>
            </w:r>
            <w:r>
              <w:rPr>
                <w:webHidden/>
              </w:rPr>
              <w:instrText xml:space="preserve"> PAGEREF _Toc176341315 \h </w:instrText>
            </w:r>
            <w:r>
              <w:rPr>
                <w:webHidden/>
              </w:rPr>
            </w:r>
            <w:r>
              <w:rPr>
                <w:webHidden/>
              </w:rPr>
              <w:fldChar w:fldCharType="separate"/>
            </w:r>
            <w:r w:rsidR="00572E84">
              <w:rPr>
                <w:webHidden/>
              </w:rPr>
              <w:t>35</w:t>
            </w:r>
            <w:r>
              <w:rPr>
                <w:webHidden/>
              </w:rPr>
              <w:fldChar w:fldCharType="end"/>
            </w:r>
          </w:hyperlink>
        </w:p>
        <w:p w14:paraId="462E5B4D" w14:textId="7C6DB17B" w:rsidR="00621C8A" w:rsidRDefault="00621C8A">
          <w:pPr>
            <w:pStyle w:val="TOC2"/>
            <w:rPr>
              <w:rFonts w:eastAsiaTheme="minorEastAsia"/>
              <w:kern w:val="2"/>
              <w:sz w:val="24"/>
              <w:szCs w:val="24"/>
              <w:lang w:eastAsia="en-GB"/>
              <w14:ligatures w14:val="standardContextual"/>
            </w:rPr>
          </w:pPr>
          <w:hyperlink w:anchor="_Toc176341316" w:history="1">
            <w:r w:rsidRPr="00EB26D3">
              <w:rPr>
                <w:rStyle w:val="Hyperlink"/>
                <w:lang w:eastAsia="ja-JP"/>
              </w:rPr>
              <w:t>Blindness in 1 or both eyes</w:t>
            </w:r>
            <w:r>
              <w:rPr>
                <w:webHidden/>
              </w:rPr>
              <w:tab/>
            </w:r>
            <w:r>
              <w:rPr>
                <w:webHidden/>
              </w:rPr>
              <w:fldChar w:fldCharType="begin"/>
            </w:r>
            <w:r>
              <w:rPr>
                <w:webHidden/>
              </w:rPr>
              <w:instrText xml:space="preserve"> PAGEREF _Toc176341316 \h </w:instrText>
            </w:r>
            <w:r>
              <w:rPr>
                <w:webHidden/>
              </w:rPr>
            </w:r>
            <w:r>
              <w:rPr>
                <w:webHidden/>
              </w:rPr>
              <w:fldChar w:fldCharType="separate"/>
            </w:r>
            <w:r w:rsidR="00572E84">
              <w:rPr>
                <w:webHidden/>
              </w:rPr>
              <w:t>35</w:t>
            </w:r>
            <w:r>
              <w:rPr>
                <w:webHidden/>
              </w:rPr>
              <w:fldChar w:fldCharType="end"/>
            </w:r>
          </w:hyperlink>
        </w:p>
        <w:p w14:paraId="7B7166BF" w14:textId="5E05566A" w:rsidR="00621C8A" w:rsidRDefault="00621C8A">
          <w:pPr>
            <w:pStyle w:val="TOC2"/>
            <w:rPr>
              <w:rFonts w:eastAsiaTheme="minorEastAsia"/>
              <w:kern w:val="2"/>
              <w:sz w:val="24"/>
              <w:szCs w:val="24"/>
              <w:lang w:eastAsia="en-GB"/>
              <w14:ligatures w14:val="standardContextual"/>
            </w:rPr>
          </w:pPr>
          <w:hyperlink w:anchor="_Toc176341317" w:history="1">
            <w:r w:rsidRPr="00EB26D3">
              <w:rPr>
                <w:rStyle w:val="Hyperlink"/>
                <w:lang w:eastAsia="ja-JP"/>
              </w:rPr>
              <w:t>Cancer eye</w:t>
            </w:r>
            <w:r>
              <w:rPr>
                <w:webHidden/>
              </w:rPr>
              <w:tab/>
            </w:r>
            <w:r>
              <w:rPr>
                <w:webHidden/>
              </w:rPr>
              <w:fldChar w:fldCharType="begin"/>
            </w:r>
            <w:r>
              <w:rPr>
                <w:webHidden/>
              </w:rPr>
              <w:instrText xml:space="preserve"> PAGEREF _Toc176341317 \h </w:instrText>
            </w:r>
            <w:r>
              <w:rPr>
                <w:webHidden/>
              </w:rPr>
            </w:r>
            <w:r>
              <w:rPr>
                <w:webHidden/>
              </w:rPr>
              <w:fldChar w:fldCharType="separate"/>
            </w:r>
            <w:r w:rsidR="00572E84">
              <w:rPr>
                <w:webHidden/>
              </w:rPr>
              <w:t>36</w:t>
            </w:r>
            <w:r>
              <w:rPr>
                <w:webHidden/>
              </w:rPr>
              <w:fldChar w:fldCharType="end"/>
            </w:r>
          </w:hyperlink>
        </w:p>
        <w:p w14:paraId="487F9C0E" w14:textId="251E1A23" w:rsidR="00621C8A" w:rsidRDefault="00621C8A">
          <w:pPr>
            <w:pStyle w:val="TOC2"/>
            <w:rPr>
              <w:rFonts w:eastAsiaTheme="minorEastAsia"/>
              <w:kern w:val="2"/>
              <w:sz w:val="24"/>
              <w:szCs w:val="24"/>
              <w:lang w:eastAsia="en-GB"/>
              <w14:ligatures w14:val="standardContextual"/>
            </w:rPr>
          </w:pPr>
          <w:hyperlink w:anchor="_Toc176341318" w:history="1">
            <w:r w:rsidRPr="00EB26D3">
              <w:rPr>
                <w:rStyle w:val="Hyperlink"/>
              </w:rPr>
              <w:t>Keratoconjunctivitis</w:t>
            </w:r>
            <w:r>
              <w:rPr>
                <w:webHidden/>
              </w:rPr>
              <w:tab/>
            </w:r>
            <w:r>
              <w:rPr>
                <w:webHidden/>
              </w:rPr>
              <w:fldChar w:fldCharType="begin"/>
            </w:r>
            <w:r>
              <w:rPr>
                <w:webHidden/>
              </w:rPr>
              <w:instrText xml:space="preserve"> PAGEREF _Toc176341318 \h </w:instrText>
            </w:r>
            <w:r>
              <w:rPr>
                <w:webHidden/>
              </w:rPr>
            </w:r>
            <w:r>
              <w:rPr>
                <w:webHidden/>
              </w:rPr>
              <w:fldChar w:fldCharType="separate"/>
            </w:r>
            <w:r w:rsidR="00572E84">
              <w:rPr>
                <w:webHidden/>
              </w:rPr>
              <w:t>37</w:t>
            </w:r>
            <w:r>
              <w:rPr>
                <w:webHidden/>
              </w:rPr>
              <w:fldChar w:fldCharType="end"/>
            </w:r>
          </w:hyperlink>
        </w:p>
        <w:p w14:paraId="6292A9DD" w14:textId="5EE65722" w:rsidR="00621C8A" w:rsidRDefault="00621C8A">
          <w:pPr>
            <w:pStyle w:val="TOC2"/>
            <w:rPr>
              <w:rFonts w:eastAsiaTheme="minorEastAsia"/>
              <w:kern w:val="2"/>
              <w:sz w:val="24"/>
              <w:szCs w:val="24"/>
              <w:lang w:eastAsia="en-GB"/>
              <w14:ligatures w14:val="standardContextual"/>
            </w:rPr>
          </w:pPr>
          <w:hyperlink w:anchor="_Toc176341319" w:history="1">
            <w:r w:rsidRPr="00EB26D3">
              <w:rPr>
                <w:rStyle w:val="Hyperlink"/>
              </w:rPr>
              <w:t>Excessive salivation</w:t>
            </w:r>
            <w:r>
              <w:rPr>
                <w:webHidden/>
              </w:rPr>
              <w:tab/>
            </w:r>
            <w:r>
              <w:rPr>
                <w:webHidden/>
              </w:rPr>
              <w:fldChar w:fldCharType="begin"/>
            </w:r>
            <w:r>
              <w:rPr>
                <w:webHidden/>
              </w:rPr>
              <w:instrText xml:space="preserve"> PAGEREF _Toc176341319 \h </w:instrText>
            </w:r>
            <w:r>
              <w:rPr>
                <w:webHidden/>
              </w:rPr>
            </w:r>
            <w:r>
              <w:rPr>
                <w:webHidden/>
              </w:rPr>
              <w:fldChar w:fldCharType="separate"/>
            </w:r>
            <w:r w:rsidR="00572E84">
              <w:rPr>
                <w:webHidden/>
              </w:rPr>
              <w:t>38</w:t>
            </w:r>
            <w:r>
              <w:rPr>
                <w:webHidden/>
              </w:rPr>
              <w:fldChar w:fldCharType="end"/>
            </w:r>
          </w:hyperlink>
        </w:p>
        <w:p w14:paraId="2F8B68E4" w14:textId="18C4D27F" w:rsidR="00621C8A" w:rsidRDefault="00621C8A">
          <w:pPr>
            <w:pStyle w:val="TOC2"/>
            <w:rPr>
              <w:rFonts w:eastAsiaTheme="minorEastAsia"/>
              <w:kern w:val="2"/>
              <w:sz w:val="24"/>
              <w:szCs w:val="24"/>
              <w:lang w:eastAsia="en-GB"/>
              <w14:ligatures w14:val="standardContextual"/>
            </w:rPr>
          </w:pPr>
          <w:hyperlink w:anchor="_Toc176341320" w:history="1">
            <w:r w:rsidRPr="00EB26D3">
              <w:rPr>
                <w:rStyle w:val="Hyperlink"/>
              </w:rPr>
              <w:t>Nasal discharge consistent with signs of contagious or infectious disease</w:t>
            </w:r>
            <w:r>
              <w:rPr>
                <w:webHidden/>
              </w:rPr>
              <w:tab/>
            </w:r>
            <w:r>
              <w:rPr>
                <w:webHidden/>
              </w:rPr>
              <w:fldChar w:fldCharType="begin"/>
            </w:r>
            <w:r>
              <w:rPr>
                <w:webHidden/>
              </w:rPr>
              <w:instrText xml:space="preserve"> PAGEREF _Toc176341320 \h </w:instrText>
            </w:r>
            <w:r>
              <w:rPr>
                <w:webHidden/>
              </w:rPr>
            </w:r>
            <w:r>
              <w:rPr>
                <w:webHidden/>
              </w:rPr>
              <w:fldChar w:fldCharType="separate"/>
            </w:r>
            <w:r w:rsidR="00572E84">
              <w:rPr>
                <w:webHidden/>
              </w:rPr>
              <w:t>38</w:t>
            </w:r>
            <w:r>
              <w:rPr>
                <w:webHidden/>
              </w:rPr>
              <w:fldChar w:fldCharType="end"/>
            </w:r>
          </w:hyperlink>
        </w:p>
        <w:p w14:paraId="1243B1FF" w14:textId="1BC680C9" w:rsidR="00621C8A" w:rsidRDefault="00621C8A">
          <w:pPr>
            <w:pStyle w:val="TOC2"/>
            <w:rPr>
              <w:rFonts w:eastAsiaTheme="minorEastAsia"/>
              <w:kern w:val="2"/>
              <w:sz w:val="24"/>
              <w:szCs w:val="24"/>
              <w:lang w:eastAsia="en-GB"/>
              <w14:ligatures w14:val="standardContextual"/>
            </w:rPr>
          </w:pPr>
          <w:hyperlink w:anchor="_Toc176341321" w:history="1">
            <w:r w:rsidRPr="00EB26D3">
              <w:rPr>
                <w:rStyle w:val="Hyperlink"/>
              </w:rPr>
              <w:t>Coughing consistent with signs of a contagious or infectious disease</w:t>
            </w:r>
            <w:r>
              <w:rPr>
                <w:webHidden/>
              </w:rPr>
              <w:tab/>
            </w:r>
            <w:r>
              <w:rPr>
                <w:webHidden/>
              </w:rPr>
              <w:fldChar w:fldCharType="begin"/>
            </w:r>
            <w:r>
              <w:rPr>
                <w:webHidden/>
              </w:rPr>
              <w:instrText xml:space="preserve"> PAGEREF _Toc176341321 \h </w:instrText>
            </w:r>
            <w:r>
              <w:rPr>
                <w:webHidden/>
              </w:rPr>
            </w:r>
            <w:r>
              <w:rPr>
                <w:webHidden/>
              </w:rPr>
              <w:fldChar w:fldCharType="separate"/>
            </w:r>
            <w:r w:rsidR="00572E84">
              <w:rPr>
                <w:webHidden/>
              </w:rPr>
              <w:t>39</w:t>
            </w:r>
            <w:r>
              <w:rPr>
                <w:webHidden/>
              </w:rPr>
              <w:fldChar w:fldCharType="end"/>
            </w:r>
          </w:hyperlink>
        </w:p>
        <w:p w14:paraId="4A103BD5" w14:textId="33849DA9" w:rsidR="00621C8A" w:rsidRDefault="00621C8A">
          <w:pPr>
            <w:pStyle w:val="TOC2"/>
            <w:rPr>
              <w:rFonts w:eastAsiaTheme="minorEastAsia"/>
              <w:kern w:val="2"/>
              <w:sz w:val="24"/>
              <w:szCs w:val="24"/>
              <w:lang w:eastAsia="en-GB"/>
              <w14:ligatures w14:val="standardContextual"/>
            </w:rPr>
          </w:pPr>
          <w:hyperlink w:anchor="_Toc176341322" w:history="1">
            <w:r w:rsidRPr="00EB26D3">
              <w:rPr>
                <w:rStyle w:val="Hyperlink"/>
              </w:rPr>
              <w:t>Respiratory distress or difficulty breathing</w:t>
            </w:r>
            <w:r>
              <w:rPr>
                <w:webHidden/>
              </w:rPr>
              <w:tab/>
            </w:r>
            <w:r>
              <w:rPr>
                <w:webHidden/>
              </w:rPr>
              <w:fldChar w:fldCharType="begin"/>
            </w:r>
            <w:r>
              <w:rPr>
                <w:webHidden/>
              </w:rPr>
              <w:instrText xml:space="preserve"> PAGEREF _Toc176341322 \h </w:instrText>
            </w:r>
            <w:r>
              <w:rPr>
                <w:webHidden/>
              </w:rPr>
            </w:r>
            <w:r>
              <w:rPr>
                <w:webHidden/>
              </w:rPr>
              <w:fldChar w:fldCharType="separate"/>
            </w:r>
            <w:r w:rsidR="00572E84">
              <w:rPr>
                <w:webHidden/>
              </w:rPr>
              <w:t>39</w:t>
            </w:r>
            <w:r>
              <w:rPr>
                <w:webHidden/>
              </w:rPr>
              <w:fldChar w:fldCharType="end"/>
            </w:r>
          </w:hyperlink>
        </w:p>
        <w:p w14:paraId="6BD43D0F" w14:textId="1CA27BE6" w:rsidR="00621C8A" w:rsidRDefault="00621C8A">
          <w:pPr>
            <w:pStyle w:val="TOC2"/>
            <w:rPr>
              <w:rFonts w:eastAsiaTheme="minorEastAsia"/>
              <w:kern w:val="2"/>
              <w:sz w:val="24"/>
              <w:szCs w:val="24"/>
              <w:lang w:eastAsia="en-GB"/>
              <w14:ligatures w14:val="standardContextual"/>
            </w:rPr>
          </w:pPr>
          <w:hyperlink w:anchor="_Toc176341323" w:history="1">
            <w:r w:rsidRPr="00EB26D3">
              <w:rPr>
                <w:rStyle w:val="Hyperlink"/>
              </w:rPr>
              <w:t>Sharp horns</w:t>
            </w:r>
            <w:r w:rsidR="003C3453">
              <w:rPr>
                <w:rStyle w:val="Hyperlink"/>
              </w:rPr>
              <w:t>,</w:t>
            </w:r>
            <w:r w:rsidRPr="00EB26D3">
              <w:rPr>
                <w:rStyle w:val="Hyperlink"/>
              </w:rPr>
              <w:t xml:space="preserve"> horns </w:t>
            </w:r>
            <w:r w:rsidR="003C3453">
              <w:rPr>
                <w:rStyle w:val="Hyperlink"/>
              </w:rPr>
              <w:t>that could injure the animal or other animals, horns that could restrict access to feed or water, bleeding and/or not fully healed horn stumps, horns longer than 1 full curl</w:t>
            </w:r>
            <w:r>
              <w:rPr>
                <w:webHidden/>
              </w:rPr>
              <w:tab/>
            </w:r>
            <w:r>
              <w:rPr>
                <w:webHidden/>
              </w:rPr>
              <w:fldChar w:fldCharType="begin"/>
            </w:r>
            <w:r>
              <w:rPr>
                <w:webHidden/>
              </w:rPr>
              <w:instrText xml:space="preserve"> PAGEREF _Toc176341323 \h </w:instrText>
            </w:r>
            <w:r>
              <w:rPr>
                <w:webHidden/>
              </w:rPr>
            </w:r>
            <w:r>
              <w:rPr>
                <w:webHidden/>
              </w:rPr>
              <w:fldChar w:fldCharType="separate"/>
            </w:r>
            <w:r w:rsidR="00572E84">
              <w:rPr>
                <w:webHidden/>
              </w:rPr>
              <w:t>40</w:t>
            </w:r>
            <w:r>
              <w:rPr>
                <w:webHidden/>
              </w:rPr>
              <w:fldChar w:fldCharType="end"/>
            </w:r>
          </w:hyperlink>
        </w:p>
        <w:p w14:paraId="48374AC1" w14:textId="3421BD7B" w:rsidR="00621C8A" w:rsidRDefault="00621C8A">
          <w:pPr>
            <w:pStyle w:val="TOC2"/>
            <w:rPr>
              <w:rFonts w:eastAsiaTheme="minorEastAsia"/>
              <w:kern w:val="2"/>
              <w:sz w:val="24"/>
              <w:szCs w:val="24"/>
              <w:lang w:eastAsia="en-GB"/>
              <w14:ligatures w14:val="standardContextual"/>
            </w:rPr>
          </w:pPr>
          <w:hyperlink w:anchor="_Toc176341324" w:history="1">
            <w:r w:rsidRPr="00EB26D3">
              <w:rPr>
                <w:rStyle w:val="Hyperlink"/>
              </w:rPr>
              <w:t>Scabby mouth</w:t>
            </w:r>
            <w:r>
              <w:rPr>
                <w:webHidden/>
              </w:rPr>
              <w:tab/>
            </w:r>
            <w:r>
              <w:rPr>
                <w:webHidden/>
              </w:rPr>
              <w:fldChar w:fldCharType="begin"/>
            </w:r>
            <w:r>
              <w:rPr>
                <w:webHidden/>
              </w:rPr>
              <w:instrText xml:space="preserve"> PAGEREF _Toc176341324 \h </w:instrText>
            </w:r>
            <w:r>
              <w:rPr>
                <w:webHidden/>
              </w:rPr>
            </w:r>
            <w:r>
              <w:rPr>
                <w:webHidden/>
              </w:rPr>
              <w:fldChar w:fldCharType="separate"/>
            </w:r>
            <w:r w:rsidR="00572E84">
              <w:rPr>
                <w:webHidden/>
              </w:rPr>
              <w:t>41</w:t>
            </w:r>
            <w:r>
              <w:rPr>
                <w:webHidden/>
              </w:rPr>
              <w:fldChar w:fldCharType="end"/>
            </w:r>
          </w:hyperlink>
        </w:p>
        <w:p w14:paraId="0C3BB3F2" w14:textId="7407E55A" w:rsidR="00621C8A" w:rsidRDefault="00621C8A">
          <w:pPr>
            <w:pStyle w:val="TOC1"/>
            <w:rPr>
              <w:rFonts w:eastAsiaTheme="minorEastAsia"/>
              <w:b w:val="0"/>
              <w:kern w:val="2"/>
              <w:sz w:val="24"/>
              <w:szCs w:val="24"/>
              <w:lang w:eastAsia="en-GB"/>
              <w14:ligatures w14:val="standardContextual"/>
            </w:rPr>
          </w:pPr>
          <w:hyperlink w:anchor="_Toc176341325" w:history="1">
            <w:r w:rsidRPr="00EB26D3">
              <w:rPr>
                <w:rStyle w:val="Hyperlink"/>
              </w:rPr>
              <w:t>Other</w:t>
            </w:r>
            <w:r>
              <w:rPr>
                <w:webHidden/>
              </w:rPr>
              <w:tab/>
            </w:r>
            <w:r>
              <w:rPr>
                <w:webHidden/>
              </w:rPr>
              <w:fldChar w:fldCharType="begin"/>
            </w:r>
            <w:r>
              <w:rPr>
                <w:webHidden/>
              </w:rPr>
              <w:instrText xml:space="preserve"> PAGEREF _Toc176341325 \h </w:instrText>
            </w:r>
            <w:r>
              <w:rPr>
                <w:webHidden/>
              </w:rPr>
            </w:r>
            <w:r>
              <w:rPr>
                <w:webHidden/>
              </w:rPr>
              <w:fldChar w:fldCharType="separate"/>
            </w:r>
            <w:r w:rsidR="00572E84">
              <w:rPr>
                <w:webHidden/>
              </w:rPr>
              <w:t>43</w:t>
            </w:r>
            <w:r>
              <w:rPr>
                <w:webHidden/>
              </w:rPr>
              <w:fldChar w:fldCharType="end"/>
            </w:r>
          </w:hyperlink>
        </w:p>
        <w:p w14:paraId="6972F89E" w14:textId="40FCAE3D" w:rsidR="00621C8A" w:rsidRDefault="00621C8A">
          <w:pPr>
            <w:pStyle w:val="TOC2"/>
            <w:rPr>
              <w:rFonts w:eastAsiaTheme="minorEastAsia"/>
              <w:kern w:val="2"/>
              <w:sz w:val="24"/>
              <w:szCs w:val="24"/>
              <w:lang w:eastAsia="en-GB"/>
              <w14:ligatures w14:val="standardContextual"/>
            </w:rPr>
          </w:pPr>
          <w:hyperlink w:anchor="_Toc176341326" w:history="1">
            <w:r w:rsidRPr="00EB26D3">
              <w:rPr>
                <w:rStyle w:val="Hyperlink"/>
              </w:rPr>
              <w:t>Disparities in sex, size, weight or age that could cause an issue with the health or welfare of the animals (redraft animals in this case)</w:t>
            </w:r>
            <w:r>
              <w:rPr>
                <w:webHidden/>
              </w:rPr>
              <w:tab/>
            </w:r>
            <w:r>
              <w:rPr>
                <w:webHidden/>
              </w:rPr>
              <w:fldChar w:fldCharType="begin"/>
            </w:r>
            <w:r>
              <w:rPr>
                <w:webHidden/>
              </w:rPr>
              <w:instrText xml:space="preserve"> PAGEREF _Toc176341326 \h </w:instrText>
            </w:r>
            <w:r>
              <w:rPr>
                <w:webHidden/>
              </w:rPr>
            </w:r>
            <w:r>
              <w:rPr>
                <w:webHidden/>
              </w:rPr>
              <w:fldChar w:fldCharType="separate"/>
            </w:r>
            <w:r w:rsidR="00572E84">
              <w:rPr>
                <w:webHidden/>
              </w:rPr>
              <w:t>43</w:t>
            </w:r>
            <w:r>
              <w:rPr>
                <w:webHidden/>
              </w:rPr>
              <w:fldChar w:fldCharType="end"/>
            </w:r>
          </w:hyperlink>
        </w:p>
        <w:p w14:paraId="37888FB5" w14:textId="7AB8BDF4" w:rsidR="00764D6A" w:rsidRDefault="00E91D72">
          <w:r>
            <w:rPr>
              <w:b/>
              <w:noProof/>
            </w:rPr>
            <w:fldChar w:fldCharType="end"/>
          </w:r>
        </w:p>
      </w:sdtContent>
    </w:sdt>
    <w:p w14:paraId="1BBA9ABA" w14:textId="77777777" w:rsidR="00764D6A" w:rsidRDefault="00E91D72" w:rsidP="00C3479E">
      <w:pPr>
        <w:pStyle w:val="TOCHeading2"/>
        <w:keepNext/>
        <w:rPr>
          <w:rStyle w:val="Strong"/>
        </w:rPr>
      </w:pPr>
      <w:r>
        <w:rPr>
          <w:rStyle w:val="Strong"/>
        </w:rPr>
        <w:t>Figures</w:t>
      </w:r>
    </w:p>
    <w:p w14:paraId="386055B4" w14:textId="5F63C8A7" w:rsidR="00332210" w:rsidRDefault="00E517B2">
      <w:pPr>
        <w:pStyle w:val="TableofFigures"/>
        <w:tabs>
          <w:tab w:val="right" w:leader="dot" w:pos="9060"/>
        </w:tabs>
        <w:rPr>
          <w:rFonts w:eastAsiaTheme="minorEastAsia"/>
          <w:noProof/>
          <w:kern w:val="2"/>
          <w:sz w:val="24"/>
          <w:szCs w:val="24"/>
          <w:lang w:eastAsia="en-GB"/>
          <w14:ligatures w14:val="standardContextual"/>
        </w:rPr>
      </w:pPr>
      <w:r>
        <w:fldChar w:fldCharType="begin"/>
      </w:r>
      <w:r>
        <w:instrText xml:space="preserve"> TOC \h \z \t "Figure caption,1" \c "Figure" </w:instrText>
      </w:r>
      <w:r>
        <w:fldChar w:fldCharType="separate"/>
      </w:r>
      <w:hyperlink w:anchor="_Toc170302981" w:history="1">
        <w:r w:rsidR="00332210" w:rsidRPr="00073A1E">
          <w:rPr>
            <w:rStyle w:val="Hyperlink"/>
            <w:noProof/>
          </w:rPr>
          <w:t>Figure 1 Example of a ewe that gave birth – the ewe was loaded with a line of wethers</w:t>
        </w:r>
        <w:r w:rsidR="00332210">
          <w:rPr>
            <w:noProof/>
            <w:webHidden/>
          </w:rPr>
          <w:tab/>
        </w:r>
        <w:r w:rsidR="00332210">
          <w:rPr>
            <w:noProof/>
            <w:webHidden/>
          </w:rPr>
          <w:fldChar w:fldCharType="begin"/>
        </w:r>
        <w:r w:rsidR="00332210">
          <w:rPr>
            <w:noProof/>
            <w:webHidden/>
          </w:rPr>
          <w:instrText xml:space="preserve"> PAGEREF _Toc170302981 \h </w:instrText>
        </w:r>
        <w:r w:rsidR="00332210">
          <w:rPr>
            <w:noProof/>
            <w:webHidden/>
          </w:rPr>
        </w:r>
        <w:r w:rsidR="00332210">
          <w:rPr>
            <w:noProof/>
            <w:webHidden/>
          </w:rPr>
          <w:fldChar w:fldCharType="separate"/>
        </w:r>
        <w:r w:rsidR="00572E84">
          <w:rPr>
            <w:noProof/>
            <w:webHidden/>
          </w:rPr>
          <w:t>7</w:t>
        </w:r>
        <w:r w:rsidR="00332210">
          <w:rPr>
            <w:noProof/>
            <w:webHidden/>
          </w:rPr>
          <w:fldChar w:fldCharType="end"/>
        </w:r>
      </w:hyperlink>
    </w:p>
    <w:p w14:paraId="62C4A58B" w14:textId="60F73FD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2" w:history="1">
        <w:r w:rsidRPr="00073A1E">
          <w:rPr>
            <w:rStyle w:val="Hyperlink"/>
            <w:noProof/>
          </w:rPr>
          <w:t>Figure 2 Secondary infection from flystrike</w:t>
        </w:r>
        <w:r>
          <w:rPr>
            <w:noProof/>
            <w:webHidden/>
          </w:rPr>
          <w:tab/>
        </w:r>
        <w:r>
          <w:rPr>
            <w:noProof/>
            <w:webHidden/>
          </w:rPr>
          <w:fldChar w:fldCharType="begin"/>
        </w:r>
        <w:r>
          <w:rPr>
            <w:noProof/>
            <w:webHidden/>
          </w:rPr>
          <w:instrText xml:space="preserve"> PAGEREF _Toc170302982 \h </w:instrText>
        </w:r>
        <w:r>
          <w:rPr>
            <w:noProof/>
            <w:webHidden/>
          </w:rPr>
        </w:r>
        <w:r>
          <w:rPr>
            <w:noProof/>
            <w:webHidden/>
          </w:rPr>
          <w:fldChar w:fldCharType="separate"/>
        </w:r>
        <w:r w:rsidR="00572E84">
          <w:rPr>
            <w:noProof/>
            <w:webHidden/>
          </w:rPr>
          <w:t>8</w:t>
        </w:r>
        <w:r>
          <w:rPr>
            <w:noProof/>
            <w:webHidden/>
          </w:rPr>
          <w:fldChar w:fldCharType="end"/>
        </w:r>
      </w:hyperlink>
    </w:p>
    <w:p w14:paraId="2D0FA674" w14:textId="37FB873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3" w:history="1">
        <w:r w:rsidRPr="00073A1E">
          <w:rPr>
            <w:rStyle w:val="Hyperlink"/>
            <w:noProof/>
          </w:rPr>
          <w:t>Figure 3 Scabby mouth</w:t>
        </w:r>
        <w:r>
          <w:rPr>
            <w:noProof/>
            <w:webHidden/>
          </w:rPr>
          <w:tab/>
        </w:r>
        <w:r>
          <w:rPr>
            <w:noProof/>
            <w:webHidden/>
          </w:rPr>
          <w:fldChar w:fldCharType="begin"/>
        </w:r>
        <w:r>
          <w:rPr>
            <w:noProof/>
            <w:webHidden/>
          </w:rPr>
          <w:instrText xml:space="preserve"> PAGEREF _Toc170302983 \h </w:instrText>
        </w:r>
        <w:r>
          <w:rPr>
            <w:noProof/>
            <w:webHidden/>
          </w:rPr>
        </w:r>
        <w:r>
          <w:rPr>
            <w:noProof/>
            <w:webHidden/>
          </w:rPr>
          <w:fldChar w:fldCharType="separate"/>
        </w:r>
        <w:r w:rsidR="00572E84">
          <w:rPr>
            <w:noProof/>
            <w:webHidden/>
          </w:rPr>
          <w:t>8</w:t>
        </w:r>
        <w:r>
          <w:rPr>
            <w:noProof/>
            <w:webHidden/>
          </w:rPr>
          <w:fldChar w:fldCharType="end"/>
        </w:r>
      </w:hyperlink>
    </w:p>
    <w:p w14:paraId="4C718BA1" w14:textId="4F03671B"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4" w:history="1">
        <w:r w:rsidRPr="00073A1E">
          <w:rPr>
            <w:rStyle w:val="Hyperlink"/>
            <w:noProof/>
          </w:rPr>
          <w:t>Figure 4 Nasal and ocular discharge</w:t>
        </w:r>
        <w:r>
          <w:rPr>
            <w:noProof/>
            <w:webHidden/>
          </w:rPr>
          <w:tab/>
        </w:r>
        <w:r>
          <w:rPr>
            <w:noProof/>
            <w:webHidden/>
          </w:rPr>
          <w:fldChar w:fldCharType="begin"/>
        </w:r>
        <w:r>
          <w:rPr>
            <w:noProof/>
            <w:webHidden/>
          </w:rPr>
          <w:instrText xml:space="preserve"> PAGEREF _Toc170302984 \h </w:instrText>
        </w:r>
        <w:r>
          <w:rPr>
            <w:noProof/>
            <w:webHidden/>
          </w:rPr>
        </w:r>
        <w:r>
          <w:rPr>
            <w:noProof/>
            <w:webHidden/>
          </w:rPr>
          <w:fldChar w:fldCharType="separate"/>
        </w:r>
        <w:r w:rsidR="00572E84">
          <w:rPr>
            <w:noProof/>
            <w:webHidden/>
          </w:rPr>
          <w:t>8</w:t>
        </w:r>
        <w:r>
          <w:rPr>
            <w:noProof/>
            <w:webHidden/>
          </w:rPr>
          <w:fldChar w:fldCharType="end"/>
        </w:r>
      </w:hyperlink>
    </w:p>
    <w:p w14:paraId="3B067103" w14:textId="58CF9889"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5" w:history="1">
        <w:r w:rsidRPr="00073A1E">
          <w:rPr>
            <w:rStyle w:val="Hyperlink"/>
            <w:noProof/>
          </w:rPr>
          <w:t>Figure 5 Swollen left hock</w:t>
        </w:r>
        <w:r>
          <w:rPr>
            <w:noProof/>
            <w:webHidden/>
          </w:rPr>
          <w:tab/>
        </w:r>
        <w:r>
          <w:rPr>
            <w:noProof/>
            <w:webHidden/>
          </w:rPr>
          <w:fldChar w:fldCharType="begin"/>
        </w:r>
        <w:r>
          <w:rPr>
            <w:noProof/>
            <w:webHidden/>
          </w:rPr>
          <w:instrText xml:space="preserve"> PAGEREF _Toc170302985 \h </w:instrText>
        </w:r>
        <w:r>
          <w:rPr>
            <w:noProof/>
            <w:webHidden/>
          </w:rPr>
        </w:r>
        <w:r>
          <w:rPr>
            <w:noProof/>
            <w:webHidden/>
          </w:rPr>
          <w:fldChar w:fldCharType="separate"/>
        </w:r>
        <w:r w:rsidR="00572E84">
          <w:rPr>
            <w:noProof/>
            <w:webHidden/>
          </w:rPr>
          <w:t>9</w:t>
        </w:r>
        <w:r>
          <w:rPr>
            <w:noProof/>
            <w:webHidden/>
          </w:rPr>
          <w:fldChar w:fldCharType="end"/>
        </w:r>
      </w:hyperlink>
    </w:p>
    <w:p w14:paraId="012A4B8C" w14:textId="51B85DA5"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6" w:history="1">
        <w:r w:rsidRPr="00073A1E">
          <w:rPr>
            <w:rStyle w:val="Hyperlink"/>
            <w:noProof/>
          </w:rPr>
          <w:t>Figure 6 Injury to right hock</w:t>
        </w:r>
        <w:r>
          <w:rPr>
            <w:noProof/>
            <w:webHidden/>
          </w:rPr>
          <w:tab/>
        </w:r>
        <w:r>
          <w:rPr>
            <w:noProof/>
            <w:webHidden/>
          </w:rPr>
          <w:fldChar w:fldCharType="begin"/>
        </w:r>
        <w:r>
          <w:rPr>
            <w:noProof/>
            <w:webHidden/>
          </w:rPr>
          <w:instrText xml:space="preserve"> PAGEREF _Toc170302986 \h </w:instrText>
        </w:r>
        <w:r>
          <w:rPr>
            <w:noProof/>
            <w:webHidden/>
          </w:rPr>
        </w:r>
        <w:r>
          <w:rPr>
            <w:noProof/>
            <w:webHidden/>
          </w:rPr>
          <w:fldChar w:fldCharType="separate"/>
        </w:r>
        <w:r w:rsidR="00572E84">
          <w:rPr>
            <w:noProof/>
            <w:webHidden/>
          </w:rPr>
          <w:t>9</w:t>
        </w:r>
        <w:r>
          <w:rPr>
            <w:noProof/>
            <w:webHidden/>
          </w:rPr>
          <w:fldChar w:fldCharType="end"/>
        </w:r>
      </w:hyperlink>
    </w:p>
    <w:p w14:paraId="4EA0E9F6" w14:textId="34A89ADB"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7" w:history="1">
        <w:r w:rsidRPr="00073A1E">
          <w:rPr>
            <w:rStyle w:val="Hyperlink"/>
            <w:noProof/>
          </w:rPr>
          <w:t>Figure 7 Swollen joint</w:t>
        </w:r>
        <w:r>
          <w:rPr>
            <w:noProof/>
            <w:webHidden/>
          </w:rPr>
          <w:tab/>
        </w:r>
        <w:r>
          <w:rPr>
            <w:noProof/>
            <w:webHidden/>
          </w:rPr>
          <w:fldChar w:fldCharType="begin"/>
        </w:r>
        <w:r>
          <w:rPr>
            <w:noProof/>
            <w:webHidden/>
          </w:rPr>
          <w:instrText xml:space="preserve"> PAGEREF _Toc170302987 \h </w:instrText>
        </w:r>
        <w:r>
          <w:rPr>
            <w:noProof/>
            <w:webHidden/>
          </w:rPr>
        </w:r>
        <w:r>
          <w:rPr>
            <w:noProof/>
            <w:webHidden/>
          </w:rPr>
          <w:fldChar w:fldCharType="separate"/>
        </w:r>
        <w:r w:rsidR="00572E84">
          <w:rPr>
            <w:noProof/>
            <w:webHidden/>
          </w:rPr>
          <w:t>9</w:t>
        </w:r>
        <w:r>
          <w:rPr>
            <w:noProof/>
            <w:webHidden/>
          </w:rPr>
          <w:fldChar w:fldCharType="end"/>
        </w:r>
      </w:hyperlink>
    </w:p>
    <w:p w14:paraId="0E3C73BD" w14:textId="78B55468"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8" w:history="1">
        <w:r w:rsidRPr="00073A1E">
          <w:rPr>
            <w:rStyle w:val="Hyperlink"/>
            <w:noProof/>
          </w:rPr>
          <w:t>Figure 8 Injury to left carpus, unable to weight bear</w:t>
        </w:r>
        <w:r>
          <w:rPr>
            <w:noProof/>
            <w:webHidden/>
          </w:rPr>
          <w:tab/>
        </w:r>
        <w:r>
          <w:rPr>
            <w:noProof/>
            <w:webHidden/>
          </w:rPr>
          <w:fldChar w:fldCharType="begin"/>
        </w:r>
        <w:r>
          <w:rPr>
            <w:noProof/>
            <w:webHidden/>
          </w:rPr>
          <w:instrText xml:space="preserve"> PAGEREF _Toc170302988 \h </w:instrText>
        </w:r>
        <w:r>
          <w:rPr>
            <w:noProof/>
            <w:webHidden/>
          </w:rPr>
        </w:r>
        <w:r>
          <w:rPr>
            <w:noProof/>
            <w:webHidden/>
          </w:rPr>
          <w:fldChar w:fldCharType="separate"/>
        </w:r>
        <w:r w:rsidR="00572E84">
          <w:rPr>
            <w:noProof/>
            <w:webHidden/>
          </w:rPr>
          <w:t>10</w:t>
        </w:r>
        <w:r>
          <w:rPr>
            <w:noProof/>
            <w:webHidden/>
          </w:rPr>
          <w:fldChar w:fldCharType="end"/>
        </w:r>
      </w:hyperlink>
    </w:p>
    <w:p w14:paraId="4030D1C8" w14:textId="0332947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89" w:history="1">
        <w:r w:rsidRPr="00073A1E">
          <w:rPr>
            <w:rStyle w:val="Hyperlink"/>
            <w:noProof/>
          </w:rPr>
          <w:t>Figure 9 Emaciated sheep</w:t>
        </w:r>
        <w:r>
          <w:rPr>
            <w:noProof/>
            <w:webHidden/>
          </w:rPr>
          <w:tab/>
        </w:r>
        <w:r>
          <w:rPr>
            <w:noProof/>
            <w:webHidden/>
          </w:rPr>
          <w:fldChar w:fldCharType="begin"/>
        </w:r>
        <w:r>
          <w:rPr>
            <w:noProof/>
            <w:webHidden/>
          </w:rPr>
          <w:instrText xml:space="preserve"> PAGEREF _Toc170302989 \h </w:instrText>
        </w:r>
        <w:r>
          <w:rPr>
            <w:noProof/>
            <w:webHidden/>
          </w:rPr>
        </w:r>
        <w:r>
          <w:rPr>
            <w:noProof/>
            <w:webHidden/>
          </w:rPr>
          <w:fldChar w:fldCharType="separate"/>
        </w:r>
        <w:r w:rsidR="00572E84">
          <w:rPr>
            <w:noProof/>
            <w:webHidden/>
          </w:rPr>
          <w:t>11</w:t>
        </w:r>
        <w:r>
          <w:rPr>
            <w:noProof/>
            <w:webHidden/>
          </w:rPr>
          <w:fldChar w:fldCharType="end"/>
        </w:r>
      </w:hyperlink>
    </w:p>
    <w:p w14:paraId="2BECC15F" w14:textId="1DE5DD82"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0" w:history="1">
        <w:r w:rsidRPr="00073A1E">
          <w:rPr>
            <w:rStyle w:val="Hyperlink"/>
            <w:noProof/>
          </w:rPr>
          <w:t>Figure 10 Example of a clear depression in the paralumbar fossa</w:t>
        </w:r>
        <w:r>
          <w:rPr>
            <w:noProof/>
            <w:webHidden/>
          </w:rPr>
          <w:tab/>
        </w:r>
        <w:r>
          <w:rPr>
            <w:noProof/>
            <w:webHidden/>
          </w:rPr>
          <w:fldChar w:fldCharType="begin"/>
        </w:r>
        <w:r>
          <w:rPr>
            <w:noProof/>
            <w:webHidden/>
          </w:rPr>
          <w:instrText xml:space="preserve"> PAGEREF _Toc170302990 \h </w:instrText>
        </w:r>
        <w:r>
          <w:rPr>
            <w:noProof/>
            <w:webHidden/>
          </w:rPr>
        </w:r>
        <w:r>
          <w:rPr>
            <w:noProof/>
            <w:webHidden/>
          </w:rPr>
          <w:fldChar w:fldCharType="separate"/>
        </w:r>
        <w:r w:rsidR="00572E84">
          <w:rPr>
            <w:noProof/>
            <w:webHidden/>
          </w:rPr>
          <w:t>12</w:t>
        </w:r>
        <w:r>
          <w:rPr>
            <w:noProof/>
            <w:webHidden/>
          </w:rPr>
          <w:fldChar w:fldCharType="end"/>
        </w:r>
      </w:hyperlink>
    </w:p>
    <w:p w14:paraId="34C31994" w14:textId="5018E5FD"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1" w:history="1">
        <w:r w:rsidRPr="00073A1E">
          <w:rPr>
            <w:rStyle w:val="Hyperlink"/>
            <w:noProof/>
          </w:rPr>
          <w:t>Figure 11 Emaciated sheep</w:t>
        </w:r>
        <w:r>
          <w:rPr>
            <w:noProof/>
            <w:webHidden/>
          </w:rPr>
          <w:tab/>
        </w:r>
        <w:r>
          <w:rPr>
            <w:noProof/>
            <w:webHidden/>
          </w:rPr>
          <w:fldChar w:fldCharType="begin"/>
        </w:r>
        <w:r>
          <w:rPr>
            <w:noProof/>
            <w:webHidden/>
          </w:rPr>
          <w:instrText xml:space="preserve"> PAGEREF _Toc170302991 \h </w:instrText>
        </w:r>
        <w:r>
          <w:rPr>
            <w:noProof/>
            <w:webHidden/>
          </w:rPr>
        </w:r>
        <w:r>
          <w:rPr>
            <w:noProof/>
            <w:webHidden/>
          </w:rPr>
          <w:fldChar w:fldCharType="separate"/>
        </w:r>
        <w:r w:rsidR="00572E84">
          <w:rPr>
            <w:noProof/>
            <w:webHidden/>
          </w:rPr>
          <w:t>13</w:t>
        </w:r>
        <w:r>
          <w:rPr>
            <w:noProof/>
            <w:webHidden/>
          </w:rPr>
          <w:fldChar w:fldCharType="end"/>
        </w:r>
      </w:hyperlink>
    </w:p>
    <w:p w14:paraId="3BB901DB" w14:textId="2728E467"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2" w:history="1">
        <w:r w:rsidRPr="00073A1E">
          <w:rPr>
            <w:rStyle w:val="Hyperlink"/>
            <w:noProof/>
          </w:rPr>
          <w:t>Figure 12 Sheep in recumbent position, unwilling to stand</w:t>
        </w:r>
        <w:r>
          <w:rPr>
            <w:noProof/>
            <w:webHidden/>
          </w:rPr>
          <w:tab/>
        </w:r>
        <w:r>
          <w:rPr>
            <w:noProof/>
            <w:webHidden/>
          </w:rPr>
          <w:fldChar w:fldCharType="begin"/>
        </w:r>
        <w:r>
          <w:rPr>
            <w:noProof/>
            <w:webHidden/>
          </w:rPr>
          <w:instrText xml:space="preserve"> PAGEREF _Toc170302992 \h </w:instrText>
        </w:r>
        <w:r>
          <w:rPr>
            <w:noProof/>
            <w:webHidden/>
          </w:rPr>
        </w:r>
        <w:r>
          <w:rPr>
            <w:noProof/>
            <w:webHidden/>
          </w:rPr>
          <w:fldChar w:fldCharType="separate"/>
        </w:r>
        <w:r w:rsidR="00572E84">
          <w:rPr>
            <w:noProof/>
            <w:webHidden/>
          </w:rPr>
          <w:t>14</w:t>
        </w:r>
        <w:r>
          <w:rPr>
            <w:noProof/>
            <w:webHidden/>
          </w:rPr>
          <w:fldChar w:fldCharType="end"/>
        </w:r>
      </w:hyperlink>
    </w:p>
    <w:p w14:paraId="43890626" w14:textId="31DEC772"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3" w:history="1">
        <w:r w:rsidRPr="00073A1E">
          <w:rPr>
            <w:rStyle w:val="Hyperlink"/>
            <w:noProof/>
          </w:rPr>
          <w:t>Figure 13 Animal showing discolouration of the sclera and mucus membranes</w:t>
        </w:r>
        <w:r>
          <w:rPr>
            <w:noProof/>
            <w:webHidden/>
          </w:rPr>
          <w:tab/>
        </w:r>
        <w:r>
          <w:rPr>
            <w:noProof/>
            <w:webHidden/>
          </w:rPr>
          <w:fldChar w:fldCharType="begin"/>
        </w:r>
        <w:r>
          <w:rPr>
            <w:noProof/>
            <w:webHidden/>
          </w:rPr>
          <w:instrText xml:space="preserve"> PAGEREF _Toc170302993 \h </w:instrText>
        </w:r>
        <w:r>
          <w:rPr>
            <w:noProof/>
            <w:webHidden/>
          </w:rPr>
        </w:r>
        <w:r>
          <w:rPr>
            <w:noProof/>
            <w:webHidden/>
          </w:rPr>
          <w:fldChar w:fldCharType="separate"/>
        </w:r>
        <w:r w:rsidR="00572E84">
          <w:rPr>
            <w:noProof/>
            <w:webHidden/>
          </w:rPr>
          <w:t>14</w:t>
        </w:r>
        <w:r>
          <w:rPr>
            <w:noProof/>
            <w:webHidden/>
          </w:rPr>
          <w:fldChar w:fldCharType="end"/>
        </w:r>
      </w:hyperlink>
    </w:p>
    <w:p w14:paraId="7ABDC69A" w14:textId="7C351019"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4" w:history="1">
        <w:r w:rsidRPr="00073A1E">
          <w:rPr>
            <w:rStyle w:val="Hyperlink"/>
            <w:noProof/>
          </w:rPr>
          <w:t>Figure 14 Animal with evidence of faecal staining associated with diarrhoea</w:t>
        </w:r>
        <w:r>
          <w:rPr>
            <w:noProof/>
            <w:webHidden/>
          </w:rPr>
          <w:tab/>
        </w:r>
        <w:r>
          <w:rPr>
            <w:noProof/>
            <w:webHidden/>
          </w:rPr>
          <w:fldChar w:fldCharType="begin"/>
        </w:r>
        <w:r>
          <w:rPr>
            <w:noProof/>
            <w:webHidden/>
          </w:rPr>
          <w:instrText xml:space="preserve"> PAGEREF _Toc170302994 \h </w:instrText>
        </w:r>
        <w:r>
          <w:rPr>
            <w:noProof/>
            <w:webHidden/>
          </w:rPr>
        </w:r>
        <w:r>
          <w:rPr>
            <w:noProof/>
            <w:webHidden/>
          </w:rPr>
          <w:fldChar w:fldCharType="separate"/>
        </w:r>
        <w:r w:rsidR="00572E84">
          <w:rPr>
            <w:noProof/>
            <w:webHidden/>
          </w:rPr>
          <w:t>16</w:t>
        </w:r>
        <w:r>
          <w:rPr>
            <w:noProof/>
            <w:webHidden/>
          </w:rPr>
          <w:fldChar w:fldCharType="end"/>
        </w:r>
      </w:hyperlink>
    </w:p>
    <w:p w14:paraId="5D790A3D" w14:textId="0E48BD8C"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5" w:history="1">
        <w:r w:rsidRPr="00073A1E">
          <w:rPr>
            <w:rStyle w:val="Hyperlink"/>
            <w:noProof/>
          </w:rPr>
          <w:t>Figure 15 Overgrown hooves causing lameness</w:t>
        </w:r>
        <w:r>
          <w:rPr>
            <w:noProof/>
            <w:webHidden/>
          </w:rPr>
          <w:tab/>
        </w:r>
        <w:r>
          <w:rPr>
            <w:noProof/>
            <w:webHidden/>
          </w:rPr>
          <w:fldChar w:fldCharType="begin"/>
        </w:r>
        <w:r>
          <w:rPr>
            <w:noProof/>
            <w:webHidden/>
          </w:rPr>
          <w:instrText xml:space="preserve"> PAGEREF _Toc170302995 \h </w:instrText>
        </w:r>
        <w:r>
          <w:rPr>
            <w:noProof/>
            <w:webHidden/>
          </w:rPr>
        </w:r>
        <w:r>
          <w:rPr>
            <w:noProof/>
            <w:webHidden/>
          </w:rPr>
          <w:fldChar w:fldCharType="separate"/>
        </w:r>
        <w:r w:rsidR="00572E84">
          <w:rPr>
            <w:noProof/>
            <w:webHidden/>
          </w:rPr>
          <w:t>18</w:t>
        </w:r>
        <w:r>
          <w:rPr>
            <w:noProof/>
            <w:webHidden/>
          </w:rPr>
          <w:fldChar w:fldCharType="end"/>
        </w:r>
      </w:hyperlink>
    </w:p>
    <w:p w14:paraId="078AAF97" w14:textId="64116CF0"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6" w:history="1">
        <w:r w:rsidRPr="00073A1E">
          <w:rPr>
            <w:rStyle w:val="Hyperlink"/>
            <w:noProof/>
          </w:rPr>
          <w:t>Figure 16 Abnormal, ulcerated swelling on the right hock/tarsal joint and lameness</w:t>
        </w:r>
        <w:r>
          <w:rPr>
            <w:noProof/>
            <w:webHidden/>
          </w:rPr>
          <w:tab/>
        </w:r>
        <w:r>
          <w:rPr>
            <w:noProof/>
            <w:webHidden/>
          </w:rPr>
          <w:fldChar w:fldCharType="begin"/>
        </w:r>
        <w:r>
          <w:rPr>
            <w:noProof/>
            <w:webHidden/>
          </w:rPr>
          <w:instrText xml:space="preserve"> PAGEREF _Toc170302996 \h </w:instrText>
        </w:r>
        <w:r>
          <w:rPr>
            <w:noProof/>
            <w:webHidden/>
          </w:rPr>
        </w:r>
        <w:r>
          <w:rPr>
            <w:noProof/>
            <w:webHidden/>
          </w:rPr>
          <w:fldChar w:fldCharType="separate"/>
        </w:r>
        <w:r w:rsidR="00572E84">
          <w:rPr>
            <w:noProof/>
            <w:webHidden/>
          </w:rPr>
          <w:t>19</w:t>
        </w:r>
        <w:r>
          <w:rPr>
            <w:noProof/>
            <w:webHidden/>
          </w:rPr>
          <w:fldChar w:fldCharType="end"/>
        </w:r>
      </w:hyperlink>
    </w:p>
    <w:p w14:paraId="6E7ED6C5" w14:textId="403354F2"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7" w:history="1">
        <w:r w:rsidRPr="00073A1E">
          <w:rPr>
            <w:rStyle w:val="Hyperlink"/>
            <w:noProof/>
          </w:rPr>
          <w:t>Figure 17 Injury to left carpus, unable to weight bear</w:t>
        </w:r>
        <w:r>
          <w:rPr>
            <w:noProof/>
            <w:webHidden/>
          </w:rPr>
          <w:tab/>
        </w:r>
        <w:r>
          <w:rPr>
            <w:noProof/>
            <w:webHidden/>
          </w:rPr>
          <w:fldChar w:fldCharType="begin"/>
        </w:r>
        <w:r>
          <w:rPr>
            <w:noProof/>
            <w:webHidden/>
          </w:rPr>
          <w:instrText xml:space="preserve"> PAGEREF _Toc170302997 \h </w:instrText>
        </w:r>
        <w:r>
          <w:rPr>
            <w:noProof/>
            <w:webHidden/>
          </w:rPr>
        </w:r>
        <w:r>
          <w:rPr>
            <w:noProof/>
            <w:webHidden/>
          </w:rPr>
          <w:fldChar w:fldCharType="separate"/>
        </w:r>
        <w:r w:rsidR="00572E84">
          <w:rPr>
            <w:noProof/>
            <w:webHidden/>
          </w:rPr>
          <w:t>19</w:t>
        </w:r>
        <w:r>
          <w:rPr>
            <w:noProof/>
            <w:webHidden/>
          </w:rPr>
          <w:fldChar w:fldCharType="end"/>
        </w:r>
      </w:hyperlink>
    </w:p>
    <w:p w14:paraId="13023623" w14:textId="3CDFFA78"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8" w:history="1">
        <w:r w:rsidRPr="00073A1E">
          <w:rPr>
            <w:rStyle w:val="Hyperlink"/>
            <w:noProof/>
          </w:rPr>
          <w:t>Figure 18 Goat with swollen carpal joints</w:t>
        </w:r>
        <w:r>
          <w:rPr>
            <w:noProof/>
            <w:webHidden/>
          </w:rPr>
          <w:tab/>
        </w:r>
        <w:r>
          <w:rPr>
            <w:noProof/>
            <w:webHidden/>
          </w:rPr>
          <w:fldChar w:fldCharType="begin"/>
        </w:r>
        <w:r>
          <w:rPr>
            <w:noProof/>
            <w:webHidden/>
          </w:rPr>
          <w:instrText xml:space="preserve"> PAGEREF _Toc170302998 \h </w:instrText>
        </w:r>
        <w:r>
          <w:rPr>
            <w:noProof/>
            <w:webHidden/>
          </w:rPr>
        </w:r>
        <w:r>
          <w:rPr>
            <w:noProof/>
            <w:webHidden/>
          </w:rPr>
          <w:fldChar w:fldCharType="separate"/>
        </w:r>
        <w:r w:rsidR="00572E84">
          <w:rPr>
            <w:noProof/>
            <w:webHidden/>
          </w:rPr>
          <w:t>20</w:t>
        </w:r>
        <w:r>
          <w:rPr>
            <w:noProof/>
            <w:webHidden/>
          </w:rPr>
          <w:fldChar w:fldCharType="end"/>
        </w:r>
      </w:hyperlink>
    </w:p>
    <w:p w14:paraId="56E385D9" w14:textId="381F6AB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2999" w:history="1">
        <w:r w:rsidRPr="00073A1E">
          <w:rPr>
            <w:rStyle w:val="Hyperlink"/>
            <w:noProof/>
          </w:rPr>
          <w:t>Figure 19 Foot abscess</w:t>
        </w:r>
        <w:r>
          <w:rPr>
            <w:noProof/>
            <w:webHidden/>
          </w:rPr>
          <w:tab/>
        </w:r>
        <w:r>
          <w:rPr>
            <w:noProof/>
            <w:webHidden/>
          </w:rPr>
          <w:fldChar w:fldCharType="begin"/>
        </w:r>
        <w:r>
          <w:rPr>
            <w:noProof/>
            <w:webHidden/>
          </w:rPr>
          <w:instrText xml:space="preserve"> PAGEREF _Toc170302999 \h </w:instrText>
        </w:r>
        <w:r>
          <w:rPr>
            <w:noProof/>
            <w:webHidden/>
          </w:rPr>
        </w:r>
        <w:r>
          <w:rPr>
            <w:noProof/>
            <w:webHidden/>
          </w:rPr>
          <w:fldChar w:fldCharType="separate"/>
        </w:r>
        <w:r w:rsidR="00572E84">
          <w:rPr>
            <w:noProof/>
            <w:webHidden/>
          </w:rPr>
          <w:t>20</w:t>
        </w:r>
        <w:r>
          <w:rPr>
            <w:noProof/>
            <w:webHidden/>
          </w:rPr>
          <w:fldChar w:fldCharType="end"/>
        </w:r>
      </w:hyperlink>
    </w:p>
    <w:p w14:paraId="7192CB51" w14:textId="2944487A"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0" w:history="1">
        <w:r w:rsidRPr="00073A1E">
          <w:rPr>
            <w:rStyle w:val="Hyperlink"/>
            <w:noProof/>
          </w:rPr>
          <w:t>Figure 20 Various abnormal facial swellings</w:t>
        </w:r>
        <w:r>
          <w:rPr>
            <w:noProof/>
            <w:webHidden/>
          </w:rPr>
          <w:tab/>
        </w:r>
        <w:r>
          <w:rPr>
            <w:noProof/>
            <w:webHidden/>
          </w:rPr>
          <w:fldChar w:fldCharType="begin"/>
        </w:r>
        <w:r>
          <w:rPr>
            <w:noProof/>
            <w:webHidden/>
          </w:rPr>
          <w:instrText xml:space="preserve"> PAGEREF _Toc170303000 \h </w:instrText>
        </w:r>
        <w:r>
          <w:rPr>
            <w:noProof/>
            <w:webHidden/>
          </w:rPr>
        </w:r>
        <w:r>
          <w:rPr>
            <w:noProof/>
            <w:webHidden/>
          </w:rPr>
          <w:fldChar w:fldCharType="separate"/>
        </w:r>
        <w:r w:rsidR="00572E84">
          <w:rPr>
            <w:noProof/>
            <w:webHidden/>
          </w:rPr>
          <w:t>21</w:t>
        </w:r>
        <w:r>
          <w:rPr>
            <w:noProof/>
            <w:webHidden/>
          </w:rPr>
          <w:fldChar w:fldCharType="end"/>
        </w:r>
      </w:hyperlink>
    </w:p>
    <w:p w14:paraId="278EDB70" w14:textId="1719D348"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1" w:history="1">
        <w:r w:rsidRPr="00073A1E">
          <w:rPr>
            <w:rStyle w:val="Hyperlink"/>
            <w:noProof/>
          </w:rPr>
          <w:t>Figure 21 Swollen hock</w:t>
        </w:r>
        <w:r>
          <w:rPr>
            <w:noProof/>
            <w:webHidden/>
          </w:rPr>
          <w:tab/>
        </w:r>
        <w:r>
          <w:rPr>
            <w:noProof/>
            <w:webHidden/>
          </w:rPr>
          <w:fldChar w:fldCharType="begin"/>
        </w:r>
        <w:r>
          <w:rPr>
            <w:noProof/>
            <w:webHidden/>
          </w:rPr>
          <w:instrText xml:space="preserve"> PAGEREF _Toc170303001 \h </w:instrText>
        </w:r>
        <w:r>
          <w:rPr>
            <w:noProof/>
            <w:webHidden/>
          </w:rPr>
        </w:r>
        <w:r>
          <w:rPr>
            <w:noProof/>
            <w:webHidden/>
          </w:rPr>
          <w:fldChar w:fldCharType="separate"/>
        </w:r>
        <w:r w:rsidR="00572E84">
          <w:rPr>
            <w:noProof/>
            <w:webHidden/>
          </w:rPr>
          <w:t>21</w:t>
        </w:r>
        <w:r>
          <w:rPr>
            <w:noProof/>
            <w:webHidden/>
          </w:rPr>
          <w:fldChar w:fldCharType="end"/>
        </w:r>
      </w:hyperlink>
    </w:p>
    <w:p w14:paraId="2E8518A7" w14:textId="14A47A59"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2" w:history="1">
        <w:r w:rsidRPr="00073A1E">
          <w:rPr>
            <w:rStyle w:val="Hyperlink"/>
            <w:noProof/>
          </w:rPr>
          <w:t>Figure 22 Sheep showing signs of stargazing</w:t>
        </w:r>
        <w:r>
          <w:rPr>
            <w:noProof/>
            <w:webHidden/>
          </w:rPr>
          <w:tab/>
        </w:r>
        <w:r>
          <w:rPr>
            <w:noProof/>
            <w:webHidden/>
          </w:rPr>
          <w:fldChar w:fldCharType="begin"/>
        </w:r>
        <w:r>
          <w:rPr>
            <w:noProof/>
            <w:webHidden/>
          </w:rPr>
          <w:instrText xml:space="preserve"> PAGEREF _Toc170303002 \h </w:instrText>
        </w:r>
        <w:r>
          <w:rPr>
            <w:noProof/>
            <w:webHidden/>
          </w:rPr>
        </w:r>
        <w:r>
          <w:rPr>
            <w:noProof/>
            <w:webHidden/>
          </w:rPr>
          <w:fldChar w:fldCharType="separate"/>
        </w:r>
        <w:r w:rsidR="00572E84">
          <w:rPr>
            <w:noProof/>
            <w:webHidden/>
          </w:rPr>
          <w:t>22</w:t>
        </w:r>
        <w:r>
          <w:rPr>
            <w:noProof/>
            <w:webHidden/>
          </w:rPr>
          <w:fldChar w:fldCharType="end"/>
        </w:r>
      </w:hyperlink>
    </w:p>
    <w:p w14:paraId="430F84A7" w14:textId="7BF3116F"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3" w:history="1">
        <w:r w:rsidRPr="00073A1E">
          <w:rPr>
            <w:rStyle w:val="Hyperlink"/>
            <w:noProof/>
          </w:rPr>
          <w:t>Figure 23 Classification of sheep body regions</w:t>
        </w:r>
        <w:r>
          <w:rPr>
            <w:noProof/>
            <w:webHidden/>
          </w:rPr>
          <w:tab/>
        </w:r>
        <w:r>
          <w:rPr>
            <w:noProof/>
            <w:webHidden/>
          </w:rPr>
          <w:fldChar w:fldCharType="begin"/>
        </w:r>
        <w:r>
          <w:rPr>
            <w:noProof/>
            <w:webHidden/>
          </w:rPr>
          <w:instrText xml:space="preserve"> PAGEREF _Toc170303003 \h </w:instrText>
        </w:r>
        <w:r>
          <w:rPr>
            <w:noProof/>
            <w:webHidden/>
          </w:rPr>
        </w:r>
        <w:r>
          <w:rPr>
            <w:noProof/>
            <w:webHidden/>
          </w:rPr>
          <w:fldChar w:fldCharType="separate"/>
        </w:r>
        <w:r w:rsidR="00572E84">
          <w:rPr>
            <w:noProof/>
            <w:webHidden/>
          </w:rPr>
          <w:t>24</w:t>
        </w:r>
        <w:r>
          <w:rPr>
            <w:noProof/>
            <w:webHidden/>
          </w:rPr>
          <w:fldChar w:fldCharType="end"/>
        </w:r>
      </w:hyperlink>
    </w:p>
    <w:p w14:paraId="4560C72B" w14:textId="4F6D3EC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4" w:history="1">
        <w:r w:rsidRPr="00073A1E">
          <w:rPr>
            <w:rStyle w:val="Hyperlink"/>
            <w:noProof/>
          </w:rPr>
          <w:t>Figure 24 Dermatophilosis in sheep</w:t>
        </w:r>
        <w:r>
          <w:rPr>
            <w:noProof/>
            <w:webHidden/>
          </w:rPr>
          <w:tab/>
        </w:r>
        <w:r>
          <w:rPr>
            <w:noProof/>
            <w:webHidden/>
          </w:rPr>
          <w:fldChar w:fldCharType="begin"/>
        </w:r>
        <w:r>
          <w:rPr>
            <w:noProof/>
            <w:webHidden/>
          </w:rPr>
          <w:instrText xml:space="preserve"> PAGEREF _Toc170303004 \h </w:instrText>
        </w:r>
        <w:r>
          <w:rPr>
            <w:noProof/>
            <w:webHidden/>
          </w:rPr>
        </w:r>
        <w:r>
          <w:rPr>
            <w:noProof/>
            <w:webHidden/>
          </w:rPr>
          <w:fldChar w:fldCharType="separate"/>
        </w:r>
        <w:r w:rsidR="00572E84">
          <w:rPr>
            <w:noProof/>
            <w:webHidden/>
          </w:rPr>
          <w:t>25</w:t>
        </w:r>
        <w:r>
          <w:rPr>
            <w:noProof/>
            <w:webHidden/>
          </w:rPr>
          <w:fldChar w:fldCharType="end"/>
        </w:r>
      </w:hyperlink>
    </w:p>
    <w:p w14:paraId="2CC5A7EB" w14:textId="73F0ACBF"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5" w:history="1">
        <w:r w:rsidRPr="00073A1E">
          <w:rPr>
            <w:rStyle w:val="Hyperlink"/>
            <w:noProof/>
          </w:rPr>
          <w:t>Figure 25 Classification of sheep body regions</w:t>
        </w:r>
        <w:r>
          <w:rPr>
            <w:noProof/>
            <w:webHidden/>
          </w:rPr>
          <w:tab/>
        </w:r>
        <w:r>
          <w:rPr>
            <w:noProof/>
            <w:webHidden/>
          </w:rPr>
          <w:fldChar w:fldCharType="begin"/>
        </w:r>
        <w:r>
          <w:rPr>
            <w:noProof/>
            <w:webHidden/>
          </w:rPr>
          <w:instrText xml:space="preserve"> PAGEREF _Toc170303005 \h </w:instrText>
        </w:r>
        <w:r>
          <w:rPr>
            <w:noProof/>
            <w:webHidden/>
          </w:rPr>
        </w:r>
        <w:r>
          <w:rPr>
            <w:noProof/>
            <w:webHidden/>
          </w:rPr>
          <w:fldChar w:fldCharType="separate"/>
        </w:r>
        <w:r w:rsidR="00572E84">
          <w:rPr>
            <w:noProof/>
            <w:webHidden/>
          </w:rPr>
          <w:t>26</w:t>
        </w:r>
        <w:r>
          <w:rPr>
            <w:noProof/>
            <w:webHidden/>
          </w:rPr>
          <w:fldChar w:fldCharType="end"/>
        </w:r>
      </w:hyperlink>
    </w:p>
    <w:p w14:paraId="35C7C068" w14:textId="3148279B"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6" w:history="1">
        <w:r w:rsidRPr="00073A1E">
          <w:rPr>
            <w:rStyle w:val="Hyperlink"/>
            <w:noProof/>
          </w:rPr>
          <w:t>Figure 26 Evidence of facial eczema showing redness, inflammation, oedema and exposure of underlying tissue</w:t>
        </w:r>
        <w:r>
          <w:rPr>
            <w:noProof/>
            <w:webHidden/>
          </w:rPr>
          <w:tab/>
        </w:r>
        <w:r>
          <w:rPr>
            <w:noProof/>
            <w:webHidden/>
          </w:rPr>
          <w:fldChar w:fldCharType="begin"/>
        </w:r>
        <w:r>
          <w:rPr>
            <w:noProof/>
            <w:webHidden/>
          </w:rPr>
          <w:instrText xml:space="preserve"> PAGEREF _Toc170303006 \h </w:instrText>
        </w:r>
        <w:r>
          <w:rPr>
            <w:noProof/>
            <w:webHidden/>
          </w:rPr>
        </w:r>
        <w:r>
          <w:rPr>
            <w:noProof/>
            <w:webHidden/>
          </w:rPr>
          <w:fldChar w:fldCharType="separate"/>
        </w:r>
        <w:r w:rsidR="00572E84">
          <w:rPr>
            <w:noProof/>
            <w:webHidden/>
          </w:rPr>
          <w:t>26</w:t>
        </w:r>
        <w:r>
          <w:rPr>
            <w:noProof/>
            <w:webHidden/>
          </w:rPr>
          <w:fldChar w:fldCharType="end"/>
        </w:r>
      </w:hyperlink>
    </w:p>
    <w:p w14:paraId="4B2D2E0C" w14:textId="61D0E3E3"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7" w:history="1">
        <w:r w:rsidRPr="00073A1E">
          <w:rPr>
            <w:rStyle w:val="Hyperlink"/>
            <w:noProof/>
          </w:rPr>
          <w:t>Figure 27 Photosensitisation along left side of body</w:t>
        </w:r>
        <w:r>
          <w:rPr>
            <w:noProof/>
            <w:webHidden/>
          </w:rPr>
          <w:tab/>
        </w:r>
        <w:r>
          <w:rPr>
            <w:noProof/>
            <w:webHidden/>
          </w:rPr>
          <w:fldChar w:fldCharType="begin"/>
        </w:r>
        <w:r>
          <w:rPr>
            <w:noProof/>
            <w:webHidden/>
          </w:rPr>
          <w:instrText xml:space="preserve"> PAGEREF _Toc170303007 \h </w:instrText>
        </w:r>
        <w:r>
          <w:rPr>
            <w:noProof/>
            <w:webHidden/>
          </w:rPr>
        </w:r>
        <w:r>
          <w:rPr>
            <w:noProof/>
            <w:webHidden/>
          </w:rPr>
          <w:fldChar w:fldCharType="separate"/>
        </w:r>
        <w:r w:rsidR="00572E84">
          <w:rPr>
            <w:noProof/>
            <w:webHidden/>
          </w:rPr>
          <w:t>26</w:t>
        </w:r>
        <w:r>
          <w:rPr>
            <w:noProof/>
            <w:webHidden/>
          </w:rPr>
          <w:fldChar w:fldCharType="end"/>
        </w:r>
      </w:hyperlink>
    </w:p>
    <w:p w14:paraId="1F4C5B27" w14:textId="56806B66"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8" w:history="1">
        <w:r w:rsidRPr="00073A1E">
          <w:rPr>
            <w:rStyle w:val="Hyperlink"/>
            <w:noProof/>
          </w:rPr>
          <w:t>Figure 28 Chronic photosensitisation with fibrosed ears</w:t>
        </w:r>
        <w:r>
          <w:rPr>
            <w:noProof/>
            <w:webHidden/>
          </w:rPr>
          <w:tab/>
        </w:r>
        <w:r>
          <w:rPr>
            <w:noProof/>
            <w:webHidden/>
          </w:rPr>
          <w:fldChar w:fldCharType="begin"/>
        </w:r>
        <w:r>
          <w:rPr>
            <w:noProof/>
            <w:webHidden/>
          </w:rPr>
          <w:instrText xml:space="preserve"> PAGEREF _Toc170303008 \h </w:instrText>
        </w:r>
        <w:r>
          <w:rPr>
            <w:noProof/>
            <w:webHidden/>
          </w:rPr>
        </w:r>
        <w:r>
          <w:rPr>
            <w:noProof/>
            <w:webHidden/>
          </w:rPr>
          <w:fldChar w:fldCharType="separate"/>
        </w:r>
        <w:r w:rsidR="00572E84">
          <w:rPr>
            <w:noProof/>
            <w:webHidden/>
          </w:rPr>
          <w:t>27</w:t>
        </w:r>
        <w:r>
          <w:rPr>
            <w:noProof/>
            <w:webHidden/>
          </w:rPr>
          <w:fldChar w:fldCharType="end"/>
        </w:r>
      </w:hyperlink>
    </w:p>
    <w:p w14:paraId="4F51A402" w14:textId="2F1B8D51"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09" w:history="1">
        <w:r w:rsidRPr="00073A1E">
          <w:rPr>
            <w:rStyle w:val="Hyperlink"/>
            <w:noProof/>
          </w:rPr>
          <w:t>Figure 29 Photosensitisation (or burn) on back</w:t>
        </w:r>
        <w:r>
          <w:rPr>
            <w:noProof/>
            <w:webHidden/>
          </w:rPr>
          <w:tab/>
        </w:r>
        <w:r>
          <w:rPr>
            <w:noProof/>
            <w:webHidden/>
          </w:rPr>
          <w:fldChar w:fldCharType="begin"/>
        </w:r>
        <w:r>
          <w:rPr>
            <w:noProof/>
            <w:webHidden/>
          </w:rPr>
          <w:instrText xml:space="preserve"> PAGEREF _Toc170303009 \h </w:instrText>
        </w:r>
        <w:r>
          <w:rPr>
            <w:noProof/>
            <w:webHidden/>
          </w:rPr>
        </w:r>
        <w:r>
          <w:rPr>
            <w:noProof/>
            <w:webHidden/>
          </w:rPr>
          <w:fldChar w:fldCharType="separate"/>
        </w:r>
        <w:r w:rsidR="00572E84">
          <w:rPr>
            <w:noProof/>
            <w:webHidden/>
          </w:rPr>
          <w:t>27</w:t>
        </w:r>
        <w:r>
          <w:rPr>
            <w:noProof/>
            <w:webHidden/>
          </w:rPr>
          <w:fldChar w:fldCharType="end"/>
        </w:r>
      </w:hyperlink>
    </w:p>
    <w:p w14:paraId="0A0DCD73" w14:textId="2A9F97FD"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0" w:history="1">
        <w:r w:rsidRPr="00073A1E">
          <w:rPr>
            <w:rStyle w:val="Hyperlink"/>
            <w:noProof/>
          </w:rPr>
          <w:t>Figure 30 Irregular legions around the eye</w:t>
        </w:r>
        <w:r>
          <w:rPr>
            <w:noProof/>
            <w:webHidden/>
          </w:rPr>
          <w:tab/>
        </w:r>
        <w:r>
          <w:rPr>
            <w:noProof/>
            <w:webHidden/>
          </w:rPr>
          <w:fldChar w:fldCharType="begin"/>
        </w:r>
        <w:r>
          <w:rPr>
            <w:noProof/>
            <w:webHidden/>
          </w:rPr>
          <w:instrText xml:space="preserve"> PAGEREF _Toc170303010 \h </w:instrText>
        </w:r>
        <w:r>
          <w:rPr>
            <w:noProof/>
            <w:webHidden/>
          </w:rPr>
        </w:r>
        <w:r>
          <w:rPr>
            <w:noProof/>
            <w:webHidden/>
          </w:rPr>
          <w:fldChar w:fldCharType="separate"/>
        </w:r>
        <w:r w:rsidR="00572E84">
          <w:rPr>
            <w:noProof/>
            <w:webHidden/>
          </w:rPr>
          <w:t>28</w:t>
        </w:r>
        <w:r>
          <w:rPr>
            <w:noProof/>
            <w:webHidden/>
          </w:rPr>
          <w:fldChar w:fldCharType="end"/>
        </w:r>
      </w:hyperlink>
    </w:p>
    <w:p w14:paraId="4E8F7DC2" w14:textId="739DB3BC"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1" w:history="1">
        <w:r w:rsidRPr="00073A1E">
          <w:rPr>
            <w:rStyle w:val="Hyperlink"/>
            <w:noProof/>
          </w:rPr>
          <w:t>Figure 31 Vulval cancer</w:t>
        </w:r>
        <w:r>
          <w:rPr>
            <w:noProof/>
            <w:webHidden/>
          </w:rPr>
          <w:tab/>
        </w:r>
        <w:r>
          <w:rPr>
            <w:noProof/>
            <w:webHidden/>
          </w:rPr>
          <w:fldChar w:fldCharType="begin"/>
        </w:r>
        <w:r>
          <w:rPr>
            <w:noProof/>
            <w:webHidden/>
          </w:rPr>
          <w:instrText xml:space="preserve"> PAGEREF _Toc170303011 \h </w:instrText>
        </w:r>
        <w:r>
          <w:rPr>
            <w:noProof/>
            <w:webHidden/>
          </w:rPr>
        </w:r>
        <w:r>
          <w:rPr>
            <w:noProof/>
            <w:webHidden/>
          </w:rPr>
          <w:fldChar w:fldCharType="separate"/>
        </w:r>
        <w:r w:rsidR="00572E84">
          <w:rPr>
            <w:noProof/>
            <w:webHidden/>
          </w:rPr>
          <w:t>28</w:t>
        </w:r>
        <w:r>
          <w:rPr>
            <w:noProof/>
            <w:webHidden/>
          </w:rPr>
          <w:fldChar w:fldCharType="end"/>
        </w:r>
      </w:hyperlink>
    </w:p>
    <w:p w14:paraId="71D8522A" w14:textId="5730C043"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2" w:history="1">
        <w:r w:rsidRPr="00073A1E">
          <w:rPr>
            <w:rStyle w:val="Hyperlink"/>
            <w:noProof/>
          </w:rPr>
          <w:t>Figure 32 Severe laceration</w:t>
        </w:r>
        <w:r>
          <w:rPr>
            <w:noProof/>
            <w:webHidden/>
          </w:rPr>
          <w:tab/>
        </w:r>
        <w:r>
          <w:rPr>
            <w:noProof/>
            <w:webHidden/>
          </w:rPr>
          <w:fldChar w:fldCharType="begin"/>
        </w:r>
        <w:r>
          <w:rPr>
            <w:noProof/>
            <w:webHidden/>
          </w:rPr>
          <w:instrText xml:space="preserve"> PAGEREF _Toc170303012 \h </w:instrText>
        </w:r>
        <w:r>
          <w:rPr>
            <w:noProof/>
            <w:webHidden/>
          </w:rPr>
        </w:r>
        <w:r>
          <w:rPr>
            <w:noProof/>
            <w:webHidden/>
          </w:rPr>
          <w:fldChar w:fldCharType="separate"/>
        </w:r>
        <w:r w:rsidR="00572E84">
          <w:rPr>
            <w:noProof/>
            <w:webHidden/>
          </w:rPr>
          <w:t>29</w:t>
        </w:r>
        <w:r>
          <w:rPr>
            <w:noProof/>
            <w:webHidden/>
          </w:rPr>
          <w:fldChar w:fldCharType="end"/>
        </w:r>
      </w:hyperlink>
    </w:p>
    <w:p w14:paraId="12D51B88" w14:textId="0D6291F2"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3" w:history="1">
        <w:r w:rsidRPr="00073A1E">
          <w:rPr>
            <w:rStyle w:val="Hyperlink"/>
            <w:noProof/>
          </w:rPr>
          <w:t>Figure 33 Open wound on hock</w:t>
        </w:r>
        <w:r>
          <w:rPr>
            <w:noProof/>
            <w:webHidden/>
          </w:rPr>
          <w:tab/>
        </w:r>
        <w:r>
          <w:rPr>
            <w:noProof/>
            <w:webHidden/>
          </w:rPr>
          <w:fldChar w:fldCharType="begin"/>
        </w:r>
        <w:r>
          <w:rPr>
            <w:noProof/>
            <w:webHidden/>
          </w:rPr>
          <w:instrText xml:space="preserve"> PAGEREF _Toc170303013 \h </w:instrText>
        </w:r>
        <w:r>
          <w:rPr>
            <w:noProof/>
            <w:webHidden/>
          </w:rPr>
        </w:r>
        <w:r>
          <w:rPr>
            <w:noProof/>
            <w:webHidden/>
          </w:rPr>
          <w:fldChar w:fldCharType="separate"/>
        </w:r>
        <w:r w:rsidR="00572E84">
          <w:rPr>
            <w:noProof/>
            <w:webHidden/>
          </w:rPr>
          <w:t>29</w:t>
        </w:r>
        <w:r>
          <w:rPr>
            <w:noProof/>
            <w:webHidden/>
          </w:rPr>
          <w:fldChar w:fldCharType="end"/>
        </w:r>
      </w:hyperlink>
    </w:p>
    <w:p w14:paraId="148DF711" w14:textId="353196D3"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4" w:history="1">
        <w:r w:rsidRPr="00073A1E">
          <w:rPr>
            <w:rStyle w:val="Hyperlink"/>
            <w:noProof/>
          </w:rPr>
          <w:t>Figure 34 Discharging abscess on sheep</w:t>
        </w:r>
        <w:r>
          <w:rPr>
            <w:noProof/>
            <w:webHidden/>
          </w:rPr>
          <w:tab/>
        </w:r>
        <w:r>
          <w:rPr>
            <w:noProof/>
            <w:webHidden/>
          </w:rPr>
          <w:fldChar w:fldCharType="begin"/>
        </w:r>
        <w:r>
          <w:rPr>
            <w:noProof/>
            <w:webHidden/>
          </w:rPr>
          <w:instrText xml:space="preserve"> PAGEREF _Toc170303014 \h </w:instrText>
        </w:r>
        <w:r>
          <w:rPr>
            <w:noProof/>
            <w:webHidden/>
          </w:rPr>
        </w:r>
        <w:r>
          <w:rPr>
            <w:noProof/>
            <w:webHidden/>
          </w:rPr>
          <w:fldChar w:fldCharType="separate"/>
        </w:r>
        <w:r w:rsidR="00572E84">
          <w:rPr>
            <w:noProof/>
            <w:webHidden/>
          </w:rPr>
          <w:t>30</w:t>
        </w:r>
        <w:r>
          <w:rPr>
            <w:noProof/>
            <w:webHidden/>
          </w:rPr>
          <w:fldChar w:fldCharType="end"/>
        </w:r>
      </w:hyperlink>
    </w:p>
    <w:p w14:paraId="254C05AB" w14:textId="59A520E8"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5" w:history="1">
        <w:r w:rsidRPr="00073A1E">
          <w:rPr>
            <w:rStyle w:val="Hyperlink"/>
            <w:noProof/>
          </w:rPr>
          <w:t>Figure 35 Flystrike of the belly (body strike)</w:t>
        </w:r>
        <w:r>
          <w:rPr>
            <w:noProof/>
            <w:webHidden/>
          </w:rPr>
          <w:tab/>
        </w:r>
        <w:r>
          <w:rPr>
            <w:noProof/>
            <w:webHidden/>
          </w:rPr>
          <w:fldChar w:fldCharType="begin"/>
        </w:r>
        <w:r>
          <w:rPr>
            <w:noProof/>
            <w:webHidden/>
          </w:rPr>
          <w:instrText xml:space="preserve"> PAGEREF _Toc170303015 \h </w:instrText>
        </w:r>
        <w:r>
          <w:rPr>
            <w:noProof/>
            <w:webHidden/>
          </w:rPr>
        </w:r>
        <w:r>
          <w:rPr>
            <w:noProof/>
            <w:webHidden/>
          </w:rPr>
          <w:fldChar w:fldCharType="separate"/>
        </w:r>
        <w:r w:rsidR="00572E84">
          <w:rPr>
            <w:noProof/>
            <w:webHidden/>
          </w:rPr>
          <w:t>31</w:t>
        </w:r>
        <w:r>
          <w:rPr>
            <w:noProof/>
            <w:webHidden/>
          </w:rPr>
          <w:fldChar w:fldCharType="end"/>
        </w:r>
      </w:hyperlink>
    </w:p>
    <w:p w14:paraId="70823754" w14:textId="3A7681A5"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6" w:history="1">
        <w:r w:rsidRPr="00073A1E">
          <w:rPr>
            <w:rStyle w:val="Hyperlink"/>
            <w:noProof/>
          </w:rPr>
          <w:t>Figure 36 Flystrike of the breech (breech strike)</w:t>
        </w:r>
        <w:r>
          <w:rPr>
            <w:noProof/>
            <w:webHidden/>
          </w:rPr>
          <w:tab/>
        </w:r>
        <w:r>
          <w:rPr>
            <w:noProof/>
            <w:webHidden/>
          </w:rPr>
          <w:fldChar w:fldCharType="begin"/>
        </w:r>
        <w:r>
          <w:rPr>
            <w:noProof/>
            <w:webHidden/>
          </w:rPr>
          <w:instrText xml:space="preserve"> PAGEREF _Toc170303016 \h </w:instrText>
        </w:r>
        <w:r>
          <w:rPr>
            <w:noProof/>
            <w:webHidden/>
          </w:rPr>
        </w:r>
        <w:r>
          <w:rPr>
            <w:noProof/>
            <w:webHidden/>
          </w:rPr>
          <w:fldChar w:fldCharType="separate"/>
        </w:r>
        <w:r w:rsidR="00572E84">
          <w:rPr>
            <w:noProof/>
            <w:webHidden/>
          </w:rPr>
          <w:t>31</w:t>
        </w:r>
        <w:r>
          <w:rPr>
            <w:noProof/>
            <w:webHidden/>
          </w:rPr>
          <w:fldChar w:fldCharType="end"/>
        </w:r>
      </w:hyperlink>
    </w:p>
    <w:p w14:paraId="4E9172EC" w14:textId="30C5C4FE"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7" w:history="1">
        <w:r w:rsidRPr="00073A1E">
          <w:rPr>
            <w:rStyle w:val="Hyperlink"/>
            <w:noProof/>
          </w:rPr>
          <w:t>Figure 37 Swollen prepuce of sheep</w:t>
        </w:r>
        <w:r>
          <w:rPr>
            <w:noProof/>
            <w:webHidden/>
          </w:rPr>
          <w:tab/>
        </w:r>
        <w:r>
          <w:rPr>
            <w:noProof/>
            <w:webHidden/>
          </w:rPr>
          <w:fldChar w:fldCharType="begin"/>
        </w:r>
        <w:r>
          <w:rPr>
            <w:noProof/>
            <w:webHidden/>
          </w:rPr>
          <w:instrText xml:space="preserve"> PAGEREF _Toc170303017 \h </w:instrText>
        </w:r>
        <w:r>
          <w:rPr>
            <w:noProof/>
            <w:webHidden/>
          </w:rPr>
        </w:r>
        <w:r>
          <w:rPr>
            <w:noProof/>
            <w:webHidden/>
          </w:rPr>
          <w:fldChar w:fldCharType="separate"/>
        </w:r>
        <w:r w:rsidR="00572E84">
          <w:rPr>
            <w:noProof/>
            <w:webHidden/>
          </w:rPr>
          <w:t>32</w:t>
        </w:r>
        <w:r>
          <w:rPr>
            <w:noProof/>
            <w:webHidden/>
          </w:rPr>
          <w:fldChar w:fldCharType="end"/>
        </w:r>
      </w:hyperlink>
    </w:p>
    <w:p w14:paraId="3CF2A6AB" w14:textId="100E40D6"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8" w:history="1">
        <w:r w:rsidRPr="00073A1E">
          <w:rPr>
            <w:rStyle w:val="Hyperlink"/>
            <w:noProof/>
          </w:rPr>
          <w:t>Figure 38 Pizzle rot</w:t>
        </w:r>
        <w:r>
          <w:rPr>
            <w:noProof/>
            <w:webHidden/>
          </w:rPr>
          <w:tab/>
        </w:r>
        <w:r>
          <w:rPr>
            <w:noProof/>
            <w:webHidden/>
          </w:rPr>
          <w:fldChar w:fldCharType="begin"/>
        </w:r>
        <w:r>
          <w:rPr>
            <w:noProof/>
            <w:webHidden/>
          </w:rPr>
          <w:instrText xml:space="preserve"> PAGEREF _Toc170303018 \h </w:instrText>
        </w:r>
        <w:r>
          <w:rPr>
            <w:noProof/>
            <w:webHidden/>
          </w:rPr>
        </w:r>
        <w:r>
          <w:rPr>
            <w:noProof/>
            <w:webHidden/>
          </w:rPr>
          <w:fldChar w:fldCharType="separate"/>
        </w:r>
        <w:r w:rsidR="00572E84">
          <w:rPr>
            <w:noProof/>
            <w:webHidden/>
          </w:rPr>
          <w:t>32</w:t>
        </w:r>
        <w:r>
          <w:rPr>
            <w:noProof/>
            <w:webHidden/>
          </w:rPr>
          <w:fldChar w:fldCharType="end"/>
        </w:r>
      </w:hyperlink>
    </w:p>
    <w:p w14:paraId="43F0CD48" w14:textId="0234ADEE"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19" w:history="1">
        <w:r w:rsidRPr="00073A1E">
          <w:rPr>
            <w:rStyle w:val="Hyperlink"/>
            <w:noProof/>
          </w:rPr>
          <w:t>Figure 39 Purulent discharge from vulva</w:t>
        </w:r>
        <w:r>
          <w:rPr>
            <w:noProof/>
            <w:webHidden/>
          </w:rPr>
          <w:tab/>
        </w:r>
        <w:r>
          <w:rPr>
            <w:noProof/>
            <w:webHidden/>
          </w:rPr>
          <w:fldChar w:fldCharType="begin"/>
        </w:r>
        <w:r>
          <w:rPr>
            <w:noProof/>
            <w:webHidden/>
          </w:rPr>
          <w:instrText xml:space="preserve"> PAGEREF _Toc170303019 \h </w:instrText>
        </w:r>
        <w:r>
          <w:rPr>
            <w:noProof/>
            <w:webHidden/>
          </w:rPr>
        </w:r>
        <w:r>
          <w:rPr>
            <w:noProof/>
            <w:webHidden/>
          </w:rPr>
          <w:fldChar w:fldCharType="separate"/>
        </w:r>
        <w:r w:rsidR="00572E84">
          <w:rPr>
            <w:noProof/>
            <w:webHidden/>
          </w:rPr>
          <w:t>33</w:t>
        </w:r>
        <w:r>
          <w:rPr>
            <w:noProof/>
            <w:webHidden/>
          </w:rPr>
          <w:fldChar w:fldCharType="end"/>
        </w:r>
      </w:hyperlink>
    </w:p>
    <w:p w14:paraId="080010DC" w14:textId="5C7FDD08"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0" w:history="1">
        <w:r w:rsidRPr="00073A1E">
          <w:rPr>
            <w:rStyle w:val="Hyperlink"/>
            <w:noProof/>
          </w:rPr>
          <w:t>Figure 40 Sheep with lice infestation</w:t>
        </w:r>
        <w:r>
          <w:rPr>
            <w:noProof/>
            <w:webHidden/>
          </w:rPr>
          <w:tab/>
        </w:r>
        <w:r>
          <w:rPr>
            <w:noProof/>
            <w:webHidden/>
          </w:rPr>
          <w:fldChar w:fldCharType="begin"/>
        </w:r>
        <w:r>
          <w:rPr>
            <w:noProof/>
            <w:webHidden/>
          </w:rPr>
          <w:instrText xml:space="preserve"> PAGEREF _Toc170303020 \h </w:instrText>
        </w:r>
        <w:r>
          <w:rPr>
            <w:noProof/>
            <w:webHidden/>
          </w:rPr>
        </w:r>
        <w:r>
          <w:rPr>
            <w:noProof/>
            <w:webHidden/>
          </w:rPr>
          <w:fldChar w:fldCharType="separate"/>
        </w:r>
        <w:r w:rsidR="00572E84">
          <w:rPr>
            <w:noProof/>
            <w:webHidden/>
          </w:rPr>
          <w:t>33</w:t>
        </w:r>
        <w:r>
          <w:rPr>
            <w:noProof/>
            <w:webHidden/>
          </w:rPr>
          <w:fldChar w:fldCharType="end"/>
        </w:r>
      </w:hyperlink>
    </w:p>
    <w:p w14:paraId="05938943" w14:textId="710915FE"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1" w:history="1">
        <w:r w:rsidRPr="00073A1E">
          <w:rPr>
            <w:rStyle w:val="Hyperlink"/>
            <w:noProof/>
          </w:rPr>
          <w:t>Figure 41 Blind sheep with corneal opacity, separate from mob</w:t>
        </w:r>
        <w:r>
          <w:rPr>
            <w:noProof/>
            <w:webHidden/>
          </w:rPr>
          <w:tab/>
        </w:r>
        <w:r>
          <w:rPr>
            <w:noProof/>
            <w:webHidden/>
          </w:rPr>
          <w:fldChar w:fldCharType="begin"/>
        </w:r>
        <w:r>
          <w:rPr>
            <w:noProof/>
            <w:webHidden/>
          </w:rPr>
          <w:instrText xml:space="preserve"> PAGEREF _Toc170303021 \h </w:instrText>
        </w:r>
        <w:r>
          <w:rPr>
            <w:noProof/>
            <w:webHidden/>
          </w:rPr>
        </w:r>
        <w:r>
          <w:rPr>
            <w:noProof/>
            <w:webHidden/>
          </w:rPr>
          <w:fldChar w:fldCharType="separate"/>
        </w:r>
        <w:r w:rsidR="00572E84">
          <w:rPr>
            <w:noProof/>
            <w:webHidden/>
          </w:rPr>
          <w:t>35</w:t>
        </w:r>
        <w:r>
          <w:rPr>
            <w:noProof/>
            <w:webHidden/>
          </w:rPr>
          <w:fldChar w:fldCharType="end"/>
        </w:r>
      </w:hyperlink>
    </w:p>
    <w:p w14:paraId="080591CE" w14:textId="2ED41C7B"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2" w:history="1">
        <w:r w:rsidRPr="00073A1E">
          <w:rPr>
            <w:rStyle w:val="Hyperlink"/>
            <w:noProof/>
          </w:rPr>
          <w:t>Figure 42 Blind sheep separated from rest of mob</w:t>
        </w:r>
        <w:r>
          <w:rPr>
            <w:noProof/>
            <w:webHidden/>
          </w:rPr>
          <w:tab/>
        </w:r>
        <w:r>
          <w:rPr>
            <w:noProof/>
            <w:webHidden/>
          </w:rPr>
          <w:fldChar w:fldCharType="begin"/>
        </w:r>
        <w:r>
          <w:rPr>
            <w:noProof/>
            <w:webHidden/>
          </w:rPr>
          <w:instrText xml:space="preserve"> PAGEREF _Toc170303022 \h </w:instrText>
        </w:r>
        <w:r>
          <w:rPr>
            <w:noProof/>
            <w:webHidden/>
          </w:rPr>
        </w:r>
        <w:r>
          <w:rPr>
            <w:noProof/>
            <w:webHidden/>
          </w:rPr>
          <w:fldChar w:fldCharType="separate"/>
        </w:r>
        <w:r w:rsidR="00572E84">
          <w:rPr>
            <w:noProof/>
            <w:webHidden/>
          </w:rPr>
          <w:t>36</w:t>
        </w:r>
        <w:r>
          <w:rPr>
            <w:noProof/>
            <w:webHidden/>
          </w:rPr>
          <w:fldChar w:fldCharType="end"/>
        </w:r>
      </w:hyperlink>
    </w:p>
    <w:p w14:paraId="58B743BB" w14:textId="5BD4254E"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3" w:history="1">
        <w:r w:rsidRPr="00073A1E">
          <w:rPr>
            <w:rStyle w:val="Hyperlink"/>
            <w:noProof/>
          </w:rPr>
          <w:t>Figure 43 Evidence of cancerous masses around eye</w:t>
        </w:r>
        <w:r>
          <w:rPr>
            <w:noProof/>
            <w:webHidden/>
          </w:rPr>
          <w:tab/>
        </w:r>
        <w:r>
          <w:rPr>
            <w:noProof/>
            <w:webHidden/>
          </w:rPr>
          <w:fldChar w:fldCharType="begin"/>
        </w:r>
        <w:r>
          <w:rPr>
            <w:noProof/>
            <w:webHidden/>
          </w:rPr>
          <w:instrText xml:space="preserve"> PAGEREF _Toc170303023 \h </w:instrText>
        </w:r>
        <w:r>
          <w:rPr>
            <w:noProof/>
            <w:webHidden/>
          </w:rPr>
        </w:r>
        <w:r>
          <w:rPr>
            <w:noProof/>
            <w:webHidden/>
          </w:rPr>
          <w:fldChar w:fldCharType="separate"/>
        </w:r>
        <w:r w:rsidR="00572E84">
          <w:rPr>
            <w:noProof/>
            <w:webHidden/>
          </w:rPr>
          <w:t>36</w:t>
        </w:r>
        <w:r>
          <w:rPr>
            <w:noProof/>
            <w:webHidden/>
          </w:rPr>
          <w:fldChar w:fldCharType="end"/>
        </w:r>
      </w:hyperlink>
    </w:p>
    <w:p w14:paraId="09AE4A1C" w14:textId="6FF36A1F"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4" w:history="1">
        <w:r w:rsidRPr="00073A1E">
          <w:rPr>
            <w:rStyle w:val="Hyperlink"/>
            <w:noProof/>
          </w:rPr>
          <w:t>Figure 44 Clinical presentation and grading system of KCV</w:t>
        </w:r>
        <w:r>
          <w:rPr>
            <w:noProof/>
            <w:webHidden/>
          </w:rPr>
          <w:tab/>
        </w:r>
        <w:r>
          <w:rPr>
            <w:noProof/>
            <w:webHidden/>
          </w:rPr>
          <w:fldChar w:fldCharType="begin"/>
        </w:r>
        <w:r>
          <w:rPr>
            <w:noProof/>
            <w:webHidden/>
          </w:rPr>
          <w:instrText xml:space="preserve"> PAGEREF _Toc170303024 \h </w:instrText>
        </w:r>
        <w:r>
          <w:rPr>
            <w:noProof/>
            <w:webHidden/>
          </w:rPr>
        </w:r>
        <w:r>
          <w:rPr>
            <w:noProof/>
            <w:webHidden/>
          </w:rPr>
          <w:fldChar w:fldCharType="separate"/>
        </w:r>
        <w:r w:rsidR="00572E84">
          <w:rPr>
            <w:noProof/>
            <w:webHidden/>
          </w:rPr>
          <w:t>37</w:t>
        </w:r>
        <w:r>
          <w:rPr>
            <w:noProof/>
            <w:webHidden/>
          </w:rPr>
          <w:fldChar w:fldCharType="end"/>
        </w:r>
      </w:hyperlink>
    </w:p>
    <w:p w14:paraId="7E5DBA3B" w14:textId="40B64E5B"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5" w:history="1">
        <w:r w:rsidRPr="00073A1E">
          <w:rPr>
            <w:rStyle w:val="Hyperlink"/>
            <w:noProof/>
          </w:rPr>
          <w:t>Figure 45 Sheep with clinical signs of KCV – inspection is required to determine whether treatment or rejection is appropriate</w:t>
        </w:r>
        <w:r>
          <w:rPr>
            <w:noProof/>
            <w:webHidden/>
          </w:rPr>
          <w:tab/>
        </w:r>
        <w:r>
          <w:rPr>
            <w:noProof/>
            <w:webHidden/>
          </w:rPr>
          <w:fldChar w:fldCharType="begin"/>
        </w:r>
        <w:r>
          <w:rPr>
            <w:noProof/>
            <w:webHidden/>
          </w:rPr>
          <w:instrText xml:space="preserve"> PAGEREF _Toc170303025 \h </w:instrText>
        </w:r>
        <w:r>
          <w:rPr>
            <w:noProof/>
            <w:webHidden/>
          </w:rPr>
        </w:r>
        <w:r>
          <w:rPr>
            <w:noProof/>
            <w:webHidden/>
          </w:rPr>
          <w:fldChar w:fldCharType="separate"/>
        </w:r>
        <w:r w:rsidR="00572E84">
          <w:rPr>
            <w:noProof/>
            <w:webHidden/>
          </w:rPr>
          <w:t>38</w:t>
        </w:r>
        <w:r>
          <w:rPr>
            <w:noProof/>
            <w:webHidden/>
          </w:rPr>
          <w:fldChar w:fldCharType="end"/>
        </w:r>
      </w:hyperlink>
    </w:p>
    <w:p w14:paraId="6CBE7420" w14:textId="7BDE287D"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6" w:history="1">
        <w:r w:rsidRPr="00073A1E">
          <w:rPr>
            <w:rStyle w:val="Hyperlink"/>
            <w:noProof/>
          </w:rPr>
          <w:t>Figure 46 Sheep with excessive bilateral nasal discharge and corneal oedema</w:t>
        </w:r>
        <w:r>
          <w:rPr>
            <w:noProof/>
            <w:webHidden/>
          </w:rPr>
          <w:tab/>
        </w:r>
        <w:r>
          <w:rPr>
            <w:noProof/>
            <w:webHidden/>
          </w:rPr>
          <w:fldChar w:fldCharType="begin"/>
        </w:r>
        <w:r>
          <w:rPr>
            <w:noProof/>
            <w:webHidden/>
          </w:rPr>
          <w:instrText xml:space="preserve"> PAGEREF _Toc170303026 \h </w:instrText>
        </w:r>
        <w:r>
          <w:rPr>
            <w:noProof/>
            <w:webHidden/>
          </w:rPr>
        </w:r>
        <w:r>
          <w:rPr>
            <w:noProof/>
            <w:webHidden/>
          </w:rPr>
          <w:fldChar w:fldCharType="separate"/>
        </w:r>
        <w:r w:rsidR="00572E84">
          <w:rPr>
            <w:noProof/>
            <w:webHidden/>
          </w:rPr>
          <w:t>39</w:t>
        </w:r>
        <w:r>
          <w:rPr>
            <w:noProof/>
            <w:webHidden/>
          </w:rPr>
          <w:fldChar w:fldCharType="end"/>
        </w:r>
      </w:hyperlink>
    </w:p>
    <w:p w14:paraId="6179D1DB" w14:textId="48CD0AEC"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7" w:history="1">
        <w:r w:rsidRPr="00073A1E">
          <w:rPr>
            <w:rStyle w:val="Hyperlink"/>
            <w:noProof/>
          </w:rPr>
          <w:t>Figure 47 Horn of shape and direction that is causing damage to the eye region</w:t>
        </w:r>
        <w:r>
          <w:rPr>
            <w:noProof/>
            <w:webHidden/>
          </w:rPr>
          <w:tab/>
        </w:r>
        <w:r>
          <w:rPr>
            <w:noProof/>
            <w:webHidden/>
          </w:rPr>
          <w:fldChar w:fldCharType="begin"/>
        </w:r>
        <w:r>
          <w:rPr>
            <w:noProof/>
            <w:webHidden/>
          </w:rPr>
          <w:instrText xml:space="preserve"> PAGEREF _Toc170303027 \h </w:instrText>
        </w:r>
        <w:r>
          <w:rPr>
            <w:noProof/>
            <w:webHidden/>
          </w:rPr>
        </w:r>
        <w:r>
          <w:rPr>
            <w:noProof/>
            <w:webHidden/>
          </w:rPr>
          <w:fldChar w:fldCharType="separate"/>
        </w:r>
        <w:r w:rsidR="00572E84">
          <w:rPr>
            <w:noProof/>
            <w:webHidden/>
          </w:rPr>
          <w:t>41</w:t>
        </w:r>
        <w:r>
          <w:rPr>
            <w:noProof/>
            <w:webHidden/>
          </w:rPr>
          <w:fldChar w:fldCharType="end"/>
        </w:r>
      </w:hyperlink>
    </w:p>
    <w:p w14:paraId="19749D7F" w14:textId="075AC9CF" w:rsidR="00332210" w:rsidRDefault="00332210">
      <w:pPr>
        <w:pStyle w:val="TableofFigures"/>
        <w:tabs>
          <w:tab w:val="right" w:leader="dot" w:pos="9060"/>
        </w:tabs>
        <w:rPr>
          <w:rFonts w:eastAsiaTheme="minorEastAsia"/>
          <w:noProof/>
          <w:kern w:val="2"/>
          <w:sz w:val="24"/>
          <w:szCs w:val="24"/>
          <w:lang w:eastAsia="en-GB"/>
          <w14:ligatures w14:val="standardContextual"/>
        </w:rPr>
      </w:pPr>
      <w:hyperlink w:anchor="_Toc170303028" w:history="1">
        <w:r w:rsidRPr="00073A1E">
          <w:rPr>
            <w:rStyle w:val="Hyperlink"/>
            <w:noProof/>
          </w:rPr>
          <w:t>Figure 48 Sheep with scabby mouth lesions around lips and nostril</w:t>
        </w:r>
        <w:r>
          <w:rPr>
            <w:noProof/>
            <w:webHidden/>
          </w:rPr>
          <w:tab/>
        </w:r>
        <w:r>
          <w:rPr>
            <w:noProof/>
            <w:webHidden/>
          </w:rPr>
          <w:fldChar w:fldCharType="begin"/>
        </w:r>
        <w:r>
          <w:rPr>
            <w:noProof/>
            <w:webHidden/>
          </w:rPr>
          <w:instrText xml:space="preserve"> PAGEREF _Toc170303028 \h </w:instrText>
        </w:r>
        <w:r>
          <w:rPr>
            <w:noProof/>
            <w:webHidden/>
          </w:rPr>
        </w:r>
        <w:r>
          <w:rPr>
            <w:noProof/>
            <w:webHidden/>
          </w:rPr>
          <w:fldChar w:fldCharType="separate"/>
        </w:r>
        <w:r w:rsidR="00572E84">
          <w:rPr>
            <w:noProof/>
            <w:webHidden/>
          </w:rPr>
          <w:t>42</w:t>
        </w:r>
        <w:r>
          <w:rPr>
            <w:noProof/>
            <w:webHidden/>
          </w:rPr>
          <w:fldChar w:fldCharType="end"/>
        </w:r>
      </w:hyperlink>
    </w:p>
    <w:p w14:paraId="5FEA4D47" w14:textId="29CAC9EF" w:rsidR="00764D6A" w:rsidRDefault="00E517B2">
      <w:r>
        <w:fldChar w:fldCharType="end"/>
      </w:r>
    </w:p>
    <w:p w14:paraId="79DF0B08" w14:textId="20934BEB" w:rsidR="00621C8A" w:rsidRDefault="00621C8A" w:rsidP="00621C8A">
      <w:pPr>
        <w:pStyle w:val="TOCHeading2"/>
        <w:keepNext/>
        <w:rPr>
          <w:rStyle w:val="Strong"/>
        </w:rPr>
      </w:pPr>
      <w:r>
        <w:rPr>
          <w:rStyle w:val="Strong"/>
        </w:rPr>
        <w:t>Tables</w:t>
      </w:r>
    </w:p>
    <w:p w14:paraId="2ADC66DA" w14:textId="013664C4" w:rsidR="00621C8A" w:rsidRDefault="00621C8A">
      <w:pPr>
        <w:pStyle w:val="TableofFigures"/>
        <w:tabs>
          <w:tab w:val="right" w:leader="dot" w:pos="9060"/>
        </w:tabs>
        <w:rPr>
          <w:rFonts w:eastAsiaTheme="minorEastAsia"/>
          <w:noProof/>
          <w:kern w:val="2"/>
          <w:sz w:val="24"/>
          <w:szCs w:val="24"/>
          <w:lang w:eastAsia="en-GB"/>
          <w14:ligatures w14:val="standardContextual"/>
        </w:rPr>
      </w:pPr>
      <w:r>
        <w:fldChar w:fldCharType="begin"/>
      </w:r>
      <w:r>
        <w:instrText xml:space="preserve"> TOC \h \z \c "Table" </w:instrText>
      </w:r>
      <w:r>
        <w:fldChar w:fldCharType="separate"/>
      </w:r>
      <w:hyperlink w:anchor="_Toc176341268" w:history="1">
        <w:r w:rsidRPr="004D25A8">
          <w:rPr>
            <w:rStyle w:val="Hyperlink"/>
            <w:noProof/>
          </w:rPr>
          <w:t>Table 1: Rejection criteria for all species by sea</w:t>
        </w:r>
        <w:r>
          <w:rPr>
            <w:noProof/>
            <w:webHidden/>
          </w:rPr>
          <w:tab/>
        </w:r>
        <w:r>
          <w:rPr>
            <w:noProof/>
            <w:webHidden/>
          </w:rPr>
          <w:fldChar w:fldCharType="begin"/>
        </w:r>
        <w:r>
          <w:rPr>
            <w:noProof/>
            <w:webHidden/>
          </w:rPr>
          <w:instrText xml:space="preserve"> PAGEREF _Toc176341268 \h </w:instrText>
        </w:r>
        <w:r>
          <w:rPr>
            <w:noProof/>
            <w:webHidden/>
          </w:rPr>
        </w:r>
        <w:r>
          <w:rPr>
            <w:noProof/>
            <w:webHidden/>
          </w:rPr>
          <w:fldChar w:fldCharType="separate"/>
        </w:r>
        <w:r w:rsidR="00572E84">
          <w:rPr>
            <w:noProof/>
            <w:webHidden/>
          </w:rPr>
          <w:t>2</w:t>
        </w:r>
        <w:r>
          <w:rPr>
            <w:noProof/>
            <w:webHidden/>
          </w:rPr>
          <w:fldChar w:fldCharType="end"/>
        </w:r>
      </w:hyperlink>
    </w:p>
    <w:p w14:paraId="646283F9" w14:textId="6EF77AA4" w:rsidR="00621C8A" w:rsidRDefault="00621C8A">
      <w:pPr>
        <w:pStyle w:val="TableofFigures"/>
        <w:tabs>
          <w:tab w:val="right" w:leader="dot" w:pos="9060"/>
        </w:tabs>
        <w:rPr>
          <w:rFonts w:eastAsiaTheme="minorEastAsia"/>
          <w:noProof/>
          <w:kern w:val="2"/>
          <w:sz w:val="24"/>
          <w:szCs w:val="24"/>
          <w:lang w:eastAsia="en-GB"/>
          <w14:ligatures w14:val="standardContextual"/>
        </w:rPr>
      </w:pPr>
      <w:hyperlink w:anchor="_Toc176341269" w:history="1">
        <w:r w:rsidRPr="004D25A8">
          <w:rPr>
            <w:rStyle w:val="Hyperlink"/>
            <w:noProof/>
          </w:rPr>
          <w:t>Table 2: Rejection criteria for all species by air</w:t>
        </w:r>
        <w:r>
          <w:rPr>
            <w:noProof/>
            <w:webHidden/>
          </w:rPr>
          <w:tab/>
        </w:r>
        <w:r>
          <w:rPr>
            <w:noProof/>
            <w:webHidden/>
          </w:rPr>
          <w:fldChar w:fldCharType="begin"/>
        </w:r>
        <w:r>
          <w:rPr>
            <w:noProof/>
            <w:webHidden/>
          </w:rPr>
          <w:instrText xml:space="preserve"> PAGEREF _Toc176341269 \h </w:instrText>
        </w:r>
        <w:r>
          <w:rPr>
            <w:noProof/>
            <w:webHidden/>
          </w:rPr>
        </w:r>
        <w:r>
          <w:rPr>
            <w:noProof/>
            <w:webHidden/>
          </w:rPr>
          <w:fldChar w:fldCharType="separate"/>
        </w:r>
        <w:r w:rsidR="00572E84">
          <w:rPr>
            <w:noProof/>
            <w:webHidden/>
          </w:rPr>
          <w:t>4</w:t>
        </w:r>
        <w:r>
          <w:rPr>
            <w:noProof/>
            <w:webHidden/>
          </w:rPr>
          <w:fldChar w:fldCharType="end"/>
        </w:r>
      </w:hyperlink>
    </w:p>
    <w:p w14:paraId="318B9AE6" w14:textId="326DCBF0" w:rsidR="00621C8A" w:rsidRDefault="00621C8A">
      <w:r>
        <w:fldChar w:fldCharType="end"/>
      </w:r>
    </w:p>
    <w:p w14:paraId="3AA381F2" w14:textId="77777777" w:rsidR="00764D6A" w:rsidRDefault="00E91D72" w:rsidP="00E97CE1">
      <w:pPr>
        <w:pStyle w:val="TOCHeading2"/>
        <w:keepNext/>
        <w:rPr>
          <w:rStyle w:val="Strong"/>
        </w:rPr>
      </w:pPr>
      <w:r>
        <w:rPr>
          <w:rStyle w:val="Strong"/>
        </w:rPr>
        <w:lastRenderedPageBreak/>
        <w:t>Maps</w:t>
      </w:r>
    </w:p>
    <w:p w14:paraId="318DAF5D" w14:textId="657B9D17" w:rsidR="00332210" w:rsidRDefault="00852A96">
      <w:pPr>
        <w:pStyle w:val="TableofFigures"/>
        <w:tabs>
          <w:tab w:val="right" w:leader="dot" w:pos="9060"/>
        </w:tabs>
        <w:rPr>
          <w:rFonts w:eastAsiaTheme="minorEastAsia"/>
          <w:noProof/>
          <w:kern w:val="2"/>
          <w:sz w:val="24"/>
          <w:szCs w:val="24"/>
          <w:lang w:eastAsia="en-GB"/>
          <w14:ligatures w14:val="standardContextual"/>
        </w:rPr>
      </w:pPr>
      <w:r>
        <w:fldChar w:fldCharType="begin"/>
      </w:r>
      <w:r>
        <w:instrText xml:space="preserve"> TOC \h \z \t "Map caption,1" \c "Map" </w:instrText>
      </w:r>
      <w:r>
        <w:fldChar w:fldCharType="separate"/>
      </w:r>
      <w:hyperlink w:anchor="_Toc170302935" w:history="1">
        <w:r w:rsidR="00332210" w:rsidRPr="00432767">
          <w:rPr>
            <w:rStyle w:val="Hyperlink"/>
            <w:noProof/>
          </w:rPr>
          <w:t>Map 1 Arabian Sea and Red Sea</w:t>
        </w:r>
        <w:r w:rsidR="00332210">
          <w:rPr>
            <w:noProof/>
            <w:webHidden/>
          </w:rPr>
          <w:tab/>
        </w:r>
        <w:r w:rsidR="00332210">
          <w:rPr>
            <w:noProof/>
            <w:webHidden/>
          </w:rPr>
          <w:fldChar w:fldCharType="begin"/>
        </w:r>
        <w:r w:rsidR="00332210">
          <w:rPr>
            <w:noProof/>
            <w:webHidden/>
          </w:rPr>
          <w:instrText xml:space="preserve"> PAGEREF _Toc170302935 \h </w:instrText>
        </w:r>
        <w:r w:rsidR="00332210">
          <w:rPr>
            <w:noProof/>
            <w:webHidden/>
          </w:rPr>
        </w:r>
        <w:r w:rsidR="00332210">
          <w:rPr>
            <w:noProof/>
            <w:webHidden/>
          </w:rPr>
          <w:fldChar w:fldCharType="separate"/>
        </w:r>
        <w:r w:rsidR="00572E84">
          <w:rPr>
            <w:noProof/>
            <w:webHidden/>
          </w:rPr>
          <w:t>11</w:t>
        </w:r>
        <w:r w:rsidR="00332210">
          <w:rPr>
            <w:noProof/>
            <w:webHidden/>
          </w:rPr>
          <w:fldChar w:fldCharType="end"/>
        </w:r>
      </w:hyperlink>
    </w:p>
    <w:p w14:paraId="5DC164B5" w14:textId="238D4E2A" w:rsidR="008F43A3" w:rsidRDefault="00852A96">
      <w:r>
        <w:fldChar w:fldCharType="end"/>
      </w:r>
    </w:p>
    <w:p w14:paraId="172A06F4" w14:textId="023BC725" w:rsidR="00FA7102" w:rsidRPr="00FA7102" w:rsidRDefault="00BC4F12" w:rsidP="000015F7">
      <w:pPr>
        <w:pStyle w:val="Heading2"/>
        <w:numPr>
          <w:ilvl w:val="0"/>
          <w:numId w:val="0"/>
        </w:numPr>
        <w:ind w:left="720" w:hanging="720"/>
      </w:pPr>
      <w:bookmarkStart w:id="0" w:name="_Toc176341282"/>
      <w:r>
        <w:lastRenderedPageBreak/>
        <w:t>Glossary</w:t>
      </w:r>
      <w:bookmarkEnd w:id="0"/>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BC4F12" w14:paraId="665C2D72" w14:textId="77777777" w:rsidTr="007627A8">
        <w:trPr>
          <w:cantSplit/>
          <w:tblHeader/>
        </w:trPr>
        <w:tc>
          <w:tcPr>
            <w:tcW w:w="1250" w:type="pct"/>
            <w:tcMar>
              <w:left w:w="108" w:type="dxa"/>
              <w:right w:w="108" w:type="dxa"/>
            </w:tcMar>
          </w:tcPr>
          <w:p w14:paraId="63831C4D" w14:textId="77777777" w:rsidR="00BC4F12" w:rsidRPr="00FE64BC" w:rsidRDefault="00BC4F12" w:rsidP="007627A8">
            <w:pPr>
              <w:pStyle w:val="TableHeading"/>
            </w:pPr>
            <w:bookmarkStart w:id="1" w:name="Title_Glossary"/>
            <w:bookmarkEnd w:id="1"/>
            <w:r w:rsidRPr="00FE64BC">
              <w:t>Term</w:t>
            </w:r>
          </w:p>
        </w:tc>
        <w:tc>
          <w:tcPr>
            <w:tcW w:w="3750" w:type="pct"/>
            <w:tcMar>
              <w:left w:w="108" w:type="dxa"/>
              <w:right w:w="108" w:type="dxa"/>
            </w:tcMar>
          </w:tcPr>
          <w:p w14:paraId="37E1A3F8" w14:textId="77777777" w:rsidR="00BC4F12" w:rsidRPr="00FE64BC" w:rsidRDefault="00BC4F12" w:rsidP="007627A8">
            <w:pPr>
              <w:pStyle w:val="TableHeading"/>
            </w:pPr>
            <w:r w:rsidRPr="00FE64BC">
              <w:t>Definition</w:t>
            </w:r>
          </w:p>
        </w:tc>
      </w:tr>
      <w:tr w:rsidR="000015F7" w14:paraId="5959B5D8" w14:textId="77777777" w:rsidTr="007627A8">
        <w:tc>
          <w:tcPr>
            <w:tcW w:w="1250" w:type="pct"/>
            <w:tcMar>
              <w:left w:w="108" w:type="dxa"/>
              <w:right w:w="108" w:type="dxa"/>
            </w:tcMar>
          </w:tcPr>
          <w:p w14:paraId="79484BC6" w14:textId="16B0EF5A" w:rsidR="000015F7" w:rsidRPr="00FE64BC" w:rsidRDefault="000015F7" w:rsidP="000015F7">
            <w:pPr>
              <w:pStyle w:val="TableText"/>
            </w:pPr>
            <w:r w:rsidRPr="000F3172">
              <w:t>Australian Standards for the Export of Livestock (ASEL)</w:t>
            </w:r>
          </w:p>
        </w:tc>
        <w:tc>
          <w:tcPr>
            <w:tcW w:w="3750" w:type="pct"/>
            <w:tcMar>
              <w:left w:w="108" w:type="dxa"/>
              <w:right w:w="108" w:type="dxa"/>
            </w:tcMar>
          </w:tcPr>
          <w:p w14:paraId="658FD134" w14:textId="17D66F04" w:rsidR="000015F7" w:rsidRPr="00FE64BC" w:rsidRDefault="000015F7" w:rsidP="000015F7">
            <w:pPr>
              <w:pStyle w:val="TableText"/>
            </w:pPr>
            <w:r w:rsidRPr="000F3172">
              <w:t>The ASEL sets the requirements for exporting livestock from Australia by sea and air. The standards outline the minimum animal health and welfare conditions exporters must meet.</w:t>
            </w:r>
          </w:p>
        </w:tc>
      </w:tr>
      <w:tr w:rsidR="000015F7" w14:paraId="33818235" w14:textId="77777777" w:rsidTr="007627A8">
        <w:tc>
          <w:tcPr>
            <w:tcW w:w="1250" w:type="pct"/>
            <w:tcMar>
              <w:left w:w="108" w:type="dxa"/>
              <w:right w:w="108" w:type="dxa"/>
            </w:tcMar>
          </w:tcPr>
          <w:p w14:paraId="76456BAE" w14:textId="186D9C8F" w:rsidR="000015F7" w:rsidRPr="00FE64BC" w:rsidRDefault="000015F7" w:rsidP="000015F7">
            <w:pPr>
              <w:pStyle w:val="TableText"/>
            </w:pPr>
            <w:r w:rsidRPr="000F3172">
              <w:t>Blepharospasm</w:t>
            </w:r>
          </w:p>
        </w:tc>
        <w:tc>
          <w:tcPr>
            <w:tcW w:w="3750" w:type="pct"/>
            <w:tcMar>
              <w:left w:w="108" w:type="dxa"/>
              <w:right w:w="108" w:type="dxa"/>
            </w:tcMar>
          </w:tcPr>
          <w:p w14:paraId="6040DD95" w14:textId="401BE4F4" w:rsidR="000015F7" w:rsidRPr="00FE64BC" w:rsidRDefault="000015F7" w:rsidP="000015F7">
            <w:pPr>
              <w:pStyle w:val="TableText"/>
            </w:pPr>
            <w:r w:rsidRPr="000F3172">
              <w:t>Spasm of the eyelids.</w:t>
            </w:r>
          </w:p>
        </w:tc>
      </w:tr>
      <w:tr w:rsidR="000015F7" w14:paraId="19C54CDD" w14:textId="77777777" w:rsidTr="007627A8">
        <w:tc>
          <w:tcPr>
            <w:tcW w:w="1250" w:type="pct"/>
            <w:tcMar>
              <w:left w:w="108" w:type="dxa"/>
              <w:right w:w="108" w:type="dxa"/>
            </w:tcMar>
          </w:tcPr>
          <w:p w14:paraId="0A6D065F" w14:textId="77019DCE" w:rsidR="000015F7" w:rsidRPr="00FE64BC" w:rsidRDefault="000015F7" w:rsidP="000015F7">
            <w:pPr>
              <w:pStyle w:val="TableText"/>
            </w:pPr>
            <w:r w:rsidRPr="006608BF">
              <w:t>Conjunctiva</w:t>
            </w:r>
          </w:p>
        </w:tc>
        <w:tc>
          <w:tcPr>
            <w:tcW w:w="3750" w:type="pct"/>
            <w:tcMar>
              <w:left w:w="108" w:type="dxa"/>
              <w:right w:w="108" w:type="dxa"/>
            </w:tcMar>
          </w:tcPr>
          <w:p w14:paraId="139A1932" w14:textId="140FCE31" w:rsidR="000015F7" w:rsidRPr="00FE64BC" w:rsidRDefault="000015F7" w:rsidP="000015F7">
            <w:pPr>
              <w:pStyle w:val="TableText"/>
            </w:pPr>
            <w:r w:rsidRPr="006608BF">
              <w:t>Membrane that covers the front of the eye. It is transparent in the central portion, where it is specialised to form the covering of the cornea.</w:t>
            </w:r>
          </w:p>
        </w:tc>
      </w:tr>
      <w:tr w:rsidR="000015F7" w14:paraId="7121BDA1" w14:textId="77777777" w:rsidTr="007627A8">
        <w:tc>
          <w:tcPr>
            <w:tcW w:w="1250" w:type="pct"/>
            <w:tcMar>
              <w:left w:w="108" w:type="dxa"/>
              <w:right w:w="108" w:type="dxa"/>
            </w:tcMar>
          </w:tcPr>
          <w:p w14:paraId="41226884" w14:textId="3D65E5EC" w:rsidR="000015F7" w:rsidRPr="00FE64BC" w:rsidRDefault="000015F7" w:rsidP="000015F7">
            <w:pPr>
              <w:pStyle w:val="TableText"/>
            </w:pPr>
            <w:r w:rsidRPr="006608BF">
              <w:t>Cornea</w:t>
            </w:r>
          </w:p>
        </w:tc>
        <w:tc>
          <w:tcPr>
            <w:tcW w:w="3750" w:type="pct"/>
            <w:tcMar>
              <w:left w:w="108" w:type="dxa"/>
              <w:right w:w="108" w:type="dxa"/>
            </w:tcMar>
          </w:tcPr>
          <w:p w14:paraId="60106C90" w14:textId="09326A73" w:rsidR="000015F7" w:rsidRPr="00FE64BC" w:rsidRDefault="000015F7" w:rsidP="000015F7">
            <w:pPr>
              <w:pStyle w:val="TableText"/>
            </w:pPr>
            <w:r w:rsidRPr="006608BF">
              <w:t>Clear part at the front of the eye.</w:t>
            </w:r>
          </w:p>
        </w:tc>
      </w:tr>
      <w:tr w:rsidR="000015F7" w14:paraId="44703AD3" w14:textId="77777777" w:rsidTr="007627A8">
        <w:tc>
          <w:tcPr>
            <w:tcW w:w="1250" w:type="pct"/>
            <w:tcMar>
              <w:left w:w="108" w:type="dxa"/>
              <w:right w:w="108" w:type="dxa"/>
            </w:tcMar>
          </w:tcPr>
          <w:p w14:paraId="3674CA37" w14:textId="6E2A7DD7" w:rsidR="000015F7" w:rsidRPr="00FE64BC" w:rsidRDefault="000015F7" w:rsidP="000015F7">
            <w:pPr>
              <w:pStyle w:val="TableText"/>
            </w:pPr>
            <w:r w:rsidRPr="006608BF">
              <w:t>Depression</w:t>
            </w:r>
          </w:p>
        </w:tc>
        <w:tc>
          <w:tcPr>
            <w:tcW w:w="3750" w:type="pct"/>
            <w:tcMar>
              <w:left w:w="108" w:type="dxa"/>
              <w:right w:w="108" w:type="dxa"/>
            </w:tcMar>
          </w:tcPr>
          <w:p w14:paraId="397E7C38" w14:textId="6F2A868E" w:rsidR="000015F7" w:rsidRPr="00FE64BC" w:rsidRDefault="000015F7" w:rsidP="000015F7">
            <w:pPr>
              <w:pStyle w:val="TableText"/>
            </w:pPr>
            <w:r w:rsidRPr="006608BF">
              <w:t>A reduction or lowering in the animal’s activity or consciousness.</w:t>
            </w:r>
          </w:p>
        </w:tc>
      </w:tr>
      <w:tr w:rsidR="000015F7" w14:paraId="1AF42CF4" w14:textId="77777777" w:rsidTr="007627A8">
        <w:tc>
          <w:tcPr>
            <w:tcW w:w="1250" w:type="pct"/>
            <w:tcMar>
              <w:left w:w="108" w:type="dxa"/>
              <w:right w:w="108" w:type="dxa"/>
            </w:tcMar>
          </w:tcPr>
          <w:p w14:paraId="208D7943" w14:textId="4D78F38A" w:rsidR="000015F7" w:rsidRPr="00FE64BC" w:rsidRDefault="000015F7" w:rsidP="000015F7">
            <w:pPr>
              <w:pStyle w:val="TableText"/>
            </w:pPr>
            <w:r w:rsidRPr="006608BF">
              <w:t>Epiphora</w:t>
            </w:r>
          </w:p>
        </w:tc>
        <w:tc>
          <w:tcPr>
            <w:tcW w:w="3750" w:type="pct"/>
            <w:tcMar>
              <w:left w:w="108" w:type="dxa"/>
              <w:right w:w="108" w:type="dxa"/>
            </w:tcMar>
          </w:tcPr>
          <w:p w14:paraId="6E71B330" w14:textId="3423DC03" w:rsidR="000015F7" w:rsidRPr="00FE64BC" w:rsidRDefault="000015F7" w:rsidP="000015F7">
            <w:pPr>
              <w:pStyle w:val="TableText"/>
            </w:pPr>
            <w:r w:rsidRPr="006608BF">
              <w:t>Tears from one or both eye(s) that is unable to pass down the tear duct to the inside of the nose. Can be due to blocking of the tear duct or inflammation of cornea or conjunctiva.</w:t>
            </w:r>
          </w:p>
        </w:tc>
      </w:tr>
      <w:tr w:rsidR="000015F7" w14:paraId="7424010F" w14:textId="77777777" w:rsidTr="007627A8">
        <w:tc>
          <w:tcPr>
            <w:tcW w:w="1250" w:type="pct"/>
            <w:tcMar>
              <w:left w:w="108" w:type="dxa"/>
              <w:right w:w="108" w:type="dxa"/>
            </w:tcMar>
          </w:tcPr>
          <w:p w14:paraId="246D5180" w14:textId="73D82E10" w:rsidR="000015F7" w:rsidRPr="00FE64BC" w:rsidRDefault="000015F7" w:rsidP="000015F7">
            <w:pPr>
              <w:pStyle w:val="TableText"/>
            </w:pPr>
            <w:r w:rsidRPr="00E75655">
              <w:t>Inflamed</w:t>
            </w:r>
          </w:p>
        </w:tc>
        <w:tc>
          <w:tcPr>
            <w:tcW w:w="3750" w:type="pct"/>
            <w:tcMar>
              <w:left w:w="108" w:type="dxa"/>
              <w:right w:w="108" w:type="dxa"/>
            </w:tcMar>
          </w:tcPr>
          <w:p w14:paraId="10DC7292" w14:textId="476C0610" w:rsidR="000015F7" w:rsidRPr="00FE64BC" w:rsidRDefault="000015F7" w:rsidP="000015F7">
            <w:pPr>
              <w:pStyle w:val="TableText"/>
            </w:pPr>
            <w:r w:rsidRPr="00E75655">
              <w:t>Reaction to tissue injury. Shows signs of heat, pain, redness, swelling and loss of function.</w:t>
            </w:r>
          </w:p>
        </w:tc>
      </w:tr>
      <w:tr w:rsidR="000015F7" w14:paraId="20A6FB13" w14:textId="77777777" w:rsidTr="007627A8">
        <w:tc>
          <w:tcPr>
            <w:tcW w:w="1250" w:type="pct"/>
            <w:tcMar>
              <w:left w:w="108" w:type="dxa"/>
              <w:right w:w="108" w:type="dxa"/>
            </w:tcMar>
          </w:tcPr>
          <w:p w14:paraId="24499B3B" w14:textId="16315D05" w:rsidR="000015F7" w:rsidRPr="00FE64BC" w:rsidRDefault="000015F7" w:rsidP="000015F7">
            <w:pPr>
              <w:pStyle w:val="TableText"/>
            </w:pPr>
            <w:r w:rsidRPr="00E75655">
              <w:t>Intractable</w:t>
            </w:r>
          </w:p>
        </w:tc>
        <w:tc>
          <w:tcPr>
            <w:tcW w:w="3750" w:type="pct"/>
            <w:tcMar>
              <w:left w:w="108" w:type="dxa"/>
              <w:right w:w="108" w:type="dxa"/>
            </w:tcMar>
          </w:tcPr>
          <w:p w14:paraId="36D4E6CC" w14:textId="7ECA4E0C" w:rsidR="000015F7" w:rsidRPr="00FE64BC" w:rsidRDefault="000015F7" w:rsidP="000015F7">
            <w:pPr>
              <w:pStyle w:val="TableText"/>
            </w:pPr>
            <w:r w:rsidRPr="00E75655">
              <w:t>Difficult or impossible to control.</w:t>
            </w:r>
          </w:p>
        </w:tc>
      </w:tr>
      <w:tr w:rsidR="000015F7" w14:paraId="0577A864" w14:textId="77777777" w:rsidTr="007627A8">
        <w:tc>
          <w:tcPr>
            <w:tcW w:w="1250" w:type="pct"/>
            <w:tcMar>
              <w:left w:w="108" w:type="dxa"/>
              <w:right w:w="108" w:type="dxa"/>
            </w:tcMar>
          </w:tcPr>
          <w:p w14:paraId="40FACF02" w14:textId="32211C45" w:rsidR="000015F7" w:rsidRPr="00FE64BC" w:rsidRDefault="000015F7" w:rsidP="000015F7">
            <w:pPr>
              <w:pStyle w:val="TableText"/>
            </w:pPr>
            <w:r w:rsidRPr="00E75655">
              <w:t>Intraocular</w:t>
            </w:r>
          </w:p>
        </w:tc>
        <w:tc>
          <w:tcPr>
            <w:tcW w:w="3750" w:type="pct"/>
            <w:tcMar>
              <w:left w:w="108" w:type="dxa"/>
              <w:right w:w="108" w:type="dxa"/>
            </w:tcMar>
          </w:tcPr>
          <w:p w14:paraId="70E46806" w14:textId="3B464AEC" w:rsidR="000015F7" w:rsidRPr="00FE64BC" w:rsidRDefault="000015F7" w:rsidP="000015F7">
            <w:pPr>
              <w:pStyle w:val="TableText"/>
            </w:pPr>
            <w:r w:rsidRPr="00E75655">
              <w:t>Within the eyeball.</w:t>
            </w:r>
          </w:p>
        </w:tc>
      </w:tr>
      <w:tr w:rsidR="000015F7" w14:paraId="2EDEF619" w14:textId="77777777" w:rsidTr="007627A8">
        <w:tc>
          <w:tcPr>
            <w:tcW w:w="1250" w:type="pct"/>
            <w:tcMar>
              <w:left w:w="108" w:type="dxa"/>
              <w:right w:w="108" w:type="dxa"/>
            </w:tcMar>
          </w:tcPr>
          <w:p w14:paraId="6D6C1F9A" w14:textId="12B520FF" w:rsidR="000015F7" w:rsidRPr="00FE64BC" w:rsidRDefault="000015F7" w:rsidP="000015F7">
            <w:pPr>
              <w:pStyle w:val="TableText"/>
            </w:pPr>
            <w:r w:rsidRPr="00E75655">
              <w:t>Mucoid</w:t>
            </w:r>
          </w:p>
        </w:tc>
        <w:tc>
          <w:tcPr>
            <w:tcW w:w="3750" w:type="pct"/>
            <w:tcMar>
              <w:left w:w="108" w:type="dxa"/>
              <w:right w:w="108" w:type="dxa"/>
            </w:tcMar>
          </w:tcPr>
          <w:p w14:paraId="6805501A" w14:textId="49BF8145" w:rsidR="000015F7" w:rsidRPr="00FE64BC" w:rsidRDefault="000015F7" w:rsidP="000015F7">
            <w:pPr>
              <w:pStyle w:val="TableText"/>
            </w:pPr>
            <w:r w:rsidRPr="00E75655">
              <w:t>Involving, resembling, or of the nature of mucus.</w:t>
            </w:r>
          </w:p>
        </w:tc>
      </w:tr>
      <w:tr w:rsidR="000015F7" w14:paraId="4D64D91F" w14:textId="77777777" w:rsidTr="007627A8">
        <w:tc>
          <w:tcPr>
            <w:tcW w:w="1250" w:type="pct"/>
            <w:tcMar>
              <w:left w:w="108" w:type="dxa"/>
              <w:right w:w="108" w:type="dxa"/>
            </w:tcMar>
          </w:tcPr>
          <w:p w14:paraId="440D990F" w14:textId="2695A158" w:rsidR="000015F7" w:rsidRPr="00FE64BC" w:rsidRDefault="000015F7" w:rsidP="000015F7">
            <w:pPr>
              <w:pStyle w:val="TableText"/>
            </w:pPr>
            <w:r w:rsidRPr="004B5D54">
              <w:t>Mucopurulent</w:t>
            </w:r>
          </w:p>
        </w:tc>
        <w:tc>
          <w:tcPr>
            <w:tcW w:w="3750" w:type="pct"/>
            <w:tcMar>
              <w:left w:w="108" w:type="dxa"/>
              <w:right w:w="108" w:type="dxa"/>
            </w:tcMar>
          </w:tcPr>
          <w:p w14:paraId="58B5B16F" w14:textId="555B84EF" w:rsidR="000015F7" w:rsidRPr="00FE64BC" w:rsidRDefault="000015F7" w:rsidP="000015F7">
            <w:pPr>
              <w:pStyle w:val="TableText"/>
            </w:pPr>
            <w:r w:rsidRPr="004B5D54">
              <w:t>Containing a mixture of mucus and pus.</w:t>
            </w:r>
          </w:p>
        </w:tc>
      </w:tr>
      <w:tr w:rsidR="000015F7" w14:paraId="2906B3F6" w14:textId="77777777" w:rsidTr="007627A8">
        <w:tc>
          <w:tcPr>
            <w:tcW w:w="1250" w:type="pct"/>
            <w:tcMar>
              <w:left w:w="108" w:type="dxa"/>
              <w:right w:w="108" w:type="dxa"/>
            </w:tcMar>
          </w:tcPr>
          <w:p w14:paraId="1A6AB49D" w14:textId="3307A81B" w:rsidR="000015F7" w:rsidRPr="00FE64BC" w:rsidRDefault="000015F7" w:rsidP="000015F7">
            <w:pPr>
              <w:pStyle w:val="TableText"/>
            </w:pPr>
            <w:r w:rsidRPr="004B5D54">
              <w:t>Neovascularisation</w:t>
            </w:r>
          </w:p>
        </w:tc>
        <w:tc>
          <w:tcPr>
            <w:tcW w:w="3750" w:type="pct"/>
            <w:tcMar>
              <w:left w:w="108" w:type="dxa"/>
              <w:right w:w="108" w:type="dxa"/>
            </w:tcMar>
          </w:tcPr>
          <w:p w14:paraId="0A9FA196" w14:textId="47C8E122" w:rsidR="000015F7" w:rsidRPr="00FE64BC" w:rsidRDefault="000015F7" w:rsidP="000015F7">
            <w:pPr>
              <w:pStyle w:val="TableText"/>
            </w:pPr>
            <w:r w:rsidRPr="004B5D54">
              <w:t>The development of new blood vessels, especially in tissues where circulation has been impaired by trauma or disease.</w:t>
            </w:r>
          </w:p>
        </w:tc>
      </w:tr>
      <w:tr w:rsidR="000015F7" w14:paraId="5C4EF57B" w14:textId="77777777" w:rsidTr="007627A8">
        <w:tc>
          <w:tcPr>
            <w:tcW w:w="1250" w:type="pct"/>
            <w:tcMar>
              <w:left w:w="108" w:type="dxa"/>
              <w:right w:w="108" w:type="dxa"/>
            </w:tcMar>
          </w:tcPr>
          <w:p w14:paraId="6F0DEAC6" w14:textId="0071C094" w:rsidR="000015F7" w:rsidRPr="00FE64BC" w:rsidRDefault="000015F7" w:rsidP="000015F7">
            <w:pPr>
              <w:pStyle w:val="TableText"/>
            </w:pPr>
            <w:r w:rsidRPr="004B5D54">
              <w:t>Opacity</w:t>
            </w:r>
          </w:p>
        </w:tc>
        <w:tc>
          <w:tcPr>
            <w:tcW w:w="3750" w:type="pct"/>
            <w:tcMar>
              <w:left w:w="108" w:type="dxa"/>
              <w:right w:w="108" w:type="dxa"/>
            </w:tcMar>
          </w:tcPr>
          <w:p w14:paraId="03F4AAF4" w14:textId="26F59E79" w:rsidR="000015F7" w:rsidRPr="00FE64BC" w:rsidRDefault="000015F7" w:rsidP="000015F7">
            <w:pPr>
              <w:pStyle w:val="TableText"/>
            </w:pPr>
            <w:r w:rsidRPr="004B5D54">
              <w:t>Lacking transparency or translucence.</w:t>
            </w:r>
          </w:p>
        </w:tc>
      </w:tr>
      <w:tr w:rsidR="000015F7" w14:paraId="58B8A19F" w14:textId="77777777" w:rsidTr="007627A8">
        <w:tc>
          <w:tcPr>
            <w:tcW w:w="1250" w:type="pct"/>
            <w:tcMar>
              <w:left w:w="108" w:type="dxa"/>
              <w:right w:w="108" w:type="dxa"/>
            </w:tcMar>
          </w:tcPr>
          <w:p w14:paraId="770C3D2B" w14:textId="37CD3DFB" w:rsidR="000015F7" w:rsidRPr="00FE64BC" w:rsidRDefault="000015F7" w:rsidP="000015F7">
            <w:pPr>
              <w:pStyle w:val="TableText"/>
            </w:pPr>
            <w:r w:rsidRPr="004B5D54">
              <w:t>Ophthalmalgia</w:t>
            </w:r>
          </w:p>
        </w:tc>
        <w:tc>
          <w:tcPr>
            <w:tcW w:w="3750" w:type="pct"/>
            <w:tcMar>
              <w:left w:w="108" w:type="dxa"/>
              <w:right w:w="108" w:type="dxa"/>
            </w:tcMar>
          </w:tcPr>
          <w:p w14:paraId="2B939B46" w14:textId="57CFAA19" w:rsidR="000015F7" w:rsidRPr="00FE64BC" w:rsidRDefault="000015F7" w:rsidP="000015F7">
            <w:pPr>
              <w:pStyle w:val="TableText"/>
            </w:pPr>
            <w:r w:rsidRPr="004B5D54">
              <w:t>Eye pain.</w:t>
            </w:r>
          </w:p>
        </w:tc>
      </w:tr>
      <w:tr w:rsidR="000015F7" w14:paraId="198A71B1" w14:textId="77777777" w:rsidTr="007627A8">
        <w:tc>
          <w:tcPr>
            <w:tcW w:w="1250" w:type="pct"/>
            <w:tcMar>
              <w:left w:w="108" w:type="dxa"/>
              <w:right w:w="108" w:type="dxa"/>
            </w:tcMar>
          </w:tcPr>
          <w:p w14:paraId="4E11F660" w14:textId="7A1B1549" w:rsidR="000015F7" w:rsidRPr="00FE64BC" w:rsidRDefault="000015F7" w:rsidP="000015F7">
            <w:pPr>
              <w:pStyle w:val="TableText"/>
            </w:pPr>
            <w:r w:rsidRPr="006E2DA9">
              <w:t>Photophobia</w:t>
            </w:r>
          </w:p>
        </w:tc>
        <w:tc>
          <w:tcPr>
            <w:tcW w:w="3750" w:type="pct"/>
            <w:tcMar>
              <w:left w:w="108" w:type="dxa"/>
              <w:right w:w="108" w:type="dxa"/>
            </w:tcMar>
          </w:tcPr>
          <w:p w14:paraId="2225A728" w14:textId="7C0C8DE6" w:rsidR="000015F7" w:rsidRPr="00FE64BC" w:rsidRDefault="000015F7" w:rsidP="000015F7">
            <w:pPr>
              <w:pStyle w:val="TableText"/>
            </w:pPr>
            <w:r w:rsidRPr="006E2DA9">
              <w:t>Sensitive to light/sunlight.</w:t>
            </w:r>
          </w:p>
        </w:tc>
      </w:tr>
      <w:tr w:rsidR="000015F7" w14:paraId="54A413EC" w14:textId="77777777" w:rsidTr="007627A8">
        <w:tc>
          <w:tcPr>
            <w:tcW w:w="1250" w:type="pct"/>
            <w:tcMar>
              <w:left w:w="108" w:type="dxa"/>
              <w:right w:w="108" w:type="dxa"/>
            </w:tcMar>
          </w:tcPr>
          <w:p w14:paraId="3D7714AE" w14:textId="08AC9E7A" w:rsidR="000015F7" w:rsidRPr="00FE64BC" w:rsidRDefault="000015F7" w:rsidP="000015F7">
            <w:pPr>
              <w:pStyle w:val="TableText"/>
            </w:pPr>
            <w:r w:rsidRPr="006E2DA9">
              <w:t>Recumbency</w:t>
            </w:r>
          </w:p>
        </w:tc>
        <w:tc>
          <w:tcPr>
            <w:tcW w:w="3750" w:type="pct"/>
            <w:tcMar>
              <w:left w:w="108" w:type="dxa"/>
              <w:right w:w="108" w:type="dxa"/>
            </w:tcMar>
          </w:tcPr>
          <w:p w14:paraId="1C611D0C" w14:textId="614873C7" w:rsidR="000015F7" w:rsidRPr="00FE64BC" w:rsidRDefault="000015F7" w:rsidP="000015F7">
            <w:pPr>
              <w:pStyle w:val="TableText"/>
            </w:pPr>
            <w:r w:rsidRPr="006E2DA9">
              <w:t>Lying down and a failure to get up.</w:t>
            </w:r>
          </w:p>
        </w:tc>
      </w:tr>
      <w:tr w:rsidR="000015F7" w14:paraId="6247F946" w14:textId="77777777" w:rsidTr="007627A8">
        <w:tc>
          <w:tcPr>
            <w:tcW w:w="1250" w:type="pct"/>
            <w:tcMar>
              <w:left w:w="108" w:type="dxa"/>
              <w:right w:w="108" w:type="dxa"/>
            </w:tcMar>
          </w:tcPr>
          <w:p w14:paraId="5CC8F5CA" w14:textId="338E81BE" w:rsidR="000015F7" w:rsidRPr="00FE64BC" w:rsidRDefault="000015F7" w:rsidP="000015F7">
            <w:pPr>
              <w:pStyle w:val="TableText"/>
            </w:pPr>
            <w:r w:rsidRPr="006E2DA9">
              <w:t>Ruptured globe</w:t>
            </w:r>
          </w:p>
        </w:tc>
        <w:tc>
          <w:tcPr>
            <w:tcW w:w="3750" w:type="pct"/>
            <w:tcMar>
              <w:left w:w="108" w:type="dxa"/>
              <w:right w:w="108" w:type="dxa"/>
            </w:tcMar>
          </w:tcPr>
          <w:p w14:paraId="248A2206" w14:textId="7D1437CD" w:rsidR="000015F7" w:rsidRPr="00FE64BC" w:rsidRDefault="000015F7" w:rsidP="000015F7">
            <w:pPr>
              <w:pStyle w:val="TableText"/>
            </w:pPr>
            <w:r w:rsidRPr="006E2DA9">
              <w:t>Burst eyeball.</w:t>
            </w:r>
          </w:p>
        </w:tc>
      </w:tr>
      <w:tr w:rsidR="000015F7" w14:paraId="2B0D8FE8" w14:textId="77777777" w:rsidTr="007627A8">
        <w:tc>
          <w:tcPr>
            <w:tcW w:w="1250" w:type="pct"/>
            <w:tcMar>
              <w:left w:w="108" w:type="dxa"/>
              <w:right w:w="108" w:type="dxa"/>
            </w:tcMar>
          </w:tcPr>
          <w:p w14:paraId="22C3BD17" w14:textId="0BADB541" w:rsidR="000015F7" w:rsidRPr="00FE64BC" w:rsidRDefault="000015F7" w:rsidP="000015F7">
            <w:pPr>
              <w:pStyle w:val="TableText"/>
            </w:pPr>
            <w:r w:rsidRPr="006E2DA9">
              <w:t>Sclera</w:t>
            </w:r>
          </w:p>
        </w:tc>
        <w:tc>
          <w:tcPr>
            <w:tcW w:w="3750" w:type="pct"/>
            <w:tcMar>
              <w:left w:w="108" w:type="dxa"/>
              <w:right w:w="108" w:type="dxa"/>
            </w:tcMar>
          </w:tcPr>
          <w:p w14:paraId="4A39EB88" w14:textId="220F22CE" w:rsidR="000015F7" w:rsidRPr="00FE64BC" w:rsidRDefault="000015F7" w:rsidP="000015F7">
            <w:pPr>
              <w:pStyle w:val="TableText"/>
            </w:pPr>
            <w:r w:rsidRPr="006E2DA9">
              <w:t>Outermost hard fibrous coat of the eye, also known as the ‘whites of the eye(s)’.</w:t>
            </w:r>
          </w:p>
        </w:tc>
      </w:tr>
      <w:tr w:rsidR="000015F7" w14:paraId="04EBF43E" w14:textId="77777777" w:rsidTr="007627A8">
        <w:tc>
          <w:tcPr>
            <w:tcW w:w="1250" w:type="pct"/>
            <w:tcMar>
              <w:left w:w="108" w:type="dxa"/>
              <w:right w:w="108" w:type="dxa"/>
            </w:tcMar>
          </w:tcPr>
          <w:p w14:paraId="1CBC3ADA" w14:textId="39B70869" w:rsidR="000015F7" w:rsidRPr="00FE64BC" w:rsidRDefault="000015F7" w:rsidP="000015F7">
            <w:pPr>
              <w:pStyle w:val="TableText"/>
            </w:pPr>
            <w:r w:rsidRPr="006E2DA9">
              <w:t>Tympany</w:t>
            </w:r>
          </w:p>
        </w:tc>
        <w:tc>
          <w:tcPr>
            <w:tcW w:w="3750" w:type="pct"/>
            <w:tcMar>
              <w:left w:w="108" w:type="dxa"/>
              <w:right w:w="108" w:type="dxa"/>
            </w:tcMar>
          </w:tcPr>
          <w:p w14:paraId="7C2A7C35" w14:textId="3DCA7A3D" w:rsidR="000015F7" w:rsidRPr="00FE64BC" w:rsidRDefault="000015F7" w:rsidP="000015F7">
            <w:pPr>
              <w:pStyle w:val="TableText"/>
            </w:pPr>
            <w:r w:rsidRPr="006E2DA9">
              <w:t>A hollow drum-like sound that is produced when a gas-containing cavity is tapped sharply.</w:t>
            </w:r>
          </w:p>
        </w:tc>
      </w:tr>
    </w:tbl>
    <w:p w14:paraId="141552C5" w14:textId="77777777" w:rsidR="00D6325C" w:rsidRDefault="00D6325C"/>
    <w:p w14:paraId="0994A0E4" w14:textId="77777777" w:rsidR="00BC4F12" w:rsidRDefault="00BC4F12">
      <w:pPr>
        <w:sectPr w:rsidR="00BC4F12">
          <w:headerReference w:type="even" r:id="rId16"/>
          <w:headerReference w:type="default" r:id="rId17"/>
          <w:footerReference w:type="even" r:id="rId18"/>
          <w:footerReference w:type="default" r:id="rId19"/>
          <w:headerReference w:type="first" r:id="rId20"/>
          <w:footerReference w:type="first" r:id="rId21"/>
          <w:pgSz w:w="11906" w:h="16838"/>
          <w:pgMar w:top="1418" w:right="1418" w:bottom="1418" w:left="1418" w:header="567" w:footer="283" w:gutter="0"/>
          <w:pgNumType w:fmt="lowerRoman" w:start="1"/>
          <w:cols w:space="708"/>
          <w:titlePg/>
          <w:docGrid w:linePitch="360"/>
        </w:sectPr>
      </w:pPr>
    </w:p>
    <w:p w14:paraId="25ED0B3B" w14:textId="77777777" w:rsidR="00764D6A" w:rsidRDefault="00E91D72" w:rsidP="007E39EF">
      <w:pPr>
        <w:pStyle w:val="Heading2"/>
        <w:numPr>
          <w:ilvl w:val="0"/>
          <w:numId w:val="0"/>
        </w:numPr>
        <w:ind w:left="720" w:hanging="720"/>
      </w:pPr>
      <w:bookmarkStart w:id="2" w:name="_Toc430782150"/>
      <w:bookmarkStart w:id="3" w:name="_Toc176341283"/>
      <w:r w:rsidRPr="00DB71A3">
        <w:lastRenderedPageBreak/>
        <w:t>Introduction</w:t>
      </w:r>
      <w:bookmarkEnd w:id="2"/>
      <w:bookmarkEnd w:id="3"/>
    </w:p>
    <w:p w14:paraId="276FE5C6" w14:textId="3C794088" w:rsidR="00D3195D" w:rsidRDefault="000F68DA" w:rsidP="00D3195D">
      <w:r>
        <w:t xml:space="preserve">The Australian Standards for the Export of Livestock (ASEL) sets the minimum animal health and </w:t>
      </w:r>
      <w:r w:rsidR="00D3195D">
        <w:t>the Australian Standards for the Export of Livestock (ASEL) outlines criteria that, when met, deem an animal ineligible for export. These criteria are termed rejection criteria. Rejection criteria should be understood and used in all parts of the supply chain from farm sourcing, selection and during quarantine/isolation preparation.</w:t>
      </w:r>
    </w:p>
    <w:p w14:paraId="0ACEAF5B" w14:textId="72B45B1B" w:rsidR="00D3195D" w:rsidRDefault="00D3195D" w:rsidP="00D3195D">
      <w:r>
        <w:t>This Rejection Criteria Guidebook aims to:</w:t>
      </w:r>
    </w:p>
    <w:p w14:paraId="6C50D584" w14:textId="55AA995D" w:rsidR="00D3195D" w:rsidRDefault="00D3195D" w:rsidP="00D3195D">
      <w:pPr>
        <w:pStyle w:val="ListBullet"/>
      </w:pPr>
      <w:r>
        <w:t>provide clarification and technical information to users of ASEL (government and non-government) for the selection of export livestock to promote the consistent application of rejection criteria</w:t>
      </w:r>
    </w:p>
    <w:p w14:paraId="73086774" w14:textId="7F39E3AD" w:rsidR="00D3195D" w:rsidRDefault="00D3195D" w:rsidP="00D3195D">
      <w:pPr>
        <w:pStyle w:val="ListBullet"/>
      </w:pPr>
      <w:r>
        <w:t>improve welfare outcomes for export livestock through better management prior to loading</w:t>
      </w:r>
    </w:p>
    <w:p w14:paraId="1EB02F26" w14:textId="478C320E" w:rsidR="00D3195D" w:rsidRDefault="00D3195D" w:rsidP="00D3195D">
      <w:pPr>
        <w:pStyle w:val="ListBullet"/>
      </w:pPr>
      <w:r>
        <w:t xml:space="preserve">provide clear guidelines and images for use by all supply chain stakeholders around livestock </w:t>
      </w:r>
      <w:r w:rsidR="00966A9F">
        <w:t xml:space="preserve">that </w:t>
      </w:r>
      <w:r>
        <w:t>are not suitable for export or to enter the export supply chain.</w:t>
      </w:r>
    </w:p>
    <w:p w14:paraId="2868777F" w14:textId="71DBD01C" w:rsidR="00D3195D" w:rsidRDefault="00D3195D" w:rsidP="00D3195D">
      <w:r>
        <w:t xml:space="preserve">This guidebook is intended to be a living document that is expanded and improved over time. We ask that if you have photographs or videos of animals that could be included as rejection examples, please contact </w:t>
      </w:r>
      <w:hyperlink r:id="rId22" w:history="1">
        <w:r w:rsidRPr="00D3195D">
          <w:rPr>
            <w:rStyle w:val="Hyperlink"/>
          </w:rPr>
          <w:t>ASELreview@agriculture.gov.au</w:t>
        </w:r>
      </w:hyperlink>
      <w:r>
        <w:t>. If you have comments or feedback on the text or the layout, please let us know.</w:t>
      </w:r>
    </w:p>
    <w:p w14:paraId="50C05A83" w14:textId="176A2E91" w:rsidR="00D3195D" w:rsidRDefault="00D3195D" w:rsidP="00D3195D">
      <w:r>
        <w:t>As this is a living document, we recommend you access the guidebook via the weblink rather than download your own copy.</w:t>
      </w:r>
    </w:p>
    <w:p w14:paraId="5AEC00DE" w14:textId="2AC12367" w:rsidR="00D3195D" w:rsidRDefault="00D3195D" w:rsidP="00D3195D">
      <w:r>
        <w:t>This is guidance material only and is not intended to replace any state, territory or Australian animal welfare standards or fit to load guidance.</w:t>
      </w:r>
    </w:p>
    <w:p w14:paraId="763289F4" w14:textId="6A6CEFA4" w:rsidR="00D3195D" w:rsidRDefault="00D3195D" w:rsidP="00D3195D">
      <w:r>
        <w:t>Where a notifiable animal disease is suspected, there is an obligation to report this to government authorities.</w:t>
      </w:r>
    </w:p>
    <w:p w14:paraId="249A2872" w14:textId="1D5DF97D" w:rsidR="00764D6A" w:rsidRDefault="00D3195D" w:rsidP="00D3195D">
      <w:r>
        <w:t>Veterinarians should use their discretion when assessing an animal’s eligibility for export.</w:t>
      </w:r>
    </w:p>
    <w:p w14:paraId="3AF78E61" w14:textId="125629D8" w:rsidR="00D3195D" w:rsidRDefault="00D3195D" w:rsidP="00D3195D">
      <w:pPr>
        <w:pStyle w:val="Heading2"/>
        <w:numPr>
          <w:ilvl w:val="0"/>
          <w:numId w:val="0"/>
        </w:numPr>
      </w:pPr>
      <w:bookmarkStart w:id="4" w:name="_Toc176341284"/>
      <w:r>
        <w:lastRenderedPageBreak/>
        <w:t>ASEL rejection criteria for all species by sea</w:t>
      </w:r>
      <w:bookmarkEnd w:id="4"/>
    </w:p>
    <w:p w14:paraId="345DC4CB" w14:textId="6A83FED2" w:rsidR="001D4999" w:rsidRPr="00E30226" w:rsidRDefault="001D4999" w:rsidP="001D4999">
      <w:pPr>
        <w:pStyle w:val="Caption"/>
        <w:rPr>
          <w:lang w:eastAsia="ja-JP"/>
        </w:rPr>
      </w:pPr>
      <w:bookmarkStart w:id="5" w:name="_Toc175059681"/>
      <w:bookmarkStart w:id="6" w:name="_Toc176341268"/>
      <w:r>
        <w:t xml:space="preserve">Table </w:t>
      </w:r>
      <w:r>
        <w:fldChar w:fldCharType="begin"/>
      </w:r>
      <w:r>
        <w:instrText xml:space="preserve"> SEQ Table \* ARABIC </w:instrText>
      </w:r>
      <w:r>
        <w:fldChar w:fldCharType="separate"/>
      </w:r>
      <w:r w:rsidR="00572E84">
        <w:rPr>
          <w:noProof/>
        </w:rPr>
        <w:t>1</w:t>
      </w:r>
      <w:r>
        <w:fldChar w:fldCharType="end"/>
      </w:r>
      <w:r>
        <w:t xml:space="preserve">: </w:t>
      </w:r>
      <w:r w:rsidRPr="002C2B70">
        <w:t>Rejection criteria for all species by sea</w:t>
      </w:r>
      <w:bookmarkEnd w:id="5"/>
      <w:bookmarkEnd w:id="6"/>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1D4999" w14:paraId="3DA36944" w14:textId="77777777" w:rsidTr="00515544">
        <w:trPr>
          <w:cantSplit/>
          <w:tblHeader/>
        </w:trPr>
        <w:tc>
          <w:tcPr>
            <w:tcW w:w="1250" w:type="pct"/>
            <w:tcMar>
              <w:left w:w="108" w:type="dxa"/>
              <w:right w:w="108" w:type="dxa"/>
            </w:tcMar>
          </w:tcPr>
          <w:p w14:paraId="0C536967" w14:textId="77777777" w:rsidR="001D4999" w:rsidRPr="00FE64BC" w:rsidRDefault="001D4999" w:rsidP="00515544">
            <w:pPr>
              <w:pStyle w:val="TableHeading"/>
              <w:keepLines/>
            </w:pPr>
            <w:bookmarkStart w:id="7" w:name="Title_1"/>
            <w:bookmarkEnd w:id="7"/>
            <w:r>
              <w:t>Category</w:t>
            </w:r>
          </w:p>
        </w:tc>
        <w:tc>
          <w:tcPr>
            <w:tcW w:w="3750" w:type="pct"/>
            <w:tcMar>
              <w:left w:w="108" w:type="dxa"/>
              <w:right w:w="108" w:type="dxa"/>
            </w:tcMar>
          </w:tcPr>
          <w:p w14:paraId="76FF5D18" w14:textId="77777777" w:rsidR="001D4999" w:rsidRPr="00FE64BC" w:rsidRDefault="001D4999" w:rsidP="00515544">
            <w:pPr>
              <w:pStyle w:val="TableHeading"/>
              <w:keepLines/>
            </w:pPr>
            <w:r>
              <w:t>Rejection criteria</w:t>
            </w:r>
          </w:p>
        </w:tc>
      </w:tr>
      <w:tr w:rsidR="003774D4" w14:paraId="25DFA2F9" w14:textId="77777777" w:rsidTr="00515544">
        <w:tc>
          <w:tcPr>
            <w:tcW w:w="1250" w:type="pct"/>
            <w:vMerge w:val="restart"/>
            <w:tcMar>
              <w:left w:w="108" w:type="dxa"/>
              <w:right w:w="108" w:type="dxa"/>
            </w:tcMar>
          </w:tcPr>
          <w:p w14:paraId="410A1FCF" w14:textId="77777777" w:rsidR="003774D4" w:rsidRPr="00FE64BC" w:rsidRDefault="003774D4" w:rsidP="003774D4">
            <w:pPr>
              <w:pStyle w:val="TableText"/>
              <w:keepNext/>
              <w:keepLines/>
            </w:pPr>
            <w:r>
              <w:t>General requirements</w:t>
            </w:r>
          </w:p>
        </w:tc>
        <w:tc>
          <w:tcPr>
            <w:tcW w:w="3750" w:type="pct"/>
            <w:tcMar>
              <w:left w:w="108" w:type="dxa"/>
              <w:right w:w="108" w:type="dxa"/>
            </w:tcMar>
          </w:tcPr>
          <w:p w14:paraId="3C731454" w14:textId="5703908E" w:rsidR="003774D4" w:rsidRPr="00FE64BC" w:rsidRDefault="003774D4" w:rsidP="003774D4">
            <w:pPr>
              <w:pStyle w:val="TableText"/>
              <w:keepNext/>
              <w:keepLines/>
            </w:pPr>
            <w:r w:rsidRPr="00824384">
              <w:t xml:space="preserve">Sheep wool or hair longer than 25 mm </w:t>
            </w:r>
            <w:r w:rsidRPr="007C5343">
              <w:rPr>
                <w:b/>
                <w:bCs/>
                <w:sz w:val="21"/>
                <w:szCs w:val="21"/>
                <w:vertAlign w:val="superscript"/>
              </w:rPr>
              <w:t>a</w:t>
            </w:r>
          </w:p>
        </w:tc>
      </w:tr>
      <w:tr w:rsidR="003774D4" w14:paraId="464B2A56" w14:textId="77777777" w:rsidTr="00515544">
        <w:tc>
          <w:tcPr>
            <w:tcW w:w="1250" w:type="pct"/>
            <w:vMerge/>
            <w:tcMar>
              <w:left w:w="108" w:type="dxa"/>
              <w:right w:w="108" w:type="dxa"/>
            </w:tcMar>
          </w:tcPr>
          <w:p w14:paraId="0F7BF6BD" w14:textId="77777777" w:rsidR="003774D4" w:rsidRDefault="003774D4" w:rsidP="003774D4">
            <w:pPr>
              <w:pStyle w:val="TableText"/>
            </w:pPr>
          </w:p>
        </w:tc>
        <w:tc>
          <w:tcPr>
            <w:tcW w:w="3750" w:type="pct"/>
            <w:tcMar>
              <w:left w:w="108" w:type="dxa"/>
              <w:right w:w="108" w:type="dxa"/>
            </w:tcMar>
          </w:tcPr>
          <w:p w14:paraId="21B560B1" w14:textId="77777777" w:rsidR="003774D4" w:rsidRPr="00D3195D" w:rsidRDefault="003774D4" w:rsidP="003774D4">
            <w:pPr>
              <w:pStyle w:val="TableText"/>
            </w:pPr>
            <w:r w:rsidRPr="00B86A72">
              <w:t>Failure to meet importing country requirements including sex or breed if specified</w:t>
            </w:r>
          </w:p>
        </w:tc>
      </w:tr>
      <w:tr w:rsidR="003774D4" w14:paraId="4DAE714C" w14:textId="77777777" w:rsidTr="00515544">
        <w:tc>
          <w:tcPr>
            <w:tcW w:w="1250" w:type="pct"/>
            <w:vMerge/>
            <w:tcMar>
              <w:left w:w="108" w:type="dxa"/>
              <w:right w:w="108" w:type="dxa"/>
            </w:tcMar>
          </w:tcPr>
          <w:p w14:paraId="4CA3FC62" w14:textId="77777777" w:rsidR="003774D4" w:rsidRDefault="003774D4" w:rsidP="003774D4">
            <w:pPr>
              <w:pStyle w:val="TableText"/>
            </w:pPr>
          </w:p>
        </w:tc>
        <w:tc>
          <w:tcPr>
            <w:tcW w:w="3750" w:type="pct"/>
            <w:tcMar>
              <w:left w:w="108" w:type="dxa"/>
              <w:right w:w="108" w:type="dxa"/>
            </w:tcMar>
          </w:tcPr>
          <w:p w14:paraId="4A161EF5" w14:textId="77777777" w:rsidR="003774D4" w:rsidRPr="000F3172" w:rsidRDefault="003774D4" w:rsidP="003774D4">
            <w:pPr>
              <w:pStyle w:val="TableText"/>
            </w:pPr>
            <w:r w:rsidRPr="00D3195D">
              <w:t>Pregnancy status not confirmed as appropriate for export</w:t>
            </w:r>
          </w:p>
        </w:tc>
      </w:tr>
      <w:tr w:rsidR="003774D4" w14:paraId="47671ED0" w14:textId="77777777" w:rsidTr="00515544">
        <w:tc>
          <w:tcPr>
            <w:tcW w:w="1250" w:type="pct"/>
            <w:vMerge/>
            <w:tcMar>
              <w:left w:w="108" w:type="dxa"/>
              <w:right w:w="108" w:type="dxa"/>
            </w:tcMar>
          </w:tcPr>
          <w:p w14:paraId="383D57B6" w14:textId="77777777" w:rsidR="003774D4" w:rsidRDefault="003774D4" w:rsidP="003774D4">
            <w:pPr>
              <w:pStyle w:val="TableText"/>
            </w:pPr>
          </w:p>
        </w:tc>
        <w:tc>
          <w:tcPr>
            <w:tcW w:w="3750" w:type="pct"/>
            <w:tcMar>
              <w:left w:w="108" w:type="dxa"/>
              <w:right w:w="108" w:type="dxa"/>
            </w:tcMar>
          </w:tcPr>
          <w:p w14:paraId="245AB88F" w14:textId="77777777" w:rsidR="003774D4" w:rsidRPr="000F3172" w:rsidRDefault="003774D4" w:rsidP="003774D4">
            <w:pPr>
              <w:pStyle w:val="TableText"/>
            </w:pPr>
            <w:r w:rsidRPr="00D3195D">
              <w:t>Lactating animals/lactating animals with young at foot</w:t>
            </w:r>
          </w:p>
        </w:tc>
      </w:tr>
      <w:tr w:rsidR="003774D4" w14:paraId="4CA497E9" w14:textId="77777777" w:rsidTr="00515544">
        <w:tc>
          <w:tcPr>
            <w:tcW w:w="1250" w:type="pct"/>
            <w:vMerge/>
            <w:tcMar>
              <w:left w:w="108" w:type="dxa"/>
              <w:right w:w="108" w:type="dxa"/>
            </w:tcMar>
          </w:tcPr>
          <w:p w14:paraId="5A15FBBC" w14:textId="77777777" w:rsidR="003774D4" w:rsidRDefault="003774D4" w:rsidP="003774D4">
            <w:pPr>
              <w:pStyle w:val="TableText"/>
            </w:pPr>
          </w:p>
        </w:tc>
        <w:tc>
          <w:tcPr>
            <w:tcW w:w="3750" w:type="pct"/>
            <w:tcMar>
              <w:left w:w="108" w:type="dxa"/>
              <w:right w:w="108" w:type="dxa"/>
            </w:tcMar>
          </w:tcPr>
          <w:p w14:paraId="186743E6" w14:textId="77777777" w:rsidR="003774D4" w:rsidRPr="000F3172" w:rsidRDefault="003774D4" w:rsidP="003774D4">
            <w:pPr>
              <w:pStyle w:val="TableText"/>
            </w:pPr>
            <w:r w:rsidRPr="00D3195D">
              <w:t>Viral diseases such as scabby mouth or infectious bovine rhinotracheitis</w:t>
            </w:r>
          </w:p>
        </w:tc>
      </w:tr>
      <w:tr w:rsidR="003774D4" w14:paraId="2A9D80F7" w14:textId="77777777" w:rsidTr="00515544">
        <w:tc>
          <w:tcPr>
            <w:tcW w:w="1250" w:type="pct"/>
            <w:vMerge/>
            <w:tcMar>
              <w:left w:w="108" w:type="dxa"/>
              <w:right w:w="108" w:type="dxa"/>
            </w:tcMar>
          </w:tcPr>
          <w:p w14:paraId="616498D0" w14:textId="77777777" w:rsidR="003774D4" w:rsidRDefault="003774D4" w:rsidP="003774D4">
            <w:pPr>
              <w:pStyle w:val="TableText"/>
            </w:pPr>
          </w:p>
        </w:tc>
        <w:tc>
          <w:tcPr>
            <w:tcW w:w="3750" w:type="pct"/>
            <w:tcMar>
              <w:left w:w="108" w:type="dxa"/>
              <w:right w:w="108" w:type="dxa"/>
            </w:tcMar>
          </w:tcPr>
          <w:p w14:paraId="6B47553A" w14:textId="77777777" w:rsidR="003774D4" w:rsidRPr="000F3172" w:rsidRDefault="003774D4" w:rsidP="003774D4">
            <w:pPr>
              <w:pStyle w:val="TableText"/>
            </w:pPr>
            <w:r w:rsidRPr="00D3195D">
              <w:t>Animals displaying clinical signs of infectious or contagious disease or external parasites</w:t>
            </w:r>
          </w:p>
        </w:tc>
      </w:tr>
      <w:tr w:rsidR="003774D4" w14:paraId="235D6821" w14:textId="77777777" w:rsidTr="00515544">
        <w:tc>
          <w:tcPr>
            <w:tcW w:w="1250" w:type="pct"/>
            <w:vMerge/>
            <w:tcMar>
              <w:left w:w="108" w:type="dxa"/>
              <w:right w:w="108" w:type="dxa"/>
            </w:tcMar>
          </w:tcPr>
          <w:p w14:paraId="776956F9" w14:textId="77777777" w:rsidR="003774D4" w:rsidRDefault="003774D4" w:rsidP="003774D4">
            <w:pPr>
              <w:pStyle w:val="TableText"/>
            </w:pPr>
          </w:p>
        </w:tc>
        <w:tc>
          <w:tcPr>
            <w:tcW w:w="3750" w:type="pct"/>
            <w:tcMar>
              <w:left w:w="108" w:type="dxa"/>
              <w:right w:w="108" w:type="dxa"/>
            </w:tcMar>
          </w:tcPr>
          <w:p w14:paraId="1F3A8718" w14:textId="77777777" w:rsidR="003774D4" w:rsidRPr="000F3172" w:rsidRDefault="003774D4" w:rsidP="003774D4">
            <w:pPr>
              <w:pStyle w:val="TableText"/>
            </w:pPr>
            <w:r w:rsidRPr="00D3195D">
              <w:t>Animals showing signs of injury such as but not limited to fractures or swelling</w:t>
            </w:r>
          </w:p>
        </w:tc>
      </w:tr>
      <w:tr w:rsidR="003774D4" w14:paraId="12B3CD68" w14:textId="77777777" w:rsidTr="00515544">
        <w:tc>
          <w:tcPr>
            <w:tcW w:w="1250" w:type="pct"/>
            <w:vMerge w:val="restart"/>
            <w:tcMar>
              <w:left w:w="108" w:type="dxa"/>
              <w:right w:w="108" w:type="dxa"/>
            </w:tcMar>
          </w:tcPr>
          <w:p w14:paraId="51708D9C" w14:textId="77777777" w:rsidR="003774D4" w:rsidRPr="00FE64BC" w:rsidRDefault="003774D4" w:rsidP="003774D4">
            <w:pPr>
              <w:pStyle w:val="TableText"/>
            </w:pPr>
            <w:r>
              <w:t>Systemic conditions</w:t>
            </w:r>
          </w:p>
        </w:tc>
        <w:tc>
          <w:tcPr>
            <w:tcW w:w="3750" w:type="pct"/>
            <w:tcMar>
              <w:left w:w="108" w:type="dxa"/>
              <w:right w:w="108" w:type="dxa"/>
            </w:tcMar>
          </w:tcPr>
          <w:p w14:paraId="65F5686B" w14:textId="77777777" w:rsidR="003774D4" w:rsidRPr="00FE64BC" w:rsidRDefault="003774D4" w:rsidP="003774D4">
            <w:pPr>
              <w:pStyle w:val="TableText"/>
            </w:pPr>
            <w:r w:rsidRPr="00D3195D">
              <w:t>Body condition score not appropriate for export (such as emaciated or over-fat)</w:t>
            </w:r>
          </w:p>
        </w:tc>
      </w:tr>
      <w:tr w:rsidR="003774D4" w14:paraId="4414CF09" w14:textId="77777777" w:rsidTr="00515544">
        <w:tc>
          <w:tcPr>
            <w:tcW w:w="1250" w:type="pct"/>
            <w:vMerge/>
            <w:tcMar>
              <w:left w:w="108" w:type="dxa"/>
              <w:right w:w="108" w:type="dxa"/>
            </w:tcMar>
          </w:tcPr>
          <w:p w14:paraId="16DBBDEA" w14:textId="77777777" w:rsidR="003774D4" w:rsidRPr="000F3172" w:rsidRDefault="003774D4" w:rsidP="003774D4">
            <w:pPr>
              <w:pStyle w:val="TableText"/>
            </w:pPr>
          </w:p>
        </w:tc>
        <w:tc>
          <w:tcPr>
            <w:tcW w:w="3750" w:type="pct"/>
            <w:tcMar>
              <w:left w:w="108" w:type="dxa"/>
              <w:right w:w="108" w:type="dxa"/>
            </w:tcMar>
          </w:tcPr>
          <w:p w14:paraId="07117727" w14:textId="77777777" w:rsidR="003774D4" w:rsidRPr="000F3172" w:rsidRDefault="003774D4" w:rsidP="003774D4">
            <w:pPr>
              <w:pStyle w:val="TableText"/>
            </w:pPr>
            <w:r w:rsidRPr="00D3195D">
              <w:t xml:space="preserve">Anorexia (inappetence or </w:t>
            </w:r>
            <w:r>
              <w:t>‘</w:t>
            </w:r>
            <w:r w:rsidRPr="00D3195D">
              <w:t>shy feeders</w:t>
            </w:r>
            <w:r>
              <w:t>’</w:t>
            </w:r>
            <w:r w:rsidRPr="00D3195D">
              <w:t>)</w:t>
            </w:r>
          </w:p>
        </w:tc>
      </w:tr>
      <w:tr w:rsidR="003774D4" w14:paraId="4D281B9B" w14:textId="77777777" w:rsidTr="00515544">
        <w:tc>
          <w:tcPr>
            <w:tcW w:w="1250" w:type="pct"/>
            <w:vMerge/>
            <w:tcMar>
              <w:left w:w="108" w:type="dxa"/>
              <w:right w:w="108" w:type="dxa"/>
            </w:tcMar>
          </w:tcPr>
          <w:p w14:paraId="6D576B20" w14:textId="77777777" w:rsidR="003774D4" w:rsidRPr="000F3172" w:rsidRDefault="003774D4" w:rsidP="003774D4">
            <w:pPr>
              <w:pStyle w:val="TableText"/>
            </w:pPr>
          </w:p>
        </w:tc>
        <w:tc>
          <w:tcPr>
            <w:tcW w:w="3750" w:type="pct"/>
            <w:tcMar>
              <w:left w:w="108" w:type="dxa"/>
              <w:right w:w="108" w:type="dxa"/>
            </w:tcMar>
          </w:tcPr>
          <w:p w14:paraId="4DB5A92E" w14:textId="77777777" w:rsidR="003774D4" w:rsidRPr="000F3172" w:rsidRDefault="003774D4" w:rsidP="003774D4">
            <w:pPr>
              <w:pStyle w:val="TableText"/>
            </w:pPr>
            <w:r w:rsidRPr="00D3195D">
              <w:t>Uncoordinated, collapsed, weak</w:t>
            </w:r>
          </w:p>
        </w:tc>
      </w:tr>
      <w:tr w:rsidR="003774D4" w14:paraId="3F59DFDC" w14:textId="77777777" w:rsidTr="00515544">
        <w:tc>
          <w:tcPr>
            <w:tcW w:w="1250" w:type="pct"/>
            <w:vMerge/>
            <w:tcMar>
              <w:left w:w="108" w:type="dxa"/>
              <w:right w:w="108" w:type="dxa"/>
            </w:tcMar>
          </w:tcPr>
          <w:p w14:paraId="16B7F79B" w14:textId="77777777" w:rsidR="003774D4" w:rsidRPr="000F3172" w:rsidRDefault="003774D4" w:rsidP="003774D4">
            <w:pPr>
              <w:pStyle w:val="TableText"/>
            </w:pPr>
          </w:p>
        </w:tc>
        <w:tc>
          <w:tcPr>
            <w:tcW w:w="3750" w:type="pct"/>
            <w:tcMar>
              <w:left w:w="108" w:type="dxa"/>
              <w:right w:w="108" w:type="dxa"/>
            </w:tcMar>
          </w:tcPr>
          <w:p w14:paraId="2AA2B72C" w14:textId="77777777" w:rsidR="003774D4" w:rsidRPr="000F3172" w:rsidRDefault="003774D4" w:rsidP="003774D4">
            <w:pPr>
              <w:pStyle w:val="TableText"/>
            </w:pPr>
            <w:r w:rsidRPr="00D3195D">
              <w:t>Unwell, lethargic, dehydrated</w:t>
            </w:r>
          </w:p>
        </w:tc>
      </w:tr>
      <w:tr w:rsidR="003774D4" w14:paraId="2F4A80A5" w14:textId="77777777" w:rsidTr="00515544">
        <w:tc>
          <w:tcPr>
            <w:tcW w:w="1250" w:type="pct"/>
            <w:vMerge/>
            <w:tcMar>
              <w:left w:w="108" w:type="dxa"/>
              <w:right w:w="108" w:type="dxa"/>
            </w:tcMar>
          </w:tcPr>
          <w:p w14:paraId="75EDE2B2" w14:textId="77777777" w:rsidR="003774D4" w:rsidRPr="000F3172" w:rsidRDefault="003774D4" w:rsidP="003774D4">
            <w:pPr>
              <w:pStyle w:val="TableText"/>
            </w:pPr>
          </w:p>
        </w:tc>
        <w:tc>
          <w:tcPr>
            <w:tcW w:w="3750" w:type="pct"/>
            <w:tcMar>
              <w:left w:w="108" w:type="dxa"/>
              <w:right w:w="108" w:type="dxa"/>
            </w:tcMar>
          </w:tcPr>
          <w:p w14:paraId="421EB675" w14:textId="77777777" w:rsidR="003774D4" w:rsidRPr="000F3172" w:rsidRDefault="003774D4" w:rsidP="003774D4">
            <w:pPr>
              <w:pStyle w:val="TableText"/>
            </w:pPr>
            <w:r w:rsidRPr="00D3195D">
              <w:t>Ill-thrift</w:t>
            </w:r>
          </w:p>
        </w:tc>
      </w:tr>
      <w:tr w:rsidR="003774D4" w14:paraId="6C9FBE21" w14:textId="77777777" w:rsidTr="00515544">
        <w:tc>
          <w:tcPr>
            <w:tcW w:w="1250" w:type="pct"/>
            <w:vMerge w:val="restart"/>
            <w:tcMar>
              <w:left w:w="108" w:type="dxa"/>
              <w:right w:w="108" w:type="dxa"/>
            </w:tcMar>
          </w:tcPr>
          <w:p w14:paraId="5836011F" w14:textId="77777777" w:rsidR="003774D4" w:rsidRPr="00FE64BC" w:rsidRDefault="003774D4" w:rsidP="003774D4">
            <w:pPr>
              <w:pStyle w:val="TableText"/>
            </w:pPr>
            <w:r w:rsidRPr="00D3195D">
              <w:t>Gastrointestinal system</w:t>
            </w:r>
          </w:p>
        </w:tc>
        <w:tc>
          <w:tcPr>
            <w:tcW w:w="3750" w:type="pct"/>
            <w:tcMar>
              <w:left w:w="108" w:type="dxa"/>
              <w:right w:w="108" w:type="dxa"/>
            </w:tcMar>
          </w:tcPr>
          <w:p w14:paraId="2AD5F188" w14:textId="77777777" w:rsidR="003774D4" w:rsidRPr="00FE64BC" w:rsidRDefault="003774D4" w:rsidP="003774D4">
            <w:pPr>
              <w:pStyle w:val="TableText"/>
            </w:pPr>
            <w:r w:rsidRPr="00D3195D">
              <w:t>Dysentery or profuse diarrhoea</w:t>
            </w:r>
          </w:p>
        </w:tc>
      </w:tr>
      <w:tr w:rsidR="003774D4" w14:paraId="0C6EF155" w14:textId="77777777" w:rsidTr="00515544">
        <w:tc>
          <w:tcPr>
            <w:tcW w:w="1250" w:type="pct"/>
            <w:vMerge/>
            <w:tcMar>
              <w:left w:w="108" w:type="dxa"/>
              <w:right w:w="108" w:type="dxa"/>
            </w:tcMar>
          </w:tcPr>
          <w:p w14:paraId="474DDC04" w14:textId="77777777" w:rsidR="003774D4" w:rsidRPr="00D3195D" w:rsidRDefault="003774D4" w:rsidP="003774D4">
            <w:pPr>
              <w:pStyle w:val="TableText"/>
            </w:pPr>
          </w:p>
        </w:tc>
        <w:tc>
          <w:tcPr>
            <w:tcW w:w="3750" w:type="pct"/>
            <w:tcMar>
              <w:left w:w="108" w:type="dxa"/>
              <w:right w:w="108" w:type="dxa"/>
            </w:tcMar>
          </w:tcPr>
          <w:p w14:paraId="10FE722D" w14:textId="77777777" w:rsidR="003774D4" w:rsidRPr="006608BF" w:rsidRDefault="003774D4" w:rsidP="003774D4">
            <w:pPr>
              <w:pStyle w:val="TableText"/>
            </w:pPr>
            <w:r>
              <w:t>Bloat</w:t>
            </w:r>
          </w:p>
        </w:tc>
      </w:tr>
      <w:tr w:rsidR="003774D4" w14:paraId="758B48EA" w14:textId="77777777" w:rsidTr="00515544">
        <w:tc>
          <w:tcPr>
            <w:tcW w:w="1250" w:type="pct"/>
            <w:vMerge w:val="restart"/>
            <w:tcMar>
              <w:left w:w="108" w:type="dxa"/>
              <w:right w:w="108" w:type="dxa"/>
            </w:tcMar>
          </w:tcPr>
          <w:p w14:paraId="172CFA36" w14:textId="77777777" w:rsidR="003774D4" w:rsidRPr="00FE64BC" w:rsidRDefault="003774D4" w:rsidP="003774D4">
            <w:pPr>
              <w:pStyle w:val="TableText"/>
            </w:pPr>
            <w:r w:rsidRPr="00D3195D">
              <w:t>Musculoskeletal system</w:t>
            </w:r>
          </w:p>
        </w:tc>
        <w:tc>
          <w:tcPr>
            <w:tcW w:w="3750" w:type="pct"/>
            <w:tcMar>
              <w:left w:w="108" w:type="dxa"/>
              <w:right w:w="108" w:type="dxa"/>
            </w:tcMar>
          </w:tcPr>
          <w:p w14:paraId="3387A32A" w14:textId="77777777" w:rsidR="003774D4" w:rsidRPr="00FE64BC" w:rsidRDefault="003774D4" w:rsidP="003774D4">
            <w:pPr>
              <w:pStyle w:val="TableText"/>
            </w:pPr>
            <w:r w:rsidRPr="00D3195D">
              <w:t>Abnormal gait or lameness of any kind</w:t>
            </w:r>
          </w:p>
        </w:tc>
      </w:tr>
      <w:tr w:rsidR="003774D4" w14:paraId="4A245C41" w14:textId="77777777" w:rsidTr="00515544">
        <w:tc>
          <w:tcPr>
            <w:tcW w:w="1250" w:type="pct"/>
            <w:vMerge/>
            <w:tcMar>
              <w:left w:w="108" w:type="dxa"/>
              <w:right w:w="108" w:type="dxa"/>
            </w:tcMar>
          </w:tcPr>
          <w:p w14:paraId="7B791DDC" w14:textId="77777777" w:rsidR="003774D4" w:rsidRPr="00D3195D" w:rsidRDefault="003774D4" w:rsidP="003774D4">
            <w:pPr>
              <w:pStyle w:val="TableText"/>
            </w:pPr>
          </w:p>
        </w:tc>
        <w:tc>
          <w:tcPr>
            <w:tcW w:w="3750" w:type="pct"/>
            <w:tcMar>
              <w:left w:w="108" w:type="dxa"/>
              <w:right w:w="108" w:type="dxa"/>
            </w:tcMar>
          </w:tcPr>
          <w:p w14:paraId="707B6D7E" w14:textId="77777777" w:rsidR="003774D4" w:rsidRPr="006608BF" w:rsidRDefault="003774D4" w:rsidP="003774D4">
            <w:pPr>
              <w:pStyle w:val="TableText"/>
            </w:pPr>
            <w:r w:rsidRPr="00D3195D">
              <w:t>Abnormal soft tissue or bony swellings</w:t>
            </w:r>
          </w:p>
        </w:tc>
      </w:tr>
      <w:tr w:rsidR="003774D4" w14:paraId="0312E93E" w14:textId="77777777" w:rsidTr="00515544">
        <w:tc>
          <w:tcPr>
            <w:tcW w:w="1250" w:type="pct"/>
            <w:vMerge w:val="restart"/>
            <w:tcMar>
              <w:left w:w="108" w:type="dxa"/>
              <w:right w:w="108" w:type="dxa"/>
            </w:tcMar>
          </w:tcPr>
          <w:p w14:paraId="6FF40F97" w14:textId="77777777" w:rsidR="003774D4" w:rsidRPr="00FE64BC" w:rsidRDefault="003774D4" w:rsidP="003774D4">
            <w:pPr>
              <w:pStyle w:val="TableText"/>
            </w:pPr>
            <w:r>
              <w:t>Nervous system</w:t>
            </w:r>
          </w:p>
        </w:tc>
        <w:tc>
          <w:tcPr>
            <w:tcW w:w="3750" w:type="pct"/>
            <w:tcMar>
              <w:left w:w="108" w:type="dxa"/>
              <w:right w:w="108" w:type="dxa"/>
            </w:tcMar>
          </w:tcPr>
          <w:p w14:paraId="0106F5DE" w14:textId="77777777" w:rsidR="003774D4" w:rsidRPr="00FE64BC" w:rsidRDefault="003774D4" w:rsidP="003774D4">
            <w:pPr>
              <w:pStyle w:val="TableText"/>
            </w:pPr>
            <w:r w:rsidRPr="00D3195D">
              <w:t>Nervous symptoms such as head tilt, circling, incoordination</w:t>
            </w:r>
          </w:p>
        </w:tc>
      </w:tr>
      <w:tr w:rsidR="003774D4" w14:paraId="5413D365" w14:textId="77777777" w:rsidTr="00515544">
        <w:tc>
          <w:tcPr>
            <w:tcW w:w="1250" w:type="pct"/>
            <w:vMerge/>
            <w:tcMar>
              <w:left w:w="108" w:type="dxa"/>
              <w:right w:w="108" w:type="dxa"/>
            </w:tcMar>
          </w:tcPr>
          <w:p w14:paraId="078AADB8" w14:textId="77777777" w:rsidR="003774D4" w:rsidRDefault="003774D4" w:rsidP="003774D4">
            <w:pPr>
              <w:pStyle w:val="TableText"/>
            </w:pPr>
          </w:p>
        </w:tc>
        <w:tc>
          <w:tcPr>
            <w:tcW w:w="3750" w:type="pct"/>
            <w:tcMar>
              <w:left w:w="108" w:type="dxa"/>
              <w:right w:w="108" w:type="dxa"/>
            </w:tcMar>
          </w:tcPr>
          <w:p w14:paraId="6E3721AD" w14:textId="77777777" w:rsidR="003774D4" w:rsidRPr="006608BF" w:rsidRDefault="003774D4" w:rsidP="003774D4">
            <w:pPr>
              <w:pStyle w:val="TableText"/>
            </w:pPr>
            <w:r w:rsidRPr="00D3195D">
              <w:t>Abnormal or aggressive behaviour/intractable or violent</w:t>
            </w:r>
          </w:p>
        </w:tc>
      </w:tr>
      <w:tr w:rsidR="003774D4" w14:paraId="2B15ED4F" w14:textId="77777777" w:rsidTr="00515544">
        <w:tc>
          <w:tcPr>
            <w:tcW w:w="1250" w:type="pct"/>
            <w:vMerge w:val="restart"/>
            <w:tcMar>
              <w:left w:w="108" w:type="dxa"/>
              <w:right w:w="108" w:type="dxa"/>
            </w:tcMar>
          </w:tcPr>
          <w:p w14:paraId="17A1997E" w14:textId="77777777" w:rsidR="003774D4" w:rsidRPr="00FE64BC" w:rsidRDefault="003774D4" w:rsidP="003774D4">
            <w:pPr>
              <w:pStyle w:val="TableText"/>
            </w:pPr>
            <w:r>
              <w:t>External/skin</w:t>
            </w:r>
          </w:p>
        </w:tc>
        <w:tc>
          <w:tcPr>
            <w:tcW w:w="3750" w:type="pct"/>
            <w:tcMar>
              <w:left w:w="108" w:type="dxa"/>
              <w:right w:w="108" w:type="dxa"/>
            </w:tcMar>
          </w:tcPr>
          <w:p w14:paraId="2D8A3B69" w14:textId="77777777" w:rsidR="003774D4" w:rsidRPr="00FE64BC" w:rsidRDefault="003774D4" w:rsidP="003774D4">
            <w:pPr>
              <w:pStyle w:val="TableText"/>
            </w:pPr>
            <w:r w:rsidRPr="00D3195D">
              <w:t>Generalised papillomatosis or generalised ringworm or dermatophilosis</w:t>
            </w:r>
          </w:p>
        </w:tc>
      </w:tr>
      <w:tr w:rsidR="003774D4" w14:paraId="3B013473" w14:textId="77777777" w:rsidTr="00515544">
        <w:tc>
          <w:tcPr>
            <w:tcW w:w="1250" w:type="pct"/>
            <w:vMerge/>
            <w:tcMar>
              <w:left w:w="108" w:type="dxa"/>
              <w:right w:w="108" w:type="dxa"/>
            </w:tcMar>
          </w:tcPr>
          <w:p w14:paraId="033DB217" w14:textId="77777777" w:rsidR="003774D4" w:rsidRPr="00FE64BC" w:rsidRDefault="003774D4" w:rsidP="003774D4">
            <w:pPr>
              <w:pStyle w:val="TableText"/>
            </w:pPr>
          </w:p>
        </w:tc>
        <w:tc>
          <w:tcPr>
            <w:tcW w:w="3750" w:type="pct"/>
            <w:tcMar>
              <w:left w:w="108" w:type="dxa"/>
              <w:right w:w="108" w:type="dxa"/>
            </w:tcMar>
          </w:tcPr>
          <w:p w14:paraId="70E5CD48" w14:textId="77777777" w:rsidR="003774D4" w:rsidRPr="00FE64BC" w:rsidRDefault="003774D4" w:rsidP="003774D4">
            <w:pPr>
              <w:pStyle w:val="TableText"/>
            </w:pPr>
            <w:r w:rsidRPr="00D3195D">
              <w:t>Generalised and extensive buffalo fly lesions</w:t>
            </w:r>
          </w:p>
        </w:tc>
      </w:tr>
      <w:tr w:rsidR="003774D4" w14:paraId="0E7FA698" w14:textId="77777777" w:rsidTr="00515544">
        <w:tc>
          <w:tcPr>
            <w:tcW w:w="1250" w:type="pct"/>
            <w:vMerge/>
            <w:tcMar>
              <w:left w:w="108" w:type="dxa"/>
              <w:right w:w="108" w:type="dxa"/>
            </w:tcMar>
          </w:tcPr>
          <w:p w14:paraId="384602C2" w14:textId="77777777" w:rsidR="003774D4" w:rsidRPr="00FE64BC" w:rsidRDefault="003774D4" w:rsidP="003774D4">
            <w:pPr>
              <w:pStyle w:val="TableText"/>
            </w:pPr>
          </w:p>
        </w:tc>
        <w:tc>
          <w:tcPr>
            <w:tcW w:w="3750" w:type="pct"/>
            <w:tcMar>
              <w:left w:w="108" w:type="dxa"/>
              <w:right w:w="108" w:type="dxa"/>
            </w:tcMar>
          </w:tcPr>
          <w:p w14:paraId="70E4A44A" w14:textId="77777777" w:rsidR="003774D4" w:rsidRPr="00FE64BC" w:rsidRDefault="003774D4" w:rsidP="003774D4">
            <w:pPr>
              <w:pStyle w:val="TableText"/>
            </w:pPr>
            <w:r w:rsidRPr="00D3195D">
              <w:t>Generalised skin disease or infection</w:t>
            </w:r>
          </w:p>
        </w:tc>
      </w:tr>
      <w:tr w:rsidR="003774D4" w14:paraId="0FDA60C2" w14:textId="77777777" w:rsidTr="00515544">
        <w:tc>
          <w:tcPr>
            <w:tcW w:w="1250" w:type="pct"/>
            <w:vMerge/>
            <w:tcMar>
              <w:left w:w="108" w:type="dxa"/>
              <w:right w:w="108" w:type="dxa"/>
            </w:tcMar>
          </w:tcPr>
          <w:p w14:paraId="5226C47F" w14:textId="77777777" w:rsidR="003774D4" w:rsidRPr="00FE64BC" w:rsidRDefault="003774D4" w:rsidP="003774D4">
            <w:pPr>
              <w:pStyle w:val="TableText"/>
            </w:pPr>
          </w:p>
        </w:tc>
        <w:tc>
          <w:tcPr>
            <w:tcW w:w="3750" w:type="pct"/>
            <w:tcMar>
              <w:left w:w="108" w:type="dxa"/>
              <w:right w:w="108" w:type="dxa"/>
            </w:tcMar>
          </w:tcPr>
          <w:p w14:paraId="344D2D94" w14:textId="77777777" w:rsidR="003774D4" w:rsidRPr="00FE64BC" w:rsidRDefault="003774D4" w:rsidP="003774D4">
            <w:pPr>
              <w:pStyle w:val="TableText"/>
            </w:pPr>
            <w:r w:rsidRPr="00D3195D">
              <w:t>External skin cancer</w:t>
            </w:r>
          </w:p>
        </w:tc>
      </w:tr>
      <w:tr w:rsidR="003774D4" w14:paraId="2B43D709" w14:textId="77777777" w:rsidTr="00515544">
        <w:tc>
          <w:tcPr>
            <w:tcW w:w="1250" w:type="pct"/>
            <w:vMerge/>
            <w:tcMar>
              <w:left w:w="108" w:type="dxa"/>
              <w:right w:w="108" w:type="dxa"/>
            </w:tcMar>
          </w:tcPr>
          <w:p w14:paraId="47BEABB9" w14:textId="77777777" w:rsidR="003774D4" w:rsidRPr="00FE64BC" w:rsidRDefault="003774D4" w:rsidP="003774D4">
            <w:pPr>
              <w:pStyle w:val="TableText"/>
            </w:pPr>
          </w:p>
        </w:tc>
        <w:tc>
          <w:tcPr>
            <w:tcW w:w="3750" w:type="pct"/>
            <w:tcMar>
              <w:left w:w="108" w:type="dxa"/>
              <w:right w:w="108" w:type="dxa"/>
            </w:tcMar>
          </w:tcPr>
          <w:p w14:paraId="78CEA95A" w14:textId="77777777" w:rsidR="003774D4" w:rsidRPr="00FE64BC" w:rsidRDefault="003774D4" w:rsidP="003774D4">
            <w:pPr>
              <w:pStyle w:val="TableText"/>
            </w:pPr>
            <w:r>
              <w:t>Lacerations that penetrate the full thickness of the dermis or are likely to affect the health or welfare of the animal</w:t>
            </w:r>
          </w:p>
        </w:tc>
      </w:tr>
      <w:tr w:rsidR="003774D4" w14:paraId="5154E7B1" w14:textId="77777777" w:rsidTr="00515544">
        <w:tc>
          <w:tcPr>
            <w:tcW w:w="1250" w:type="pct"/>
            <w:vMerge/>
            <w:tcMar>
              <w:left w:w="108" w:type="dxa"/>
              <w:right w:w="108" w:type="dxa"/>
            </w:tcMar>
          </w:tcPr>
          <w:p w14:paraId="649D38FA" w14:textId="77777777" w:rsidR="003774D4" w:rsidRPr="00FE64BC" w:rsidRDefault="003774D4" w:rsidP="003774D4">
            <w:pPr>
              <w:pStyle w:val="TableText"/>
            </w:pPr>
          </w:p>
        </w:tc>
        <w:tc>
          <w:tcPr>
            <w:tcW w:w="3750" w:type="pct"/>
            <w:tcMar>
              <w:left w:w="108" w:type="dxa"/>
              <w:right w:w="108" w:type="dxa"/>
            </w:tcMar>
          </w:tcPr>
          <w:p w14:paraId="7E9FBE4F" w14:textId="77777777" w:rsidR="003774D4" w:rsidRPr="00FE64BC" w:rsidRDefault="003774D4" w:rsidP="003774D4">
            <w:pPr>
              <w:pStyle w:val="TableText"/>
            </w:pPr>
            <w:r>
              <w:t>Discharging wounds or abscesses</w:t>
            </w:r>
          </w:p>
        </w:tc>
      </w:tr>
      <w:tr w:rsidR="003774D4" w14:paraId="69028B33" w14:textId="77777777" w:rsidTr="00515544">
        <w:tc>
          <w:tcPr>
            <w:tcW w:w="1250" w:type="pct"/>
            <w:vMerge/>
            <w:tcMar>
              <w:left w:w="108" w:type="dxa"/>
              <w:right w:w="108" w:type="dxa"/>
            </w:tcMar>
          </w:tcPr>
          <w:p w14:paraId="4149490B" w14:textId="77777777" w:rsidR="003774D4" w:rsidRPr="00FE64BC" w:rsidRDefault="003774D4" w:rsidP="003774D4">
            <w:pPr>
              <w:pStyle w:val="TableText"/>
            </w:pPr>
          </w:p>
        </w:tc>
        <w:tc>
          <w:tcPr>
            <w:tcW w:w="3750" w:type="pct"/>
            <w:tcMar>
              <w:left w:w="108" w:type="dxa"/>
              <w:right w:w="108" w:type="dxa"/>
            </w:tcMar>
          </w:tcPr>
          <w:p w14:paraId="3383F95F" w14:textId="77777777" w:rsidR="003774D4" w:rsidRPr="00FE64BC" w:rsidRDefault="003774D4" w:rsidP="003774D4">
            <w:pPr>
              <w:pStyle w:val="TableText"/>
            </w:pPr>
            <w:r w:rsidRPr="000E71B3">
              <w:t>Cutaneous myiasis (flystrike)</w:t>
            </w:r>
          </w:p>
        </w:tc>
      </w:tr>
      <w:tr w:rsidR="003774D4" w14:paraId="6CADA3F3" w14:textId="77777777" w:rsidTr="00515544">
        <w:tc>
          <w:tcPr>
            <w:tcW w:w="1250" w:type="pct"/>
            <w:vMerge/>
            <w:tcMar>
              <w:left w:w="108" w:type="dxa"/>
              <w:right w:w="108" w:type="dxa"/>
            </w:tcMar>
          </w:tcPr>
          <w:p w14:paraId="21A30DA1" w14:textId="77777777" w:rsidR="003774D4" w:rsidRPr="00FE64BC" w:rsidRDefault="003774D4" w:rsidP="003774D4">
            <w:pPr>
              <w:pStyle w:val="TableText"/>
            </w:pPr>
          </w:p>
        </w:tc>
        <w:tc>
          <w:tcPr>
            <w:tcW w:w="3750" w:type="pct"/>
            <w:tcMar>
              <w:left w:w="108" w:type="dxa"/>
              <w:right w:w="108" w:type="dxa"/>
            </w:tcMar>
          </w:tcPr>
          <w:p w14:paraId="074E94C3" w14:textId="77777777" w:rsidR="003774D4" w:rsidRPr="00FE64BC" w:rsidRDefault="003774D4" w:rsidP="003774D4">
            <w:pPr>
              <w:pStyle w:val="TableText"/>
            </w:pPr>
            <w:r w:rsidRPr="000E71B3">
              <w:t>Balanitis (</w:t>
            </w:r>
            <w:proofErr w:type="spellStart"/>
            <w:r w:rsidRPr="000E71B3">
              <w:t>pizzle</w:t>
            </w:r>
            <w:proofErr w:type="spellEnd"/>
            <w:r w:rsidRPr="000E71B3">
              <w:t xml:space="preserve"> rot in sheep)</w:t>
            </w:r>
          </w:p>
        </w:tc>
      </w:tr>
      <w:tr w:rsidR="003774D4" w14:paraId="25E72399" w14:textId="77777777" w:rsidTr="00515544">
        <w:tc>
          <w:tcPr>
            <w:tcW w:w="1250" w:type="pct"/>
            <w:vMerge/>
            <w:tcMar>
              <w:left w:w="108" w:type="dxa"/>
              <w:right w:w="108" w:type="dxa"/>
            </w:tcMar>
          </w:tcPr>
          <w:p w14:paraId="5C779A6F" w14:textId="77777777" w:rsidR="003774D4" w:rsidRPr="00FE64BC" w:rsidRDefault="003774D4" w:rsidP="003774D4">
            <w:pPr>
              <w:pStyle w:val="TableText"/>
            </w:pPr>
          </w:p>
        </w:tc>
        <w:tc>
          <w:tcPr>
            <w:tcW w:w="3750" w:type="pct"/>
            <w:tcMar>
              <w:left w:w="108" w:type="dxa"/>
              <w:right w:w="108" w:type="dxa"/>
            </w:tcMar>
          </w:tcPr>
          <w:p w14:paraId="736C8996" w14:textId="77777777" w:rsidR="003774D4" w:rsidRPr="00FE64BC" w:rsidRDefault="003774D4" w:rsidP="003774D4">
            <w:pPr>
              <w:pStyle w:val="TableText"/>
            </w:pPr>
            <w:r w:rsidRPr="000E71B3">
              <w:t>Blood/abnormal discharge from reproductive tract (vulva/prepuce</w:t>
            </w:r>
            <w:r>
              <w:t>)</w:t>
            </w:r>
          </w:p>
        </w:tc>
      </w:tr>
      <w:tr w:rsidR="003774D4" w14:paraId="40610E0A" w14:textId="77777777" w:rsidTr="00515544">
        <w:tc>
          <w:tcPr>
            <w:tcW w:w="1250" w:type="pct"/>
            <w:vMerge/>
            <w:tcMar>
              <w:left w:w="108" w:type="dxa"/>
              <w:right w:w="108" w:type="dxa"/>
            </w:tcMar>
          </w:tcPr>
          <w:p w14:paraId="2F4D71D6" w14:textId="77777777" w:rsidR="003774D4" w:rsidRPr="00FE64BC" w:rsidRDefault="003774D4" w:rsidP="003774D4">
            <w:pPr>
              <w:pStyle w:val="TableText"/>
            </w:pPr>
          </w:p>
        </w:tc>
        <w:tc>
          <w:tcPr>
            <w:tcW w:w="3750" w:type="pct"/>
            <w:tcMar>
              <w:left w:w="108" w:type="dxa"/>
              <w:right w:w="108" w:type="dxa"/>
            </w:tcMar>
          </w:tcPr>
          <w:p w14:paraId="4914DCA2" w14:textId="77777777" w:rsidR="003774D4" w:rsidRPr="00FE64BC" w:rsidRDefault="003774D4" w:rsidP="003774D4">
            <w:pPr>
              <w:pStyle w:val="TableText"/>
            </w:pPr>
            <w:r w:rsidRPr="000E71B3">
              <w:t>Visible external parasites</w:t>
            </w:r>
          </w:p>
        </w:tc>
      </w:tr>
      <w:tr w:rsidR="003774D4" w14:paraId="673D66B4" w14:textId="77777777" w:rsidTr="00515544">
        <w:tc>
          <w:tcPr>
            <w:tcW w:w="1250" w:type="pct"/>
            <w:vMerge w:val="restart"/>
            <w:tcMar>
              <w:left w:w="108" w:type="dxa"/>
              <w:right w:w="108" w:type="dxa"/>
            </w:tcMar>
          </w:tcPr>
          <w:p w14:paraId="666471A5" w14:textId="77777777" w:rsidR="003774D4" w:rsidRPr="00FE64BC" w:rsidRDefault="003774D4" w:rsidP="003774D4">
            <w:pPr>
              <w:pStyle w:val="TableText"/>
            </w:pPr>
            <w:r>
              <w:t>Head</w:t>
            </w:r>
          </w:p>
        </w:tc>
        <w:tc>
          <w:tcPr>
            <w:tcW w:w="3750" w:type="pct"/>
            <w:tcMar>
              <w:left w:w="108" w:type="dxa"/>
              <w:right w:w="108" w:type="dxa"/>
            </w:tcMar>
          </w:tcPr>
          <w:p w14:paraId="3668A2E1" w14:textId="77777777" w:rsidR="003774D4" w:rsidRPr="00FE64BC" w:rsidRDefault="003774D4" w:rsidP="003774D4">
            <w:pPr>
              <w:pStyle w:val="TableText"/>
            </w:pPr>
            <w:r>
              <w:t>Blindness in 1 or both eyes</w:t>
            </w:r>
          </w:p>
        </w:tc>
      </w:tr>
      <w:tr w:rsidR="003774D4" w14:paraId="1B079850" w14:textId="77777777" w:rsidTr="00515544">
        <w:tc>
          <w:tcPr>
            <w:tcW w:w="1250" w:type="pct"/>
            <w:vMerge/>
            <w:tcMar>
              <w:left w:w="108" w:type="dxa"/>
              <w:right w:w="108" w:type="dxa"/>
            </w:tcMar>
          </w:tcPr>
          <w:p w14:paraId="399A06D8" w14:textId="77777777" w:rsidR="003774D4" w:rsidRPr="00FE64BC" w:rsidRDefault="003774D4" w:rsidP="003774D4">
            <w:pPr>
              <w:pStyle w:val="TableText"/>
            </w:pPr>
          </w:p>
        </w:tc>
        <w:tc>
          <w:tcPr>
            <w:tcW w:w="3750" w:type="pct"/>
            <w:tcMar>
              <w:left w:w="108" w:type="dxa"/>
              <w:right w:w="108" w:type="dxa"/>
            </w:tcMar>
          </w:tcPr>
          <w:p w14:paraId="6505652F" w14:textId="77777777" w:rsidR="003774D4" w:rsidRPr="00FE64BC" w:rsidRDefault="003774D4" w:rsidP="003774D4">
            <w:pPr>
              <w:pStyle w:val="TableText"/>
            </w:pPr>
            <w:r>
              <w:t>Cancer eye</w:t>
            </w:r>
          </w:p>
        </w:tc>
      </w:tr>
      <w:tr w:rsidR="003774D4" w14:paraId="3BD9FFA9" w14:textId="77777777" w:rsidTr="00515544">
        <w:tc>
          <w:tcPr>
            <w:tcW w:w="1250" w:type="pct"/>
            <w:vMerge/>
            <w:tcMar>
              <w:left w:w="108" w:type="dxa"/>
              <w:right w:w="108" w:type="dxa"/>
            </w:tcMar>
          </w:tcPr>
          <w:p w14:paraId="0D6AFF8B" w14:textId="77777777" w:rsidR="003774D4" w:rsidRPr="00FE64BC" w:rsidRDefault="003774D4" w:rsidP="003774D4">
            <w:pPr>
              <w:pStyle w:val="TableText"/>
            </w:pPr>
          </w:p>
        </w:tc>
        <w:tc>
          <w:tcPr>
            <w:tcW w:w="3750" w:type="pct"/>
            <w:tcMar>
              <w:left w:w="108" w:type="dxa"/>
              <w:right w:w="108" w:type="dxa"/>
            </w:tcMar>
          </w:tcPr>
          <w:p w14:paraId="5CDA401A" w14:textId="77777777" w:rsidR="003774D4" w:rsidRPr="00FE64BC" w:rsidRDefault="003774D4" w:rsidP="003774D4">
            <w:pPr>
              <w:pStyle w:val="TableText"/>
            </w:pPr>
            <w:r w:rsidRPr="000E71B3">
              <w:t>Keratoconjunctivitis (pink eye)</w:t>
            </w:r>
          </w:p>
        </w:tc>
      </w:tr>
      <w:tr w:rsidR="003774D4" w14:paraId="3688D10A" w14:textId="77777777" w:rsidTr="00515544">
        <w:tc>
          <w:tcPr>
            <w:tcW w:w="1250" w:type="pct"/>
            <w:vMerge/>
            <w:tcMar>
              <w:left w:w="108" w:type="dxa"/>
              <w:right w:w="108" w:type="dxa"/>
            </w:tcMar>
          </w:tcPr>
          <w:p w14:paraId="3531C48C" w14:textId="77777777" w:rsidR="003774D4" w:rsidRPr="00FE64BC" w:rsidRDefault="003774D4" w:rsidP="003774D4">
            <w:pPr>
              <w:pStyle w:val="TableText"/>
            </w:pPr>
          </w:p>
        </w:tc>
        <w:tc>
          <w:tcPr>
            <w:tcW w:w="3750" w:type="pct"/>
            <w:tcMar>
              <w:left w:w="108" w:type="dxa"/>
              <w:right w:w="108" w:type="dxa"/>
            </w:tcMar>
          </w:tcPr>
          <w:p w14:paraId="514DF3A5" w14:textId="77777777" w:rsidR="003774D4" w:rsidRPr="00FE64BC" w:rsidRDefault="003774D4" w:rsidP="003774D4">
            <w:pPr>
              <w:pStyle w:val="TableText"/>
            </w:pPr>
            <w:r>
              <w:t>Excessive salivation</w:t>
            </w:r>
          </w:p>
        </w:tc>
      </w:tr>
      <w:tr w:rsidR="003774D4" w14:paraId="57DD0725" w14:textId="77777777" w:rsidTr="00515544">
        <w:tc>
          <w:tcPr>
            <w:tcW w:w="1250" w:type="pct"/>
            <w:vMerge/>
            <w:tcMar>
              <w:left w:w="108" w:type="dxa"/>
              <w:right w:w="108" w:type="dxa"/>
            </w:tcMar>
          </w:tcPr>
          <w:p w14:paraId="39C84D24" w14:textId="77777777" w:rsidR="003774D4" w:rsidRPr="00FE64BC" w:rsidRDefault="003774D4" w:rsidP="003774D4">
            <w:pPr>
              <w:pStyle w:val="TableText"/>
            </w:pPr>
          </w:p>
        </w:tc>
        <w:tc>
          <w:tcPr>
            <w:tcW w:w="3750" w:type="pct"/>
            <w:tcMar>
              <w:left w:w="108" w:type="dxa"/>
              <w:right w:w="108" w:type="dxa"/>
            </w:tcMar>
          </w:tcPr>
          <w:p w14:paraId="5444361E" w14:textId="77777777" w:rsidR="003774D4" w:rsidRDefault="003774D4" w:rsidP="003774D4">
            <w:pPr>
              <w:pStyle w:val="TableText"/>
            </w:pPr>
            <w:r w:rsidRPr="000E71B3">
              <w:t>Nasal discharge consistent with signs of a contagious or infectious disease</w:t>
            </w:r>
          </w:p>
        </w:tc>
      </w:tr>
      <w:tr w:rsidR="003774D4" w14:paraId="3A5151B3" w14:textId="77777777" w:rsidTr="00515544">
        <w:tc>
          <w:tcPr>
            <w:tcW w:w="1250" w:type="pct"/>
            <w:vMerge/>
            <w:tcMar>
              <w:left w:w="108" w:type="dxa"/>
              <w:right w:w="108" w:type="dxa"/>
            </w:tcMar>
          </w:tcPr>
          <w:p w14:paraId="55680602" w14:textId="77777777" w:rsidR="003774D4" w:rsidRPr="00FE64BC" w:rsidRDefault="003774D4" w:rsidP="003774D4">
            <w:pPr>
              <w:pStyle w:val="TableText"/>
            </w:pPr>
          </w:p>
        </w:tc>
        <w:tc>
          <w:tcPr>
            <w:tcW w:w="3750" w:type="pct"/>
            <w:tcMar>
              <w:left w:w="108" w:type="dxa"/>
              <w:right w:w="108" w:type="dxa"/>
            </w:tcMar>
          </w:tcPr>
          <w:p w14:paraId="12BB6654" w14:textId="77777777" w:rsidR="003774D4" w:rsidRDefault="003774D4" w:rsidP="003774D4">
            <w:pPr>
              <w:pStyle w:val="TableText"/>
            </w:pPr>
            <w:r w:rsidRPr="000E71B3">
              <w:t>Coughing consistent with signs of a contagious or infectious disease</w:t>
            </w:r>
          </w:p>
        </w:tc>
      </w:tr>
      <w:tr w:rsidR="003774D4" w14:paraId="5FD21287" w14:textId="77777777" w:rsidTr="00515544">
        <w:tc>
          <w:tcPr>
            <w:tcW w:w="1250" w:type="pct"/>
            <w:vMerge/>
            <w:tcMar>
              <w:left w:w="108" w:type="dxa"/>
              <w:right w:w="108" w:type="dxa"/>
            </w:tcMar>
          </w:tcPr>
          <w:p w14:paraId="5CB807CF" w14:textId="77777777" w:rsidR="003774D4" w:rsidRPr="00FE64BC" w:rsidRDefault="003774D4" w:rsidP="003774D4">
            <w:pPr>
              <w:pStyle w:val="TableText"/>
            </w:pPr>
          </w:p>
        </w:tc>
        <w:tc>
          <w:tcPr>
            <w:tcW w:w="3750" w:type="pct"/>
            <w:tcMar>
              <w:left w:w="108" w:type="dxa"/>
              <w:right w:w="108" w:type="dxa"/>
            </w:tcMar>
          </w:tcPr>
          <w:p w14:paraId="1B106A7E" w14:textId="77777777" w:rsidR="003774D4" w:rsidRDefault="003774D4" w:rsidP="003774D4">
            <w:pPr>
              <w:pStyle w:val="TableText"/>
            </w:pPr>
            <w:r w:rsidRPr="000E71B3">
              <w:t>Respiratory distress or difficulty breathing</w:t>
            </w:r>
          </w:p>
        </w:tc>
      </w:tr>
      <w:tr w:rsidR="003774D4" w14:paraId="3169F314" w14:textId="77777777" w:rsidTr="00515544">
        <w:tc>
          <w:tcPr>
            <w:tcW w:w="1250" w:type="pct"/>
            <w:vMerge/>
            <w:tcMar>
              <w:left w:w="108" w:type="dxa"/>
              <w:right w:w="108" w:type="dxa"/>
            </w:tcMar>
          </w:tcPr>
          <w:p w14:paraId="191DAC12" w14:textId="77777777" w:rsidR="003774D4" w:rsidRPr="00FE64BC" w:rsidRDefault="003774D4" w:rsidP="003774D4">
            <w:pPr>
              <w:pStyle w:val="TableText"/>
            </w:pPr>
          </w:p>
        </w:tc>
        <w:tc>
          <w:tcPr>
            <w:tcW w:w="3750" w:type="pct"/>
            <w:tcMar>
              <w:left w:w="108" w:type="dxa"/>
              <w:right w:w="108" w:type="dxa"/>
            </w:tcMar>
          </w:tcPr>
          <w:p w14:paraId="225EFF04" w14:textId="77777777" w:rsidR="003774D4" w:rsidRDefault="003774D4" w:rsidP="003774D4">
            <w:pPr>
              <w:pStyle w:val="TableText"/>
            </w:pPr>
            <w:r>
              <w:t>Sharp horns</w:t>
            </w:r>
          </w:p>
        </w:tc>
      </w:tr>
      <w:tr w:rsidR="003774D4" w14:paraId="046003C5" w14:textId="77777777" w:rsidTr="00515544">
        <w:tc>
          <w:tcPr>
            <w:tcW w:w="1250" w:type="pct"/>
            <w:vMerge/>
            <w:tcMar>
              <w:left w:w="108" w:type="dxa"/>
              <w:right w:w="108" w:type="dxa"/>
            </w:tcMar>
          </w:tcPr>
          <w:p w14:paraId="489F09B3" w14:textId="77777777" w:rsidR="003774D4" w:rsidRPr="00FE64BC" w:rsidRDefault="003774D4" w:rsidP="003774D4">
            <w:pPr>
              <w:pStyle w:val="TableText"/>
            </w:pPr>
          </w:p>
        </w:tc>
        <w:tc>
          <w:tcPr>
            <w:tcW w:w="3750" w:type="pct"/>
            <w:tcMar>
              <w:left w:w="108" w:type="dxa"/>
              <w:right w:w="108" w:type="dxa"/>
            </w:tcMar>
          </w:tcPr>
          <w:p w14:paraId="18440427" w14:textId="53DEBA62" w:rsidR="003774D4" w:rsidRDefault="003774D4" w:rsidP="003774D4">
            <w:pPr>
              <w:pStyle w:val="TableText"/>
            </w:pPr>
            <w:r>
              <w:t>Horns that could injure the animal or other animals</w:t>
            </w:r>
          </w:p>
        </w:tc>
      </w:tr>
      <w:tr w:rsidR="003774D4" w14:paraId="122A5CFA" w14:textId="77777777" w:rsidTr="00515544">
        <w:tc>
          <w:tcPr>
            <w:tcW w:w="1250" w:type="pct"/>
            <w:vMerge/>
            <w:tcMar>
              <w:left w:w="108" w:type="dxa"/>
              <w:right w:w="108" w:type="dxa"/>
            </w:tcMar>
          </w:tcPr>
          <w:p w14:paraId="727D477F" w14:textId="77777777" w:rsidR="003774D4" w:rsidRPr="00FE64BC" w:rsidRDefault="003774D4" w:rsidP="003774D4">
            <w:pPr>
              <w:pStyle w:val="TableText"/>
            </w:pPr>
          </w:p>
        </w:tc>
        <w:tc>
          <w:tcPr>
            <w:tcW w:w="3750" w:type="pct"/>
            <w:tcMar>
              <w:left w:w="108" w:type="dxa"/>
              <w:right w:w="108" w:type="dxa"/>
            </w:tcMar>
          </w:tcPr>
          <w:p w14:paraId="4B2CD669" w14:textId="22A1361E" w:rsidR="003774D4" w:rsidRDefault="003774D4" w:rsidP="003774D4">
            <w:pPr>
              <w:pStyle w:val="TableText"/>
            </w:pPr>
            <w:r>
              <w:t>Horns that could restrict access to feed or water</w:t>
            </w:r>
          </w:p>
        </w:tc>
      </w:tr>
      <w:tr w:rsidR="003774D4" w14:paraId="571757EE" w14:textId="77777777" w:rsidTr="00515544">
        <w:tc>
          <w:tcPr>
            <w:tcW w:w="1250" w:type="pct"/>
            <w:vMerge/>
            <w:tcMar>
              <w:left w:w="108" w:type="dxa"/>
              <w:right w:w="108" w:type="dxa"/>
            </w:tcMar>
          </w:tcPr>
          <w:p w14:paraId="7E3DACB2" w14:textId="77777777" w:rsidR="003774D4" w:rsidRPr="00FE64BC" w:rsidRDefault="003774D4" w:rsidP="003774D4">
            <w:pPr>
              <w:pStyle w:val="TableText"/>
            </w:pPr>
          </w:p>
        </w:tc>
        <w:tc>
          <w:tcPr>
            <w:tcW w:w="3750" w:type="pct"/>
            <w:tcMar>
              <w:left w:w="108" w:type="dxa"/>
              <w:right w:w="108" w:type="dxa"/>
            </w:tcMar>
          </w:tcPr>
          <w:p w14:paraId="1F172C9D" w14:textId="1DA5E1AF" w:rsidR="003774D4" w:rsidRDefault="003774D4" w:rsidP="003774D4">
            <w:pPr>
              <w:pStyle w:val="TableText"/>
            </w:pPr>
            <w:r w:rsidRPr="00B86A72">
              <w:t>Bleeding and/or not fully healed horn stumps or broken antlers</w:t>
            </w:r>
          </w:p>
        </w:tc>
      </w:tr>
      <w:tr w:rsidR="003774D4" w14:paraId="7D245E97" w14:textId="77777777" w:rsidTr="00515544">
        <w:tc>
          <w:tcPr>
            <w:tcW w:w="1250" w:type="pct"/>
            <w:vMerge/>
            <w:tcMar>
              <w:left w:w="108" w:type="dxa"/>
              <w:right w:w="108" w:type="dxa"/>
            </w:tcMar>
          </w:tcPr>
          <w:p w14:paraId="35951795" w14:textId="77777777" w:rsidR="003774D4" w:rsidRPr="00FE64BC" w:rsidRDefault="003774D4" w:rsidP="003774D4">
            <w:pPr>
              <w:pStyle w:val="TableText"/>
            </w:pPr>
          </w:p>
        </w:tc>
        <w:tc>
          <w:tcPr>
            <w:tcW w:w="3750" w:type="pct"/>
            <w:tcMar>
              <w:left w:w="108" w:type="dxa"/>
              <w:right w:w="108" w:type="dxa"/>
            </w:tcMar>
          </w:tcPr>
          <w:p w14:paraId="33B68BF7" w14:textId="7FCFC6AB" w:rsidR="003774D4" w:rsidRDefault="003774D4" w:rsidP="003774D4">
            <w:pPr>
              <w:pStyle w:val="TableText"/>
            </w:pPr>
            <w:r w:rsidRPr="00B86A72">
              <w:t xml:space="preserve">For sheep, horns longer than 1 full curl </w:t>
            </w:r>
            <w:r w:rsidRPr="007C5343">
              <w:rPr>
                <w:b/>
                <w:bCs/>
                <w:sz w:val="21"/>
                <w:szCs w:val="21"/>
                <w:vertAlign w:val="superscript"/>
              </w:rPr>
              <w:t>a</w:t>
            </w:r>
          </w:p>
        </w:tc>
      </w:tr>
      <w:tr w:rsidR="003774D4" w14:paraId="2D9A6FE0" w14:textId="77777777" w:rsidTr="003C3453">
        <w:trPr>
          <w:trHeight w:val="67"/>
        </w:trPr>
        <w:tc>
          <w:tcPr>
            <w:tcW w:w="1250" w:type="pct"/>
            <w:vMerge/>
            <w:tcMar>
              <w:left w:w="108" w:type="dxa"/>
              <w:right w:w="108" w:type="dxa"/>
            </w:tcMar>
          </w:tcPr>
          <w:p w14:paraId="774DBB37" w14:textId="77777777" w:rsidR="003774D4" w:rsidRPr="00FE64BC" w:rsidRDefault="003774D4" w:rsidP="003774D4">
            <w:pPr>
              <w:pStyle w:val="TableText"/>
            </w:pPr>
          </w:p>
        </w:tc>
        <w:tc>
          <w:tcPr>
            <w:tcW w:w="3750" w:type="pct"/>
            <w:tcMar>
              <w:left w:w="108" w:type="dxa"/>
              <w:right w:w="108" w:type="dxa"/>
            </w:tcMar>
          </w:tcPr>
          <w:p w14:paraId="7C1430A0" w14:textId="610594FE" w:rsidR="003774D4" w:rsidRDefault="003774D4" w:rsidP="003774D4">
            <w:pPr>
              <w:pStyle w:val="TableText"/>
            </w:pPr>
            <w:r>
              <w:t xml:space="preserve">For cattle, horns longer than 12 cm </w:t>
            </w:r>
            <w:r w:rsidRPr="007C5343">
              <w:rPr>
                <w:b/>
                <w:bCs/>
                <w:sz w:val="21"/>
                <w:szCs w:val="21"/>
                <w:vertAlign w:val="superscript"/>
              </w:rPr>
              <w:t>b</w:t>
            </w:r>
          </w:p>
        </w:tc>
      </w:tr>
      <w:tr w:rsidR="003774D4" w14:paraId="0E9BE2AE" w14:textId="77777777" w:rsidTr="00515544">
        <w:tc>
          <w:tcPr>
            <w:tcW w:w="1250" w:type="pct"/>
            <w:vMerge/>
            <w:tcMar>
              <w:left w:w="108" w:type="dxa"/>
              <w:right w:w="108" w:type="dxa"/>
            </w:tcMar>
          </w:tcPr>
          <w:p w14:paraId="3E777ADC" w14:textId="77777777" w:rsidR="003774D4" w:rsidRPr="00FE64BC" w:rsidRDefault="003774D4" w:rsidP="003774D4">
            <w:pPr>
              <w:pStyle w:val="TableText"/>
            </w:pPr>
          </w:p>
        </w:tc>
        <w:tc>
          <w:tcPr>
            <w:tcW w:w="3750" w:type="pct"/>
            <w:tcMar>
              <w:left w:w="108" w:type="dxa"/>
              <w:right w:w="108" w:type="dxa"/>
            </w:tcMar>
          </w:tcPr>
          <w:p w14:paraId="08B12317" w14:textId="77777777" w:rsidR="003774D4" w:rsidRDefault="003774D4" w:rsidP="003774D4">
            <w:pPr>
              <w:pStyle w:val="TableText"/>
            </w:pPr>
            <w:r>
              <w:t>Scabby mouth</w:t>
            </w:r>
          </w:p>
        </w:tc>
      </w:tr>
      <w:tr w:rsidR="003774D4" w14:paraId="648E6393" w14:textId="77777777" w:rsidTr="00515544">
        <w:tc>
          <w:tcPr>
            <w:tcW w:w="1250" w:type="pct"/>
            <w:vMerge w:val="restart"/>
            <w:tcMar>
              <w:left w:w="108" w:type="dxa"/>
              <w:right w:w="108" w:type="dxa"/>
            </w:tcMar>
          </w:tcPr>
          <w:p w14:paraId="0D53DEF7" w14:textId="77777777" w:rsidR="003774D4" w:rsidRPr="00FE64BC" w:rsidRDefault="003774D4" w:rsidP="003774D4">
            <w:pPr>
              <w:pStyle w:val="TableText"/>
            </w:pPr>
            <w:r>
              <w:t>Other</w:t>
            </w:r>
          </w:p>
        </w:tc>
        <w:tc>
          <w:tcPr>
            <w:tcW w:w="3750" w:type="pct"/>
            <w:tcMar>
              <w:left w:w="108" w:type="dxa"/>
              <w:right w:w="108" w:type="dxa"/>
            </w:tcMar>
          </w:tcPr>
          <w:p w14:paraId="659D7495" w14:textId="77777777" w:rsidR="003774D4" w:rsidRDefault="003774D4" w:rsidP="003774D4">
            <w:pPr>
              <w:pStyle w:val="TableText"/>
            </w:pPr>
            <w:r w:rsidRPr="000E71B3">
              <w:t>Groups of animals with unusual mortalities</w:t>
            </w:r>
          </w:p>
        </w:tc>
      </w:tr>
      <w:tr w:rsidR="003774D4" w14:paraId="33743518" w14:textId="77777777" w:rsidTr="003C3453">
        <w:trPr>
          <w:trHeight w:val="67"/>
        </w:trPr>
        <w:tc>
          <w:tcPr>
            <w:tcW w:w="1250" w:type="pct"/>
            <w:vMerge/>
            <w:tcMar>
              <w:left w:w="108" w:type="dxa"/>
              <w:right w:w="108" w:type="dxa"/>
            </w:tcMar>
          </w:tcPr>
          <w:p w14:paraId="458EEA60" w14:textId="77777777" w:rsidR="003774D4" w:rsidRPr="00FE64BC" w:rsidRDefault="003774D4" w:rsidP="003774D4">
            <w:pPr>
              <w:pStyle w:val="TableText"/>
            </w:pPr>
          </w:p>
        </w:tc>
        <w:tc>
          <w:tcPr>
            <w:tcW w:w="3750" w:type="pct"/>
            <w:tcMar>
              <w:left w:w="108" w:type="dxa"/>
              <w:right w:w="108" w:type="dxa"/>
            </w:tcMar>
          </w:tcPr>
          <w:p w14:paraId="16C234E7" w14:textId="77777777" w:rsidR="003774D4" w:rsidRDefault="003774D4" w:rsidP="003774D4">
            <w:pPr>
              <w:pStyle w:val="TableText"/>
            </w:pPr>
            <w:r>
              <w:t>Disparities in sex, size, weight or age that could cause an issue with the health or welfare of the animals (redraft animals in this case)</w:t>
            </w:r>
          </w:p>
        </w:tc>
      </w:tr>
    </w:tbl>
    <w:p w14:paraId="7F31CBA0" w14:textId="53EFC10B" w:rsidR="001D4999" w:rsidRPr="001D4999" w:rsidRDefault="003774D4" w:rsidP="001D4999">
      <w:pPr>
        <w:pStyle w:val="FigureTableNoteSource"/>
        <w:rPr>
          <w:lang w:eastAsia="ja-JP"/>
        </w:rPr>
      </w:pPr>
      <w:r>
        <w:t xml:space="preserve">Note: For some rejection criteria, management procedures may occur after </w:t>
      </w:r>
      <w:proofErr w:type="gramStart"/>
      <w:r>
        <w:t>sourcing</w:t>
      </w:r>
      <w:proofErr w:type="gramEnd"/>
      <w:r>
        <w:t xml:space="preserve"> so livestock meet eligibility criteria at the time of export. </w:t>
      </w:r>
      <w:r w:rsidR="001D4999">
        <w:rPr>
          <w:b/>
          <w:bCs/>
        </w:rPr>
        <w:t>a</w:t>
      </w:r>
      <w:r w:rsidR="001D4999">
        <w:t xml:space="preserve"> Unless otherwise provided in a relevant management plan approved in writing by the department. </w:t>
      </w:r>
      <w:r w:rsidR="001D4999">
        <w:rPr>
          <w:b/>
          <w:bCs/>
        </w:rPr>
        <w:t>b</w:t>
      </w:r>
      <w:r w:rsidR="001D4999">
        <w:t> Horns may be longer than 12 cm if they are pointing downwards parallel to the face or unless otherwise provided for in a relevant management plan approved in writing by the department.</w:t>
      </w:r>
    </w:p>
    <w:p w14:paraId="39ABB0A7" w14:textId="5464A87A" w:rsidR="000E71B3" w:rsidRDefault="000E71B3" w:rsidP="000E71B3">
      <w:pPr>
        <w:pStyle w:val="Heading2"/>
        <w:numPr>
          <w:ilvl w:val="0"/>
          <w:numId w:val="0"/>
        </w:numPr>
      </w:pPr>
      <w:bookmarkStart w:id="8" w:name="Title_criteria_sea"/>
      <w:bookmarkStart w:id="9" w:name="_Toc176341285"/>
      <w:bookmarkEnd w:id="8"/>
      <w:r>
        <w:lastRenderedPageBreak/>
        <w:t>ASEL rejection criteria for all species by air</w:t>
      </w:r>
      <w:bookmarkEnd w:id="9"/>
    </w:p>
    <w:p w14:paraId="07B220CD" w14:textId="5177A03F" w:rsidR="001D4999" w:rsidRPr="007C6094" w:rsidRDefault="001D4999" w:rsidP="001D4999">
      <w:pPr>
        <w:pStyle w:val="Caption"/>
      </w:pPr>
      <w:bookmarkStart w:id="10" w:name="_Toc175059682"/>
      <w:bookmarkStart w:id="11" w:name="_Toc176341269"/>
      <w:r>
        <w:t xml:space="preserve">Table </w:t>
      </w:r>
      <w:r>
        <w:fldChar w:fldCharType="begin"/>
      </w:r>
      <w:r>
        <w:instrText xml:space="preserve"> SEQ Table \* ARABIC </w:instrText>
      </w:r>
      <w:r>
        <w:fldChar w:fldCharType="separate"/>
      </w:r>
      <w:r w:rsidR="00572E84">
        <w:rPr>
          <w:noProof/>
        </w:rPr>
        <w:t>2</w:t>
      </w:r>
      <w:r>
        <w:fldChar w:fldCharType="end"/>
      </w:r>
      <w:r>
        <w:t xml:space="preserve">: </w:t>
      </w:r>
      <w:r w:rsidRPr="00F717F8">
        <w:t>Rejection criteria for all species by air</w:t>
      </w:r>
      <w:bookmarkEnd w:id="10"/>
      <w:bookmarkEnd w:id="11"/>
    </w:p>
    <w:tbl>
      <w:tblPr>
        <w:tblStyle w:val="ABAREStableleftalign"/>
        <w:tblW w:w="4142" w:type="pct"/>
        <w:tblBorders>
          <w:insideH w:val="single" w:sz="4" w:space="0" w:color="auto"/>
        </w:tblBorders>
        <w:tblLayout w:type="fixed"/>
        <w:tblLook w:val="0420" w:firstRow="1" w:lastRow="0" w:firstColumn="0" w:lastColumn="0" w:noHBand="0" w:noVBand="1"/>
      </w:tblPr>
      <w:tblGrid>
        <w:gridCol w:w="1703"/>
        <w:gridCol w:w="5811"/>
      </w:tblGrid>
      <w:tr w:rsidR="001D4999" w14:paraId="3BE8C9FD" w14:textId="77777777" w:rsidTr="00515544">
        <w:trPr>
          <w:cnfStyle w:val="100000000000" w:firstRow="1" w:lastRow="0" w:firstColumn="0" w:lastColumn="0" w:oddVBand="0" w:evenVBand="0" w:oddHBand="0" w:evenHBand="0" w:firstRowFirstColumn="0" w:firstRowLastColumn="0" w:lastRowFirstColumn="0" w:lastRowLastColumn="0"/>
          <w:tblHeader/>
        </w:trPr>
        <w:tc>
          <w:tcPr>
            <w:tcW w:w="1133" w:type="pct"/>
          </w:tcPr>
          <w:p w14:paraId="57A1196F" w14:textId="77777777" w:rsidR="001D4999" w:rsidRDefault="001D4999" w:rsidP="00515544">
            <w:pPr>
              <w:pStyle w:val="TableHeading"/>
            </w:pPr>
            <w:bookmarkStart w:id="12" w:name="Title_2"/>
            <w:bookmarkEnd w:id="12"/>
            <w:r>
              <w:t>Category</w:t>
            </w:r>
          </w:p>
        </w:tc>
        <w:tc>
          <w:tcPr>
            <w:tcW w:w="3867" w:type="pct"/>
          </w:tcPr>
          <w:p w14:paraId="5A59A3AB" w14:textId="77777777" w:rsidR="001D4999" w:rsidRDefault="001D4999" w:rsidP="00515544">
            <w:pPr>
              <w:pStyle w:val="TableHeading"/>
            </w:pPr>
            <w:r>
              <w:t>Rejection criteria</w:t>
            </w:r>
          </w:p>
        </w:tc>
      </w:tr>
      <w:tr w:rsidR="001D4999" w14:paraId="40181C68" w14:textId="77777777" w:rsidTr="00515544">
        <w:tc>
          <w:tcPr>
            <w:tcW w:w="1133" w:type="pct"/>
          </w:tcPr>
          <w:p w14:paraId="6C99B3D7" w14:textId="77777777" w:rsidR="001D4999" w:rsidRDefault="001D4999" w:rsidP="00515544">
            <w:pPr>
              <w:pStyle w:val="TableText"/>
            </w:pPr>
            <w:r w:rsidRPr="00974904">
              <w:t>General requirements</w:t>
            </w:r>
          </w:p>
        </w:tc>
        <w:tc>
          <w:tcPr>
            <w:tcW w:w="3867" w:type="pct"/>
          </w:tcPr>
          <w:p w14:paraId="5F954381" w14:textId="77777777" w:rsidR="001D4999" w:rsidRDefault="001D4999" w:rsidP="00515544">
            <w:pPr>
              <w:pStyle w:val="TableText"/>
            </w:pPr>
            <w:r>
              <w:t>Failure to meet importing country requirements including sex or breed if specified.</w:t>
            </w:r>
          </w:p>
          <w:p w14:paraId="7C4B8433" w14:textId="77777777" w:rsidR="001D4999" w:rsidRDefault="001D4999" w:rsidP="00515544">
            <w:pPr>
              <w:pStyle w:val="TableText"/>
            </w:pPr>
            <w:r>
              <w:t>Pregnancy status not confirmed as appropriate for export</w:t>
            </w:r>
          </w:p>
          <w:p w14:paraId="781B9EA5" w14:textId="77777777" w:rsidR="001D4999" w:rsidRDefault="001D4999" w:rsidP="00515544">
            <w:pPr>
              <w:pStyle w:val="TableText"/>
            </w:pPr>
            <w:r>
              <w:t>Viral diseases such as scabby mouth or infectious bovine rhinotracheitis</w:t>
            </w:r>
          </w:p>
          <w:p w14:paraId="56A22563" w14:textId="77777777" w:rsidR="001D4999" w:rsidRDefault="001D4999" w:rsidP="00515544">
            <w:pPr>
              <w:pStyle w:val="TableText"/>
            </w:pPr>
            <w:r>
              <w:t>Animals displaying clinical signs of infectious or contagious disease or of external parasites</w:t>
            </w:r>
          </w:p>
          <w:p w14:paraId="25813423" w14:textId="77777777" w:rsidR="001D4999" w:rsidRDefault="001D4999" w:rsidP="00515544">
            <w:pPr>
              <w:pStyle w:val="TableText"/>
            </w:pPr>
            <w:r>
              <w:t>Animals showing signs of injury such as but not limited to fractures or swelling</w:t>
            </w:r>
          </w:p>
          <w:p w14:paraId="68B9EF24" w14:textId="77777777" w:rsidR="001D4999" w:rsidRDefault="001D4999" w:rsidP="00515544">
            <w:pPr>
              <w:pStyle w:val="TableText"/>
            </w:pPr>
            <w:r>
              <w:t>Evidence of imminent parturition</w:t>
            </w:r>
          </w:p>
        </w:tc>
      </w:tr>
      <w:tr w:rsidR="001D4999" w14:paraId="35277329" w14:textId="77777777" w:rsidTr="00515544">
        <w:tc>
          <w:tcPr>
            <w:tcW w:w="1133" w:type="pct"/>
          </w:tcPr>
          <w:p w14:paraId="7806A3EF" w14:textId="77777777" w:rsidR="001D4999" w:rsidRDefault="001D4999" w:rsidP="00515544">
            <w:pPr>
              <w:pStyle w:val="TableText"/>
            </w:pPr>
            <w:r w:rsidRPr="00974904">
              <w:t>Systemic conditions</w:t>
            </w:r>
          </w:p>
        </w:tc>
        <w:tc>
          <w:tcPr>
            <w:tcW w:w="3867" w:type="pct"/>
          </w:tcPr>
          <w:p w14:paraId="31CC0614" w14:textId="77777777" w:rsidR="001D4999" w:rsidRDefault="001D4999" w:rsidP="00515544">
            <w:pPr>
              <w:pStyle w:val="TableText"/>
            </w:pPr>
            <w:r>
              <w:t>Body condition score not appropriate for export (such as emaciated or over-fat)</w:t>
            </w:r>
          </w:p>
          <w:p w14:paraId="7B1209A6" w14:textId="77777777" w:rsidR="001D4999" w:rsidRDefault="001D4999" w:rsidP="00515544">
            <w:pPr>
              <w:pStyle w:val="TableText"/>
            </w:pPr>
            <w:r>
              <w:t>Anorexia (inappetence or ‘shy feeders’)</w:t>
            </w:r>
          </w:p>
          <w:p w14:paraId="7E092414" w14:textId="77777777" w:rsidR="001D4999" w:rsidRDefault="001D4999" w:rsidP="00515544">
            <w:pPr>
              <w:pStyle w:val="TableText"/>
            </w:pPr>
            <w:r>
              <w:t>Uncoordinated, collapsed, weak</w:t>
            </w:r>
          </w:p>
          <w:p w14:paraId="3FBA205B" w14:textId="77777777" w:rsidR="001D4999" w:rsidRDefault="001D4999" w:rsidP="00515544">
            <w:pPr>
              <w:pStyle w:val="TableText"/>
            </w:pPr>
            <w:r>
              <w:t>Unwell, lethargic, dehydrated</w:t>
            </w:r>
          </w:p>
          <w:p w14:paraId="62781E18" w14:textId="77777777" w:rsidR="001D4999" w:rsidRDefault="001D4999" w:rsidP="00515544">
            <w:pPr>
              <w:pStyle w:val="TableText"/>
            </w:pPr>
            <w:r>
              <w:t>Ill-thrift</w:t>
            </w:r>
          </w:p>
        </w:tc>
      </w:tr>
      <w:tr w:rsidR="001D4999" w14:paraId="4C7FCC70" w14:textId="77777777" w:rsidTr="00515544">
        <w:tc>
          <w:tcPr>
            <w:tcW w:w="1133" w:type="pct"/>
          </w:tcPr>
          <w:p w14:paraId="4579A9B6" w14:textId="77777777" w:rsidR="001D4999" w:rsidRDefault="001D4999" w:rsidP="00515544">
            <w:pPr>
              <w:pStyle w:val="TableText"/>
            </w:pPr>
            <w:r w:rsidRPr="00974904">
              <w:t>Gastrointestinal system</w:t>
            </w:r>
          </w:p>
        </w:tc>
        <w:tc>
          <w:tcPr>
            <w:tcW w:w="3867" w:type="pct"/>
          </w:tcPr>
          <w:p w14:paraId="67707F56" w14:textId="77777777" w:rsidR="001D4999" w:rsidRDefault="001D4999" w:rsidP="00515544">
            <w:pPr>
              <w:pStyle w:val="TableText"/>
            </w:pPr>
            <w:r>
              <w:t>Dysentery or profuse diarrhoea</w:t>
            </w:r>
          </w:p>
          <w:p w14:paraId="61D1E660" w14:textId="77777777" w:rsidR="001D4999" w:rsidRDefault="001D4999" w:rsidP="00515544">
            <w:pPr>
              <w:pStyle w:val="TableText"/>
            </w:pPr>
            <w:r>
              <w:t>Bloat</w:t>
            </w:r>
          </w:p>
        </w:tc>
      </w:tr>
      <w:tr w:rsidR="001D4999" w14:paraId="720BC8A9" w14:textId="77777777" w:rsidTr="00515544">
        <w:tc>
          <w:tcPr>
            <w:tcW w:w="1133" w:type="pct"/>
          </w:tcPr>
          <w:p w14:paraId="5DD2BD2D" w14:textId="77777777" w:rsidR="001D4999" w:rsidRDefault="001D4999" w:rsidP="00515544">
            <w:pPr>
              <w:pStyle w:val="TableText"/>
            </w:pPr>
            <w:r w:rsidRPr="00974904">
              <w:t>Musculoskeletal system</w:t>
            </w:r>
          </w:p>
        </w:tc>
        <w:tc>
          <w:tcPr>
            <w:tcW w:w="3867" w:type="pct"/>
          </w:tcPr>
          <w:p w14:paraId="78B0550A" w14:textId="77777777" w:rsidR="001D4999" w:rsidRDefault="001D4999" w:rsidP="00515544">
            <w:pPr>
              <w:pStyle w:val="TableText"/>
            </w:pPr>
            <w:r>
              <w:t>Abnormal gait or lameness of any kind</w:t>
            </w:r>
          </w:p>
          <w:p w14:paraId="1FBB5DD7" w14:textId="77777777" w:rsidR="001D4999" w:rsidRDefault="001D4999" w:rsidP="00515544">
            <w:pPr>
              <w:pStyle w:val="TableText"/>
            </w:pPr>
            <w:r>
              <w:t>Abnormal soft tissue or bony swellings</w:t>
            </w:r>
          </w:p>
        </w:tc>
      </w:tr>
      <w:tr w:rsidR="001D4999" w14:paraId="370C263C" w14:textId="77777777" w:rsidTr="00515544">
        <w:tc>
          <w:tcPr>
            <w:tcW w:w="1133" w:type="pct"/>
          </w:tcPr>
          <w:p w14:paraId="491DE724" w14:textId="77777777" w:rsidR="001D4999" w:rsidRDefault="001D4999" w:rsidP="00515544">
            <w:pPr>
              <w:pStyle w:val="TableText"/>
            </w:pPr>
            <w:r w:rsidRPr="00974904">
              <w:t>Nervous system</w:t>
            </w:r>
          </w:p>
        </w:tc>
        <w:tc>
          <w:tcPr>
            <w:tcW w:w="3867" w:type="pct"/>
          </w:tcPr>
          <w:p w14:paraId="1B393190" w14:textId="77777777" w:rsidR="001D4999" w:rsidRDefault="001D4999" w:rsidP="00515544">
            <w:pPr>
              <w:pStyle w:val="TableText"/>
            </w:pPr>
            <w:r>
              <w:t>Nervous symptoms such as head tilt, circling, incoordination</w:t>
            </w:r>
          </w:p>
          <w:p w14:paraId="7C2F20D9" w14:textId="77777777" w:rsidR="001D4999" w:rsidRDefault="001D4999" w:rsidP="00515544">
            <w:pPr>
              <w:pStyle w:val="TableText"/>
            </w:pPr>
            <w:r>
              <w:t>Abnormal or aggressive behaviour/intractable or violent</w:t>
            </w:r>
          </w:p>
        </w:tc>
      </w:tr>
      <w:tr w:rsidR="001D4999" w14:paraId="7DE41F7D" w14:textId="77777777" w:rsidTr="00515544">
        <w:tc>
          <w:tcPr>
            <w:tcW w:w="1133" w:type="pct"/>
          </w:tcPr>
          <w:p w14:paraId="682399F2" w14:textId="77777777" w:rsidR="001D4999" w:rsidRDefault="001D4999" w:rsidP="00515544">
            <w:pPr>
              <w:pStyle w:val="TableText"/>
            </w:pPr>
            <w:r w:rsidRPr="00974904">
              <w:t>External/skin</w:t>
            </w:r>
          </w:p>
        </w:tc>
        <w:tc>
          <w:tcPr>
            <w:tcW w:w="3867" w:type="pct"/>
          </w:tcPr>
          <w:p w14:paraId="38D5C410" w14:textId="77777777" w:rsidR="001D4999" w:rsidRDefault="001D4999" w:rsidP="00515544">
            <w:pPr>
              <w:pStyle w:val="TableText"/>
            </w:pPr>
            <w:r>
              <w:t>Generalised papillomatosis or generalised ringworm or dermatophilosis</w:t>
            </w:r>
          </w:p>
          <w:p w14:paraId="7BCF69E8" w14:textId="77777777" w:rsidR="001D4999" w:rsidRDefault="001D4999" w:rsidP="00515544">
            <w:pPr>
              <w:pStyle w:val="TableText"/>
            </w:pPr>
            <w:r>
              <w:t>Generalised and extensive buffalo fly lesions</w:t>
            </w:r>
          </w:p>
          <w:p w14:paraId="5F1EF027" w14:textId="77777777" w:rsidR="001D4999" w:rsidRDefault="001D4999" w:rsidP="00515544">
            <w:pPr>
              <w:pStyle w:val="TableText"/>
            </w:pPr>
            <w:r>
              <w:t>Generalised skin disease or infection</w:t>
            </w:r>
          </w:p>
          <w:p w14:paraId="40EFE035" w14:textId="77777777" w:rsidR="001D4999" w:rsidRDefault="001D4999" w:rsidP="00515544">
            <w:pPr>
              <w:pStyle w:val="TableText"/>
            </w:pPr>
            <w:r>
              <w:t>External skin cancer</w:t>
            </w:r>
          </w:p>
          <w:p w14:paraId="4D793B80" w14:textId="77777777" w:rsidR="001D4999" w:rsidRDefault="001D4999" w:rsidP="00515544">
            <w:pPr>
              <w:pStyle w:val="TableText"/>
            </w:pPr>
            <w:r>
              <w:t>Lacerations that penetrate the full thickness of the dermis or are likely to affect the health or welfare of the animal</w:t>
            </w:r>
          </w:p>
          <w:p w14:paraId="3EEC8D12" w14:textId="77777777" w:rsidR="001D4999" w:rsidRDefault="001D4999" w:rsidP="00515544">
            <w:pPr>
              <w:pStyle w:val="TableText"/>
            </w:pPr>
            <w:r>
              <w:t>Discharging wounds or abscesses</w:t>
            </w:r>
          </w:p>
          <w:p w14:paraId="13ECB0C7" w14:textId="77777777" w:rsidR="001D4999" w:rsidRDefault="001D4999" w:rsidP="00515544">
            <w:pPr>
              <w:pStyle w:val="TableText"/>
            </w:pPr>
            <w:r>
              <w:t>Cutaneous myiasis (flystrike)</w:t>
            </w:r>
          </w:p>
          <w:p w14:paraId="7A466F79" w14:textId="77777777" w:rsidR="001D4999" w:rsidRDefault="001D4999" w:rsidP="00515544">
            <w:pPr>
              <w:pStyle w:val="TableText"/>
            </w:pPr>
            <w:r>
              <w:t>Balanitis (</w:t>
            </w:r>
            <w:proofErr w:type="spellStart"/>
            <w:r>
              <w:t>pizzle</w:t>
            </w:r>
            <w:proofErr w:type="spellEnd"/>
            <w:r>
              <w:t xml:space="preserve"> rot in sheep)</w:t>
            </w:r>
          </w:p>
          <w:p w14:paraId="7B2F6319" w14:textId="77777777" w:rsidR="001D4999" w:rsidRDefault="001D4999" w:rsidP="00515544">
            <w:pPr>
              <w:pStyle w:val="TableText"/>
            </w:pPr>
            <w:r>
              <w:t>Blood/abnormal discharge from reproductive tract (vulva/prepuce)</w:t>
            </w:r>
          </w:p>
          <w:p w14:paraId="63F9B6BB" w14:textId="77777777" w:rsidR="001D4999" w:rsidRDefault="001D4999" w:rsidP="00515544">
            <w:pPr>
              <w:pStyle w:val="TableText"/>
            </w:pPr>
            <w:r w:rsidRPr="00545A9A">
              <w:t>Visible external parasites</w:t>
            </w:r>
          </w:p>
        </w:tc>
      </w:tr>
      <w:tr w:rsidR="001D4999" w14:paraId="36072D60" w14:textId="77777777" w:rsidTr="00515544">
        <w:tc>
          <w:tcPr>
            <w:tcW w:w="1133" w:type="pct"/>
          </w:tcPr>
          <w:p w14:paraId="3398EC68" w14:textId="77777777" w:rsidR="001D4999" w:rsidRDefault="001D4999" w:rsidP="00515544">
            <w:pPr>
              <w:pStyle w:val="TableText"/>
            </w:pPr>
            <w:r w:rsidRPr="00974904">
              <w:t>Head</w:t>
            </w:r>
          </w:p>
        </w:tc>
        <w:tc>
          <w:tcPr>
            <w:tcW w:w="3867" w:type="pct"/>
          </w:tcPr>
          <w:p w14:paraId="0CB21E23" w14:textId="77777777" w:rsidR="001D4999" w:rsidRDefault="001D4999" w:rsidP="00515544">
            <w:pPr>
              <w:pStyle w:val="TableText"/>
            </w:pPr>
            <w:r>
              <w:t>Blindness in 1 or both eyes</w:t>
            </w:r>
          </w:p>
          <w:p w14:paraId="283ADBB7" w14:textId="77777777" w:rsidR="001D4999" w:rsidRDefault="001D4999" w:rsidP="00515544">
            <w:pPr>
              <w:pStyle w:val="TableText"/>
            </w:pPr>
            <w:r>
              <w:t>Cancer eye</w:t>
            </w:r>
          </w:p>
          <w:p w14:paraId="750BBB64" w14:textId="77777777" w:rsidR="001D4999" w:rsidRDefault="001D4999" w:rsidP="00515544">
            <w:pPr>
              <w:pStyle w:val="TableText"/>
            </w:pPr>
            <w:r>
              <w:t>Keratoconjunctivitis (pink eye)</w:t>
            </w:r>
          </w:p>
          <w:p w14:paraId="5E20E935" w14:textId="77777777" w:rsidR="001D4999" w:rsidRDefault="001D4999" w:rsidP="00515544">
            <w:pPr>
              <w:pStyle w:val="TableText"/>
            </w:pPr>
            <w:r>
              <w:t>Excessive salivation</w:t>
            </w:r>
          </w:p>
          <w:p w14:paraId="2F9F7617" w14:textId="77777777" w:rsidR="001D4999" w:rsidRDefault="001D4999" w:rsidP="00515544">
            <w:pPr>
              <w:pStyle w:val="TableText"/>
            </w:pPr>
            <w:r>
              <w:t>Nasal discharge consistent with signs of a contagious or infectious disease</w:t>
            </w:r>
          </w:p>
          <w:p w14:paraId="1382100C" w14:textId="77777777" w:rsidR="001D4999" w:rsidRDefault="001D4999" w:rsidP="00515544">
            <w:pPr>
              <w:pStyle w:val="TableText"/>
            </w:pPr>
            <w:r>
              <w:t>Coughing consistent with signs of a contagious or infectious disease</w:t>
            </w:r>
          </w:p>
          <w:p w14:paraId="7FAE5EF8" w14:textId="77777777" w:rsidR="001D4999" w:rsidRDefault="001D4999" w:rsidP="00515544">
            <w:pPr>
              <w:pStyle w:val="TableText"/>
            </w:pPr>
            <w:r>
              <w:t>Respiratory distress-difficulty breathing</w:t>
            </w:r>
          </w:p>
          <w:p w14:paraId="5F7E3C4A" w14:textId="77777777" w:rsidR="001D4999" w:rsidRDefault="001D4999" w:rsidP="00515544">
            <w:pPr>
              <w:pStyle w:val="TableText"/>
            </w:pPr>
            <w:r>
              <w:t>Sharp horns</w:t>
            </w:r>
          </w:p>
          <w:p w14:paraId="026C054C" w14:textId="77777777" w:rsidR="003774D4" w:rsidRDefault="003774D4" w:rsidP="003774D4">
            <w:pPr>
              <w:pStyle w:val="TableText"/>
            </w:pPr>
            <w:r>
              <w:lastRenderedPageBreak/>
              <w:t>Horns that could injure the animal or other animals</w:t>
            </w:r>
          </w:p>
          <w:p w14:paraId="0513DFD9" w14:textId="77777777" w:rsidR="003774D4" w:rsidRDefault="003774D4" w:rsidP="003774D4">
            <w:pPr>
              <w:pStyle w:val="TableText"/>
            </w:pPr>
            <w:r>
              <w:t>Horns that could restrict access to feed or water</w:t>
            </w:r>
          </w:p>
          <w:p w14:paraId="667F33E4" w14:textId="77777777" w:rsidR="003774D4" w:rsidRDefault="003774D4" w:rsidP="003774D4">
            <w:pPr>
              <w:pStyle w:val="TableText"/>
            </w:pPr>
            <w:r>
              <w:t>Bleeding and/or not fully healed horn stumps or broken antlers</w:t>
            </w:r>
          </w:p>
          <w:p w14:paraId="38F69B2B" w14:textId="77777777" w:rsidR="003774D4" w:rsidRDefault="003774D4" w:rsidP="003774D4">
            <w:pPr>
              <w:pStyle w:val="TableText"/>
            </w:pPr>
            <w:r>
              <w:t xml:space="preserve">For sheep, horns longer than 1 full curl </w:t>
            </w:r>
            <w:r w:rsidRPr="007C5343">
              <w:rPr>
                <w:b/>
                <w:bCs/>
                <w:sz w:val="21"/>
                <w:szCs w:val="21"/>
                <w:vertAlign w:val="superscript"/>
              </w:rPr>
              <w:t>a</w:t>
            </w:r>
          </w:p>
          <w:p w14:paraId="67AB9A02" w14:textId="77777777" w:rsidR="003774D4" w:rsidRDefault="003774D4" w:rsidP="003774D4">
            <w:pPr>
              <w:pStyle w:val="TableText"/>
            </w:pPr>
            <w:r>
              <w:t xml:space="preserve">For cattle, horns longer than 12 cm </w:t>
            </w:r>
            <w:r w:rsidRPr="007C5343">
              <w:rPr>
                <w:b/>
                <w:bCs/>
                <w:sz w:val="21"/>
                <w:szCs w:val="21"/>
                <w:vertAlign w:val="superscript"/>
              </w:rPr>
              <w:t>b</w:t>
            </w:r>
          </w:p>
          <w:p w14:paraId="7784A051" w14:textId="77777777" w:rsidR="001D4999" w:rsidRDefault="001D4999" w:rsidP="00515544">
            <w:pPr>
              <w:pStyle w:val="TableText"/>
            </w:pPr>
            <w:r>
              <w:t>Scabby mouth</w:t>
            </w:r>
          </w:p>
        </w:tc>
      </w:tr>
      <w:tr w:rsidR="001D4999" w14:paraId="547E6F8C" w14:textId="77777777" w:rsidTr="00515544">
        <w:tc>
          <w:tcPr>
            <w:tcW w:w="1133" w:type="pct"/>
          </w:tcPr>
          <w:p w14:paraId="4C648F92" w14:textId="77777777" w:rsidR="001D4999" w:rsidRDefault="001D4999" w:rsidP="00515544">
            <w:pPr>
              <w:pStyle w:val="TableText"/>
            </w:pPr>
            <w:r w:rsidRPr="00974904">
              <w:lastRenderedPageBreak/>
              <w:t>Other</w:t>
            </w:r>
          </w:p>
        </w:tc>
        <w:tc>
          <w:tcPr>
            <w:tcW w:w="3867" w:type="pct"/>
          </w:tcPr>
          <w:p w14:paraId="48E4A9C2" w14:textId="77777777" w:rsidR="001D4999" w:rsidRDefault="001D4999" w:rsidP="00515544">
            <w:pPr>
              <w:pStyle w:val="TableText"/>
            </w:pPr>
            <w:r>
              <w:t>Groups of animals with unusual mortalities</w:t>
            </w:r>
          </w:p>
          <w:p w14:paraId="07514987" w14:textId="77777777" w:rsidR="001D4999" w:rsidRDefault="001D4999" w:rsidP="00515544">
            <w:pPr>
              <w:pStyle w:val="TableText"/>
            </w:pPr>
            <w:r>
              <w:t>Disparities in sex, size, weight or age that could cause an issue with the health or welfare of the animals (redraft animals in this case)</w:t>
            </w:r>
          </w:p>
        </w:tc>
      </w:tr>
    </w:tbl>
    <w:p w14:paraId="271C6742" w14:textId="155B02FE" w:rsidR="001D4999" w:rsidRPr="001D4999" w:rsidRDefault="003774D4" w:rsidP="001D4999">
      <w:pPr>
        <w:pStyle w:val="FigureTableNoteSource"/>
        <w:rPr>
          <w:lang w:eastAsia="ja-JP"/>
        </w:rPr>
      </w:pPr>
      <w:r>
        <w:t xml:space="preserve">Note: For some rejection criteria, management procedures may occur after </w:t>
      </w:r>
      <w:proofErr w:type="gramStart"/>
      <w:r>
        <w:t>sourcing</w:t>
      </w:r>
      <w:proofErr w:type="gramEnd"/>
      <w:r>
        <w:t xml:space="preserve"> so livestock meet eligibility criteria at the time of export. </w:t>
      </w:r>
      <w:r w:rsidR="001D4999">
        <w:rPr>
          <w:b/>
          <w:bCs/>
        </w:rPr>
        <w:t>a</w:t>
      </w:r>
      <w:r w:rsidR="001D4999">
        <w:t xml:space="preserve"> Unless otherwise provided in a relevant management plan approved in writing by the department. </w:t>
      </w:r>
      <w:r w:rsidR="001D4999">
        <w:rPr>
          <w:b/>
          <w:bCs/>
        </w:rPr>
        <w:t>b </w:t>
      </w:r>
      <w:r w:rsidR="001D4999">
        <w:t>Horns may be longer than 12 cm if they are pointing downwards parallel to the face or unless otherwise provided in a relevant management plan approved in writing by the department.</w:t>
      </w:r>
    </w:p>
    <w:p w14:paraId="76BAEBC2" w14:textId="20B7DD22" w:rsidR="00D3195D" w:rsidRDefault="00D6325C" w:rsidP="00D6325C">
      <w:pPr>
        <w:pStyle w:val="Heading2"/>
        <w:numPr>
          <w:ilvl w:val="0"/>
          <w:numId w:val="0"/>
        </w:numPr>
      </w:pPr>
      <w:bookmarkStart w:id="13" w:name="Title_criteria_air"/>
      <w:bookmarkStart w:id="14" w:name="_Toc176341286"/>
      <w:bookmarkEnd w:id="13"/>
      <w:r>
        <w:lastRenderedPageBreak/>
        <w:t>General requirements</w:t>
      </w:r>
      <w:bookmarkEnd w:id="14"/>
    </w:p>
    <w:p w14:paraId="6B7ADEF0" w14:textId="6710E5DA" w:rsidR="00D6325C" w:rsidRDefault="00D6325C" w:rsidP="00D6325C">
      <w:pPr>
        <w:pStyle w:val="Heading3"/>
        <w:numPr>
          <w:ilvl w:val="0"/>
          <w:numId w:val="0"/>
        </w:numPr>
        <w:rPr>
          <w:lang w:eastAsia="ja-JP"/>
        </w:rPr>
      </w:pPr>
      <w:bookmarkStart w:id="15" w:name="_Toc176341287"/>
      <w:r>
        <w:rPr>
          <w:lang w:eastAsia="ja-JP"/>
        </w:rPr>
        <w:t>Pregnancy status not confirmed as appropriate for export</w:t>
      </w:r>
      <w:bookmarkEnd w:id="15"/>
    </w:p>
    <w:p w14:paraId="013394B3" w14:textId="2A271574" w:rsidR="00D6325C" w:rsidRPr="007D35FF" w:rsidRDefault="00D6325C" w:rsidP="00D83CD4">
      <w:pPr>
        <w:pStyle w:val="Heading4"/>
        <w:numPr>
          <w:ilvl w:val="0"/>
          <w:numId w:val="0"/>
        </w:numPr>
        <w:ind w:left="737" w:hanging="737"/>
      </w:pPr>
      <w:r w:rsidRPr="007D35FF">
        <w:t>Reject if</w:t>
      </w:r>
      <w:r w:rsidR="007D35FF" w:rsidRPr="007D35FF">
        <w:t>:</w:t>
      </w:r>
    </w:p>
    <w:p w14:paraId="3A9B7FB3" w14:textId="518981D3" w:rsidR="00D6325C" w:rsidRDefault="00D6325C" w:rsidP="00D6325C">
      <w:pPr>
        <w:pStyle w:val="ListBullet"/>
        <w:rPr>
          <w:lang w:eastAsia="ja-JP"/>
        </w:rPr>
      </w:pPr>
      <w:r>
        <w:rPr>
          <w:lang w:eastAsia="ja-JP"/>
        </w:rPr>
        <w:t xml:space="preserve">The required certification for an animal cannot be provided (see </w:t>
      </w:r>
      <w:hyperlink w:anchor="Considerations_general" w:history="1">
        <w:r w:rsidRPr="00D83CD4">
          <w:rPr>
            <w:rStyle w:val="Hyperlink"/>
            <w:lang w:eastAsia="ja-JP"/>
          </w:rPr>
          <w:t>Considerations</w:t>
        </w:r>
      </w:hyperlink>
      <w:r>
        <w:rPr>
          <w:lang w:eastAsia="ja-JP"/>
        </w:rPr>
        <w:t>).</w:t>
      </w:r>
    </w:p>
    <w:p w14:paraId="7A7ED7A8" w14:textId="77777777" w:rsidR="00D6325C" w:rsidRPr="007D35FF" w:rsidRDefault="00D6325C" w:rsidP="00D83CD4">
      <w:pPr>
        <w:pStyle w:val="Heading4"/>
        <w:numPr>
          <w:ilvl w:val="0"/>
          <w:numId w:val="0"/>
        </w:numPr>
        <w:ind w:left="737" w:hanging="737"/>
      </w:pPr>
      <w:bookmarkStart w:id="16" w:name="_Considerations:"/>
      <w:bookmarkStart w:id="17" w:name="Considerations_general"/>
      <w:bookmarkEnd w:id="16"/>
      <w:bookmarkEnd w:id="17"/>
      <w:r w:rsidRPr="007D35FF">
        <w:t>Considerations:</w:t>
      </w:r>
    </w:p>
    <w:p w14:paraId="5C19ACCE" w14:textId="593AEE34" w:rsidR="00D6325C" w:rsidRDefault="00D6325C" w:rsidP="00D6325C">
      <w:pPr>
        <w:rPr>
          <w:lang w:eastAsia="ja-JP"/>
        </w:rPr>
      </w:pPr>
      <w:r>
        <w:rPr>
          <w:lang w:eastAsia="ja-JP"/>
        </w:rPr>
        <w:t>Female feeder or slaughter goats and sheep (where sheep weigh 40</w:t>
      </w:r>
      <w:r w:rsidR="007D35FF">
        <w:rPr>
          <w:lang w:eastAsia="ja-JP"/>
        </w:rPr>
        <w:t> </w:t>
      </w:r>
      <w:r>
        <w:rPr>
          <w:lang w:eastAsia="ja-JP"/>
        </w:rPr>
        <w:t>kg or</w:t>
      </w:r>
      <w:r w:rsidR="007D35FF">
        <w:rPr>
          <w:lang w:eastAsia="ja-JP"/>
        </w:rPr>
        <w:t xml:space="preserve"> </w:t>
      </w:r>
      <w:r>
        <w:rPr>
          <w:lang w:eastAsia="ja-JP"/>
        </w:rPr>
        <w:t>more or are a fat-tailed breed) by sea or air require the following:</w:t>
      </w:r>
    </w:p>
    <w:p w14:paraId="60075019" w14:textId="2759CE52" w:rsidR="00D6325C" w:rsidRDefault="00D6325C" w:rsidP="007D35FF">
      <w:pPr>
        <w:pStyle w:val="ListBullet"/>
        <w:rPr>
          <w:lang w:eastAsia="ja-JP"/>
        </w:rPr>
      </w:pPr>
      <w:r>
        <w:rPr>
          <w:lang w:eastAsia="ja-JP"/>
        </w:rPr>
        <w:t>Pregnancy certificate by competent pregnancy tester stating:</w:t>
      </w:r>
    </w:p>
    <w:p w14:paraId="1398B330" w14:textId="0F2BF40A" w:rsidR="00D6325C" w:rsidRDefault="00D6325C" w:rsidP="007D35FF">
      <w:pPr>
        <w:pStyle w:val="ListBullet2"/>
        <w:rPr>
          <w:lang w:eastAsia="ja-JP"/>
        </w:rPr>
      </w:pPr>
      <w:r>
        <w:rPr>
          <w:lang w:eastAsia="ja-JP"/>
        </w:rPr>
        <w:t>name and signature</w:t>
      </w:r>
    </w:p>
    <w:p w14:paraId="152A1532" w14:textId="24FAB179" w:rsidR="00D6325C" w:rsidRDefault="00D6325C" w:rsidP="001D3C17">
      <w:pPr>
        <w:pStyle w:val="ListBullet2"/>
        <w:rPr>
          <w:lang w:eastAsia="ja-JP"/>
        </w:rPr>
      </w:pPr>
      <w:r>
        <w:rPr>
          <w:lang w:eastAsia="ja-JP"/>
        </w:rPr>
        <w:t>attestation to current experience and skill in</w:t>
      </w:r>
      <w:r w:rsidR="007D35FF">
        <w:rPr>
          <w:lang w:eastAsia="ja-JP"/>
        </w:rPr>
        <w:t xml:space="preserve"> </w:t>
      </w:r>
      <w:r>
        <w:rPr>
          <w:lang w:eastAsia="ja-JP"/>
        </w:rPr>
        <w:t>sheep/goat pregnancy diagnosis</w:t>
      </w:r>
    </w:p>
    <w:p w14:paraId="0A7BD3FE" w14:textId="34C29A86" w:rsidR="00D6325C" w:rsidRDefault="00D6325C" w:rsidP="007D35FF">
      <w:pPr>
        <w:pStyle w:val="ListBullet2"/>
        <w:rPr>
          <w:lang w:eastAsia="ja-JP"/>
        </w:rPr>
      </w:pPr>
      <w:r>
        <w:rPr>
          <w:lang w:eastAsia="ja-JP"/>
        </w:rPr>
        <w:t>not detectably pregnant</w:t>
      </w:r>
    </w:p>
    <w:p w14:paraId="4B806CEC" w14:textId="5389F24C" w:rsidR="00D6325C" w:rsidRDefault="00D6325C" w:rsidP="007D35FF">
      <w:pPr>
        <w:pStyle w:val="ListBullet2"/>
        <w:rPr>
          <w:lang w:eastAsia="ja-JP"/>
        </w:rPr>
      </w:pPr>
      <w:r>
        <w:rPr>
          <w:lang w:eastAsia="ja-JP"/>
        </w:rPr>
        <w:t>method used (ultrasound)</w:t>
      </w:r>
    </w:p>
    <w:p w14:paraId="18DF75AD" w14:textId="07A8A753" w:rsidR="00D6325C" w:rsidRDefault="00D6325C" w:rsidP="007D35FF">
      <w:pPr>
        <w:pStyle w:val="ListBullet2"/>
        <w:rPr>
          <w:lang w:eastAsia="ja-JP"/>
        </w:rPr>
      </w:pPr>
      <w:r>
        <w:rPr>
          <w:lang w:eastAsia="ja-JP"/>
        </w:rPr>
        <w:t>animal identification (can be mob based)</w:t>
      </w:r>
    </w:p>
    <w:p w14:paraId="50BC2B0D" w14:textId="64DC24EE" w:rsidR="00D6325C" w:rsidRDefault="00D6325C" w:rsidP="007D35FF">
      <w:pPr>
        <w:pStyle w:val="ListBullet2"/>
        <w:rPr>
          <w:lang w:eastAsia="ja-JP"/>
        </w:rPr>
      </w:pPr>
      <w:r>
        <w:rPr>
          <w:lang w:eastAsia="ja-JP"/>
        </w:rPr>
        <w:t>date of procedure (within 30 days of export)</w:t>
      </w:r>
      <w:r w:rsidR="007D35FF">
        <w:rPr>
          <w:lang w:eastAsia="ja-JP"/>
        </w:rPr>
        <w:t>.</w:t>
      </w:r>
    </w:p>
    <w:p w14:paraId="2D2F5F2D" w14:textId="77777777" w:rsidR="007D35FF" w:rsidRDefault="007D35FF" w:rsidP="007D35FF">
      <w:r>
        <w:t>Female breeder sheep/goats by sea require the following:</w:t>
      </w:r>
    </w:p>
    <w:p w14:paraId="0D63145F" w14:textId="5BF2D3DB" w:rsidR="007D35FF" w:rsidRDefault="007D35FF" w:rsidP="007D35FF">
      <w:pPr>
        <w:pStyle w:val="ListBullet"/>
      </w:pPr>
      <w:r>
        <w:t>Pregnancy certificate by competent pregnancy tester stating:</w:t>
      </w:r>
    </w:p>
    <w:p w14:paraId="2D113DE1" w14:textId="28051366" w:rsidR="007D35FF" w:rsidRPr="007D35FF" w:rsidRDefault="007D35FF" w:rsidP="007D35FF">
      <w:pPr>
        <w:pStyle w:val="ListBullet2"/>
      </w:pPr>
      <w:r w:rsidRPr="007D35FF">
        <w:t>name and signature</w:t>
      </w:r>
    </w:p>
    <w:p w14:paraId="02C9C117" w14:textId="40842AF9" w:rsidR="007D35FF" w:rsidRPr="007D35FF" w:rsidRDefault="007D35FF" w:rsidP="007D35FF">
      <w:pPr>
        <w:pStyle w:val="ListBullet2"/>
      </w:pPr>
      <w:r w:rsidRPr="007D35FF">
        <w:t>attestation to current experience and skill in sheep/goat pregnancy diagnosis</w:t>
      </w:r>
    </w:p>
    <w:p w14:paraId="785997F5" w14:textId="79A0FF8D" w:rsidR="007D35FF" w:rsidRPr="007D35FF" w:rsidRDefault="007D35FF" w:rsidP="007D35FF">
      <w:pPr>
        <w:pStyle w:val="ListBullet2"/>
      </w:pPr>
      <w:r w:rsidRPr="007D35FF">
        <w:t>not detectably pregnant, or pregnant and number of days pregnant</w:t>
      </w:r>
    </w:p>
    <w:p w14:paraId="202778E2" w14:textId="23C6BEC3" w:rsidR="007D35FF" w:rsidRPr="007D35FF" w:rsidRDefault="007D35FF" w:rsidP="007D35FF">
      <w:pPr>
        <w:pStyle w:val="ListBullet2"/>
      </w:pPr>
      <w:r w:rsidRPr="007D35FF">
        <w:t>method used (ultrasound foetal measurement)</w:t>
      </w:r>
    </w:p>
    <w:p w14:paraId="255538B7" w14:textId="4AC8C441" w:rsidR="007D35FF" w:rsidRPr="007D35FF" w:rsidRDefault="007D35FF" w:rsidP="007D35FF">
      <w:pPr>
        <w:pStyle w:val="ListBullet2"/>
      </w:pPr>
      <w:r w:rsidRPr="007D35FF">
        <w:t>individual animal identification numbers</w:t>
      </w:r>
    </w:p>
    <w:p w14:paraId="516D8A50" w14:textId="5726E237" w:rsidR="007D35FF" w:rsidRPr="007D35FF" w:rsidRDefault="007D35FF" w:rsidP="007D35FF">
      <w:pPr>
        <w:pStyle w:val="ListBullet2"/>
      </w:pPr>
      <w:r w:rsidRPr="007D35FF">
        <w:t>date of procedure (within 30 days of export)</w:t>
      </w:r>
      <w:r w:rsidR="00D83CD4">
        <w:t>.</w:t>
      </w:r>
    </w:p>
    <w:p w14:paraId="0E84730E" w14:textId="77777777" w:rsidR="007D35FF" w:rsidRPr="001D4999" w:rsidRDefault="007D35FF" w:rsidP="001D4999">
      <w:pPr>
        <w:pStyle w:val="BoxText"/>
        <w:rPr>
          <w:b/>
          <w:bCs/>
        </w:rPr>
      </w:pPr>
      <w:r w:rsidRPr="001D4999">
        <w:rPr>
          <w:b/>
          <w:bCs/>
        </w:rPr>
        <w:t>Important: Check the number of days pregnant and confirm:</w:t>
      </w:r>
    </w:p>
    <w:p w14:paraId="25811F68" w14:textId="09C12C81" w:rsidR="007D35FF" w:rsidRDefault="007D35FF" w:rsidP="001D4999">
      <w:pPr>
        <w:pStyle w:val="BoxText"/>
      </w:pPr>
      <w:r>
        <w:t>Sheep/goats must be max. 100 days pregnant at scheduled discharge date</w:t>
      </w:r>
      <w:r w:rsidR="00D83CD4">
        <w:t>.</w:t>
      </w:r>
    </w:p>
    <w:p w14:paraId="7F5F3750" w14:textId="7AABA25F" w:rsidR="007D35FF" w:rsidRDefault="007D35FF" w:rsidP="007D35FF">
      <w:r>
        <w:t>Note: Errors can occur on farm, for example female sheep tagged as male sheep, and thus having an unknown pregnancy status. Lambs are uncommonly born on board vessels in reported all-</w:t>
      </w:r>
      <w:proofErr w:type="spellStart"/>
      <w:r>
        <w:t>wether</w:t>
      </w:r>
      <w:proofErr w:type="spellEnd"/>
      <w:r>
        <w:t xml:space="preserve"> consignments. Supply chain personnel undertaking inspection processes should be aware of this, and if female sheep are identified in mobs of </w:t>
      </w:r>
      <w:proofErr w:type="spellStart"/>
      <w:r>
        <w:t>wethers</w:t>
      </w:r>
      <w:proofErr w:type="spellEnd"/>
      <w:r>
        <w:t>, this should be addressed (e.g. pregnancy test if required or remove from consignment).</w:t>
      </w:r>
    </w:p>
    <w:p w14:paraId="4C905CFF" w14:textId="77777777" w:rsidR="007D35FF" w:rsidRDefault="007D35FF" w:rsidP="007D35FF">
      <w:r>
        <w:t>Female breeder sheep/goats by air require the following:</w:t>
      </w:r>
    </w:p>
    <w:p w14:paraId="594C9294" w14:textId="4E734703" w:rsidR="007D35FF" w:rsidRDefault="007D35FF" w:rsidP="00C45BA7">
      <w:pPr>
        <w:pStyle w:val="ListBullet"/>
      </w:pPr>
      <w:r>
        <w:t>Pregnancy certificate by competent pregnancy tester stating:</w:t>
      </w:r>
    </w:p>
    <w:p w14:paraId="69A01FD7" w14:textId="080DBAC5" w:rsidR="007D35FF" w:rsidRPr="00C45BA7" w:rsidRDefault="007D35FF" w:rsidP="00C45BA7">
      <w:pPr>
        <w:pStyle w:val="ListBullet2"/>
      </w:pPr>
      <w:r w:rsidRPr="00C45BA7">
        <w:t>name and signature</w:t>
      </w:r>
    </w:p>
    <w:p w14:paraId="736965CC" w14:textId="6595FD2C" w:rsidR="007D35FF" w:rsidRPr="00C45BA7" w:rsidRDefault="007D35FF" w:rsidP="00C45BA7">
      <w:pPr>
        <w:pStyle w:val="ListBullet2"/>
      </w:pPr>
      <w:r w:rsidRPr="00C45BA7">
        <w:t>attestation to current experience and skill in</w:t>
      </w:r>
      <w:r w:rsidR="00C45BA7" w:rsidRPr="00C45BA7">
        <w:t xml:space="preserve"> </w:t>
      </w:r>
      <w:r w:rsidRPr="00C45BA7">
        <w:t>sheep/goat</w:t>
      </w:r>
      <w:r w:rsidR="00D83CD4">
        <w:t xml:space="preserve"> </w:t>
      </w:r>
      <w:r w:rsidRPr="00C45BA7">
        <w:t>pregnancy diagnosis</w:t>
      </w:r>
    </w:p>
    <w:p w14:paraId="3757E35A" w14:textId="6ACDCBEC" w:rsidR="007D35FF" w:rsidRPr="00C45BA7" w:rsidRDefault="007D35FF" w:rsidP="00C45BA7">
      <w:pPr>
        <w:pStyle w:val="ListBullet2"/>
      </w:pPr>
      <w:r w:rsidRPr="00C45BA7">
        <w:t>not detectably pregnant, or pregnant and number of</w:t>
      </w:r>
      <w:r w:rsidR="00C45BA7" w:rsidRPr="00C45BA7">
        <w:t xml:space="preserve"> </w:t>
      </w:r>
      <w:r w:rsidRPr="00C45BA7">
        <w:t>days</w:t>
      </w:r>
      <w:r w:rsidR="00C45BA7" w:rsidRPr="00C45BA7">
        <w:t xml:space="preserve"> </w:t>
      </w:r>
      <w:r w:rsidRPr="00C45BA7">
        <w:t>pregnant</w:t>
      </w:r>
    </w:p>
    <w:p w14:paraId="41B9BDBA" w14:textId="690114FD" w:rsidR="007D35FF" w:rsidRPr="00C45BA7" w:rsidRDefault="007D35FF" w:rsidP="00C45BA7">
      <w:pPr>
        <w:pStyle w:val="ListBullet2"/>
      </w:pPr>
      <w:r w:rsidRPr="00C45BA7">
        <w:t>method used (ultrasound foetal measurement)</w:t>
      </w:r>
    </w:p>
    <w:p w14:paraId="0DB04DBC" w14:textId="2FB8DBF5" w:rsidR="007D35FF" w:rsidRPr="00C45BA7" w:rsidRDefault="007D35FF" w:rsidP="00C45BA7">
      <w:pPr>
        <w:pStyle w:val="ListBullet2"/>
      </w:pPr>
      <w:r w:rsidRPr="00C45BA7">
        <w:lastRenderedPageBreak/>
        <w:t>individual animal identification numbers</w:t>
      </w:r>
    </w:p>
    <w:p w14:paraId="3C428E59" w14:textId="5158A5F0" w:rsidR="007D35FF" w:rsidRPr="00C45BA7" w:rsidRDefault="007D35FF" w:rsidP="00C45BA7">
      <w:pPr>
        <w:pStyle w:val="ListBullet2"/>
      </w:pPr>
      <w:r w:rsidRPr="00C45BA7">
        <w:t>date of procedure (within 60 days of export)</w:t>
      </w:r>
      <w:r w:rsidR="00C45BA7">
        <w:t>.</w:t>
      </w:r>
    </w:p>
    <w:p w14:paraId="5323F173" w14:textId="77777777" w:rsidR="007D35FF" w:rsidRPr="001D4999" w:rsidRDefault="007D35FF" w:rsidP="001D4999">
      <w:pPr>
        <w:pStyle w:val="BoxText"/>
        <w:rPr>
          <w:b/>
          <w:bCs/>
        </w:rPr>
      </w:pPr>
      <w:r w:rsidRPr="001D4999">
        <w:rPr>
          <w:b/>
          <w:bCs/>
        </w:rPr>
        <w:t>Important: Check the number of days pregnant and confirm:</w:t>
      </w:r>
    </w:p>
    <w:p w14:paraId="6C2FC9DE" w14:textId="52D50024" w:rsidR="007D35FF" w:rsidRDefault="007D35FF" w:rsidP="001D4999">
      <w:pPr>
        <w:pStyle w:val="BoxText"/>
      </w:pPr>
      <w:r>
        <w:t>Sheep/goats must be max. 100 days pregnant at scheduled discharge date (unless under a last third of pregnancy management plan)</w:t>
      </w:r>
      <w:r w:rsidR="00D83CD4">
        <w:t>.</w:t>
      </w:r>
    </w:p>
    <w:p w14:paraId="75F7FFF4" w14:textId="7D9CEFA5" w:rsidR="00C45BA7" w:rsidRDefault="00C45BA7" w:rsidP="00C45BA7">
      <w:pPr>
        <w:pStyle w:val="Heading3"/>
        <w:numPr>
          <w:ilvl w:val="0"/>
          <w:numId w:val="0"/>
        </w:numPr>
        <w:ind w:left="737" w:hanging="737"/>
      </w:pPr>
      <w:bookmarkStart w:id="18" w:name="_Toc176341288"/>
      <w:r>
        <w:t>Lactating animals/lactating animals with young at foot</w:t>
      </w:r>
      <w:bookmarkEnd w:id="18"/>
    </w:p>
    <w:p w14:paraId="46232FC2" w14:textId="77777777" w:rsidR="00C45BA7" w:rsidRDefault="00C45BA7" w:rsidP="00D83CD4">
      <w:pPr>
        <w:pStyle w:val="Heading4"/>
        <w:numPr>
          <w:ilvl w:val="0"/>
          <w:numId w:val="0"/>
        </w:numPr>
      </w:pPr>
      <w:r>
        <w:t>Technical information:</w:t>
      </w:r>
    </w:p>
    <w:p w14:paraId="4EEC0E27" w14:textId="6A990931" w:rsidR="00C45BA7" w:rsidRPr="00C45BA7" w:rsidRDefault="00C45BA7" w:rsidP="00C45BA7">
      <w:pPr>
        <w:pStyle w:val="ListBullet"/>
      </w:pPr>
      <w:r w:rsidRPr="00C45BA7">
        <w:t>Lactation is the secretion of milk by the mammary glands.</w:t>
      </w:r>
    </w:p>
    <w:p w14:paraId="6583B6D2" w14:textId="3AAC28C4" w:rsidR="00C45BA7" w:rsidRPr="00C45BA7" w:rsidRDefault="00C45BA7" w:rsidP="00C45BA7">
      <w:pPr>
        <w:pStyle w:val="ListBullet"/>
      </w:pPr>
      <w:r w:rsidRPr="00C45BA7">
        <w:t>When lactating, there is increased potential for infection to penetrate the teat duct, which is an important consideration in export animals.</w:t>
      </w:r>
    </w:p>
    <w:p w14:paraId="4DBFE9E3" w14:textId="60C41314" w:rsidR="00C45BA7" w:rsidRDefault="00C45BA7" w:rsidP="00C45BA7">
      <w:r>
        <w:t>Note: Lactating animals with young at foot are not permitted to be exported by sea.</w:t>
      </w:r>
    </w:p>
    <w:p w14:paraId="567C8E78" w14:textId="77777777" w:rsidR="00C45BA7" w:rsidRDefault="00C45BA7" w:rsidP="00325102">
      <w:pPr>
        <w:pStyle w:val="Heading4"/>
        <w:numPr>
          <w:ilvl w:val="0"/>
          <w:numId w:val="0"/>
        </w:numPr>
      </w:pPr>
      <w:r>
        <w:t>Reject if:</w:t>
      </w:r>
    </w:p>
    <w:p w14:paraId="56B5DCD3" w14:textId="3DD9C83C" w:rsidR="00C45BA7" w:rsidRDefault="00C45BA7" w:rsidP="00343D59">
      <w:pPr>
        <w:pStyle w:val="ListBullet"/>
      </w:pPr>
      <w:r>
        <w:t>The animal has evidence of lactation</w:t>
      </w:r>
      <w:r w:rsidR="00A22E29">
        <w:t xml:space="preserve"> (unless under a livestock with young at foot management plan (air only)) </w:t>
      </w:r>
      <w:r>
        <w:t>e.g. milk dripping from teats,</w:t>
      </w:r>
      <w:r w:rsidR="00A22E29">
        <w:t xml:space="preserve"> </w:t>
      </w:r>
      <w:r>
        <w:t>engorged/ distended mammary glands.</w:t>
      </w:r>
    </w:p>
    <w:p w14:paraId="29A430E7" w14:textId="112D3D5C" w:rsidR="00C45BA7" w:rsidRDefault="00C45BA7" w:rsidP="00325102">
      <w:pPr>
        <w:pStyle w:val="Heading4"/>
        <w:numPr>
          <w:ilvl w:val="0"/>
          <w:numId w:val="0"/>
        </w:numPr>
      </w:pPr>
      <w:r>
        <w:t>Rejection examples:</w:t>
      </w:r>
    </w:p>
    <w:p w14:paraId="0455C54F" w14:textId="72CCA5AE" w:rsidR="00CC6532" w:rsidRPr="00CC6532" w:rsidRDefault="00CC6532" w:rsidP="00CC6532">
      <w:pPr>
        <w:pStyle w:val="Caption"/>
      </w:pPr>
      <w:bookmarkStart w:id="19" w:name="_Toc170302981"/>
      <w:r>
        <w:t xml:space="preserve">Figure </w:t>
      </w:r>
      <w:r>
        <w:fldChar w:fldCharType="begin"/>
      </w:r>
      <w:r>
        <w:instrText xml:space="preserve"> SEQ Figure \* ARABIC </w:instrText>
      </w:r>
      <w:r>
        <w:fldChar w:fldCharType="separate"/>
      </w:r>
      <w:r w:rsidR="00572E84">
        <w:rPr>
          <w:noProof/>
        </w:rPr>
        <w:t>1</w:t>
      </w:r>
      <w:r>
        <w:fldChar w:fldCharType="end"/>
      </w:r>
      <w:r>
        <w:t xml:space="preserve"> Example of </w:t>
      </w:r>
      <w:proofErr w:type="gramStart"/>
      <w:r>
        <w:t>a</w:t>
      </w:r>
      <w:proofErr w:type="gramEnd"/>
      <w:r>
        <w:t xml:space="preserve"> ewe that gave birth</w:t>
      </w:r>
      <w:r w:rsidR="00E517B2">
        <w:t xml:space="preserve"> – the ewe was loaded with a line of </w:t>
      </w:r>
      <w:proofErr w:type="spellStart"/>
      <w:r w:rsidR="00E517B2">
        <w:t>wethers</w:t>
      </w:r>
      <w:bookmarkEnd w:id="19"/>
      <w:proofErr w:type="spellEnd"/>
    </w:p>
    <w:p w14:paraId="704D01BB" w14:textId="4B54B2F7" w:rsidR="006D633A" w:rsidRDefault="006D633A" w:rsidP="00C45BA7">
      <w:r w:rsidRPr="006D633A">
        <w:rPr>
          <w:noProof/>
        </w:rPr>
        <w:drawing>
          <wp:inline distT="0" distB="0" distL="0" distR="0" wp14:anchorId="0B629D87" wp14:editId="656DDA1E">
            <wp:extent cx="2126316" cy="1800000"/>
            <wp:effectExtent l="0" t="0" r="0" b="3810"/>
            <wp:docPr id="1279477748" name="Picture 1" descr="This is an example of a ewe that&#10;gave birth. The ewe was loaded with&#10;a line of we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77748" name="Picture 1" descr="This is an example of a ewe that&#10;gave birth. The ewe was loaded with&#10;a line of wethers."/>
                    <pic:cNvPicPr/>
                  </pic:nvPicPr>
                  <pic:blipFill>
                    <a:blip r:embed="rId23"/>
                    <a:stretch>
                      <a:fillRect/>
                    </a:stretch>
                  </pic:blipFill>
                  <pic:spPr>
                    <a:xfrm>
                      <a:off x="0" y="0"/>
                      <a:ext cx="2126316" cy="1800000"/>
                    </a:xfrm>
                    <a:prstGeom prst="rect">
                      <a:avLst/>
                    </a:prstGeom>
                  </pic:spPr>
                </pic:pic>
              </a:graphicData>
            </a:graphic>
          </wp:inline>
        </w:drawing>
      </w:r>
    </w:p>
    <w:p w14:paraId="0FE5C2F1" w14:textId="70C357A5" w:rsidR="006D633A" w:rsidRDefault="006D633A" w:rsidP="00325102">
      <w:pPr>
        <w:pStyle w:val="Heading4"/>
        <w:numPr>
          <w:ilvl w:val="0"/>
          <w:numId w:val="0"/>
        </w:numPr>
      </w:pPr>
      <w:r>
        <w:t>Considerations:</w:t>
      </w:r>
    </w:p>
    <w:p w14:paraId="4F9CD664" w14:textId="5A8D090D" w:rsidR="006D633A" w:rsidRDefault="006D633A" w:rsidP="00347161">
      <w:pPr>
        <w:pStyle w:val="ListBullet"/>
      </w:pPr>
      <w:r>
        <w:t>Accuracy of pregnancy test certification – could the animal be pregnant/nearing parturition?</w:t>
      </w:r>
    </w:p>
    <w:p w14:paraId="2110A888" w14:textId="7D19E13C" w:rsidR="006D633A" w:rsidRDefault="006D633A" w:rsidP="006D633A">
      <w:pPr>
        <w:pStyle w:val="Heading3"/>
        <w:numPr>
          <w:ilvl w:val="0"/>
          <w:numId w:val="0"/>
        </w:numPr>
      </w:pPr>
      <w:bookmarkStart w:id="20" w:name="_Toc176341289"/>
      <w:r>
        <w:t>Animals displaying clinical signs of infectious or contagious disease or external parasites, including viral diseases</w:t>
      </w:r>
      <w:bookmarkEnd w:id="20"/>
    </w:p>
    <w:p w14:paraId="171E3FA7" w14:textId="77777777" w:rsidR="006D633A" w:rsidRDefault="006D633A" w:rsidP="00325102">
      <w:pPr>
        <w:pStyle w:val="Heading4"/>
        <w:numPr>
          <w:ilvl w:val="0"/>
          <w:numId w:val="0"/>
        </w:numPr>
      </w:pPr>
      <w:r>
        <w:t>Technical information:</w:t>
      </w:r>
    </w:p>
    <w:p w14:paraId="30EBBA2D" w14:textId="6C939418" w:rsidR="006D633A" w:rsidRPr="00D969B9" w:rsidRDefault="006D633A" w:rsidP="00D969B9">
      <w:pPr>
        <w:pStyle w:val="ListBullet"/>
      </w:pPr>
      <w:r w:rsidRPr="00D969B9">
        <w:t>Sheep and goats are susceptible to a range of infectious and</w:t>
      </w:r>
      <w:r w:rsidR="00D969B9" w:rsidRPr="00D969B9">
        <w:t xml:space="preserve"> </w:t>
      </w:r>
      <w:r w:rsidRPr="00D969B9">
        <w:t>contagious diseases. For more information on scabby mouth</w:t>
      </w:r>
      <w:r w:rsidR="00D969B9" w:rsidRPr="00D969B9">
        <w:t xml:space="preserve"> </w:t>
      </w:r>
      <w:r w:rsidRPr="00D969B9">
        <w:t xml:space="preserve">specifically, </w:t>
      </w:r>
      <w:r w:rsidRPr="00325102">
        <w:t xml:space="preserve">see </w:t>
      </w:r>
      <w:hyperlink w:anchor="_Scabby_mouth" w:history="1">
        <w:r w:rsidRPr="00325102">
          <w:rPr>
            <w:rStyle w:val="Hyperlink"/>
          </w:rPr>
          <w:t>Scabby mouth</w:t>
        </w:r>
      </w:hyperlink>
      <w:r w:rsidRPr="00D969B9">
        <w:t>.</w:t>
      </w:r>
    </w:p>
    <w:p w14:paraId="178E1231" w14:textId="7C6D4060" w:rsidR="006D633A" w:rsidRPr="00D969B9" w:rsidRDefault="006D633A" w:rsidP="00D969B9">
      <w:pPr>
        <w:pStyle w:val="ListBullet"/>
      </w:pPr>
      <w:r w:rsidRPr="00D969B9">
        <w:t>They are also susceptible to various internal and external parasites. For</w:t>
      </w:r>
      <w:r w:rsidR="00D969B9" w:rsidRPr="00D969B9">
        <w:t xml:space="preserve"> </w:t>
      </w:r>
      <w:r w:rsidRPr="00D969B9">
        <w:t xml:space="preserve">more information on external parasites specifically, </w:t>
      </w:r>
      <w:r w:rsidRPr="00325102">
        <w:t xml:space="preserve">see </w:t>
      </w:r>
      <w:hyperlink w:anchor="_Visible_external_parasites" w:history="1">
        <w:r w:rsidRPr="00325102">
          <w:rPr>
            <w:rStyle w:val="Hyperlink"/>
          </w:rPr>
          <w:t>Visible external</w:t>
        </w:r>
        <w:r w:rsidR="00D969B9" w:rsidRPr="00325102">
          <w:rPr>
            <w:rStyle w:val="Hyperlink"/>
          </w:rPr>
          <w:t xml:space="preserve"> </w:t>
        </w:r>
        <w:r w:rsidRPr="00325102">
          <w:rPr>
            <w:rStyle w:val="Hyperlink"/>
          </w:rPr>
          <w:t>parasites</w:t>
        </w:r>
      </w:hyperlink>
      <w:r w:rsidRPr="00D969B9">
        <w:t>.</w:t>
      </w:r>
    </w:p>
    <w:p w14:paraId="405C8DA2" w14:textId="77777777" w:rsidR="006D633A" w:rsidRDefault="006D633A" w:rsidP="00325102">
      <w:pPr>
        <w:pStyle w:val="Heading4"/>
        <w:numPr>
          <w:ilvl w:val="0"/>
          <w:numId w:val="0"/>
        </w:numPr>
      </w:pPr>
      <w:r>
        <w:lastRenderedPageBreak/>
        <w:t>Reject if:</w:t>
      </w:r>
    </w:p>
    <w:p w14:paraId="79B8A94D" w14:textId="14FA3062" w:rsidR="006D633A" w:rsidRDefault="006D633A" w:rsidP="00BE5DFB">
      <w:pPr>
        <w:pStyle w:val="ListBullet"/>
      </w:pPr>
      <w:r>
        <w:t>The animal has any infectious or contagious disease or parasitic</w:t>
      </w:r>
      <w:r w:rsidR="00D969B9">
        <w:t xml:space="preserve"> </w:t>
      </w:r>
      <w:r>
        <w:t>infection not otherwise specified in ASEL or this guidebook that</w:t>
      </w:r>
      <w:r w:rsidR="00D969B9">
        <w:t xml:space="preserve"> </w:t>
      </w:r>
      <w:r>
        <w:t>compromises animal health and welfare.</w:t>
      </w:r>
    </w:p>
    <w:p w14:paraId="3B001DFC" w14:textId="3167B63D" w:rsidR="006D633A" w:rsidRDefault="006D633A" w:rsidP="00325102">
      <w:pPr>
        <w:pStyle w:val="Heading4"/>
        <w:numPr>
          <w:ilvl w:val="0"/>
          <w:numId w:val="0"/>
        </w:numPr>
      </w:pPr>
      <w:r>
        <w:t>Rejection examples:</w:t>
      </w:r>
    </w:p>
    <w:p w14:paraId="10430B39" w14:textId="403F2C40" w:rsidR="00597DE4" w:rsidRPr="00597DE4" w:rsidRDefault="00597DE4" w:rsidP="00597DE4">
      <w:pPr>
        <w:pStyle w:val="Caption"/>
      </w:pPr>
      <w:bookmarkStart w:id="21" w:name="_Toc170302982"/>
      <w:r>
        <w:t xml:space="preserve">Figure </w:t>
      </w:r>
      <w:r>
        <w:fldChar w:fldCharType="begin"/>
      </w:r>
      <w:r>
        <w:instrText xml:space="preserve"> SEQ Figure \* ARABIC </w:instrText>
      </w:r>
      <w:r>
        <w:fldChar w:fldCharType="separate"/>
      </w:r>
      <w:r w:rsidR="00572E84">
        <w:rPr>
          <w:noProof/>
        </w:rPr>
        <w:t>2</w:t>
      </w:r>
      <w:r>
        <w:fldChar w:fldCharType="end"/>
      </w:r>
      <w:r>
        <w:t xml:space="preserve"> </w:t>
      </w:r>
      <w:r w:rsidRPr="00B92838">
        <w:t>Secondary infection from flystrike</w:t>
      </w:r>
      <w:bookmarkEnd w:id="21"/>
    </w:p>
    <w:p w14:paraId="06BEE7F6" w14:textId="32D076B9" w:rsidR="00D969B9" w:rsidRDefault="00D969B9" w:rsidP="00D969B9">
      <w:r w:rsidRPr="00D969B9">
        <w:rPr>
          <w:noProof/>
        </w:rPr>
        <w:drawing>
          <wp:inline distT="0" distB="0" distL="0" distR="0" wp14:anchorId="026758A0" wp14:editId="6D446E9B">
            <wp:extent cx="4041460" cy="1800000"/>
            <wp:effectExtent l="0" t="0" r="0" b="3810"/>
            <wp:docPr id="524709616" name="Picture 1" descr="Photos showing secondary infection from flyst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09616" name="Picture 1" descr="Photos showing secondary infection from flystrike"/>
                    <pic:cNvPicPr/>
                  </pic:nvPicPr>
                  <pic:blipFill rotWithShape="1">
                    <a:blip r:embed="rId24" cstate="print">
                      <a:extLst>
                        <a:ext uri="{28A0092B-C50C-407E-A947-70E740481C1C}">
                          <a14:useLocalDpi xmlns:a14="http://schemas.microsoft.com/office/drawing/2010/main" val="0"/>
                        </a:ext>
                      </a:extLst>
                    </a:blip>
                    <a:srcRect b="2572"/>
                    <a:stretch/>
                  </pic:blipFill>
                  <pic:spPr bwMode="auto">
                    <a:xfrm>
                      <a:off x="0" y="0"/>
                      <a:ext cx="4041460" cy="1800000"/>
                    </a:xfrm>
                    <a:prstGeom prst="rect">
                      <a:avLst/>
                    </a:prstGeom>
                    <a:ln>
                      <a:noFill/>
                    </a:ln>
                    <a:extLst>
                      <a:ext uri="{53640926-AAD7-44D8-BBD7-CCE9431645EC}">
                        <a14:shadowObscured xmlns:a14="http://schemas.microsoft.com/office/drawing/2010/main"/>
                      </a:ext>
                    </a:extLst>
                  </pic:spPr>
                </pic:pic>
              </a:graphicData>
            </a:graphic>
          </wp:inline>
        </w:drawing>
      </w:r>
    </w:p>
    <w:p w14:paraId="15320510" w14:textId="2885D803" w:rsidR="00597DE4" w:rsidRPr="00597DE4" w:rsidRDefault="00597DE4" w:rsidP="00597DE4">
      <w:pPr>
        <w:pStyle w:val="Caption"/>
      </w:pPr>
      <w:bookmarkStart w:id="22" w:name="_Toc170302983"/>
      <w:r>
        <w:t xml:space="preserve">Figure </w:t>
      </w:r>
      <w:r>
        <w:fldChar w:fldCharType="begin"/>
      </w:r>
      <w:r>
        <w:instrText xml:space="preserve"> SEQ Figure \* ARABIC </w:instrText>
      </w:r>
      <w:r>
        <w:fldChar w:fldCharType="separate"/>
      </w:r>
      <w:r w:rsidR="00572E84">
        <w:rPr>
          <w:noProof/>
        </w:rPr>
        <w:t>3</w:t>
      </w:r>
      <w:r>
        <w:fldChar w:fldCharType="end"/>
      </w:r>
      <w:r>
        <w:t xml:space="preserve"> Scabby mouth</w:t>
      </w:r>
      <w:bookmarkEnd w:id="22"/>
    </w:p>
    <w:p w14:paraId="20B2B41E" w14:textId="768FAB31" w:rsidR="00D969B9" w:rsidRDefault="00A93FEF" w:rsidP="006D633A">
      <w:r w:rsidRPr="00A93FEF">
        <w:rPr>
          <w:noProof/>
        </w:rPr>
        <w:drawing>
          <wp:inline distT="0" distB="0" distL="0" distR="0" wp14:anchorId="00A77283" wp14:editId="0757088D">
            <wp:extent cx="2428688" cy="1800000"/>
            <wp:effectExtent l="0" t="0" r="0" b="3810"/>
            <wp:docPr id="736919468" name="Picture 1" descr="Photo showing scabby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19468" name="Picture 1" descr="Photo showing scabby mouth"/>
                    <pic:cNvPicPr/>
                  </pic:nvPicPr>
                  <pic:blipFill rotWithShape="1">
                    <a:blip r:embed="rId25"/>
                    <a:srcRect b="2828"/>
                    <a:stretch/>
                  </pic:blipFill>
                  <pic:spPr bwMode="auto">
                    <a:xfrm>
                      <a:off x="0" y="0"/>
                      <a:ext cx="2428688" cy="1800000"/>
                    </a:xfrm>
                    <a:prstGeom prst="rect">
                      <a:avLst/>
                    </a:prstGeom>
                    <a:ln>
                      <a:noFill/>
                    </a:ln>
                    <a:extLst>
                      <a:ext uri="{53640926-AAD7-44D8-BBD7-CCE9431645EC}">
                        <a14:shadowObscured xmlns:a14="http://schemas.microsoft.com/office/drawing/2010/main"/>
                      </a:ext>
                    </a:extLst>
                  </pic:spPr>
                </pic:pic>
              </a:graphicData>
            </a:graphic>
          </wp:inline>
        </w:drawing>
      </w:r>
    </w:p>
    <w:p w14:paraId="406F58E8" w14:textId="40484AFB" w:rsidR="00597DE4" w:rsidRPr="00597DE4" w:rsidRDefault="00597DE4" w:rsidP="00597DE4">
      <w:pPr>
        <w:pStyle w:val="Caption"/>
      </w:pPr>
      <w:bookmarkStart w:id="23" w:name="_Toc170302984"/>
      <w:r>
        <w:t xml:space="preserve">Figure </w:t>
      </w:r>
      <w:r>
        <w:fldChar w:fldCharType="begin"/>
      </w:r>
      <w:r>
        <w:instrText xml:space="preserve"> SEQ Figure \* ARABIC </w:instrText>
      </w:r>
      <w:r>
        <w:fldChar w:fldCharType="separate"/>
      </w:r>
      <w:r w:rsidR="00572E84">
        <w:rPr>
          <w:noProof/>
        </w:rPr>
        <w:t>4</w:t>
      </w:r>
      <w:r>
        <w:fldChar w:fldCharType="end"/>
      </w:r>
      <w:r>
        <w:t xml:space="preserve"> </w:t>
      </w:r>
      <w:r w:rsidRPr="00AC2181">
        <w:t>Nasal and ocular discharge</w:t>
      </w:r>
      <w:bookmarkEnd w:id="23"/>
    </w:p>
    <w:p w14:paraId="45581445" w14:textId="2CF3FE8C" w:rsidR="00A93FEF" w:rsidRDefault="00A93FEF" w:rsidP="006D633A">
      <w:r w:rsidRPr="00A93FEF">
        <w:rPr>
          <w:noProof/>
        </w:rPr>
        <w:drawing>
          <wp:inline distT="0" distB="0" distL="0" distR="0" wp14:anchorId="27791DD9" wp14:editId="6F97B60D">
            <wp:extent cx="2386184" cy="1800000"/>
            <wp:effectExtent l="0" t="0" r="1905" b="3810"/>
            <wp:docPr id="1002219171" name="Picture 1" descr="Photo showing nasal and ocular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9171" name="Picture 1" descr="Photo showing nasal and ocular discharge"/>
                    <pic:cNvPicPr/>
                  </pic:nvPicPr>
                  <pic:blipFill>
                    <a:blip r:embed="rId26"/>
                    <a:stretch>
                      <a:fillRect/>
                    </a:stretch>
                  </pic:blipFill>
                  <pic:spPr>
                    <a:xfrm>
                      <a:off x="0" y="0"/>
                      <a:ext cx="2386184" cy="1800000"/>
                    </a:xfrm>
                    <a:prstGeom prst="rect">
                      <a:avLst/>
                    </a:prstGeom>
                  </pic:spPr>
                </pic:pic>
              </a:graphicData>
            </a:graphic>
          </wp:inline>
        </w:drawing>
      </w:r>
    </w:p>
    <w:p w14:paraId="67987EAF" w14:textId="77777777" w:rsidR="00A93FEF" w:rsidRDefault="00A93FEF" w:rsidP="00A93FEF">
      <w:pPr>
        <w:pStyle w:val="Heading3"/>
        <w:numPr>
          <w:ilvl w:val="0"/>
          <w:numId w:val="0"/>
        </w:numPr>
      </w:pPr>
      <w:bookmarkStart w:id="24" w:name="_Toc176341290"/>
      <w:r>
        <w:t xml:space="preserve">Animals showing signs of injury such as but not limited to </w:t>
      </w:r>
      <w:r w:rsidRPr="00A93FEF">
        <w:t>fractures</w:t>
      </w:r>
      <w:r>
        <w:t xml:space="preserve"> or swelling</w:t>
      </w:r>
      <w:bookmarkEnd w:id="24"/>
    </w:p>
    <w:p w14:paraId="0EB613B3" w14:textId="69E093F1" w:rsidR="00A93FEF" w:rsidRPr="00325102" w:rsidRDefault="00A93FEF" w:rsidP="00325102">
      <w:pPr>
        <w:pStyle w:val="Heading4"/>
        <w:numPr>
          <w:ilvl w:val="0"/>
          <w:numId w:val="0"/>
        </w:numPr>
      </w:pPr>
      <w:r w:rsidRPr="00325102">
        <w:t>Technical information:</w:t>
      </w:r>
    </w:p>
    <w:p w14:paraId="7A1E7884" w14:textId="0DFB7DEF" w:rsidR="00A93FEF" w:rsidRPr="00A93FEF" w:rsidRDefault="00A93FEF" w:rsidP="00A93FEF">
      <w:pPr>
        <w:pStyle w:val="ListBullet"/>
      </w:pPr>
      <w:r w:rsidRPr="00A93FEF">
        <w:t>Injuries are physical harm or damage present on an animal’s body which can compromise the health and welfare of the animal.</w:t>
      </w:r>
    </w:p>
    <w:p w14:paraId="7E024C85" w14:textId="041B0222" w:rsidR="00A93FEF" w:rsidRPr="00A93FEF" w:rsidRDefault="00A93FEF" w:rsidP="00A93FEF">
      <w:pPr>
        <w:pStyle w:val="ListBullet"/>
      </w:pPr>
      <w:r w:rsidRPr="00A93FEF">
        <w:lastRenderedPageBreak/>
        <w:t>May be associated with bleeding, swelling, discharge, pain, abnormal behaviour, lameness, hair loss and discolouration of skin.</w:t>
      </w:r>
    </w:p>
    <w:p w14:paraId="393E922A" w14:textId="1B2D90B2" w:rsidR="00A93FEF" w:rsidRPr="00A93FEF" w:rsidRDefault="00A93FEF" w:rsidP="00A93FEF">
      <w:pPr>
        <w:pStyle w:val="ListBullet"/>
      </w:pPr>
      <w:r w:rsidRPr="00A93FEF">
        <w:t>Injuries in the export supply chain can lead to onboard mortalities, or morbidities. Examples of these injuries include:</w:t>
      </w:r>
    </w:p>
    <w:p w14:paraId="307A14E0" w14:textId="3E14B4F0" w:rsidR="00A93FEF" w:rsidRPr="00A93FEF" w:rsidRDefault="00A93FEF" w:rsidP="00A93FEF">
      <w:pPr>
        <w:pStyle w:val="ListBullet2"/>
      </w:pPr>
      <w:r w:rsidRPr="00A93FEF">
        <w:t>injury due to dog bites</w:t>
      </w:r>
    </w:p>
    <w:p w14:paraId="567F9104" w14:textId="3B6E1E79" w:rsidR="00A93FEF" w:rsidRPr="00A93FEF" w:rsidRDefault="00A93FEF" w:rsidP="00A93FEF">
      <w:pPr>
        <w:pStyle w:val="ListBullet2"/>
      </w:pPr>
      <w:r w:rsidRPr="00A93FEF">
        <w:t>shearing cuts.</w:t>
      </w:r>
    </w:p>
    <w:p w14:paraId="76EB36C5" w14:textId="77777777" w:rsidR="00A93FEF" w:rsidRDefault="00A93FEF" w:rsidP="00325102">
      <w:pPr>
        <w:pStyle w:val="Heading4"/>
        <w:numPr>
          <w:ilvl w:val="0"/>
          <w:numId w:val="0"/>
        </w:numPr>
      </w:pPr>
      <w:r>
        <w:t>Reject if:</w:t>
      </w:r>
    </w:p>
    <w:p w14:paraId="38A1081F" w14:textId="3B0AFD23" w:rsidR="00A93FEF" w:rsidRDefault="00A93FEF" w:rsidP="00A93FEF">
      <w:pPr>
        <w:pStyle w:val="ListBullet"/>
      </w:pPr>
      <w:r>
        <w:t>The animal is showing signs of injury or swellings on body or limbs.</w:t>
      </w:r>
    </w:p>
    <w:p w14:paraId="51D35E95" w14:textId="3EEAF47A" w:rsidR="00A93FEF" w:rsidRDefault="00A93FEF" w:rsidP="00325102">
      <w:pPr>
        <w:pStyle w:val="Heading4"/>
        <w:numPr>
          <w:ilvl w:val="0"/>
          <w:numId w:val="0"/>
        </w:numPr>
      </w:pPr>
      <w:r>
        <w:t>Rejection examples:</w:t>
      </w:r>
    </w:p>
    <w:p w14:paraId="36970B10" w14:textId="46327ADF" w:rsidR="00597DE4" w:rsidRPr="00597DE4" w:rsidRDefault="00597DE4" w:rsidP="00597DE4">
      <w:pPr>
        <w:pStyle w:val="Caption"/>
      </w:pPr>
      <w:bookmarkStart w:id="25" w:name="_Toc170302985"/>
      <w:r>
        <w:t xml:space="preserve">Figure </w:t>
      </w:r>
      <w:r>
        <w:fldChar w:fldCharType="begin"/>
      </w:r>
      <w:r>
        <w:instrText xml:space="preserve"> SEQ Figure \* ARABIC </w:instrText>
      </w:r>
      <w:r>
        <w:fldChar w:fldCharType="separate"/>
      </w:r>
      <w:r w:rsidR="00572E84">
        <w:rPr>
          <w:noProof/>
        </w:rPr>
        <w:t>5</w:t>
      </w:r>
      <w:r>
        <w:fldChar w:fldCharType="end"/>
      </w:r>
      <w:r>
        <w:t xml:space="preserve"> Swollen left hock</w:t>
      </w:r>
      <w:bookmarkEnd w:id="25"/>
    </w:p>
    <w:p w14:paraId="6B28CCCB" w14:textId="5FE1F6D6" w:rsidR="00A93FEF" w:rsidRDefault="00A93FEF" w:rsidP="00A93FEF">
      <w:r w:rsidRPr="00A93FEF">
        <w:rPr>
          <w:noProof/>
        </w:rPr>
        <w:drawing>
          <wp:inline distT="0" distB="0" distL="0" distR="0" wp14:anchorId="7AC74EE6" wp14:editId="7D6E9AF7">
            <wp:extent cx="1548503" cy="1800000"/>
            <wp:effectExtent l="0" t="0" r="1270" b="3810"/>
            <wp:docPr id="1500863703" name="Picture 1" descr="Photo showing swollen left 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63703" name="Picture 1" descr="Photo showing swollen left hock"/>
                    <pic:cNvPicPr/>
                  </pic:nvPicPr>
                  <pic:blipFill>
                    <a:blip r:embed="rId27"/>
                    <a:stretch>
                      <a:fillRect/>
                    </a:stretch>
                  </pic:blipFill>
                  <pic:spPr>
                    <a:xfrm>
                      <a:off x="0" y="0"/>
                      <a:ext cx="1548503" cy="1800000"/>
                    </a:xfrm>
                    <a:prstGeom prst="rect">
                      <a:avLst/>
                    </a:prstGeom>
                  </pic:spPr>
                </pic:pic>
              </a:graphicData>
            </a:graphic>
          </wp:inline>
        </w:drawing>
      </w:r>
    </w:p>
    <w:p w14:paraId="6BEED608" w14:textId="4C6345A9" w:rsidR="00597DE4" w:rsidRDefault="00597DE4" w:rsidP="00597DE4">
      <w:pPr>
        <w:pStyle w:val="Caption"/>
      </w:pPr>
      <w:bookmarkStart w:id="26" w:name="_Toc170302986"/>
      <w:r>
        <w:t xml:space="preserve">Figure </w:t>
      </w:r>
      <w:r>
        <w:fldChar w:fldCharType="begin"/>
      </w:r>
      <w:r>
        <w:instrText xml:space="preserve"> SEQ Figure \* ARABIC </w:instrText>
      </w:r>
      <w:r>
        <w:fldChar w:fldCharType="separate"/>
      </w:r>
      <w:r w:rsidR="00572E84">
        <w:rPr>
          <w:noProof/>
        </w:rPr>
        <w:t>6</w:t>
      </w:r>
      <w:r>
        <w:fldChar w:fldCharType="end"/>
      </w:r>
      <w:r>
        <w:t xml:space="preserve"> Injury to right hock</w:t>
      </w:r>
      <w:bookmarkEnd w:id="26"/>
    </w:p>
    <w:p w14:paraId="1F1BC1FB" w14:textId="5D562908" w:rsidR="00A93FEF" w:rsidRDefault="00A93FEF" w:rsidP="00A93FEF">
      <w:r w:rsidRPr="00A93FEF">
        <w:rPr>
          <w:noProof/>
        </w:rPr>
        <w:drawing>
          <wp:inline distT="0" distB="0" distL="0" distR="0" wp14:anchorId="4D7108D3" wp14:editId="2E01D326">
            <wp:extent cx="1927895" cy="1800000"/>
            <wp:effectExtent l="0" t="0" r="2540" b="3810"/>
            <wp:docPr id="1202591979" name="Picture 1" descr="Photo showing injury to right 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91979" name="Picture 1" descr="Photo showing injury to right hock"/>
                    <pic:cNvPicPr/>
                  </pic:nvPicPr>
                  <pic:blipFill>
                    <a:blip r:embed="rId28"/>
                    <a:stretch>
                      <a:fillRect/>
                    </a:stretch>
                  </pic:blipFill>
                  <pic:spPr>
                    <a:xfrm>
                      <a:off x="0" y="0"/>
                      <a:ext cx="1927895" cy="1800000"/>
                    </a:xfrm>
                    <a:prstGeom prst="rect">
                      <a:avLst/>
                    </a:prstGeom>
                  </pic:spPr>
                </pic:pic>
              </a:graphicData>
            </a:graphic>
          </wp:inline>
        </w:drawing>
      </w:r>
    </w:p>
    <w:p w14:paraId="06392CD7" w14:textId="76C6F566" w:rsidR="00A93FEF" w:rsidRDefault="00597DE4" w:rsidP="00597DE4">
      <w:pPr>
        <w:pStyle w:val="Caption"/>
      </w:pPr>
      <w:bookmarkStart w:id="27" w:name="_Toc170302987"/>
      <w:r>
        <w:t xml:space="preserve">Figure </w:t>
      </w:r>
      <w:r>
        <w:fldChar w:fldCharType="begin"/>
      </w:r>
      <w:r>
        <w:instrText xml:space="preserve"> SEQ Figure \* ARABIC </w:instrText>
      </w:r>
      <w:r>
        <w:fldChar w:fldCharType="separate"/>
      </w:r>
      <w:r w:rsidR="00572E84">
        <w:rPr>
          <w:noProof/>
        </w:rPr>
        <w:t>7</w:t>
      </w:r>
      <w:r>
        <w:fldChar w:fldCharType="end"/>
      </w:r>
      <w:r>
        <w:t xml:space="preserve"> Swollen joint</w:t>
      </w:r>
      <w:bookmarkEnd w:id="27"/>
    </w:p>
    <w:p w14:paraId="06BE3133" w14:textId="169D1405" w:rsidR="00A93FEF" w:rsidRDefault="00A93FEF" w:rsidP="00A93FEF">
      <w:r w:rsidRPr="00A93FEF">
        <w:rPr>
          <w:noProof/>
        </w:rPr>
        <w:drawing>
          <wp:inline distT="0" distB="0" distL="0" distR="0" wp14:anchorId="2315CE99" wp14:editId="59B98A25">
            <wp:extent cx="1609424" cy="1800000"/>
            <wp:effectExtent l="0" t="0" r="3810" b="3810"/>
            <wp:docPr id="759384946" name="Picture 1" descr="Photo showing swollen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84946" name="Picture 1" descr="Photo showing swollen joint"/>
                    <pic:cNvPicPr/>
                  </pic:nvPicPr>
                  <pic:blipFill>
                    <a:blip r:embed="rId29"/>
                    <a:stretch>
                      <a:fillRect/>
                    </a:stretch>
                  </pic:blipFill>
                  <pic:spPr>
                    <a:xfrm>
                      <a:off x="0" y="0"/>
                      <a:ext cx="1609424" cy="1800000"/>
                    </a:xfrm>
                    <a:prstGeom prst="rect">
                      <a:avLst/>
                    </a:prstGeom>
                  </pic:spPr>
                </pic:pic>
              </a:graphicData>
            </a:graphic>
          </wp:inline>
        </w:drawing>
      </w:r>
    </w:p>
    <w:p w14:paraId="0DCD7B2E" w14:textId="5722A9AA" w:rsidR="00597DE4" w:rsidRPr="00597DE4" w:rsidRDefault="00597DE4" w:rsidP="00597DE4">
      <w:pPr>
        <w:pStyle w:val="Caption"/>
      </w:pPr>
      <w:bookmarkStart w:id="28" w:name="_Toc170302988"/>
      <w:r>
        <w:lastRenderedPageBreak/>
        <w:t xml:space="preserve">Figure </w:t>
      </w:r>
      <w:r>
        <w:fldChar w:fldCharType="begin"/>
      </w:r>
      <w:r>
        <w:instrText xml:space="preserve"> SEQ Figure \* ARABIC </w:instrText>
      </w:r>
      <w:r>
        <w:fldChar w:fldCharType="separate"/>
      </w:r>
      <w:r w:rsidR="00572E84">
        <w:rPr>
          <w:noProof/>
        </w:rPr>
        <w:t>8</w:t>
      </w:r>
      <w:r>
        <w:fldChar w:fldCharType="end"/>
      </w:r>
      <w:r>
        <w:t xml:space="preserve"> Injury to left carpus, unable to weight bear</w:t>
      </w:r>
      <w:bookmarkEnd w:id="28"/>
    </w:p>
    <w:p w14:paraId="540AABCD" w14:textId="624FBD71" w:rsidR="00A93FEF" w:rsidRDefault="00A93FEF" w:rsidP="00A93FEF">
      <w:r w:rsidRPr="00A93FEF">
        <w:rPr>
          <w:noProof/>
        </w:rPr>
        <w:drawing>
          <wp:inline distT="0" distB="0" distL="0" distR="0" wp14:anchorId="28238D2A" wp14:editId="6FD3DAF3">
            <wp:extent cx="2366667" cy="1800000"/>
            <wp:effectExtent l="0" t="0" r="0" b="3810"/>
            <wp:docPr id="1328100680" name="Picture 1" descr="Photo showing sheep with injury to left carpus, unable to weight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00680" name="Picture 1" descr="Photo showing sheep with injury to left carpus, unable to weight bear"/>
                    <pic:cNvPicPr/>
                  </pic:nvPicPr>
                  <pic:blipFill>
                    <a:blip r:embed="rId30"/>
                    <a:stretch>
                      <a:fillRect/>
                    </a:stretch>
                  </pic:blipFill>
                  <pic:spPr>
                    <a:xfrm>
                      <a:off x="0" y="0"/>
                      <a:ext cx="2366667" cy="1800000"/>
                    </a:xfrm>
                    <a:prstGeom prst="rect">
                      <a:avLst/>
                    </a:prstGeom>
                  </pic:spPr>
                </pic:pic>
              </a:graphicData>
            </a:graphic>
          </wp:inline>
        </w:drawing>
      </w:r>
    </w:p>
    <w:p w14:paraId="51036DFF" w14:textId="77777777" w:rsidR="00A93FEF" w:rsidRDefault="00A93FEF" w:rsidP="00325102">
      <w:pPr>
        <w:pStyle w:val="Heading4"/>
        <w:numPr>
          <w:ilvl w:val="0"/>
          <w:numId w:val="0"/>
        </w:numPr>
      </w:pPr>
      <w:r>
        <w:t>Considerations:</w:t>
      </w:r>
    </w:p>
    <w:p w14:paraId="0B9FA13D" w14:textId="37BD59D0" w:rsidR="00A93FEF" w:rsidRPr="00A93FEF" w:rsidRDefault="00A93FEF" w:rsidP="00A93FEF">
      <w:pPr>
        <w:pStyle w:val="ListBullet"/>
      </w:pPr>
      <w:r w:rsidRPr="00A93FEF">
        <w:t>If unsure, draft the animal out for close inspection.</w:t>
      </w:r>
    </w:p>
    <w:p w14:paraId="38487DB8" w14:textId="762B52FB" w:rsidR="00A93FEF" w:rsidRPr="00A93FEF" w:rsidRDefault="00A93FEF" w:rsidP="00A93FEF">
      <w:pPr>
        <w:pStyle w:val="ListBullet"/>
      </w:pPr>
      <w:r w:rsidRPr="00A93FEF">
        <w:t>If used, dogs should be muzzled to prevent dog bite injuries.</w:t>
      </w:r>
    </w:p>
    <w:p w14:paraId="23552F2C" w14:textId="7901DE31" w:rsidR="00A93FEF" w:rsidRDefault="00A93FEF" w:rsidP="00A93FEF">
      <w:pPr>
        <w:pStyle w:val="Heading2"/>
        <w:numPr>
          <w:ilvl w:val="0"/>
          <w:numId w:val="0"/>
        </w:numPr>
        <w:ind w:left="737" w:hanging="737"/>
      </w:pPr>
      <w:bookmarkStart w:id="29" w:name="_Toc176341291"/>
      <w:r>
        <w:lastRenderedPageBreak/>
        <w:t>Systemic conditions</w:t>
      </w:r>
      <w:bookmarkEnd w:id="29"/>
    </w:p>
    <w:p w14:paraId="3A13F408" w14:textId="778CF6D7" w:rsidR="00A93FEF" w:rsidRDefault="00A93FEF" w:rsidP="00A93FEF">
      <w:pPr>
        <w:pStyle w:val="Heading3"/>
        <w:numPr>
          <w:ilvl w:val="0"/>
          <w:numId w:val="0"/>
        </w:numPr>
      </w:pPr>
      <w:bookmarkStart w:id="30" w:name="_Toc176341292"/>
      <w:r>
        <w:t xml:space="preserve">Body condition score not appropriate for export (such as emaciated or </w:t>
      </w:r>
      <w:r w:rsidR="00DE3C41">
        <w:t>over-fat</w:t>
      </w:r>
      <w:r>
        <w:t>)</w:t>
      </w:r>
      <w:bookmarkEnd w:id="30"/>
    </w:p>
    <w:p w14:paraId="2A85B64B" w14:textId="3F7DDA45" w:rsidR="00A93FEF" w:rsidRDefault="00A93FEF" w:rsidP="00325102">
      <w:pPr>
        <w:pStyle w:val="Heading4"/>
        <w:numPr>
          <w:ilvl w:val="0"/>
          <w:numId w:val="0"/>
        </w:numPr>
      </w:pPr>
      <w:r>
        <w:t>Reject if:</w:t>
      </w:r>
    </w:p>
    <w:p w14:paraId="66AF177D" w14:textId="37429E92" w:rsidR="00A93FEF" w:rsidRDefault="00A93FEF" w:rsidP="00BE5DFB">
      <w:pPr>
        <w:pStyle w:val="ListBullet"/>
      </w:pPr>
      <w:r>
        <w:t>The animal does not meet BCS requirements (</w:t>
      </w:r>
      <w:r w:rsidRPr="00D74F6B">
        <w:t xml:space="preserve">see </w:t>
      </w:r>
      <w:hyperlink w:anchor="Considerations_systemic" w:history="1">
        <w:r w:rsidRPr="00D74F6B">
          <w:rPr>
            <w:rStyle w:val="Hyperlink"/>
          </w:rPr>
          <w:t>Considerations</w:t>
        </w:r>
      </w:hyperlink>
      <w:r>
        <w:t>).</w:t>
      </w:r>
    </w:p>
    <w:p w14:paraId="6624F1BF" w14:textId="77777777" w:rsidR="00A93FEF" w:rsidRDefault="00A93FEF" w:rsidP="00BE5DFB">
      <w:pPr>
        <w:pStyle w:val="Heading4"/>
        <w:numPr>
          <w:ilvl w:val="0"/>
          <w:numId w:val="0"/>
        </w:numPr>
      </w:pPr>
      <w:r>
        <w:t>Rejection examples:</w:t>
      </w:r>
    </w:p>
    <w:p w14:paraId="223094DE" w14:textId="7E68CB31" w:rsidR="00597DE4" w:rsidRPr="00597DE4" w:rsidRDefault="00597DE4" w:rsidP="00597DE4">
      <w:pPr>
        <w:pStyle w:val="Caption"/>
      </w:pPr>
      <w:bookmarkStart w:id="31" w:name="_Toc170302989"/>
      <w:r>
        <w:t xml:space="preserve">Figure </w:t>
      </w:r>
      <w:r>
        <w:fldChar w:fldCharType="begin"/>
      </w:r>
      <w:r>
        <w:instrText xml:space="preserve"> SEQ Figure \* ARABIC </w:instrText>
      </w:r>
      <w:r>
        <w:fldChar w:fldCharType="separate"/>
      </w:r>
      <w:r w:rsidR="00572E84">
        <w:rPr>
          <w:noProof/>
        </w:rPr>
        <w:t>9</w:t>
      </w:r>
      <w:r>
        <w:fldChar w:fldCharType="end"/>
      </w:r>
      <w:r>
        <w:t xml:space="preserve"> </w:t>
      </w:r>
      <w:r w:rsidRPr="00FE3842">
        <w:t>Emaciated sheep</w:t>
      </w:r>
      <w:bookmarkEnd w:id="31"/>
    </w:p>
    <w:p w14:paraId="6D2BEBAE" w14:textId="3F19507A" w:rsidR="00A93FEF" w:rsidRDefault="00A93FEF" w:rsidP="00A93FEF">
      <w:r w:rsidRPr="00A93FEF">
        <w:rPr>
          <w:noProof/>
        </w:rPr>
        <w:drawing>
          <wp:inline distT="0" distB="0" distL="0" distR="0" wp14:anchorId="493131DC" wp14:editId="59F6A400">
            <wp:extent cx="2406545" cy="1800000"/>
            <wp:effectExtent l="0" t="0" r="0" b="3810"/>
            <wp:docPr id="119240703" name="Picture 1" descr="Photo showing emaciated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0703" name="Picture 1" descr="Photo showing emaciated sheep"/>
                    <pic:cNvPicPr/>
                  </pic:nvPicPr>
                  <pic:blipFill>
                    <a:blip r:embed="rId31"/>
                    <a:stretch>
                      <a:fillRect/>
                    </a:stretch>
                  </pic:blipFill>
                  <pic:spPr>
                    <a:xfrm>
                      <a:off x="0" y="0"/>
                      <a:ext cx="2406545" cy="1800000"/>
                    </a:xfrm>
                    <a:prstGeom prst="rect">
                      <a:avLst/>
                    </a:prstGeom>
                  </pic:spPr>
                </pic:pic>
              </a:graphicData>
            </a:graphic>
          </wp:inline>
        </w:drawing>
      </w:r>
    </w:p>
    <w:p w14:paraId="325B1656" w14:textId="189B96FE" w:rsidR="00A93FEF" w:rsidRDefault="00A93FEF" w:rsidP="00A93FEF">
      <w:pPr>
        <w:pStyle w:val="FigureTableNoteSource"/>
      </w:pPr>
      <w:r>
        <w:t>Animals will not be presented for export in this state and should not enter the export</w:t>
      </w:r>
      <w:r w:rsidR="00D74F6B">
        <w:t xml:space="preserve"> </w:t>
      </w:r>
      <w:r>
        <w:t>supply chain.</w:t>
      </w:r>
    </w:p>
    <w:p w14:paraId="36BD9D50" w14:textId="6B74B4EF" w:rsidR="00A93FEF" w:rsidRDefault="00A93FEF" w:rsidP="00A93FEF">
      <w:r w:rsidRPr="00A93FEF">
        <w:rPr>
          <w:highlight w:val="yellow"/>
        </w:rPr>
        <w:t>Needed: photographs of sheep in BCS &gt;3 and &gt;4</w:t>
      </w:r>
    </w:p>
    <w:p w14:paraId="1FDAD93D" w14:textId="77777777" w:rsidR="00A93FEF" w:rsidRDefault="00A93FEF" w:rsidP="00325102">
      <w:pPr>
        <w:pStyle w:val="Heading4"/>
        <w:numPr>
          <w:ilvl w:val="0"/>
          <w:numId w:val="0"/>
        </w:numPr>
      </w:pPr>
      <w:bookmarkStart w:id="32" w:name="Considerations_systemic"/>
      <w:bookmarkEnd w:id="32"/>
      <w:r>
        <w:t>Considerations:</w:t>
      </w:r>
    </w:p>
    <w:p w14:paraId="29CCC60A" w14:textId="77777777" w:rsidR="00A93FEF" w:rsidRDefault="00A93FEF" w:rsidP="00BE5DFB">
      <w:pPr>
        <w:pStyle w:val="Heading5"/>
        <w:numPr>
          <w:ilvl w:val="0"/>
          <w:numId w:val="0"/>
        </w:numPr>
      </w:pPr>
      <w:r>
        <w:t>Sea</w:t>
      </w:r>
    </w:p>
    <w:p w14:paraId="2FD62F0C" w14:textId="3630E0B9" w:rsidR="00A93FEF" w:rsidRDefault="00A93FEF" w:rsidP="00A93FEF">
      <w:pPr>
        <w:pStyle w:val="ListBullet"/>
      </w:pPr>
      <w:r>
        <w:t>Under ASEL, sheep exported by sea must have a body condition score of 2 to 4 on a scale of 1 to 5</w:t>
      </w:r>
    </w:p>
    <w:p w14:paraId="46D7A8CA" w14:textId="77777777" w:rsidR="00A93FEF" w:rsidRDefault="00A93FEF" w:rsidP="00A93FEF">
      <w:r>
        <w:t>OR</w:t>
      </w:r>
    </w:p>
    <w:p w14:paraId="5A732785" w14:textId="55132DA4" w:rsidR="00A93FEF" w:rsidRDefault="00A93FEF" w:rsidP="00A93FEF">
      <w:pPr>
        <w:pStyle w:val="ListBullet"/>
      </w:pPr>
      <w:r>
        <w:t xml:space="preserve">Under the Export </w:t>
      </w:r>
      <w:r w:rsidR="00AB6D94">
        <w:t xml:space="preserve">Control (Animals) </w:t>
      </w:r>
      <w:r>
        <w:t>Rules 2021, sheep exported between 1 May and 31 October inclusive and will travel through waters in the Arabian Sea, or the Red Sea, north of latitude 11°N. These sheep must have a BCS or 2 or 3 on a scale of 1 to 5.</w:t>
      </w:r>
    </w:p>
    <w:p w14:paraId="18B7FC15" w14:textId="447D35D4" w:rsidR="00597DE4" w:rsidRPr="00597DE4" w:rsidRDefault="00597DE4" w:rsidP="00597DE4">
      <w:pPr>
        <w:pStyle w:val="Caption"/>
      </w:pPr>
      <w:bookmarkStart w:id="33" w:name="_Toc170302935"/>
      <w:r>
        <w:t xml:space="preserve">Map </w:t>
      </w:r>
      <w:r>
        <w:fldChar w:fldCharType="begin"/>
      </w:r>
      <w:r>
        <w:instrText xml:space="preserve"> SEQ Map \* ARABIC </w:instrText>
      </w:r>
      <w:r>
        <w:fldChar w:fldCharType="separate"/>
      </w:r>
      <w:r w:rsidR="00572E84">
        <w:rPr>
          <w:noProof/>
        </w:rPr>
        <w:t>1</w:t>
      </w:r>
      <w:r>
        <w:fldChar w:fldCharType="end"/>
      </w:r>
      <w:r>
        <w:t xml:space="preserve"> Arabian Sea and Red Sea</w:t>
      </w:r>
      <w:bookmarkEnd w:id="33"/>
    </w:p>
    <w:p w14:paraId="77656041" w14:textId="70763D6D" w:rsidR="00A93FEF" w:rsidRDefault="00A93FEF" w:rsidP="00A93FEF">
      <w:r w:rsidRPr="00A93FEF">
        <w:rPr>
          <w:noProof/>
        </w:rPr>
        <w:drawing>
          <wp:inline distT="0" distB="0" distL="0" distR="0" wp14:anchorId="031F65B4" wp14:editId="5C71F316">
            <wp:extent cx="2666667" cy="1800000"/>
            <wp:effectExtent l="0" t="0" r="635" b="3810"/>
            <wp:docPr id="926693398" name="Picture 1" descr="Map showing the area described in the previous paragraph where a lower BCS in the hotter months is in place to reduce risks of heat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93398" name="Picture 1" descr="Map showing the area described in the previous paragraph where a lower BCS in the hotter months is in place to reduce risks of heat stress"/>
                    <pic:cNvPicPr/>
                  </pic:nvPicPr>
                  <pic:blipFill>
                    <a:blip r:embed="rId32"/>
                    <a:stretch>
                      <a:fillRect/>
                    </a:stretch>
                  </pic:blipFill>
                  <pic:spPr>
                    <a:xfrm>
                      <a:off x="0" y="0"/>
                      <a:ext cx="2666667" cy="1800000"/>
                    </a:xfrm>
                    <a:prstGeom prst="rect">
                      <a:avLst/>
                    </a:prstGeom>
                  </pic:spPr>
                </pic:pic>
              </a:graphicData>
            </a:graphic>
          </wp:inline>
        </w:drawing>
      </w:r>
    </w:p>
    <w:p w14:paraId="0EC006DD" w14:textId="3E024031" w:rsidR="00A93FEF" w:rsidRDefault="00A93FEF" w:rsidP="002934F1">
      <w:pPr>
        <w:pStyle w:val="FigureTableNoteSource"/>
      </w:pPr>
      <w:r>
        <w:t>A lower BCS in the hotter months is in place to reduce risks of heat stress.</w:t>
      </w:r>
    </w:p>
    <w:p w14:paraId="77D41530" w14:textId="77777777" w:rsidR="00A93FEF" w:rsidRDefault="00A93FEF" w:rsidP="00BE5DFB">
      <w:pPr>
        <w:pStyle w:val="Heading5"/>
        <w:numPr>
          <w:ilvl w:val="0"/>
          <w:numId w:val="0"/>
        </w:numPr>
      </w:pPr>
      <w:r>
        <w:lastRenderedPageBreak/>
        <w:t>Air</w:t>
      </w:r>
    </w:p>
    <w:p w14:paraId="1E3DC887" w14:textId="1C488B3C" w:rsidR="00A93FEF" w:rsidRDefault="00A93FEF" w:rsidP="00A93FEF">
      <w:pPr>
        <w:pStyle w:val="ListBullet"/>
      </w:pPr>
      <w:r>
        <w:t>Under ASEL, sheep exported by air must have a body condition score of 2 to less than 4 on a scale of 1 to 5.</w:t>
      </w:r>
    </w:p>
    <w:p w14:paraId="4342A0B6" w14:textId="77777777" w:rsidR="00A93FEF" w:rsidRDefault="00A93FEF" w:rsidP="00BE5DFB">
      <w:pPr>
        <w:pStyle w:val="Heading5"/>
        <w:numPr>
          <w:ilvl w:val="0"/>
          <w:numId w:val="0"/>
        </w:numPr>
      </w:pPr>
      <w:r>
        <w:t>General</w:t>
      </w:r>
    </w:p>
    <w:p w14:paraId="6E1C2C66" w14:textId="7C1B5058" w:rsidR="00A93FEF" w:rsidRDefault="00A93FEF" w:rsidP="00A93FEF">
      <w:pPr>
        <w:pStyle w:val="ListBullet"/>
      </w:pPr>
      <w:r>
        <w:t>Breed influences the distribution of fat and muscle.</w:t>
      </w:r>
    </w:p>
    <w:p w14:paraId="1F40B18E" w14:textId="3EE63AC7" w:rsidR="00A93FEF" w:rsidRDefault="00A93FEF" w:rsidP="00A93FEF">
      <w:pPr>
        <w:pStyle w:val="ListBullet"/>
      </w:pPr>
      <w:r>
        <w:t>Inspect animals while they are standing to accurately estimate BCS.</w:t>
      </w:r>
    </w:p>
    <w:p w14:paraId="0E71E72B" w14:textId="60EFC483" w:rsidR="00A93FEF" w:rsidRDefault="00A93FEF" w:rsidP="00A93FEF">
      <w:pPr>
        <w:pStyle w:val="Heading3"/>
        <w:numPr>
          <w:ilvl w:val="0"/>
          <w:numId w:val="0"/>
        </w:numPr>
      </w:pPr>
      <w:bookmarkStart w:id="34" w:name="_Toc176341293"/>
      <w:r>
        <w:t>Anorexia (inappetence or ‘shy feeders’)</w:t>
      </w:r>
      <w:bookmarkEnd w:id="34"/>
    </w:p>
    <w:p w14:paraId="47D847F9" w14:textId="77777777" w:rsidR="00F06984" w:rsidRPr="00F06984" w:rsidRDefault="00F06984" w:rsidP="00F06984">
      <w:r w:rsidRPr="00F06984">
        <w:t>Alternative names: inanition, inappetence, poor doers</w:t>
      </w:r>
    </w:p>
    <w:p w14:paraId="4F4DFB97" w14:textId="77777777" w:rsidR="00F06984" w:rsidRPr="00F06984" w:rsidRDefault="00F06984" w:rsidP="00325102">
      <w:pPr>
        <w:pStyle w:val="Heading4"/>
        <w:numPr>
          <w:ilvl w:val="0"/>
          <w:numId w:val="0"/>
        </w:numPr>
      </w:pPr>
      <w:r w:rsidRPr="00F06984">
        <w:t>Technical information:</w:t>
      </w:r>
    </w:p>
    <w:p w14:paraId="7DB9AB6A" w14:textId="4F62182F" w:rsidR="00F06984" w:rsidRPr="00F06984" w:rsidRDefault="00F06984" w:rsidP="00F06984">
      <w:pPr>
        <w:pStyle w:val="ListBullet"/>
      </w:pPr>
      <w:r w:rsidRPr="00F06984">
        <w:t>Lack or loss of appetite for food.</w:t>
      </w:r>
    </w:p>
    <w:p w14:paraId="56F2005C" w14:textId="026F9D67" w:rsidR="00F06984" w:rsidRPr="00F06984" w:rsidRDefault="00F06984" w:rsidP="00D74F6B">
      <w:pPr>
        <w:pStyle w:val="ListBullet"/>
      </w:pPr>
      <w:r w:rsidRPr="00F06984">
        <w:t>Shy feeders (prolonged lack or loss of appetite) may be a result of failure to adapt to diet changes or the environment (mixing with unfamiliar animals, novel feed and environment, competition, increased human contact, etc.).</w:t>
      </w:r>
    </w:p>
    <w:p w14:paraId="1D04B732" w14:textId="0EF62527" w:rsidR="00F06984" w:rsidRPr="00F06984" w:rsidRDefault="00F06984" w:rsidP="00D74F6B">
      <w:pPr>
        <w:pStyle w:val="ListBullet"/>
      </w:pPr>
      <w:r w:rsidRPr="00F06984">
        <w:t>Rumen fill assessment: observation of the paralumbar (‘rumen’) fossa on the left side of the animal can indicate the animal has not eaten enough if a clear triangular depression is present.</w:t>
      </w:r>
    </w:p>
    <w:p w14:paraId="58F4B09C" w14:textId="77777777" w:rsidR="00F06984" w:rsidRPr="00F06984" w:rsidRDefault="00F06984" w:rsidP="00325102">
      <w:pPr>
        <w:pStyle w:val="Heading4"/>
        <w:numPr>
          <w:ilvl w:val="0"/>
          <w:numId w:val="0"/>
        </w:numPr>
      </w:pPr>
      <w:r w:rsidRPr="00F06984">
        <w:t>Reject if:</w:t>
      </w:r>
    </w:p>
    <w:p w14:paraId="3E283A65" w14:textId="13FC0D82" w:rsidR="00F06984" w:rsidRPr="00F06984" w:rsidRDefault="00F06984" w:rsidP="006F129A">
      <w:pPr>
        <w:pStyle w:val="ListBullet"/>
      </w:pPr>
      <w:r w:rsidRPr="00F06984">
        <w:t>The animal has evidence or history of poor feed/water intake compared to cohort.</w:t>
      </w:r>
    </w:p>
    <w:p w14:paraId="285519D9" w14:textId="479EF185" w:rsidR="00F06984" w:rsidRPr="00F06984" w:rsidRDefault="00F06984" w:rsidP="006F129A">
      <w:pPr>
        <w:pStyle w:val="ListBullet"/>
      </w:pPr>
      <w:r w:rsidRPr="00F06984">
        <w:t>A rumen fill assessment of the animal shows clear depression in paralumbar fossa and demonstrates other abnormal or dull behaviour relative to cohort.</w:t>
      </w:r>
    </w:p>
    <w:p w14:paraId="63CD558C" w14:textId="77777777" w:rsidR="00F06984" w:rsidRDefault="00F06984" w:rsidP="00325102">
      <w:pPr>
        <w:pStyle w:val="Heading4"/>
        <w:numPr>
          <w:ilvl w:val="0"/>
          <w:numId w:val="0"/>
        </w:numPr>
      </w:pPr>
      <w:r w:rsidRPr="00F06984">
        <w:t>Rejection examples:</w:t>
      </w:r>
    </w:p>
    <w:p w14:paraId="4D4DA6E2" w14:textId="26F1B161" w:rsidR="00597DE4" w:rsidRPr="00597DE4" w:rsidRDefault="00597DE4" w:rsidP="00597DE4">
      <w:pPr>
        <w:pStyle w:val="Caption"/>
      </w:pPr>
      <w:bookmarkStart w:id="35" w:name="_Toc170302990"/>
      <w:r>
        <w:t xml:space="preserve">Figure </w:t>
      </w:r>
      <w:r>
        <w:fldChar w:fldCharType="begin"/>
      </w:r>
      <w:r>
        <w:instrText xml:space="preserve"> SEQ Figure \* ARABIC </w:instrText>
      </w:r>
      <w:r>
        <w:fldChar w:fldCharType="separate"/>
      </w:r>
      <w:r w:rsidR="00572E84">
        <w:rPr>
          <w:noProof/>
        </w:rPr>
        <w:t>10</w:t>
      </w:r>
      <w:r>
        <w:fldChar w:fldCharType="end"/>
      </w:r>
      <w:r>
        <w:t xml:space="preserve"> E</w:t>
      </w:r>
      <w:r w:rsidRPr="00F06984">
        <w:t>xample of a clear depression in the paralumbar fossa</w:t>
      </w:r>
      <w:bookmarkEnd w:id="35"/>
    </w:p>
    <w:p w14:paraId="33FC8CE1" w14:textId="67D51CFA" w:rsidR="00F06984" w:rsidRPr="00F06984" w:rsidRDefault="00D570D8" w:rsidP="00F06984">
      <w:r>
        <w:rPr>
          <w:noProof/>
        </w:rPr>
        <w:drawing>
          <wp:inline distT="0" distB="0" distL="0" distR="0" wp14:anchorId="75C58CB1" wp14:editId="1E52C8C4">
            <wp:extent cx="3233333" cy="1800000"/>
            <wp:effectExtent l="0" t="0" r="5715" b="3810"/>
            <wp:docPr id="1744765338" name="Picture 3" descr="Photo showing location of paralumbar f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65338" name="Picture 3" descr="Photo showing location of paralumbar foss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3333" cy="1800000"/>
                    </a:xfrm>
                    <a:prstGeom prst="rect">
                      <a:avLst/>
                    </a:prstGeom>
                  </pic:spPr>
                </pic:pic>
              </a:graphicData>
            </a:graphic>
          </wp:inline>
        </w:drawing>
      </w:r>
    </w:p>
    <w:p w14:paraId="515B389A" w14:textId="2F16BAF1" w:rsidR="00A93FEF" w:rsidRDefault="00F06984" w:rsidP="00A14E13">
      <w:pPr>
        <w:pStyle w:val="FigureTableNoteSource"/>
      </w:pPr>
      <w:r w:rsidRPr="00F06984">
        <w:t xml:space="preserve">Credit: Phil Scott. </w:t>
      </w:r>
      <w:hyperlink r:id="rId34" w:anchor="Abomasal%20emptying%20defect" w:history="1">
        <w:r w:rsidRPr="00F06984">
          <w:rPr>
            <w:rStyle w:val="Hyperlink"/>
          </w:rPr>
          <w:t>NADIS – National Animal Disease Information Service</w:t>
        </w:r>
      </w:hyperlink>
      <w:r>
        <w:t>.</w:t>
      </w:r>
    </w:p>
    <w:p w14:paraId="45A2BF8B" w14:textId="72215931" w:rsidR="00597DE4" w:rsidRPr="00597DE4" w:rsidRDefault="00597DE4" w:rsidP="00597DE4">
      <w:pPr>
        <w:pStyle w:val="Caption"/>
      </w:pPr>
      <w:bookmarkStart w:id="36" w:name="_Toc170302991"/>
      <w:r>
        <w:lastRenderedPageBreak/>
        <w:t xml:space="preserve">Figure </w:t>
      </w:r>
      <w:r>
        <w:fldChar w:fldCharType="begin"/>
      </w:r>
      <w:r>
        <w:instrText xml:space="preserve"> SEQ Figure \* ARABIC </w:instrText>
      </w:r>
      <w:r>
        <w:fldChar w:fldCharType="separate"/>
      </w:r>
      <w:r w:rsidR="00572E84">
        <w:rPr>
          <w:noProof/>
        </w:rPr>
        <w:t>11</w:t>
      </w:r>
      <w:r>
        <w:fldChar w:fldCharType="end"/>
      </w:r>
      <w:r>
        <w:t xml:space="preserve"> Emaciated sheep</w:t>
      </w:r>
      <w:bookmarkEnd w:id="36"/>
    </w:p>
    <w:p w14:paraId="293DDE80" w14:textId="5B708A92" w:rsidR="00A93FEF" w:rsidRDefault="00A14E13" w:rsidP="00A93FEF">
      <w:pPr>
        <w:pStyle w:val="ListBullet"/>
        <w:numPr>
          <w:ilvl w:val="0"/>
          <w:numId w:val="0"/>
        </w:numPr>
        <w:ind w:left="425" w:hanging="425"/>
      </w:pPr>
      <w:r w:rsidRPr="00A14E13">
        <w:rPr>
          <w:noProof/>
        </w:rPr>
        <w:drawing>
          <wp:inline distT="0" distB="0" distL="0" distR="0" wp14:anchorId="0780E546" wp14:editId="4BD5DB72">
            <wp:extent cx="2406545" cy="1800000"/>
            <wp:effectExtent l="0" t="0" r="0" b="3810"/>
            <wp:docPr id="1212865647" name="Picture 1" descr="Photo of emaciated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5647" name="Picture 1" descr="Photo of emaciated sheep"/>
                    <pic:cNvPicPr/>
                  </pic:nvPicPr>
                  <pic:blipFill>
                    <a:blip r:embed="rId35"/>
                    <a:stretch>
                      <a:fillRect/>
                    </a:stretch>
                  </pic:blipFill>
                  <pic:spPr>
                    <a:xfrm>
                      <a:off x="0" y="0"/>
                      <a:ext cx="2406545" cy="1800000"/>
                    </a:xfrm>
                    <a:prstGeom prst="rect">
                      <a:avLst/>
                    </a:prstGeom>
                  </pic:spPr>
                </pic:pic>
              </a:graphicData>
            </a:graphic>
          </wp:inline>
        </w:drawing>
      </w:r>
    </w:p>
    <w:p w14:paraId="7D712738" w14:textId="02B766B6" w:rsidR="00A14E13" w:rsidRPr="00A14E13" w:rsidRDefault="00A14E13" w:rsidP="00A14E13">
      <w:pPr>
        <w:pStyle w:val="FigureTableNoteSource"/>
      </w:pPr>
      <w:r w:rsidRPr="00A14E13">
        <w:t>Animals will not be presented for export in this state and should not enter the export</w:t>
      </w:r>
      <w:r>
        <w:t xml:space="preserve"> </w:t>
      </w:r>
      <w:r w:rsidRPr="00A14E13">
        <w:t>supply chain.</w:t>
      </w:r>
    </w:p>
    <w:p w14:paraId="3EC68697" w14:textId="77777777" w:rsidR="00A14E13" w:rsidRPr="00A14E13" w:rsidRDefault="00A14E13" w:rsidP="00325102">
      <w:pPr>
        <w:pStyle w:val="Heading4"/>
        <w:numPr>
          <w:ilvl w:val="0"/>
          <w:numId w:val="0"/>
        </w:numPr>
      </w:pPr>
      <w:r w:rsidRPr="00A14E13">
        <w:t>Considerations:</w:t>
      </w:r>
    </w:p>
    <w:p w14:paraId="612627A5" w14:textId="21A10035" w:rsidR="00A14E13" w:rsidRPr="00A14E13" w:rsidRDefault="00A14E13" w:rsidP="00A14E13">
      <w:pPr>
        <w:pStyle w:val="ListBullet"/>
      </w:pPr>
      <w:r w:rsidRPr="00A14E13">
        <w:t>This condition may not be noticed by brief inspection but may be evident from daily observation over time.</w:t>
      </w:r>
    </w:p>
    <w:p w14:paraId="0FCBC826" w14:textId="3891A51B" w:rsidR="00A14E13" w:rsidRPr="00A14E13" w:rsidRDefault="00A14E13" w:rsidP="00A14E13">
      <w:pPr>
        <w:pStyle w:val="ListBullet"/>
      </w:pPr>
      <w:r w:rsidRPr="00A14E13">
        <w:t>Anorexic animals may not show interest in feed/</w:t>
      </w:r>
      <w:proofErr w:type="gramStart"/>
      <w:r w:rsidRPr="00A14E13">
        <w:t>water, or</w:t>
      </w:r>
      <w:proofErr w:type="gramEnd"/>
      <w:r w:rsidRPr="00A14E13">
        <w:t xml:space="preserve"> maintain physical condition relative to their cohort.</w:t>
      </w:r>
    </w:p>
    <w:p w14:paraId="17CA202A" w14:textId="0D46F888" w:rsidR="00A14E13" w:rsidRPr="00A14E13" w:rsidRDefault="00A14E13" w:rsidP="00A14E13">
      <w:pPr>
        <w:pStyle w:val="ListBullet"/>
      </w:pPr>
      <w:r w:rsidRPr="00A14E13">
        <w:t>Anorexia and related conditions may result in the animal being rejected under other criteria e.g. ill-thrift, poor body condition score.</w:t>
      </w:r>
    </w:p>
    <w:p w14:paraId="4040B43D" w14:textId="76B9392B" w:rsidR="00A14E13" w:rsidRPr="00A14E13" w:rsidRDefault="00A14E13" w:rsidP="00A14E13">
      <w:pPr>
        <w:pStyle w:val="ListBullet"/>
      </w:pPr>
      <w:r w:rsidRPr="00A14E13">
        <w:t>If the animal has been under extended curfew there may be depression in paralumbar fossa. Consider this finding in relation to any curfew.</w:t>
      </w:r>
    </w:p>
    <w:p w14:paraId="09424683" w14:textId="4202A830" w:rsidR="00A93FEF" w:rsidRDefault="00A14E13" w:rsidP="00A14E13">
      <w:pPr>
        <w:pStyle w:val="ListBullet"/>
      </w:pPr>
      <w:r w:rsidRPr="00A14E13">
        <w:t xml:space="preserve">Consider the species and breed of the animal when looking at the paralumbar fossa. Some animals, such as dairy goats, </w:t>
      </w:r>
      <w:r w:rsidRPr="00E75748">
        <w:t>will show</w:t>
      </w:r>
      <w:r w:rsidRPr="00A14E13">
        <w:t xml:space="preserve"> a depression in their normal physical appearance.</w:t>
      </w:r>
    </w:p>
    <w:p w14:paraId="06050D46" w14:textId="028D9B86" w:rsidR="00A14E13" w:rsidRDefault="00A14E13" w:rsidP="00A14E13">
      <w:pPr>
        <w:pStyle w:val="Heading3"/>
        <w:numPr>
          <w:ilvl w:val="0"/>
          <w:numId w:val="0"/>
        </w:numPr>
        <w:ind w:left="737" w:hanging="737"/>
      </w:pPr>
      <w:bookmarkStart w:id="37" w:name="_Toc176341294"/>
      <w:r>
        <w:t>Uncoordinated, collapsed, weak</w:t>
      </w:r>
      <w:bookmarkEnd w:id="37"/>
    </w:p>
    <w:p w14:paraId="30C55952" w14:textId="77777777" w:rsidR="00A14E13" w:rsidRDefault="00A14E13" w:rsidP="00325102">
      <w:pPr>
        <w:pStyle w:val="Heading4"/>
        <w:numPr>
          <w:ilvl w:val="0"/>
          <w:numId w:val="0"/>
        </w:numPr>
      </w:pPr>
      <w:r>
        <w:t>Technical information:</w:t>
      </w:r>
    </w:p>
    <w:p w14:paraId="1E006021" w14:textId="00F1E6A9" w:rsidR="00A14E13" w:rsidRDefault="00A14E13" w:rsidP="00A14E13">
      <w:pPr>
        <w:pStyle w:val="ListBullet"/>
      </w:pPr>
      <w:r>
        <w:t>Uncoordinated animals show irregular movements e.g. movements which are not smooth and coordinated. Also referred to as ataxia (failure of musculature coordination).</w:t>
      </w:r>
    </w:p>
    <w:p w14:paraId="0F749474" w14:textId="5214996D" w:rsidR="00A14E13" w:rsidRDefault="00A14E13" w:rsidP="00A14E13">
      <w:pPr>
        <w:pStyle w:val="ListBullet"/>
      </w:pPr>
      <w:r>
        <w:t xml:space="preserve">Collapsed animals are in a state of prostration (exhaustion or lack of energy) and depression </w:t>
      </w:r>
      <w:r w:rsidRPr="00347161">
        <w:t>+/</w:t>
      </w:r>
      <w:r w:rsidR="00347161" w:rsidRPr="00347161">
        <w:t>–</w:t>
      </w:r>
      <w:r>
        <w:t>failure of circulation.</w:t>
      </w:r>
    </w:p>
    <w:p w14:paraId="066FDE0A" w14:textId="619EA7B3" w:rsidR="00A14E13" w:rsidRDefault="00A14E13" w:rsidP="00A14E13">
      <w:pPr>
        <w:pStyle w:val="ListBullet"/>
      </w:pPr>
      <w:r>
        <w:t>Weak animals show reluctance to and difficulty in rising, a disinclination to move, and then only slowly. They may not eat, or eat slowly, and may exhibit a drooping posture.</w:t>
      </w:r>
    </w:p>
    <w:p w14:paraId="0CA5EC72" w14:textId="77777777" w:rsidR="00A14E13" w:rsidRDefault="00A14E13" w:rsidP="00325102">
      <w:pPr>
        <w:pStyle w:val="Heading4"/>
        <w:numPr>
          <w:ilvl w:val="0"/>
          <w:numId w:val="0"/>
        </w:numPr>
      </w:pPr>
      <w:r>
        <w:t>Reject if:</w:t>
      </w:r>
    </w:p>
    <w:p w14:paraId="546C777A" w14:textId="789E4FE5" w:rsidR="00A14E13" w:rsidRPr="00A14E13" w:rsidRDefault="00A14E13" w:rsidP="00A14E13">
      <w:pPr>
        <w:pStyle w:val="ListBullet"/>
      </w:pPr>
      <w:r w:rsidRPr="00A14E13">
        <w:t>The animal is showing signs of incoordination, collapse, and/or weakness.</w:t>
      </w:r>
    </w:p>
    <w:p w14:paraId="603067A6" w14:textId="6C6C01D8" w:rsidR="00A14E13" w:rsidRPr="00A14E13" w:rsidRDefault="00A14E13" w:rsidP="00A14E13">
      <w:pPr>
        <w:pStyle w:val="ListBullet"/>
      </w:pPr>
      <w:r w:rsidRPr="00A14E13">
        <w:t>The animal is not bright, alert or responsive to human/animal interaction.</w:t>
      </w:r>
    </w:p>
    <w:p w14:paraId="3C052D76" w14:textId="77777777" w:rsidR="00A14E13" w:rsidRDefault="00A14E13" w:rsidP="00E33600">
      <w:pPr>
        <w:pStyle w:val="Heading4"/>
        <w:numPr>
          <w:ilvl w:val="0"/>
          <w:numId w:val="0"/>
        </w:numPr>
      </w:pPr>
      <w:r w:rsidRPr="00E33600">
        <w:lastRenderedPageBreak/>
        <w:t>Rejection examples:</w:t>
      </w:r>
    </w:p>
    <w:p w14:paraId="5D926CA6" w14:textId="6791D123" w:rsidR="00597DE4" w:rsidRPr="00597DE4" w:rsidRDefault="00597DE4" w:rsidP="00597DE4">
      <w:pPr>
        <w:pStyle w:val="Caption"/>
      </w:pPr>
      <w:bookmarkStart w:id="38" w:name="_Toc170302992"/>
      <w:r>
        <w:t xml:space="preserve">Figure </w:t>
      </w:r>
      <w:r>
        <w:fldChar w:fldCharType="begin"/>
      </w:r>
      <w:r>
        <w:instrText xml:space="preserve"> SEQ Figure \* ARABIC </w:instrText>
      </w:r>
      <w:r>
        <w:fldChar w:fldCharType="separate"/>
      </w:r>
      <w:r w:rsidR="00572E84">
        <w:rPr>
          <w:noProof/>
        </w:rPr>
        <w:t>12</w:t>
      </w:r>
      <w:r>
        <w:fldChar w:fldCharType="end"/>
      </w:r>
      <w:r>
        <w:t xml:space="preserve"> </w:t>
      </w:r>
      <w:r w:rsidRPr="007408AD">
        <w:t>Sheep in recumbent position, unwilling to stand</w:t>
      </w:r>
      <w:bookmarkEnd w:id="38"/>
    </w:p>
    <w:p w14:paraId="50E660D6" w14:textId="29EE0AC5" w:rsidR="00A14E13" w:rsidRDefault="00A14E13" w:rsidP="00A14E13">
      <w:r w:rsidRPr="00A14E13">
        <w:rPr>
          <w:noProof/>
        </w:rPr>
        <w:drawing>
          <wp:inline distT="0" distB="0" distL="0" distR="0" wp14:anchorId="2C1FE443" wp14:editId="7A354CAB">
            <wp:extent cx="2655000" cy="1800000"/>
            <wp:effectExtent l="0" t="0" r="0" b="3810"/>
            <wp:docPr id="1560548972" name="Picture 1" descr="Photo of sheep in recumbent position, unwilling to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48972" name="Picture 1" descr="Photo of sheep in recumbent position, unwilling to stand"/>
                    <pic:cNvPicPr/>
                  </pic:nvPicPr>
                  <pic:blipFill>
                    <a:blip r:embed="rId36"/>
                    <a:stretch>
                      <a:fillRect/>
                    </a:stretch>
                  </pic:blipFill>
                  <pic:spPr>
                    <a:xfrm>
                      <a:off x="0" y="0"/>
                      <a:ext cx="2655000" cy="1800000"/>
                    </a:xfrm>
                    <a:prstGeom prst="rect">
                      <a:avLst/>
                    </a:prstGeom>
                  </pic:spPr>
                </pic:pic>
              </a:graphicData>
            </a:graphic>
          </wp:inline>
        </w:drawing>
      </w:r>
    </w:p>
    <w:p w14:paraId="08DF56E4" w14:textId="61076F5A" w:rsidR="00A14E13" w:rsidRDefault="00A14E13" w:rsidP="00D74F6B">
      <w:pPr>
        <w:pStyle w:val="FigureTableNoteSource"/>
      </w:pPr>
      <w:r>
        <w:t>Animals will not be presented for export in this state however weakness or collapse may occur for a variety of reasons in the export supply chain.</w:t>
      </w:r>
    </w:p>
    <w:p w14:paraId="25491E69" w14:textId="3214185B" w:rsidR="00A14E13" w:rsidRDefault="00A14E13" w:rsidP="00A14E13">
      <w:pPr>
        <w:pStyle w:val="Heading3"/>
        <w:numPr>
          <w:ilvl w:val="0"/>
          <w:numId w:val="0"/>
        </w:numPr>
        <w:ind w:left="737" w:hanging="737"/>
      </w:pPr>
      <w:bookmarkStart w:id="39" w:name="_Toc176341295"/>
      <w:r w:rsidRPr="00A14E13">
        <w:t>Unwell, lethargic, dehydrated/</w:t>
      </w:r>
      <w:r>
        <w:t>i</w:t>
      </w:r>
      <w:r w:rsidRPr="00A14E13">
        <w:t>ll-thrift</w:t>
      </w:r>
      <w:bookmarkEnd w:id="39"/>
    </w:p>
    <w:p w14:paraId="6A7B134B" w14:textId="77777777" w:rsidR="00A14E13" w:rsidRDefault="00A14E13" w:rsidP="00325102">
      <w:pPr>
        <w:pStyle w:val="Heading4"/>
        <w:numPr>
          <w:ilvl w:val="0"/>
          <w:numId w:val="0"/>
        </w:numPr>
      </w:pPr>
      <w:r>
        <w:t>Technical information:</w:t>
      </w:r>
    </w:p>
    <w:p w14:paraId="0EA00428" w14:textId="17F8FD52" w:rsidR="00A14E13" w:rsidRDefault="00A14E13" w:rsidP="00A14E13">
      <w:pPr>
        <w:pStyle w:val="ListBullet"/>
      </w:pPr>
      <w:r>
        <w:t>Unwell is a broad term to describe animals that may be displaying a range of clinical signs indicating they are not healthy. An animal that is not bright, alert and responsive in response to human/animal interaction is considered unwell.</w:t>
      </w:r>
    </w:p>
    <w:p w14:paraId="2BCC3931" w14:textId="10E9916A" w:rsidR="00A14E13" w:rsidRDefault="00A14E13" w:rsidP="00A14E13">
      <w:pPr>
        <w:pStyle w:val="ListBullet"/>
      </w:pPr>
      <w:r>
        <w:t>Lethargic animals show signs of drowsiness and/or indifference (lack of interest in surroundings/stimuli).</w:t>
      </w:r>
    </w:p>
    <w:p w14:paraId="54BACB4A" w14:textId="1842594F" w:rsidR="00A14E13" w:rsidRDefault="00A14E13" w:rsidP="00A14E13">
      <w:pPr>
        <w:pStyle w:val="ListBullet"/>
      </w:pPr>
      <w:r>
        <w:t>Dehydrated animals may have a loss of skin elasticity, sunken/dry-looking eyes, signs of lethargy, a dry nose and dry, sticky gums. They may also display panting.</w:t>
      </w:r>
    </w:p>
    <w:p w14:paraId="1D15C275" w14:textId="4468ED43" w:rsidR="00A14E13" w:rsidRDefault="00A14E13" w:rsidP="00A14E13">
      <w:pPr>
        <w:pStyle w:val="ListBullet"/>
      </w:pPr>
      <w:r>
        <w:t>Ill-thrift animals may show a failure to grow compared to their cohort and an inability to maintain weight despite seemingly adequate food available.</w:t>
      </w:r>
    </w:p>
    <w:p w14:paraId="66D1BD8C" w14:textId="77777777" w:rsidR="00A14E13" w:rsidRDefault="00A14E13" w:rsidP="00325102">
      <w:pPr>
        <w:pStyle w:val="Heading4"/>
        <w:numPr>
          <w:ilvl w:val="0"/>
          <w:numId w:val="0"/>
        </w:numPr>
      </w:pPr>
      <w:r>
        <w:t>Reject if:</w:t>
      </w:r>
    </w:p>
    <w:p w14:paraId="176182CC" w14:textId="0862FAB6" w:rsidR="00A14E13" w:rsidRDefault="00A14E13" w:rsidP="00A14E13">
      <w:pPr>
        <w:pStyle w:val="ListBullet"/>
      </w:pPr>
      <w:r>
        <w:t>The animal is showing signs of ill-thrift or of being unwell, lethargic or dehydrated.</w:t>
      </w:r>
    </w:p>
    <w:p w14:paraId="12E384E8" w14:textId="5838C3A6" w:rsidR="00A14E13" w:rsidRDefault="00A14E13" w:rsidP="00A14E13">
      <w:pPr>
        <w:pStyle w:val="ListBullet"/>
      </w:pPr>
      <w:r>
        <w:t>The animal is not bright, alert or responsive to human interaction/animal.</w:t>
      </w:r>
    </w:p>
    <w:p w14:paraId="3D6E85FB" w14:textId="77777777" w:rsidR="00A14E13" w:rsidRDefault="00A14E13" w:rsidP="00E33600">
      <w:pPr>
        <w:pStyle w:val="Heading4"/>
        <w:numPr>
          <w:ilvl w:val="0"/>
          <w:numId w:val="0"/>
        </w:numPr>
      </w:pPr>
      <w:r>
        <w:t>Rejection examples:</w:t>
      </w:r>
    </w:p>
    <w:p w14:paraId="74C528C0" w14:textId="5BC8BCB0" w:rsidR="00597DE4" w:rsidRPr="00597DE4" w:rsidRDefault="00597DE4" w:rsidP="00597DE4">
      <w:pPr>
        <w:pStyle w:val="Caption"/>
      </w:pPr>
      <w:bookmarkStart w:id="40" w:name="_Toc170302993"/>
      <w:r>
        <w:t xml:space="preserve">Figure </w:t>
      </w:r>
      <w:r>
        <w:fldChar w:fldCharType="begin"/>
      </w:r>
      <w:r>
        <w:instrText xml:space="preserve"> SEQ Figure \* ARABIC </w:instrText>
      </w:r>
      <w:r>
        <w:fldChar w:fldCharType="separate"/>
      </w:r>
      <w:r w:rsidR="00572E84">
        <w:rPr>
          <w:noProof/>
        </w:rPr>
        <w:t>13</w:t>
      </w:r>
      <w:r>
        <w:fldChar w:fldCharType="end"/>
      </w:r>
      <w:r>
        <w:t xml:space="preserve"> </w:t>
      </w:r>
      <w:r w:rsidRPr="00C37DD5">
        <w:t>Animal showing discolouration of the sclera and mucus membranes</w:t>
      </w:r>
      <w:bookmarkEnd w:id="40"/>
    </w:p>
    <w:p w14:paraId="1020C25D" w14:textId="7D72B5D2" w:rsidR="007165E8" w:rsidRDefault="007165E8" w:rsidP="00A14E13">
      <w:r>
        <w:rPr>
          <w:noProof/>
        </w:rPr>
        <w:drawing>
          <wp:inline distT="0" distB="0" distL="0" distR="0" wp14:anchorId="34B637B2" wp14:editId="7A2F522D">
            <wp:extent cx="5484044" cy="1800000"/>
            <wp:effectExtent l="0" t="0" r="2540" b="3810"/>
            <wp:docPr id="1625804709" name="Picture 3" descr="Photos of animal showing discolouration of the sclera and mucus membr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04709" name="Picture 3" descr="Photos of animal showing discolouration of the sclera and mucus membran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84044" cy="1800000"/>
                    </a:xfrm>
                    <a:prstGeom prst="rect">
                      <a:avLst/>
                    </a:prstGeom>
                  </pic:spPr>
                </pic:pic>
              </a:graphicData>
            </a:graphic>
          </wp:inline>
        </w:drawing>
      </w:r>
    </w:p>
    <w:p w14:paraId="7B40514C" w14:textId="77777777" w:rsidR="007165E8" w:rsidRDefault="007165E8" w:rsidP="00325102">
      <w:pPr>
        <w:pStyle w:val="Heading4"/>
        <w:numPr>
          <w:ilvl w:val="0"/>
          <w:numId w:val="0"/>
        </w:numPr>
      </w:pPr>
      <w:r>
        <w:lastRenderedPageBreak/>
        <w:t>Considerations:</w:t>
      </w:r>
    </w:p>
    <w:p w14:paraId="6D7BB9A8" w14:textId="5162E222" w:rsidR="007165E8" w:rsidRDefault="007165E8" w:rsidP="007165E8">
      <w:pPr>
        <w:pStyle w:val="ListBullet"/>
      </w:pPr>
      <w:r>
        <w:t>Heat waves may cause animals to show lethargy. A plentiful supply of clean cool water and shade is essential.</w:t>
      </w:r>
    </w:p>
    <w:p w14:paraId="4442CF22" w14:textId="598A1D20" w:rsidR="00A14E13" w:rsidRDefault="007165E8" w:rsidP="007165E8">
      <w:pPr>
        <w:pStyle w:val="ListBullet"/>
      </w:pPr>
      <w:r>
        <w:t>Recent travel over a long distance or in the heat may cause lethargy. Animals should be given sufficient time to recover prior to further handling.</w:t>
      </w:r>
    </w:p>
    <w:p w14:paraId="7F3FE499" w14:textId="374E50DD" w:rsidR="00A14E13" w:rsidRDefault="007165E8" w:rsidP="007165E8">
      <w:pPr>
        <w:pStyle w:val="Heading2"/>
        <w:numPr>
          <w:ilvl w:val="0"/>
          <w:numId w:val="0"/>
        </w:numPr>
      </w:pPr>
      <w:bookmarkStart w:id="41" w:name="_Toc176341296"/>
      <w:r>
        <w:lastRenderedPageBreak/>
        <w:t>Gastrointestinal system</w:t>
      </w:r>
      <w:bookmarkEnd w:id="41"/>
    </w:p>
    <w:p w14:paraId="37B4CCBE" w14:textId="079BF072" w:rsidR="007165E8" w:rsidRPr="007165E8" w:rsidRDefault="007165E8" w:rsidP="007165E8">
      <w:pPr>
        <w:pStyle w:val="Heading3"/>
        <w:numPr>
          <w:ilvl w:val="0"/>
          <w:numId w:val="0"/>
        </w:numPr>
        <w:ind w:left="737" w:hanging="737"/>
        <w:rPr>
          <w:lang w:eastAsia="ja-JP"/>
        </w:rPr>
      </w:pPr>
      <w:bookmarkStart w:id="42" w:name="_Toc176341297"/>
      <w:r w:rsidRPr="007165E8">
        <w:rPr>
          <w:lang w:eastAsia="ja-JP"/>
        </w:rPr>
        <w:t>Dysentery or profuse diarrhoea</w:t>
      </w:r>
      <w:bookmarkEnd w:id="42"/>
    </w:p>
    <w:p w14:paraId="5B86B55F" w14:textId="77777777" w:rsidR="007165E8" w:rsidRDefault="007165E8" w:rsidP="007165E8">
      <w:r>
        <w:t>Alternative name: salmonellosis</w:t>
      </w:r>
    </w:p>
    <w:p w14:paraId="59E8D3E7" w14:textId="77777777" w:rsidR="007165E8" w:rsidRPr="00325102" w:rsidRDefault="007165E8" w:rsidP="00325102">
      <w:pPr>
        <w:pStyle w:val="Heading4"/>
        <w:numPr>
          <w:ilvl w:val="0"/>
          <w:numId w:val="0"/>
        </w:numPr>
      </w:pPr>
      <w:r w:rsidRPr="00325102">
        <w:t>Technical information:</w:t>
      </w:r>
    </w:p>
    <w:p w14:paraId="54162F51" w14:textId="4ABC0EF0" w:rsidR="007165E8" w:rsidRDefault="007165E8" w:rsidP="007165E8">
      <w:pPr>
        <w:pStyle w:val="ListBullet"/>
      </w:pPr>
      <w:r>
        <w:t>Rapid movement of faecal matter through the intestine resulting in poor absorption of water, nutritive elements and electrolytes, and producing frequent evacuation of watery droppings.</w:t>
      </w:r>
    </w:p>
    <w:p w14:paraId="72220D91" w14:textId="2B95F856" w:rsidR="007165E8" w:rsidRDefault="007165E8" w:rsidP="007165E8">
      <w:pPr>
        <w:pStyle w:val="ListBullet"/>
      </w:pPr>
      <w:r>
        <w:t>Causes include:</w:t>
      </w:r>
    </w:p>
    <w:p w14:paraId="1F6F5708" w14:textId="3364CB57" w:rsidR="007165E8" w:rsidRPr="007165E8" w:rsidRDefault="007165E8" w:rsidP="007165E8">
      <w:pPr>
        <w:pStyle w:val="ListBullet2"/>
      </w:pPr>
      <w:r w:rsidRPr="007165E8">
        <w:t>local irritation of the intestinal mucosa by infectious (e.g. bacteria, viral, protozoa) or chemical agents</w:t>
      </w:r>
    </w:p>
    <w:p w14:paraId="0D6AA234" w14:textId="3CD9A91D" w:rsidR="007165E8" w:rsidRPr="007165E8" w:rsidRDefault="007165E8" w:rsidP="007165E8">
      <w:pPr>
        <w:pStyle w:val="ListBullet2"/>
      </w:pPr>
      <w:r w:rsidRPr="007165E8">
        <w:t>seasonal considerations e.g. fresh green grass, wet weather</w:t>
      </w:r>
    </w:p>
    <w:p w14:paraId="4EDD65A1" w14:textId="05399594" w:rsidR="007165E8" w:rsidRPr="007165E8" w:rsidRDefault="007165E8" w:rsidP="007165E8">
      <w:pPr>
        <w:pStyle w:val="ListBullet2"/>
      </w:pPr>
      <w:r w:rsidRPr="007165E8">
        <w:t>increased worm burden</w:t>
      </w:r>
    </w:p>
    <w:p w14:paraId="1E90A8EF" w14:textId="0D2C12A7" w:rsidR="007165E8" w:rsidRPr="007165E8" w:rsidRDefault="007165E8" w:rsidP="007165E8">
      <w:pPr>
        <w:pStyle w:val="ListBullet2"/>
      </w:pPr>
      <w:r w:rsidRPr="007165E8">
        <w:t>disease, stress and nutritional deficiencies</w:t>
      </w:r>
    </w:p>
    <w:p w14:paraId="2EAD8B54" w14:textId="6ED459DF" w:rsidR="007165E8" w:rsidRPr="007165E8" w:rsidRDefault="007165E8" w:rsidP="007165E8">
      <w:pPr>
        <w:pStyle w:val="ListBullet2"/>
      </w:pPr>
      <w:r w:rsidRPr="007165E8">
        <w:t>indigestion associated with dietary changes.</w:t>
      </w:r>
    </w:p>
    <w:p w14:paraId="52C6D953" w14:textId="6C5B04E6" w:rsidR="007165E8" w:rsidRPr="007165E8" w:rsidRDefault="007165E8" w:rsidP="007165E8">
      <w:pPr>
        <w:pStyle w:val="ListBullet"/>
      </w:pPr>
      <w:r w:rsidRPr="007165E8">
        <w:t>May be associated with abdominal pain, tenesmus (straining), dehydration, loss of body condition and faecal contamination of hindquarters and fleece.</w:t>
      </w:r>
    </w:p>
    <w:p w14:paraId="318C2DC1" w14:textId="7AD7CA69" w:rsidR="007165E8" w:rsidRPr="007165E8" w:rsidRDefault="007165E8" w:rsidP="007165E8">
      <w:pPr>
        <w:pStyle w:val="ListBullet"/>
      </w:pPr>
      <w:r w:rsidRPr="007165E8">
        <w:t>An affected animal may also show signs of lethargy, and dull demeanour compared to cohort.</w:t>
      </w:r>
    </w:p>
    <w:p w14:paraId="69C40E77" w14:textId="77777777" w:rsidR="007165E8" w:rsidRDefault="007165E8" w:rsidP="00325102">
      <w:pPr>
        <w:pStyle w:val="Heading4"/>
        <w:numPr>
          <w:ilvl w:val="0"/>
          <w:numId w:val="0"/>
        </w:numPr>
      </w:pPr>
      <w:r>
        <w:t>Reject if:</w:t>
      </w:r>
    </w:p>
    <w:p w14:paraId="216BE4C4" w14:textId="64991D6C" w:rsidR="007165E8" w:rsidRDefault="007165E8" w:rsidP="00BE5DFB">
      <w:pPr>
        <w:pStyle w:val="ListBullet"/>
      </w:pPr>
      <w:r>
        <w:t>The animal has:</w:t>
      </w:r>
    </w:p>
    <w:p w14:paraId="4333FE82" w14:textId="437D1CB3" w:rsidR="007165E8" w:rsidRDefault="007165E8" w:rsidP="00BE5DFB">
      <w:pPr>
        <w:pStyle w:val="ListBullet2"/>
      </w:pPr>
      <w:r>
        <w:t>a large volume of faecal staining evident on the hindlimbs</w:t>
      </w:r>
    </w:p>
    <w:p w14:paraId="3CB789C2" w14:textId="31C2D0ED" w:rsidR="007165E8" w:rsidRDefault="007165E8" w:rsidP="00BE5DFB">
      <w:pPr>
        <w:pStyle w:val="ListBullet2"/>
      </w:pPr>
      <w:r>
        <w:t>liquid diarrhoea not forming small balls/pellets</w:t>
      </w:r>
    </w:p>
    <w:p w14:paraId="682CAAB8" w14:textId="19D5DC08" w:rsidR="007165E8" w:rsidRDefault="007165E8" w:rsidP="00BE5DFB">
      <w:pPr>
        <w:pStyle w:val="ListBullet2"/>
      </w:pPr>
      <w:r>
        <w:t>bloody diarrhoea</w:t>
      </w:r>
    </w:p>
    <w:p w14:paraId="149E4D7B" w14:textId="3C66E0C5" w:rsidR="007165E8" w:rsidRDefault="007165E8" w:rsidP="00BE5DFB">
      <w:pPr>
        <w:pStyle w:val="ListBullet2"/>
      </w:pPr>
      <w:r>
        <w:t>diarrhoea and is not bright, alert and responsive</w:t>
      </w:r>
    </w:p>
    <w:p w14:paraId="180F2C19" w14:textId="51C9B271" w:rsidR="007165E8" w:rsidRDefault="007165E8" w:rsidP="00BE5DFB">
      <w:pPr>
        <w:pStyle w:val="ListBullet2"/>
      </w:pPr>
      <w:r>
        <w:t>evidence of straining and/or abdominal pain</w:t>
      </w:r>
    </w:p>
    <w:p w14:paraId="1E30D028" w14:textId="41CF80D4" w:rsidR="00A14E13" w:rsidRDefault="007165E8" w:rsidP="00BE5DFB">
      <w:pPr>
        <w:pStyle w:val="ListBullet2"/>
      </w:pPr>
      <w:r>
        <w:t>foul smelling faeces.</w:t>
      </w:r>
    </w:p>
    <w:p w14:paraId="607C9024" w14:textId="66003BEA" w:rsidR="00A14E13" w:rsidRDefault="007165E8" w:rsidP="00325102">
      <w:pPr>
        <w:pStyle w:val="Heading4"/>
        <w:numPr>
          <w:ilvl w:val="0"/>
          <w:numId w:val="0"/>
        </w:numPr>
      </w:pPr>
      <w:r>
        <w:t>Rejection examples:</w:t>
      </w:r>
    </w:p>
    <w:p w14:paraId="2C79BB55" w14:textId="50CC158F" w:rsidR="00597DE4" w:rsidRPr="00597DE4" w:rsidRDefault="00597DE4" w:rsidP="00597DE4">
      <w:pPr>
        <w:pStyle w:val="Caption"/>
      </w:pPr>
      <w:bookmarkStart w:id="43" w:name="_Toc170302994"/>
      <w:r>
        <w:t xml:space="preserve">Figure </w:t>
      </w:r>
      <w:r>
        <w:fldChar w:fldCharType="begin"/>
      </w:r>
      <w:r>
        <w:instrText xml:space="preserve"> SEQ Figure \* ARABIC </w:instrText>
      </w:r>
      <w:r>
        <w:fldChar w:fldCharType="separate"/>
      </w:r>
      <w:r w:rsidR="00572E84">
        <w:rPr>
          <w:noProof/>
        </w:rPr>
        <w:t>14</w:t>
      </w:r>
      <w:r>
        <w:fldChar w:fldCharType="end"/>
      </w:r>
      <w:r>
        <w:t xml:space="preserve"> </w:t>
      </w:r>
      <w:r w:rsidRPr="00CC0101">
        <w:t>Animal with evidence of faecal staining associated with diarrhoea</w:t>
      </w:r>
      <w:bookmarkEnd w:id="43"/>
    </w:p>
    <w:p w14:paraId="64C5C9AD" w14:textId="24EF5511" w:rsidR="007165E8" w:rsidRDefault="007165E8" w:rsidP="00A14E13">
      <w:r w:rsidRPr="007165E8">
        <w:rPr>
          <w:noProof/>
        </w:rPr>
        <w:drawing>
          <wp:inline distT="0" distB="0" distL="0" distR="0" wp14:anchorId="0C9F44FF" wp14:editId="39A9FEE6">
            <wp:extent cx="2404286" cy="1800000"/>
            <wp:effectExtent l="0" t="0" r="0" b="3810"/>
            <wp:docPr id="1707449681" name="Picture 1" descr="Photo of animal with evidence of faecal staining associated with diarrho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49681" name="Picture 1" descr="Photo of animal with evidence of faecal staining associated with diarrhoea"/>
                    <pic:cNvPicPr/>
                  </pic:nvPicPr>
                  <pic:blipFill>
                    <a:blip r:embed="rId38"/>
                    <a:stretch>
                      <a:fillRect/>
                    </a:stretch>
                  </pic:blipFill>
                  <pic:spPr>
                    <a:xfrm>
                      <a:off x="0" y="0"/>
                      <a:ext cx="2404286" cy="1800000"/>
                    </a:xfrm>
                    <a:prstGeom prst="rect">
                      <a:avLst/>
                    </a:prstGeom>
                  </pic:spPr>
                </pic:pic>
              </a:graphicData>
            </a:graphic>
          </wp:inline>
        </w:drawing>
      </w:r>
    </w:p>
    <w:p w14:paraId="14CF4DB6" w14:textId="77777777" w:rsidR="007165E8" w:rsidRDefault="007165E8" w:rsidP="00325102">
      <w:pPr>
        <w:pStyle w:val="Heading4"/>
        <w:numPr>
          <w:ilvl w:val="0"/>
          <w:numId w:val="0"/>
        </w:numPr>
      </w:pPr>
      <w:r>
        <w:lastRenderedPageBreak/>
        <w:t>Considerations:</w:t>
      </w:r>
    </w:p>
    <w:p w14:paraId="6FE4F0F1" w14:textId="7F5DFBFC" w:rsidR="007165E8" w:rsidRPr="007165E8" w:rsidRDefault="007165E8" w:rsidP="007165E8">
      <w:pPr>
        <w:pStyle w:val="ListBullet"/>
      </w:pPr>
      <w:r w:rsidRPr="007165E8">
        <w:t>Progression and response to treatment.</w:t>
      </w:r>
    </w:p>
    <w:p w14:paraId="3CFC45BC" w14:textId="5398F7EB" w:rsidR="007165E8" w:rsidRPr="007165E8" w:rsidRDefault="007165E8" w:rsidP="007165E8">
      <w:pPr>
        <w:pStyle w:val="ListBullet"/>
      </w:pPr>
      <w:r w:rsidRPr="007165E8">
        <w:t xml:space="preserve">A transient dietary diarrhoea from a recent change in diet and the animal is otherwise bright, alert and responsive and eating/drinking does not require </w:t>
      </w:r>
      <w:proofErr w:type="gramStart"/>
      <w:r w:rsidRPr="007165E8">
        <w:t>rejection, but</w:t>
      </w:r>
      <w:proofErr w:type="gramEnd"/>
      <w:r w:rsidRPr="007165E8">
        <w:t xml:space="preserve"> should be resolved prior to transport to the port.</w:t>
      </w:r>
    </w:p>
    <w:p w14:paraId="2F9208AC" w14:textId="2E6BD880" w:rsidR="00A14E13" w:rsidRPr="007165E8" w:rsidRDefault="007165E8" w:rsidP="007165E8">
      <w:pPr>
        <w:pStyle w:val="ListBullet"/>
      </w:pPr>
      <w:r w:rsidRPr="007165E8">
        <w:t>It may be necessary to undertake further assessment of the group if diarrhoea is visible in pen/yard.</w:t>
      </w:r>
    </w:p>
    <w:p w14:paraId="4D13ACB7" w14:textId="5F416BF4" w:rsidR="00A14E13" w:rsidRDefault="007165E8" w:rsidP="007165E8">
      <w:pPr>
        <w:pStyle w:val="Heading3"/>
        <w:numPr>
          <w:ilvl w:val="0"/>
          <w:numId w:val="0"/>
        </w:numPr>
        <w:ind w:left="737" w:hanging="737"/>
      </w:pPr>
      <w:bookmarkStart w:id="44" w:name="_Toc176341298"/>
      <w:r>
        <w:t>Bloat</w:t>
      </w:r>
      <w:bookmarkEnd w:id="44"/>
    </w:p>
    <w:p w14:paraId="643A8A17" w14:textId="77777777" w:rsidR="007165E8" w:rsidRDefault="007165E8" w:rsidP="00325102">
      <w:pPr>
        <w:pStyle w:val="Heading4"/>
        <w:numPr>
          <w:ilvl w:val="0"/>
          <w:numId w:val="0"/>
        </w:numPr>
      </w:pPr>
      <w:r>
        <w:t>Technical information:</w:t>
      </w:r>
    </w:p>
    <w:p w14:paraId="34D08772" w14:textId="21C4FA5B" w:rsidR="007165E8" w:rsidRDefault="007165E8" w:rsidP="007165E8">
      <w:pPr>
        <w:pStyle w:val="ListBullet"/>
      </w:pPr>
      <w:r>
        <w:t>Tympany/swelling/distention of the rumen, abomasum, and omasum. May be frothy (gas mixed with liquid to form stable froth) or free gas bloat.</w:t>
      </w:r>
    </w:p>
    <w:p w14:paraId="3EE8FA41" w14:textId="7A7AF7F7" w:rsidR="007165E8" w:rsidRDefault="007165E8" w:rsidP="007165E8">
      <w:pPr>
        <w:pStyle w:val="ListBullet"/>
      </w:pPr>
      <w:r>
        <w:t>An acute condition not associated with over-eating.</w:t>
      </w:r>
    </w:p>
    <w:p w14:paraId="0AD5614A" w14:textId="77777777" w:rsidR="007165E8" w:rsidRDefault="007165E8" w:rsidP="00BE5DFB">
      <w:pPr>
        <w:pStyle w:val="Heading4"/>
        <w:numPr>
          <w:ilvl w:val="0"/>
          <w:numId w:val="0"/>
        </w:numPr>
      </w:pPr>
      <w:r w:rsidRPr="00BE5DFB">
        <w:t>Reject</w:t>
      </w:r>
      <w:r>
        <w:t xml:space="preserve"> if:</w:t>
      </w:r>
    </w:p>
    <w:p w14:paraId="370206E9" w14:textId="5A87AB56" w:rsidR="007165E8" w:rsidRDefault="007165E8" w:rsidP="007165E8">
      <w:pPr>
        <w:pStyle w:val="ListBullet"/>
      </w:pPr>
      <w:r>
        <w:t>The animal is bloated unilaterally, bilaterally symmetrically or asymmetrically.</w:t>
      </w:r>
    </w:p>
    <w:p w14:paraId="63CFE6DE" w14:textId="77777777" w:rsidR="007165E8" w:rsidRDefault="007165E8" w:rsidP="00325102">
      <w:pPr>
        <w:pStyle w:val="Heading4"/>
        <w:numPr>
          <w:ilvl w:val="0"/>
          <w:numId w:val="0"/>
        </w:numPr>
      </w:pPr>
      <w:r>
        <w:t>Rejection examples:</w:t>
      </w:r>
    </w:p>
    <w:p w14:paraId="0311DC69" w14:textId="39D8C4C4" w:rsidR="007165E8" w:rsidRPr="007165E8" w:rsidRDefault="007165E8" w:rsidP="007165E8">
      <w:r w:rsidRPr="007165E8">
        <w:rPr>
          <w:highlight w:val="yellow"/>
        </w:rPr>
        <w:t>Needed: photographs of bloat</w:t>
      </w:r>
    </w:p>
    <w:p w14:paraId="5BD47A9A" w14:textId="77777777" w:rsidR="007165E8" w:rsidRDefault="007165E8" w:rsidP="00325102">
      <w:pPr>
        <w:pStyle w:val="Heading4"/>
        <w:numPr>
          <w:ilvl w:val="0"/>
          <w:numId w:val="0"/>
        </w:numPr>
      </w:pPr>
      <w:r>
        <w:t>Considerations:</w:t>
      </w:r>
    </w:p>
    <w:p w14:paraId="31A5DA73" w14:textId="5EB2392C" w:rsidR="00A14E13" w:rsidRDefault="007165E8" w:rsidP="007165E8">
      <w:pPr>
        <w:pStyle w:val="ListBullet"/>
      </w:pPr>
      <w:r>
        <w:t>Mild left abdominal distention indicating a full rumen or having just fed in the absence of other symptoms suspicious of bloat does not require rejection.</w:t>
      </w:r>
    </w:p>
    <w:p w14:paraId="3A0ECAA3" w14:textId="5C28DAC2" w:rsidR="00A14E13" w:rsidRDefault="007165E8" w:rsidP="007165E8">
      <w:pPr>
        <w:pStyle w:val="Heading2"/>
        <w:numPr>
          <w:ilvl w:val="0"/>
          <w:numId w:val="0"/>
        </w:numPr>
      </w:pPr>
      <w:bookmarkStart w:id="45" w:name="_Toc176341299"/>
      <w:r>
        <w:lastRenderedPageBreak/>
        <w:t>Musculoskeletal system</w:t>
      </w:r>
      <w:bookmarkEnd w:id="45"/>
    </w:p>
    <w:p w14:paraId="74E43300" w14:textId="77777777" w:rsidR="007165E8" w:rsidRDefault="007165E8" w:rsidP="007165E8">
      <w:pPr>
        <w:pStyle w:val="Heading3"/>
        <w:numPr>
          <w:ilvl w:val="0"/>
          <w:numId w:val="0"/>
        </w:numPr>
        <w:rPr>
          <w:lang w:eastAsia="ja-JP"/>
        </w:rPr>
      </w:pPr>
      <w:bookmarkStart w:id="46" w:name="_Toc176341300"/>
      <w:r>
        <w:rPr>
          <w:lang w:eastAsia="ja-JP"/>
        </w:rPr>
        <w:t>Abnormal gait or lameness of any kind</w:t>
      </w:r>
      <w:bookmarkEnd w:id="46"/>
    </w:p>
    <w:p w14:paraId="718589AC" w14:textId="77777777" w:rsidR="007165E8" w:rsidRDefault="007165E8" w:rsidP="00325102">
      <w:pPr>
        <w:pStyle w:val="Heading4"/>
        <w:numPr>
          <w:ilvl w:val="0"/>
          <w:numId w:val="0"/>
        </w:numPr>
      </w:pPr>
      <w:r>
        <w:t>Technical information:</w:t>
      </w:r>
    </w:p>
    <w:p w14:paraId="2AFF834C" w14:textId="13D94158" w:rsidR="007165E8" w:rsidRPr="007165E8" w:rsidRDefault="007165E8" w:rsidP="007165E8">
      <w:pPr>
        <w:pStyle w:val="ListBullet"/>
      </w:pPr>
      <w:r w:rsidRPr="007165E8">
        <w:t>A lame animal is incapable of normal locomotion; there is a deviation from the normal gait.</w:t>
      </w:r>
    </w:p>
    <w:p w14:paraId="275CBF2C" w14:textId="10AC938E" w:rsidR="007165E8" w:rsidRPr="007165E8" w:rsidRDefault="007165E8" w:rsidP="007165E8">
      <w:pPr>
        <w:pStyle w:val="ListBullet"/>
      </w:pPr>
      <w:proofErr w:type="gramStart"/>
      <w:r w:rsidRPr="007165E8">
        <w:t>Most commonly caused</w:t>
      </w:r>
      <w:proofErr w:type="gramEnd"/>
      <w:r w:rsidRPr="007165E8">
        <w:t xml:space="preserve"> by pain in a limb/trunk or supporting structures. Contractures of joints and deformities, including shortness of limbs, may also be causes.</w:t>
      </w:r>
    </w:p>
    <w:p w14:paraId="2C1EB62E" w14:textId="77777777" w:rsidR="007165E8" w:rsidRDefault="007165E8" w:rsidP="00325102">
      <w:pPr>
        <w:pStyle w:val="Heading4"/>
        <w:numPr>
          <w:ilvl w:val="0"/>
          <w:numId w:val="0"/>
        </w:numPr>
      </w:pPr>
      <w:r>
        <w:t>Reject if:</w:t>
      </w:r>
    </w:p>
    <w:p w14:paraId="313FC938" w14:textId="77777777" w:rsidR="007165E8" w:rsidRDefault="007165E8" w:rsidP="00BE5DFB">
      <w:pPr>
        <w:pStyle w:val="ListBullet"/>
        <w:rPr>
          <w:lang w:eastAsia="ja-JP"/>
        </w:rPr>
      </w:pPr>
      <w:r>
        <w:rPr>
          <w:lang w:eastAsia="ja-JP"/>
        </w:rPr>
        <w:t>The animal is:</w:t>
      </w:r>
    </w:p>
    <w:p w14:paraId="77174042" w14:textId="2242BDE3" w:rsidR="007165E8" w:rsidRPr="007165E8" w:rsidRDefault="007165E8" w:rsidP="00BE5DFB">
      <w:pPr>
        <w:pStyle w:val="ListBullet2"/>
      </w:pPr>
      <w:r w:rsidRPr="007165E8">
        <w:t>not bearing weight evenly on all four legs</w:t>
      </w:r>
    </w:p>
    <w:p w14:paraId="520918CA" w14:textId="757B6E6D" w:rsidR="007165E8" w:rsidRPr="007165E8" w:rsidRDefault="007165E8" w:rsidP="00BE5DFB">
      <w:pPr>
        <w:pStyle w:val="ListBullet2"/>
      </w:pPr>
      <w:r w:rsidRPr="007165E8">
        <w:t xml:space="preserve">redistributing weight to avoid placing weight on </w:t>
      </w:r>
      <w:proofErr w:type="gramStart"/>
      <w:r w:rsidRPr="007165E8">
        <w:t>particular limb/s</w:t>
      </w:r>
      <w:proofErr w:type="gramEnd"/>
    </w:p>
    <w:p w14:paraId="4208DE1E" w14:textId="1B4837F2" w:rsidR="007165E8" w:rsidRPr="007165E8" w:rsidRDefault="007165E8" w:rsidP="00BE5DFB">
      <w:pPr>
        <w:pStyle w:val="ListBullet2"/>
      </w:pPr>
      <w:r w:rsidRPr="007165E8">
        <w:t>arching its back or bobbing its head when walking and its strides are obviously shortened</w:t>
      </w:r>
    </w:p>
    <w:p w14:paraId="693DEB7B" w14:textId="77777777" w:rsidR="007165E8" w:rsidRDefault="007165E8" w:rsidP="00BE5DFB">
      <w:pPr>
        <w:ind w:left="425"/>
        <w:rPr>
          <w:lang w:eastAsia="ja-JP"/>
        </w:rPr>
      </w:pPr>
      <w:r>
        <w:rPr>
          <w:lang w:eastAsia="ja-JP"/>
        </w:rPr>
        <w:t>or the animal has:</w:t>
      </w:r>
    </w:p>
    <w:p w14:paraId="077FAB93" w14:textId="3C970B6B" w:rsidR="007165E8" w:rsidRDefault="007165E8" w:rsidP="00BE5DFB">
      <w:pPr>
        <w:pStyle w:val="ListBullet2"/>
        <w:rPr>
          <w:lang w:eastAsia="ja-JP"/>
        </w:rPr>
      </w:pPr>
      <w:r>
        <w:rPr>
          <w:lang w:eastAsia="ja-JP"/>
        </w:rPr>
        <w:t>swollen limb/s</w:t>
      </w:r>
    </w:p>
    <w:p w14:paraId="47E5CA5E" w14:textId="099DCCCF" w:rsidR="007165E8" w:rsidRDefault="007165E8" w:rsidP="00BE5DFB">
      <w:pPr>
        <w:pStyle w:val="ListBullet2"/>
        <w:rPr>
          <w:lang w:eastAsia="ja-JP"/>
        </w:rPr>
      </w:pPr>
      <w:r>
        <w:rPr>
          <w:lang w:eastAsia="ja-JP"/>
        </w:rPr>
        <w:t>knuckling of limb/s</w:t>
      </w:r>
    </w:p>
    <w:p w14:paraId="5591592E" w14:textId="05C6D8E0" w:rsidR="007165E8" w:rsidRDefault="007165E8" w:rsidP="00BE5DFB">
      <w:pPr>
        <w:pStyle w:val="ListBullet2"/>
        <w:rPr>
          <w:lang w:eastAsia="ja-JP"/>
        </w:rPr>
      </w:pPr>
      <w:r>
        <w:rPr>
          <w:lang w:eastAsia="ja-JP"/>
        </w:rPr>
        <w:t>persistence lameness</w:t>
      </w:r>
    </w:p>
    <w:p w14:paraId="44171C2B" w14:textId="387ABB47" w:rsidR="007165E8" w:rsidRDefault="007165E8" w:rsidP="00BE5DFB">
      <w:pPr>
        <w:pStyle w:val="ListBullet2"/>
        <w:rPr>
          <w:lang w:eastAsia="ja-JP"/>
        </w:rPr>
      </w:pPr>
      <w:r>
        <w:rPr>
          <w:lang w:eastAsia="ja-JP"/>
        </w:rPr>
        <w:t>an obvious injury to the foot/leg</w:t>
      </w:r>
    </w:p>
    <w:p w14:paraId="45A06B06" w14:textId="576F6B95" w:rsidR="007165E8" w:rsidRDefault="007165E8" w:rsidP="00BE5DFB">
      <w:pPr>
        <w:pStyle w:val="ListBullet2"/>
        <w:rPr>
          <w:lang w:eastAsia="ja-JP"/>
        </w:rPr>
      </w:pPr>
      <w:r>
        <w:rPr>
          <w:lang w:eastAsia="ja-JP"/>
        </w:rPr>
        <w:t>a hoof deformity</w:t>
      </w:r>
    </w:p>
    <w:p w14:paraId="5CE260C9" w14:textId="687F1655" w:rsidR="007165E8" w:rsidRPr="007165E8" w:rsidRDefault="007165E8" w:rsidP="00BE5DFB">
      <w:pPr>
        <w:pStyle w:val="ListBullet2"/>
        <w:rPr>
          <w:lang w:eastAsia="ja-JP"/>
        </w:rPr>
      </w:pPr>
      <w:r>
        <w:rPr>
          <w:lang w:eastAsia="ja-JP"/>
        </w:rPr>
        <w:t>an abnormal gait other than due to conformation.</w:t>
      </w:r>
    </w:p>
    <w:p w14:paraId="337D0197" w14:textId="485551D5" w:rsidR="00A14E13" w:rsidRDefault="007165E8" w:rsidP="00325102">
      <w:pPr>
        <w:pStyle w:val="Heading4"/>
        <w:numPr>
          <w:ilvl w:val="0"/>
          <w:numId w:val="0"/>
        </w:numPr>
      </w:pPr>
      <w:r>
        <w:t>Rejection examples:</w:t>
      </w:r>
    </w:p>
    <w:p w14:paraId="061EAF0C" w14:textId="7A2F409E" w:rsidR="00597DE4" w:rsidRPr="00597DE4" w:rsidRDefault="00597DE4" w:rsidP="00597DE4">
      <w:pPr>
        <w:pStyle w:val="Caption"/>
      </w:pPr>
      <w:bookmarkStart w:id="47" w:name="_Toc170302995"/>
      <w:r>
        <w:t xml:space="preserve">Figure </w:t>
      </w:r>
      <w:r>
        <w:fldChar w:fldCharType="begin"/>
      </w:r>
      <w:r>
        <w:instrText xml:space="preserve"> SEQ Figure \* ARABIC </w:instrText>
      </w:r>
      <w:r>
        <w:fldChar w:fldCharType="separate"/>
      </w:r>
      <w:r w:rsidR="00572E84">
        <w:rPr>
          <w:noProof/>
        </w:rPr>
        <w:t>15</w:t>
      </w:r>
      <w:r>
        <w:fldChar w:fldCharType="end"/>
      </w:r>
      <w:r>
        <w:t xml:space="preserve"> </w:t>
      </w:r>
      <w:r w:rsidRPr="00F202EF">
        <w:t>Overgrown hooves causing lameness</w:t>
      </w:r>
      <w:bookmarkEnd w:id="47"/>
    </w:p>
    <w:p w14:paraId="571B379C" w14:textId="10098C3F" w:rsidR="007165E8" w:rsidRDefault="007165E8" w:rsidP="00A14E13">
      <w:r>
        <w:rPr>
          <w:noProof/>
        </w:rPr>
        <w:drawing>
          <wp:inline distT="0" distB="0" distL="0" distR="0" wp14:anchorId="59560E4C" wp14:editId="4CC344B3">
            <wp:extent cx="2772973" cy="1800000"/>
            <wp:effectExtent l="0" t="0" r="0" b="3810"/>
            <wp:docPr id="358638828" name="Picture 4" descr="Photos showing overgrown hooves causing lam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38828" name="Picture 4" descr="Photos showing overgrown hooves causing lamenes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973" cy="1800000"/>
                    </a:xfrm>
                    <a:prstGeom prst="rect">
                      <a:avLst/>
                    </a:prstGeom>
                  </pic:spPr>
                </pic:pic>
              </a:graphicData>
            </a:graphic>
          </wp:inline>
        </w:drawing>
      </w:r>
    </w:p>
    <w:p w14:paraId="42E340DA" w14:textId="688A1519" w:rsidR="00597DE4" w:rsidRPr="00597DE4" w:rsidRDefault="00597DE4" w:rsidP="00597DE4">
      <w:pPr>
        <w:pStyle w:val="Caption"/>
      </w:pPr>
      <w:bookmarkStart w:id="48" w:name="_Toc170302996"/>
      <w:r>
        <w:lastRenderedPageBreak/>
        <w:t xml:space="preserve">Figure </w:t>
      </w:r>
      <w:r>
        <w:fldChar w:fldCharType="begin"/>
      </w:r>
      <w:r>
        <w:instrText xml:space="preserve"> SEQ Figure \* ARABIC </w:instrText>
      </w:r>
      <w:r>
        <w:fldChar w:fldCharType="separate"/>
      </w:r>
      <w:r w:rsidR="00572E84">
        <w:rPr>
          <w:noProof/>
        </w:rPr>
        <w:t>16</w:t>
      </w:r>
      <w:r>
        <w:fldChar w:fldCharType="end"/>
      </w:r>
      <w:r>
        <w:t xml:space="preserve"> </w:t>
      </w:r>
      <w:r w:rsidRPr="00E71715">
        <w:t>Abnormal, ulcerated swelling on the right hock/tarsal joint and lameness</w:t>
      </w:r>
      <w:bookmarkEnd w:id="48"/>
    </w:p>
    <w:p w14:paraId="1CEBF2C3" w14:textId="40EE8C59" w:rsidR="007165E8" w:rsidRDefault="00A83611" w:rsidP="00A14E13">
      <w:r w:rsidRPr="00A83611">
        <w:rPr>
          <w:noProof/>
        </w:rPr>
        <w:drawing>
          <wp:inline distT="0" distB="0" distL="0" distR="0" wp14:anchorId="1A8B0282" wp14:editId="5B43ACFC">
            <wp:extent cx="2491200" cy="1800000"/>
            <wp:effectExtent l="0" t="0" r="0" b="3810"/>
            <wp:docPr id="1261289725" name="Picture 1" descr="Photo showing bnormal, ulcerated swelling on the right hock/tarsal joint and lam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89725" name="Picture 1" descr="Photo showing bnormal, ulcerated swelling on the right hock/tarsal joint and lameness"/>
                    <pic:cNvPicPr/>
                  </pic:nvPicPr>
                  <pic:blipFill>
                    <a:blip r:embed="rId40"/>
                    <a:stretch>
                      <a:fillRect/>
                    </a:stretch>
                  </pic:blipFill>
                  <pic:spPr>
                    <a:xfrm>
                      <a:off x="0" y="0"/>
                      <a:ext cx="2491200" cy="1800000"/>
                    </a:xfrm>
                    <a:prstGeom prst="rect">
                      <a:avLst/>
                    </a:prstGeom>
                  </pic:spPr>
                </pic:pic>
              </a:graphicData>
            </a:graphic>
          </wp:inline>
        </w:drawing>
      </w:r>
    </w:p>
    <w:p w14:paraId="089AF22A" w14:textId="7F521E60" w:rsidR="00597DE4" w:rsidRPr="00597DE4" w:rsidRDefault="00597DE4" w:rsidP="00597DE4">
      <w:pPr>
        <w:pStyle w:val="Caption"/>
      </w:pPr>
      <w:bookmarkStart w:id="49" w:name="_Toc170302997"/>
      <w:r>
        <w:t xml:space="preserve">Figure </w:t>
      </w:r>
      <w:r>
        <w:fldChar w:fldCharType="begin"/>
      </w:r>
      <w:r>
        <w:instrText xml:space="preserve"> SEQ Figure \* ARABIC </w:instrText>
      </w:r>
      <w:r>
        <w:fldChar w:fldCharType="separate"/>
      </w:r>
      <w:r w:rsidR="00572E84">
        <w:rPr>
          <w:noProof/>
        </w:rPr>
        <w:t>17</w:t>
      </w:r>
      <w:r>
        <w:fldChar w:fldCharType="end"/>
      </w:r>
      <w:r>
        <w:t xml:space="preserve"> </w:t>
      </w:r>
      <w:r w:rsidRPr="00CE5DBE">
        <w:t>Injury to left carpus, unable to weight bear</w:t>
      </w:r>
      <w:bookmarkEnd w:id="49"/>
    </w:p>
    <w:p w14:paraId="3DFF85E9" w14:textId="5E993967" w:rsidR="007165E8" w:rsidRDefault="00A83611" w:rsidP="00A14E13">
      <w:r w:rsidRPr="00A83611">
        <w:rPr>
          <w:noProof/>
        </w:rPr>
        <w:drawing>
          <wp:inline distT="0" distB="0" distL="0" distR="0" wp14:anchorId="373C1782" wp14:editId="4B358CC0">
            <wp:extent cx="2386956" cy="1800000"/>
            <wp:effectExtent l="0" t="0" r="1270" b="3810"/>
            <wp:docPr id="1501266341" name="Picture 1" descr="Photo showing sheep with injury to left carpus, unable to weight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66341" name="Picture 1" descr="Photo showing sheep with injury to left carpus, unable to weight bear"/>
                    <pic:cNvPicPr/>
                  </pic:nvPicPr>
                  <pic:blipFill>
                    <a:blip r:embed="rId41"/>
                    <a:stretch>
                      <a:fillRect/>
                    </a:stretch>
                  </pic:blipFill>
                  <pic:spPr>
                    <a:xfrm>
                      <a:off x="0" y="0"/>
                      <a:ext cx="2386956" cy="1800000"/>
                    </a:xfrm>
                    <a:prstGeom prst="rect">
                      <a:avLst/>
                    </a:prstGeom>
                  </pic:spPr>
                </pic:pic>
              </a:graphicData>
            </a:graphic>
          </wp:inline>
        </w:drawing>
      </w:r>
    </w:p>
    <w:p w14:paraId="2634FB8C" w14:textId="77777777" w:rsidR="00A83611" w:rsidRDefault="00A83611" w:rsidP="00325102">
      <w:pPr>
        <w:pStyle w:val="Heading4"/>
        <w:numPr>
          <w:ilvl w:val="0"/>
          <w:numId w:val="0"/>
        </w:numPr>
      </w:pPr>
      <w:r>
        <w:t>Considerations:</w:t>
      </w:r>
    </w:p>
    <w:p w14:paraId="59A30280" w14:textId="7F0F066E" w:rsidR="00A83611" w:rsidRPr="00E75748" w:rsidRDefault="00A83611" w:rsidP="00347161">
      <w:pPr>
        <w:pStyle w:val="ListBullet"/>
      </w:pPr>
      <w:r>
        <w:t>Is there a reason the animal is footsore</w:t>
      </w:r>
      <w:r w:rsidR="00E75748">
        <w:t xml:space="preserve"> and is it </w:t>
      </w:r>
      <w:r w:rsidR="00E75748" w:rsidRPr="00E75748">
        <w:t xml:space="preserve">possible </w:t>
      </w:r>
      <w:r w:rsidRPr="00E75748">
        <w:t xml:space="preserve">this will resolve onboard the vessel </w:t>
      </w:r>
      <w:r w:rsidR="00E75748" w:rsidRPr="00E75748">
        <w:t>without</w:t>
      </w:r>
      <w:r w:rsidRPr="00E75748">
        <w:t xml:space="preserve"> welfare </w:t>
      </w:r>
      <w:r w:rsidR="00E75748" w:rsidRPr="00E75748">
        <w:t>being</w:t>
      </w:r>
      <w:r w:rsidRPr="00E75748">
        <w:t xml:space="preserve"> compromised?</w:t>
      </w:r>
    </w:p>
    <w:p w14:paraId="5DA3BDC4" w14:textId="17D57837" w:rsidR="00A83611" w:rsidRDefault="00A83611" w:rsidP="00A83611">
      <w:pPr>
        <w:pStyle w:val="ListBullet"/>
      </w:pPr>
      <w:r>
        <w:t>Is the lameness suspected to be due to age and size (e.g. arthritis in a mature, heavy animal)? Consider pain associated with this and whether the animal is appropriate for an export journey.</w:t>
      </w:r>
    </w:p>
    <w:p w14:paraId="6DB3FD2A" w14:textId="73718422" w:rsidR="00A83611" w:rsidRDefault="00A83611" w:rsidP="00A83611">
      <w:pPr>
        <w:pStyle w:val="ListBullet2"/>
      </w:pPr>
      <w:r>
        <w:t>If the welfare of the animal would be placed at risk due to voyage (consider penning, voyage length, etc.) it may be more appropriate to transport the animal to a local abattoir, provided the animal is fit to load.</w:t>
      </w:r>
    </w:p>
    <w:p w14:paraId="6CEBF431" w14:textId="2D0422DA" w:rsidR="007165E8" w:rsidRDefault="00A83611" w:rsidP="00A83611">
      <w:r>
        <w:t>Note: treating animals on board can be difficult and conditions may worsen lameness, therefore avoid allowing any lameness to be exported.</w:t>
      </w:r>
    </w:p>
    <w:p w14:paraId="7E6F7747" w14:textId="77777777" w:rsidR="00A83611" w:rsidRDefault="00A83611" w:rsidP="00A83611">
      <w:pPr>
        <w:pStyle w:val="Heading3"/>
        <w:numPr>
          <w:ilvl w:val="0"/>
          <w:numId w:val="0"/>
        </w:numPr>
        <w:ind w:left="737" w:hanging="737"/>
      </w:pPr>
      <w:bookmarkStart w:id="50" w:name="_Toc176341301"/>
      <w:r w:rsidRPr="00A83611">
        <w:t>Abnormal</w:t>
      </w:r>
      <w:r>
        <w:t xml:space="preserve"> soft tissue or bony swellings</w:t>
      </w:r>
      <w:bookmarkEnd w:id="50"/>
    </w:p>
    <w:p w14:paraId="153FD675" w14:textId="77777777" w:rsidR="00A83611" w:rsidRDefault="00A83611" w:rsidP="00325102">
      <w:pPr>
        <w:pStyle w:val="Heading4"/>
        <w:numPr>
          <w:ilvl w:val="0"/>
          <w:numId w:val="0"/>
        </w:numPr>
      </w:pPr>
      <w:r>
        <w:t>Technical information:</w:t>
      </w:r>
    </w:p>
    <w:p w14:paraId="4D12FD20" w14:textId="55EB45CF" w:rsidR="00A83611" w:rsidRDefault="00A83611" w:rsidP="00A83611">
      <w:pPr>
        <w:pStyle w:val="ListBullet"/>
      </w:pPr>
      <w:r>
        <w:t>Abnormal soft tissue or bony swellings may be associated with the following (this list is not exhaustive):</w:t>
      </w:r>
    </w:p>
    <w:p w14:paraId="6C859E6C" w14:textId="3DE1FEA6" w:rsidR="00A83611" w:rsidRPr="00A83611" w:rsidRDefault="00A83611" w:rsidP="00A83611">
      <w:pPr>
        <w:pStyle w:val="ListBullet2"/>
      </w:pPr>
      <w:r w:rsidRPr="00A83611">
        <w:t>tumour e.g. skin tumours, enlarged lymph nodes</w:t>
      </w:r>
    </w:p>
    <w:p w14:paraId="5D1B815B" w14:textId="21F30817" w:rsidR="00A83611" w:rsidRPr="00A83611" w:rsidRDefault="00A83611" w:rsidP="00A83611">
      <w:pPr>
        <w:pStyle w:val="ListBullet2"/>
      </w:pPr>
      <w:r w:rsidRPr="00A83611">
        <w:t>infection e.g. lumpy jaw, cheesy gland, trauma to body</w:t>
      </w:r>
    </w:p>
    <w:p w14:paraId="033E5E19" w14:textId="038A0F69" w:rsidR="00A83611" w:rsidRPr="00A83611" w:rsidRDefault="00A83611" w:rsidP="00A83611">
      <w:pPr>
        <w:pStyle w:val="ListBullet2"/>
      </w:pPr>
      <w:r w:rsidRPr="00A83611">
        <w:t>abscess e.g. from vaccination, grass seed penetration</w:t>
      </w:r>
    </w:p>
    <w:p w14:paraId="0AAC96FD" w14:textId="627DD355" w:rsidR="00A83611" w:rsidRPr="00A83611" w:rsidRDefault="00A83611" w:rsidP="00A83611">
      <w:pPr>
        <w:pStyle w:val="ListBullet2"/>
      </w:pPr>
      <w:r w:rsidRPr="00A83611">
        <w:t>haematoma e.g. around bony prominences from trauma</w:t>
      </w:r>
    </w:p>
    <w:p w14:paraId="1A291A58" w14:textId="102159D2" w:rsidR="00A83611" w:rsidRPr="00A83611" w:rsidRDefault="00A83611" w:rsidP="00A83611">
      <w:pPr>
        <w:pStyle w:val="ListBullet2"/>
      </w:pPr>
      <w:r w:rsidRPr="00A83611">
        <w:t>hernia e.g. on ventral abdomen due to trauma</w:t>
      </w:r>
    </w:p>
    <w:p w14:paraId="35E44F71" w14:textId="6A7F7D04" w:rsidR="00A83611" w:rsidRPr="00A83611" w:rsidRDefault="00A83611" w:rsidP="00A83611">
      <w:pPr>
        <w:pStyle w:val="ListBullet2"/>
      </w:pPr>
      <w:r w:rsidRPr="00A83611">
        <w:lastRenderedPageBreak/>
        <w:t>oedema e.g. submandibular (woody tongue, heart failure), brisket</w:t>
      </w:r>
    </w:p>
    <w:p w14:paraId="12C87676" w14:textId="37EBF758" w:rsidR="00A83611" w:rsidRPr="00A83611" w:rsidRDefault="00A83611" w:rsidP="00A83611">
      <w:pPr>
        <w:pStyle w:val="ListBullet2"/>
      </w:pPr>
      <w:r w:rsidRPr="00A83611">
        <w:t>urine e.g. ventral abdomen following urethral obstruction/rupture</w:t>
      </w:r>
    </w:p>
    <w:p w14:paraId="2F7544EA" w14:textId="727CAC3B" w:rsidR="00A83611" w:rsidRPr="00A83611" w:rsidRDefault="00A83611" w:rsidP="00A83611">
      <w:pPr>
        <w:pStyle w:val="ListBullet2"/>
      </w:pPr>
      <w:r w:rsidRPr="00A83611">
        <w:t>gas e.g. over rump/back/shoulder (blackleg), sucking wounds.</w:t>
      </w:r>
    </w:p>
    <w:p w14:paraId="40E199C1" w14:textId="77777777" w:rsidR="00A83611" w:rsidRDefault="00A83611" w:rsidP="00325102">
      <w:pPr>
        <w:pStyle w:val="Heading4"/>
        <w:numPr>
          <w:ilvl w:val="0"/>
          <w:numId w:val="0"/>
        </w:numPr>
      </w:pPr>
      <w:r>
        <w:t>Reject if:</w:t>
      </w:r>
    </w:p>
    <w:p w14:paraId="390A5994" w14:textId="33E8354A" w:rsidR="007165E8" w:rsidRDefault="00A83611" w:rsidP="00A83611">
      <w:pPr>
        <w:pStyle w:val="ListBullet"/>
      </w:pPr>
      <w:r>
        <w:t>The animal has any visible abnormal soft tissue or bony swelling that may adversely affect animal health and welfare.</w:t>
      </w:r>
    </w:p>
    <w:p w14:paraId="7DBF57D9" w14:textId="4E383C9E" w:rsidR="007165E8" w:rsidRDefault="00A83611" w:rsidP="00325102">
      <w:pPr>
        <w:pStyle w:val="Heading4"/>
        <w:numPr>
          <w:ilvl w:val="0"/>
          <w:numId w:val="0"/>
        </w:numPr>
      </w:pPr>
      <w:r>
        <w:t>Rejection examples:</w:t>
      </w:r>
    </w:p>
    <w:p w14:paraId="5C24A962" w14:textId="63BFA038" w:rsidR="00597DE4" w:rsidRPr="00597DE4" w:rsidRDefault="00597DE4" w:rsidP="00597DE4">
      <w:pPr>
        <w:pStyle w:val="Caption"/>
      </w:pPr>
      <w:bookmarkStart w:id="51" w:name="_Toc170302998"/>
      <w:r>
        <w:t xml:space="preserve">Figure </w:t>
      </w:r>
      <w:r>
        <w:fldChar w:fldCharType="begin"/>
      </w:r>
      <w:r>
        <w:instrText xml:space="preserve"> SEQ Figure \* ARABIC </w:instrText>
      </w:r>
      <w:r>
        <w:fldChar w:fldCharType="separate"/>
      </w:r>
      <w:r w:rsidR="00572E84">
        <w:rPr>
          <w:noProof/>
        </w:rPr>
        <w:t>18</w:t>
      </w:r>
      <w:r>
        <w:fldChar w:fldCharType="end"/>
      </w:r>
      <w:r>
        <w:t xml:space="preserve"> Goat with swollen carpal joints</w:t>
      </w:r>
      <w:bookmarkEnd w:id="51"/>
    </w:p>
    <w:p w14:paraId="15CC9D5A" w14:textId="0398D4F5" w:rsidR="00A83611" w:rsidRDefault="00A83611" w:rsidP="00A14E13">
      <w:r>
        <w:rPr>
          <w:noProof/>
        </w:rPr>
        <w:drawing>
          <wp:inline distT="0" distB="0" distL="0" distR="0" wp14:anchorId="192E626B" wp14:editId="59EF4F55">
            <wp:extent cx="4647273" cy="1800000"/>
            <wp:effectExtent l="0" t="0" r="1270" b="3810"/>
            <wp:docPr id="1295555276" name="Picture 5" descr="Photos showing goat with swollen carpal 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55276" name="Picture 5" descr="Photos showing goat with swollen carpal joint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47273" cy="1800000"/>
                    </a:xfrm>
                    <a:prstGeom prst="rect">
                      <a:avLst/>
                    </a:prstGeom>
                  </pic:spPr>
                </pic:pic>
              </a:graphicData>
            </a:graphic>
          </wp:inline>
        </w:drawing>
      </w:r>
    </w:p>
    <w:p w14:paraId="791058B1" w14:textId="3D7A1FEC" w:rsidR="00597DE4" w:rsidRPr="00597DE4" w:rsidRDefault="00597DE4" w:rsidP="00597DE4">
      <w:pPr>
        <w:pStyle w:val="Caption"/>
      </w:pPr>
      <w:bookmarkStart w:id="52" w:name="_Toc170302999"/>
      <w:r>
        <w:t xml:space="preserve">Figure </w:t>
      </w:r>
      <w:r>
        <w:fldChar w:fldCharType="begin"/>
      </w:r>
      <w:r>
        <w:instrText xml:space="preserve"> SEQ Figure \* ARABIC </w:instrText>
      </w:r>
      <w:r>
        <w:fldChar w:fldCharType="separate"/>
      </w:r>
      <w:r w:rsidR="00572E84">
        <w:rPr>
          <w:noProof/>
        </w:rPr>
        <w:t>19</w:t>
      </w:r>
      <w:r>
        <w:fldChar w:fldCharType="end"/>
      </w:r>
      <w:r>
        <w:t xml:space="preserve"> Foot abscess</w:t>
      </w:r>
      <w:bookmarkEnd w:id="52"/>
    </w:p>
    <w:p w14:paraId="122D93BC" w14:textId="76292D83" w:rsidR="00A14E13" w:rsidRDefault="00A83611" w:rsidP="00A14E13">
      <w:r w:rsidRPr="00A83611">
        <w:rPr>
          <w:noProof/>
        </w:rPr>
        <w:drawing>
          <wp:inline distT="0" distB="0" distL="0" distR="0" wp14:anchorId="24C3F5D9" wp14:editId="60DF6C5F">
            <wp:extent cx="2834783" cy="1800000"/>
            <wp:effectExtent l="0" t="0" r="0" b="3810"/>
            <wp:docPr id="178738867" name="Picture 1" descr="Photo showing foot abs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8867" name="Picture 1" descr="Photo showing foot abscess"/>
                    <pic:cNvPicPr/>
                  </pic:nvPicPr>
                  <pic:blipFill>
                    <a:blip r:embed="rId43"/>
                    <a:stretch>
                      <a:fillRect/>
                    </a:stretch>
                  </pic:blipFill>
                  <pic:spPr>
                    <a:xfrm>
                      <a:off x="0" y="0"/>
                      <a:ext cx="2834783" cy="1800000"/>
                    </a:xfrm>
                    <a:prstGeom prst="rect">
                      <a:avLst/>
                    </a:prstGeom>
                  </pic:spPr>
                </pic:pic>
              </a:graphicData>
            </a:graphic>
          </wp:inline>
        </w:drawing>
      </w:r>
    </w:p>
    <w:p w14:paraId="1901B594" w14:textId="50316E58" w:rsidR="00597DE4" w:rsidRPr="00597DE4" w:rsidRDefault="00597DE4" w:rsidP="00597DE4">
      <w:pPr>
        <w:pStyle w:val="Caption"/>
      </w:pPr>
      <w:bookmarkStart w:id="53" w:name="_Toc170303000"/>
      <w:r>
        <w:lastRenderedPageBreak/>
        <w:t xml:space="preserve">Figure </w:t>
      </w:r>
      <w:r>
        <w:fldChar w:fldCharType="begin"/>
      </w:r>
      <w:r>
        <w:instrText xml:space="preserve"> SEQ Figure \* ARABIC </w:instrText>
      </w:r>
      <w:r>
        <w:fldChar w:fldCharType="separate"/>
      </w:r>
      <w:r w:rsidR="00572E84">
        <w:rPr>
          <w:noProof/>
        </w:rPr>
        <w:t>20</w:t>
      </w:r>
      <w:r>
        <w:fldChar w:fldCharType="end"/>
      </w:r>
      <w:r>
        <w:t xml:space="preserve"> </w:t>
      </w:r>
      <w:r w:rsidRPr="0095711C">
        <w:t>Various abnormal facial swellings</w:t>
      </w:r>
      <w:bookmarkEnd w:id="53"/>
    </w:p>
    <w:p w14:paraId="39340CDC" w14:textId="59EC91DB" w:rsidR="00A83611" w:rsidRDefault="00A83611" w:rsidP="00A14E13">
      <w:r>
        <w:rPr>
          <w:noProof/>
        </w:rPr>
        <w:drawing>
          <wp:inline distT="0" distB="0" distL="0" distR="0" wp14:anchorId="63A477CA" wp14:editId="10C7BECC">
            <wp:extent cx="3036949" cy="2880000"/>
            <wp:effectExtent l="0" t="0" r="0" b="3175"/>
            <wp:docPr id="548646436" name="Picture 6" descr="Photos showing various abnormal facial s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46436" name="Picture 6" descr="Photos showing various abnormal facial swelling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6949" cy="2880000"/>
                    </a:xfrm>
                    <a:prstGeom prst="rect">
                      <a:avLst/>
                    </a:prstGeom>
                  </pic:spPr>
                </pic:pic>
              </a:graphicData>
            </a:graphic>
          </wp:inline>
        </w:drawing>
      </w:r>
    </w:p>
    <w:p w14:paraId="3FC327A6" w14:textId="10601FE1" w:rsidR="00597DE4" w:rsidRPr="00597DE4" w:rsidRDefault="00597DE4" w:rsidP="00597DE4">
      <w:pPr>
        <w:pStyle w:val="Caption"/>
      </w:pPr>
      <w:bookmarkStart w:id="54" w:name="_Toc170303001"/>
      <w:r>
        <w:t xml:space="preserve">Figure </w:t>
      </w:r>
      <w:r>
        <w:fldChar w:fldCharType="begin"/>
      </w:r>
      <w:r>
        <w:instrText xml:space="preserve"> SEQ Figure \* ARABIC </w:instrText>
      </w:r>
      <w:r>
        <w:fldChar w:fldCharType="separate"/>
      </w:r>
      <w:r w:rsidR="00572E84">
        <w:rPr>
          <w:noProof/>
        </w:rPr>
        <w:t>21</w:t>
      </w:r>
      <w:r>
        <w:fldChar w:fldCharType="end"/>
      </w:r>
      <w:r>
        <w:t xml:space="preserve"> Swollen hock</w:t>
      </w:r>
      <w:bookmarkEnd w:id="54"/>
    </w:p>
    <w:p w14:paraId="58B87B55" w14:textId="2BC1FBFA" w:rsidR="00A83611" w:rsidRDefault="00A83611" w:rsidP="00A83611">
      <w:r w:rsidRPr="00A83611">
        <w:rPr>
          <w:noProof/>
        </w:rPr>
        <w:drawing>
          <wp:inline distT="0" distB="0" distL="0" distR="0" wp14:anchorId="4BEC7133" wp14:editId="5A2F1C2C">
            <wp:extent cx="1616326" cy="1800000"/>
            <wp:effectExtent l="0" t="0" r="0" b="3810"/>
            <wp:docPr id="1213748247" name="Picture 1" descr="Photo of swollen 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48247" name="Picture 1" descr="Photo of swollen hock"/>
                    <pic:cNvPicPr/>
                  </pic:nvPicPr>
                  <pic:blipFill>
                    <a:blip r:embed="rId45"/>
                    <a:stretch>
                      <a:fillRect/>
                    </a:stretch>
                  </pic:blipFill>
                  <pic:spPr>
                    <a:xfrm>
                      <a:off x="0" y="0"/>
                      <a:ext cx="1616326" cy="1800000"/>
                    </a:xfrm>
                    <a:prstGeom prst="rect">
                      <a:avLst/>
                    </a:prstGeom>
                  </pic:spPr>
                </pic:pic>
              </a:graphicData>
            </a:graphic>
          </wp:inline>
        </w:drawing>
      </w:r>
    </w:p>
    <w:p w14:paraId="42217BA1" w14:textId="39CF822C" w:rsidR="00A83611" w:rsidRDefault="00A83611" w:rsidP="00A83611">
      <w:pPr>
        <w:pStyle w:val="Heading2"/>
        <w:numPr>
          <w:ilvl w:val="0"/>
          <w:numId w:val="0"/>
        </w:numPr>
      </w:pPr>
      <w:bookmarkStart w:id="55" w:name="_Toc176341302"/>
      <w:r>
        <w:lastRenderedPageBreak/>
        <w:t>Nervous system</w:t>
      </w:r>
      <w:bookmarkEnd w:id="55"/>
    </w:p>
    <w:p w14:paraId="7C73D998" w14:textId="77777777" w:rsidR="00375381" w:rsidRDefault="00375381" w:rsidP="00375381">
      <w:pPr>
        <w:pStyle w:val="Heading3"/>
        <w:numPr>
          <w:ilvl w:val="0"/>
          <w:numId w:val="0"/>
        </w:numPr>
        <w:rPr>
          <w:lang w:eastAsia="ja-JP"/>
        </w:rPr>
      </w:pPr>
      <w:bookmarkStart w:id="56" w:name="_Toc176341303"/>
      <w:r>
        <w:rPr>
          <w:lang w:eastAsia="ja-JP"/>
        </w:rPr>
        <w:t>Nervous symptoms such as head tilt, circling, incoordination</w:t>
      </w:r>
      <w:bookmarkEnd w:id="56"/>
    </w:p>
    <w:p w14:paraId="036F9216" w14:textId="77777777" w:rsidR="00375381" w:rsidRDefault="00375381" w:rsidP="00325102">
      <w:pPr>
        <w:pStyle w:val="Heading4"/>
        <w:numPr>
          <w:ilvl w:val="0"/>
          <w:numId w:val="0"/>
        </w:numPr>
      </w:pPr>
      <w:bookmarkStart w:id="57" w:name="Technical_nervous"/>
      <w:bookmarkEnd w:id="57"/>
      <w:r>
        <w:t>Technical information:</w:t>
      </w:r>
    </w:p>
    <w:p w14:paraId="6A43FED3" w14:textId="00858615" w:rsidR="00375381" w:rsidRDefault="00375381" w:rsidP="00375381">
      <w:pPr>
        <w:pStyle w:val="ListBullet"/>
        <w:rPr>
          <w:lang w:eastAsia="ja-JP"/>
        </w:rPr>
      </w:pPr>
      <w:r>
        <w:rPr>
          <w:lang w:eastAsia="ja-JP"/>
        </w:rPr>
        <w:t>Examples of nervous system symptoms include, but are not limited to:</w:t>
      </w:r>
    </w:p>
    <w:p w14:paraId="4D93E4A1" w14:textId="1D75805D" w:rsidR="00375381" w:rsidRDefault="00375381" w:rsidP="00375381">
      <w:pPr>
        <w:pStyle w:val="ListBullet2"/>
        <w:rPr>
          <w:lang w:eastAsia="ja-JP"/>
        </w:rPr>
      </w:pPr>
      <w:r>
        <w:rPr>
          <w:lang w:eastAsia="ja-JP"/>
        </w:rPr>
        <w:t>head tilt or circling</w:t>
      </w:r>
    </w:p>
    <w:p w14:paraId="3DB6D79E" w14:textId="3FCA341F" w:rsidR="00375381" w:rsidRDefault="00375381" w:rsidP="00375381">
      <w:pPr>
        <w:pStyle w:val="ListBullet2"/>
        <w:rPr>
          <w:lang w:eastAsia="ja-JP"/>
        </w:rPr>
      </w:pPr>
      <w:r>
        <w:rPr>
          <w:lang w:eastAsia="ja-JP"/>
        </w:rPr>
        <w:t>head pressing</w:t>
      </w:r>
    </w:p>
    <w:p w14:paraId="2A7AAE27" w14:textId="4B3E616A" w:rsidR="00375381" w:rsidRDefault="00375381" w:rsidP="00375381">
      <w:pPr>
        <w:pStyle w:val="ListBullet2"/>
        <w:rPr>
          <w:lang w:eastAsia="ja-JP"/>
        </w:rPr>
      </w:pPr>
      <w:r>
        <w:rPr>
          <w:lang w:eastAsia="ja-JP"/>
        </w:rPr>
        <w:t>stargazing: back tends to be arched and head in upwards position</w:t>
      </w:r>
    </w:p>
    <w:p w14:paraId="3F77DB45" w14:textId="332C0111" w:rsidR="00375381" w:rsidRDefault="00375381" w:rsidP="00375381">
      <w:pPr>
        <w:pStyle w:val="ListBullet2"/>
        <w:rPr>
          <w:lang w:eastAsia="ja-JP"/>
        </w:rPr>
      </w:pPr>
      <w:r>
        <w:rPr>
          <w:lang w:eastAsia="ja-JP"/>
        </w:rPr>
        <w:t>staggers: incoordination, including a tendency to fall over</w:t>
      </w:r>
    </w:p>
    <w:p w14:paraId="7423BC62" w14:textId="3A31AFAF" w:rsidR="00375381" w:rsidRDefault="00375381" w:rsidP="00375381">
      <w:pPr>
        <w:pStyle w:val="ListBullet2"/>
        <w:rPr>
          <w:lang w:eastAsia="ja-JP"/>
        </w:rPr>
      </w:pPr>
      <w:r>
        <w:rPr>
          <w:lang w:eastAsia="ja-JP"/>
        </w:rPr>
        <w:t>ataxia: abnormal or uncoordinated movements</w:t>
      </w:r>
    </w:p>
    <w:p w14:paraId="19FEDF09" w14:textId="1F2DA37E" w:rsidR="00375381" w:rsidRDefault="00375381" w:rsidP="00375381">
      <w:pPr>
        <w:pStyle w:val="ListBullet2"/>
        <w:rPr>
          <w:lang w:eastAsia="ja-JP"/>
        </w:rPr>
      </w:pPr>
      <w:r>
        <w:rPr>
          <w:lang w:eastAsia="ja-JP"/>
        </w:rPr>
        <w:t>tremors or seizures</w:t>
      </w:r>
    </w:p>
    <w:p w14:paraId="61BF113E" w14:textId="34E5E739" w:rsidR="00375381" w:rsidRDefault="00375381" w:rsidP="00375381">
      <w:pPr>
        <w:pStyle w:val="ListBullet2"/>
        <w:rPr>
          <w:lang w:eastAsia="ja-JP"/>
        </w:rPr>
      </w:pPr>
      <w:r>
        <w:rPr>
          <w:lang w:eastAsia="ja-JP"/>
        </w:rPr>
        <w:t>abnormal chomping of jaws.</w:t>
      </w:r>
    </w:p>
    <w:p w14:paraId="7A056178" w14:textId="72E4565D" w:rsidR="00375381" w:rsidRDefault="00375381" w:rsidP="00375381">
      <w:pPr>
        <w:pStyle w:val="ListBullet"/>
        <w:rPr>
          <w:lang w:eastAsia="ja-JP"/>
        </w:rPr>
      </w:pPr>
      <w:r>
        <w:rPr>
          <w:lang w:eastAsia="ja-JP"/>
        </w:rPr>
        <w:t>Animals with any of these signs should be drafted out and clinically assessed.</w:t>
      </w:r>
    </w:p>
    <w:p w14:paraId="3B7932A7" w14:textId="77777777" w:rsidR="00375381" w:rsidRDefault="00375381" w:rsidP="00325102">
      <w:pPr>
        <w:pStyle w:val="Heading4"/>
        <w:numPr>
          <w:ilvl w:val="0"/>
          <w:numId w:val="0"/>
        </w:numPr>
      </w:pPr>
      <w:r>
        <w:t>Reject if:</w:t>
      </w:r>
    </w:p>
    <w:p w14:paraId="67150467" w14:textId="240E9D62" w:rsidR="00A83611" w:rsidRPr="00A83611" w:rsidRDefault="00375381" w:rsidP="00375381">
      <w:pPr>
        <w:pStyle w:val="ListBullet"/>
        <w:rPr>
          <w:lang w:eastAsia="ja-JP"/>
        </w:rPr>
      </w:pPr>
      <w:r>
        <w:rPr>
          <w:lang w:eastAsia="ja-JP"/>
        </w:rPr>
        <w:t xml:space="preserve">The animal is persistently or repeatedly displaying nervous system signs such as those described </w:t>
      </w:r>
      <w:r w:rsidR="00AB2333">
        <w:rPr>
          <w:lang w:eastAsia="ja-JP"/>
        </w:rPr>
        <w:t xml:space="preserve">under </w:t>
      </w:r>
      <w:hyperlink w:anchor="Technical_nervous" w:history="1">
        <w:r w:rsidR="00AB2333" w:rsidRPr="00AB2333">
          <w:rPr>
            <w:rStyle w:val="Hyperlink"/>
            <w:lang w:eastAsia="ja-JP"/>
          </w:rPr>
          <w:t>Technical information</w:t>
        </w:r>
      </w:hyperlink>
      <w:r>
        <w:rPr>
          <w:lang w:eastAsia="ja-JP"/>
        </w:rPr>
        <w:t>.</w:t>
      </w:r>
    </w:p>
    <w:p w14:paraId="5FBC762A" w14:textId="0B5720D0" w:rsidR="00A83611" w:rsidRDefault="00375381" w:rsidP="00325102">
      <w:pPr>
        <w:pStyle w:val="Heading4"/>
        <w:numPr>
          <w:ilvl w:val="0"/>
          <w:numId w:val="0"/>
        </w:numPr>
      </w:pPr>
      <w:r>
        <w:t>Rejection examples:</w:t>
      </w:r>
    </w:p>
    <w:p w14:paraId="4B425AE9" w14:textId="618ED4C6" w:rsidR="00597DE4" w:rsidRPr="00597DE4" w:rsidRDefault="00597DE4" w:rsidP="00597DE4">
      <w:pPr>
        <w:pStyle w:val="Caption"/>
      </w:pPr>
      <w:bookmarkStart w:id="58" w:name="_Toc170303002"/>
      <w:r>
        <w:t xml:space="preserve">Figure </w:t>
      </w:r>
      <w:r>
        <w:fldChar w:fldCharType="begin"/>
      </w:r>
      <w:r>
        <w:instrText xml:space="preserve"> SEQ Figure \* ARABIC </w:instrText>
      </w:r>
      <w:r>
        <w:fldChar w:fldCharType="separate"/>
      </w:r>
      <w:r w:rsidR="00572E84">
        <w:rPr>
          <w:noProof/>
        </w:rPr>
        <w:t>22</w:t>
      </w:r>
      <w:r>
        <w:fldChar w:fldCharType="end"/>
      </w:r>
      <w:r>
        <w:t xml:space="preserve"> </w:t>
      </w:r>
      <w:r w:rsidRPr="00824D6D">
        <w:t>Sheep showing signs of stargazing</w:t>
      </w:r>
      <w:bookmarkEnd w:id="58"/>
    </w:p>
    <w:p w14:paraId="31996CF1" w14:textId="3855A3BE" w:rsidR="00A83611" w:rsidRDefault="00375381" w:rsidP="00A83611">
      <w:r w:rsidRPr="00375381">
        <w:rPr>
          <w:noProof/>
        </w:rPr>
        <w:drawing>
          <wp:inline distT="0" distB="0" distL="0" distR="0" wp14:anchorId="48777EEC" wp14:editId="3C9047CD">
            <wp:extent cx="2803448" cy="1800000"/>
            <wp:effectExtent l="0" t="0" r="3810" b="3810"/>
            <wp:docPr id="1061473382" name="Picture 1" descr="Photo of sheep showing signs of starg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73382" name="Picture 1" descr="Photo of sheep showing signs of stargazing"/>
                    <pic:cNvPicPr/>
                  </pic:nvPicPr>
                  <pic:blipFill>
                    <a:blip r:embed="rId46"/>
                    <a:stretch>
                      <a:fillRect/>
                    </a:stretch>
                  </pic:blipFill>
                  <pic:spPr>
                    <a:xfrm>
                      <a:off x="0" y="0"/>
                      <a:ext cx="2803448" cy="1800000"/>
                    </a:xfrm>
                    <a:prstGeom prst="rect">
                      <a:avLst/>
                    </a:prstGeom>
                  </pic:spPr>
                </pic:pic>
              </a:graphicData>
            </a:graphic>
          </wp:inline>
        </w:drawing>
      </w:r>
    </w:p>
    <w:p w14:paraId="0479E82A" w14:textId="335CF7BC" w:rsidR="00375381" w:rsidRDefault="00375381" w:rsidP="00375381">
      <w:pPr>
        <w:pStyle w:val="FigureTableNoteSource"/>
      </w:pPr>
      <w:r>
        <w:t xml:space="preserve">Animals will not be presented for export in this state however nervous signs may develop for a variety of reasons whilst animals are held in registered establishments. Credit: </w:t>
      </w:r>
      <w:hyperlink r:id="rId47" w:history="1">
        <w:r w:rsidRPr="00375381">
          <w:rPr>
            <w:rStyle w:val="Hyperlink"/>
          </w:rPr>
          <w:t>PIRSA</w:t>
        </w:r>
      </w:hyperlink>
      <w:r>
        <w:t xml:space="preserve"> 2015.</w:t>
      </w:r>
    </w:p>
    <w:p w14:paraId="53CC581E" w14:textId="77777777" w:rsidR="00375381" w:rsidRDefault="00375381" w:rsidP="00325102">
      <w:pPr>
        <w:pStyle w:val="Heading4"/>
        <w:numPr>
          <w:ilvl w:val="0"/>
          <w:numId w:val="0"/>
        </w:numPr>
      </w:pPr>
      <w:r>
        <w:t>Considerations:</w:t>
      </w:r>
    </w:p>
    <w:p w14:paraId="29D6530B" w14:textId="418AF818" w:rsidR="00A83611" w:rsidRDefault="00375381" w:rsidP="00375381">
      <w:pPr>
        <w:pStyle w:val="ListBullet"/>
      </w:pPr>
      <w:r>
        <w:t>Animals may appear normal when standing however will walk with abnormal gait or posture, or will only show obvious neurological signs when stressed, such as when driven.</w:t>
      </w:r>
    </w:p>
    <w:p w14:paraId="3103121B" w14:textId="77777777" w:rsidR="00375381" w:rsidRDefault="00375381" w:rsidP="00375381">
      <w:pPr>
        <w:pStyle w:val="Heading3"/>
        <w:numPr>
          <w:ilvl w:val="0"/>
          <w:numId w:val="0"/>
        </w:numPr>
        <w:ind w:left="737" w:hanging="737"/>
      </w:pPr>
      <w:bookmarkStart w:id="59" w:name="_Toc176341304"/>
      <w:r>
        <w:t>Abnormal or aggressive behaviour/intractable or violent</w:t>
      </w:r>
      <w:bookmarkEnd w:id="59"/>
    </w:p>
    <w:p w14:paraId="5DDA53EC" w14:textId="77777777" w:rsidR="00375381" w:rsidRDefault="00375381" w:rsidP="00E33600">
      <w:pPr>
        <w:pStyle w:val="Heading4"/>
        <w:numPr>
          <w:ilvl w:val="0"/>
          <w:numId w:val="0"/>
        </w:numPr>
      </w:pPr>
      <w:bookmarkStart w:id="60" w:name="Technical_abnormal"/>
      <w:bookmarkEnd w:id="60"/>
      <w:r w:rsidRPr="00E33600">
        <w:rPr>
          <w:rFonts w:eastAsiaTheme="minorHAnsi"/>
        </w:rPr>
        <w:t xml:space="preserve">Technical </w:t>
      </w:r>
      <w:r w:rsidRPr="00E33600">
        <w:t>information</w:t>
      </w:r>
      <w:r>
        <w:t>:</w:t>
      </w:r>
    </w:p>
    <w:p w14:paraId="1BD274D4" w14:textId="266751C6" w:rsidR="00375381" w:rsidRDefault="00375381" w:rsidP="00375381">
      <w:pPr>
        <w:pStyle w:val="ListBullet"/>
      </w:pPr>
      <w:r>
        <w:t>Aggression is more of an issue in males, particularly bucks (male goats). Aggressive behaviour is often associated with sexual behaviour.</w:t>
      </w:r>
    </w:p>
    <w:p w14:paraId="73D8B8A9" w14:textId="64B8E1FC" w:rsidR="00375381" w:rsidRDefault="00375381" w:rsidP="00375381">
      <w:pPr>
        <w:pStyle w:val="ListBullet"/>
      </w:pPr>
      <w:r>
        <w:lastRenderedPageBreak/>
        <w:t>Rams may display pawing at the ground, nibbling, head butting, charging and gargling vocalisations.</w:t>
      </w:r>
    </w:p>
    <w:p w14:paraId="5C312ED1" w14:textId="23C25E36" w:rsidR="00375381" w:rsidRDefault="00375381" w:rsidP="00375381">
      <w:pPr>
        <w:pStyle w:val="ListBullet"/>
      </w:pPr>
      <w:r>
        <w:t>Bucks may show signs of mounting smaller, subservient bucks in the mob.</w:t>
      </w:r>
    </w:p>
    <w:p w14:paraId="65DDF8B1" w14:textId="72A4F30A" w:rsidR="00375381" w:rsidRDefault="00375381" w:rsidP="00375381">
      <w:pPr>
        <w:pStyle w:val="ListBullet"/>
      </w:pPr>
      <w:r>
        <w:t>Aggressive or violent behaviour may not be witnessed, but signs of being attacked, mounted or bitten may be evident in the flock e.g. pulled wool/hair, injuries.</w:t>
      </w:r>
    </w:p>
    <w:p w14:paraId="0F9A864E" w14:textId="3D0CB407" w:rsidR="00375381" w:rsidRDefault="00375381" w:rsidP="00375381">
      <w:pPr>
        <w:pStyle w:val="ListBullet"/>
      </w:pPr>
      <w:r>
        <w:t xml:space="preserve">Aggression towards handlers can be </w:t>
      </w:r>
      <w:proofErr w:type="gramStart"/>
      <w:r>
        <w:t>an</w:t>
      </w:r>
      <w:proofErr w:type="gramEnd"/>
      <w:r>
        <w:t xml:space="preserve"> safety issue.</w:t>
      </w:r>
    </w:p>
    <w:p w14:paraId="361F164F" w14:textId="77777777" w:rsidR="00375381" w:rsidRDefault="00375381" w:rsidP="00325102">
      <w:pPr>
        <w:pStyle w:val="Heading4"/>
        <w:numPr>
          <w:ilvl w:val="0"/>
          <w:numId w:val="0"/>
        </w:numPr>
      </w:pPr>
      <w:r>
        <w:t>Reject if:</w:t>
      </w:r>
    </w:p>
    <w:p w14:paraId="61A7A279" w14:textId="37B5A45C" w:rsidR="00375381" w:rsidRDefault="00375381" w:rsidP="006F129A">
      <w:pPr>
        <w:pStyle w:val="ListBullet"/>
      </w:pPr>
      <w:r>
        <w:t xml:space="preserve">The animal is displaying abnormal aggressive, intractable, or violent behaviour such as that described </w:t>
      </w:r>
      <w:r w:rsidR="00AB2333">
        <w:t xml:space="preserve">under </w:t>
      </w:r>
      <w:hyperlink w:anchor="Technical_abnormal" w:history="1">
        <w:r w:rsidR="00AB2333" w:rsidRPr="00AB2333">
          <w:rPr>
            <w:rStyle w:val="Hyperlink"/>
          </w:rPr>
          <w:t>Technical information</w:t>
        </w:r>
      </w:hyperlink>
      <w:r>
        <w:t>.</w:t>
      </w:r>
    </w:p>
    <w:p w14:paraId="7710EAA0" w14:textId="77777777" w:rsidR="00375381" w:rsidRDefault="00375381" w:rsidP="00325102">
      <w:pPr>
        <w:pStyle w:val="Heading4"/>
        <w:numPr>
          <w:ilvl w:val="0"/>
          <w:numId w:val="0"/>
        </w:numPr>
      </w:pPr>
      <w:r>
        <w:t>Rejection examples:</w:t>
      </w:r>
    </w:p>
    <w:p w14:paraId="62F98578" w14:textId="5F05E0D4" w:rsidR="00A83611" w:rsidRDefault="00375381" w:rsidP="00375381">
      <w:r w:rsidRPr="00375381">
        <w:rPr>
          <w:highlight w:val="yellow"/>
        </w:rPr>
        <w:t>Needed: photographs or video of abnormal or aggressive behaviour</w:t>
      </w:r>
    </w:p>
    <w:p w14:paraId="1AAC4F3D" w14:textId="77777777" w:rsidR="00375381" w:rsidRDefault="00375381" w:rsidP="00325102">
      <w:pPr>
        <w:pStyle w:val="Heading4"/>
        <w:numPr>
          <w:ilvl w:val="0"/>
          <w:numId w:val="0"/>
        </w:numPr>
      </w:pPr>
      <w:r>
        <w:t>Considerations:</w:t>
      </w:r>
    </w:p>
    <w:p w14:paraId="5F6886D0" w14:textId="2DE03E77" w:rsidR="00375381" w:rsidRDefault="00375381" w:rsidP="00375381">
      <w:pPr>
        <w:pStyle w:val="ListBullet"/>
      </w:pPr>
      <w:r>
        <w:t>If there are signs in the flock of animals being attacked, mounted, or bitten, the flock should be observed to identify and separate the inciting animal/s.</w:t>
      </w:r>
    </w:p>
    <w:p w14:paraId="4808C77B" w14:textId="0EC93992" w:rsidR="00375381" w:rsidRDefault="00375381" w:rsidP="00375381">
      <w:pPr>
        <w:pStyle w:val="ListBullet"/>
      </w:pPr>
      <w:r>
        <w:t>An animal demonstrating behaviour limited to nibbling, pawing or vocalisation that is not resulting in welfare issues for other animals does not require rejection.</w:t>
      </w:r>
    </w:p>
    <w:p w14:paraId="13D9A56F" w14:textId="58B23D73" w:rsidR="00375381" w:rsidRDefault="00375381" w:rsidP="00375381">
      <w:pPr>
        <w:pStyle w:val="ListBullet"/>
      </w:pPr>
      <w:r>
        <w:t>Any goat buck with obvious back rubbing from being ridden by other goats should be inspected for injury and may need to be rejected from export.</w:t>
      </w:r>
    </w:p>
    <w:p w14:paraId="117CCBF7" w14:textId="48EC5372" w:rsidR="00A83611" w:rsidRDefault="00375381" w:rsidP="00375381">
      <w:pPr>
        <w:pStyle w:val="ListBullet"/>
      </w:pPr>
      <w:r>
        <w:t>Appropriate drafting and separation of animals should reduce risks of aggressive behaviour.</w:t>
      </w:r>
    </w:p>
    <w:p w14:paraId="35789D10" w14:textId="0799CCE8" w:rsidR="00A83611" w:rsidRDefault="00375381" w:rsidP="00375381">
      <w:pPr>
        <w:pStyle w:val="Heading2"/>
        <w:numPr>
          <w:ilvl w:val="0"/>
          <w:numId w:val="0"/>
        </w:numPr>
        <w:ind w:left="737" w:hanging="737"/>
      </w:pPr>
      <w:bookmarkStart w:id="61" w:name="_Toc176341305"/>
      <w:r>
        <w:lastRenderedPageBreak/>
        <w:t>External/skin</w:t>
      </w:r>
      <w:bookmarkEnd w:id="61"/>
    </w:p>
    <w:p w14:paraId="6480E95A" w14:textId="77777777" w:rsidR="00375381" w:rsidRDefault="00375381" w:rsidP="00375381">
      <w:pPr>
        <w:pStyle w:val="Heading3"/>
        <w:numPr>
          <w:ilvl w:val="0"/>
          <w:numId w:val="0"/>
        </w:numPr>
      </w:pPr>
      <w:bookmarkStart w:id="62" w:name="_Toc176341306"/>
      <w:r w:rsidRPr="00375381">
        <w:t>Generalised</w:t>
      </w:r>
      <w:r>
        <w:t xml:space="preserve"> papillomatosis or generalised ringworm or dermatophilosis</w:t>
      </w:r>
      <w:bookmarkEnd w:id="62"/>
    </w:p>
    <w:p w14:paraId="40851815" w14:textId="77777777" w:rsidR="00375381" w:rsidRDefault="00375381" w:rsidP="00375381">
      <w:r>
        <w:t>Alternative name for papillomatosis: warts</w:t>
      </w:r>
    </w:p>
    <w:p w14:paraId="4CF9B72B" w14:textId="77777777" w:rsidR="00375381" w:rsidRDefault="00375381" w:rsidP="00375381">
      <w:r>
        <w:t>Alternative name for ringworm: dermatophytosis</w:t>
      </w:r>
    </w:p>
    <w:p w14:paraId="22F4C8C9" w14:textId="77777777" w:rsidR="00375381" w:rsidRDefault="00375381" w:rsidP="00375381">
      <w:r>
        <w:t>Alternative names for dermatophilosis: lumpy wool, rain scald</w:t>
      </w:r>
    </w:p>
    <w:p w14:paraId="23C78A88" w14:textId="77777777" w:rsidR="00375381" w:rsidRDefault="00375381" w:rsidP="00325102">
      <w:pPr>
        <w:pStyle w:val="Heading4"/>
        <w:numPr>
          <w:ilvl w:val="0"/>
          <w:numId w:val="0"/>
        </w:numPr>
      </w:pPr>
      <w:r>
        <w:t>Technical information:</w:t>
      </w:r>
    </w:p>
    <w:p w14:paraId="391A5022" w14:textId="78238E6A" w:rsidR="00375381" w:rsidRDefault="00375381" w:rsidP="00375381">
      <w:pPr>
        <w:pStyle w:val="ListBullet"/>
      </w:pPr>
      <w:r>
        <w:t>Papillomatosis: Hairless, normally benign growths on skin or mucosa caused by papilloma virus. It is uncommon in sheep and goats. Can spread via direct contact with infected animals, and fomites such as contaminated feed troughs, ear tagging pliers and injection equipment. Lesions vary in appearance from single, discrete growths, to large, broad masses that hang from the body.</w:t>
      </w:r>
    </w:p>
    <w:p w14:paraId="41810231" w14:textId="071B6DC6" w:rsidR="00375381" w:rsidRDefault="00375381" w:rsidP="00375381">
      <w:pPr>
        <w:pStyle w:val="ListBullet"/>
      </w:pPr>
      <w:r>
        <w:t>Ringworm: Usually hairless, circular skin lesions caused by a fungal infection. It is uncommon in sheep and goats. Can be spread by close contact with an infected animal or contaminated environment. Varies in appearance from single, discrete lesions, to large, coalescing patches.</w:t>
      </w:r>
    </w:p>
    <w:p w14:paraId="0D3DE37A" w14:textId="5EBBA894" w:rsidR="00375381" w:rsidRDefault="00375381" w:rsidP="00375381">
      <w:pPr>
        <w:pStyle w:val="ListBullet"/>
      </w:pPr>
      <w:r>
        <w:t xml:space="preserve">Dermatophilosis: Dermatitis caused by the bacterium </w:t>
      </w:r>
      <w:proofErr w:type="spellStart"/>
      <w:r>
        <w:t>Dermatophilus</w:t>
      </w:r>
      <w:proofErr w:type="spellEnd"/>
      <w:r w:rsidR="00C61D22">
        <w:t xml:space="preserve"> </w:t>
      </w:r>
      <w:proofErr w:type="spellStart"/>
      <w:r>
        <w:t>congolensis</w:t>
      </w:r>
      <w:proofErr w:type="spellEnd"/>
      <w:r>
        <w:t>. Chronically infected animals with minor active lesions are the main source of infection, and infection spreads when the hair/wool is wet for an extended period and wet animals are in close contact. Lesions may be limited to parts of the body that were wet for an extended period but may become generalised in animals with reduced resistance due to undernutrition or other stressors.</w:t>
      </w:r>
    </w:p>
    <w:p w14:paraId="1E403931" w14:textId="6C292D9B" w:rsidR="00A83611" w:rsidRDefault="00375381" w:rsidP="00375381">
      <w:pPr>
        <w:pStyle w:val="ListBullet"/>
      </w:pPr>
      <w:r>
        <w:t>All three conditions are uncommonly seen in sheep/goats in the export supply chain.</w:t>
      </w:r>
    </w:p>
    <w:p w14:paraId="7C6F6FBB" w14:textId="77777777" w:rsidR="00375381" w:rsidRDefault="00375381" w:rsidP="00AF4D08">
      <w:pPr>
        <w:pStyle w:val="Heading4"/>
        <w:numPr>
          <w:ilvl w:val="0"/>
          <w:numId w:val="0"/>
        </w:numPr>
      </w:pPr>
      <w:r>
        <w:t>Reject if:</w:t>
      </w:r>
    </w:p>
    <w:p w14:paraId="5A1E5C95" w14:textId="12F527AF" w:rsidR="00375381" w:rsidRDefault="006F129A" w:rsidP="00375381">
      <w:pPr>
        <w:pStyle w:val="ListBullet"/>
      </w:pPr>
      <w:r>
        <w:t>T</w:t>
      </w:r>
      <w:r w:rsidR="00375381">
        <w:t>he animal has generalised papillomatosis (multiple coalescing lesions on multiple regions)</w:t>
      </w:r>
      <w:r>
        <w:t>.</w:t>
      </w:r>
    </w:p>
    <w:p w14:paraId="59D29F83" w14:textId="0A36E9CF" w:rsidR="00375381" w:rsidRDefault="006F129A" w:rsidP="00375381">
      <w:pPr>
        <w:pStyle w:val="ListBullet"/>
      </w:pPr>
      <w:r>
        <w:t>T</w:t>
      </w:r>
      <w:r w:rsidR="00375381">
        <w:t>he animal has generalised ringworm (multiple coalescing lesions on multiple regions)</w:t>
      </w:r>
      <w:r>
        <w:t>.</w:t>
      </w:r>
    </w:p>
    <w:p w14:paraId="003E4733" w14:textId="5B4440FF" w:rsidR="00375381" w:rsidRDefault="006F129A" w:rsidP="00375381">
      <w:pPr>
        <w:pStyle w:val="ListBullet"/>
      </w:pPr>
      <w:r>
        <w:t>T</w:t>
      </w:r>
      <w:r w:rsidR="00375381">
        <w:t>he animal has generalised dermatophilosis (multiple coalescing lesions on multiple regions).</w:t>
      </w:r>
    </w:p>
    <w:p w14:paraId="4B344AF7" w14:textId="47123DC3" w:rsidR="00597DE4" w:rsidRPr="00597DE4" w:rsidRDefault="00597DE4" w:rsidP="00597DE4">
      <w:pPr>
        <w:pStyle w:val="Caption"/>
      </w:pPr>
      <w:bookmarkStart w:id="63" w:name="_Toc170303003"/>
      <w:r>
        <w:t xml:space="preserve">Figure </w:t>
      </w:r>
      <w:r>
        <w:fldChar w:fldCharType="begin"/>
      </w:r>
      <w:r>
        <w:instrText xml:space="preserve"> SEQ Figure \* ARABIC </w:instrText>
      </w:r>
      <w:r>
        <w:fldChar w:fldCharType="separate"/>
      </w:r>
      <w:r w:rsidR="00572E84">
        <w:rPr>
          <w:noProof/>
        </w:rPr>
        <w:t>23</w:t>
      </w:r>
      <w:r>
        <w:fldChar w:fldCharType="end"/>
      </w:r>
      <w:r>
        <w:t xml:space="preserve"> </w:t>
      </w:r>
      <w:r w:rsidRPr="00170F43">
        <w:t>Classification of sheep body regions</w:t>
      </w:r>
      <w:bookmarkEnd w:id="63"/>
    </w:p>
    <w:p w14:paraId="249160AE" w14:textId="0DED6471" w:rsidR="00375381" w:rsidRDefault="00375381" w:rsidP="00375381">
      <w:r w:rsidRPr="00375381">
        <w:rPr>
          <w:noProof/>
        </w:rPr>
        <w:drawing>
          <wp:inline distT="0" distB="0" distL="0" distR="0" wp14:anchorId="6732F148" wp14:editId="1ACD61E3">
            <wp:extent cx="1902857" cy="1800000"/>
            <wp:effectExtent l="0" t="0" r="2540" b="3810"/>
            <wp:docPr id="982096440" name="Picture 1" descr="Diagram showing classification of sheep body regions. 1=breech, 2=body, 3=shoulders, 4=head, 5=belly, 6=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96440" name="Picture 1" descr="Diagram showing classification of sheep body regions. 1=breech, 2=body, 3=shoulders, 4=head, 5=belly, 6=foot."/>
                    <pic:cNvPicPr/>
                  </pic:nvPicPr>
                  <pic:blipFill>
                    <a:blip r:embed="rId48"/>
                    <a:stretch>
                      <a:fillRect/>
                    </a:stretch>
                  </pic:blipFill>
                  <pic:spPr>
                    <a:xfrm>
                      <a:off x="0" y="0"/>
                      <a:ext cx="1902857" cy="1800000"/>
                    </a:xfrm>
                    <a:prstGeom prst="rect">
                      <a:avLst/>
                    </a:prstGeom>
                  </pic:spPr>
                </pic:pic>
              </a:graphicData>
            </a:graphic>
          </wp:inline>
        </w:drawing>
      </w:r>
    </w:p>
    <w:p w14:paraId="0878775B" w14:textId="3E36CD09" w:rsidR="00A83611" w:rsidRPr="00375381" w:rsidRDefault="00375381" w:rsidP="00375381">
      <w:pPr>
        <w:pStyle w:val="FigureTableNoteSource"/>
      </w:pPr>
      <w:r>
        <w:t xml:space="preserve">1=breech, 2=body, 3=shoulders, 4=head, 5=belly, 6=foot. Credit: </w:t>
      </w:r>
      <w:hyperlink r:id="rId49" w:history="1">
        <w:r w:rsidRPr="00375381">
          <w:rPr>
            <w:rStyle w:val="Hyperlink"/>
          </w:rPr>
          <w:t>Pickering</w:t>
        </w:r>
      </w:hyperlink>
      <w:r>
        <w:t xml:space="preserve"> et al. 2015.</w:t>
      </w:r>
    </w:p>
    <w:p w14:paraId="756298C5" w14:textId="3DD21341" w:rsidR="00A83611" w:rsidRDefault="00375381" w:rsidP="00AF4D08">
      <w:pPr>
        <w:pStyle w:val="Heading4"/>
        <w:numPr>
          <w:ilvl w:val="0"/>
          <w:numId w:val="0"/>
        </w:numPr>
      </w:pPr>
      <w:r>
        <w:lastRenderedPageBreak/>
        <w:t>Rejection examples:</w:t>
      </w:r>
    </w:p>
    <w:p w14:paraId="5B6EE0E4" w14:textId="430E6DB4" w:rsidR="00597DE4" w:rsidRPr="00597DE4" w:rsidRDefault="00597DE4" w:rsidP="00597DE4">
      <w:pPr>
        <w:pStyle w:val="Caption"/>
      </w:pPr>
      <w:bookmarkStart w:id="64" w:name="_Toc170303004"/>
      <w:r>
        <w:t xml:space="preserve">Figure </w:t>
      </w:r>
      <w:r>
        <w:fldChar w:fldCharType="begin"/>
      </w:r>
      <w:r>
        <w:instrText xml:space="preserve"> SEQ Figure \* ARABIC </w:instrText>
      </w:r>
      <w:r>
        <w:fldChar w:fldCharType="separate"/>
      </w:r>
      <w:r w:rsidR="00572E84">
        <w:rPr>
          <w:noProof/>
        </w:rPr>
        <w:t>24</w:t>
      </w:r>
      <w:r>
        <w:fldChar w:fldCharType="end"/>
      </w:r>
      <w:r>
        <w:t xml:space="preserve"> </w:t>
      </w:r>
      <w:r w:rsidRPr="00B049A9">
        <w:t>Dermatophilosis in sheep</w:t>
      </w:r>
      <w:bookmarkEnd w:id="64"/>
    </w:p>
    <w:p w14:paraId="1B86FBE2" w14:textId="3A8CDFCE" w:rsidR="00375381" w:rsidRDefault="00375381" w:rsidP="00A83611">
      <w:r>
        <w:rPr>
          <w:noProof/>
        </w:rPr>
        <w:drawing>
          <wp:inline distT="0" distB="0" distL="0" distR="0" wp14:anchorId="4972B9A7" wp14:editId="310465F2">
            <wp:extent cx="1771707" cy="2880000"/>
            <wp:effectExtent l="0" t="0" r="0" b="3175"/>
            <wp:docPr id="1522324383" name="Picture 7" descr="Photos showing dermatophilosis in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24383" name="Picture 7" descr="Photos showing dermatophilosis in shee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71707" cy="2880000"/>
                    </a:xfrm>
                    <a:prstGeom prst="rect">
                      <a:avLst/>
                    </a:prstGeom>
                  </pic:spPr>
                </pic:pic>
              </a:graphicData>
            </a:graphic>
          </wp:inline>
        </w:drawing>
      </w:r>
    </w:p>
    <w:p w14:paraId="6EB85BDC" w14:textId="13CBE6AC" w:rsidR="00375381" w:rsidRDefault="00375381" w:rsidP="00375381">
      <w:pPr>
        <w:pStyle w:val="FigureTableNoteSource"/>
      </w:pPr>
      <w:r>
        <w:t xml:space="preserve">Lower image is a </w:t>
      </w:r>
      <w:proofErr w:type="gramStart"/>
      <w:r>
        <w:t>close up</w:t>
      </w:r>
      <w:proofErr w:type="gramEnd"/>
      <w:r>
        <w:t xml:space="preserve"> of the top animal.</w:t>
      </w:r>
    </w:p>
    <w:p w14:paraId="31A8EC14" w14:textId="77777777" w:rsidR="00375381" w:rsidRDefault="00375381" w:rsidP="00AF4D08">
      <w:pPr>
        <w:pStyle w:val="Heading4"/>
        <w:numPr>
          <w:ilvl w:val="0"/>
          <w:numId w:val="0"/>
        </w:numPr>
      </w:pPr>
      <w:r>
        <w:t>Considerations:</w:t>
      </w:r>
    </w:p>
    <w:p w14:paraId="71EE509E" w14:textId="0AD7F495" w:rsidR="00375381" w:rsidRDefault="00375381" w:rsidP="00375381">
      <w:pPr>
        <w:pStyle w:val="ListBullet"/>
      </w:pPr>
      <w:r>
        <w:t>Professional discretion is required when evaluating these conditions, considering the size and location/s of lesions, number, likelihood of further welfare issues to the individual animal and/or its cohort.</w:t>
      </w:r>
    </w:p>
    <w:p w14:paraId="7EE707F7" w14:textId="784D1D11" w:rsidR="00375381" w:rsidRDefault="00375381" w:rsidP="00375381">
      <w:pPr>
        <w:pStyle w:val="Heading3"/>
        <w:numPr>
          <w:ilvl w:val="0"/>
          <w:numId w:val="0"/>
        </w:numPr>
        <w:ind w:left="737" w:hanging="737"/>
      </w:pPr>
      <w:bookmarkStart w:id="65" w:name="_Toc176341307"/>
      <w:r>
        <w:t>Generalised skin disease or infection</w:t>
      </w:r>
      <w:bookmarkEnd w:id="65"/>
    </w:p>
    <w:p w14:paraId="6D50A4F3" w14:textId="77777777" w:rsidR="00375381" w:rsidRDefault="00375381" w:rsidP="00AF4D08">
      <w:pPr>
        <w:pStyle w:val="Heading4"/>
        <w:numPr>
          <w:ilvl w:val="0"/>
          <w:numId w:val="0"/>
        </w:numPr>
      </w:pPr>
      <w:r>
        <w:t>Technical information:</w:t>
      </w:r>
    </w:p>
    <w:p w14:paraId="49D4F09E" w14:textId="4D46D45A" w:rsidR="00375381" w:rsidRDefault="00375381" w:rsidP="00375381">
      <w:pPr>
        <w:pStyle w:val="ListBullet"/>
      </w:pPr>
      <w:r>
        <w:t>Generalised skin disease or infection can manifest in several conditions affecting the health and welfare of livestock. Conditions can include but are not limited to:</w:t>
      </w:r>
    </w:p>
    <w:p w14:paraId="091FBE49" w14:textId="314D6DF1" w:rsidR="00375381" w:rsidRDefault="00375381" w:rsidP="00375381">
      <w:pPr>
        <w:pStyle w:val="ListBullet2"/>
      </w:pPr>
      <w:r>
        <w:t>photosensitisation/facial eczema</w:t>
      </w:r>
    </w:p>
    <w:p w14:paraId="21D3A4AD" w14:textId="027F89F3" w:rsidR="00375381" w:rsidRDefault="00375381" w:rsidP="00375381">
      <w:pPr>
        <w:pStyle w:val="ListBullet2"/>
      </w:pPr>
      <w:r>
        <w:t>dermatitis from lantana poisoning</w:t>
      </w:r>
    </w:p>
    <w:p w14:paraId="4F61567D" w14:textId="71DBE91F" w:rsidR="00375381" w:rsidRDefault="00375381" w:rsidP="00375381">
      <w:pPr>
        <w:pStyle w:val="ListBullet2"/>
      </w:pPr>
      <w:r>
        <w:t>digital/interdigital dermatitis</w:t>
      </w:r>
    </w:p>
    <w:p w14:paraId="643FEADA" w14:textId="1C8B2CCC" w:rsidR="00375381" w:rsidRDefault="00375381" w:rsidP="00375381">
      <w:pPr>
        <w:pStyle w:val="ListBullet2"/>
      </w:pPr>
      <w:r>
        <w:t>cellulitis.</w:t>
      </w:r>
    </w:p>
    <w:p w14:paraId="03218730" w14:textId="77777777" w:rsidR="00375381" w:rsidRDefault="00375381" w:rsidP="00AF4D08">
      <w:pPr>
        <w:pStyle w:val="Heading4"/>
        <w:numPr>
          <w:ilvl w:val="0"/>
          <w:numId w:val="0"/>
        </w:numPr>
      </w:pPr>
      <w:r>
        <w:t>Reject if:</w:t>
      </w:r>
    </w:p>
    <w:p w14:paraId="384BF5AF" w14:textId="04E61223" w:rsidR="00375381" w:rsidRDefault="006F129A" w:rsidP="00375381">
      <w:pPr>
        <w:pStyle w:val="ListBullet"/>
      </w:pPr>
      <w:r>
        <w:t>T</w:t>
      </w:r>
      <w:r w:rsidR="00375381" w:rsidRPr="00375381">
        <w:t>he animal has skin disease or infection that extends over 80% of one region or extends over more than two regions</w:t>
      </w:r>
      <w:r>
        <w:t>.</w:t>
      </w:r>
    </w:p>
    <w:p w14:paraId="0E4369EC" w14:textId="0FDCF011" w:rsidR="00597DE4" w:rsidRPr="00597DE4" w:rsidRDefault="00597DE4" w:rsidP="00597DE4">
      <w:pPr>
        <w:pStyle w:val="Caption"/>
      </w:pPr>
      <w:bookmarkStart w:id="66" w:name="_Toc170303005"/>
      <w:r>
        <w:lastRenderedPageBreak/>
        <w:t xml:space="preserve">Figure </w:t>
      </w:r>
      <w:r>
        <w:fldChar w:fldCharType="begin"/>
      </w:r>
      <w:r>
        <w:instrText xml:space="preserve"> SEQ Figure \* ARABIC </w:instrText>
      </w:r>
      <w:r>
        <w:fldChar w:fldCharType="separate"/>
      </w:r>
      <w:r w:rsidR="00572E84">
        <w:rPr>
          <w:noProof/>
        </w:rPr>
        <w:t>25</w:t>
      </w:r>
      <w:r>
        <w:fldChar w:fldCharType="end"/>
      </w:r>
      <w:r>
        <w:t xml:space="preserve"> </w:t>
      </w:r>
      <w:r w:rsidRPr="004B3FA7">
        <w:t>Classification of sheep body regions</w:t>
      </w:r>
      <w:bookmarkEnd w:id="66"/>
    </w:p>
    <w:p w14:paraId="637D4981" w14:textId="1E4C6B2A" w:rsidR="00375381" w:rsidRDefault="00375381" w:rsidP="00375381">
      <w:r w:rsidRPr="00375381">
        <w:rPr>
          <w:noProof/>
        </w:rPr>
        <w:drawing>
          <wp:inline distT="0" distB="0" distL="0" distR="0" wp14:anchorId="74B7E12D" wp14:editId="3ECE809A">
            <wp:extent cx="1895154" cy="1800000"/>
            <wp:effectExtent l="0" t="0" r="0" b="3810"/>
            <wp:docPr id="2038078932" name="Picture 1" descr="Diagram showing classification of sheep body regions. 1=breech, 2=body, 3=shoulders, 4=head, 5=belly, 6=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78932" name="Picture 1" descr="Diagram showing classification of sheep body regions. 1=breech, 2=body, 3=shoulders, 4=head, 5=belly, 6=foot."/>
                    <pic:cNvPicPr/>
                  </pic:nvPicPr>
                  <pic:blipFill>
                    <a:blip r:embed="rId51"/>
                    <a:stretch>
                      <a:fillRect/>
                    </a:stretch>
                  </pic:blipFill>
                  <pic:spPr>
                    <a:xfrm>
                      <a:off x="0" y="0"/>
                      <a:ext cx="1895154" cy="1800000"/>
                    </a:xfrm>
                    <a:prstGeom prst="rect">
                      <a:avLst/>
                    </a:prstGeom>
                  </pic:spPr>
                </pic:pic>
              </a:graphicData>
            </a:graphic>
          </wp:inline>
        </w:drawing>
      </w:r>
    </w:p>
    <w:p w14:paraId="6CA9D999" w14:textId="629F13FC" w:rsidR="00375381" w:rsidRPr="00375381" w:rsidRDefault="009151A3" w:rsidP="006F129A">
      <w:pPr>
        <w:pStyle w:val="FigureTableNoteSource"/>
      </w:pPr>
      <w:r w:rsidRPr="009151A3">
        <w:t xml:space="preserve">1=breech, 2=body, 3=shoulders, 4=head, 5=belly, 6=foot. Credit: </w:t>
      </w:r>
      <w:hyperlink r:id="rId52" w:history="1">
        <w:r w:rsidRPr="009151A3">
          <w:rPr>
            <w:rStyle w:val="Hyperlink"/>
          </w:rPr>
          <w:t>Pickering</w:t>
        </w:r>
      </w:hyperlink>
      <w:r>
        <w:t xml:space="preserve"> </w:t>
      </w:r>
      <w:r w:rsidRPr="009151A3">
        <w:t>et al. 2015.</w:t>
      </w:r>
    </w:p>
    <w:p w14:paraId="551D0BB9" w14:textId="3F16B715" w:rsidR="00375381" w:rsidRPr="00375381" w:rsidRDefault="006F129A" w:rsidP="00375381">
      <w:pPr>
        <w:pStyle w:val="ListBullet"/>
      </w:pPr>
      <w:r>
        <w:t>T</w:t>
      </w:r>
      <w:r w:rsidR="00375381" w:rsidRPr="00375381">
        <w:t>he animal has chronic skin disease e.g. photosensitisation with fibrosis.</w:t>
      </w:r>
    </w:p>
    <w:p w14:paraId="56579E2F" w14:textId="678C598A" w:rsidR="00375381" w:rsidRDefault="006F129A" w:rsidP="00375381">
      <w:pPr>
        <w:pStyle w:val="ListBullet"/>
      </w:pPr>
      <w:r>
        <w:t>T</w:t>
      </w:r>
      <w:r w:rsidR="00375381">
        <w:t>he animal has skin disease or infection that is likely to impact its health or welfare e.g.:</w:t>
      </w:r>
    </w:p>
    <w:p w14:paraId="7A5C5314" w14:textId="5D941081" w:rsidR="00375381" w:rsidRDefault="00375381" w:rsidP="00375381">
      <w:pPr>
        <w:pStyle w:val="ListBullet2"/>
      </w:pPr>
      <w:r>
        <w:t>open lesions or lesions with exudate</w:t>
      </w:r>
    </w:p>
    <w:p w14:paraId="42EC1695" w14:textId="1449FCFB" w:rsidR="00375381" w:rsidRDefault="00375381" w:rsidP="00375381">
      <w:pPr>
        <w:pStyle w:val="ListBullet2"/>
      </w:pPr>
      <w:r>
        <w:t>evidence of pain or severe irritation</w:t>
      </w:r>
    </w:p>
    <w:p w14:paraId="52F8F40B" w14:textId="757AF409" w:rsidR="00375381" w:rsidRDefault="00375381" w:rsidP="00375381">
      <w:pPr>
        <w:pStyle w:val="ListBullet2"/>
      </w:pPr>
      <w:r>
        <w:t>other signs of systemic illness e.g. loss of appetite, jaundice.</w:t>
      </w:r>
    </w:p>
    <w:p w14:paraId="13261178" w14:textId="03576B96" w:rsidR="00375381" w:rsidRDefault="009151A3" w:rsidP="00AF4D08">
      <w:pPr>
        <w:pStyle w:val="Heading4"/>
        <w:numPr>
          <w:ilvl w:val="0"/>
          <w:numId w:val="0"/>
        </w:numPr>
      </w:pPr>
      <w:r>
        <w:t>Rejection examples:</w:t>
      </w:r>
    </w:p>
    <w:p w14:paraId="555E7545" w14:textId="44F0B7DC" w:rsidR="00597DE4" w:rsidRPr="00597DE4" w:rsidRDefault="00597DE4" w:rsidP="00597DE4">
      <w:pPr>
        <w:pStyle w:val="Caption"/>
      </w:pPr>
      <w:bookmarkStart w:id="67" w:name="_Toc170303006"/>
      <w:r>
        <w:t xml:space="preserve">Figure </w:t>
      </w:r>
      <w:r>
        <w:fldChar w:fldCharType="begin"/>
      </w:r>
      <w:r>
        <w:instrText xml:space="preserve"> SEQ Figure \* ARABIC </w:instrText>
      </w:r>
      <w:r>
        <w:fldChar w:fldCharType="separate"/>
      </w:r>
      <w:r w:rsidR="00572E84">
        <w:rPr>
          <w:noProof/>
        </w:rPr>
        <w:t>26</w:t>
      </w:r>
      <w:r>
        <w:fldChar w:fldCharType="end"/>
      </w:r>
      <w:r>
        <w:t xml:space="preserve"> </w:t>
      </w:r>
      <w:r w:rsidRPr="0021771E">
        <w:t>Evidence of facial eczema showing redness, inflammation, oedema and exposure of underlying tissue</w:t>
      </w:r>
      <w:bookmarkEnd w:id="67"/>
    </w:p>
    <w:p w14:paraId="5962115B" w14:textId="1F0DB0AA" w:rsidR="00A83611" w:rsidRDefault="009151A3" w:rsidP="00A83611">
      <w:r w:rsidRPr="009151A3">
        <w:rPr>
          <w:noProof/>
        </w:rPr>
        <w:drawing>
          <wp:inline distT="0" distB="0" distL="0" distR="0" wp14:anchorId="6B3F2F97" wp14:editId="1727B698">
            <wp:extent cx="2623529" cy="1800000"/>
            <wp:effectExtent l="0" t="0" r="5715" b="3810"/>
            <wp:docPr id="1825415727" name="Picture 1" descr="Photo showing evidence of facial eczema showing redness, inflammation, oedema and exposure of underlying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15727" name="Picture 1" descr="Photo showing evidence of facial eczema showing redness, inflammation, oedema and exposure of underlying tissue"/>
                    <pic:cNvPicPr/>
                  </pic:nvPicPr>
                  <pic:blipFill>
                    <a:blip r:embed="rId53"/>
                    <a:stretch>
                      <a:fillRect/>
                    </a:stretch>
                  </pic:blipFill>
                  <pic:spPr>
                    <a:xfrm>
                      <a:off x="0" y="0"/>
                      <a:ext cx="2623529" cy="1800000"/>
                    </a:xfrm>
                    <a:prstGeom prst="rect">
                      <a:avLst/>
                    </a:prstGeom>
                  </pic:spPr>
                </pic:pic>
              </a:graphicData>
            </a:graphic>
          </wp:inline>
        </w:drawing>
      </w:r>
    </w:p>
    <w:p w14:paraId="4CC8E164" w14:textId="0320AC8F" w:rsidR="00597DE4" w:rsidRPr="00597DE4" w:rsidRDefault="00597DE4" w:rsidP="00597DE4">
      <w:pPr>
        <w:pStyle w:val="Caption"/>
      </w:pPr>
      <w:bookmarkStart w:id="68" w:name="_Toc170303007"/>
      <w:r>
        <w:t xml:space="preserve">Figure </w:t>
      </w:r>
      <w:r>
        <w:fldChar w:fldCharType="begin"/>
      </w:r>
      <w:r>
        <w:instrText xml:space="preserve"> SEQ Figure \* ARABIC </w:instrText>
      </w:r>
      <w:r>
        <w:fldChar w:fldCharType="separate"/>
      </w:r>
      <w:r w:rsidR="00572E84">
        <w:rPr>
          <w:noProof/>
        </w:rPr>
        <w:t>27</w:t>
      </w:r>
      <w:r>
        <w:fldChar w:fldCharType="end"/>
      </w:r>
      <w:r>
        <w:t xml:space="preserve"> </w:t>
      </w:r>
      <w:r w:rsidRPr="00695222">
        <w:t>Photosensitisation along left side of body</w:t>
      </w:r>
      <w:bookmarkEnd w:id="68"/>
    </w:p>
    <w:p w14:paraId="14EE8608" w14:textId="110E4B01" w:rsidR="009151A3" w:rsidRDefault="009151A3" w:rsidP="00A83611">
      <w:r w:rsidRPr="009151A3">
        <w:rPr>
          <w:noProof/>
        </w:rPr>
        <w:drawing>
          <wp:inline distT="0" distB="0" distL="0" distR="0" wp14:anchorId="6C601E15" wp14:editId="3EE0E9B1">
            <wp:extent cx="2407229" cy="1800000"/>
            <wp:effectExtent l="0" t="0" r="6350" b="3810"/>
            <wp:docPr id="1742518193" name="Picture 1" descr="Photo showing photosensitisation along left side of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18193" name="Picture 1" descr="Photo showing photosensitisation along left side of body"/>
                    <pic:cNvPicPr/>
                  </pic:nvPicPr>
                  <pic:blipFill>
                    <a:blip r:embed="rId54"/>
                    <a:stretch>
                      <a:fillRect/>
                    </a:stretch>
                  </pic:blipFill>
                  <pic:spPr>
                    <a:xfrm>
                      <a:off x="0" y="0"/>
                      <a:ext cx="2407229" cy="1800000"/>
                    </a:xfrm>
                    <a:prstGeom prst="rect">
                      <a:avLst/>
                    </a:prstGeom>
                  </pic:spPr>
                </pic:pic>
              </a:graphicData>
            </a:graphic>
          </wp:inline>
        </w:drawing>
      </w:r>
    </w:p>
    <w:p w14:paraId="50405C92" w14:textId="1A92BAAE" w:rsidR="00597DE4" w:rsidRDefault="00597DE4" w:rsidP="00597DE4">
      <w:pPr>
        <w:pStyle w:val="Caption"/>
      </w:pPr>
      <w:bookmarkStart w:id="69" w:name="_Toc170303008"/>
      <w:r>
        <w:lastRenderedPageBreak/>
        <w:t xml:space="preserve">Figure </w:t>
      </w:r>
      <w:r>
        <w:fldChar w:fldCharType="begin"/>
      </w:r>
      <w:r>
        <w:instrText xml:space="preserve"> SEQ Figure \* ARABIC </w:instrText>
      </w:r>
      <w:r>
        <w:fldChar w:fldCharType="separate"/>
      </w:r>
      <w:r w:rsidR="00572E84">
        <w:rPr>
          <w:noProof/>
        </w:rPr>
        <w:t>28</w:t>
      </w:r>
      <w:r>
        <w:fldChar w:fldCharType="end"/>
      </w:r>
      <w:r>
        <w:t xml:space="preserve"> </w:t>
      </w:r>
      <w:r w:rsidRPr="00A70148">
        <w:t>Chronic photosensitisation with fibrosed ears</w:t>
      </w:r>
      <w:bookmarkEnd w:id="69"/>
    </w:p>
    <w:p w14:paraId="707FC09A" w14:textId="5ED15DFF" w:rsidR="009151A3" w:rsidRDefault="009151A3" w:rsidP="00A83611">
      <w:r w:rsidRPr="009151A3">
        <w:rPr>
          <w:noProof/>
        </w:rPr>
        <w:drawing>
          <wp:inline distT="0" distB="0" distL="0" distR="0" wp14:anchorId="210FF820" wp14:editId="17B99C3F">
            <wp:extent cx="2237038" cy="2808000"/>
            <wp:effectExtent l="0" t="0" r="0" b="0"/>
            <wp:docPr id="1115563174" name="Picture 1" descr="Photo showing chronic photosensitisation with fibrosed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63174" name="Picture 1" descr="Photo showing chronic photosensitisation with fibrosed ears"/>
                    <pic:cNvPicPr/>
                  </pic:nvPicPr>
                  <pic:blipFill rotWithShape="1">
                    <a:blip r:embed="rId55"/>
                    <a:srcRect b="2039"/>
                    <a:stretch/>
                  </pic:blipFill>
                  <pic:spPr bwMode="auto">
                    <a:xfrm>
                      <a:off x="0" y="0"/>
                      <a:ext cx="2237038" cy="2808000"/>
                    </a:xfrm>
                    <a:prstGeom prst="rect">
                      <a:avLst/>
                    </a:prstGeom>
                    <a:ln>
                      <a:noFill/>
                    </a:ln>
                    <a:extLst>
                      <a:ext uri="{53640926-AAD7-44D8-BBD7-CCE9431645EC}">
                        <a14:shadowObscured xmlns:a14="http://schemas.microsoft.com/office/drawing/2010/main"/>
                      </a:ext>
                    </a:extLst>
                  </pic:spPr>
                </pic:pic>
              </a:graphicData>
            </a:graphic>
          </wp:inline>
        </w:drawing>
      </w:r>
    </w:p>
    <w:p w14:paraId="4A0A29D5" w14:textId="3EB61149" w:rsidR="00597DE4" w:rsidRDefault="00597DE4" w:rsidP="00597DE4">
      <w:pPr>
        <w:pStyle w:val="Caption"/>
      </w:pPr>
      <w:bookmarkStart w:id="70" w:name="_Toc170303009"/>
      <w:r>
        <w:t xml:space="preserve">Figure </w:t>
      </w:r>
      <w:r>
        <w:fldChar w:fldCharType="begin"/>
      </w:r>
      <w:r>
        <w:instrText xml:space="preserve"> SEQ Figure \* ARABIC </w:instrText>
      </w:r>
      <w:r>
        <w:fldChar w:fldCharType="separate"/>
      </w:r>
      <w:r w:rsidR="00572E84">
        <w:rPr>
          <w:noProof/>
        </w:rPr>
        <w:t>29</w:t>
      </w:r>
      <w:r>
        <w:fldChar w:fldCharType="end"/>
      </w:r>
      <w:r>
        <w:t xml:space="preserve"> </w:t>
      </w:r>
      <w:r w:rsidRPr="003A2EB7">
        <w:t>Photosensitisation (or burn) on back</w:t>
      </w:r>
      <w:bookmarkEnd w:id="70"/>
    </w:p>
    <w:p w14:paraId="0AFE4CD7" w14:textId="726DDED6" w:rsidR="009151A3" w:rsidRDefault="009151A3" w:rsidP="00A83611">
      <w:r w:rsidRPr="009151A3">
        <w:rPr>
          <w:noProof/>
        </w:rPr>
        <w:drawing>
          <wp:inline distT="0" distB="0" distL="0" distR="0" wp14:anchorId="7C0AB265" wp14:editId="40180051">
            <wp:extent cx="2408835" cy="1800000"/>
            <wp:effectExtent l="0" t="0" r="4445" b="3810"/>
            <wp:docPr id="1206995037" name="Picture 1" descr="Photo showing photosensitisation (or burn) or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95037" name="Picture 1" descr="Photo showing photosensitisation (or burn) or back"/>
                    <pic:cNvPicPr/>
                  </pic:nvPicPr>
                  <pic:blipFill rotWithShape="1">
                    <a:blip r:embed="rId56"/>
                    <a:srcRect b="2028"/>
                    <a:stretch/>
                  </pic:blipFill>
                  <pic:spPr bwMode="auto">
                    <a:xfrm>
                      <a:off x="0" y="0"/>
                      <a:ext cx="2408835" cy="1800000"/>
                    </a:xfrm>
                    <a:prstGeom prst="rect">
                      <a:avLst/>
                    </a:prstGeom>
                    <a:ln>
                      <a:noFill/>
                    </a:ln>
                    <a:extLst>
                      <a:ext uri="{53640926-AAD7-44D8-BBD7-CCE9431645EC}">
                        <a14:shadowObscured xmlns:a14="http://schemas.microsoft.com/office/drawing/2010/main"/>
                      </a:ext>
                    </a:extLst>
                  </pic:spPr>
                </pic:pic>
              </a:graphicData>
            </a:graphic>
          </wp:inline>
        </w:drawing>
      </w:r>
    </w:p>
    <w:p w14:paraId="0EF3584B" w14:textId="3078FEBB" w:rsidR="009151A3" w:rsidRDefault="009151A3" w:rsidP="009151A3">
      <w:pPr>
        <w:pStyle w:val="Heading3"/>
        <w:numPr>
          <w:ilvl w:val="0"/>
          <w:numId w:val="0"/>
        </w:numPr>
        <w:ind w:left="737" w:hanging="737"/>
      </w:pPr>
      <w:bookmarkStart w:id="71" w:name="_Toc176341308"/>
      <w:r>
        <w:t>External skin cancer</w:t>
      </w:r>
      <w:bookmarkEnd w:id="71"/>
    </w:p>
    <w:p w14:paraId="05015CBF" w14:textId="77777777" w:rsidR="009151A3" w:rsidRDefault="009151A3" w:rsidP="00AF4D08">
      <w:pPr>
        <w:pStyle w:val="Heading4"/>
        <w:numPr>
          <w:ilvl w:val="0"/>
          <w:numId w:val="0"/>
        </w:numPr>
      </w:pPr>
      <w:r>
        <w:t>Technical information:</w:t>
      </w:r>
    </w:p>
    <w:p w14:paraId="204FC4DC" w14:textId="4F06DC05" w:rsidR="009151A3" w:rsidRPr="009151A3" w:rsidRDefault="009151A3" w:rsidP="009151A3">
      <w:pPr>
        <w:pStyle w:val="ListBullet"/>
      </w:pPr>
      <w:r w:rsidRPr="009151A3">
        <w:t xml:space="preserve">External skin cancers can be present on most body regions but are predominately found on the exposed, non-wool/hair covered areas in sheep and goats. Animals with light coloured skin may have a higher prevalence of skin cancers, as may sheep that have been poorly </w:t>
      </w:r>
      <w:proofErr w:type="spellStart"/>
      <w:r w:rsidRPr="009151A3">
        <w:t>mulesed</w:t>
      </w:r>
      <w:proofErr w:type="spellEnd"/>
      <w:r w:rsidRPr="009151A3">
        <w:t xml:space="preserve"> or have had their tailed docked too short.</w:t>
      </w:r>
    </w:p>
    <w:p w14:paraId="2F3FEB9D" w14:textId="5533832F" w:rsidR="009151A3" w:rsidRPr="009151A3" w:rsidRDefault="009151A3" w:rsidP="009151A3">
      <w:pPr>
        <w:pStyle w:val="ListBullet"/>
      </w:pPr>
      <w:r w:rsidRPr="009151A3">
        <w:t>External skin cancers can form lesions of varying size, colour and texture. Some cystic lesions may affect the hoof wall resulting in lameness or deformity of the hoof. Squamous cell carcinomas are common in breeds with white hair and poorly pigmented skin.</w:t>
      </w:r>
    </w:p>
    <w:p w14:paraId="423EA8A6" w14:textId="343C73F9" w:rsidR="009151A3" w:rsidRPr="009151A3" w:rsidRDefault="009151A3" w:rsidP="009151A3">
      <w:pPr>
        <w:pStyle w:val="ListBullet"/>
      </w:pPr>
      <w:r w:rsidRPr="009151A3">
        <w:t>Lesions start as thickened areas of reddened, flaking skin that later become ulcerated, necrotic, bleeding masses. Animals with noticeable lesions should be excluded from the export process. Lesions are easily missed when animals are grouped, hence a systematic inspection method is required.</w:t>
      </w:r>
    </w:p>
    <w:p w14:paraId="78D8AE22" w14:textId="0E39DF64" w:rsidR="009151A3" w:rsidRPr="009151A3" w:rsidRDefault="009151A3" w:rsidP="009151A3">
      <w:pPr>
        <w:pStyle w:val="ListBullet"/>
      </w:pPr>
      <w:r w:rsidRPr="009151A3">
        <w:t>External skin cancers are uncommonly seen in sheep/goats in the export supply chain.</w:t>
      </w:r>
    </w:p>
    <w:p w14:paraId="2B9D59A5" w14:textId="77777777" w:rsidR="009151A3" w:rsidRDefault="009151A3" w:rsidP="00AF4D08">
      <w:pPr>
        <w:pStyle w:val="Heading4"/>
        <w:numPr>
          <w:ilvl w:val="0"/>
          <w:numId w:val="0"/>
        </w:numPr>
      </w:pPr>
      <w:r>
        <w:lastRenderedPageBreak/>
        <w:t>Reject if:</w:t>
      </w:r>
    </w:p>
    <w:p w14:paraId="4E84DC31" w14:textId="755A32CA" w:rsidR="009151A3" w:rsidRDefault="006F129A" w:rsidP="009151A3">
      <w:pPr>
        <w:pStyle w:val="ListBullet"/>
      </w:pPr>
      <w:r>
        <w:t>T</w:t>
      </w:r>
      <w:r w:rsidR="009151A3">
        <w:t>he animal has a lesion with appearance indicative of skin cancer</w:t>
      </w:r>
      <w:r>
        <w:t>.</w:t>
      </w:r>
    </w:p>
    <w:p w14:paraId="5A00280E" w14:textId="6B22E9B6" w:rsidR="009151A3" w:rsidRDefault="006F129A" w:rsidP="009151A3">
      <w:pPr>
        <w:pStyle w:val="ListBullet"/>
      </w:pPr>
      <w:r>
        <w:t>T</w:t>
      </w:r>
      <w:r w:rsidR="009151A3">
        <w:t>he animal has a visible tumour/lesion of any size or location that:</w:t>
      </w:r>
    </w:p>
    <w:p w14:paraId="530D7C46" w14:textId="3F3771A0" w:rsidR="009151A3" w:rsidRPr="009151A3" w:rsidRDefault="009151A3" w:rsidP="009151A3">
      <w:pPr>
        <w:pStyle w:val="ListBullet2"/>
      </w:pPr>
      <w:r w:rsidRPr="009151A3">
        <w:t>is open/exudating</w:t>
      </w:r>
    </w:p>
    <w:p w14:paraId="47656571" w14:textId="4D0ED08E" w:rsidR="009151A3" w:rsidRPr="009151A3" w:rsidRDefault="009151A3" w:rsidP="009151A3">
      <w:pPr>
        <w:pStyle w:val="ListBullet2"/>
      </w:pPr>
      <w:r w:rsidRPr="009151A3">
        <w:t>is causing severe irritation and/or distress to the animal</w:t>
      </w:r>
    </w:p>
    <w:p w14:paraId="02837C3F" w14:textId="4C63B1B9" w:rsidR="009151A3" w:rsidRPr="009151A3" w:rsidRDefault="009151A3" w:rsidP="009151A3">
      <w:pPr>
        <w:pStyle w:val="ListBullet2"/>
      </w:pPr>
      <w:r w:rsidRPr="009151A3">
        <w:t>could be damaged in the pen or during transport leading to an open wound.</w:t>
      </w:r>
    </w:p>
    <w:p w14:paraId="269107D6" w14:textId="749525FE" w:rsidR="009151A3" w:rsidRDefault="009151A3" w:rsidP="00AF4D08">
      <w:pPr>
        <w:pStyle w:val="Heading4"/>
        <w:numPr>
          <w:ilvl w:val="0"/>
          <w:numId w:val="0"/>
        </w:numPr>
      </w:pPr>
      <w:r>
        <w:t>Rejection examples:</w:t>
      </w:r>
    </w:p>
    <w:p w14:paraId="4C62F6AE" w14:textId="2EB83746" w:rsidR="00597DE4" w:rsidRPr="00597DE4" w:rsidRDefault="00597DE4" w:rsidP="00597DE4">
      <w:pPr>
        <w:pStyle w:val="Caption"/>
      </w:pPr>
      <w:bookmarkStart w:id="72" w:name="_Toc170303010"/>
      <w:r>
        <w:t xml:space="preserve">Figure </w:t>
      </w:r>
      <w:r>
        <w:fldChar w:fldCharType="begin"/>
      </w:r>
      <w:r>
        <w:instrText xml:space="preserve"> SEQ Figure \* ARABIC </w:instrText>
      </w:r>
      <w:r>
        <w:fldChar w:fldCharType="separate"/>
      </w:r>
      <w:r w:rsidR="00572E84">
        <w:rPr>
          <w:noProof/>
        </w:rPr>
        <w:t>30</w:t>
      </w:r>
      <w:r>
        <w:fldChar w:fldCharType="end"/>
      </w:r>
      <w:r>
        <w:t xml:space="preserve"> </w:t>
      </w:r>
      <w:r w:rsidRPr="00501CF2">
        <w:t>Irregular legions around the eye</w:t>
      </w:r>
      <w:bookmarkEnd w:id="72"/>
    </w:p>
    <w:p w14:paraId="6BF8E37C" w14:textId="0A36CCF9" w:rsidR="009151A3" w:rsidRDefault="009151A3" w:rsidP="00A83611">
      <w:r>
        <w:rPr>
          <w:noProof/>
        </w:rPr>
        <w:drawing>
          <wp:inline distT="0" distB="0" distL="0" distR="0" wp14:anchorId="7362282C" wp14:editId="47E9053B">
            <wp:extent cx="2484375" cy="1800000"/>
            <wp:effectExtent l="0" t="0" r="5080" b="3810"/>
            <wp:docPr id="869679906" name="Picture 8" descr="Photo showing irregular legions around th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79906" name="Picture 8" descr="Photo showing irregular legions around the eye"/>
                    <pic:cNvPicPr/>
                  </pic:nvPicPr>
                  <pic:blipFill>
                    <a:blip r:embed="rId57">
                      <a:extLst>
                        <a:ext uri="{28A0092B-C50C-407E-A947-70E740481C1C}">
                          <a14:useLocalDpi xmlns:a14="http://schemas.microsoft.com/office/drawing/2010/main" val="0"/>
                        </a:ext>
                      </a:extLst>
                    </a:blip>
                    <a:stretch>
                      <a:fillRect/>
                    </a:stretch>
                  </pic:blipFill>
                  <pic:spPr>
                    <a:xfrm>
                      <a:off x="0" y="0"/>
                      <a:ext cx="2484375" cy="1800000"/>
                    </a:xfrm>
                    <a:prstGeom prst="rect">
                      <a:avLst/>
                    </a:prstGeom>
                  </pic:spPr>
                </pic:pic>
              </a:graphicData>
            </a:graphic>
          </wp:inline>
        </w:drawing>
      </w:r>
    </w:p>
    <w:p w14:paraId="2B49AC8A" w14:textId="035A2AED" w:rsidR="00597DE4" w:rsidRDefault="00597DE4" w:rsidP="00597DE4">
      <w:pPr>
        <w:pStyle w:val="Caption"/>
      </w:pPr>
      <w:bookmarkStart w:id="73" w:name="_Toc170303011"/>
      <w:r>
        <w:t xml:space="preserve">Figure </w:t>
      </w:r>
      <w:r>
        <w:fldChar w:fldCharType="begin"/>
      </w:r>
      <w:r>
        <w:instrText xml:space="preserve"> SEQ Figure \* ARABIC </w:instrText>
      </w:r>
      <w:r>
        <w:fldChar w:fldCharType="separate"/>
      </w:r>
      <w:r w:rsidR="00572E84">
        <w:rPr>
          <w:noProof/>
        </w:rPr>
        <w:t>31</w:t>
      </w:r>
      <w:r>
        <w:fldChar w:fldCharType="end"/>
      </w:r>
      <w:r>
        <w:t xml:space="preserve"> </w:t>
      </w:r>
      <w:r w:rsidRPr="008A11A6">
        <w:t>Vulval cancer</w:t>
      </w:r>
      <w:bookmarkEnd w:id="73"/>
    </w:p>
    <w:p w14:paraId="5CE6AAD8" w14:textId="2DCA942B" w:rsidR="009151A3" w:rsidRDefault="009151A3" w:rsidP="00A83611">
      <w:r w:rsidRPr="009151A3">
        <w:rPr>
          <w:noProof/>
        </w:rPr>
        <w:drawing>
          <wp:inline distT="0" distB="0" distL="0" distR="0" wp14:anchorId="4FA2F935" wp14:editId="43BEF011">
            <wp:extent cx="2516250" cy="1800000"/>
            <wp:effectExtent l="0" t="0" r="0" b="3810"/>
            <wp:docPr id="1756417980" name="Picture 1" descr="Photo showing vulval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17980" name="Picture 1" descr="Photo showing vulval cancer"/>
                    <pic:cNvPicPr/>
                  </pic:nvPicPr>
                  <pic:blipFill rotWithShape="1">
                    <a:blip r:embed="rId58"/>
                    <a:srcRect b="2294"/>
                    <a:stretch/>
                  </pic:blipFill>
                  <pic:spPr bwMode="auto">
                    <a:xfrm>
                      <a:off x="0" y="0"/>
                      <a:ext cx="2516250" cy="1800000"/>
                    </a:xfrm>
                    <a:prstGeom prst="rect">
                      <a:avLst/>
                    </a:prstGeom>
                    <a:ln>
                      <a:noFill/>
                    </a:ln>
                    <a:extLst>
                      <a:ext uri="{53640926-AAD7-44D8-BBD7-CCE9431645EC}">
                        <a14:shadowObscured xmlns:a14="http://schemas.microsoft.com/office/drawing/2010/main"/>
                      </a:ext>
                    </a:extLst>
                  </pic:spPr>
                </pic:pic>
              </a:graphicData>
            </a:graphic>
          </wp:inline>
        </w:drawing>
      </w:r>
    </w:p>
    <w:p w14:paraId="0F15DFF9" w14:textId="77777777" w:rsidR="009151A3" w:rsidRDefault="009151A3" w:rsidP="009151A3">
      <w:pPr>
        <w:pStyle w:val="Heading3"/>
        <w:numPr>
          <w:ilvl w:val="0"/>
          <w:numId w:val="0"/>
        </w:numPr>
      </w:pPr>
      <w:bookmarkStart w:id="74" w:name="_Toc176341309"/>
      <w:r>
        <w:t>Lacerations that penetrate the full thickness of the dermis or are likely to affect the health or welfare of the animal</w:t>
      </w:r>
      <w:bookmarkEnd w:id="74"/>
    </w:p>
    <w:p w14:paraId="553DFE9D" w14:textId="77777777" w:rsidR="009151A3" w:rsidRDefault="009151A3" w:rsidP="00AF4D08">
      <w:pPr>
        <w:pStyle w:val="Heading4"/>
        <w:numPr>
          <w:ilvl w:val="0"/>
          <w:numId w:val="0"/>
        </w:numPr>
      </w:pPr>
      <w:r>
        <w:t>Technical information:</w:t>
      </w:r>
    </w:p>
    <w:p w14:paraId="465DBEDA" w14:textId="516FCDBE" w:rsidR="009151A3" w:rsidRDefault="009151A3" w:rsidP="009151A3">
      <w:pPr>
        <w:pStyle w:val="ListBullet"/>
      </w:pPr>
      <w:r>
        <w:t>Lacerations can be caused by sharp objects such as a sharp edge to a gate. They have the potential to become infected and treatment may be required to reduce animal pain and discomfort.</w:t>
      </w:r>
    </w:p>
    <w:p w14:paraId="156F87AA" w14:textId="77777777" w:rsidR="009151A3" w:rsidRDefault="009151A3" w:rsidP="00AF4D08">
      <w:pPr>
        <w:pStyle w:val="Heading4"/>
        <w:numPr>
          <w:ilvl w:val="0"/>
          <w:numId w:val="0"/>
        </w:numPr>
      </w:pPr>
      <w:r>
        <w:t>Reject if:</w:t>
      </w:r>
    </w:p>
    <w:p w14:paraId="72B44FC2" w14:textId="468605C3" w:rsidR="009151A3" w:rsidRDefault="009151A3" w:rsidP="009151A3">
      <w:pPr>
        <w:pStyle w:val="ListBullet"/>
      </w:pPr>
      <w:r>
        <w:t>The animal has a full thickness laceration that:</w:t>
      </w:r>
    </w:p>
    <w:p w14:paraId="0A64BEDD" w14:textId="1E97DE70" w:rsidR="009151A3" w:rsidRPr="009151A3" w:rsidRDefault="009151A3" w:rsidP="009151A3">
      <w:pPr>
        <w:pStyle w:val="ListBullet2"/>
      </w:pPr>
      <w:r w:rsidRPr="009151A3">
        <w:t>is unhealed</w:t>
      </w:r>
    </w:p>
    <w:p w14:paraId="55FAE1A7" w14:textId="433D24F0" w:rsidR="009151A3" w:rsidRPr="009151A3" w:rsidRDefault="009151A3" w:rsidP="009151A3">
      <w:pPr>
        <w:pStyle w:val="ListBullet2"/>
      </w:pPr>
      <w:r w:rsidRPr="009151A3">
        <w:t>has exudate present</w:t>
      </w:r>
    </w:p>
    <w:p w14:paraId="2774D9EE" w14:textId="1BBED226" w:rsidR="009151A3" w:rsidRPr="009151A3" w:rsidRDefault="009151A3" w:rsidP="009151A3">
      <w:pPr>
        <w:pStyle w:val="ListBullet2"/>
      </w:pPr>
      <w:r w:rsidRPr="009151A3">
        <w:lastRenderedPageBreak/>
        <w:t>has fresh blood present or a newly developed scab that may be damaged in the pen or on transport.</w:t>
      </w:r>
    </w:p>
    <w:p w14:paraId="545DBAFD" w14:textId="2BC0A92A" w:rsidR="009151A3" w:rsidRDefault="009151A3" w:rsidP="00AF4D08">
      <w:pPr>
        <w:pStyle w:val="Heading4"/>
        <w:numPr>
          <w:ilvl w:val="0"/>
          <w:numId w:val="0"/>
        </w:numPr>
      </w:pPr>
      <w:r>
        <w:t>Rejection examples:</w:t>
      </w:r>
    </w:p>
    <w:p w14:paraId="2D3FBE5B" w14:textId="3024E8CD" w:rsidR="00597DE4" w:rsidRPr="00597DE4" w:rsidRDefault="00597DE4" w:rsidP="00597DE4">
      <w:pPr>
        <w:pStyle w:val="Caption"/>
      </w:pPr>
      <w:bookmarkStart w:id="75" w:name="_Toc170303012"/>
      <w:r>
        <w:t xml:space="preserve">Figure </w:t>
      </w:r>
      <w:r>
        <w:fldChar w:fldCharType="begin"/>
      </w:r>
      <w:r>
        <w:instrText xml:space="preserve"> SEQ Figure \* ARABIC </w:instrText>
      </w:r>
      <w:r>
        <w:fldChar w:fldCharType="separate"/>
      </w:r>
      <w:r w:rsidR="00572E84">
        <w:rPr>
          <w:noProof/>
        </w:rPr>
        <w:t>32</w:t>
      </w:r>
      <w:r>
        <w:fldChar w:fldCharType="end"/>
      </w:r>
      <w:r>
        <w:t xml:space="preserve"> </w:t>
      </w:r>
      <w:r w:rsidRPr="00142300">
        <w:t>Severe laceration</w:t>
      </w:r>
      <w:bookmarkEnd w:id="75"/>
    </w:p>
    <w:p w14:paraId="74BDE793" w14:textId="275B77D7" w:rsidR="009151A3" w:rsidRDefault="009151A3" w:rsidP="009151A3">
      <w:r w:rsidRPr="009151A3">
        <w:rPr>
          <w:noProof/>
        </w:rPr>
        <w:drawing>
          <wp:inline distT="0" distB="0" distL="0" distR="0" wp14:anchorId="7B1130B1" wp14:editId="76411224">
            <wp:extent cx="1365195" cy="1800000"/>
            <wp:effectExtent l="0" t="0" r="0" b="3810"/>
            <wp:docPr id="2071475282" name="Picture 1" descr="Photo showing severe lac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75282" name="Picture 1" descr="Photo showing severe laceration"/>
                    <pic:cNvPicPr/>
                  </pic:nvPicPr>
                  <pic:blipFill>
                    <a:blip r:embed="rId59"/>
                    <a:stretch>
                      <a:fillRect/>
                    </a:stretch>
                  </pic:blipFill>
                  <pic:spPr>
                    <a:xfrm>
                      <a:off x="0" y="0"/>
                      <a:ext cx="1365195" cy="1800000"/>
                    </a:xfrm>
                    <a:prstGeom prst="rect">
                      <a:avLst/>
                    </a:prstGeom>
                  </pic:spPr>
                </pic:pic>
              </a:graphicData>
            </a:graphic>
          </wp:inline>
        </w:drawing>
      </w:r>
    </w:p>
    <w:p w14:paraId="155E005F" w14:textId="2008A4F3" w:rsidR="009151A3" w:rsidRPr="008E7A83" w:rsidRDefault="008E7A83" w:rsidP="008E7A83">
      <w:pPr>
        <w:pStyle w:val="FigureTableNoteSource"/>
      </w:pPr>
      <w:r w:rsidRPr="008E7A83">
        <w:t>This animal requires immediate treatment or humane euthanasia</w:t>
      </w:r>
      <w:r>
        <w:t>.</w:t>
      </w:r>
    </w:p>
    <w:p w14:paraId="0F964AB5" w14:textId="77777777" w:rsidR="008E7A83" w:rsidRDefault="008E7A83" w:rsidP="008E7A83">
      <w:pPr>
        <w:pStyle w:val="Heading3"/>
        <w:numPr>
          <w:ilvl w:val="0"/>
          <w:numId w:val="0"/>
        </w:numPr>
        <w:ind w:left="737" w:hanging="737"/>
      </w:pPr>
      <w:bookmarkStart w:id="76" w:name="_Toc176341310"/>
      <w:r>
        <w:t>Discharging wounds or abscesses</w:t>
      </w:r>
      <w:bookmarkEnd w:id="76"/>
    </w:p>
    <w:p w14:paraId="13BCC245" w14:textId="77777777" w:rsidR="008E7A83" w:rsidRDefault="008E7A83" w:rsidP="00AF4D08">
      <w:pPr>
        <w:pStyle w:val="Heading4"/>
        <w:numPr>
          <w:ilvl w:val="0"/>
          <w:numId w:val="0"/>
        </w:numPr>
      </w:pPr>
      <w:r>
        <w:t>Technical information:</w:t>
      </w:r>
    </w:p>
    <w:p w14:paraId="4B75939A" w14:textId="04D8E061" w:rsidR="008E7A83" w:rsidRDefault="008E7A83" w:rsidP="008E7A83">
      <w:pPr>
        <w:pStyle w:val="ListBullet"/>
      </w:pPr>
      <w:r>
        <w:t xml:space="preserve">A discharging wound is one that secretes serous, sanguineous, serosanguineous or purulent discharge. The presence of serous fluid is normal in a healing wound; </w:t>
      </w:r>
      <w:proofErr w:type="gramStart"/>
      <w:r>
        <w:t>however</w:t>
      </w:r>
      <w:proofErr w:type="gramEnd"/>
      <w:r>
        <w:t xml:space="preserve"> these animals cannot join the consignment until the wound is completely healed to prevent re-injury or infection.</w:t>
      </w:r>
    </w:p>
    <w:p w14:paraId="78AC602C" w14:textId="0F24A808" w:rsidR="008E7A83" w:rsidRDefault="008E7A83" w:rsidP="008E7A83">
      <w:pPr>
        <w:pStyle w:val="ListBullet"/>
      </w:pPr>
      <w:r>
        <w:t xml:space="preserve">Abscesses can occur on any part of the body and may not be </w:t>
      </w:r>
      <w:proofErr w:type="gramStart"/>
      <w:r>
        <w:t>visible,</w:t>
      </w:r>
      <w:proofErr w:type="gramEnd"/>
      <w:r>
        <w:t xml:space="preserve"> however the animal may display other clinical signs indicative of pain or irritation. E.g. foot abscesses are quite common, and lameness may be a clinical sign.</w:t>
      </w:r>
    </w:p>
    <w:p w14:paraId="07F2610A" w14:textId="0C4EF6A1" w:rsidR="008E7A83" w:rsidRDefault="008E7A83" w:rsidP="008E7A83">
      <w:pPr>
        <w:pStyle w:val="ListBullet"/>
      </w:pPr>
      <w:r>
        <w:t>If there is a suspected dog bite, the animal should be examined thoroughly for any signs of wounds or abscesses.</w:t>
      </w:r>
    </w:p>
    <w:p w14:paraId="78816311" w14:textId="77777777" w:rsidR="008E7A83" w:rsidRDefault="008E7A83" w:rsidP="00AF4D08">
      <w:pPr>
        <w:pStyle w:val="Heading4"/>
        <w:numPr>
          <w:ilvl w:val="0"/>
          <w:numId w:val="0"/>
        </w:numPr>
      </w:pPr>
      <w:r>
        <w:t>Reject if:</w:t>
      </w:r>
    </w:p>
    <w:p w14:paraId="16C28A59" w14:textId="1628A0ED" w:rsidR="008E7A83" w:rsidRDefault="006F129A" w:rsidP="008E7A83">
      <w:pPr>
        <w:pStyle w:val="ListBullet"/>
      </w:pPr>
      <w:r>
        <w:t>T</w:t>
      </w:r>
      <w:r w:rsidR="008E7A83">
        <w:t>he animal has a visible discharging wound or visible abscess.</w:t>
      </w:r>
    </w:p>
    <w:p w14:paraId="1EFBDD54" w14:textId="404245E2" w:rsidR="009151A3" w:rsidRDefault="008E7A83" w:rsidP="00AF4D08">
      <w:pPr>
        <w:pStyle w:val="Heading4"/>
        <w:numPr>
          <w:ilvl w:val="0"/>
          <w:numId w:val="0"/>
        </w:numPr>
      </w:pPr>
      <w:r>
        <w:t>Rejection examples:</w:t>
      </w:r>
    </w:p>
    <w:p w14:paraId="4C4BE081" w14:textId="450A594D" w:rsidR="00597DE4" w:rsidRPr="00597DE4" w:rsidRDefault="00597DE4" w:rsidP="00597DE4">
      <w:pPr>
        <w:pStyle w:val="Caption"/>
      </w:pPr>
      <w:bookmarkStart w:id="77" w:name="_Toc170303013"/>
      <w:r>
        <w:t xml:space="preserve">Figure </w:t>
      </w:r>
      <w:r>
        <w:fldChar w:fldCharType="begin"/>
      </w:r>
      <w:r>
        <w:instrText xml:space="preserve"> SEQ Figure \* ARABIC </w:instrText>
      </w:r>
      <w:r>
        <w:fldChar w:fldCharType="separate"/>
      </w:r>
      <w:r w:rsidR="00572E84">
        <w:rPr>
          <w:noProof/>
        </w:rPr>
        <w:t>33</w:t>
      </w:r>
      <w:r>
        <w:fldChar w:fldCharType="end"/>
      </w:r>
      <w:r>
        <w:t xml:space="preserve"> Open wound on hock</w:t>
      </w:r>
      <w:bookmarkEnd w:id="77"/>
    </w:p>
    <w:p w14:paraId="5E7ADC6D" w14:textId="1C6CC8CD" w:rsidR="009151A3" w:rsidRDefault="008E7A83" w:rsidP="009151A3">
      <w:r w:rsidRPr="008E7A83">
        <w:rPr>
          <w:noProof/>
        </w:rPr>
        <w:drawing>
          <wp:inline distT="0" distB="0" distL="0" distR="0" wp14:anchorId="1460276F" wp14:editId="4FF1E1BB">
            <wp:extent cx="1294118" cy="1800000"/>
            <wp:effectExtent l="0" t="0" r="1905" b="3810"/>
            <wp:docPr id="1344148902" name="Picture 1" descr="Photo showing open wound on 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48902" name="Picture 1" descr="Photo showing open wound on hock"/>
                    <pic:cNvPicPr/>
                  </pic:nvPicPr>
                  <pic:blipFill>
                    <a:blip r:embed="rId60"/>
                    <a:stretch>
                      <a:fillRect/>
                    </a:stretch>
                  </pic:blipFill>
                  <pic:spPr>
                    <a:xfrm>
                      <a:off x="0" y="0"/>
                      <a:ext cx="1294118" cy="1800000"/>
                    </a:xfrm>
                    <a:prstGeom prst="rect">
                      <a:avLst/>
                    </a:prstGeom>
                  </pic:spPr>
                </pic:pic>
              </a:graphicData>
            </a:graphic>
          </wp:inline>
        </w:drawing>
      </w:r>
    </w:p>
    <w:p w14:paraId="0A06855A" w14:textId="31AA4FDA" w:rsidR="00597DE4" w:rsidRDefault="00597DE4" w:rsidP="00597DE4">
      <w:pPr>
        <w:pStyle w:val="Caption"/>
      </w:pPr>
      <w:bookmarkStart w:id="78" w:name="_Toc170303014"/>
      <w:r>
        <w:lastRenderedPageBreak/>
        <w:t xml:space="preserve">Figure </w:t>
      </w:r>
      <w:r>
        <w:fldChar w:fldCharType="begin"/>
      </w:r>
      <w:r>
        <w:instrText xml:space="preserve"> SEQ Figure \* ARABIC </w:instrText>
      </w:r>
      <w:r>
        <w:fldChar w:fldCharType="separate"/>
      </w:r>
      <w:r w:rsidR="00572E84">
        <w:rPr>
          <w:noProof/>
        </w:rPr>
        <w:t>34</w:t>
      </w:r>
      <w:r>
        <w:fldChar w:fldCharType="end"/>
      </w:r>
      <w:r>
        <w:t xml:space="preserve"> </w:t>
      </w:r>
      <w:r w:rsidRPr="004569EC">
        <w:t>Discharging abscess on sheep</w:t>
      </w:r>
      <w:bookmarkEnd w:id="78"/>
    </w:p>
    <w:p w14:paraId="2C20446A" w14:textId="4D1CAD94" w:rsidR="009151A3" w:rsidRDefault="008E7A83" w:rsidP="009151A3">
      <w:r w:rsidRPr="008E7A83">
        <w:rPr>
          <w:noProof/>
        </w:rPr>
        <w:drawing>
          <wp:inline distT="0" distB="0" distL="0" distR="0" wp14:anchorId="603BF595" wp14:editId="501438A9">
            <wp:extent cx="1997553" cy="1800000"/>
            <wp:effectExtent l="0" t="0" r="0" b="3810"/>
            <wp:docPr id="961838179" name="Picture 1" descr="Photo showing discharging abscess on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38179" name="Picture 1" descr="Photo showing discharging abscess on sheep"/>
                    <pic:cNvPicPr/>
                  </pic:nvPicPr>
                  <pic:blipFill>
                    <a:blip r:embed="rId61"/>
                    <a:stretch>
                      <a:fillRect/>
                    </a:stretch>
                  </pic:blipFill>
                  <pic:spPr>
                    <a:xfrm>
                      <a:off x="0" y="0"/>
                      <a:ext cx="1997553" cy="1800000"/>
                    </a:xfrm>
                    <a:prstGeom prst="rect">
                      <a:avLst/>
                    </a:prstGeom>
                  </pic:spPr>
                </pic:pic>
              </a:graphicData>
            </a:graphic>
          </wp:inline>
        </w:drawing>
      </w:r>
    </w:p>
    <w:p w14:paraId="5A9CEA0D" w14:textId="77777777" w:rsidR="008E7A83" w:rsidRDefault="008E7A83" w:rsidP="00AF4D08">
      <w:pPr>
        <w:pStyle w:val="Heading4"/>
        <w:numPr>
          <w:ilvl w:val="0"/>
          <w:numId w:val="0"/>
        </w:numPr>
      </w:pPr>
      <w:r>
        <w:t>Considerations:</w:t>
      </w:r>
    </w:p>
    <w:p w14:paraId="50CBDF32" w14:textId="6C18ADAE" w:rsidR="008E7A83" w:rsidRPr="008E7A83" w:rsidRDefault="008E7A83" w:rsidP="008E7A83">
      <w:pPr>
        <w:pStyle w:val="ListBullet"/>
      </w:pPr>
      <w:r w:rsidRPr="008E7A83">
        <w:t>The environment during holding and transport via sea may lead to infection of open wounds therefore it is important to reject animals with open wounds.</w:t>
      </w:r>
    </w:p>
    <w:p w14:paraId="383E5F46" w14:textId="09CBEDC4" w:rsidR="008E7A83" w:rsidRPr="008E7A83" w:rsidRDefault="008E7A83" w:rsidP="008E7A83">
      <w:pPr>
        <w:pStyle w:val="ListBullet"/>
      </w:pPr>
      <w:r w:rsidRPr="008E7A83">
        <w:t>If treatment has been administered and the wound/abscess is fully healed without further discharge or signs of pain/irritation, the animal may be fit for export.</w:t>
      </w:r>
    </w:p>
    <w:p w14:paraId="4BD9DFAA" w14:textId="54DDB736" w:rsidR="008E7A83" w:rsidRPr="008E7A83" w:rsidRDefault="008E7A83" w:rsidP="008E7A83">
      <w:pPr>
        <w:pStyle w:val="ListBullet"/>
      </w:pPr>
      <w:r w:rsidRPr="008E7A83">
        <w:t>Injection site reactions can produce firm, fibrous swellings of golf ball size or larger but should be clinically evaluated to differentiate from other conditions.</w:t>
      </w:r>
    </w:p>
    <w:p w14:paraId="34C2DD2A" w14:textId="58CA6C15" w:rsidR="009151A3" w:rsidRPr="008E7A83" w:rsidRDefault="008E7A83" w:rsidP="008E7A83">
      <w:pPr>
        <w:pStyle w:val="ListBullet"/>
      </w:pPr>
      <w:r w:rsidRPr="008E7A83">
        <w:t>Dogs used at any stage of export preparation and transport must be muzzled to prevent dog bite injuries.</w:t>
      </w:r>
    </w:p>
    <w:p w14:paraId="0281BFC4" w14:textId="77777777" w:rsidR="008E7A83" w:rsidRDefault="008E7A83" w:rsidP="008E7A83">
      <w:pPr>
        <w:pStyle w:val="Heading3"/>
        <w:numPr>
          <w:ilvl w:val="0"/>
          <w:numId w:val="0"/>
        </w:numPr>
        <w:ind w:left="737" w:hanging="737"/>
      </w:pPr>
      <w:bookmarkStart w:id="79" w:name="_Toc176341311"/>
      <w:r>
        <w:t>Cutaneous myiasis (flystrike)</w:t>
      </w:r>
      <w:bookmarkEnd w:id="79"/>
    </w:p>
    <w:p w14:paraId="46A6809E" w14:textId="77777777" w:rsidR="008E7A83" w:rsidRDefault="008E7A83" w:rsidP="00AF4D08">
      <w:pPr>
        <w:pStyle w:val="Heading4"/>
        <w:numPr>
          <w:ilvl w:val="0"/>
          <w:numId w:val="0"/>
        </w:numPr>
      </w:pPr>
      <w:r>
        <w:t>Technical information:</w:t>
      </w:r>
    </w:p>
    <w:p w14:paraId="7CA11300" w14:textId="34FA97DC" w:rsidR="008E7A83" w:rsidRDefault="008E7A83" w:rsidP="008E7A83">
      <w:pPr>
        <w:pStyle w:val="ListBullet"/>
      </w:pPr>
      <w:r>
        <w:t>This condition primarily affects sheep over goats.</w:t>
      </w:r>
    </w:p>
    <w:p w14:paraId="4A62E388" w14:textId="0CA09A2F" w:rsidR="008E7A83" w:rsidRDefault="008E7A83" w:rsidP="008E7A83">
      <w:pPr>
        <w:pStyle w:val="ListBullet"/>
      </w:pPr>
      <w:r>
        <w:t>In early stages of flystrike, animals may show signs of irritation (e.g. foot stamping, shaking, muscle twitching) and local discomfort, and will typically scratch or bite at the affected area. More advanced flystrike can cause systemic issues such as inappetence, lethargy and depression. Wool may appear moist and darkened in areas with presence of maggots and there may be a noticeable odour.</w:t>
      </w:r>
    </w:p>
    <w:p w14:paraId="4EBFADE6" w14:textId="77777777" w:rsidR="008E7A83" w:rsidRDefault="008E7A83" w:rsidP="00AF4D08">
      <w:pPr>
        <w:pStyle w:val="Heading4"/>
        <w:numPr>
          <w:ilvl w:val="0"/>
          <w:numId w:val="0"/>
        </w:numPr>
      </w:pPr>
      <w:r>
        <w:t>Reject if:</w:t>
      </w:r>
    </w:p>
    <w:p w14:paraId="0CBFCB24" w14:textId="601CDBB2" w:rsidR="009151A3" w:rsidRDefault="008E7A83" w:rsidP="008E7A83">
      <w:pPr>
        <w:pStyle w:val="ListBullet"/>
      </w:pPr>
      <w:r>
        <w:t>The animal has presence of flystrike.</w:t>
      </w:r>
    </w:p>
    <w:p w14:paraId="04B8CDDC" w14:textId="4A7C03B6" w:rsidR="008E7A83" w:rsidRDefault="008E7A83" w:rsidP="00AF4D08">
      <w:pPr>
        <w:pStyle w:val="Heading4"/>
        <w:numPr>
          <w:ilvl w:val="0"/>
          <w:numId w:val="0"/>
        </w:numPr>
      </w:pPr>
      <w:r>
        <w:lastRenderedPageBreak/>
        <w:t>Rejection examples:</w:t>
      </w:r>
    </w:p>
    <w:p w14:paraId="71ABC322" w14:textId="55BFA745" w:rsidR="00597DE4" w:rsidRPr="00597DE4" w:rsidRDefault="00597DE4" w:rsidP="00597DE4">
      <w:pPr>
        <w:pStyle w:val="Caption"/>
      </w:pPr>
      <w:bookmarkStart w:id="80" w:name="_Toc170303015"/>
      <w:r>
        <w:t xml:space="preserve">Figure </w:t>
      </w:r>
      <w:r>
        <w:fldChar w:fldCharType="begin"/>
      </w:r>
      <w:r>
        <w:instrText xml:space="preserve"> SEQ Figure \* ARABIC </w:instrText>
      </w:r>
      <w:r>
        <w:fldChar w:fldCharType="separate"/>
      </w:r>
      <w:r w:rsidR="00572E84">
        <w:rPr>
          <w:noProof/>
        </w:rPr>
        <w:t>35</w:t>
      </w:r>
      <w:r>
        <w:fldChar w:fldCharType="end"/>
      </w:r>
      <w:r>
        <w:t xml:space="preserve"> </w:t>
      </w:r>
      <w:r w:rsidRPr="00234A02">
        <w:t>Flystrike of the belly (body strike)</w:t>
      </w:r>
      <w:bookmarkEnd w:id="80"/>
    </w:p>
    <w:p w14:paraId="59FA298D" w14:textId="27D32AD4" w:rsidR="008E7A83" w:rsidRDefault="008E7A83" w:rsidP="008E7A83">
      <w:pPr>
        <w:pStyle w:val="ListBullet"/>
        <w:numPr>
          <w:ilvl w:val="0"/>
          <w:numId w:val="0"/>
        </w:numPr>
        <w:ind w:left="425" w:hanging="425"/>
      </w:pPr>
      <w:r w:rsidRPr="008E7A83">
        <w:rPr>
          <w:noProof/>
        </w:rPr>
        <w:drawing>
          <wp:inline distT="0" distB="0" distL="0" distR="0" wp14:anchorId="6B1ED996" wp14:editId="3A93FF7E">
            <wp:extent cx="2351076" cy="1800000"/>
            <wp:effectExtent l="0" t="0" r="0" b="3810"/>
            <wp:docPr id="672122583" name="Picture 1" descr="Photo showing flystrike of the belly (body st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22583" name="Picture 1" descr="Photo showing flystrike of the belly (body strike)"/>
                    <pic:cNvPicPr/>
                  </pic:nvPicPr>
                  <pic:blipFill rotWithShape="1">
                    <a:blip r:embed="rId62"/>
                    <a:srcRect b="2024"/>
                    <a:stretch/>
                  </pic:blipFill>
                  <pic:spPr bwMode="auto">
                    <a:xfrm>
                      <a:off x="0" y="0"/>
                      <a:ext cx="2351076" cy="1800000"/>
                    </a:xfrm>
                    <a:prstGeom prst="rect">
                      <a:avLst/>
                    </a:prstGeom>
                    <a:ln>
                      <a:noFill/>
                    </a:ln>
                    <a:extLst>
                      <a:ext uri="{53640926-AAD7-44D8-BBD7-CCE9431645EC}">
                        <a14:shadowObscured xmlns:a14="http://schemas.microsoft.com/office/drawing/2010/main"/>
                      </a:ext>
                    </a:extLst>
                  </pic:spPr>
                </pic:pic>
              </a:graphicData>
            </a:graphic>
          </wp:inline>
        </w:drawing>
      </w:r>
    </w:p>
    <w:p w14:paraId="7779D72F" w14:textId="3C316EDE" w:rsidR="00597DE4" w:rsidRDefault="00597DE4" w:rsidP="00597DE4">
      <w:pPr>
        <w:pStyle w:val="Caption"/>
      </w:pPr>
      <w:bookmarkStart w:id="81" w:name="_Toc170303016"/>
      <w:r>
        <w:t xml:space="preserve">Figure </w:t>
      </w:r>
      <w:r>
        <w:fldChar w:fldCharType="begin"/>
      </w:r>
      <w:r>
        <w:instrText xml:space="preserve"> SEQ Figure \* ARABIC </w:instrText>
      </w:r>
      <w:r>
        <w:fldChar w:fldCharType="separate"/>
      </w:r>
      <w:r w:rsidR="00572E84">
        <w:rPr>
          <w:noProof/>
        </w:rPr>
        <w:t>36</w:t>
      </w:r>
      <w:r>
        <w:fldChar w:fldCharType="end"/>
      </w:r>
      <w:r>
        <w:t xml:space="preserve"> </w:t>
      </w:r>
      <w:r w:rsidRPr="00EA1D74">
        <w:t>Flystrike of the breech (breech strike)</w:t>
      </w:r>
      <w:bookmarkEnd w:id="81"/>
    </w:p>
    <w:p w14:paraId="0602BCF1" w14:textId="5DE6A3EA" w:rsidR="008E7A83" w:rsidRDefault="008E7A83" w:rsidP="008E7A83">
      <w:pPr>
        <w:pStyle w:val="ListBullet"/>
        <w:numPr>
          <w:ilvl w:val="0"/>
          <w:numId w:val="0"/>
        </w:numPr>
        <w:ind w:left="425" w:hanging="425"/>
      </w:pPr>
      <w:r>
        <w:rPr>
          <w:noProof/>
        </w:rPr>
        <w:drawing>
          <wp:inline distT="0" distB="0" distL="0" distR="0" wp14:anchorId="742B33D4" wp14:editId="558D83C1">
            <wp:extent cx="2134496" cy="2880000"/>
            <wp:effectExtent l="0" t="0" r="0" b="3175"/>
            <wp:docPr id="412735752" name="Picture 9" descr="Photos showing flystrick of the breech (breech st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5752" name="Picture 9" descr="Photos showing flystrick of the breech (breech strik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34496" cy="2880000"/>
                    </a:xfrm>
                    <a:prstGeom prst="rect">
                      <a:avLst/>
                    </a:prstGeom>
                  </pic:spPr>
                </pic:pic>
              </a:graphicData>
            </a:graphic>
          </wp:inline>
        </w:drawing>
      </w:r>
    </w:p>
    <w:p w14:paraId="7F8760B4" w14:textId="32779B2A" w:rsidR="008E7A83" w:rsidRPr="008E7A83" w:rsidRDefault="008E7A83" w:rsidP="008E7A83">
      <w:pPr>
        <w:pStyle w:val="Heading3"/>
        <w:numPr>
          <w:ilvl w:val="0"/>
          <w:numId w:val="0"/>
        </w:numPr>
        <w:ind w:left="737" w:hanging="737"/>
      </w:pPr>
      <w:bookmarkStart w:id="82" w:name="_Toc176341312"/>
      <w:proofErr w:type="spellStart"/>
      <w:r w:rsidRPr="008E7A83">
        <w:t>Posthitis</w:t>
      </w:r>
      <w:proofErr w:type="spellEnd"/>
      <w:r>
        <w:t xml:space="preserve"> </w:t>
      </w:r>
      <w:r w:rsidRPr="008E7A83">
        <w:t>(</w:t>
      </w:r>
      <w:proofErr w:type="spellStart"/>
      <w:r w:rsidRPr="008E7A83">
        <w:t>pizzle</w:t>
      </w:r>
      <w:proofErr w:type="spellEnd"/>
      <w:r w:rsidR="00745F6E">
        <w:t xml:space="preserve"> </w:t>
      </w:r>
      <w:r w:rsidRPr="008E7A83">
        <w:t>rot in sheep)</w:t>
      </w:r>
      <w:bookmarkEnd w:id="82"/>
    </w:p>
    <w:p w14:paraId="0795E01E" w14:textId="77777777" w:rsidR="008E7A83" w:rsidRPr="008E7A83" w:rsidRDefault="008E7A83" w:rsidP="008E7A83">
      <w:r w:rsidRPr="008E7A83">
        <w:t xml:space="preserve">Alternative names: Sheath Rot, Enzootic Balanoposthitis, Ulcerative </w:t>
      </w:r>
      <w:proofErr w:type="spellStart"/>
      <w:r w:rsidRPr="008E7A83">
        <w:t>Posthitis</w:t>
      </w:r>
      <w:proofErr w:type="spellEnd"/>
    </w:p>
    <w:p w14:paraId="1BC382A4" w14:textId="77777777" w:rsidR="008E7A83" w:rsidRPr="008E7A83" w:rsidRDefault="008E7A83" w:rsidP="00AF4D08">
      <w:pPr>
        <w:pStyle w:val="Heading4"/>
        <w:numPr>
          <w:ilvl w:val="0"/>
          <w:numId w:val="0"/>
        </w:numPr>
      </w:pPr>
      <w:r w:rsidRPr="008E7A83">
        <w:t>Technical information:</w:t>
      </w:r>
    </w:p>
    <w:p w14:paraId="367799B5" w14:textId="46B791E0" w:rsidR="008E7A83" w:rsidRPr="008E7A83" w:rsidRDefault="008E7A83" w:rsidP="008E7A83">
      <w:pPr>
        <w:pStyle w:val="ListBullet"/>
      </w:pPr>
      <w:r w:rsidRPr="008E7A83">
        <w:t>Mainly affects castrated males fed on high protein diets.</w:t>
      </w:r>
    </w:p>
    <w:p w14:paraId="25507D36" w14:textId="0B6428DA" w:rsidR="008E7A83" w:rsidRPr="008E7A83" w:rsidRDefault="008E7A83" w:rsidP="008E7A83">
      <w:pPr>
        <w:pStyle w:val="ListBullet"/>
      </w:pPr>
      <w:r w:rsidRPr="008E7A83">
        <w:t>The predominant sign is swelling of the prepuce that can lead to straining and pooling of urine in the prepuce. Animals can exhibit signs of discomfort and kick at their belly.</w:t>
      </w:r>
    </w:p>
    <w:p w14:paraId="1BE04CE6" w14:textId="77777777" w:rsidR="008E7A83" w:rsidRPr="008E7A83" w:rsidRDefault="008E7A83" w:rsidP="00AF4D08">
      <w:pPr>
        <w:pStyle w:val="Heading4"/>
        <w:numPr>
          <w:ilvl w:val="0"/>
          <w:numId w:val="0"/>
        </w:numPr>
      </w:pPr>
      <w:r w:rsidRPr="008E7A83">
        <w:t>Reject if:</w:t>
      </w:r>
    </w:p>
    <w:p w14:paraId="06F2C396" w14:textId="6CDE139B" w:rsidR="008E7A83" w:rsidRPr="008E7A83" w:rsidRDefault="006F129A" w:rsidP="008E7A83">
      <w:pPr>
        <w:pStyle w:val="ListBullet"/>
      </w:pPr>
      <w:r>
        <w:t>T</w:t>
      </w:r>
      <w:r w:rsidR="008E7A83" w:rsidRPr="008E7A83">
        <w:t>he animal has a swollen and/or inflamed prepuce</w:t>
      </w:r>
      <w:r>
        <w:t>.</w:t>
      </w:r>
    </w:p>
    <w:p w14:paraId="2A461587" w14:textId="750C1DBF" w:rsidR="008E7A83" w:rsidRPr="008E7A83" w:rsidRDefault="006F129A" w:rsidP="008E7A83">
      <w:pPr>
        <w:pStyle w:val="ListBullet"/>
      </w:pPr>
      <w:r>
        <w:t>T</w:t>
      </w:r>
      <w:r w:rsidR="008E7A83" w:rsidRPr="008E7A83">
        <w:t>he animal has dark staining at the distal prepuce.</w:t>
      </w:r>
    </w:p>
    <w:p w14:paraId="51302840" w14:textId="5DB4B32F" w:rsidR="008E7A83" w:rsidRDefault="008E7A83" w:rsidP="00AF4D08">
      <w:pPr>
        <w:pStyle w:val="Heading4"/>
        <w:numPr>
          <w:ilvl w:val="0"/>
          <w:numId w:val="0"/>
        </w:numPr>
      </w:pPr>
      <w:r w:rsidRPr="008E7A83">
        <w:lastRenderedPageBreak/>
        <w:t>Rejection examples:</w:t>
      </w:r>
    </w:p>
    <w:p w14:paraId="0242AA12" w14:textId="3960588E" w:rsidR="00597DE4" w:rsidRPr="00597DE4" w:rsidRDefault="00597DE4" w:rsidP="00597DE4">
      <w:pPr>
        <w:pStyle w:val="Caption"/>
      </w:pPr>
      <w:bookmarkStart w:id="83" w:name="_Toc170303017"/>
      <w:r>
        <w:t xml:space="preserve">Figure </w:t>
      </w:r>
      <w:r>
        <w:fldChar w:fldCharType="begin"/>
      </w:r>
      <w:r>
        <w:instrText xml:space="preserve"> SEQ Figure \* ARABIC </w:instrText>
      </w:r>
      <w:r>
        <w:fldChar w:fldCharType="separate"/>
      </w:r>
      <w:r w:rsidR="00572E84">
        <w:rPr>
          <w:noProof/>
        </w:rPr>
        <w:t>37</w:t>
      </w:r>
      <w:r>
        <w:fldChar w:fldCharType="end"/>
      </w:r>
      <w:r>
        <w:t xml:space="preserve"> </w:t>
      </w:r>
      <w:r w:rsidRPr="002A61C0">
        <w:t>Swollen prepuce of sheep</w:t>
      </w:r>
      <w:bookmarkEnd w:id="83"/>
    </w:p>
    <w:p w14:paraId="0184A697" w14:textId="14D354E8" w:rsidR="008E7A83" w:rsidRDefault="008E7A83" w:rsidP="008E7A83">
      <w:r w:rsidRPr="008E7A83">
        <w:rPr>
          <w:noProof/>
        </w:rPr>
        <w:drawing>
          <wp:inline distT="0" distB="0" distL="0" distR="0" wp14:anchorId="0A6D0880" wp14:editId="3233C2EF">
            <wp:extent cx="2406112" cy="1800000"/>
            <wp:effectExtent l="0" t="0" r="0" b="3810"/>
            <wp:docPr id="160308155" name="Picture 1" descr="Photo showing swollen prepuce of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8155" name="Picture 1" descr="Photo showing swollen prepuce of sheep"/>
                    <pic:cNvPicPr/>
                  </pic:nvPicPr>
                  <pic:blipFill rotWithShape="1">
                    <a:blip r:embed="rId64"/>
                    <a:srcRect b="1501"/>
                    <a:stretch/>
                  </pic:blipFill>
                  <pic:spPr bwMode="auto">
                    <a:xfrm>
                      <a:off x="0" y="0"/>
                      <a:ext cx="2406112" cy="1800000"/>
                    </a:xfrm>
                    <a:prstGeom prst="rect">
                      <a:avLst/>
                    </a:prstGeom>
                    <a:ln>
                      <a:noFill/>
                    </a:ln>
                    <a:extLst>
                      <a:ext uri="{53640926-AAD7-44D8-BBD7-CCE9431645EC}">
                        <a14:shadowObscured xmlns:a14="http://schemas.microsoft.com/office/drawing/2010/main"/>
                      </a:ext>
                    </a:extLst>
                  </pic:spPr>
                </pic:pic>
              </a:graphicData>
            </a:graphic>
          </wp:inline>
        </w:drawing>
      </w:r>
    </w:p>
    <w:p w14:paraId="2AE3E94D" w14:textId="39D06AB9" w:rsidR="00597DE4" w:rsidRPr="008E7A83" w:rsidRDefault="00597DE4" w:rsidP="00597DE4">
      <w:pPr>
        <w:pStyle w:val="Caption"/>
      </w:pPr>
      <w:bookmarkStart w:id="84" w:name="_Toc170303018"/>
      <w:r>
        <w:t xml:space="preserve">Figure </w:t>
      </w:r>
      <w:r>
        <w:fldChar w:fldCharType="begin"/>
      </w:r>
      <w:r>
        <w:instrText xml:space="preserve"> SEQ Figure \* ARABIC </w:instrText>
      </w:r>
      <w:r>
        <w:fldChar w:fldCharType="separate"/>
      </w:r>
      <w:r w:rsidR="00572E84">
        <w:rPr>
          <w:noProof/>
        </w:rPr>
        <w:t>38</w:t>
      </w:r>
      <w:r>
        <w:fldChar w:fldCharType="end"/>
      </w:r>
      <w:r>
        <w:t xml:space="preserve"> </w:t>
      </w:r>
      <w:proofErr w:type="spellStart"/>
      <w:r>
        <w:t>Pizzle</w:t>
      </w:r>
      <w:proofErr w:type="spellEnd"/>
      <w:r>
        <w:t xml:space="preserve"> rot</w:t>
      </w:r>
      <w:bookmarkEnd w:id="84"/>
    </w:p>
    <w:p w14:paraId="3A7A89AB" w14:textId="03A00682" w:rsidR="008E7A83" w:rsidRDefault="00745F6E" w:rsidP="008E7A83">
      <w:pPr>
        <w:pStyle w:val="ListBullet"/>
        <w:numPr>
          <w:ilvl w:val="0"/>
          <w:numId w:val="0"/>
        </w:numPr>
        <w:ind w:left="425" w:hanging="425"/>
      </w:pPr>
      <w:r>
        <w:rPr>
          <w:noProof/>
        </w:rPr>
        <w:drawing>
          <wp:inline distT="0" distB="0" distL="0" distR="0" wp14:anchorId="2D265C67" wp14:editId="390024B8">
            <wp:extent cx="2246060" cy="1800000"/>
            <wp:effectExtent l="0" t="0" r="1905" b="3810"/>
            <wp:docPr id="768842484" name="Picture 10" descr="Photo showing pizzle 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42484" name="Picture 10" descr="Photo showing pizzle rot"/>
                    <pic:cNvPicPr/>
                  </pic:nvPicPr>
                  <pic:blipFill rotWithShape="1">
                    <a:blip r:embed="rId65" cstate="print">
                      <a:extLst>
                        <a:ext uri="{28A0092B-C50C-407E-A947-70E740481C1C}">
                          <a14:useLocalDpi xmlns:a14="http://schemas.microsoft.com/office/drawing/2010/main" val="0"/>
                        </a:ext>
                      </a:extLst>
                    </a:blip>
                    <a:srcRect b="2171"/>
                    <a:stretch/>
                  </pic:blipFill>
                  <pic:spPr bwMode="auto">
                    <a:xfrm>
                      <a:off x="0" y="0"/>
                      <a:ext cx="2246060" cy="1800000"/>
                    </a:xfrm>
                    <a:prstGeom prst="rect">
                      <a:avLst/>
                    </a:prstGeom>
                    <a:ln>
                      <a:noFill/>
                    </a:ln>
                    <a:extLst>
                      <a:ext uri="{53640926-AAD7-44D8-BBD7-CCE9431645EC}">
                        <a14:shadowObscured xmlns:a14="http://schemas.microsoft.com/office/drawing/2010/main"/>
                      </a:ext>
                    </a:extLst>
                  </pic:spPr>
                </pic:pic>
              </a:graphicData>
            </a:graphic>
          </wp:inline>
        </w:drawing>
      </w:r>
    </w:p>
    <w:p w14:paraId="00FB3DA6" w14:textId="77777777" w:rsidR="00745F6E" w:rsidRPr="00745F6E" w:rsidRDefault="00745F6E" w:rsidP="00745F6E">
      <w:pPr>
        <w:pStyle w:val="Heading3"/>
        <w:numPr>
          <w:ilvl w:val="0"/>
          <w:numId w:val="0"/>
        </w:numPr>
      </w:pPr>
      <w:bookmarkStart w:id="85" w:name="_Toc176341313"/>
      <w:r w:rsidRPr="00745F6E">
        <w:t>Blood/abnormal discharge from reproductive tract (vulva/prepuce)</w:t>
      </w:r>
      <w:bookmarkEnd w:id="85"/>
    </w:p>
    <w:p w14:paraId="4178BE94" w14:textId="77777777" w:rsidR="00745F6E" w:rsidRPr="00745F6E" w:rsidRDefault="00745F6E" w:rsidP="00AF4D08">
      <w:pPr>
        <w:pStyle w:val="Heading4"/>
        <w:numPr>
          <w:ilvl w:val="0"/>
          <w:numId w:val="0"/>
        </w:numPr>
      </w:pPr>
      <w:r w:rsidRPr="00745F6E">
        <w:t>Technical information:</w:t>
      </w:r>
    </w:p>
    <w:p w14:paraId="5034133A" w14:textId="1E2F4717" w:rsidR="00745F6E" w:rsidRPr="00745F6E" w:rsidRDefault="00745F6E" w:rsidP="00745F6E">
      <w:pPr>
        <w:pStyle w:val="ListBullet"/>
      </w:pPr>
      <w:r w:rsidRPr="00745F6E">
        <w:t>Clinical examination of blood or abnormal discharge from the reproductive tract is important. Pregnancy status, use of prostaglandins, traumatic injury, lesions, disease, recent caesarean or abortion are some causes of abnormal discharge in livestock and should be clinically evaluated.</w:t>
      </w:r>
    </w:p>
    <w:p w14:paraId="78D266BE" w14:textId="77777777" w:rsidR="00745F6E" w:rsidRPr="00745F6E" w:rsidRDefault="00745F6E" w:rsidP="00AF4D08">
      <w:pPr>
        <w:pStyle w:val="Heading4"/>
        <w:numPr>
          <w:ilvl w:val="0"/>
          <w:numId w:val="0"/>
        </w:numPr>
      </w:pPr>
      <w:r w:rsidRPr="00745F6E">
        <w:t>Reject if:</w:t>
      </w:r>
    </w:p>
    <w:p w14:paraId="3ABC7C96" w14:textId="72E1F4FD" w:rsidR="00745F6E" w:rsidRPr="00745F6E" w:rsidRDefault="006F129A" w:rsidP="00745F6E">
      <w:pPr>
        <w:pStyle w:val="ListBullet"/>
      </w:pPr>
      <w:r>
        <w:t>T</w:t>
      </w:r>
      <w:r w:rsidR="00745F6E" w:rsidRPr="00745F6E">
        <w:t>he animal has any abnormal discharge.</w:t>
      </w:r>
    </w:p>
    <w:p w14:paraId="6C04602E" w14:textId="77777777" w:rsidR="00745F6E" w:rsidRDefault="00745F6E" w:rsidP="00AF4D08">
      <w:pPr>
        <w:pStyle w:val="Heading4"/>
        <w:numPr>
          <w:ilvl w:val="0"/>
          <w:numId w:val="0"/>
        </w:numPr>
      </w:pPr>
      <w:r w:rsidRPr="00745F6E">
        <w:lastRenderedPageBreak/>
        <w:t>Rejection examples:</w:t>
      </w:r>
    </w:p>
    <w:p w14:paraId="5A423853" w14:textId="5AACC17D" w:rsidR="00597DE4" w:rsidRPr="00597DE4" w:rsidRDefault="00597DE4" w:rsidP="00597DE4">
      <w:pPr>
        <w:pStyle w:val="Caption"/>
      </w:pPr>
      <w:bookmarkStart w:id="86" w:name="_Toc170303019"/>
      <w:r>
        <w:t xml:space="preserve">Figure </w:t>
      </w:r>
      <w:r>
        <w:fldChar w:fldCharType="begin"/>
      </w:r>
      <w:r>
        <w:instrText xml:space="preserve"> SEQ Figure \* ARABIC </w:instrText>
      </w:r>
      <w:r>
        <w:fldChar w:fldCharType="separate"/>
      </w:r>
      <w:r w:rsidR="00572E84">
        <w:rPr>
          <w:noProof/>
        </w:rPr>
        <w:t>39</w:t>
      </w:r>
      <w:r>
        <w:fldChar w:fldCharType="end"/>
      </w:r>
      <w:r>
        <w:t xml:space="preserve"> </w:t>
      </w:r>
      <w:r w:rsidRPr="003110E6">
        <w:t>Purulent discharge from vulva</w:t>
      </w:r>
      <w:bookmarkEnd w:id="86"/>
    </w:p>
    <w:p w14:paraId="3F09D00F" w14:textId="26C1C8CB" w:rsidR="00745F6E" w:rsidRDefault="00745F6E" w:rsidP="00745F6E">
      <w:r w:rsidRPr="00745F6E">
        <w:rPr>
          <w:noProof/>
        </w:rPr>
        <w:drawing>
          <wp:inline distT="0" distB="0" distL="0" distR="0" wp14:anchorId="7340CDF6" wp14:editId="29F0F0AC">
            <wp:extent cx="2680258" cy="1800000"/>
            <wp:effectExtent l="0" t="0" r="0" b="3810"/>
            <wp:docPr id="1785506111" name="Picture 1" descr="Photo showing purulent discharge from vu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06111" name="Picture 1" descr="Photo showing purulent discharge from vulva"/>
                    <pic:cNvPicPr/>
                  </pic:nvPicPr>
                  <pic:blipFill rotWithShape="1">
                    <a:blip r:embed="rId66"/>
                    <a:srcRect b="2994"/>
                    <a:stretch/>
                  </pic:blipFill>
                  <pic:spPr bwMode="auto">
                    <a:xfrm>
                      <a:off x="0" y="0"/>
                      <a:ext cx="2680258" cy="1800000"/>
                    </a:xfrm>
                    <a:prstGeom prst="rect">
                      <a:avLst/>
                    </a:prstGeom>
                    <a:ln>
                      <a:noFill/>
                    </a:ln>
                    <a:extLst>
                      <a:ext uri="{53640926-AAD7-44D8-BBD7-CCE9431645EC}">
                        <a14:shadowObscured xmlns:a14="http://schemas.microsoft.com/office/drawing/2010/main"/>
                      </a:ext>
                    </a:extLst>
                  </pic:spPr>
                </pic:pic>
              </a:graphicData>
            </a:graphic>
          </wp:inline>
        </w:drawing>
      </w:r>
    </w:p>
    <w:p w14:paraId="7EEAAECE" w14:textId="77777777" w:rsidR="00745F6E" w:rsidRPr="00745F6E" w:rsidRDefault="00745F6E" w:rsidP="00AF4D08">
      <w:pPr>
        <w:pStyle w:val="Heading4"/>
        <w:numPr>
          <w:ilvl w:val="0"/>
          <w:numId w:val="0"/>
        </w:numPr>
      </w:pPr>
      <w:r w:rsidRPr="00745F6E">
        <w:t>Considerations:</w:t>
      </w:r>
    </w:p>
    <w:p w14:paraId="3FA210DD" w14:textId="1ED6A78B" w:rsidR="008E7A83" w:rsidRPr="00745F6E" w:rsidRDefault="00745F6E" w:rsidP="00745F6E">
      <w:pPr>
        <w:pStyle w:val="ListBullet"/>
      </w:pPr>
      <w:r w:rsidRPr="00745F6E">
        <w:t>Differentiate between abnormal discharge and normal discharge in breeding animals or post-partum discharge.</w:t>
      </w:r>
    </w:p>
    <w:p w14:paraId="57DBE902" w14:textId="77777777" w:rsidR="00745F6E" w:rsidRPr="00745F6E" w:rsidRDefault="00745F6E" w:rsidP="00745F6E">
      <w:pPr>
        <w:pStyle w:val="Heading3"/>
        <w:numPr>
          <w:ilvl w:val="0"/>
          <w:numId w:val="0"/>
        </w:numPr>
        <w:ind w:left="737" w:hanging="737"/>
      </w:pPr>
      <w:bookmarkStart w:id="87" w:name="_Visible_external_parasites"/>
      <w:bookmarkStart w:id="88" w:name="_Toc176341314"/>
      <w:bookmarkEnd w:id="87"/>
      <w:r w:rsidRPr="00745F6E">
        <w:t>Visible external parasites</w:t>
      </w:r>
      <w:bookmarkEnd w:id="88"/>
    </w:p>
    <w:p w14:paraId="2A86D8D5" w14:textId="77777777" w:rsidR="00745F6E" w:rsidRPr="00745F6E" w:rsidRDefault="00745F6E" w:rsidP="00AF4D08">
      <w:pPr>
        <w:pStyle w:val="Heading4"/>
        <w:numPr>
          <w:ilvl w:val="0"/>
          <w:numId w:val="0"/>
        </w:numPr>
      </w:pPr>
      <w:r w:rsidRPr="00745F6E">
        <w:t>Technical information:</w:t>
      </w:r>
    </w:p>
    <w:p w14:paraId="12391FED" w14:textId="51629B04" w:rsidR="00745F6E" w:rsidRPr="00745F6E" w:rsidRDefault="00745F6E" w:rsidP="00745F6E">
      <w:pPr>
        <w:pStyle w:val="ListBullet"/>
      </w:pPr>
      <w:r w:rsidRPr="00745F6E">
        <w:t>Sheep and goats may be infected by external parasites such as flies, lice, mites and ticks. Negative impacts on health and welfare can include blood loss, irritation and reduced grazing behaviour (fly worry).</w:t>
      </w:r>
    </w:p>
    <w:p w14:paraId="348A7195" w14:textId="77777777" w:rsidR="00745F6E" w:rsidRPr="00745F6E" w:rsidRDefault="00745F6E" w:rsidP="00745F6E">
      <w:r w:rsidRPr="00745F6E">
        <w:t>Reject if:</w:t>
      </w:r>
    </w:p>
    <w:p w14:paraId="3E343A98" w14:textId="5E09C913" w:rsidR="00745F6E" w:rsidRPr="00745F6E" w:rsidRDefault="006F129A" w:rsidP="00745F6E">
      <w:pPr>
        <w:pStyle w:val="ListBullet"/>
      </w:pPr>
      <w:r>
        <w:t>T</w:t>
      </w:r>
      <w:r w:rsidR="00745F6E" w:rsidRPr="00745F6E">
        <w:t>he animal has any visible external parasites, including dead ticks, or evidence of active external parasite infection.</w:t>
      </w:r>
    </w:p>
    <w:p w14:paraId="74B8AE69" w14:textId="77777777" w:rsidR="00745F6E" w:rsidRDefault="00745F6E" w:rsidP="00AF4D08">
      <w:pPr>
        <w:pStyle w:val="Heading4"/>
        <w:numPr>
          <w:ilvl w:val="0"/>
          <w:numId w:val="0"/>
        </w:numPr>
      </w:pPr>
      <w:r w:rsidRPr="00745F6E">
        <w:t>Rejection examples:</w:t>
      </w:r>
    </w:p>
    <w:p w14:paraId="6B9E4E03" w14:textId="368403C7" w:rsidR="00597DE4" w:rsidRPr="00597DE4" w:rsidRDefault="00597DE4" w:rsidP="00597DE4">
      <w:pPr>
        <w:pStyle w:val="Caption"/>
      </w:pPr>
      <w:bookmarkStart w:id="89" w:name="_Toc170303020"/>
      <w:r>
        <w:t xml:space="preserve">Figure </w:t>
      </w:r>
      <w:r>
        <w:fldChar w:fldCharType="begin"/>
      </w:r>
      <w:r>
        <w:instrText xml:space="preserve"> SEQ Figure \* ARABIC </w:instrText>
      </w:r>
      <w:r>
        <w:fldChar w:fldCharType="separate"/>
      </w:r>
      <w:r w:rsidR="00572E84">
        <w:rPr>
          <w:noProof/>
        </w:rPr>
        <w:t>40</w:t>
      </w:r>
      <w:r>
        <w:fldChar w:fldCharType="end"/>
      </w:r>
      <w:r>
        <w:t xml:space="preserve"> </w:t>
      </w:r>
      <w:r w:rsidRPr="00170B3A">
        <w:t>Sheep with lice infestation</w:t>
      </w:r>
      <w:bookmarkEnd w:id="89"/>
    </w:p>
    <w:p w14:paraId="1322216E" w14:textId="5F9B505B" w:rsidR="00745F6E" w:rsidRPr="00745F6E" w:rsidRDefault="00745F6E" w:rsidP="00745F6E">
      <w:r w:rsidRPr="00745F6E">
        <w:rPr>
          <w:noProof/>
        </w:rPr>
        <w:drawing>
          <wp:inline distT="0" distB="0" distL="0" distR="0" wp14:anchorId="646689F9" wp14:editId="4DA04C9E">
            <wp:extent cx="2340167" cy="1800000"/>
            <wp:effectExtent l="0" t="0" r="0" b="3810"/>
            <wp:docPr id="587415058" name="Picture 1" descr="Photo showing sheep with lice inf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15058" name="Picture 1" descr="Photo showing sheep with lice infestation"/>
                    <pic:cNvPicPr/>
                  </pic:nvPicPr>
                  <pic:blipFill rotWithShape="1">
                    <a:blip r:embed="rId67"/>
                    <a:srcRect b="3141"/>
                    <a:stretch/>
                  </pic:blipFill>
                  <pic:spPr bwMode="auto">
                    <a:xfrm>
                      <a:off x="0" y="0"/>
                      <a:ext cx="2340167" cy="1800000"/>
                    </a:xfrm>
                    <a:prstGeom prst="rect">
                      <a:avLst/>
                    </a:prstGeom>
                    <a:ln>
                      <a:noFill/>
                    </a:ln>
                    <a:extLst>
                      <a:ext uri="{53640926-AAD7-44D8-BBD7-CCE9431645EC}">
                        <a14:shadowObscured xmlns:a14="http://schemas.microsoft.com/office/drawing/2010/main"/>
                      </a:ext>
                    </a:extLst>
                  </pic:spPr>
                </pic:pic>
              </a:graphicData>
            </a:graphic>
          </wp:inline>
        </w:drawing>
      </w:r>
    </w:p>
    <w:p w14:paraId="60ED5B4D" w14:textId="702DF365" w:rsidR="008E7A83" w:rsidRPr="00745F6E" w:rsidRDefault="00745F6E" w:rsidP="00AF4D08">
      <w:pPr>
        <w:pStyle w:val="FigureTableNoteSource"/>
      </w:pPr>
      <w:r w:rsidRPr="00745F6E">
        <w:t>Animals will not be presented for export in this state</w:t>
      </w:r>
      <w:r>
        <w:t>;</w:t>
      </w:r>
      <w:r w:rsidRPr="00745F6E">
        <w:t xml:space="preserve"> however</w:t>
      </w:r>
      <w:r>
        <w:t>,</w:t>
      </w:r>
      <w:r w:rsidRPr="00745F6E">
        <w:t xml:space="preserve"> external parasite infestation may be observed earlier in the</w:t>
      </w:r>
      <w:r>
        <w:t xml:space="preserve"> </w:t>
      </w:r>
      <w:r w:rsidRPr="00745F6E">
        <w:t>supply chain.</w:t>
      </w:r>
      <w:r>
        <w:t xml:space="preserve"> </w:t>
      </w:r>
      <w:r w:rsidRPr="00745F6E">
        <w:t xml:space="preserve">Credit: </w:t>
      </w:r>
      <w:hyperlink r:id="rId68" w:history="1">
        <w:r w:rsidRPr="00745F6E">
          <w:rPr>
            <w:rStyle w:val="Hyperlink"/>
          </w:rPr>
          <w:t>WA Department of Primary Industries and Regional Development, Sheep lice spread and detection</w:t>
        </w:r>
      </w:hyperlink>
      <w:r>
        <w:t>.</w:t>
      </w:r>
    </w:p>
    <w:p w14:paraId="1EEB1363" w14:textId="77777777" w:rsidR="00745F6E" w:rsidRPr="00745F6E" w:rsidRDefault="00745F6E" w:rsidP="00AF4D08">
      <w:pPr>
        <w:pStyle w:val="Heading4"/>
        <w:numPr>
          <w:ilvl w:val="0"/>
          <w:numId w:val="0"/>
        </w:numPr>
      </w:pPr>
      <w:r w:rsidRPr="00745F6E">
        <w:t>Considerations:</w:t>
      </w:r>
    </w:p>
    <w:p w14:paraId="3B538D5D" w14:textId="3774A577" w:rsidR="00745F6E" w:rsidRPr="00745F6E" w:rsidRDefault="00745F6E" w:rsidP="00745F6E">
      <w:pPr>
        <w:pStyle w:val="ListBullet"/>
      </w:pPr>
      <w:r w:rsidRPr="00745F6E">
        <w:t>Rubbing is a common behavioural indicator for the presence of parasites but can occur after treatment due to lingering irritation to the skin.</w:t>
      </w:r>
    </w:p>
    <w:p w14:paraId="0F62FECE" w14:textId="10FCA039" w:rsidR="00745F6E" w:rsidRPr="00745F6E" w:rsidRDefault="00745F6E" w:rsidP="00745F6E">
      <w:pPr>
        <w:pStyle w:val="ListBullet"/>
      </w:pPr>
      <w:r w:rsidRPr="00745F6E">
        <w:lastRenderedPageBreak/>
        <w:t>Livestock actively displaying signs of irritation or rubbing should be examined further to determine the cause.</w:t>
      </w:r>
    </w:p>
    <w:p w14:paraId="63D5EC64" w14:textId="469B63F4" w:rsidR="00745F6E" w:rsidRPr="00745F6E" w:rsidRDefault="00745F6E" w:rsidP="00745F6E">
      <w:pPr>
        <w:pStyle w:val="ListBullet"/>
      </w:pPr>
      <w:r w:rsidRPr="00745F6E">
        <w:t>Evidence of external parasites may require treatment of all in-contact animals.</w:t>
      </w:r>
    </w:p>
    <w:p w14:paraId="6001BF6A" w14:textId="525658CA" w:rsidR="008E7A83" w:rsidRPr="00745F6E" w:rsidRDefault="00745F6E" w:rsidP="00745F6E">
      <w:pPr>
        <w:pStyle w:val="ListBullet"/>
      </w:pPr>
      <w:r w:rsidRPr="00745F6E">
        <w:t>Consider treating for external parasites prior to commencement of export preparation to decrease risk of spread and avoid dead ticks remaining attached to livestock at time of inspection.</w:t>
      </w:r>
    </w:p>
    <w:p w14:paraId="452EC40A" w14:textId="6EFD1EDE" w:rsidR="008E7A83" w:rsidRDefault="00745F6E" w:rsidP="00745F6E">
      <w:pPr>
        <w:pStyle w:val="Heading2"/>
        <w:numPr>
          <w:ilvl w:val="0"/>
          <w:numId w:val="0"/>
        </w:numPr>
        <w:ind w:left="737" w:hanging="737"/>
      </w:pPr>
      <w:bookmarkStart w:id="90" w:name="_Toc176341315"/>
      <w:r>
        <w:lastRenderedPageBreak/>
        <w:t>Head</w:t>
      </w:r>
      <w:bookmarkEnd w:id="90"/>
    </w:p>
    <w:p w14:paraId="2E6EC724" w14:textId="77777777" w:rsidR="00745F6E" w:rsidRDefault="00745F6E" w:rsidP="00745F6E">
      <w:pPr>
        <w:pStyle w:val="Heading3"/>
        <w:numPr>
          <w:ilvl w:val="0"/>
          <w:numId w:val="0"/>
        </w:numPr>
        <w:ind w:left="737" w:hanging="737"/>
        <w:rPr>
          <w:lang w:eastAsia="ja-JP"/>
        </w:rPr>
      </w:pPr>
      <w:bookmarkStart w:id="91" w:name="_Toc176341316"/>
      <w:r>
        <w:rPr>
          <w:lang w:eastAsia="ja-JP"/>
        </w:rPr>
        <w:t>Blindness in 1 or both eyes</w:t>
      </w:r>
      <w:bookmarkEnd w:id="91"/>
    </w:p>
    <w:p w14:paraId="6ADA70F7" w14:textId="77777777" w:rsidR="00745F6E" w:rsidRDefault="00745F6E" w:rsidP="00AF4D08">
      <w:pPr>
        <w:pStyle w:val="Heading4"/>
        <w:numPr>
          <w:ilvl w:val="0"/>
          <w:numId w:val="0"/>
        </w:numPr>
      </w:pPr>
      <w:r>
        <w:t>Technical information:</w:t>
      </w:r>
    </w:p>
    <w:p w14:paraId="592C991B" w14:textId="335BB71F" w:rsidR="00745F6E" w:rsidRDefault="00745F6E" w:rsidP="00745F6E">
      <w:pPr>
        <w:pStyle w:val="ListBullet"/>
        <w:rPr>
          <w:lang w:eastAsia="ja-JP"/>
        </w:rPr>
      </w:pPr>
      <w:r>
        <w:rPr>
          <w:lang w:eastAsia="ja-JP"/>
        </w:rPr>
        <w:t>Animals that are blind in one or both eyes may be disorientated and may not react to external visual stimuli consistent with their cohort. Care should be taken when approaching blind animals to minimise alarm.</w:t>
      </w:r>
    </w:p>
    <w:p w14:paraId="1EFA97DF" w14:textId="608CE9B1" w:rsidR="00745F6E" w:rsidRDefault="00745F6E" w:rsidP="00745F6E">
      <w:pPr>
        <w:pStyle w:val="ListBullet"/>
        <w:rPr>
          <w:lang w:eastAsia="ja-JP"/>
        </w:rPr>
      </w:pPr>
      <w:r>
        <w:rPr>
          <w:lang w:eastAsia="ja-JP"/>
        </w:rPr>
        <w:t>Signs of partial or full blindness may include, but are not limited to:</w:t>
      </w:r>
    </w:p>
    <w:p w14:paraId="0EA1118B" w14:textId="18EE0571" w:rsidR="00745F6E" w:rsidRDefault="00745F6E" w:rsidP="00745F6E">
      <w:pPr>
        <w:pStyle w:val="ListBullet2"/>
        <w:rPr>
          <w:lang w:eastAsia="ja-JP"/>
        </w:rPr>
      </w:pPr>
      <w:r>
        <w:rPr>
          <w:lang w:eastAsia="ja-JP"/>
        </w:rPr>
        <w:t>disorientation</w:t>
      </w:r>
    </w:p>
    <w:p w14:paraId="542AB891" w14:textId="7E53873B" w:rsidR="00745F6E" w:rsidRDefault="00745F6E" w:rsidP="00745F6E">
      <w:pPr>
        <w:pStyle w:val="ListBullet2"/>
        <w:rPr>
          <w:lang w:eastAsia="ja-JP"/>
        </w:rPr>
      </w:pPr>
      <w:r>
        <w:rPr>
          <w:lang w:eastAsia="ja-JP"/>
        </w:rPr>
        <w:t>non-reactive to external visual stimuli</w:t>
      </w:r>
    </w:p>
    <w:p w14:paraId="05F77FED" w14:textId="6577D1B3" w:rsidR="00745F6E" w:rsidRDefault="00745F6E" w:rsidP="00745F6E">
      <w:pPr>
        <w:pStyle w:val="ListBullet2"/>
        <w:rPr>
          <w:lang w:eastAsia="ja-JP"/>
        </w:rPr>
      </w:pPr>
      <w:r>
        <w:rPr>
          <w:lang w:eastAsia="ja-JP"/>
        </w:rPr>
        <w:t>standing separate from rest of mob/looking in different direction to mob</w:t>
      </w:r>
    </w:p>
    <w:p w14:paraId="02F35422" w14:textId="40B4B631" w:rsidR="00745F6E" w:rsidRDefault="00745F6E" w:rsidP="00745F6E">
      <w:pPr>
        <w:pStyle w:val="ListBullet2"/>
        <w:rPr>
          <w:lang w:eastAsia="ja-JP"/>
        </w:rPr>
      </w:pPr>
      <w:r>
        <w:rPr>
          <w:lang w:eastAsia="ja-JP"/>
        </w:rPr>
        <w:t>head raised above flock level</w:t>
      </w:r>
    </w:p>
    <w:p w14:paraId="4BEF5632" w14:textId="6FBE3A6F" w:rsidR="00745F6E" w:rsidRDefault="00745F6E" w:rsidP="00745F6E">
      <w:pPr>
        <w:pStyle w:val="ListBullet2"/>
        <w:rPr>
          <w:lang w:eastAsia="ja-JP"/>
        </w:rPr>
      </w:pPr>
      <w:r>
        <w:rPr>
          <w:lang w:eastAsia="ja-JP"/>
        </w:rPr>
        <w:t>unusual eye colour e.g. uveitis (inflammation, redness), blue/opaque cornea</w:t>
      </w:r>
    </w:p>
    <w:p w14:paraId="37CA9EB3" w14:textId="6FD49CD9" w:rsidR="00745F6E" w:rsidRDefault="00745F6E" w:rsidP="00745F6E">
      <w:pPr>
        <w:pStyle w:val="ListBullet2"/>
        <w:rPr>
          <w:lang w:eastAsia="ja-JP"/>
        </w:rPr>
      </w:pPr>
      <w:r>
        <w:rPr>
          <w:lang w:eastAsia="ja-JP"/>
        </w:rPr>
        <w:t>lower body condition score compared to cohort.</w:t>
      </w:r>
    </w:p>
    <w:p w14:paraId="7336FE09" w14:textId="4A9219A8" w:rsidR="00745F6E" w:rsidRDefault="00745F6E" w:rsidP="00745F6E">
      <w:pPr>
        <w:pStyle w:val="ListBullet2"/>
        <w:rPr>
          <w:lang w:eastAsia="ja-JP"/>
        </w:rPr>
      </w:pPr>
      <w:r>
        <w:rPr>
          <w:lang w:eastAsia="ja-JP"/>
        </w:rPr>
        <w:t>ocular discharge may or may not be present, depending on cause of blindness.</w:t>
      </w:r>
    </w:p>
    <w:p w14:paraId="1FBC8446" w14:textId="71A4093D" w:rsidR="00745F6E" w:rsidRDefault="00745F6E" w:rsidP="00745F6E">
      <w:pPr>
        <w:pStyle w:val="ListBullet"/>
        <w:rPr>
          <w:lang w:eastAsia="ja-JP"/>
        </w:rPr>
      </w:pPr>
      <w:r>
        <w:rPr>
          <w:lang w:eastAsia="ja-JP"/>
        </w:rPr>
        <w:t>To assess for blindness, test reactions compared to cohort.</w:t>
      </w:r>
    </w:p>
    <w:p w14:paraId="1E2B4594" w14:textId="77777777" w:rsidR="00745F6E" w:rsidRDefault="00745F6E" w:rsidP="00AF4D08">
      <w:pPr>
        <w:pStyle w:val="Heading4"/>
        <w:numPr>
          <w:ilvl w:val="0"/>
          <w:numId w:val="0"/>
        </w:numPr>
      </w:pPr>
      <w:r>
        <w:t>Reject if:</w:t>
      </w:r>
    </w:p>
    <w:p w14:paraId="7D18F190" w14:textId="00A66401" w:rsidR="00745F6E" w:rsidRDefault="00745F6E" w:rsidP="00745F6E">
      <w:pPr>
        <w:pStyle w:val="ListBullet"/>
        <w:rPr>
          <w:lang w:eastAsia="ja-JP"/>
        </w:rPr>
      </w:pPr>
      <w:r>
        <w:rPr>
          <w:lang w:eastAsia="ja-JP"/>
        </w:rPr>
        <w:t>The animal is visually impaired in one or both eyes to a degree that animal does not react to visual stimuli.</w:t>
      </w:r>
    </w:p>
    <w:p w14:paraId="3FA0573D" w14:textId="0A5726F3" w:rsidR="00745F6E" w:rsidRDefault="00745F6E" w:rsidP="00745F6E">
      <w:pPr>
        <w:pStyle w:val="ListBullet"/>
        <w:rPr>
          <w:lang w:eastAsia="ja-JP"/>
        </w:rPr>
      </w:pPr>
      <w:r>
        <w:rPr>
          <w:lang w:eastAsia="ja-JP"/>
        </w:rPr>
        <w:t>The animal is constantly blinking or holding eye/s closed.</w:t>
      </w:r>
    </w:p>
    <w:p w14:paraId="71DDBDB0" w14:textId="6BD1D88B" w:rsidR="00745F6E" w:rsidRDefault="00745F6E" w:rsidP="00AF4D08">
      <w:pPr>
        <w:pStyle w:val="Heading4"/>
        <w:numPr>
          <w:ilvl w:val="0"/>
          <w:numId w:val="0"/>
        </w:numPr>
      </w:pPr>
      <w:r>
        <w:t>Rejection examples:</w:t>
      </w:r>
    </w:p>
    <w:p w14:paraId="06560766" w14:textId="6504D27A" w:rsidR="00597DE4" w:rsidRPr="00597DE4" w:rsidRDefault="00597DE4" w:rsidP="00597DE4">
      <w:pPr>
        <w:pStyle w:val="Caption"/>
      </w:pPr>
      <w:bookmarkStart w:id="92" w:name="_Toc170303021"/>
      <w:r>
        <w:t xml:space="preserve">Figure </w:t>
      </w:r>
      <w:r>
        <w:fldChar w:fldCharType="begin"/>
      </w:r>
      <w:r>
        <w:instrText xml:space="preserve"> SEQ Figure \* ARABIC </w:instrText>
      </w:r>
      <w:r>
        <w:fldChar w:fldCharType="separate"/>
      </w:r>
      <w:r w:rsidR="00572E84">
        <w:rPr>
          <w:noProof/>
        </w:rPr>
        <w:t>41</w:t>
      </w:r>
      <w:r>
        <w:fldChar w:fldCharType="end"/>
      </w:r>
      <w:r>
        <w:t xml:space="preserve"> </w:t>
      </w:r>
      <w:r w:rsidRPr="00C859D3">
        <w:t>Blind sheep with corneal opacity, separate from mob</w:t>
      </w:r>
      <w:bookmarkEnd w:id="92"/>
    </w:p>
    <w:p w14:paraId="38B11A5D" w14:textId="3FA668E4" w:rsidR="00745F6E" w:rsidRDefault="00924E9A" w:rsidP="00745F6E">
      <w:pPr>
        <w:rPr>
          <w:lang w:eastAsia="ja-JP"/>
        </w:rPr>
      </w:pPr>
      <w:r>
        <w:rPr>
          <w:noProof/>
          <w:lang w:eastAsia="ja-JP"/>
        </w:rPr>
        <w:drawing>
          <wp:inline distT="0" distB="0" distL="0" distR="0" wp14:anchorId="6E12DA27" wp14:editId="0ECF125D">
            <wp:extent cx="3979138" cy="1800000"/>
            <wp:effectExtent l="0" t="0" r="0" b="3810"/>
            <wp:docPr id="1490997839" name="Picture 11" descr="Photo showing blind sheep with corneal opacity, separate from m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97839" name="Picture 11" descr="Photo showing blind sheep with corneal opacity, separate from mob"/>
                    <pic:cNvPicPr/>
                  </pic:nvPicPr>
                  <pic:blipFill rotWithShape="1">
                    <a:blip r:embed="rId69" cstate="print">
                      <a:extLst>
                        <a:ext uri="{28A0092B-C50C-407E-A947-70E740481C1C}">
                          <a14:useLocalDpi xmlns:a14="http://schemas.microsoft.com/office/drawing/2010/main" val="0"/>
                        </a:ext>
                      </a:extLst>
                    </a:blip>
                    <a:srcRect b="2072"/>
                    <a:stretch/>
                  </pic:blipFill>
                  <pic:spPr bwMode="auto">
                    <a:xfrm>
                      <a:off x="0" y="0"/>
                      <a:ext cx="3979138" cy="1800000"/>
                    </a:xfrm>
                    <a:prstGeom prst="rect">
                      <a:avLst/>
                    </a:prstGeom>
                    <a:ln>
                      <a:noFill/>
                    </a:ln>
                    <a:extLst>
                      <a:ext uri="{53640926-AAD7-44D8-BBD7-CCE9431645EC}">
                        <a14:shadowObscured xmlns:a14="http://schemas.microsoft.com/office/drawing/2010/main"/>
                      </a:ext>
                    </a:extLst>
                  </pic:spPr>
                </pic:pic>
              </a:graphicData>
            </a:graphic>
          </wp:inline>
        </w:drawing>
      </w:r>
    </w:p>
    <w:p w14:paraId="227BDACB" w14:textId="556B2A9F" w:rsidR="00597DE4" w:rsidRDefault="00597DE4" w:rsidP="00597DE4">
      <w:pPr>
        <w:pStyle w:val="Caption"/>
        <w:rPr>
          <w:lang w:eastAsia="ja-JP"/>
        </w:rPr>
      </w:pPr>
      <w:bookmarkStart w:id="93" w:name="_Toc170303022"/>
      <w:r>
        <w:lastRenderedPageBreak/>
        <w:t xml:space="preserve">Figure </w:t>
      </w:r>
      <w:r>
        <w:fldChar w:fldCharType="begin"/>
      </w:r>
      <w:r>
        <w:instrText xml:space="preserve"> SEQ Figure \* ARABIC </w:instrText>
      </w:r>
      <w:r>
        <w:fldChar w:fldCharType="separate"/>
      </w:r>
      <w:r w:rsidR="00572E84">
        <w:rPr>
          <w:noProof/>
        </w:rPr>
        <w:t>42</w:t>
      </w:r>
      <w:r>
        <w:fldChar w:fldCharType="end"/>
      </w:r>
      <w:r>
        <w:t xml:space="preserve"> </w:t>
      </w:r>
      <w:r w:rsidRPr="00605CED">
        <w:t>Blind sheep separated from rest of mob</w:t>
      </w:r>
      <w:bookmarkEnd w:id="93"/>
    </w:p>
    <w:p w14:paraId="02C47E8E" w14:textId="51CCDB6D" w:rsidR="00745F6E" w:rsidRDefault="00924E9A" w:rsidP="00745F6E">
      <w:pPr>
        <w:rPr>
          <w:lang w:eastAsia="ja-JP"/>
        </w:rPr>
      </w:pPr>
      <w:r w:rsidRPr="00924E9A">
        <w:rPr>
          <w:noProof/>
          <w:lang w:eastAsia="ja-JP"/>
        </w:rPr>
        <w:drawing>
          <wp:inline distT="0" distB="0" distL="0" distR="0" wp14:anchorId="3B0AC196" wp14:editId="611A08EF">
            <wp:extent cx="1578612" cy="1800000"/>
            <wp:effectExtent l="0" t="0" r="0" b="3810"/>
            <wp:docPr id="1822667560" name="Picture 1" descr="Photo showing blind sheep separated from rest of m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67560" name="Picture 1" descr="Photo showing blind sheep separated from rest of mob"/>
                    <pic:cNvPicPr/>
                  </pic:nvPicPr>
                  <pic:blipFill>
                    <a:blip r:embed="rId70"/>
                    <a:stretch>
                      <a:fillRect/>
                    </a:stretch>
                  </pic:blipFill>
                  <pic:spPr>
                    <a:xfrm>
                      <a:off x="0" y="0"/>
                      <a:ext cx="1578612" cy="1800000"/>
                    </a:xfrm>
                    <a:prstGeom prst="rect">
                      <a:avLst/>
                    </a:prstGeom>
                  </pic:spPr>
                </pic:pic>
              </a:graphicData>
            </a:graphic>
          </wp:inline>
        </w:drawing>
      </w:r>
    </w:p>
    <w:p w14:paraId="7EB64E27" w14:textId="77777777" w:rsidR="00924E9A" w:rsidRDefault="00924E9A" w:rsidP="00AF4D08">
      <w:pPr>
        <w:pStyle w:val="Heading4"/>
        <w:numPr>
          <w:ilvl w:val="0"/>
          <w:numId w:val="0"/>
        </w:numPr>
      </w:pPr>
      <w:r>
        <w:t>Considerations:</w:t>
      </w:r>
    </w:p>
    <w:p w14:paraId="32E139D6" w14:textId="2BB6F3F7" w:rsidR="00924E9A" w:rsidRDefault="00924E9A" w:rsidP="00924E9A">
      <w:pPr>
        <w:pStyle w:val="ListBullet"/>
        <w:rPr>
          <w:lang w:eastAsia="ja-JP"/>
        </w:rPr>
      </w:pPr>
      <w:r>
        <w:rPr>
          <w:lang w:eastAsia="ja-JP"/>
        </w:rPr>
        <w:t>Consideration should be given as to whether the process is temporary and will completely resolve.</w:t>
      </w:r>
    </w:p>
    <w:p w14:paraId="05749067" w14:textId="24BA259F" w:rsidR="00924E9A" w:rsidRDefault="00924E9A" w:rsidP="00924E9A">
      <w:pPr>
        <w:pStyle w:val="ListBullet"/>
        <w:rPr>
          <w:lang w:eastAsia="ja-JP"/>
        </w:rPr>
      </w:pPr>
      <w:r>
        <w:rPr>
          <w:lang w:eastAsia="ja-JP"/>
        </w:rPr>
        <w:t>Severe pink eye (infectious keratoconjunctivitis) may lead to permanent blindness and veterinary advice should be sought if animals in a mob are displaying pink eye.</w:t>
      </w:r>
    </w:p>
    <w:p w14:paraId="63B71581" w14:textId="144204E7" w:rsidR="00745F6E" w:rsidRDefault="00924E9A" w:rsidP="00924E9A">
      <w:pPr>
        <w:pStyle w:val="ListBullet"/>
        <w:rPr>
          <w:lang w:eastAsia="ja-JP"/>
        </w:rPr>
      </w:pPr>
      <w:r>
        <w:rPr>
          <w:lang w:eastAsia="ja-JP"/>
        </w:rPr>
        <w:t>Several infections and environmental factors (e.g. irritants such as dust, feed fines, grass seeds) can lead to an animal constantly blinking or holding its eye/s closed. In this case, the animal should be drafted and inspected to determine the underlying cause, and treatment provided as appropriate.</w:t>
      </w:r>
    </w:p>
    <w:p w14:paraId="27C105F9" w14:textId="77777777" w:rsidR="00924E9A" w:rsidRDefault="00924E9A" w:rsidP="00924E9A">
      <w:pPr>
        <w:pStyle w:val="Heading3"/>
        <w:numPr>
          <w:ilvl w:val="0"/>
          <w:numId w:val="0"/>
        </w:numPr>
        <w:ind w:left="737" w:hanging="737"/>
        <w:rPr>
          <w:lang w:eastAsia="ja-JP"/>
        </w:rPr>
      </w:pPr>
      <w:bookmarkStart w:id="94" w:name="_Toc176341317"/>
      <w:r>
        <w:rPr>
          <w:lang w:eastAsia="ja-JP"/>
        </w:rPr>
        <w:t>Cancer eye</w:t>
      </w:r>
      <w:bookmarkEnd w:id="94"/>
    </w:p>
    <w:p w14:paraId="330EDA1B" w14:textId="77777777" w:rsidR="00924E9A" w:rsidRDefault="00924E9A" w:rsidP="00AF4D08">
      <w:pPr>
        <w:pStyle w:val="Heading4"/>
        <w:numPr>
          <w:ilvl w:val="0"/>
          <w:numId w:val="0"/>
        </w:numPr>
      </w:pPr>
      <w:r>
        <w:t>Technical information:</w:t>
      </w:r>
    </w:p>
    <w:p w14:paraId="5BD1FD92" w14:textId="4447D3DD" w:rsidR="00924E9A" w:rsidRPr="00924E9A" w:rsidRDefault="00924E9A" w:rsidP="00924E9A">
      <w:pPr>
        <w:pStyle w:val="ListBullet"/>
      </w:pPr>
      <w:r w:rsidRPr="00924E9A">
        <w:t>Cancer eye, or ocular squamous cell carcinoma, is not very common in sheep or goats.</w:t>
      </w:r>
    </w:p>
    <w:p w14:paraId="21F9B9FC" w14:textId="12979995" w:rsidR="00924E9A" w:rsidRPr="00924E9A" w:rsidRDefault="00924E9A" w:rsidP="00924E9A">
      <w:pPr>
        <w:pStyle w:val="ListBullet"/>
      </w:pPr>
      <w:r w:rsidRPr="00924E9A">
        <w:t>Lesions are typically found on the eye and/or eyelids and tend to invade lymph glands in the surrounding areas. The lesions tend to be ulcerated, necrotic and painful.</w:t>
      </w:r>
    </w:p>
    <w:p w14:paraId="0460BA43" w14:textId="77777777" w:rsidR="00924E9A" w:rsidRDefault="00924E9A" w:rsidP="00AF4D08">
      <w:pPr>
        <w:pStyle w:val="Heading4"/>
        <w:numPr>
          <w:ilvl w:val="0"/>
          <w:numId w:val="0"/>
        </w:numPr>
      </w:pPr>
      <w:r>
        <w:t>Reject if:</w:t>
      </w:r>
    </w:p>
    <w:p w14:paraId="0DD65B48" w14:textId="5CEBA9DE" w:rsidR="00924E9A" w:rsidRDefault="00924E9A" w:rsidP="00924E9A">
      <w:pPr>
        <w:pStyle w:val="ListBullet"/>
        <w:rPr>
          <w:lang w:eastAsia="ja-JP"/>
        </w:rPr>
      </w:pPr>
      <w:r>
        <w:rPr>
          <w:lang w:eastAsia="ja-JP"/>
        </w:rPr>
        <w:t>The animal has presence of proliferative or ulcerative lesion on its eye or surrounding structures.</w:t>
      </w:r>
    </w:p>
    <w:p w14:paraId="43766D53" w14:textId="7378A2CF" w:rsidR="00924E9A" w:rsidRDefault="00924E9A" w:rsidP="00AF4D08">
      <w:pPr>
        <w:pStyle w:val="Heading4"/>
        <w:numPr>
          <w:ilvl w:val="0"/>
          <w:numId w:val="0"/>
        </w:numPr>
      </w:pPr>
      <w:r>
        <w:t>Rejection examples:</w:t>
      </w:r>
    </w:p>
    <w:p w14:paraId="08EF03FF" w14:textId="50734D33" w:rsidR="00597DE4" w:rsidRPr="00597DE4" w:rsidRDefault="00597DE4" w:rsidP="00597DE4">
      <w:pPr>
        <w:pStyle w:val="Caption"/>
      </w:pPr>
      <w:bookmarkStart w:id="95" w:name="_Toc170303023"/>
      <w:r>
        <w:t xml:space="preserve">Figure </w:t>
      </w:r>
      <w:r>
        <w:fldChar w:fldCharType="begin"/>
      </w:r>
      <w:r>
        <w:instrText xml:space="preserve"> SEQ Figure \* ARABIC </w:instrText>
      </w:r>
      <w:r>
        <w:fldChar w:fldCharType="separate"/>
      </w:r>
      <w:r w:rsidR="00572E84">
        <w:rPr>
          <w:noProof/>
        </w:rPr>
        <w:t>43</w:t>
      </w:r>
      <w:r>
        <w:fldChar w:fldCharType="end"/>
      </w:r>
      <w:r>
        <w:t xml:space="preserve"> </w:t>
      </w:r>
      <w:r w:rsidRPr="00E15B9F">
        <w:t>Evidence of cancerous masses around eye</w:t>
      </w:r>
      <w:bookmarkEnd w:id="95"/>
    </w:p>
    <w:p w14:paraId="0C1C079C" w14:textId="6C962FAF" w:rsidR="00745F6E" w:rsidRDefault="00924E9A" w:rsidP="00745F6E">
      <w:pPr>
        <w:rPr>
          <w:lang w:eastAsia="ja-JP"/>
        </w:rPr>
      </w:pPr>
      <w:r>
        <w:rPr>
          <w:noProof/>
        </w:rPr>
        <w:drawing>
          <wp:inline distT="0" distB="0" distL="0" distR="0" wp14:anchorId="58B05026" wp14:editId="46BCF52A">
            <wp:extent cx="2484375" cy="1800000"/>
            <wp:effectExtent l="0" t="0" r="5080" b="3810"/>
            <wp:docPr id="2080890229" name="Picture 8" descr="Photo showing evidence of cancerous masses around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90229" name="Picture 8" descr="Photo showing evidence of cancerous masses around eye"/>
                    <pic:cNvPicPr/>
                  </pic:nvPicPr>
                  <pic:blipFill>
                    <a:blip r:embed="rId57">
                      <a:extLst>
                        <a:ext uri="{28A0092B-C50C-407E-A947-70E740481C1C}">
                          <a14:useLocalDpi xmlns:a14="http://schemas.microsoft.com/office/drawing/2010/main" val="0"/>
                        </a:ext>
                      </a:extLst>
                    </a:blip>
                    <a:stretch>
                      <a:fillRect/>
                    </a:stretch>
                  </pic:blipFill>
                  <pic:spPr>
                    <a:xfrm>
                      <a:off x="0" y="0"/>
                      <a:ext cx="2484375" cy="1800000"/>
                    </a:xfrm>
                    <a:prstGeom prst="rect">
                      <a:avLst/>
                    </a:prstGeom>
                  </pic:spPr>
                </pic:pic>
              </a:graphicData>
            </a:graphic>
          </wp:inline>
        </w:drawing>
      </w:r>
    </w:p>
    <w:p w14:paraId="630DD215" w14:textId="77777777" w:rsidR="00924E9A" w:rsidRPr="00924E9A" w:rsidRDefault="00924E9A" w:rsidP="00924E9A">
      <w:pPr>
        <w:pStyle w:val="Heading3"/>
        <w:numPr>
          <w:ilvl w:val="0"/>
          <w:numId w:val="0"/>
        </w:numPr>
        <w:ind w:left="737" w:hanging="737"/>
      </w:pPr>
      <w:bookmarkStart w:id="96" w:name="_Keratoconjunctivitis"/>
      <w:bookmarkStart w:id="97" w:name="_Toc176341318"/>
      <w:bookmarkEnd w:id="96"/>
      <w:r w:rsidRPr="00924E9A">
        <w:lastRenderedPageBreak/>
        <w:t>Keratoconjunctivitis</w:t>
      </w:r>
      <w:bookmarkEnd w:id="97"/>
    </w:p>
    <w:p w14:paraId="2441632C" w14:textId="77777777" w:rsidR="00924E9A" w:rsidRPr="00924E9A" w:rsidRDefault="00924E9A" w:rsidP="00924E9A">
      <w:r w:rsidRPr="00924E9A">
        <w:t>Alternative names: pink eye, infectious keratoconjunctivitis, infectious ophthalmia</w:t>
      </w:r>
    </w:p>
    <w:p w14:paraId="7B8645E7" w14:textId="77777777" w:rsidR="00924E9A" w:rsidRPr="00924E9A" w:rsidRDefault="00924E9A" w:rsidP="00AF4D08">
      <w:pPr>
        <w:pStyle w:val="Heading4"/>
        <w:numPr>
          <w:ilvl w:val="0"/>
          <w:numId w:val="0"/>
        </w:numPr>
      </w:pPr>
      <w:r w:rsidRPr="00924E9A">
        <w:t>Technical information:</w:t>
      </w:r>
    </w:p>
    <w:p w14:paraId="6934B496" w14:textId="64A2D0E4" w:rsidR="00924E9A" w:rsidRPr="00924E9A" w:rsidRDefault="00924E9A" w:rsidP="00924E9A">
      <w:pPr>
        <w:pStyle w:val="ListBullet"/>
      </w:pPr>
      <w:r w:rsidRPr="00924E9A">
        <w:t>Keratoconjunctivitis (KCV) is inflammation of the cornea and conjunctiva. Signs of active KCV will include a combination of:</w:t>
      </w:r>
    </w:p>
    <w:p w14:paraId="2600E07F" w14:textId="5534A5D3" w:rsidR="00924E9A" w:rsidRPr="00924E9A" w:rsidRDefault="00924E9A" w:rsidP="00924E9A">
      <w:pPr>
        <w:pStyle w:val="ListBullet2"/>
      </w:pPr>
      <w:r w:rsidRPr="00924E9A">
        <w:t>blepharospasm (twitching, blinking or closure of eyelids)</w:t>
      </w:r>
    </w:p>
    <w:p w14:paraId="0AB1213C" w14:textId="5FCA782D" w:rsidR="00924E9A" w:rsidRPr="00924E9A" w:rsidRDefault="00924E9A" w:rsidP="00924E9A">
      <w:pPr>
        <w:pStyle w:val="ListBullet2"/>
      </w:pPr>
      <w:r w:rsidRPr="00924E9A">
        <w:t>epiphora (watery eyes, excessive tears) –staining of face is usually evident</w:t>
      </w:r>
    </w:p>
    <w:p w14:paraId="4854BE02" w14:textId="75713F18" w:rsidR="00924E9A" w:rsidRPr="00924E9A" w:rsidRDefault="00924E9A" w:rsidP="00924E9A">
      <w:pPr>
        <w:pStyle w:val="ListBullet2"/>
      </w:pPr>
      <w:r w:rsidRPr="00924E9A">
        <w:t>conjunctivitis (inflammation of the white part of the eyeball) –Note conjunctivitis on its own is not a rejection criterion and often transient</w:t>
      </w:r>
    </w:p>
    <w:p w14:paraId="760A29F1" w14:textId="148E7960" w:rsidR="00924E9A" w:rsidRPr="00924E9A" w:rsidRDefault="00924E9A" w:rsidP="00924E9A">
      <w:pPr>
        <w:pStyle w:val="ListBullet2"/>
      </w:pPr>
      <w:r w:rsidRPr="00924E9A">
        <w:t>hyperaemia (blood shot eyes).</w:t>
      </w:r>
    </w:p>
    <w:p w14:paraId="7EF7ECDF" w14:textId="38D322E1" w:rsidR="00924E9A" w:rsidRPr="00924E9A" w:rsidRDefault="00924E9A" w:rsidP="00924E9A">
      <w:pPr>
        <w:pStyle w:val="ListBullet"/>
      </w:pPr>
      <w:r w:rsidRPr="00924E9A">
        <w:t>It may affect one or both eyes. Initially the cornea may be red and then progress through cloudy hues of red, blue, grey, and white during sequential stages of healing.</w:t>
      </w:r>
    </w:p>
    <w:p w14:paraId="08471DA0" w14:textId="16EDE4C3" w:rsidR="00924E9A" w:rsidRPr="00924E9A" w:rsidRDefault="00924E9A" w:rsidP="00924E9A">
      <w:pPr>
        <w:pStyle w:val="ListBullet"/>
      </w:pPr>
      <w:r w:rsidRPr="00924E9A">
        <w:t>It is an infectious process and can spread through the mob if affected animals remain within mob or left untreated.</w:t>
      </w:r>
    </w:p>
    <w:p w14:paraId="2B484B48" w14:textId="3F6DCA35" w:rsidR="00924E9A" w:rsidRPr="00924E9A" w:rsidRDefault="00924E9A" w:rsidP="00924E9A">
      <w:pPr>
        <w:pStyle w:val="ListBullet"/>
      </w:pPr>
      <w:r w:rsidRPr="00924E9A">
        <w:t xml:space="preserve">The condition can be </w:t>
      </w:r>
      <w:proofErr w:type="gramStart"/>
      <w:r w:rsidRPr="00924E9A">
        <w:t>painful</w:t>
      </w:r>
      <w:proofErr w:type="gramEnd"/>
      <w:r w:rsidRPr="00924E9A">
        <w:t xml:space="preserve"> and some animals may be left with corneal scarring or blindness. Most cases are transient and self-limiting.</w:t>
      </w:r>
    </w:p>
    <w:p w14:paraId="64F774A2" w14:textId="434B31A2" w:rsidR="00924E9A" w:rsidRDefault="00924E9A" w:rsidP="00924E9A">
      <w:pPr>
        <w:pStyle w:val="ListBullet"/>
      </w:pPr>
      <w:r w:rsidRPr="00924E9A">
        <w:t xml:space="preserve">A grading system exists, from 0 (normal eye) to 6 (chronic eye damage) </w:t>
      </w:r>
      <w:r w:rsidRPr="00597DE4">
        <w:t xml:space="preserve">(see </w:t>
      </w:r>
      <w:hyperlink w:anchor="Figure44" w:history="1">
        <w:r w:rsidR="00597DE4" w:rsidRPr="00597DE4">
          <w:rPr>
            <w:rStyle w:val="Hyperlink"/>
          </w:rPr>
          <w:t>Figure 44</w:t>
        </w:r>
      </w:hyperlink>
      <w:r w:rsidRPr="00924E9A">
        <w:t>).</w:t>
      </w:r>
    </w:p>
    <w:p w14:paraId="3CD0D4D4" w14:textId="5D9E3646" w:rsidR="00597DE4" w:rsidRPr="00597DE4" w:rsidRDefault="00597DE4" w:rsidP="00597DE4">
      <w:pPr>
        <w:pStyle w:val="Caption"/>
      </w:pPr>
      <w:bookmarkStart w:id="98" w:name="Figure44"/>
      <w:bookmarkStart w:id="99" w:name="_Toc170303024"/>
      <w:bookmarkEnd w:id="98"/>
      <w:r>
        <w:t xml:space="preserve">Figure </w:t>
      </w:r>
      <w:r>
        <w:fldChar w:fldCharType="begin"/>
      </w:r>
      <w:r>
        <w:instrText xml:space="preserve"> SEQ Figure \* ARABIC </w:instrText>
      </w:r>
      <w:r>
        <w:fldChar w:fldCharType="separate"/>
      </w:r>
      <w:r w:rsidR="00572E84">
        <w:rPr>
          <w:noProof/>
        </w:rPr>
        <w:t>44</w:t>
      </w:r>
      <w:r>
        <w:fldChar w:fldCharType="end"/>
      </w:r>
      <w:r>
        <w:t xml:space="preserve"> </w:t>
      </w:r>
      <w:r w:rsidRPr="00F94C46">
        <w:t>Clinical presentation and grading system of KCV</w:t>
      </w:r>
      <w:bookmarkEnd w:id="99"/>
    </w:p>
    <w:p w14:paraId="6229171D" w14:textId="53CB4D9F" w:rsidR="00924E9A" w:rsidRDefault="00924E9A" w:rsidP="00924E9A">
      <w:r w:rsidRPr="00924E9A">
        <w:rPr>
          <w:noProof/>
        </w:rPr>
        <w:drawing>
          <wp:inline distT="0" distB="0" distL="0" distR="0" wp14:anchorId="396D9CC9" wp14:editId="7BE38886">
            <wp:extent cx="3216686" cy="2880000"/>
            <wp:effectExtent l="0" t="0" r="0" b="3175"/>
            <wp:docPr id="1940045712" name="Picture 1" descr="Photo showing clinical presentation and grading system of K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5712" name="Picture 1" descr="Photo showing clinical presentation and grading system of KCV"/>
                    <pic:cNvPicPr/>
                  </pic:nvPicPr>
                  <pic:blipFill rotWithShape="1">
                    <a:blip r:embed="rId71"/>
                    <a:srcRect b="3222"/>
                    <a:stretch/>
                  </pic:blipFill>
                  <pic:spPr bwMode="auto">
                    <a:xfrm>
                      <a:off x="0" y="0"/>
                      <a:ext cx="3216686" cy="2880000"/>
                    </a:xfrm>
                    <a:prstGeom prst="rect">
                      <a:avLst/>
                    </a:prstGeom>
                    <a:ln>
                      <a:noFill/>
                    </a:ln>
                    <a:extLst>
                      <a:ext uri="{53640926-AAD7-44D8-BBD7-CCE9431645EC}">
                        <a14:shadowObscured xmlns:a14="http://schemas.microsoft.com/office/drawing/2010/main"/>
                      </a:ext>
                    </a:extLst>
                  </pic:spPr>
                </pic:pic>
              </a:graphicData>
            </a:graphic>
          </wp:inline>
        </w:drawing>
      </w:r>
    </w:p>
    <w:p w14:paraId="7F17616E" w14:textId="3F3EF420" w:rsidR="00924E9A" w:rsidRPr="00924E9A" w:rsidRDefault="00924E9A" w:rsidP="00924E9A">
      <w:pPr>
        <w:pStyle w:val="FigureTableNoteSource"/>
      </w:pPr>
      <w:r w:rsidRPr="00924E9A">
        <w:t xml:space="preserve">Credit: </w:t>
      </w:r>
      <w:hyperlink r:id="rId72" w:history="1">
        <w:r w:rsidRPr="00924E9A">
          <w:rPr>
            <w:rStyle w:val="Hyperlink"/>
          </w:rPr>
          <w:t>Chapman</w:t>
        </w:r>
      </w:hyperlink>
      <w:r>
        <w:t xml:space="preserve"> </w:t>
      </w:r>
      <w:r w:rsidRPr="00924E9A">
        <w:t>et al. 2010.</w:t>
      </w:r>
    </w:p>
    <w:p w14:paraId="3F01A801" w14:textId="77777777" w:rsidR="00924E9A" w:rsidRPr="00924E9A" w:rsidRDefault="00924E9A" w:rsidP="00AF4D08">
      <w:pPr>
        <w:pStyle w:val="Heading4"/>
        <w:numPr>
          <w:ilvl w:val="0"/>
          <w:numId w:val="0"/>
        </w:numPr>
      </w:pPr>
      <w:r w:rsidRPr="00924E9A">
        <w:t>Reject if:</w:t>
      </w:r>
    </w:p>
    <w:p w14:paraId="3D970F8C" w14:textId="0DA88CE5" w:rsidR="00924E9A" w:rsidRPr="00924E9A" w:rsidRDefault="00924E9A" w:rsidP="00924E9A">
      <w:pPr>
        <w:pStyle w:val="ListBullet"/>
      </w:pPr>
      <w:r w:rsidRPr="00924E9A">
        <w:t>The animal has one or two eyes with a grade of 4 or higher.</w:t>
      </w:r>
    </w:p>
    <w:p w14:paraId="0FDC03DA" w14:textId="681466A0" w:rsidR="00924E9A" w:rsidRDefault="00924E9A" w:rsidP="00924E9A">
      <w:pPr>
        <w:pStyle w:val="ListBullet"/>
      </w:pPr>
      <w:r w:rsidRPr="00924E9A">
        <w:t>The animal has one or two eyes with a grade of 3 and the animal has not been treated with oxytetracycline or another effective antibiotic under veterinary advice (</w:t>
      </w:r>
      <w:r w:rsidRPr="00D74F6B">
        <w:t xml:space="preserve">see </w:t>
      </w:r>
      <w:hyperlink w:anchor="Considerations_keratoconjunctivitis" w:history="1">
        <w:r w:rsidRPr="00D74F6B">
          <w:rPr>
            <w:rStyle w:val="Hyperlink"/>
          </w:rPr>
          <w:t>Considerations</w:t>
        </w:r>
      </w:hyperlink>
      <w:r w:rsidRPr="00924E9A">
        <w:t>).</w:t>
      </w:r>
    </w:p>
    <w:p w14:paraId="4C329637" w14:textId="36BD8C13" w:rsidR="00597DE4" w:rsidRPr="00597DE4" w:rsidRDefault="00597DE4" w:rsidP="00597DE4">
      <w:pPr>
        <w:pStyle w:val="Caption"/>
      </w:pPr>
      <w:bookmarkStart w:id="100" w:name="_Toc170303025"/>
      <w:r>
        <w:lastRenderedPageBreak/>
        <w:t xml:space="preserve">Figure </w:t>
      </w:r>
      <w:r>
        <w:fldChar w:fldCharType="begin"/>
      </w:r>
      <w:r>
        <w:instrText xml:space="preserve"> SEQ Figure \* ARABIC </w:instrText>
      </w:r>
      <w:r>
        <w:fldChar w:fldCharType="separate"/>
      </w:r>
      <w:r w:rsidR="00572E84">
        <w:rPr>
          <w:noProof/>
        </w:rPr>
        <w:t>45</w:t>
      </w:r>
      <w:r>
        <w:fldChar w:fldCharType="end"/>
      </w:r>
      <w:r>
        <w:t xml:space="preserve"> </w:t>
      </w:r>
      <w:r w:rsidRPr="002B15ED">
        <w:t>Sheep with clinical signs of KCV – inspection is required to determine whether treatment or rejection is appropriate</w:t>
      </w:r>
      <w:bookmarkEnd w:id="100"/>
    </w:p>
    <w:p w14:paraId="55267DAF" w14:textId="31B7D68D" w:rsidR="00924E9A" w:rsidRDefault="00924E9A" w:rsidP="00924E9A">
      <w:r w:rsidRPr="00924E9A">
        <w:rPr>
          <w:noProof/>
        </w:rPr>
        <w:drawing>
          <wp:inline distT="0" distB="0" distL="0" distR="0" wp14:anchorId="74AEB862" wp14:editId="37B3B83A">
            <wp:extent cx="1149738" cy="1800000"/>
            <wp:effectExtent l="0" t="0" r="6350" b="3810"/>
            <wp:docPr id="499219293" name="Picture 1" descr="Photo showing Sheep with clinical signs of KCV – inspection is required to determine whether treatment or rejection is appropr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19293" name="Picture 1" descr="Photo showing Sheep with clinical signs of KCV – inspection is required to determine whether treatment or rejection is appropriate"/>
                    <pic:cNvPicPr/>
                  </pic:nvPicPr>
                  <pic:blipFill>
                    <a:blip r:embed="rId73"/>
                    <a:stretch>
                      <a:fillRect/>
                    </a:stretch>
                  </pic:blipFill>
                  <pic:spPr>
                    <a:xfrm>
                      <a:off x="0" y="0"/>
                      <a:ext cx="1149738" cy="1800000"/>
                    </a:xfrm>
                    <a:prstGeom prst="rect">
                      <a:avLst/>
                    </a:prstGeom>
                  </pic:spPr>
                </pic:pic>
              </a:graphicData>
            </a:graphic>
          </wp:inline>
        </w:drawing>
      </w:r>
    </w:p>
    <w:p w14:paraId="6E2CD236" w14:textId="77777777" w:rsidR="00924E9A" w:rsidRDefault="00924E9A" w:rsidP="00AF4D08">
      <w:pPr>
        <w:pStyle w:val="Heading4"/>
        <w:numPr>
          <w:ilvl w:val="0"/>
          <w:numId w:val="0"/>
        </w:numPr>
      </w:pPr>
      <w:bookmarkStart w:id="101" w:name="Considerations_keratoconjunctivitis"/>
      <w:bookmarkEnd w:id="101"/>
      <w:r>
        <w:t>Considerations:</w:t>
      </w:r>
    </w:p>
    <w:p w14:paraId="48894186" w14:textId="7FD471FD" w:rsidR="00924E9A" w:rsidRDefault="00924E9A" w:rsidP="00924E9A">
      <w:pPr>
        <w:pStyle w:val="ListBullet"/>
      </w:pPr>
      <w:r>
        <w:t>Treated animals may require a second treatment if clinical signs do not improve.</w:t>
      </w:r>
    </w:p>
    <w:p w14:paraId="54A39EB3" w14:textId="1425EDD3" w:rsidR="00924E9A" w:rsidRDefault="00924E9A" w:rsidP="00924E9A">
      <w:pPr>
        <w:pStyle w:val="ListBullet"/>
      </w:pPr>
      <w:r>
        <w:t>Withholding periods should be considered in feeder/slaughter animals.</w:t>
      </w:r>
    </w:p>
    <w:p w14:paraId="636BB64D" w14:textId="0E217552" w:rsidR="00924E9A" w:rsidRPr="00924E9A" w:rsidRDefault="00924E9A" w:rsidP="00924E9A">
      <w:pPr>
        <w:pStyle w:val="ListBullet"/>
      </w:pPr>
      <w:r>
        <w:t xml:space="preserve">Treated animals with grade 3 or below should be identified (e.g. marked with coloured paint) and penned separately where possible. The animals should be managed during the journey in a way that allows them to </w:t>
      </w:r>
      <w:proofErr w:type="gramStart"/>
      <w:r>
        <w:t>monitored</w:t>
      </w:r>
      <w:proofErr w:type="gramEnd"/>
      <w:r>
        <w:t xml:space="preserve"> and provided with additional effective antibiotics if they do not respond adequately to initial treatment.</w:t>
      </w:r>
    </w:p>
    <w:p w14:paraId="3EF7AA38" w14:textId="77777777" w:rsidR="00924E9A" w:rsidRDefault="00924E9A" w:rsidP="00924E9A">
      <w:pPr>
        <w:pStyle w:val="Heading3"/>
        <w:numPr>
          <w:ilvl w:val="0"/>
          <w:numId w:val="0"/>
        </w:numPr>
        <w:ind w:left="737" w:hanging="737"/>
      </w:pPr>
      <w:bookmarkStart w:id="102" w:name="_Toc176341319"/>
      <w:r>
        <w:t>Excessive salivation</w:t>
      </w:r>
      <w:bookmarkEnd w:id="102"/>
    </w:p>
    <w:p w14:paraId="3E4A04D4" w14:textId="77777777" w:rsidR="00924E9A" w:rsidRDefault="00924E9A" w:rsidP="00AF4D08">
      <w:pPr>
        <w:pStyle w:val="Heading4"/>
        <w:numPr>
          <w:ilvl w:val="0"/>
          <w:numId w:val="0"/>
        </w:numPr>
      </w:pPr>
      <w:r>
        <w:t>Technical information:</w:t>
      </w:r>
    </w:p>
    <w:p w14:paraId="38A814BB" w14:textId="25AA12EC" w:rsidR="00924E9A" w:rsidRDefault="00924E9A" w:rsidP="00924E9A">
      <w:pPr>
        <w:pStyle w:val="ListBullet"/>
      </w:pPr>
      <w:r>
        <w:t>This is uncommon in sheep and goats and the animal will likely be showing other clinical signs.</w:t>
      </w:r>
    </w:p>
    <w:p w14:paraId="23300A00" w14:textId="2F78860E" w:rsidR="00924E9A" w:rsidRDefault="00924E9A" w:rsidP="00924E9A">
      <w:pPr>
        <w:pStyle w:val="ListBullet"/>
      </w:pPr>
      <w:r>
        <w:t xml:space="preserve">Sheep and goats, unlike cattle, do not tend to hypersalivate with heat. However, diseases such as botulism, grass tetany, listeriosis and </w:t>
      </w:r>
      <w:proofErr w:type="spellStart"/>
      <w:r>
        <w:t>phalaris</w:t>
      </w:r>
      <w:proofErr w:type="spellEnd"/>
      <w:r>
        <w:t xml:space="preserve"> poisoning may result in excessive salivation.</w:t>
      </w:r>
    </w:p>
    <w:p w14:paraId="04FC6118" w14:textId="77777777" w:rsidR="00924E9A" w:rsidRDefault="00924E9A" w:rsidP="00AF4D08">
      <w:pPr>
        <w:pStyle w:val="Heading4"/>
        <w:numPr>
          <w:ilvl w:val="0"/>
          <w:numId w:val="0"/>
        </w:numPr>
      </w:pPr>
      <w:r>
        <w:t>Reject if:</w:t>
      </w:r>
    </w:p>
    <w:p w14:paraId="612586F2" w14:textId="3DBB9ADB" w:rsidR="00924E9A" w:rsidRDefault="00924E9A" w:rsidP="00924E9A">
      <w:pPr>
        <w:pStyle w:val="ListBullet"/>
      </w:pPr>
      <w:r>
        <w:t>The animal has excessive salivation alone or in conjunction with other symptoms.</w:t>
      </w:r>
    </w:p>
    <w:p w14:paraId="77B6D8B6" w14:textId="77777777" w:rsidR="00924E9A" w:rsidRDefault="00924E9A" w:rsidP="00AF4D08">
      <w:pPr>
        <w:pStyle w:val="Heading4"/>
        <w:numPr>
          <w:ilvl w:val="0"/>
          <w:numId w:val="0"/>
        </w:numPr>
      </w:pPr>
      <w:r>
        <w:t>Rejection examples:</w:t>
      </w:r>
    </w:p>
    <w:p w14:paraId="54BC0F83" w14:textId="3CA4C66A" w:rsidR="00924E9A" w:rsidRPr="00924E9A" w:rsidRDefault="00924E9A" w:rsidP="00924E9A">
      <w:r w:rsidRPr="00924E9A">
        <w:rPr>
          <w:highlight w:val="yellow"/>
        </w:rPr>
        <w:t>Needed: photographs or video of excessive salivation.</w:t>
      </w:r>
    </w:p>
    <w:p w14:paraId="16876C25" w14:textId="77777777" w:rsidR="00924E9A" w:rsidRDefault="00924E9A" w:rsidP="00924E9A">
      <w:pPr>
        <w:pStyle w:val="Heading3"/>
        <w:numPr>
          <w:ilvl w:val="0"/>
          <w:numId w:val="0"/>
        </w:numPr>
      </w:pPr>
      <w:bookmarkStart w:id="103" w:name="_Toc176341320"/>
      <w:r>
        <w:t>Nasal discharge consistent with signs of contagious or infectious disease</w:t>
      </w:r>
      <w:bookmarkEnd w:id="103"/>
    </w:p>
    <w:p w14:paraId="644C8C99" w14:textId="22FB9AD6" w:rsidR="00924E9A" w:rsidRDefault="00924E9A" w:rsidP="00AF4D08">
      <w:pPr>
        <w:pStyle w:val="Heading4"/>
        <w:numPr>
          <w:ilvl w:val="0"/>
          <w:numId w:val="0"/>
        </w:numPr>
      </w:pPr>
      <w:r>
        <w:t xml:space="preserve">Technical </w:t>
      </w:r>
      <w:r w:rsidR="00AF4D08">
        <w:t>i</w:t>
      </w:r>
      <w:r>
        <w:t>nformation:</w:t>
      </w:r>
    </w:p>
    <w:p w14:paraId="67BABC85" w14:textId="0129ACC5" w:rsidR="00924E9A" w:rsidRDefault="00924E9A" w:rsidP="00924E9A">
      <w:pPr>
        <w:pStyle w:val="ListBullet"/>
      </w:pPr>
      <w:r>
        <w:t>Nasal discharge is excess fluid from the nasal cavity. It can be unilateral or bilateral, and:</w:t>
      </w:r>
    </w:p>
    <w:p w14:paraId="01DF2C96" w14:textId="36D5C215" w:rsidR="00924E9A" w:rsidRPr="00924E9A" w:rsidRDefault="00924E9A" w:rsidP="00924E9A">
      <w:pPr>
        <w:pStyle w:val="ListBullet2"/>
      </w:pPr>
      <w:r w:rsidRPr="00924E9A">
        <w:t>serous (thin, clear, colourless)</w:t>
      </w:r>
    </w:p>
    <w:p w14:paraId="69BE2A0A" w14:textId="4183622B" w:rsidR="00924E9A" w:rsidRPr="00924E9A" w:rsidRDefault="00924E9A" w:rsidP="00924E9A">
      <w:pPr>
        <w:pStyle w:val="ListBullet2"/>
      </w:pPr>
      <w:r w:rsidRPr="00924E9A">
        <w:t>catarrhal (grey)</w:t>
      </w:r>
    </w:p>
    <w:p w14:paraId="3F5FC0A4" w14:textId="6859D5F3" w:rsidR="00924E9A" w:rsidRPr="00924E9A" w:rsidRDefault="00924E9A" w:rsidP="00924E9A">
      <w:pPr>
        <w:pStyle w:val="ListBullet2"/>
      </w:pPr>
      <w:r w:rsidRPr="00924E9A">
        <w:t>purulent (thick, yellow)</w:t>
      </w:r>
    </w:p>
    <w:p w14:paraId="576E197C" w14:textId="5971AC4F" w:rsidR="00924E9A" w:rsidRPr="00924E9A" w:rsidRDefault="00924E9A" w:rsidP="00924E9A">
      <w:pPr>
        <w:pStyle w:val="ListBullet2"/>
      </w:pPr>
      <w:r w:rsidRPr="00924E9A">
        <w:t>haemorrhagic (red, bloody)</w:t>
      </w:r>
    </w:p>
    <w:p w14:paraId="35D495F2" w14:textId="77777777" w:rsidR="00924E9A" w:rsidRDefault="00924E9A" w:rsidP="00924E9A">
      <w:pPr>
        <w:ind w:left="425"/>
      </w:pPr>
      <w:r>
        <w:t>or a combination.</w:t>
      </w:r>
    </w:p>
    <w:p w14:paraId="37892DF8" w14:textId="7E61066D" w:rsidR="00924E9A" w:rsidRDefault="00924E9A" w:rsidP="00924E9A">
      <w:pPr>
        <w:pStyle w:val="ListBullet"/>
      </w:pPr>
      <w:r>
        <w:lastRenderedPageBreak/>
        <w:t>Common causes in sheep and goats include nasal bots, dusty feed, poor air quality (e.g. dust, ammonia), fly worry and upper respiratory tract disease.</w:t>
      </w:r>
    </w:p>
    <w:p w14:paraId="24B560C2" w14:textId="77777777" w:rsidR="00924E9A" w:rsidRDefault="00924E9A" w:rsidP="00AF4D08">
      <w:pPr>
        <w:pStyle w:val="Heading4"/>
        <w:numPr>
          <w:ilvl w:val="0"/>
          <w:numId w:val="0"/>
        </w:numPr>
      </w:pPr>
      <w:r>
        <w:t>Reject if:</w:t>
      </w:r>
    </w:p>
    <w:p w14:paraId="5AA14435" w14:textId="4B037E32" w:rsidR="00924E9A" w:rsidRPr="00924E9A" w:rsidRDefault="006F129A" w:rsidP="00924E9A">
      <w:pPr>
        <w:pStyle w:val="ListBullet"/>
      </w:pPr>
      <w:r>
        <w:t>T</w:t>
      </w:r>
      <w:r w:rsidR="00924E9A">
        <w:t>he animal has excessive nasal discharge that cannot be attributed to transient environmental causes.</w:t>
      </w:r>
    </w:p>
    <w:p w14:paraId="7AE8F504" w14:textId="48B2E643" w:rsidR="00924E9A" w:rsidRDefault="00093D05" w:rsidP="00AF4D08">
      <w:pPr>
        <w:pStyle w:val="Heading4"/>
        <w:numPr>
          <w:ilvl w:val="0"/>
          <w:numId w:val="0"/>
        </w:numPr>
      </w:pPr>
      <w:r>
        <w:t>Rejection examples:</w:t>
      </w:r>
    </w:p>
    <w:p w14:paraId="0B1172FB" w14:textId="7DE040B3" w:rsidR="00597DE4" w:rsidRPr="00597DE4" w:rsidRDefault="00597DE4" w:rsidP="00597DE4">
      <w:pPr>
        <w:pStyle w:val="Caption"/>
      </w:pPr>
      <w:bookmarkStart w:id="104" w:name="_Toc170303026"/>
      <w:r>
        <w:t xml:space="preserve">Figure </w:t>
      </w:r>
      <w:r>
        <w:fldChar w:fldCharType="begin"/>
      </w:r>
      <w:r>
        <w:instrText xml:space="preserve"> SEQ Figure \* ARABIC </w:instrText>
      </w:r>
      <w:r>
        <w:fldChar w:fldCharType="separate"/>
      </w:r>
      <w:r w:rsidR="00572E84">
        <w:rPr>
          <w:noProof/>
        </w:rPr>
        <w:t>46</w:t>
      </w:r>
      <w:r>
        <w:fldChar w:fldCharType="end"/>
      </w:r>
      <w:r>
        <w:t xml:space="preserve"> </w:t>
      </w:r>
      <w:r w:rsidRPr="007233CE">
        <w:t>Sheep with excessive bilateral nasal discharge and corneal oedema</w:t>
      </w:r>
      <w:bookmarkEnd w:id="104"/>
    </w:p>
    <w:p w14:paraId="1AF9DAF4" w14:textId="4202F11B" w:rsidR="00093D05" w:rsidRDefault="00093D05" w:rsidP="00924E9A">
      <w:r w:rsidRPr="00093D05">
        <w:rPr>
          <w:noProof/>
        </w:rPr>
        <w:drawing>
          <wp:inline distT="0" distB="0" distL="0" distR="0" wp14:anchorId="05E863F7" wp14:editId="4A9989F1">
            <wp:extent cx="2347412" cy="1800000"/>
            <wp:effectExtent l="0" t="0" r="2540" b="3810"/>
            <wp:docPr id="305191845" name="Picture 1" descr="Photo showing Sheep with excessive, bilateral nasal discharge and corneal oed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91845" name="Picture 1" descr="Photo showing Sheep with excessive, bilateral nasal discharge and corneal oedema."/>
                    <pic:cNvPicPr/>
                  </pic:nvPicPr>
                  <pic:blipFill rotWithShape="1">
                    <a:blip r:embed="rId74"/>
                    <a:srcRect b="2154"/>
                    <a:stretch/>
                  </pic:blipFill>
                  <pic:spPr bwMode="auto">
                    <a:xfrm>
                      <a:off x="0" y="0"/>
                      <a:ext cx="2347412" cy="1800000"/>
                    </a:xfrm>
                    <a:prstGeom prst="rect">
                      <a:avLst/>
                    </a:prstGeom>
                    <a:ln>
                      <a:noFill/>
                    </a:ln>
                    <a:extLst>
                      <a:ext uri="{53640926-AAD7-44D8-BBD7-CCE9431645EC}">
                        <a14:shadowObscured xmlns:a14="http://schemas.microsoft.com/office/drawing/2010/main"/>
                      </a:ext>
                    </a:extLst>
                  </pic:spPr>
                </pic:pic>
              </a:graphicData>
            </a:graphic>
          </wp:inline>
        </w:drawing>
      </w:r>
    </w:p>
    <w:p w14:paraId="06FF246E" w14:textId="77777777" w:rsidR="00093D05" w:rsidRDefault="00093D05" w:rsidP="00AF4D08">
      <w:pPr>
        <w:pStyle w:val="Heading4"/>
        <w:numPr>
          <w:ilvl w:val="0"/>
          <w:numId w:val="0"/>
        </w:numPr>
      </w:pPr>
      <w:r>
        <w:t>Considerations:</w:t>
      </w:r>
    </w:p>
    <w:p w14:paraId="3EAA6FEC" w14:textId="132CB316" w:rsidR="00924E9A" w:rsidRDefault="00093D05" w:rsidP="00093D05">
      <w:pPr>
        <w:pStyle w:val="ListBullet"/>
      </w:pPr>
      <w:r>
        <w:t>Control of flies and dust, and good ventilation in sheds, can decrease the incidence of nasal discharge due to environmental factors.</w:t>
      </w:r>
    </w:p>
    <w:p w14:paraId="52212FED" w14:textId="77777777" w:rsidR="00093D05" w:rsidRDefault="00093D05" w:rsidP="00093D05">
      <w:pPr>
        <w:pStyle w:val="Heading3"/>
        <w:numPr>
          <w:ilvl w:val="0"/>
          <w:numId w:val="0"/>
        </w:numPr>
      </w:pPr>
      <w:bookmarkStart w:id="105" w:name="_Toc176341321"/>
      <w:r>
        <w:t>Coughing consistent with signs of a contagious or infectious disease</w:t>
      </w:r>
      <w:bookmarkEnd w:id="105"/>
    </w:p>
    <w:p w14:paraId="5E386ACB" w14:textId="632C4053" w:rsidR="00093D05" w:rsidRDefault="00093D05" w:rsidP="00AF4D08">
      <w:pPr>
        <w:pStyle w:val="Heading4"/>
        <w:numPr>
          <w:ilvl w:val="0"/>
          <w:numId w:val="0"/>
        </w:numPr>
      </w:pPr>
      <w:r>
        <w:t xml:space="preserve">Technical </w:t>
      </w:r>
      <w:r w:rsidR="00AF4D08">
        <w:t>i</w:t>
      </w:r>
      <w:r>
        <w:t>nformation:</w:t>
      </w:r>
    </w:p>
    <w:p w14:paraId="3565C377" w14:textId="63A535BA" w:rsidR="00093D05" w:rsidRDefault="00093D05" w:rsidP="00093D05">
      <w:pPr>
        <w:pStyle w:val="ListBullet"/>
      </w:pPr>
      <w:r>
        <w:t>A cough is a sudden noisy expulsion of air from the lungs. Coughs may be:</w:t>
      </w:r>
    </w:p>
    <w:p w14:paraId="1C087E48" w14:textId="1E6B92D2" w:rsidR="00093D05" w:rsidRDefault="00093D05" w:rsidP="00093D05">
      <w:pPr>
        <w:pStyle w:val="ListBullet2"/>
      </w:pPr>
      <w:r>
        <w:t>dry: cough without expectoration (no material ‘coughed up’)</w:t>
      </w:r>
    </w:p>
    <w:p w14:paraId="0CE13FAA" w14:textId="4454FE65" w:rsidR="00093D05" w:rsidRDefault="00093D05" w:rsidP="00093D05">
      <w:pPr>
        <w:pStyle w:val="ListBullet2"/>
      </w:pPr>
      <w:r>
        <w:t>productive: cough with expectoration of material from the respiratory tract.</w:t>
      </w:r>
    </w:p>
    <w:p w14:paraId="38541661" w14:textId="0BB03B1E" w:rsidR="00093D05" w:rsidRDefault="00093D05" w:rsidP="00093D05">
      <w:pPr>
        <w:pStyle w:val="ListBullet"/>
      </w:pPr>
      <w:r>
        <w:t>Lungworm infection and pneumonia can result in coughing. Sometimes, drenching may cause irritation of the trachea leading to coughing.</w:t>
      </w:r>
    </w:p>
    <w:p w14:paraId="0CEB54DE" w14:textId="77777777" w:rsidR="00093D05" w:rsidRDefault="00093D05" w:rsidP="00597DE4">
      <w:pPr>
        <w:pStyle w:val="Heading4"/>
        <w:numPr>
          <w:ilvl w:val="0"/>
          <w:numId w:val="0"/>
        </w:numPr>
      </w:pPr>
      <w:r>
        <w:t>Reject if:</w:t>
      </w:r>
    </w:p>
    <w:p w14:paraId="3B238305" w14:textId="6DF8594A" w:rsidR="00093D05" w:rsidRDefault="006F129A" w:rsidP="00093D05">
      <w:pPr>
        <w:pStyle w:val="ListBullet"/>
      </w:pPr>
      <w:r>
        <w:t>T</w:t>
      </w:r>
      <w:r w:rsidR="00093D05">
        <w:t xml:space="preserve">he animal has a persistent cough i.e. you are able to identify the animal that is coughing within a </w:t>
      </w:r>
      <w:proofErr w:type="gramStart"/>
      <w:r w:rsidR="00093D05">
        <w:t>mob, and</w:t>
      </w:r>
      <w:proofErr w:type="gramEnd"/>
      <w:r w:rsidR="00093D05">
        <w:t xml:space="preserve"> is associated with other clinical signs of disease.</w:t>
      </w:r>
    </w:p>
    <w:p w14:paraId="5C661D66" w14:textId="77777777" w:rsidR="00093D05" w:rsidRDefault="00093D05" w:rsidP="00AF4D08">
      <w:pPr>
        <w:pStyle w:val="Heading4"/>
        <w:numPr>
          <w:ilvl w:val="0"/>
          <w:numId w:val="0"/>
        </w:numPr>
      </w:pPr>
      <w:r>
        <w:t>Rejection examples:</w:t>
      </w:r>
    </w:p>
    <w:p w14:paraId="54337844" w14:textId="5482AFF0" w:rsidR="00924E9A" w:rsidRDefault="00093D05" w:rsidP="00093D05">
      <w:r w:rsidRPr="00093D05">
        <w:rPr>
          <w:highlight w:val="yellow"/>
        </w:rPr>
        <w:t>Needed: photographs or video of coughing.</w:t>
      </w:r>
    </w:p>
    <w:p w14:paraId="2A760717" w14:textId="77777777" w:rsidR="00093D05" w:rsidRDefault="00093D05" w:rsidP="00093D05">
      <w:pPr>
        <w:pStyle w:val="Heading3"/>
        <w:numPr>
          <w:ilvl w:val="0"/>
          <w:numId w:val="0"/>
        </w:numPr>
        <w:ind w:left="737" w:hanging="737"/>
      </w:pPr>
      <w:bookmarkStart w:id="106" w:name="_Toc176341322"/>
      <w:r>
        <w:t>Respiratory distress or difficulty breathing</w:t>
      </w:r>
      <w:bookmarkEnd w:id="106"/>
    </w:p>
    <w:p w14:paraId="0CFAC5E4" w14:textId="77777777" w:rsidR="00093D05" w:rsidRDefault="00093D05" w:rsidP="00AF4D08">
      <w:pPr>
        <w:pStyle w:val="Heading4"/>
        <w:numPr>
          <w:ilvl w:val="0"/>
          <w:numId w:val="0"/>
        </w:numPr>
      </w:pPr>
      <w:bookmarkStart w:id="107" w:name="Technical_respiratory"/>
      <w:bookmarkEnd w:id="107"/>
      <w:r>
        <w:t>Technical information:</w:t>
      </w:r>
    </w:p>
    <w:p w14:paraId="0B8668B7" w14:textId="5943ACC4" w:rsidR="00093D05" w:rsidRDefault="00093D05" w:rsidP="00093D05">
      <w:pPr>
        <w:pStyle w:val="ListBullet"/>
      </w:pPr>
      <w:r>
        <w:t>Respiratory distress or difficulty breathing can take several forms and be a result of disease or environmental factors.</w:t>
      </w:r>
    </w:p>
    <w:p w14:paraId="3E6BE064" w14:textId="2C6834A7" w:rsidR="00093D05" w:rsidRDefault="00093D05" w:rsidP="00093D05">
      <w:pPr>
        <w:pStyle w:val="ListBullet"/>
      </w:pPr>
      <w:r>
        <w:lastRenderedPageBreak/>
        <w:t>An animal in respiratory distress or having difficulty breathing may:</w:t>
      </w:r>
    </w:p>
    <w:p w14:paraId="4B8C20BD" w14:textId="34B8B047" w:rsidR="00093D05" w:rsidRPr="00093D05" w:rsidRDefault="00093D05" w:rsidP="00093D05">
      <w:pPr>
        <w:pStyle w:val="ListBullet2"/>
      </w:pPr>
      <w:r w:rsidRPr="00093D05">
        <w:t>have laboured breathing (dyspnoea)</w:t>
      </w:r>
    </w:p>
    <w:p w14:paraId="59D0C647" w14:textId="2C4F63D1" w:rsidR="00093D05" w:rsidRPr="00093D05" w:rsidRDefault="00093D05" w:rsidP="00093D05">
      <w:pPr>
        <w:pStyle w:val="ListBullet2"/>
      </w:pPr>
      <w:r w:rsidRPr="00093D05">
        <w:t>have marked inspiratory effort</w:t>
      </w:r>
    </w:p>
    <w:p w14:paraId="395386E8" w14:textId="7CB52276" w:rsidR="00093D05" w:rsidRPr="00093D05" w:rsidRDefault="00093D05" w:rsidP="00093D05">
      <w:pPr>
        <w:pStyle w:val="ListBullet2"/>
      </w:pPr>
      <w:r w:rsidRPr="00093D05">
        <w:t>stand with the neck extended and/or head held lowered</w:t>
      </w:r>
    </w:p>
    <w:p w14:paraId="546B4873" w14:textId="4BF80B64" w:rsidR="00093D05" w:rsidRPr="00093D05" w:rsidRDefault="00093D05" w:rsidP="00093D05">
      <w:pPr>
        <w:pStyle w:val="ListBullet2"/>
      </w:pPr>
      <w:r w:rsidRPr="00093D05">
        <w:t>have flared nostrils and/or mouth open</w:t>
      </w:r>
    </w:p>
    <w:p w14:paraId="32C73946" w14:textId="05D9E535" w:rsidR="00093D05" w:rsidRPr="00093D05" w:rsidRDefault="00093D05" w:rsidP="00093D05">
      <w:pPr>
        <w:pStyle w:val="ListBullet2"/>
      </w:pPr>
      <w:r w:rsidRPr="00093D05">
        <w:t>be reluctant to move.</w:t>
      </w:r>
    </w:p>
    <w:p w14:paraId="1FECEF93" w14:textId="77777777" w:rsidR="00093D05" w:rsidRDefault="00093D05" w:rsidP="00AF4D08">
      <w:pPr>
        <w:pStyle w:val="Heading4"/>
        <w:numPr>
          <w:ilvl w:val="0"/>
          <w:numId w:val="0"/>
        </w:numPr>
      </w:pPr>
      <w:r>
        <w:t>Reject if:</w:t>
      </w:r>
    </w:p>
    <w:p w14:paraId="5FAF9645" w14:textId="3A659A83" w:rsidR="00093D05" w:rsidRDefault="006F129A" w:rsidP="00093D05">
      <w:pPr>
        <w:pStyle w:val="ListBullet"/>
      </w:pPr>
      <w:r>
        <w:t>T</w:t>
      </w:r>
      <w:r w:rsidR="00093D05">
        <w:t xml:space="preserve">he animal is showing signs of respiratory distress or difficulty breathing such as those </w:t>
      </w:r>
      <w:r w:rsidR="00AB2333">
        <w:t xml:space="preserve">under </w:t>
      </w:r>
      <w:hyperlink w:anchor="Technical_respiratory" w:history="1">
        <w:r w:rsidR="00AB2333" w:rsidRPr="00AB2333">
          <w:rPr>
            <w:rStyle w:val="Hyperlink"/>
          </w:rPr>
          <w:t>Technical information</w:t>
        </w:r>
      </w:hyperlink>
      <w:r w:rsidR="00093D05">
        <w:t>.</w:t>
      </w:r>
    </w:p>
    <w:p w14:paraId="6E24B3EC" w14:textId="77777777" w:rsidR="00093D05" w:rsidRDefault="00093D05" w:rsidP="00AF4D08">
      <w:pPr>
        <w:pStyle w:val="Heading4"/>
        <w:numPr>
          <w:ilvl w:val="0"/>
          <w:numId w:val="0"/>
        </w:numPr>
      </w:pPr>
      <w:r>
        <w:t>Rejection examples:</w:t>
      </w:r>
    </w:p>
    <w:p w14:paraId="4D533B8A" w14:textId="1117634B" w:rsidR="00924E9A" w:rsidRDefault="00093D05" w:rsidP="00093D05">
      <w:r w:rsidRPr="00093D05">
        <w:rPr>
          <w:highlight w:val="yellow"/>
        </w:rPr>
        <w:t>Needed: photographs or video of respiratory distress or difficulty breathing.</w:t>
      </w:r>
    </w:p>
    <w:p w14:paraId="05E5B69E" w14:textId="0BF4E31F" w:rsidR="00093D05" w:rsidRDefault="00093D05" w:rsidP="00093D05">
      <w:pPr>
        <w:pStyle w:val="Heading3"/>
        <w:numPr>
          <w:ilvl w:val="0"/>
          <w:numId w:val="0"/>
        </w:numPr>
      </w:pPr>
      <w:bookmarkStart w:id="108" w:name="_Toc176341323"/>
      <w:r>
        <w:t>Sharp horns</w:t>
      </w:r>
      <w:r w:rsidR="003C3453">
        <w:t>, horns that could injure the animal or other animals, horns that could restrict access to feed or water, bleeding and/or not fully healed horn stumps, horns longer than 1 full curl</w:t>
      </w:r>
      <w:bookmarkEnd w:id="108"/>
    </w:p>
    <w:p w14:paraId="589B786E" w14:textId="5045FD49" w:rsidR="00093D05" w:rsidRDefault="00093D05" w:rsidP="00AF4D08">
      <w:pPr>
        <w:pStyle w:val="Heading4"/>
        <w:numPr>
          <w:ilvl w:val="0"/>
          <w:numId w:val="0"/>
        </w:numPr>
      </w:pPr>
      <w:r>
        <w:t>Reject if:</w:t>
      </w:r>
    </w:p>
    <w:p w14:paraId="5F67F42B" w14:textId="20B6B33C" w:rsidR="00093D05" w:rsidRDefault="00093D05" w:rsidP="00093D05">
      <w:pPr>
        <w:pStyle w:val="ListBullet"/>
      </w:pPr>
      <w:r>
        <w:t>The animal has horn/s that do not meet ASEL requirements (</w:t>
      </w:r>
      <w:r w:rsidRPr="00AC7242">
        <w:t xml:space="preserve">see </w:t>
      </w:r>
      <w:hyperlink w:anchor="Considerations_sharp" w:history="1">
        <w:r w:rsidRPr="00AC7242">
          <w:rPr>
            <w:rStyle w:val="Hyperlink"/>
          </w:rPr>
          <w:t>Considerations</w:t>
        </w:r>
      </w:hyperlink>
      <w:r>
        <w:t>).</w:t>
      </w:r>
    </w:p>
    <w:p w14:paraId="320EF827" w14:textId="77777777" w:rsidR="00093D05" w:rsidRDefault="00093D05" w:rsidP="00AF4D08">
      <w:pPr>
        <w:pStyle w:val="Heading4"/>
        <w:numPr>
          <w:ilvl w:val="0"/>
          <w:numId w:val="0"/>
        </w:numPr>
      </w:pPr>
      <w:bookmarkStart w:id="109" w:name="Considerations_sharp"/>
      <w:bookmarkEnd w:id="109"/>
      <w:r>
        <w:t>Considerations:</w:t>
      </w:r>
    </w:p>
    <w:p w14:paraId="0352C48B" w14:textId="0A2BA1ED" w:rsidR="00093D05" w:rsidRDefault="00093D05" w:rsidP="00093D05">
      <w:r>
        <w:t>Under ASEL, horns must:</w:t>
      </w:r>
    </w:p>
    <w:p w14:paraId="2DAC53BA" w14:textId="0B097C26" w:rsidR="00093D05" w:rsidRDefault="00093D05" w:rsidP="00093D05">
      <w:pPr>
        <w:pStyle w:val="ListBullet"/>
      </w:pPr>
      <w:r>
        <w:t>be blunt (unless for goats, the horns are no longer than 22 cm and tips are no more than 20 cm apart</w:t>
      </w:r>
      <w:r w:rsidR="00B71032">
        <w:t>)</w:t>
      </w:r>
    </w:p>
    <w:p w14:paraId="72823E93" w14:textId="004265CB" w:rsidR="00093D05" w:rsidRDefault="00093D05" w:rsidP="00093D05">
      <w:pPr>
        <w:pStyle w:val="ListBullet"/>
      </w:pPr>
      <w:r>
        <w:t>be of a shape/direction that does not cause damage to the head or eyes (e.g. curling into head/eyes)</w:t>
      </w:r>
    </w:p>
    <w:p w14:paraId="204B2B96" w14:textId="733B42BF" w:rsidR="00093D05" w:rsidRDefault="00093D05" w:rsidP="00093D05">
      <w:pPr>
        <w:pStyle w:val="ListBullet"/>
      </w:pPr>
      <w:r>
        <w:t>be of a shap</w:t>
      </w:r>
      <w:r w:rsidR="00113D14">
        <w:t>e</w:t>
      </w:r>
      <w:r>
        <w:t>/direction that does not endanger other animals</w:t>
      </w:r>
    </w:p>
    <w:p w14:paraId="10CB8788" w14:textId="10AC4A83" w:rsidR="00093D05" w:rsidRDefault="00093D05" w:rsidP="00093D05">
      <w:pPr>
        <w:pStyle w:val="ListBullet"/>
      </w:pPr>
      <w:r>
        <w:t>not restrict access to feed or water</w:t>
      </w:r>
    </w:p>
    <w:p w14:paraId="42BBD431" w14:textId="473A6326" w:rsidR="00093D05" w:rsidRDefault="00093D05" w:rsidP="00093D05">
      <w:pPr>
        <w:pStyle w:val="ListBullet"/>
      </w:pPr>
      <w:r>
        <w:t>for sheep, be no more than 1 full curl (unless under an approved long-horned livestock management plan)</w:t>
      </w:r>
    </w:p>
    <w:p w14:paraId="1797F86D" w14:textId="36F2E692" w:rsidR="00093D05" w:rsidRDefault="00093D05" w:rsidP="00093D05">
      <w:pPr>
        <w:pStyle w:val="ListBullet"/>
      </w:pPr>
      <w:r>
        <w:t>for goats, either (unless under an approved long-horned livestock management plan)</w:t>
      </w:r>
    </w:p>
    <w:p w14:paraId="2E68CE61" w14:textId="6524C29F" w:rsidR="00093D05" w:rsidRDefault="00093D05" w:rsidP="00093D05">
      <w:pPr>
        <w:pStyle w:val="ListBullet2"/>
      </w:pPr>
      <w:r>
        <w:t>be no more than 22 cm long with tips no more than 20 cm apart, or</w:t>
      </w:r>
    </w:p>
    <w:p w14:paraId="34634ECF" w14:textId="5724EA8C" w:rsidR="00093D05" w:rsidRDefault="00093D05" w:rsidP="00093D05">
      <w:pPr>
        <w:pStyle w:val="ListBullet2"/>
      </w:pPr>
      <w:r>
        <w:t>be no more than 15 cm long if tips are further than 20 cm apart.</w:t>
      </w:r>
    </w:p>
    <w:p w14:paraId="424AB8CC" w14:textId="1A9096E9" w:rsidR="00093D05" w:rsidRDefault="00093D05" w:rsidP="00093D05">
      <w:r>
        <w:t>Animals under an approved long-horned livestock management plan cannot be mixed with animals that are not under the same plan.</w:t>
      </w:r>
    </w:p>
    <w:p w14:paraId="10F5A863" w14:textId="3AFE0180" w:rsidR="00093D05" w:rsidRDefault="00093D05" w:rsidP="00093D05">
      <w:r>
        <w:t>Under ASEL, if an animal has been dehorned, wounds must be fully healed. Broken horns or scurs must be fully healed.</w:t>
      </w:r>
    </w:p>
    <w:p w14:paraId="21A279FB" w14:textId="27C3A062" w:rsidR="00924E9A" w:rsidRDefault="00093D05" w:rsidP="00093D05">
      <w:r>
        <w:lastRenderedPageBreak/>
        <w:t>Note: Horns that are curled towards the head may lead to welfare issues. Consideration should be given to welfare impacts as horns grow.</w:t>
      </w:r>
    </w:p>
    <w:p w14:paraId="18EB0248" w14:textId="64A6FEAF" w:rsidR="00924E9A" w:rsidRDefault="00093D05" w:rsidP="00AF4D08">
      <w:pPr>
        <w:pStyle w:val="Heading4"/>
        <w:numPr>
          <w:ilvl w:val="0"/>
          <w:numId w:val="0"/>
        </w:numPr>
      </w:pPr>
      <w:r>
        <w:t>Rejection examples:</w:t>
      </w:r>
    </w:p>
    <w:p w14:paraId="379D827E" w14:textId="249F53E5" w:rsidR="00597DE4" w:rsidRPr="00597DE4" w:rsidRDefault="00597DE4" w:rsidP="00597DE4">
      <w:pPr>
        <w:pStyle w:val="Caption"/>
      </w:pPr>
      <w:bookmarkStart w:id="110" w:name="_Toc170303027"/>
      <w:r>
        <w:t xml:space="preserve">Figure </w:t>
      </w:r>
      <w:r>
        <w:fldChar w:fldCharType="begin"/>
      </w:r>
      <w:r>
        <w:instrText xml:space="preserve"> SEQ Figure \* ARABIC </w:instrText>
      </w:r>
      <w:r>
        <w:fldChar w:fldCharType="separate"/>
      </w:r>
      <w:r w:rsidR="00572E84">
        <w:rPr>
          <w:noProof/>
        </w:rPr>
        <w:t>47</w:t>
      </w:r>
      <w:r>
        <w:fldChar w:fldCharType="end"/>
      </w:r>
      <w:r>
        <w:t xml:space="preserve"> </w:t>
      </w:r>
      <w:r w:rsidRPr="00A27C9F">
        <w:t>Horn of shape and direction that is causing damage to the eye region</w:t>
      </w:r>
      <w:bookmarkEnd w:id="110"/>
    </w:p>
    <w:p w14:paraId="1BA97C4E" w14:textId="68C5765E" w:rsidR="00093D05" w:rsidRDefault="00093D05" w:rsidP="00924E9A">
      <w:r w:rsidRPr="00093D05">
        <w:rPr>
          <w:noProof/>
        </w:rPr>
        <w:drawing>
          <wp:inline distT="0" distB="0" distL="0" distR="0" wp14:anchorId="7A5AD64D" wp14:editId="26EDBA0A">
            <wp:extent cx="1336663" cy="1800000"/>
            <wp:effectExtent l="0" t="0" r="0" b="3810"/>
            <wp:docPr id="780880743" name="Picture 1" descr="Photo showing horn of shape and direction that is causing damage to the ey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80743" name="Picture 1" descr="Photo showing horn of shape and direction that is causing damage to the eye region"/>
                    <pic:cNvPicPr/>
                  </pic:nvPicPr>
                  <pic:blipFill>
                    <a:blip r:embed="rId75"/>
                    <a:stretch>
                      <a:fillRect/>
                    </a:stretch>
                  </pic:blipFill>
                  <pic:spPr>
                    <a:xfrm>
                      <a:off x="0" y="0"/>
                      <a:ext cx="1336663" cy="1800000"/>
                    </a:xfrm>
                    <a:prstGeom prst="rect">
                      <a:avLst/>
                    </a:prstGeom>
                  </pic:spPr>
                </pic:pic>
              </a:graphicData>
            </a:graphic>
          </wp:inline>
        </w:drawing>
      </w:r>
    </w:p>
    <w:p w14:paraId="6AC3017B" w14:textId="77777777" w:rsidR="00756834" w:rsidRDefault="00756834" w:rsidP="00756834">
      <w:pPr>
        <w:pStyle w:val="Heading3"/>
        <w:numPr>
          <w:ilvl w:val="0"/>
          <w:numId w:val="0"/>
        </w:numPr>
        <w:ind w:left="737" w:hanging="737"/>
      </w:pPr>
      <w:bookmarkStart w:id="111" w:name="_Scabby_mouth"/>
      <w:bookmarkStart w:id="112" w:name="_Toc176341324"/>
      <w:bookmarkEnd w:id="111"/>
      <w:r>
        <w:t>Scabby mouth</w:t>
      </w:r>
      <w:bookmarkEnd w:id="112"/>
    </w:p>
    <w:p w14:paraId="561CB1F6" w14:textId="77777777" w:rsidR="00756834" w:rsidRDefault="00756834" w:rsidP="00756834">
      <w:r>
        <w:t>Alternative names: Orf, contagious ecthyma, contagious pustular dermatitis</w:t>
      </w:r>
    </w:p>
    <w:p w14:paraId="25E401E3" w14:textId="77777777" w:rsidR="00756834" w:rsidRDefault="00756834" w:rsidP="00AF4D08">
      <w:pPr>
        <w:pStyle w:val="Heading4"/>
        <w:numPr>
          <w:ilvl w:val="0"/>
          <w:numId w:val="0"/>
        </w:numPr>
      </w:pPr>
      <w:r>
        <w:t>Technical information:</w:t>
      </w:r>
    </w:p>
    <w:p w14:paraId="37291AF0" w14:textId="49149571" w:rsidR="00756834" w:rsidRPr="00756834" w:rsidRDefault="00756834" w:rsidP="00756834">
      <w:pPr>
        <w:pStyle w:val="ListBullet"/>
      </w:pPr>
      <w:r w:rsidRPr="00756834">
        <w:t>Scabby mouth is recognised as endemic worldwide and is highly contagious. The causal virus can survive for years in the environment. Infection occurs by contact with infected animals or environment.</w:t>
      </w:r>
    </w:p>
    <w:p w14:paraId="3EFB28E0" w14:textId="35B5DB6E" w:rsidR="00756834" w:rsidRPr="00756834" w:rsidRDefault="00756834" w:rsidP="00756834">
      <w:pPr>
        <w:pStyle w:val="ListBullet"/>
      </w:pPr>
      <w:r w:rsidRPr="00756834">
        <w:t>Lesions are generally found on non-wooled areas.</w:t>
      </w:r>
    </w:p>
    <w:p w14:paraId="445C0259" w14:textId="1CAFE5ED" w:rsidR="00756834" w:rsidRDefault="00756834" w:rsidP="00756834">
      <w:pPr>
        <w:pStyle w:val="ListBullet2"/>
      </w:pPr>
      <w:r>
        <w:t>The mucocutaneous junction of the lips (i.e. where the mucosa transitions to skin) and around erupting incisor teeth are common locations.</w:t>
      </w:r>
    </w:p>
    <w:p w14:paraId="18D2FC88" w14:textId="23147C35" w:rsidR="00756834" w:rsidRDefault="00756834" w:rsidP="00756834">
      <w:pPr>
        <w:pStyle w:val="ListBullet2"/>
      </w:pPr>
      <w:r>
        <w:t>Lesions may also occur on the feet e.g. around the coronet (referred to as ‘scabby foot’) and on teats.</w:t>
      </w:r>
    </w:p>
    <w:p w14:paraId="712EABF8" w14:textId="1B6BFBDC" w:rsidR="00756834" w:rsidRDefault="00756834" w:rsidP="00756834">
      <w:pPr>
        <w:pStyle w:val="ListBullet"/>
      </w:pPr>
      <w:r>
        <w:t>Infected animals may be inappetent and lose weight, and those with foot or teat lesions may suffer lameness or mastitis.</w:t>
      </w:r>
    </w:p>
    <w:p w14:paraId="26883CA3" w14:textId="77777777" w:rsidR="00756834" w:rsidRDefault="00756834" w:rsidP="00AF4D08">
      <w:pPr>
        <w:pStyle w:val="Heading4"/>
        <w:numPr>
          <w:ilvl w:val="0"/>
          <w:numId w:val="0"/>
        </w:numPr>
      </w:pPr>
      <w:r>
        <w:t>Reject if:</w:t>
      </w:r>
    </w:p>
    <w:p w14:paraId="538AF023" w14:textId="32CC8EA6" w:rsidR="00756834" w:rsidRDefault="00756834" w:rsidP="00756834">
      <w:pPr>
        <w:pStyle w:val="ListBullet"/>
      </w:pPr>
      <w:r>
        <w:t>The animal has visible scabby mouth lesions.</w:t>
      </w:r>
    </w:p>
    <w:p w14:paraId="4908C0AA" w14:textId="142B4E07" w:rsidR="00093D05" w:rsidRDefault="00756834" w:rsidP="00AF4D08">
      <w:pPr>
        <w:pStyle w:val="Heading4"/>
        <w:numPr>
          <w:ilvl w:val="0"/>
          <w:numId w:val="0"/>
        </w:numPr>
      </w:pPr>
      <w:r>
        <w:lastRenderedPageBreak/>
        <w:t>Rejection examples:</w:t>
      </w:r>
    </w:p>
    <w:p w14:paraId="10F82807" w14:textId="18006F88" w:rsidR="00597DE4" w:rsidRPr="00597DE4" w:rsidRDefault="00597DE4" w:rsidP="00597DE4">
      <w:pPr>
        <w:pStyle w:val="Caption"/>
      </w:pPr>
      <w:bookmarkStart w:id="113" w:name="_Toc170303028"/>
      <w:r>
        <w:t xml:space="preserve">Figure </w:t>
      </w:r>
      <w:r>
        <w:fldChar w:fldCharType="begin"/>
      </w:r>
      <w:r>
        <w:instrText xml:space="preserve"> SEQ Figure \* ARABIC </w:instrText>
      </w:r>
      <w:r>
        <w:fldChar w:fldCharType="separate"/>
      </w:r>
      <w:r w:rsidR="00572E84">
        <w:rPr>
          <w:noProof/>
        </w:rPr>
        <w:t>48</w:t>
      </w:r>
      <w:r>
        <w:fldChar w:fldCharType="end"/>
      </w:r>
      <w:r>
        <w:t xml:space="preserve"> </w:t>
      </w:r>
      <w:r w:rsidRPr="0079698B">
        <w:t>Sheep with scabby mouth lesions around lips and nostril</w:t>
      </w:r>
      <w:bookmarkEnd w:id="113"/>
    </w:p>
    <w:p w14:paraId="38C9862F" w14:textId="789917EC" w:rsidR="00093D05" w:rsidRDefault="00756834" w:rsidP="00924E9A">
      <w:r>
        <w:rPr>
          <w:noProof/>
        </w:rPr>
        <w:drawing>
          <wp:inline distT="0" distB="0" distL="0" distR="0" wp14:anchorId="2437B438" wp14:editId="0FBE339F">
            <wp:extent cx="4219672" cy="1800000"/>
            <wp:effectExtent l="0" t="0" r="0" b="3810"/>
            <wp:docPr id="418761400" name="Picture 13" descr="Photos showing sheep with scabby mouth lesions around lips and nost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1400" name="Picture 13" descr="Photos showing sheep with scabby mouth lesions around lips and nostril."/>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19672" cy="1800000"/>
                    </a:xfrm>
                    <a:prstGeom prst="rect">
                      <a:avLst/>
                    </a:prstGeom>
                  </pic:spPr>
                </pic:pic>
              </a:graphicData>
            </a:graphic>
          </wp:inline>
        </w:drawing>
      </w:r>
    </w:p>
    <w:p w14:paraId="71254672" w14:textId="2D29EC93" w:rsidR="00093D05" w:rsidRDefault="00756834" w:rsidP="00756834">
      <w:pPr>
        <w:pStyle w:val="Heading2"/>
        <w:numPr>
          <w:ilvl w:val="0"/>
          <w:numId w:val="0"/>
        </w:numPr>
        <w:ind w:left="737" w:hanging="737"/>
      </w:pPr>
      <w:bookmarkStart w:id="114" w:name="_Toc176341325"/>
      <w:r>
        <w:lastRenderedPageBreak/>
        <w:t>Other</w:t>
      </w:r>
      <w:bookmarkEnd w:id="114"/>
    </w:p>
    <w:p w14:paraId="5B505440" w14:textId="2EB40A27" w:rsidR="00756834" w:rsidRDefault="00756834" w:rsidP="00756834">
      <w:pPr>
        <w:pStyle w:val="Heading3"/>
        <w:numPr>
          <w:ilvl w:val="0"/>
          <w:numId w:val="0"/>
        </w:numPr>
      </w:pPr>
      <w:bookmarkStart w:id="115" w:name="_Toc176341326"/>
      <w:r>
        <w:t>Disparities in sex, size, weight or age that could cause an issue with the health or welfare of the animals (redraft animals in this case)</w:t>
      </w:r>
      <w:bookmarkEnd w:id="115"/>
    </w:p>
    <w:p w14:paraId="33BCF64A" w14:textId="77777777" w:rsidR="00756834" w:rsidRDefault="00756834" w:rsidP="00AF4D08">
      <w:pPr>
        <w:pStyle w:val="Heading4"/>
        <w:numPr>
          <w:ilvl w:val="0"/>
          <w:numId w:val="0"/>
        </w:numPr>
      </w:pPr>
      <w:bookmarkStart w:id="116" w:name="Technical_disparities"/>
      <w:bookmarkEnd w:id="116"/>
      <w:r>
        <w:t>Technical information:</w:t>
      </w:r>
    </w:p>
    <w:p w14:paraId="734142F5" w14:textId="4BF63DD4" w:rsidR="00756834" w:rsidRPr="00756834" w:rsidRDefault="00756834" w:rsidP="00756834">
      <w:pPr>
        <w:pStyle w:val="ListBullet"/>
      </w:pPr>
      <w:r w:rsidRPr="00756834">
        <w:t>Disparities in sex, size, weight or age may lead to certain animals dominating access for food, water and space, and bullying of more submissive animals.</w:t>
      </w:r>
    </w:p>
    <w:p w14:paraId="29B2952F" w14:textId="40AEC8AE" w:rsidR="00756834" w:rsidRPr="00756834" w:rsidRDefault="00756834" w:rsidP="00756834">
      <w:pPr>
        <w:pStyle w:val="ListBullet"/>
      </w:pPr>
      <w:r w:rsidRPr="00756834">
        <w:t>This behaviour may be observed, or there may be signs such as evidence of back-rubbing/mounting injury or ill-thrift.</w:t>
      </w:r>
    </w:p>
    <w:p w14:paraId="4312005E" w14:textId="77777777" w:rsidR="00756834" w:rsidRDefault="00756834" w:rsidP="00AF4D08">
      <w:pPr>
        <w:pStyle w:val="Heading4"/>
        <w:numPr>
          <w:ilvl w:val="0"/>
          <w:numId w:val="0"/>
        </w:numPr>
      </w:pPr>
      <w:r>
        <w:t>Reject/redraft if:</w:t>
      </w:r>
    </w:p>
    <w:p w14:paraId="24A4FD40" w14:textId="5AC9AB10" w:rsidR="00756834" w:rsidRDefault="00756834" w:rsidP="00756834">
      <w:pPr>
        <w:pStyle w:val="ListBullet"/>
      </w:pPr>
      <w:r>
        <w:t xml:space="preserve">there is a disparity in sex, size, weight and/or age in a group of penned animals that is likely to cause negative welfare impacts, such as those described </w:t>
      </w:r>
      <w:r w:rsidR="00AB2333">
        <w:t xml:space="preserve">under </w:t>
      </w:r>
      <w:hyperlink w:anchor="Technical_disparities" w:history="1">
        <w:r w:rsidR="00AB2333" w:rsidRPr="00AB2333">
          <w:rPr>
            <w:rStyle w:val="Hyperlink"/>
          </w:rPr>
          <w:t>Technical information</w:t>
        </w:r>
      </w:hyperlink>
      <w:r>
        <w:t>. Animals should be redrafted, and individual animals should be rejected from the consignment if:</w:t>
      </w:r>
    </w:p>
    <w:p w14:paraId="689457B0" w14:textId="67C0B272" w:rsidR="00756834" w:rsidRPr="00756834" w:rsidRDefault="00756834" w:rsidP="00756834">
      <w:pPr>
        <w:pStyle w:val="ListBullet2"/>
      </w:pPr>
      <w:r w:rsidRPr="00756834">
        <w:t>it is dominating or bullying others and this cannot be resolved by drafting the animal into another group</w:t>
      </w:r>
    </w:p>
    <w:p w14:paraId="1DF4FA2B" w14:textId="71C0DAC5" w:rsidR="00756834" w:rsidRPr="00756834" w:rsidRDefault="00756834" w:rsidP="00756834">
      <w:pPr>
        <w:pStyle w:val="ListBullet2"/>
      </w:pPr>
      <w:r w:rsidRPr="00756834">
        <w:t>it is being dominated or bullied by others and this cannot be resolved by redrafting the animal into another group</w:t>
      </w:r>
    </w:p>
    <w:p w14:paraId="7AD63E2C" w14:textId="513FB536" w:rsidR="00093D05" w:rsidRPr="00756834" w:rsidRDefault="00756834" w:rsidP="00756834">
      <w:pPr>
        <w:pStyle w:val="ListBullet2"/>
      </w:pPr>
      <w:r w:rsidRPr="00756834">
        <w:t>it is not possible to redraft or separate the animal/s.</w:t>
      </w:r>
    </w:p>
    <w:p w14:paraId="248D121F" w14:textId="77777777" w:rsidR="00756834" w:rsidRDefault="00756834" w:rsidP="00AF4D08">
      <w:pPr>
        <w:pStyle w:val="Heading4"/>
        <w:numPr>
          <w:ilvl w:val="0"/>
          <w:numId w:val="0"/>
        </w:numPr>
      </w:pPr>
      <w:r>
        <w:t>Rejection examples:</w:t>
      </w:r>
    </w:p>
    <w:p w14:paraId="021E3C6E" w14:textId="58D61F70" w:rsidR="008E7A83" w:rsidRDefault="00756834" w:rsidP="00924E9A">
      <w:r w:rsidRPr="00756834">
        <w:rPr>
          <w:highlight w:val="yellow"/>
        </w:rPr>
        <w:t>Needed: photographs of disparities that could cause an issue with the health or welfare of the animals</w:t>
      </w:r>
    </w:p>
    <w:p w14:paraId="272DAA78" w14:textId="0464B90B" w:rsidR="00EE473B" w:rsidRDefault="00EE473B" w:rsidP="00AF4D08">
      <w:pPr>
        <w:pStyle w:val="Heading4"/>
        <w:numPr>
          <w:ilvl w:val="0"/>
          <w:numId w:val="0"/>
        </w:numPr>
      </w:pPr>
      <w:r>
        <w:t>Considerations:</w:t>
      </w:r>
    </w:p>
    <w:p w14:paraId="65CE2BFA" w14:textId="77777777" w:rsidR="00EE473B" w:rsidRDefault="00EE473B" w:rsidP="00EE473B">
      <w:pPr>
        <w:pStyle w:val="ListBullet"/>
      </w:pPr>
      <w:r>
        <w:t>In penned groups that have been well socialised with an established order, disparities in the group are less of an issue.</w:t>
      </w:r>
    </w:p>
    <w:p w14:paraId="76E9A02E" w14:textId="1E1F7CC7" w:rsidR="00EE473B" w:rsidRPr="00924E9A" w:rsidRDefault="00EE473B" w:rsidP="00EE473B">
      <w:pPr>
        <w:pStyle w:val="ListBullet"/>
      </w:pPr>
      <w:r>
        <w:t>If groups with disparities in sex, size, weight or age are mixed during transport to the port, they should be appropriately separated during loading onto the vessel to minimise issues arising on board in a penned group where is it more difficult to redraft animals.</w:t>
      </w:r>
    </w:p>
    <w:sectPr w:rsidR="00EE473B" w:rsidRPr="00924E9A" w:rsidSect="00B0258B">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07B91C" w14:textId="77777777" w:rsidR="00975DE3" w:rsidRDefault="00975DE3">
      <w:r>
        <w:separator/>
      </w:r>
    </w:p>
    <w:p w14:paraId="03552D29" w14:textId="77777777" w:rsidR="00975DE3" w:rsidRDefault="00975DE3"/>
    <w:p w14:paraId="75B22408" w14:textId="77777777" w:rsidR="00975DE3" w:rsidRDefault="00975DE3"/>
  </w:endnote>
  <w:endnote w:type="continuationSeparator" w:id="0">
    <w:p w14:paraId="511BEA01" w14:textId="77777777" w:rsidR="00975DE3" w:rsidRDefault="00975DE3">
      <w:r>
        <w:continuationSeparator/>
      </w:r>
    </w:p>
    <w:p w14:paraId="36ECFE88" w14:textId="77777777" w:rsidR="00975DE3" w:rsidRDefault="00975DE3"/>
    <w:p w14:paraId="3CED7CE6" w14:textId="77777777" w:rsidR="00975DE3" w:rsidRDefault="00975DE3"/>
  </w:endnote>
  <w:endnote w:type="continuationNotice" w:id="1">
    <w:p w14:paraId="31C78CAE" w14:textId="77777777" w:rsidR="00975DE3" w:rsidRDefault="00975DE3">
      <w:pPr>
        <w:pStyle w:val="Footer"/>
      </w:pPr>
    </w:p>
    <w:p w14:paraId="4F6CCE25" w14:textId="77777777" w:rsidR="00975DE3" w:rsidRDefault="00975DE3"/>
    <w:p w14:paraId="1C2D409A" w14:textId="77777777" w:rsidR="00975DE3" w:rsidRDefault="00975D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0B375" w14:textId="0F18C929" w:rsidR="005C5505" w:rsidRDefault="005C5505">
    <w:pPr>
      <w:pStyle w:val="Footer"/>
    </w:pPr>
    <w:r>
      <w:rPr>
        <w:noProof/>
      </w:rPr>
      <mc:AlternateContent>
        <mc:Choice Requires="wps">
          <w:drawing>
            <wp:anchor distT="0" distB="0" distL="0" distR="0" simplePos="0" relativeHeight="251662336" behindDoc="0" locked="0" layoutInCell="1" allowOverlap="1" wp14:anchorId="44E9D49B" wp14:editId="0CA09629">
              <wp:simplePos x="635" y="635"/>
              <wp:positionH relativeFrom="page">
                <wp:align>center</wp:align>
              </wp:positionH>
              <wp:positionV relativeFrom="page">
                <wp:align>bottom</wp:align>
              </wp:positionV>
              <wp:extent cx="748030" cy="480695"/>
              <wp:effectExtent l="0" t="0" r="13970" b="0"/>
              <wp:wrapNone/>
              <wp:docPr id="1811513718" name="Text Box 5"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48030" cy="480695"/>
                      </a:xfrm>
                      <a:prstGeom prst="rect">
                        <a:avLst/>
                      </a:prstGeom>
                      <a:noFill/>
                      <a:ln>
                        <a:noFill/>
                      </a:ln>
                    </wps:spPr>
                    <wps:txbx>
                      <w:txbxContent>
                        <w:p w14:paraId="4B1D1EBB" w14:textId="3730D416"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E9D49B" id="_x0000_t202" coordsize="21600,21600" o:spt="202" path="m,l,21600r21600,l21600,xe">
              <v:stroke joinstyle="miter"/>
              <v:path gradientshapeok="t" o:connecttype="rect"/>
            </v:shapetype>
            <v:shape id="Text Box 5" o:spid="_x0000_s1028" type="#_x0000_t202" alt="UNOFFICIAL" style="position:absolute;left:0;text-align:left;margin-left:0;margin-top:0;width:58.9pt;height:37.8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" filled="f" stroked="f">
              <v:textbox style="mso-fit-shape-to-text:t" inset="0,0,0,15pt">
                <w:txbxContent>
                  <w:p w14:paraId="4B1D1EBB" w14:textId="3730D416"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UNOFFICIAL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4A83E" w14:textId="1A44E62B" w:rsidR="00B861B4" w:rsidRDefault="00DE0AAE">
    <w:pPr>
      <w:pStyle w:val="Footer"/>
    </w:pPr>
    <w:r w:rsidRPr="00DE0AAE">
      <w:t>Department of Agriculture, Fisheries and Forestry</w:t>
    </w:r>
  </w:p>
  <w:p w14:paraId="026743E5" w14:textId="77777777" w:rsidR="00B861B4" w:rsidRDefault="00B861B4">
    <w:pPr>
      <w:pStyle w:val="Footer"/>
    </w:pPr>
    <w:r>
      <w:fldChar w:fldCharType="begin"/>
    </w:r>
    <w:r>
      <w:instrText xml:space="preserve"> PAGE   \* MERGEFORMAT </w:instrText>
    </w:r>
    <w:r>
      <w:fldChar w:fldCharType="separate"/>
    </w:r>
    <w:r w:rsidR="005E25BD">
      <w:rPr>
        <w:noProof/>
      </w:rPr>
      <w:t>12</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C0A12" w14:textId="433D30FD" w:rsidR="005C5505" w:rsidRDefault="005C5505">
    <w:pPr>
      <w:pStyle w:val="Footer"/>
    </w:pPr>
    <w:r>
      <w:rPr>
        <w:noProof/>
      </w:rPr>
      <mc:AlternateContent>
        <mc:Choice Requires="wps">
          <w:drawing>
            <wp:anchor distT="0" distB="0" distL="0" distR="0" simplePos="0" relativeHeight="251661312" behindDoc="0" locked="0" layoutInCell="1" allowOverlap="1" wp14:anchorId="1D8D23B8" wp14:editId="2EE9DD95">
              <wp:simplePos x="898497" y="10209475"/>
              <wp:positionH relativeFrom="page">
                <wp:align>center</wp:align>
              </wp:positionH>
              <wp:positionV relativeFrom="page">
                <wp:align>bottom</wp:align>
              </wp:positionV>
              <wp:extent cx="748030" cy="480695"/>
              <wp:effectExtent l="0" t="0" r="13970" b="0"/>
              <wp:wrapNone/>
              <wp:docPr id="679935664" name="Text Box 4"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48030" cy="480695"/>
                      </a:xfrm>
                      <a:prstGeom prst="rect">
                        <a:avLst/>
                      </a:prstGeom>
                      <a:noFill/>
                      <a:ln>
                        <a:noFill/>
                      </a:ln>
                    </wps:spPr>
                    <wps:txbx>
                      <w:txbxContent>
                        <w:p w14:paraId="1FD232F6" w14:textId="0D9B2C04"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8D23B8" id="_x0000_t202" coordsize="21600,21600" o:spt="202" path="m,l,21600r21600,l21600,xe">
              <v:stroke joinstyle="miter"/>
              <v:path gradientshapeok="t" o:connecttype="rect"/>
            </v:shapetype>
            <v:shape id="Text Box 4" o:spid="_x0000_s1030" type="#_x0000_t202" alt="UNOFFICIAL" style="position:absolute;left:0;text-align:left;margin-left:0;margin-top:0;width:58.9pt;height:37.8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" filled="f" stroked="f">
              <v:textbox style="mso-fit-shape-to-text:t" inset="0,0,0,15pt">
                <w:txbxContent>
                  <w:p w14:paraId="1FD232F6" w14:textId="0D9B2C04"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57422A" w14:textId="77777777" w:rsidR="00975DE3" w:rsidRDefault="00975DE3">
      <w:r>
        <w:separator/>
      </w:r>
    </w:p>
    <w:p w14:paraId="739200D3" w14:textId="77777777" w:rsidR="00975DE3" w:rsidRDefault="00975DE3"/>
    <w:p w14:paraId="43368800" w14:textId="77777777" w:rsidR="00975DE3" w:rsidRDefault="00975DE3"/>
  </w:footnote>
  <w:footnote w:type="continuationSeparator" w:id="0">
    <w:p w14:paraId="59858CE9" w14:textId="77777777" w:rsidR="00975DE3" w:rsidRDefault="00975DE3">
      <w:r>
        <w:continuationSeparator/>
      </w:r>
    </w:p>
    <w:p w14:paraId="737BB3D0" w14:textId="77777777" w:rsidR="00975DE3" w:rsidRDefault="00975DE3"/>
    <w:p w14:paraId="6BAE255A" w14:textId="77777777" w:rsidR="00975DE3" w:rsidRDefault="00975DE3"/>
  </w:footnote>
  <w:footnote w:type="continuationNotice" w:id="1">
    <w:p w14:paraId="1615126A" w14:textId="77777777" w:rsidR="00975DE3" w:rsidRDefault="00975DE3">
      <w:pPr>
        <w:pStyle w:val="Footer"/>
      </w:pPr>
    </w:p>
    <w:p w14:paraId="41702501" w14:textId="77777777" w:rsidR="00975DE3" w:rsidRDefault="00975DE3"/>
    <w:p w14:paraId="06486F8F" w14:textId="77777777" w:rsidR="00975DE3" w:rsidRDefault="00975DE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A7DC3" w14:textId="22D3A23F" w:rsidR="005C5505" w:rsidRDefault="005C5505">
    <w:pPr>
      <w:pStyle w:val="Header"/>
    </w:pPr>
    <w:r>
      <w:rPr>
        <w:noProof/>
      </w:rPr>
      <mc:AlternateContent>
        <mc:Choice Requires="wps">
          <w:drawing>
            <wp:anchor distT="0" distB="0" distL="0" distR="0" simplePos="0" relativeHeight="251659264" behindDoc="0" locked="0" layoutInCell="1" allowOverlap="1" wp14:anchorId="2C03FD77" wp14:editId="6088B9E8">
              <wp:simplePos x="635" y="635"/>
              <wp:positionH relativeFrom="page">
                <wp:align>center</wp:align>
              </wp:positionH>
              <wp:positionV relativeFrom="page">
                <wp:align>top</wp:align>
              </wp:positionV>
              <wp:extent cx="748030" cy="480695"/>
              <wp:effectExtent l="0" t="0" r="13970" b="14605"/>
              <wp:wrapNone/>
              <wp:docPr id="728212547" name="Text Box 2"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48030" cy="480695"/>
                      </a:xfrm>
                      <a:prstGeom prst="rect">
                        <a:avLst/>
                      </a:prstGeom>
                      <a:noFill/>
                      <a:ln>
                        <a:noFill/>
                      </a:ln>
                    </wps:spPr>
                    <wps:txbx>
                      <w:txbxContent>
                        <w:p w14:paraId="2C0D18FC" w14:textId="0D844B33"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03FD77" id="_x0000_t202" coordsize="21600,21600" o:spt="202" path="m,l,21600r21600,l21600,xe">
              <v:stroke joinstyle="miter"/>
              <v:path gradientshapeok="t" o:connecttype="rect"/>
            </v:shapetype>
            <v:shape id="Text Box 2" o:spid="_x0000_s1026" type="#_x0000_t202" alt="UNOFFICIAL" style="position:absolute;left:0;text-align:left;margin-left:0;margin-top:0;width:58.9pt;height:37.8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" filled="f" stroked="f">
              <v:textbox style="mso-fit-shape-to-text:t" inset="0,15pt,0,0">
                <w:txbxContent>
                  <w:p w14:paraId="2C0D18FC" w14:textId="0D844B33"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UNOFFICIAL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5C10B" w14:textId="5160EB2E" w:rsidR="00B861B4" w:rsidRDefault="005C5505">
    <w:pPr>
      <w:pStyle w:val="Header"/>
    </w:pPr>
    <w:r>
      <w:rPr>
        <w:noProof/>
      </w:rPr>
      <mc:AlternateContent>
        <mc:Choice Requires="wps">
          <w:drawing>
            <wp:anchor distT="0" distB="0" distL="0" distR="0" simplePos="0" relativeHeight="251660288" behindDoc="0" locked="0" layoutInCell="1" allowOverlap="1" wp14:anchorId="0E2B2D70" wp14:editId="359BD949">
              <wp:simplePos x="635" y="635"/>
              <wp:positionH relativeFrom="page">
                <wp:align>center</wp:align>
              </wp:positionH>
              <wp:positionV relativeFrom="page">
                <wp:align>top</wp:align>
              </wp:positionV>
              <wp:extent cx="748030" cy="480695"/>
              <wp:effectExtent l="0" t="0" r="13970" b="14605"/>
              <wp:wrapNone/>
              <wp:docPr id="266668163" name="Text Box 3"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48030" cy="480695"/>
                      </a:xfrm>
                      <a:prstGeom prst="rect">
                        <a:avLst/>
                      </a:prstGeom>
                      <a:noFill/>
                      <a:ln>
                        <a:noFill/>
                      </a:ln>
                    </wps:spPr>
                    <wps:txbx>
                      <w:txbxContent>
                        <w:p w14:paraId="7E846256" w14:textId="65E9404D"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2B2D70" id="_x0000_t202" coordsize="21600,21600" o:spt="202" path="m,l,21600r21600,l21600,xe">
              <v:stroke joinstyle="miter"/>
              <v:path gradientshapeok="t" o:connecttype="rect"/>
            </v:shapetype>
            <v:shape id="Text Box 3" o:spid="_x0000_s1027" type="#_x0000_t202" alt="UNOFFICIAL" style="position:absolute;left:0;text-align:left;margin-left:0;margin-top:0;width:58.9pt;height:37.8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" filled="f" stroked="f">
              <v:textbox style="mso-fit-shape-to-text:t" inset="0,15pt,0,0">
                <w:txbxContent>
                  <w:p w14:paraId="7E846256" w14:textId="65E9404D"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v:textbox>
              <w10:wrap anchorx="page" anchory="page"/>
            </v:shape>
          </w:pict>
        </mc:Fallback>
      </mc:AlternateContent>
    </w:r>
    <w:r w:rsidR="000015F7">
      <w:t>Australian Standards for the Export of Livestock: rejection criteria guidebook – sheep and goats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57EC91" w14:textId="775F2A40" w:rsidR="00B861B4" w:rsidRDefault="005C5505">
    <w:pPr>
      <w:pStyle w:val="Header"/>
      <w:jc w:val="left"/>
    </w:pPr>
    <w:r>
      <w:rPr>
        <w:noProof/>
      </w:rPr>
      <mc:AlternateContent>
        <mc:Choice Requires="wps">
          <w:drawing>
            <wp:anchor distT="0" distB="0" distL="0" distR="0" simplePos="0" relativeHeight="251658240" behindDoc="0" locked="0" layoutInCell="1" allowOverlap="1" wp14:anchorId="18E4CE97" wp14:editId="696BC679">
              <wp:simplePos x="898497" y="357809"/>
              <wp:positionH relativeFrom="page">
                <wp:align>center</wp:align>
              </wp:positionH>
              <wp:positionV relativeFrom="page">
                <wp:align>top</wp:align>
              </wp:positionV>
              <wp:extent cx="748030" cy="480695"/>
              <wp:effectExtent l="0" t="0" r="13970" b="14605"/>
              <wp:wrapNone/>
              <wp:docPr id="1043195622" name="Text Box 1"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48030" cy="480695"/>
                      </a:xfrm>
                      <a:prstGeom prst="rect">
                        <a:avLst/>
                      </a:prstGeom>
                      <a:noFill/>
                      <a:ln>
                        <a:noFill/>
                      </a:ln>
                    </wps:spPr>
                    <wps:txbx>
                      <w:txbxContent>
                        <w:p w14:paraId="4577813F" w14:textId="087ACBC0"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E4CE97" id="_x0000_t202" coordsize="21600,21600" o:spt="202" path="m,l,21600r21600,l21600,xe">
              <v:stroke joinstyle="miter"/>
              <v:path gradientshapeok="t" o:connecttype="rect"/>
            </v:shapetype>
            <v:shape id="Text Box 1" o:spid="_x0000_s1029" type="#_x0000_t202" alt="UNOFFICIAL" style="position:absolute;margin-left:0;margin-top:0;width:58.9pt;height:37.8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" filled="f" stroked="f">
              <v:textbox style="mso-fit-shape-to-text:t" inset="0,15pt,0,0">
                <w:txbxContent>
                  <w:p w14:paraId="4577813F" w14:textId="087ACBC0" w:rsidR="005C5505" w:rsidRPr="005C5505" w:rsidRDefault="005C5505" w:rsidP="005C5505">
                    <w:pPr>
                      <w:spacing w:after="0"/>
                      <w:rPr>
                        <w:rFonts w:ascii="Calibri" w:eastAsia="Calibri" w:hAnsi="Calibri" w:cs="Calibri"/>
                        <w:noProof/>
                        <w:color w:val="FF0000"/>
                        <w:sz w:val="24"/>
                        <w:szCs w:val="24"/>
                      </w:rPr>
                    </w:pPr>
                    <w:r w:rsidRPr="005C5505">
                      <w:rPr>
                        <w:rFonts w:ascii="Calibri" w:eastAsia="Calibri" w:hAnsi="Calibri" w:cs="Calibri"/>
                        <w:noProof/>
                        <w:color w:val="FF0000"/>
                        <w:sz w:val="24"/>
                        <w:szCs w:val="24"/>
                      </w:rPr>
                      <w:t>OFFICIAL</w:t>
                    </w:r>
                  </w:p>
                </w:txbxContent>
              </v:textbox>
              <w10:wrap anchorx="page" anchory="page"/>
            </v:shape>
          </w:pict>
        </mc:Fallback>
      </mc:AlternateContent>
    </w:r>
    <w:r w:rsidR="00D83CD4">
      <w:rPr>
        <w:noProof/>
      </w:rPr>
      <w:drawing>
        <wp:inline distT="0" distB="0" distL="0" distR="0" wp14:anchorId="0102A347" wp14:editId="5D3E965C">
          <wp:extent cx="3829050" cy="542925"/>
          <wp:effectExtent l="0" t="0" r="0" b="9525"/>
          <wp:docPr id="729266766" name="Picture 729266766"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829050" cy="5429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315B4B"/>
    <w:multiLevelType w:val="hybridMultilevel"/>
    <w:tmpl w:val="5204B4B0"/>
    <w:lvl w:ilvl="0" w:tplc="54E2F34C">
      <w:start w:val="1"/>
      <w:numFmt w:val="bullet"/>
      <w:lvlText w:val=""/>
      <w:lvlJc w:val="left"/>
      <w:pPr>
        <w:ind w:left="1000" w:hanging="360"/>
      </w:pPr>
      <w:rPr>
        <w:rFonts w:ascii="Symbol" w:hAnsi="Symbol"/>
      </w:rPr>
    </w:lvl>
    <w:lvl w:ilvl="1" w:tplc="45985A1E">
      <w:start w:val="1"/>
      <w:numFmt w:val="bullet"/>
      <w:lvlText w:val=""/>
      <w:lvlJc w:val="left"/>
      <w:pPr>
        <w:ind w:left="1000" w:hanging="360"/>
      </w:pPr>
      <w:rPr>
        <w:rFonts w:ascii="Symbol" w:hAnsi="Symbol"/>
      </w:rPr>
    </w:lvl>
    <w:lvl w:ilvl="2" w:tplc="8DC2B23E">
      <w:start w:val="1"/>
      <w:numFmt w:val="bullet"/>
      <w:lvlText w:val=""/>
      <w:lvlJc w:val="left"/>
      <w:pPr>
        <w:ind w:left="1000" w:hanging="360"/>
      </w:pPr>
      <w:rPr>
        <w:rFonts w:ascii="Symbol" w:hAnsi="Symbol"/>
      </w:rPr>
    </w:lvl>
    <w:lvl w:ilvl="3" w:tplc="75D4C4B4">
      <w:start w:val="1"/>
      <w:numFmt w:val="bullet"/>
      <w:lvlText w:val=""/>
      <w:lvlJc w:val="left"/>
      <w:pPr>
        <w:ind w:left="1000" w:hanging="360"/>
      </w:pPr>
      <w:rPr>
        <w:rFonts w:ascii="Symbol" w:hAnsi="Symbol"/>
      </w:rPr>
    </w:lvl>
    <w:lvl w:ilvl="4" w:tplc="D0BC39F6">
      <w:start w:val="1"/>
      <w:numFmt w:val="bullet"/>
      <w:lvlText w:val=""/>
      <w:lvlJc w:val="left"/>
      <w:pPr>
        <w:ind w:left="1000" w:hanging="360"/>
      </w:pPr>
      <w:rPr>
        <w:rFonts w:ascii="Symbol" w:hAnsi="Symbol"/>
      </w:rPr>
    </w:lvl>
    <w:lvl w:ilvl="5" w:tplc="17E87892">
      <w:start w:val="1"/>
      <w:numFmt w:val="bullet"/>
      <w:lvlText w:val=""/>
      <w:lvlJc w:val="left"/>
      <w:pPr>
        <w:ind w:left="1000" w:hanging="360"/>
      </w:pPr>
      <w:rPr>
        <w:rFonts w:ascii="Symbol" w:hAnsi="Symbol"/>
      </w:rPr>
    </w:lvl>
    <w:lvl w:ilvl="6" w:tplc="11044B6E">
      <w:start w:val="1"/>
      <w:numFmt w:val="bullet"/>
      <w:lvlText w:val=""/>
      <w:lvlJc w:val="left"/>
      <w:pPr>
        <w:ind w:left="1000" w:hanging="360"/>
      </w:pPr>
      <w:rPr>
        <w:rFonts w:ascii="Symbol" w:hAnsi="Symbol"/>
      </w:rPr>
    </w:lvl>
    <w:lvl w:ilvl="7" w:tplc="26504F20">
      <w:start w:val="1"/>
      <w:numFmt w:val="bullet"/>
      <w:lvlText w:val=""/>
      <w:lvlJc w:val="left"/>
      <w:pPr>
        <w:ind w:left="1000" w:hanging="360"/>
      </w:pPr>
      <w:rPr>
        <w:rFonts w:ascii="Symbol" w:hAnsi="Symbol"/>
      </w:rPr>
    </w:lvl>
    <w:lvl w:ilvl="8" w:tplc="CF92ADFE">
      <w:start w:val="1"/>
      <w:numFmt w:val="bullet"/>
      <w:lvlText w:val=""/>
      <w:lvlJc w:val="left"/>
      <w:pPr>
        <w:ind w:left="1000" w:hanging="360"/>
      </w:pPr>
      <w:rPr>
        <w:rFonts w:ascii="Symbol" w:hAnsi="Symbol"/>
      </w:rPr>
    </w:lvl>
  </w:abstractNum>
  <w:abstractNum w:abstractNumId="1"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 w15:restartNumberingAfterBreak="0">
    <w:nsid w:val="21E20078"/>
    <w:multiLevelType w:val="multilevel"/>
    <w:tmpl w:val="20247190"/>
    <w:styleLink w:val="Headinglist"/>
    <w:lvl w:ilvl="0">
      <w:start w:val="1"/>
      <w:numFmt w:val="decimal"/>
      <w:pStyle w:val="Heading2"/>
      <w:lvlText w:val="%1"/>
      <w:lvlJc w:val="left"/>
      <w:pPr>
        <w:ind w:left="737" w:hanging="737"/>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737" w:hanging="737"/>
      </w:pPr>
      <w:rPr>
        <w:rFonts w:hint="default"/>
      </w:rPr>
    </w:lvl>
    <w:lvl w:ilvl="2">
      <w:start w:val="1"/>
      <w:numFmt w:val="decimal"/>
      <w:pStyle w:val="Heading4"/>
      <w:lvlText w:val="%1.%2.%3"/>
      <w:lvlJc w:val="left"/>
      <w:pPr>
        <w:ind w:left="1305" w:hanging="737"/>
      </w:pPr>
      <w:rPr>
        <w:rFonts w:hint="default"/>
      </w:rPr>
    </w:lvl>
    <w:lvl w:ilvl="3">
      <w:start w:val="1"/>
      <w:numFmt w:val="lowerLetter"/>
      <w:pStyle w:val="Heading5"/>
      <w:lvlText w:val="%4)"/>
      <w:lvlJc w:val="left"/>
      <w:pPr>
        <w:ind w:left="1021" w:hanging="284"/>
      </w:pPr>
      <w:rPr>
        <w:rFonts w:hint="default"/>
      </w:rPr>
    </w:lvl>
    <w:lvl w:ilvl="4">
      <w:start w:val="1"/>
      <w:numFmt w:val="lowerRoman"/>
      <w:pStyle w:val="Heading6"/>
      <w:lvlText w:val="%5)"/>
      <w:lvlJc w:val="left"/>
      <w:pPr>
        <w:ind w:left="1304" w:hanging="283"/>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4376354"/>
    <w:multiLevelType w:val="multilevel"/>
    <w:tmpl w:val="20247190"/>
    <w:numStyleLink w:val="Headinglist"/>
  </w:abstractNum>
  <w:abstractNum w:abstractNumId="4" w15:restartNumberingAfterBreak="0">
    <w:nsid w:val="39AB2615"/>
    <w:multiLevelType w:val="hybridMultilevel"/>
    <w:tmpl w:val="6F266F94"/>
    <w:lvl w:ilvl="0" w:tplc="DBEA358A">
      <w:start w:val="1"/>
      <w:numFmt w:val="bullet"/>
      <w:lvlText w:val=""/>
      <w:lvlJc w:val="left"/>
      <w:pPr>
        <w:ind w:left="1000" w:hanging="360"/>
      </w:pPr>
      <w:rPr>
        <w:rFonts w:ascii="Symbol" w:hAnsi="Symbol"/>
      </w:rPr>
    </w:lvl>
    <w:lvl w:ilvl="1" w:tplc="7580176C">
      <w:start w:val="1"/>
      <w:numFmt w:val="bullet"/>
      <w:lvlText w:val=""/>
      <w:lvlJc w:val="left"/>
      <w:pPr>
        <w:ind w:left="1000" w:hanging="360"/>
      </w:pPr>
      <w:rPr>
        <w:rFonts w:ascii="Symbol" w:hAnsi="Symbol"/>
      </w:rPr>
    </w:lvl>
    <w:lvl w:ilvl="2" w:tplc="EF9A904C">
      <w:start w:val="1"/>
      <w:numFmt w:val="bullet"/>
      <w:lvlText w:val=""/>
      <w:lvlJc w:val="left"/>
      <w:pPr>
        <w:ind w:left="1000" w:hanging="360"/>
      </w:pPr>
      <w:rPr>
        <w:rFonts w:ascii="Symbol" w:hAnsi="Symbol"/>
      </w:rPr>
    </w:lvl>
    <w:lvl w:ilvl="3" w:tplc="5CAC9062">
      <w:start w:val="1"/>
      <w:numFmt w:val="bullet"/>
      <w:lvlText w:val=""/>
      <w:lvlJc w:val="left"/>
      <w:pPr>
        <w:ind w:left="1000" w:hanging="360"/>
      </w:pPr>
      <w:rPr>
        <w:rFonts w:ascii="Symbol" w:hAnsi="Symbol"/>
      </w:rPr>
    </w:lvl>
    <w:lvl w:ilvl="4" w:tplc="917CE79C">
      <w:start w:val="1"/>
      <w:numFmt w:val="bullet"/>
      <w:lvlText w:val=""/>
      <w:lvlJc w:val="left"/>
      <w:pPr>
        <w:ind w:left="1000" w:hanging="360"/>
      </w:pPr>
      <w:rPr>
        <w:rFonts w:ascii="Symbol" w:hAnsi="Symbol"/>
      </w:rPr>
    </w:lvl>
    <w:lvl w:ilvl="5" w:tplc="EA4AB76E">
      <w:start w:val="1"/>
      <w:numFmt w:val="bullet"/>
      <w:lvlText w:val=""/>
      <w:lvlJc w:val="left"/>
      <w:pPr>
        <w:ind w:left="1000" w:hanging="360"/>
      </w:pPr>
      <w:rPr>
        <w:rFonts w:ascii="Symbol" w:hAnsi="Symbol"/>
      </w:rPr>
    </w:lvl>
    <w:lvl w:ilvl="6" w:tplc="71F8A552">
      <w:start w:val="1"/>
      <w:numFmt w:val="bullet"/>
      <w:lvlText w:val=""/>
      <w:lvlJc w:val="left"/>
      <w:pPr>
        <w:ind w:left="1000" w:hanging="360"/>
      </w:pPr>
      <w:rPr>
        <w:rFonts w:ascii="Symbol" w:hAnsi="Symbol"/>
      </w:rPr>
    </w:lvl>
    <w:lvl w:ilvl="7" w:tplc="C318E620">
      <w:start w:val="1"/>
      <w:numFmt w:val="bullet"/>
      <w:lvlText w:val=""/>
      <w:lvlJc w:val="left"/>
      <w:pPr>
        <w:ind w:left="1000" w:hanging="360"/>
      </w:pPr>
      <w:rPr>
        <w:rFonts w:ascii="Symbol" w:hAnsi="Symbol"/>
      </w:rPr>
    </w:lvl>
    <w:lvl w:ilvl="8" w:tplc="DBF0377E">
      <w:start w:val="1"/>
      <w:numFmt w:val="bullet"/>
      <w:lvlText w:val=""/>
      <w:lvlJc w:val="left"/>
      <w:pPr>
        <w:ind w:left="1000" w:hanging="360"/>
      </w:pPr>
      <w:rPr>
        <w:rFonts w:ascii="Symbol" w:hAnsi="Symbol"/>
      </w:rPr>
    </w:lvl>
  </w:abstractNum>
  <w:abstractNum w:abstractNumId="5"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6"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770342E"/>
    <w:multiLevelType w:val="multilevel"/>
    <w:tmpl w:val="ED2C4812"/>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8" w15:restartNumberingAfterBreak="0">
    <w:nsid w:val="5A8B541B"/>
    <w:multiLevelType w:val="multilevel"/>
    <w:tmpl w:val="6614A676"/>
    <w:lvl w:ilvl="0">
      <w:start w:val="1"/>
      <w:numFmt w:val="bullet"/>
      <w:pStyle w:val="TableBullet1"/>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0" w15:restartNumberingAfterBreak="0">
    <w:nsid w:val="5B8F3B04"/>
    <w:multiLevelType w:val="multilevel"/>
    <w:tmpl w:val="7A9E75A6"/>
    <w:styleLink w:val="Numberlist"/>
    <w:lvl w:ilvl="0">
      <w:start w:val="1"/>
      <w:numFmt w:val="lowerLetter"/>
      <w:pStyle w:val="ListNumber"/>
      <w:lvlText w:val="%1)"/>
      <w:lvlJc w:val="left"/>
      <w:pPr>
        <w:ind w:left="1021" w:hanging="301"/>
      </w:pPr>
      <w:rPr>
        <w:rFonts w:hint="default"/>
        <w:color w:val="auto"/>
      </w:rPr>
    </w:lvl>
    <w:lvl w:ilvl="1">
      <w:start w:val="1"/>
      <w:numFmt w:val="lowerRoman"/>
      <w:pStyle w:val="ListNumber2"/>
      <w:lvlText w:val="%2)"/>
      <w:lvlJc w:val="left"/>
      <w:pPr>
        <w:ind w:left="1304" w:hanging="283"/>
      </w:pPr>
      <w:rPr>
        <w:rFonts w:hint="default"/>
      </w:rPr>
    </w:lvl>
    <w:lvl w:ilvl="2">
      <w:start w:val="1"/>
      <w:numFmt w:val="none"/>
      <w:lvlText w:val=""/>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num w:numId="1" w16cid:durableId="381057155">
    <w:abstractNumId w:val="9"/>
  </w:num>
  <w:num w:numId="2" w16cid:durableId="1639215797">
    <w:abstractNumId w:val="10"/>
  </w:num>
  <w:num w:numId="3" w16cid:durableId="1643265712">
    <w:abstractNumId w:val="2"/>
  </w:num>
  <w:num w:numId="4" w16cid:durableId="626202022">
    <w:abstractNumId w:val="6"/>
  </w:num>
  <w:num w:numId="5" w16cid:durableId="281765065">
    <w:abstractNumId w:val="8"/>
  </w:num>
  <w:num w:numId="6" w16cid:durableId="2092000146">
    <w:abstractNumId w:val="5"/>
  </w:num>
  <w:num w:numId="7" w16cid:durableId="1469322956">
    <w:abstractNumId w:val="9"/>
  </w:num>
  <w:num w:numId="8" w16cid:durableId="1983389004">
    <w:abstractNumId w:val="1"/>
  </w:num>
  <w:num w:numId="9" w16cid:durableId="1510218002">
    <w:abstractNumId w:val="7"/>
  </w:num>
  <w:num w:numId="10" w16cid:durableId="1455832395">
    <w:abstractNumId w:val="3"/>
  </w:num>
  <w:num w:numId="11" w16cid:durableId="323969356">
    <w:abstractNumId w:val="4"/>
  </w:num>
  <w:num w:numId="12" w16cid:durableId="1210262375">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7AD"/>
    <w:rsid w:val="000015F7"/>
    <w:rsid w:val="00002D20"/>
    <w:rsid w:val="000032AD"/>
    <w:rsid w:val="00006D71"/>
    <w:rsid w:val="00035B95"/>
    <w:rsid w:val="00043D85"/>
    <w:rsid w:val="000542FF"/>
    <w:rsid w:val="00085A0D"/>
    <w:rsid w:val="000869AB"/>
    <w:rsid w:val="00093D05"/>
    <w:rsid w:val="000942EE"/>
    <w:rsid w:val="00097FA8"/>
    <w:rsid w:val="000A1447"/>
    <w:rsid w:val="000A7AAF"/>
    <w:rsid w:val="000B3B17"/>
    <w:rsid w:val="000B5FA0"/>
    <w:rsid w:val="000B7EFE"/>
    <w:rsid w:val="000C7ECF"/>
    <w:rsid w:val="000C7F11"/>
    <w:rsid w:val="000E71B3"/>
    <w:rsid w:val="000F68DA"/>
    <w:rsid w:val="001013AD"/>
    <w:rsid w:val="001069C6"/>
    <w:rsid w:val="001116C3"/>
    <w:rsid w:val="00113D14"/>
    <w:rsid w:val="00121D7C"/>
    <w:rsid w:val="00142A4A"/>
    <w:rsid w:val="001478B2"/>
    <w:rsid w:val="0016201B"/>
    <w:rsid w:val="001641A3"/>
    <w:rsid w:val="00171DC8"/>
    <w:rsid w:val="001728AE"/>
    <w:rsid w:val="00173FFC"/>
    <w:rsid w:val="00176594"/>
    <w:rsid w:val="0017699C"/>
    <w:rsid w:val="001915D8"/>
    <w:rsid w:val="001A27BD"/>
    <w:rsid w:val="001B31A9"/>
    <w:rsid w:val="001B62D1"/>
    <w:rsid w:val="001C0F8A"/>
    <w:rsid w:val="001C1865"/>
    <w:rsid w:val="001C782B"/>
    <w:rsid w:val="001D4999"/>
    <w:rsid w:val="001F0732"/>
    <w:rsid w:val="001F3F64"/>
    <w:rsid w:val="0020073C"/>
    <w:rsid w:val="002150DD"/>
    <w:rsid w:val="0021649B"/>
    <w:rsid w:val="00221F48"/>
    <w:rsid w:val="00222137"/>
    <w:rsid w:val="0022776B"/>
    <w:rsid w:val="00232F52"/>
    <w:rsid w:val="002421DE"/>
    <w:rsid w:val="00244EAA"/>
    <w:rsid w:val="00253CFD"/>
    <w:rsid w:val="002555E4"/>
    <w:rsid w:val="00263CB6"/>
    <w:rsid w:val="00266B5E"/>
    <w:rsid w:val="00266C5A"/>
    <w:rsid w:val="00274FFC"/>
    <w:rsid w:val="00281BB6"/>
    <w:rsid w:val="00284C5A"/>
    <w:rsid w:val="00284D14"/>
    <w:rsid w:val="00286307"/>
    <w:rsid w:val="002934F1"/>
    <w:rsid w:val="002A0D75"/>
    <w:rsid w:val="002A3372"/>
    <w:rsid w:val="002B0D82"/>
    <w:rsid w:val="002C2BE6"/>
    <w:rsid w:val="002C3017"/>
    <w:rsid w:val="002C6705"/>
    <w:rsid w:val="002D534A"/>
    <w:rsid w:val="002D5B0A"/>
    <w:rsid w:val="002D67C2"/>
    <w:rsid w:val="002E3385"/>
    <w:rsid w:val="002F1457"/>
    <w:rsid w:val="003024BD"/>
    <w:rsid w:val="00304AB4"/>
    <w:rsid w:val="003214B3"/>
    <w:rsid w:val="00324BD0"/>
    <w:rsid w:val="00325102"/>
    <w:rsid w:val="00332210"/>
    <w:rsid w:val="0033410A"/>
    <w:rsid w:val="00341111"/>
    <w:rsid w:val="0034511E"/>
    <w:rsid w:val="00347161"/>
    <w:rsid w:val="00350D80"/>
    <w:rsid w:val="003537AD"/>
    <w:rsid w:val="00353A21"/>
    <w:rsid w:val="00354256"/>
    <w:rsid w:val="00354C6A"/>
    <w:rsid w:val="00360039"/>
    <w:rsid w:val="00364A4A"/>
    <w:rsid w:val="003654AC"/>
    <w:rsid w:val="0037073B"/>
    <w:rsid w:val="00375381"/>
    <w:rsid w:val="003774D4"/>
    <w:rsid w:val="003920F2"/>
    <w:rsid w:val="00395407"/>
    <w:rsid w:val="00397BD7"/>
    <w:rsid w:val="003A16AD"/>
    <w:rsid w:val="003A6F9D"/>
    <w:rsid w:val="003B1E29"/>
    <w:rsid w:val="003C1FCE"/>
    <w:rsid w:val="003C3453"/>
    <w:rsid w:val="003D28A9"/>
    <w:rsid w:val="003E7DDE"/>
    <w:rsid w:val="003F58F8"/>
    <w:rsid w:val="003F7688"/>
    <w:rsid w:val="00402522"/>
    <w:rsid w:val="00405310"/>
    <w:rsid w:val="00410B27"/>
    <w:rsid w:val="004119A5"/>
    <w:rsid w:val="00416677"/>
    <w:rsid w:val="00432172"/>
    <w:rsid w:val="00437495"/>
    <w:rsid w:val="00441BFD"/>
    <w:rsid w:val="00443609"/>
    <w:rsid w:val="00446547"/>
    <w:rsid w:val="00446881"/>
    <w:rsid w:val="00451B82"/>
    <w:rsid w:val="00461957"/>
    <w:rsid w:val="0046625C"/>
    <w:rsid w:val="00470C21"/>
    <w:rsid w:val="00476C9E"/>
    <w:rsid w:val="0048675C"/>
    <w:rsid w:val="00491E5F"/>
    <w:rsid w:val="00496D0B"/>
    <w:rsid w:val="004A775D"/>
    <w:rsid w:val="004B1D54"/>
    <w:rsid w:val="004B51E6"/>
    <w:rsid w:val="004B74A4"/>
    <w:rsid w:val="004B7F9D"/>
    <w:rsid w:val="004C37F5"/>
    <w:rsid w:val="004C43B5"/>
    <w:rsid w:val="004E0F77"/>
    <w:rsid w:val="004E69C0"/>
    <w:rsid w:val="004F01C2"/>
    <w:rsid w:val="004F3F2A"/>
    <w:rsid w:val="005043EB"/>
    <w:rsid w:val="00517A68"/>
    <w:rsid w:val="00572E84"/>
    <w:rsid w:val="00576CB4"/>
    <w:rsid w:val="00580AEC"/>
    <w:rsid w:val="00585510"/>
    <w:rsid w:val="00597DE4"/>
    <w:rsid w:val="005A08B1"/>
    <w:rsid w:val="005A3ABD"/>
    <w:rsid w:val="005A7193"/>
    <w:rsid w:val="005B2087"/>
    <w:rsid w:val="005C36F6"/>
    <w:rsid w:val="005C5505"/>
    <w:rsid w:val="005C6259"/>
    <w:rsid w:val="005D06DD"/>
    <w:rsid w:val="005D3790"/>
    <w:rsid w:val="005E25BD"/>
    <w:rsid w:val="005F670E"/>
    <w:rsid w:val="005F7EAF"/>
    <w:rsid w:val="006138D1"/>
    <w:rsid w:val="0061604D"/>
    <w:rsid w:val="00621C8A"/>
    <w:rsid w:val="00635C53"/>
    <w:rsid w:val="006434D9"/>
    <w:rsid w:val="00643C78"/>
    <w:rsid w:val="006440A9"/>
    <w:rsid w:val="006713A7"/>
    <w:rsid w:val="00671C0D"/>
    <w:rsid w:val="00680970"/>
    <w:rsid w:val="006879F2"/>
    <w:rsid w:val="006B222A"/>
    <w:rsid w:val="006C16FF"/>
    <w:rsid w:val="006C261F"/>
    <w:rsid w:val="006C5145"/>
    <w:rsid w:val="006D633A"/>
    <w:rsid w:val="006E2220"/>
    <w:rsid w:val="006E4A8C"/>
    <w:rsid w:val="006E6712"/>
    <w:rsid w:val="006F129A"/>
    <w:rsid w:val="006F51D8"/>
    <w:rsid w:val="006F6656"/>
    <w:rsid w:val="007007C3"/>
    <w:rsid w:val="00705827"/>
    <w:rsid w:val="00712F51"/>
    <w:rsid w:val="007165E8"/>
    <w:rsid w:val="007169D6"/>
    <w:rsid w:val="00740726"/>
    <w:rsid w:val="00741833"/>
    <w:rsid w:val="00745F6E"/>
    <w:rsid w:val="0075293A"/>
    <w:rsid w:val="00756834"/>
    <w:rsid w:val="00761FCF"/>
    <w:rsid w:val="007624E8"/>
    <w:rsid w:val="00764D6A"/>
    <w:rsid w:val="00771F09"/>
    <w:rsid w:val="00773056"/>
    <w:rsid w:val="00780960"/>
    <w:rsid w:val="0078763D"/>
    <w:rsid w:val="00792A10"/>
    <w:rsid w:val="007A0A11"/>
    <w:rsid w:val="007A1A25"/>
    <w:rsid w:val="007A5D10"/>
    <w:rsid w:val="007B66C4"/>
    <w:rsid w:val="007B7E13"/>
    <w:rsid w:val="007C358A"/>
    <w:rsid w:val="007D35FF"/>
    <w:rsid w:val="007D5456"/>
    <w:rsid w:val="007E1A94"/>
    <w:rsid w:val="007E2BC6"/>
    <w:rsid w:val="007E39EF"/>
    <w:rsid w:val="007F410F"/>
    <w:rsid w:val="007F5022"/>
    <w:rsid w:val="00800FE1"/>
    <w:rsid w:val="00814E30"/>
    <w:rsid w:val="00820F04"/>
    <w:rsid w:val="00831DED"/>
    <w:rsid w:val="0084011B"/>
    <w:rsid w:val="00844D84"/>
    <w:rsid w:val="00852A96"/>
    <w:rsid w:val="00863135"/>
    <w:rsid w:val="00865D62"/>
    <w:rsid w:val="00892CC1"/>
    <w:rsid w:val="00897B06"/>
    <w:rsid w:val="008A0EE3"/>
    <w:rsid w:val="008A203E"/>
    <w:rsid w:val="008B14E1"/>
    <w:rsid w:val="008C584E"/>
    <w:rsid w:val="008D619B"/>
    <w:rsid w:val="008E7A83"/>
    <w:rsid w:val="008F0716"/>
    <w:rsid w:val="008F0CC6"/>
    <w:rsid w:val="008F379F"/>
    <w:rsid w:val="008F43A3"/>
    <w:rsid w:val="009020C3"/>
    <w:rsid w:val="009151A3"/>
    <w:rsid w:val="00915EE9"/>
    <w:rsid w:val="00920CE5"/>
    <w:rsid w:val="00923CC9"/>
    <w:rsid w:val="00924E9A"/>
    <w:rsid w:val="0093552D"/>
    <w:rsid w:val="00935588"/>
    <w:rsid w:val="009407D8"/>
    <w:rsid w:val="0094688E"/>
    <w:rsid w:val="0095266F"/>
    <w:rsid w:val="00957690"/>
    <w:rsid w:val="009631B8"/>
    <w:rsid w:val="00966A9F"/>
    <w:rsid w:val="009706CA"/>
    <w:rsid w:val="0097252E"/>
    <w:rsid w:val="00975DE3"/>
    <w:rsid w:val="0099038E"/>
    <w:rsid w:val="009A501D"/>
    <w:rsid w:val="009B774A"/>
    <w:rsid w:val="009B790D"/>
    <w:rsid w:val="009C0911"/>
    <w:rsid w:val="009D4F74"/>
    <w:rsid w:val="009D5007"/>
    <w:rsid w:val="009E2823"/>
    <w:rsid w:val="009E31FF"/>
    <w:rsid w:val="00A038F3"/>
    <w:rsid w:val="00A14E13"/>
    <w:rsid w:val="00A22E29"/>
    <w:rsid w:val="00A306C3"/>
    <w:rsid w:val="00A32E25"/>
    <w:rsid w:val="00A34DA3"/>
    <w:rsid w:val="00A35471"/>
    <w:rsid w:val="00A411A8"/>
    <w:rsid w:val="00A50EBC"/>
    <w:rsid w:val="00A54B00"/>
    <w:rsid w:val="00A56DD0"/>
    <w:rsid w:val="00A76B6B"/>
    <w:rsid w:val="00A83611"/>
    <w:rsid w:val="00A91307"/>
    <w:rsid w:val="00A92D30"/>
    <w:rsid w:val="00A93FEF"/>
    <w:rsid w:val="00AA1D58"/>
    <w:rsid w:val="00AA1FAE"/>
    <w:rsid w:val="00AA6670"/>
    <w:rsid w:val="00AA7B43"/>
    <w:rsid w:val="00AB2333"/>
    <w:rsid w:val="00AB6D94"/>
    <w:rsid w:val="00AB7911"/>
    <w:rsid w:val="00AC35F5"/>
    <w:rsid w:val="00AC7242"/>
    <w:rsid w:val="00AE4237"/>
    <w:rsid w:val="00AF049A"/>
    <w:rsid w:val="00AF3EB6"/>
    <w:rsid w:val="00AF4D08"/>
    <w:rsid w:val="00AF73FB"/>
    <w:rsid w:val="00B001BF"/>
    <w:rsid w:val="00B0258B"/>
    <w:rsid w:val="00B02B9B"/>
    <w:rsid w:val="00B130AD"/>
    <w:rsid w:val="00B14628"/>
    <w:rsid w:val="00B2557D"/>
    <w:rsid w:val="00B267E3"/>
    <w:rsid w:val="00B368E9"/>
    <w:rsid w:val="00B43C41"/>
    <w:rsid w:val="00B51B5E"/>
    <w:rsid w:val="00B52087"/>
    <w:rsid w:val="00B55642"/>
    <w:rsid w:val="00B5740E"/>
    <w:rsid w:val="00B62CE6"/>
    <w:rsid w:val="00B63B5D"/>
    <w:rsid w:val="00B71032"/>
    <w:rsid w:val="00B766ED"/>
    <w:rsid w:val="00B83FB0"/>
    <w:rsid w:val="00B84485"/>
    <w:rsid w:val="00B861B4"/>
    <w:rsid w:val="00B97E61"/>
    <w:rsid w:val="00BA5B0F"/>
    <w:rsid w:val="00BB2C28"/>
    <w:rsid w:val="00BC1616"/>
    <w:rsid w:val="00BC4F12"/>
    <w:rsid w:val="00BD0CF9"/>
    <w:rsid w:val="00BD671A"/>
    <w:rsid w:val="00BE561A"/>
    <w:rsid w:val="00BE5DFB"/>
    <w:rsid w:val="00BF4E55"/>
    <w:rsid w:val="00C003C5"/>
    <w:rsid w:val="00C02519"/>
    <w:rsid w:val="00C11BBF"/>
    <w:rsid w:val="00C12ACE"/>
    <w:rsid w:val="00C138C4"/>
    <w:rsid w:val="00C20016"/>
    <w:rsid w:val="00C33358"/>
    <w:rsid w:val="00C3479E"/>
    <w:rsid w:val="00C416EC"/>
    <w:rsid w:val="00C45BA7"/>
    <w:rsid w:val="00C478F4"/>
    <w:rsid w:val="00C61D22"/>
    <w:rsid w:val="00C7009A"/>
    <w:rsid w:val="00C70BC5"/>
    <w:rsid w:val="00C80AF6"/>
    <w:rsid w:val="00C80BC3"/>
    <w:rsid w:val="00C83DF1"/>
    <w:rsid w:val="00C84903"/>
    <w:rsid w:val="00C85C62"/>
    <w:rsid w:val="00C921EA"/>
    <w:rsid w:val="00C93D2F"/>
    <w:rsid w:val="00CC6532"/>
    <w:rsid w:val="00CC6D2C"/>
    <w:rsid w:val="00CC7277"/>
    <w:rsid w:val="00CD5657"/>
    <w:rsid w:val="00CF4F5E"/>
    <w:rsid w:val="00D07F7D"/>
    <w:rsid w:val="00D1032B"/>
    <w:rsid w:val="00D112EE"/>
    <w:rsid w:val="00D20DAF"/>
    <w:rsid w:val="00D263E6"/>
    <w:rsid w:val="00D3195D"/>
    <w:rsid w:val="00D47121"/>
    <w:rsid w:val="00D570D8"/>
    <w:rsid w:val="00D6325C"/>
    <w:rsid w:val="00D6561B"/>
    <w:rsid w:val="00D65CD1"/>
    <w:rsid w:val="00D6626A"/>
    <w:rsid w:val="00D74F6B"/>
    <w:rsid w:val="00D83CD4"/>
    <w:rsid w:val="00D84E94"/>
    <w:rsid w:val="00D969B9"/>
    <w:rsid w:val="00DA0700"/>
    <w:rsid w:val="00DA1F76"/>
    <w:rsid w:val="00DA71B8"/>
    <w:rsid w:val="00DB29BF"/>
    <w:rsid w:val="00DB31EB"/>
    <w:rsid w:val="00DB71A3"/>
    <w:rsid w:val="00DC41DE"/>
    <w:rsid w:val="00DC55BE"/>
    <w:rsid w:val="00DC7AA9"/>
    <w:rsid w:val="00DD31ED"/>
    <w:rsid w:val="00DD38D4"/>
    <w:rsid w:val="00DE0AAE"/>
    <w:rsid w:val="00DE3C41"/>
    <w:rsid w:val="00E0316D"/>
    <w:rsid w:val="00E1027A"/>
    <w:rsid w:val="00E11AC7"/>
    <w:rsid w:val="00E20810"/>
    <w:rsid w:val="00E245EA"/>
    <w:rsid w:val="00E301E0"/>
    <w:rsid w:val="00E33600"/>
    <w:rsid w:val="00E517B2"/>
    <w:rsid w:val="00E53A23"/>
    <w:rsid w:val="00E64DC5"/>
    <w:rsid w:val="00E70B61"/>
    <w:rsid w:val="00E7490F"/>
    <w:rsid w:val="00E75748"/>
    <w:rsid w:val="00E83BAC"/>
    <w:rsid w:val="00E87CEC"/>
    <w:rsid w:val="00E91D72"/>
    <w:rsid w:val="00E9302A"/>
    <w:rsid w:val="00E93959"/>
    <w:rsid w:val="00E96937"/>
    <w:rsid w:val="00E97CE1"/>
    <w:rsid w:val="00E97F13"/>
    <w:rsid w:val="00EA3E22"/>
    <w:rsid w:val="00EB2415"/>
    <w:rsid w:val="00EC40D3"/>
    <w:rsid w:val="00ED121F"/>
    <w:rsid w:val="00EE14C8"/>
    <w:rsid w:val="00EE473B"/>
    <w:rsid w:val="00EE4833"/>
    <w:rsid w:val="00EF55CC"/>
    <w:rsid w:val="00EF5FF7"/>
    <w:rsid w:val="00F00B0F"/>
    <w:rsid w:val="00F02EAA"/>
    <w:rsid w:val="00F04729"/>
    <w:rsid w:val="00F06984"/>
    <w:rsid w:val="00F34076"/>
    <w:rsid w:val="00F416C0"/>
    <w:rsid w:val="00F4373F"/>
    <w:rsid w:val="00F44FDD"/>
    <w:rsid w:val="00F5304F"/>
    <w:rsid w:val="00F672D4"/>
    <w:rsid w:val="00F67AFC"/>
    <w:rsid w:val="00F82F27"/>
    <w:rsid w:val="00FA0B2E"/>
    <w:rsid w:val="00FA2743"/>
    <w:rsid w:val="00FA7102"/>
    <w:rsid w:val="00FA7914"/>
    <w:rsid w:val="00FB7E73"/>
    <w:rsid w:val="00FC0B3C"/>
    <w:rsid w:val="00FC1759"/>
    <w:rsid w:val="00FC55D9"/>
    <w:rsid w:val="00FD7468"/>
    <w:rsid w:val="00FE274C"/>
    <w:rsid w:val="00FE64BC"/>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BF255A"/>
  <w15:docId w15:val="{24441171-7E28-4FF8-92A5-DB29B960B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4D84"/>
    <w:pPr>
      <w:spacing w:before="120"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7E39EF"/>
    <w:pPr>
      <w:widowControl w:val="0"/>
      <w:spacing w:before="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1478B2"/>
    <w:pPr>
      <w:pageBreakBefore/>
      <w:numPr>
        <w:numId w:val="10"/>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1478B2"/>
    <w:pPr>
      <w:keepNext/>
      <w:keepLines/>
      <w:numPr>
        <w:ilvl w:val="1"/>
        <w:numId w:val="10"/>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325102"/>
    <w:pPr>
      <w:keepNext/>
      <w:numPr>
        <w:ilvl w:val="2"/>
        <w:numId w:val="10"/>
      </w:numPr>
      <w:spacing w:before="120"/>
      <w:outlineLvl w:val="3"/>
    </w:pPr>
    <w:rPr>
      <w:rFonts w:ascii="Calibri" w:eastAsia="Times New Roman" w:hAnsi="Calibri"/>
      <w:bCs/>
      <w:sz w:val="22"/>
      <w:szCs w:val="24"/>
      <w:lang w:eastAsia="en-US"/>
    </w:rPr>
  </w:style>
  <w:style w:type="paragraph" w:styleId="Heading5">
    <w:name w:val="heading 5"/>
    <w:basedOn w:val="Normal"/>
    <w:next w:val="Normal"/>
    <w:link w:val="Heading5Char"/>
    <w:uiPriority w:val="6"/>
    <w:rsid w:val="00402522"/>
    <w:pPr>
      <w:numPr>
        <w:ilvl w:val="3"/>
        <w:numId w:val="10"/>
      </w:numPr>
      <w:spacing w:after="0" w:line="240" w:lineRule="auto"/>
      <w:contextualSpacing/>
      <w:outlineLvl w:val="4"/>
    </w:pPr>
    <w:rPr>
      <w:rFonts w:ascii="Calibri" w:hAnsi="Calibri"/>
    </w:rPr>
  </w:style>
  <w:style w:type="paragraph" w:styleId="Heading6">
    <w:name w:val="heading 6"/>
    <w:basedOn w:val="Normal"/>
    <w:next w:val="Normal"/>
    <w:link w:val="Heading6Char"/>
    <w:uiPriority w:val="9"/>
    <w:qFormat/>
    <w:rsid w:val="00244EAA"/>
    <w:pPr>
      <w:numPr>
        <w:ilvl w:val="4"/>
        <w:numId w:val="10"/>
      </w:numPr>
      <w:spacing w:after="0"/>
      <w:ind w:left="1305" w:hanging="284"/>
      <w:contextualSpacing/>
      <w:outlineLvl w:val="5"/>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41BFD"/>
    <w:rPr>
      <w:sz w:val="20"/>
      <w:szCs w:val="20"/>
    </w:rPr>
  </w:style>
  <w:style w:type="character" w:customStyle="1" w:styleId="CommentTextChar">
    <w:name w:val="Comment Text Char"/>
    <w:basedOn w:val="DefaultParagraphFont"/>
    <w:link w:val="CommentText"/>
    <w:rsid w:val="00441BFD"/>
    <w:rPr>
      <w:rFonts w:asciiTheme="minorHAnsi" w:eastAsiaTheme="minorHAnsi" w:hAnsiTheme="minorHAnsi" w:cstheme="minorBidi"/>
      <w:lang w:eastAsia="en-US"/>
    </w:rPr>
  </w:style>
  <w:style w:type="paragraph" w:styleId="Header">
    <w:name w:val="header"/>
    <w:basedOn w:val="Normal"/>
    <w:link w:val="HeaderChar"/>
    <w:uiPriority w:val="26"/>
    <w:rsid w:val="00441BFD"/>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441BFD"/>
    <w:rPr>
      <w:rFonts w:ascii="Calibri" w:eastAsiaTheme="minorHAnsi" w:hAnsi="Calibri" w:cstheme="minorBidi"/>
      <w:szCs w:val="22"/>
      <w:lang w:eastAsia="en-US"/>
    </w:rPr>
  </w:style>
  <w:style w:type="paragraph" w:styleId="Footer">
    <w:name w:val="footer"/>
    <w:basedOn w:val="Normal"/>
    <w:link w:val="FooterChar"/>
    <w:uiPriority w:val="27"/>
    <w:rsid w:val="00441BFD"/>
    <w:pPr>
      <w:tabs>
        <w:tab w:val="center" w:pos="4536"/>
      </w:tabs>
      <w:spacing w:line="240" w:lineRule="auto"/>
      <w:jc w:val="center"/>
    </w:pPr>
    <w:rPr>
      <w:rFonts w:ascii="Calibri" w:hAnsi="Calibri"/>
      <w:sz w:val="20"/>
    </w:rPr>
  </w:style>
  <w:style w:type="character" w:customStyle="1" w:styleId="FooterChar">
    <w:name w:val="Footer Char"/>
    <w:basedOn w:val="DefaultParagraphFont"/>
    <w:link w:val="Footer"/>
    <w:uiPriority w:val="27"/>
    <w:rsid w:val="00441BFD"/>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7E39EF"/>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441BFD"/>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325102"/>
    <w:rPr>
      <w:rFonts w:ascii="Calibri" w:eastAsia="Times New Roman" w:hAnsi="Calibri"/>
      <w:bCs/>
      <w:sz w:val="22"/>
      <w:szCs w:val="24"/>
      <w:lang w:eastAsia="en-US"/>
    </w:rPr>
  </w:style>
  <w:style w:type="character" w:customStyle="1" w:styleId="Heading5Char">
    <w:name w:val="Heading 5 Char"/>
    <w:basedOn w:val="DefaultParagraphFont"/>
    <w:link w:val="Heading5"/>
    <w:uiPriority w:val="6"/>
    <w:rsid w:val="00402522"/>
    <w:rPr>
      <w:rFonts w:ascii="Calibri" w:eastAsiaTheme="minorHAnsi" w:hAnsi="Calibri" w:cstheme="minorBidi"/>
      <w:sz w:val="22"/>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pPr>
    <w:rPr>
      <w:sz w:val="20"/>
    </w:rPr>
  </w:style>
  <w:style w:type="paragraph" w:styleId="Caption">
    <w:name w:val="caption"/>
    <w:basedOn w:val="Normal"/>
    <w:next w:val="Normal"/>
    <w:uiPriority w:val="12"/>
    <w:qFormat/>
    <w:rsid w:val="00441BFD"/>
    <w:pPr>
      <w:keepNext/>
      <w:spacing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line="264" w:lineRule="auto"/>
      <w:contextualSpacing/>
    </w:pPr>
    <w:rPr>
      <w:rFonts w:ascii="Calibri" w:hAnsi="Calibri"/>
      <w:sz w:val="18"/>
    </w:rPr>
  </w:style>
  <w:style w:type="paragraph" w:styleId="Subtitle">
    <w:name w:val="Subtitle"/>
    <w:basedOn w:val="Heading1"/>
    <w:next w:val="Normal"/>
    <w:link w:val="SubtitleChar"/>
    <w:uiPriority w:val="23"/>
    <w:qFormat/>
    <w:rsid w:val="006F6656"/>
    <w:pPr>
      <w:spacing w:before="120"/>
    </w:pPr>
    <w:rPr>
      <w:b w:val="0"/>
      <w:sz w:val="56"/>
      <w:szCs w:val="56"/>
    </w:rPr>
  </w:style>
  <w:style w:type="character" w:customStyle="1" w:styleId="SubtitleChar">
    <w:name w:val="Subtitle Char"/>
    <w:basedOn w:val="DefaultParagraphFont"/>
    <w:link w:val="Subtitle"/>
    <w:uiPriority w:val="23"/>
    <w:rsid w:val="006F6656"/>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6F6656"/>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line="240" w:lineRule="auto"/>
    </w:pPr>
    <w:rPr>
      <w:b/>
      <w:noProof/>
    </w:rPr>
  </w:style>
  <w:style w:type="paragraph" w:styleId="TOC2">
    <w:name w:val="toc 2"/>
    <w:basedOn w:val="Normal"/>
    <w:next w:val="Normal"/>
    <w:uiPriority w:val="39"/>
    <w:unhideWhenUsed/>
    <w:qFormat/>
    <w:rsid w:val="00441BFD"/>
    <w:pPr>
      <w:tabs>
        <w:tab w:val="right" w:leader="dot" w:pos="9060"/>
      </w:tabs>
      <w:spacing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441BFD"/>
    <w:pPr>
      <w:numPr>
        <w:numId w:val="7"/>
      </w:numPr>
    </w:pPr>
  </w:style>
  <w:style w:type="paragraph" w:styleId="TableofFigures">
    <w:name w:val="table of figures"/>
    <w:basedOn w:val="Normal"/>
    <w:next w:val="Normal"/>
    <w:uiPriority w:val="99"/>
    <w:rsid w:val="00441BFD"/>
    <w:pPr>
      <w:spacing w:line="240" w:lineRule="auto"/>
    </w:pPr>
  </w:style>
  <w:style w:type="paragraph" w:styleId="ListBullet2">
    <w:name w:val="List Bullet 2"/>
    <w:basedOn w:val="Normal"/>
    <w:uiPriority w:val="8"/>
    <w:qFormat/>
    <w:rsid w:val="00441BFD"/>
    <w:pPr>
      <w:numPr>
        <w:ilvl w:val="1"/>
        <w:numId w:val="7"/>
      </w:numPr>
      <w:contextualSpacing/>
    </w:pPr>
  </w:style>
  <w:style w:type="paragraph" w:styleId="ListNumber">
    <w:name w:val="List Number"/>
    <w:basedOn w:val="Normal"/>
    <w:uiPriority w:val="9"/>
    <w:semiHidden/>
    <w:qFormat/>
    <w:rsid w:val="00C138C4"/>
    <w:pPr>
      <w:numPr>
        <w:numId w:val="2"/>
      </w:numPr>
      <w:tabs>
        <w:tab w:val="left" w:pos="142"/>
      </w:tabs>
    </w:pPr>
  </w:style>
  <w:style w:type="paragraph" w:styleId="ListNumber2">
    <w:name w:val="List Number 2"/>
    <w:uiPriority w:val="10"/>
    <w:semiHidden/>
    <w:qFormat/>
    <w:rsid w:val="00C138C4"/>
    <w:pPr>
      <w:numPr>
        <w:ilvl w:val="1"/>
        <w:numId w:val="2"/>
      </w:numPr>
      <w:tabs>
        <w:tab w:val="left" w:pos="567"/>
      </w:tabs>
      <w:spacing w:before="120" w:after="120" w:line="264" w:lineRule="auto"/>
    </w:pPr>
    <w:rPr>
      <w:rFonts w:asciiTheme="minorHAnsi" w:eastAsia="Times New Roman" w:hAnsiTheme="minorHAnsi"/>
      <w:sz w:val="22"/>
      <w:szCs w:val="24"/>
      <w:lang w:eastAsia="en-US"/>
    </w:rPr>
  </w:style>
  <w:style w:type="paragraph" w:styleId="ListNumber3">
    <w:name w:val="List Number 3"/>
    <w:uiPriority w:val="11"/>
    <w:semiHidden/>
    <w:qFormat/>
    <w:rsid w:val="00C138C4"/>
    <w:pPr>
      <w:spacing w:before="120" w:after="120" w:line="264" w:lineRule="auto"/>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6"/>
      </w:numPr>
      <w:ind w:left="357" w:hanging="357"/>
    </w:pPr>
  </w:style>
  <w:style w:type="paragraph" w:customStyle="1" w:styleId="TableBullet1">
    <w:name w:val="Table Bullet 1"/>
    <w:basedOn w:val="TableText"/>
    <w:uiPriority w:val="15"/>
    <w:qFormat/>
    <w:rsid w:val="00476C9E"/>
    <w:pPr>
      <w:numPr>
        <w:numId w:val="5"/>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41BFD"/>
    <w:rPr>
      <w:rFonts w:ascii="Calibri Light" w:eastAsiaTheme="minorHAnsi" w:hAnsi="Calibri Light" w:cstheme="minorBidi"/>
      <w:sz w:val="36"/>
      <w:szCs w:val="22"/>
      <w:lang w:eastAsia="en-US"/>
    </w:rPr>
  </w:style>
  <w:style w:type="numbering" w:customStyle="1" w:styleId="Numberlist">
    <w:name w:val="Number list"/>
    <w:uiPriority w:val="99"/>
    <w:rsid w:val="00C138C4"/>
    <w:pPr>
      <w:numPr>
        <w:numId w:val="2"/>
      </w:numPr>
    </w:pPr>
  </w:style>
  <w:style w:type="numbering" w:customStyle="1" w:styleId="Headinglist">
    <w:name w:val="Heading list"/>
    <w:uiPriority w:val="99"/>
    <w:rsid w:val="001478B2"/>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7"/>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304AB4"/>
    <w:pPr>
      <w:numPr>
        <w:numId w:val="9"/>
      </w:numPr>
      <w:spacing w:before="60" w:after="60"/>
      <w:ind w:left="357" w:hanging="357"/>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1"/>
    <w:qFormat/>
    <w:rsid w:val="00476C9E"/>
    <w:pPr>
      <w:numPr>
        <w:numId w:val="8"/>
      </w:numPr>
      <w:tabs>
        <w:tab w:val="num" w:pos="361"/>
      </w:tabs>
      <w:ind w:left="644" w:hanging="488"/>
    </w:pPr>
  </w:style>
  <w:style w:type="numbering" w:customStyle="1" w:styleId="TableBulletlist">
    <w:name w:val="Table Bullet list"/>
    <w:uiPriority w:val="99"/>
    <w:rsid w:val="00441BFD"/>
    <w:pPr>
      <w:numPr>
        <w:numId w:val="4"/>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paragraph" w:styleId="ListParagraph">
    <w:name w:val="List Paragraph"/>
    <w:basedOn w:val="Normal"/>
    <w:uiPriority w:val="34"/>
    <w:semiHidden/>
    <w:qFormat/>
    <w:rsid w:val="00441BFD"/>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rsid w:val="00244EAA"/>
    <w:rPr>
      <w:rFonts w:asciiTheme="minorHAnsi" w:eastAsiaTheme="majorEastAsia" w:hAnsiTheme="minorHAnsi" w:cstheme="majorBidi"/>
      <w:sz w:val="22"/>
      <w:szCs w:val="22"/>
      <w:lang w:eastAsia="en-US"/>
    </w:rPr>
  </w:style>
  <w:style w:type="paragraph" w:styleId="BodyText3">
    <w:name w:val="Body Text 3"/>
    <w:basedOn w:val="Normal"/>
    <w:link w:val="BodyText3Char"/>
    <w:uiPriority w:val="99"/>
    <w:unhideWhenUsed/>
    <w:rsid w:val="000C7F11"/>
    <w:rPr>
      <w:sz w:val="16"/>
      <w:szCs w:val="16"/>
    </w:rPr>
  </w:style>
  <w:style w:type="character" w:customStyle="1" w:styleId="BodyText3Char">
    <w:name w:val="Body Text 3 Char"/>
    <w:basedOn w:val="DefaultParagraphFont"/>
    <w:link w:val="BodyText3"/>
    <w:uiPriority w:val="99"/>
    <w:rsid w:val="000C7F11"/>
    <w:rPr>
      <w:rFonts w:asciiTheme="minorHAnsi" w:eastAsiaTheme="minorHAnsi" w:hAnsiTheme="minorHAnsi" w:cstheme="minorBidi"/>
      <w:sz w:val="16"/>
      <w:szCs w:val="16"/>
      <w:lang w:eastAsia="en-US"/>
    </w:rPr>
  </w:style>
  <w:style w:type="paragraph" w:customStyle="1" w:styleId="Tablecaption">
    <w:name w:val="Table caption"/>
    <w:basedOn w:val="Caption"/>
    <w:qFormat/>
    <w:rsid w:val="008F43A3"/>
  </w:style>
  <w:style w:type="paragraph" w:customStyle="1" w:styleId="Figurecaption">
    <w:name w:val="Figure caption"/>
    <w:basedOn w:val="Tablecaption"/>
    <w:qFormat/>
    <w:rsid w:val="008F43A3"/>
  </w:style>
  <w:style w:type="paragraph" w:customStyle="1" w:styleId="Mapcaption">
    <w:name w:val="Map caption"/>
    <w:basedOn w:val="Caption"/>
    <w:qFormat/>
    <w:rsid w:val="008F43A3"/>
  </w:style>
  <w:style w:type="paragraph" w:styleId="Revision">
    <w:name w:val="Revision"/>
    <w:hidden/>
    <w:uiPriority w:val="99"/>
    <w:semiHidden/>
    <w:rsid w:val="00353A21"/>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3.xml"/><Relationship Id="rId42" Type="http://schemas.openxmlformats.org/officeDocument/2006/relationships/image" Target="media/image22.jpeg"/><Relationship Id="rId47" Type="http://schemas.openxmlformats.org/officeDocument/2006/relationships/hyperlink" Target="https://www.pir.sa.gov.au/__data/assets/pdf_file/0005/289265/sheep-diseases-farmers-guide.pdf" TargetMode="External"/><Relationship Id="rId63" Type="http://schemas.openxmlformats.org/officeDocument/2006/relationships/image" Target="media/image40.jpeg"/><Relationship Id="rId68" Type="http://schemas.openxmlformats.org/officeDocument/2006/relationships/hyperlink" Target="https://www.agric.wa.gov.au/livestock-parasites/sheep-lice-spread-and-detection" TargetMode="External"/><Relationship Id="rId16" Type="http://schemas.openxmlformats.org/officeDocument/2006/relationships/header" Target="header1.xml"/><Relationship Id="rId11" Type="http://schemas.openxmlformats.org/officeDocument/2006/relationships/image" Target="media/image1.png"/><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49.png"/><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footer" Target="footer2.xml"/><Relationship Id="rId14" Type="http://schemas.openxmlformats.org/officeDocument/2006/relationships/hyperlink" Target="https://www.agriculture.gov.au/biosecurity-trade/export/controlled-goods/live-animals/livestock/australian-standards-livestock" TargetMode="External"/><Relationship Id="rId22" Type="http://schemas.openxmlformats.org/officeDocument/2006/relationships/hyperlink" Target="http://ASELreview@agriculture.gov.au"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5.jpe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hyperlink" Target="https://researchportal.murdoch.edu.au/esploro/outputs/report/Detection-identification-and-treatment-of-Infectious/991005543587007891" TargetMode="External"/><Relationship Id="rId3" Type="http://schemas.openxmlformats.org/officeDocument/2006/relationships/customXml" Target="../customXml/item3.xml"/><Relationship Id="rId12" Type="http://schemas.openxmlformats.org/officeDocument/2006/relationships/hyperlink" Target="https://creativecommons.org/licenses/by/4.0/legalcode" TargetMode="External"/><Relationship Id="rId17" Type="http://schemas.openxmlformats.org/officeDocument/2006/relationships/header" Target="header2.xm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eader" Target="header3.xml"/><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griculture.gov.au/"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hyperlink" Target="https://www.tandfonline.com/doi/full/10.1080/00480169.2014.961582" TargetMode="External"/><Relationship Id="rId57" Type="http://schemas.openxmlformats.org/officeDocument/2006/relationships/image" Target="media/image34.jp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4.jpeg"/><Relationship Id="rId52" Type="http://schemas.openxmlformats.org/officeDocument/2006/relationships/hyperlink" Target="https://www.tandfonline.com/doi/full/10.1080/00480169.2014.961582" TargetMode="External"/><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48.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19.jpeg"/><Relationship Id="rId34" Type="http://schemas.openxmlformats.org/officeDocument/2006/relationships/hyperlink" Target="https://www.nadis.org.uk/disease-a-z/sheep/johnes-disease-paratuberculosis/" TargetMode="External"/><Relationship Id="rId50" Type="http://schemas.openxmlformats.org/officeDocument/2006/relationships/image" Target="media/image28.jpeg"/><Relationship Id="rId55" Type="http://schemas.openxmlformats.org/officeDocument/2006/relationships/image" Target="media/image32.png"/><Relationship Id="rId76" Type="http://schemas.openxmlformats.org/officeDocument/2006/relationships/image" Target="media/image51.jpeg"/><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C982D4D3ABBAF49949BEA620E23A834" ma:contentTypeVersion="2" ma:contentTypeDescription="Create a new document." ma:contentTypeScope="" ma:versionID="217aacfe5847447787fe9f37a55b08b4">
  <xsd:schema xmlns:xsd="http://www.w3.org/2001/XMLSchema" xmlns:xs="http://www.w3.org/2001/XMLSchema" xmlns:p="http://schemas.microsoft.com/office/2006/metadata/properties" xmlns:ns2="c527c9b7-9ec8-4c5f-a515-89657b782942" targetNamespace="http://schemas.microsoft.com/office/2006/metadata/properties" ma:root="true" ma:fieldsID="6c079608eb70af3f2114c15248570ccd" ns2:_="">
    <xsd:import namespace="c527c9b7-9ec8-4c5f-a515-89657b782942"/>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27c9b7-9ec8-4c5f-a515-89657b7829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2.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F8B0500-0A90-481E-9C05-80A357EBD0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27c9b7-9ec8-4c5f-a515-89657b782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B48E02-C406-418D-A555-2A3BB91642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50</Pages>
  <Words>9300</Words>
  <Characters>53015</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Australian Standards for the Export of Livestock: rejection criteria guidebook – sheep and goats</vt:lpstr>
    </vt:vector>
  </TitlesOfParts>
  <Manager/>
  <Company/>
  <LinksUpToDate>false</LinksUpToDate>
  <CharactersWithSpaces>62191</CharactersWithSpaces>
  <SharedDoc>false</SharedDoc>
  <HyperlinkBase/>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Standards for the Export of Livestock: rejection criteria guidebook – sheep and goats</dc:title>
  <dc:subject/>
  <dc:creator>Department of Agriculture, Fisheries and Forestry</dc:creator>
  <cp:keywords/>
  <dc:description/>
  <cp:revision>6</cp:revision>
  <cp:lastPrinted>2022-11-17T23:20:00Z</cp:lastPrinted>
  <dcterms:created xsi:type="dcterms:W3CDTF">2024-12-10T22:14:00Z</dcterms:created>
  <dcterms:modified xsi:type="dcterms:W3CDTF">2024-12-16T00:51:00Z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0x0101002C982D4D3ABBAF49949BEA620E23A834</vt:lpwstr>
  </property>
  <property fmtid="{D5CDD505-2E9C-101B-9397-08002B2CF9AE}" pid="3" name="ClassificationContentMarkingHeaderShapeIds">
    <vt:lpwstr>3e2de6e6,2b67a443,fe50883</vt:lpwstr>
  </property>
  <property fmtid="{D5CDD505-2E9C-101B-9397-08002B2CF9AE}" pid="4" name="ClassificationContentMarkingHeaderFontProps">
    <vt:lpwstr>#ff0000,12,Calibri</vt:lpwstr>
  </property>
  <property fmtid="{D5CDD505-2E9C-101B-9397-08002B2CF9AE}" pid="5" name="ClassificationContentMarkingHeaderText">
    <vt:lpwstr>UNOFFICIAL</vt:lpwstr>
  </property>
  <property fmtid="{D5CDD505-2E9C-101B-9397-08002B2CF9AE}" pid="6" name="ClassificationContentMarkingFooterShapeIds">
    <vt:lpwstr>2886feb0,6bf98176,7be42802</vt:lpwstr>
  </property>
  <property fmtid="{D5CDD505-2E9C-101B-9397-08002B2CF9AE}" pid="7" name="ClassificationContentMarkingFooterFontProps">
    <vt:lpwstr>#ff0000,12,Calibri</vt:lpwstr>
  </property>
  <property fmtid="{D5CDD505-2E9C-101B-9397-08002B2CF9AE}" pid="8" name="ClassificationContentMarkingFooterText">
    <vt:lpwstr>UNOFFICIAL</vt:lpwstr>
  </property>
  <property fmtid="{D5CDD505-2E9C-101B-9397-08002B2CF9AE}" pid="9" name="MSIP_Label_262ab6a2-6cf3-47f0-87e7-1a2dd31313d2_Enabled">
    <vt:lpwstr>true</vt:lpwstr>
  </property>
  <property fmtid="{D5CDD505-2E9C-101B-9397-08002B2CF9AE}" pid="10" name="MSIP_Label_262ab6a2-6cf3-47f0-87e7-1a2dd31313d2_SetDate">
    <vt:lpwstr>2024-08-20T02:34:22Z</vt:lpwstr>
  </property>
  <property fmtid="{D5CDD505-2E9C-101B-9397-08002B2CF9AE}" pid="11" name="MSIP_Label_262ab6a2-6cf3-47f0-87e7-1a2dd31313d2_Method">
    <vt:lpwstr>Privileged</vt:lpwstr>
  </property>
  <property fmtid="{D5CDD505-2E9C-101B-9397-08002B2CF9AE}" pid="12" name="MSIP_Label_262ab6a2-6cf3-47f0-87e7-1a2dd31313d2_Name">
    <vt:lpwstr>UNOFFICIAL</vt:lpwstr>
  </property>
  <property fmtid="{D5CDD505-2E9C-101B-9397-08002B2CF9AE}" pid="13" name="MSIP_Label_262ab6a2-6cf3-47f0-87e7-1a2dd31313d2_SiteId">
    <vt:lpwstr>2be67eb7-400c-4b3f-a5a1-1258c0da0696</vt:lpwstr>
  </property>
  <property fmtid="{D5CDD505-2E9C-101B-9397-08002B2CF9AE}" pid="14" name="MSIP_Label_262ab6a2-6cf3-47f0-87e7-1a2dd31313d2_ActionId">
    <vt:lpwstr>d7c01127-8573-4bac-aa86-8b59a2965284</vt:lpwstr>
  </property>
  <property fmtid="{D5CDD505-2E9C-101B-9397-08002B2CF9AE}" pid="15" name="MSIP_Label_262ab6a2-6cf3-47f0-87e7-1a2dd31313d2_ContentBits">
    <vt:lpwstr>3</vt:lpwstr>
  </property>
</Properties>
</file>