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67540BE" w14:textId="77777777" w:rsidR="00BD4D5A" w:rsidRDefault="00BD4D5A" w:rsidP="0071524A">
      <w:pPr>
        <w:rPr>
          <w:b/>
          <w:sz w:val="28"/>
          <w:szCs w:val="28"/>
        </w:rPr>
      </w:pPr>
    </w:p>
    <w:p w14:paraId="0F37B4A2" w14:textId="4B214C4D" w:rsidR="00905F94" w:rsidRDefault="00DC1D9B" w:rsidP="006D3944">
      <w:pPr>
        <w:jc w:val="center"/>
        <w:rPr>
          <w:b/>
          <w:sz w:val="28"/>
          <w:szCs w:val="28"/>
        </w:rPr>
      </w:pPr>
      <w:r w:rsidRPr="0071524A">
        <w:rPr>
          <w:b/>
          <w:sz w:val="28"/>
          <w:szCs w:val="28"/>
        </w:rPr>
        <w:t>Bivalve mollusc</w:t>
      </w:r>
      <w:r w:rsidR="00985A0D">
        <w:rPr>
          <w:b/>
          <w:sz w:val="28"/>
          <w:szCs w:val="28"/>
        </w:rPr>
        <w:t xml:space="preserve"> (shellfish)</w:t>
      </w:r>
      <w:r w:rsidRPr="0071524A">
        <w:rPr>
          <w:b/>
          <w:sz w:val="28"/>
          <w:szCs w:val="28"/>
        </w:rPr>
        <w:t xml:space="preserve"> harvesting areas</w:t>
      </w:r>
      <w:r w:rsidR="006D3944">
        <w:rPr>
          <w:b/>
          <w:sz w:val="28"/>
          <w:szCs w:val="28"/>
        </w:rPr>
        <w:t xml:space="preserve"> </w:t>
      </w:r>
      <w:r w:rsidR="009774ED">
        <w:rPr>
          <w:b/>
          <w:sz w:val="28"/>
          <w:szCs w:val="28"/>
        </w:rPr>
        <w:t xml:space="preserve">for </w:t>
      </w:r>
      <w:r w:rsidR="00985A0D">
        <w:rPr>
          <w:b/>
          <w:sz w:val="28"/>
          <w:szCs w:val="28"/>
        </w:rPr>
        <w:t>export</w:t>
      </w:r>
      <w:r w:rsidR="006D3944">
        <w:rPr>
          <w:b/>
          <w:sz w:val="28"/>
          <w:szCs w:val="28"/>
        </w:rPr>
        <w:t xml:space="preserve"> </w:t>
      </w:r>
      <w:r w:rsidR="0007629D">
        <w:rPr>
          <w:b/>
          <w:sz w:val="28"/>
          <w:szCs w:val="28"/>
        </w:rPr>
        <w:t>list</w:t>
      </w:r>
    </w:p>
    <w:p w14:paraId="5273F6F0" w14:textId="624D020B" w:rsidR="006D3944" w:rsidRPr="006D3944" w:rsidRDefault="006D3944" w:rsidP="0071524A">
      <w:pPr>
        <w:rPr>
          <w:rFonts w:asciiTheme="minorHAnsi" w:hAnsiTheme="minorHAnsi" w:cstheme="minorHAnsi"/>
          <w:sz w:val="22"/>
        </w:rPr>
      </w:pPr>
      <w:r w:rsidRPr="006D3944">
        <w:rPr>
          <w:rFonts w:asciiTheme="minorHAnsi" w:hAnsiTheme="minorHAnsi" w:cstheme="minorHAnsi"/>
          <w:sz w:val="22"/>
        </w:rPr>
        <w:t>This list</w:t>
      </w:r>
      <w:r w:rsidR="00985A0D">
        <w:rPr>
          <w:rFonts w:asciiTheme="minorHAnsi" w:hAnsiTheme="minorHAnsi" w:cstheme="minorHAnsi"/>
          <w:sz w:val="22"/>
        </w:rPr>
        <w:t xml:space="preserve"> contains the name of shellfish harvest areas approved to supply</w:t>
      </w:r>
      <w:r w:rsidRPr="006D3944">
        <w:rPr>
          <w:rFonts w:asciiTheme="minorHAnsi" w:hAnsiTheme="minorHAnsi" w:cstheme="minorHAnsi"/>
          <w:sz w:val="22"/>
        </w:rPr>
        <w:t xml:space="preserve"> </w:t>
      </w:r>
      <w:r w:rsidR="00985A0D">
        <w:rPr>
          <w:rFonts w:asciiTheme="minorHAnsi" w:hAnsiTheme="minorHAnsi" w:cstheme="minorHAnsi"/>
          <w:sz w:val="22"/>
        </w:rPr>
        <w:t xml:space="preserve">shellfish for export. This list </w:t>
      </w:r>
      <w:r w:rsidRPr="006D3944">
        <w:rPr>
          <w:rFonts w:asciiTheme="minorHAnsi" w:hAnsiTheme="minorHAnsi" w:cstheme="minorHAnsi"/>
          <w:sz w:val="22"/>
        </w:rPr>
        <w:t>is referenced in Item 1 of subsection 2-4(1) of the Export Control (Fish and Fish Products) Rules 2021 (Fish Rules) and prepared in accordance with the definition of the Harvesting Areas (Shellfish for Export) List in section 1-6 of the Fish Rules.</w:t>
      </w:r>
    </w:p>
    <w:p w14:paraId="555D8730" w14:textId="5994EEEB" w:rsidR="009E0BE7" w:rsidRDefault="00DC1D9B" w:rsidP="00DC1D9B">
      <w:pPr>
        <w:rPr>
          <w:rFonts w:asciiTheme="minorHAnsi" w:hAnsiTheme="minorHAnsi"/>
          <w:sz w:val="22"/>
        </w:rPr>
      </w:pPr>
      <w:r w:rsidRPr="00D95B67">
        <w:rPr>
          <w:rFonts w:asciiTheme="minorHAnsi" w:hAnsiTheme="minorHAnsi"/>
          <w:sz w:val="22"/>
        </w:rPr>
        <w:t xml:space="preserve">The listed harvesting areas may provide bivalve molluscs for </w:t>
      </w:r>
      <w:r w:rsidRPr="000F3E38">
        <w:rPr>
          <w:rFonts w:asciiTheme="minorHAnsi" w:hAnsiTheme="minorHAnsi"/>
          <w:sz w:val="22"/>
        </w:rPr>
        <w:t>export</w:t>
      </w:r>
      <w:r w:rsidR="000F3E38">
        <w:rPr>
          <w:rFonts w:asciiTheme="minorHAnsi" w:hAnsiTheme="minorHAnsi"/>
          <w:sz w:val="22"/>
          <w:vertAlign w:val="superscript"/>
        </w:rPr>
        <w:t xml:space="preserve"> </w:t>
      </w:r>
      <w:r w:rsidR="000F3E38">
        <w:rPr>
          <w:rFonts w:asciiTheme="minorHAnsi" w:hAnsiTheme="minorHAnsi"/>
          <w:sz w:val="22"/>
        </w:rPr>
        <w:t>(except to the U</w:t>
      </w:r>
      <w:r w:rsidR="004E5B74">
        <w:rPr>
          <w:rFonts w:asciiTheme="minorHAnsi" w:hAnsiTheme="minorHAnsi"/>
          <w:sz w:val="22"/>
        </w:rPr>
        <w:t xml:space="preserve">nited </w:t>
      </w:r>
      <w:r w:rsidR="000F3E38">
        <w:rPr>
          <w:rFonts w:asciiTheme="minorHAnsi" w:hAnsiTheme="minorHAnsi"/>
          <w:sz w:val="22"/>
        </w:rPr>
        <w:t>S</w:t>
      </w:r>
      <w:r w:rsidR="004E5B74">
        <w:rPr>
          <w:rFonts w:asciiTheme="minorHAnsi" w:hAnsiTheme="minorHAnsi"/>
          <w:sz w:val="22"/>
        </w:rPr>
        <w:t xml:space="preserve">tates of </w:t>
      </w:r>
      <w:r w:rsidR="000F3E38">
        <w:rPr>
          <w:rFonts w:asciiTheme="minorHAnsi" w:hAnsiTheme="minorHAnsi"/>
          <w:sz w:val="22"/>
        </w:rPr>
        <w:t>A</w:t>
      </w:r>
      <w:r w:rsidR="004E5B74">
        <w:rPr>
          <w:rFonts w:asciiTheme="minorHAnsi" w:hAnsiTheme="minorHAnsi"/>
          <w:sz w:val="22"/>
        </w:rPr>
        <w:t>merica</w:t>
      </w:r>
      <w:r w:rsidR="000F3E38">
        <w:rPr>
          <w:rFonts w:asciiTheme="minorHAnsi" w:hAnsiTheme="minorHAnsi"/>
          <w:sz w:val="22"/>
        </w:rPr>
        <w:t xml:space="preserve"> or where Australia does not have market access) </w:t>
      </w:r>
      <w:r w:rsidRPr="00D95B67">
        <w:rPr>
          <w:rFonts w:asciiTheme="minorHAnsi" w:hAnsiTheme="minorHAnsi"/>
          <w:sz w:val="22"/>
        </w:rPr>
        <w:t xml:space="preserve">on the condition they are in the ‘open’ status at the time of harvesting </w:t>
      </w:r>
      <w:r w:rsidR="006F6E86">
        <w:rPr>
          <w:rFonts w:asciiTheme="minorHAnsi" w:hAnsiTheme="minorHAnsi"/>
          <w:sz w:val="22"/>
        </w:rPr>
        <w:t>in accordance with</w:t>
      </w:r>
      <w:r w:rsidR="006F6E86" w:rsidRPr="00D95B67">
        <w:rPr>
          <w:rFonts w:asciiTheme="minorHAnsi" w:hAnsiTheme="minorHAnsi"/>
          <w:sz w:val="22"/>
        </w:rPr>
        <w:t xml:space="preserve"> </w:t>
      </w:r>
      <w:r w:rsidR="006F6E86">
        <w:rPr>
          <w:rFonts w:asciiTheme="minorHAnsi" w:hAnsiTheme="minorHAnsi"/>
          <w:sz w:val="22"/>
        </w:rPr>
        <w:t>the Primary Production and Processing Standard for Seafood, standard 4.2.1 and as determined by</w:t>
      </w:r>
      <w:r w:rsidRPr="00D95B67">
        <w:rPr>
          <w:rFonts w:asciiTheme="minorHAnsi" w:hAnsiTheme="minorHAnsi"/>
          <w:sz w:val="22"/>
        </w:rPr>
        <w:t xml:space="preserve"> the relevant State Shellfish Control Authori</w:t>
      </w:r>
      <w:r w:rsidR="006D3944">
        <w:rPr>
          <w:rFonts w:asciiTheme="minorHAnsi" w:hAnsiTheme="minorHAnsi"/>
          <w:sz w:val="22"/>
        </w:rPr>
        <w:t>ties</w:t>
      </w:r>
      <w:r w:rsidR="006F6E86">
        <w:rPr>
          <w:rFonts w:asciiTheme="minorHAnsi" w:hAnsiTheme="minorHAnsi"/>
          <w:sz w:val="22"/>
        </w:rPr>
        <w:t xml:space="preserve"> </w:t>
      </w:r>
      <w:r w:rsidR="009E0BE7">
        <w:rPr>
          <w:rFonts w:asciiTheme="minorHAnsi" w:hAnsiTheme="minorHAnsi"/>
          <w:sz w:val="22"/>
        </w:rPr>
        <w:t>.</w:t>
      </w:r>
    </w:p>
    <w:p w14:paraId="4EF1A7E1" w14:textId="76874F67" w:rsidR="009748A2" w:rsidRPr="00D95B67" w:rsidRDefault="009E0BE7" w:rsidP="00DC1D9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Harvest areas approved to supply the European Union (EU)</w:t>
      </w:r>
      <w:r w:rsidR="009748A2">
        <w:rPr>
          <w:rFonts w:asciiTheme="minorHAnsi" w:hAnsiTheme="minorHAnsi"/>
          <w:sz w:val="22"/>
        </w:rPr>
        <w:t xml:space="preserve"> </w:t>
      </w:r>
      <w:r w:rsidR="00382DB4">
        <w:rPr>
          <w:rFonts w:asciiTheme="minorHAnsi" w:hAnsiTheme="minorHAnsi"/>
          <w:sz w:val="22"/>
        </w:rPr>
        <w:t xml:space="preserve">and the United Kingdom (UK) </w:t>
      </w:r>
      <w:r>
        <w:rPr>
          <w:rFonts w:asciiTheme="minorHAnsi" w:hAnsiTheme="minorHAnsi"/>
          <w:sz w:val="22"/>
        </w:rPr>
        <w:t>are</w:t>
      </w:r>
      <w:r w:rsidR="00755B4E">
        <w:rPr>
          <w:rFonts w:asciiTheme="minorHAnsi" w:hAnsiTheme="minorHAnsi"/>
          <w:sz w:val="22"/>
        </w:rPr>
        <w:t xml:space="preserve"> </w:t>
      </w:r>
      <w:r w:rsidR="009748A2">
        <w:rPr>
          <w:rFonts w:asciiTheme="minorHAnsi" w:hAnsiTheme="minorHAnsi"/>
          <w:sz w:val="22"/>
        </w:rPr>
        <w:t>list</w:t>
      </w:r>
      <w:r>
        <w:rPr>
          <w:rFonts w:asciiTheme="minorHAnsi" w:hAnsiTheme="minorHAnsi"/>
          <w:sz w:val="22"/>
        </w:rPr>
        <w:t>ed</w:t>
      </w:r>
      <w:r w:rsidR="00755B4E">
        <w:rPr>
          <w:rFonts w:asciiTheme="minorHAnsi" w:hAnsiTheme="minorHAnsi"/>
          <w:sz w:val="22"/>
        </w:rPr>
        <w:t xml:space="preserve"> at the end of this document</w:t>
      </w:r>
      <w:r w:rsidR="009748A2">
        <w:rPr>
          <w:rFonts w:asciiTheme="minorHAnsi" w:hAnsiTheme="minorHAnsi"/>
          <w:sz w:val="22"/>
        </w:rPr>
        <w:t>.</w:t>
      </w:r>
    </w:p>
    <w:p w14:paraId="533E348A" w14:textId="2C256952" w:rsidR="00AD49F0" w:rsidRPr="00D95B67" w:rsidRDefault="00AD49F0" w:rsidP="00DC1D9B">
      <w:pPr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New South Wales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605F7F" w:rsidRPr="00AE4CBC" w14:paraId="4CA52BF7" w14:textId="77777777" w:rsidTr="0071524A"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346844D9" w14:textId="74B4FE52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2607F5" w14:textId="788C0D00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0C14A7" w14:textId="188B5207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7810B8F" w14:textId="4831D6B9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605F7F" w:rsidRPr="00AE4CBC" w14:paraId="4856B37B" w14:textId="77777777" w:rsidTr="0071524A">
        <w:tc>
          <w:tcPr>
            <w:tcW w:w="2553" w:type="dxa"/>
          </w:tcPr>
          <w:p w14:paraId="2C1322FB" w14:textId="540AD2DB" w:rsidR="00605F7F" w:rsidRPr="0047007E" w:rsidRDefault="00F10C79" w:rsidP="00DC1D9B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Comerong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Bay</w:t>
            </w:r>
          </w:p>
        </w:tc>
        <w:tc>
          <w:tcPr>
            <w:tcW w:w="2409" w:type="dxa"/>
          </w:tcPr>
          <w:p w14:paraId="7531CC39" w14:textId="3BCBCC7A" w:rsidR="00605F7F" w:rsidRPr="0047007E" w:rsidRDefault="00F10C79" w:rsidP="00DC1D9B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Cromartys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Bay</w:t>
            </w:r>
          </w:p>
        </w:tc>
        <w:tc>
          <w:tcPr>
            <w:tcW w:w="2694" w:type="dxa"/>
          </w:tcPr>
          <w:p w14:paraId="1274AD22" w14:textId="5DEAF4CB" w:rsidR="00605F7F" w:rsidRPr="00AE4CBC" w:rsidRDefault="00F10C79" w:rsidP="00DC1D9B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Entrance</w:t>
            </w:r>
          </w:p>
        </w:tc>
        <w:tc>
          <w:tcPr>
            <w:tcW w:w="2409" w:type="dxa"/>
          </w:tcPr>
          <w:p w14:paraId="21229FBC" w14:textId="0EC078E4" w:rsidR="00605F7F" w:rsidRPr="00AE4CBC" w:rsidRDefault="00F10C79" w:rsidP="00DC1D9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Gogleys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Lagoon</w:t>
            </w:r>
          </w:p>
        </w:tc>
      </w:tr>
      <w:tr w:rsidR="00F10C79" w:rsidRPr="00AE4CBC" w14:paraId="38A54E96" w14:textId="77777777" w:rsidTr="0071524A">
        <w:tc>
          <w:tcPr>
            <w:tcW w:w="2553" w:type="dxa"/>
          </w:tcPr>
          <w:p w14:paraId="34044CF3" w14:textId="52A06FDC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Goodnight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Island</w:t>
            </w:r>
          </w:p>
        </w:tc>
        <w:tc>
          <w:tcPr>
            <w:tcW w:w="2409" w:type="dxa"/>
          </w:tcPr>
          <w:p w14:paraId="2408D52E" w14:textId="6FF024C2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Honeymoon Bay (</w:t>
            </w:r>
            <w:r>
              <w:rPr>
                <w:rFonts w:asciiTheme="minorHAnsi" w:hAnsiTheme="minorHAnsi"/>
                <w:sz w:val="20"/>
                <w:szCs w:val="20"/>
              </w:rPr>
              <w:t>Low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>er)</w:t>
            </w:r>
          </w:p>
        </w:tc>
        <w:tc>
          <w:tcPr>
            <w:tcW w:w="2694" w:type="dxa"/>
          </w:tcPr>
          <w:p w14:paraId="01E70375" w14:textId="7413D754" w:rsidR="00F10C79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Lower 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Lavender Point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67C4665" w14:textId="383897B8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Lower 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Lavender Point 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10C79" w:rsidRPr="00AE4CBC" w14:paraId="6E5BA70E" w14:textId="77777777" w:rsidTr="0071524A">
        <w:tc>
          <w:tcPr>
            <w:tcW w:w="2553" w:type="dxa"/>
          </w:tcPr>
          <w:p w14:paraId="0238EC24" w14:textId="470C1CB6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 xml:space="preserve">Lower </w:t>
            </w: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Limeburners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Creek</w:t>
            </w:r>
          </w:p>
        </w:tc>
        <w:tc>
          <w:tcPr>
            <w:tcW w:w="2409" w:type="dxa"/>
          </w:tcPr>
          <w:p w14:paraId="5CC7DF0B" w14:textId="2D220EA8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Moonlight</w:t>
            </w:r>
          </w:p>
        </w:tc>
        <w:tc>
          <w:tcPr>
            <w:tcW w:w="2694" w:type="dxa"/>
          </w:tcPr>
          <w:p w14:paraId="7AC48B27" w14:textId="7AE9CB12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Pambula Lake</w:t>
            </w:r>
          </w:p>
        </w:tc>
        <w:tc>
          <w:tcPr>
            <w:tcW w:w="2409" w:type="dxa"/>
          </w:tcPr>
          <w:p w14:paraId="611B460F" w14:textId="47A4853E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Rocky Point</w:t>
            </w:r>
          </w:p>
        </w:tc>
      </w:tr>
      <w:tr w:rsidR="00F10C79" w:rsidRPr="00AE4CBC" w14:paraId="0A9A6881" w14:textId="77777777" w:rsidTr="0071524A">
        <w:tc>
          <w:tcPr>
            <w:tcW w:w="2553" w:type="dxa"/>
          </w:tcPr>
          <w:p w14:paraId="79B0B613" w14:textId="6580CEC1" w:rsidR="00F10C79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Top Lake</w:t>
            </w:r>
          </w:p>
        </w:tc>
        <w:tc>
          <w:tcPr>
            <w:tcW w:w="2409" w:type="dxa"/>
          </w:tcPr>
          <w:p w14:paraId="0B45F3F6" w14:textId="495240AD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Wallis Lake (Cape Hawke)</w:t>
            </w:r>
          </w:p>
        </w:tc>
        <w:tc>
          <w:tcPr>
            <w:tcW w:w="2694" w:type="dxa"/>
          </w:tcPr>
          <w:p w14:paraId="15ACDDFD" w14:textId="7387F992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Wallis Lake (Long Island)</w:t>
            </w:r>
          </w:p>
        </w:tc>
        <w:tc>
          <w:tcPr>
            <w:tcW w:w="2409" w:type="dxa"/>
          </w:tcPr>
          <w:p w14:paraId="23CD008A" w14:textId="1BC4D04D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Wallis Lake (Wallis Island)</w:t>
            </w:r>
          </w:p>
        </w:tc>
      </w:tr>
      <w:tr w:rsidR="00F10C79" w:rsidRPr="00AE4CBC" w14:paraId="76273202" w14:textId="77777777" w:rsidTr="0071524A">
        <w:tc>
          <w:tcPr>
            <w:tcW w:w="2553" w:type="dxa"/>
          </w:tcPr>
          <w:p w14:paraId="5644171A" w14:textId="5DEFE7CF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Wapengo (</w:t>
            </w:r>
            <w:r>
              <w:rPr>
                <w:rFonts w:asciiTheme="minorHAnsi" w:hAnsiTheme="minorHAnsi"/>
                <w:sz w:val="20"/>
                <w:szCs w:val="20"/>
              </w:rPr>
              <w:t>Back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 Lake)</w:t>
            </w:r>
          </w:p>
        </w:tc>
        <w:tc>
          <w:tcPr>
            <w:tcW w:w="2409" w:type="dxa"/>
          </w:tcPr>
          <w:p w14:paraId="0D372A2C" w14:textId="09708BB7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Wapengo (Front Lake)</w:t>
            </w:r>
          </w:p>
        </w:tc>
        <w:tc>
          <w:tcPr>
            <w:tcW w:w="2694" w:type="dxa"/>
          </w:tcPr>
          <w:p w14:paraId="185998C7" w14:textId="5FF07BA9" w:rsidR="00F10C79" w:rsidRPr="0047007E" w:rsidRDefault="00F10C79" w:rsidP="00F10C79">
            <w:pPr>
              <w:rPr>
                <w:rFonts w:asciiTheme="minorHAnsi" w:hAnsiTheme="minorHAnsi"/>
                <w:i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Wonboyn Lake A</w:t>
            </w:r>
          </w:p>
        </w:tc>
        <w:tc>
          <w:tcPr>
            <w:tcW w:w="2409" w:type="dxa"/>
          </w:tcPr>
          <w:p w14:paraId="4046C603" w14:textId="27C4E42E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Wonboyn Lake B</w:t>
            </w:r>
          </w:p>
        </w:tc>
      </w:tr>
    </w:tbl>
    <w:p w14:paraId="4B037616" w14:textId="2747157E" w:rsidR="00AD49F0" w:rsidRPr="00D95B67" w:rsidRDefault="00AE4CBC" w:rsidP="00E45D36">
      <w:pPr>
        <w:spacing w:before="120"/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South Australia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96777C" w:rsidRPr="00AE4CBC" w14:paraId="5642BCAF" w14:textId="77777777" w:rsidTr="0071524A"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145ACF6" w14:textId="20DD00A2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091EE7" w14:textId="6ABEDEF8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DF34CF9" w14:textId="4A1927BD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9DCCA1D" w14:textId="6E52B93B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E45D36" w:rsidRPr="00AE4CBC" w14:paraId="7E1E6D8B" w14:textId="77777777" w:rsidTr="0071524A">
        <w:tc>
          <w:tcPr>
            <w:tcW w:w="2553" w:type="dxa"/>
          </w:tcPr>
          <w:p w14:paraId="594D72F8" w14:textId="6562DA14" w:rsidR="00E45D36" w:rsidRPr="00AE4CBC" w:rsidRDefault="006D157E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Bickers Island</w:t>
            </w:r>
          </w:p>
        </w:tc>
        <w:tc>
          <w:tcPr>
            <w:tcW w:w="2409" w:type="dxa"/>
          </w:tcPr>
          <w:p w14:paraId="0B40756E" w14:textId="19E637C2" w:rsidR="00E45D36" w:rsidRPr="00AE4CBC" w:rsidRDefault="006D157E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Boston Bay</w:t>
            </w:r>
          </w:p>
        </w:tc>
        <w:tc>
          <w:tcPr>
            <w:tcW w:w="2694" w:type="dxa"/>
          </w:tcPr>
          <w:p w14:paraId="42E5AE90" w14:textId="0136285C" w:rsidR="00E45D36" w:rsidRPr="00AE4CBC" w:rsidRDefault="006D157E" w:rsidP="00E45D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Coorong</w:t>
            </w:r>
          </w:p>
        </w:tc>
        <w:tc>
          <w:tcPr>
            <w:tcW w:w="2409" w:type="dxa"/>
          </w:tcPr>
          <w:p w14:paraId="0066AD99" w14:textId="4D2A2392" w:rsidR="00E45D36" w:rsidRPr="00AE4CBC" w:rsidRDefault="003C0B75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Lower Eyre</w:t>
            </w:r>
          </w:p>
        </w:tc>
      </w:tr>
      <w:tr w:rsidR="003C0B75" w:rsidRPr="00AE4CBC" w14:paraId="7681348A" w14:textId="77777777" w:rsidTr="0071524A">
        <w:tc>
          <w:tcPr>
            <w:tcW w:w="2553" w:type="dxa"/>
          </w:tcPr>
          <w:p w14:paraId="705D58B8" w14:textId="2A3CF158" w:rsidR="003C0B75" w:rsidRPr="00AE4CBC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Port Douglas</w:t>
            </w:r>
          </w:p>
        </w:tc>
        <w:tc>
          <w:tcPr>
            <w:tcW w:w="2409" w:type="dxa"/>
          </w:tcPr>
          <w:p w14:paraId="4821705F" w14:textId="7F0382A6" w:rsidR="003C0B75" w:rsidRPr="00AE4CBC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Proper Bay</w:t>
            </w:r>
          </w:p>
        </w:tc>
        <w:tc>
          <w:tcPr>
            <w:tcW w:w="2694" w:type="dxa"/>
          </w:tcPr>
          <w:p w14:paraId="45E0CB25" w14:textId="44B817A9" w:rsidR="003C0B75" w:rsidRPr="00E45D36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Smoky Bay</w:t>
            </w:r>
          </w:p>
        </w:tc>
        <w:tc>
          <w:tcPr>
            <w:tcW w:w="2409" w:type="dxa"/>
          </w:tcPr>
          <w:p w14:paraId="5BDE3417" w14:textId="28807EF9" w:rsidR="003C0B75" w:rsidRPr="00AE4CBC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14:paraId="5ED60182" w14:textId="5062AD96" w:rsidR="00AD49F0" w:rsidRPr="00D95B67" w:rsidRDefault="00805287" w:rsidP="00E00432">
      <w:pPr>
        <w:spacing w:before="120"/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Western Australia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96777C" w:rsidRPr="00AE4CBC" w14:paraId="6331F3B7" w14:textId="77777777" w:rsidTr="0071524A"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483CCDC9" w14:textId="64F1A424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FAF7D3F" w14:textId="2B4DC1F9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A64C2EF" w14:textId="53FD4CF4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36973DFD" w14:textId="7BC24C36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F80D46" w:rsidRPr="00AE4CBC" w14:paraId="5417710D" w14:textId="77777777" w:rsidTr="0071524A">
        <w:tc>
          <w:tcPr>
            <w:tcW w:w="2553" w:type="dxa"/>
          </w:tcPr>
          <w:p w14:paraId="0E5FA766" w14:textId="17F52989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 w:rsidRPr="00805287">
              <w:rPr>
                <w:rFonts w:asciiTheme="minorHAnsi" w:hAnsiTheme="minorHAnsi"/>
                <w:sz w:val="20"/>
                <w:szCs w:val="20"/>
              </w:rPr>
              <w:t>Mistaken Island</w:t>
            </w:r>
          </w:p>
        </w:tc>
        <w:tc>
          <w:tcPr>
            <w:tcW w:w="2409" w:type="dxa"/>
          </w:tcPr>
          <w:p w14:paraId="06A5A776" w14:textId="68E6CC7D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 w:rsidRPr="00805287">
              <w:rPr>
                <w:rFonts w:asciiTheme="minorHAnsi" w:hAnsiTheme="minorHAnsi"/>
                <w:sz w:val="20"/>
                <w:szCs w:val="20"/>
              </w:rPr>
              <w:t>Oyster Harbour</w:t>
            </w:r>
          </w:p>
        </w:tc>
        <w:tc>
          <w:tcPr>
            <w:tcW w:w="2694" w:type="dxa"/>
          </w:tcPr>
          <w:p w14:paraId="1C15FE36" w14:textId="793FCE52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14:paraId="12C614C4" w14:textId="1FDB1AC0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14:paraId="7F1568AB" w14:textId="77777777" w:rsidR="00C52126" w:rsidRDefault="00C52126" w:rsidP="00805287">
      <w:pPr>
        <w:spacing w:before="120"/>
        <w:rPr>
          <w:rFonts w:asciiTheme="majorHAnsi" w:hAnsiTheme="majorHAnsi"/>
          <w:b/>
          <w:sz w:val="22"/>
        </w:rPr>
      </w:pPr>
    </w:p>
    <w:p w14:paraId="593C28E3" w14:textId="5C74D356" w:rsidR="00805287" w:rsidRPr="009E0BE7" w:rsidRDefault="00C52126" w:rsidP="009E0BE7">
      <w:pPr>
        <w:spacing w:after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br w:type="page"/>
      </w:r>
      <w:r w:rsidR="00805287" w:rsidRPr="00D95B67">
        <w:rPr>
          <w:rFonts w:asciiTheme="minorHAnsi" w:hAnsiTheme="minorHAnsi"/>
          <w:b/>
          <w:sz w:val="22"/>
        </w:rPr>
        <w:lastRenderedPageBreak/>
        <w:t>Tasmania</w:t>
      </w:r>
      <w:r w:rsidR="00303366">
        <w:rPr>
          <w:rFonts w:asciiTheme="minorHAnsi" w:hAnsiTheme="minorHAnsi"/>
          <w:b/>
          <w:sz w:val="22"/>
        </w:rPr>
        <w:tab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96777C" w:rsidRPr="00503798" w14:paraId="12440701" w14:textId="77777777" w:rsidTr="00A044AB">
        <w:trPr>
          <w:cantSplit/>
          <w:tblHeader/>
        </w:trPr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3F980D3" w14:textId="62C7299B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5D0223A" w14:textId="041FB212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CBDE369" w14:textId="2A91D591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BCA12E6" w14:textId="16C92466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A77931" w:rsidRPr="00503798" w14:paraId="7E0F306C" w14:textId="77777777" w:rsidTr="00A044AB">
        <w:tc>
          <w:tcPr>
            <w:tcW w:w="2553" w:type="dxa"/>
          </w:tcPr>
          <w:p w14:paraId="56CD782B" w14:textId="19EFFFA4" w:rsidR="00A77931" w:rsidRPr="00503798" w:rsidRDefault="00A77931" w:rsidP="00A77931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Hlk177981838"/>
            <w:r>
              <w:rPr>
                <w:rFonts w:asciiTheme="minorHAnsi" w:hAnsiTheme="minorHAnsi"/>
                <w:sz w:val="20"/>
                <w:szCs w:val="20"/>
              </w:rPr>
              <w:t>Boomer Bay</w:t>
            </w:r>
          </w:p>
        </w:tc>
        <w:tc>
          <w:tcPr>
            <w:tcW w:w="2409" w:type="dxa"/>
          </w:tcPr>
          <w:p w14:paraId="2387FC6A" w14:textId="5CF8F354" w:rsidR="00A77931" w:rsidRPr="0047007E" w:rsidRDefault="00F10C79" w:rsidP="00A77931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Cloudy Bay Lagoon</w:t>
            </w:r>
          </w:p>
        </w:tc>
        <w:tc>
          <w:tcPr>
            <w:tcW w:w="2694" w:type="dxa"/>
          </w:tcPr>
          <w:p w14:paraId="32EB2C7A" w14:textId="32D1F0B1" w:rsidR="00A77931" w:rsidRPr="00503798" w:rsidRDefault="00F10C79" w:rsidP="00A77931">
            <w:pPr>
              <w:rPr>
                <w:rFonts w:asciiTheme="minorHAnsi" w:hAnsiTheme="minorHAnsi"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Duck Bay</w:t>
            </w:r>
          </w:p>
        </w:tc>
        <w:tc>
          <w:tcPr>
            <w:tcW w:w="2409" w:type="dxa"/>
          </w:tcPr>
          <w:p w14:paraId="0316001E" w14:textId="1E22F3F2" w:rsidR="00A77931" w:rsidRPr="00503798" w:rsidRDefault="00F10C79" w:rsidP="00A77931">
            <w:pPr>
              <w:rPr>
                <w:rFonts w:asciiTheme="minorHAnsi" w:hAnsiTheme="minorHAnsi"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 xml:space="preserve">Garfish Bay/Dart </w:t>
            </w:r>
            <w:proofErr w:type="spellStart"/>
            <w:r w:rsidRPr="00503798">
              <w:rPr>
                <w:rFonts w:asciiTheme="minorHAnsi" w:hAnsiTheme="minorHAnsi"/>
                <w:sz w:val="20"/>
                <w:szCs w:val="20"/>
              </w:rPr>
              <w:t>Isl</w:t>
            </w:r>
            <w:proofErr w:type="spellEnd"/>
          </w:p>
        </w:tc>
      </w:tr>
      <w:bookmarkEnd w:id="0"/>
      <w:tr w:rsidR="00F10C79" w:rsidRPr="00503798" w14:paraId="64A96060" w14:textId="77777777" w:rsidTr="00A044AB">
        <w:tc>
          <w:tcPr>
            <w:tcW w:w="2553" w:type="dxa"/>
          </w:tcPr>
          <w:p w14:paraId="72C62A57" w14:textId="7995713D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 xml:space="preserve">Little </w:t>
            </w:r>
            <w:proofErr w:type="spellStart"/>
            <w:r w:rsidRPr="00503798">
              <w:rPr>
                <w:rFonts w:asciiTheme="minorHAnsi" w:hAnsiTheme="minorHAnsi"/>
                <w:sz w:val="20"/>
                <w:szCs w:val="20"/>
              </w:rPr>
              <w:t>Swanport</w:t>
            </w:r>
            <w:proofErr w:type="spellEnd"/>
          </w:p>
        </w:tc>
        <w:tc>
          <w:tcPr>
            <w:tcW w:w="2409" w:type="dxa"/>
          </w:tcPr>
          <w:p w14:paraId="37534524" w14:textId="4494AD0D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Little Taylors Bay</w:t>
            </w:r>
          </w:p>
        </w:tc>
        <w:tc>
          <w:tcPr>
            <w:tcW w:w="2694" w:type="dxa"/>
          </w:tcPr>
          <w:p w14:paraId="10904189" w14:textId="16BFA1F8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Moulting Bay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1</w:t>
            </w:r>
          </w:p>
        </w:tc>
        <w:tc>
          <w:tcPr>
            <w:tcW w:w="2409" w:type="dxa"/>
          </w:tcPr>
          <w:p w14:paraId="092ED4E1" w14:textId="55F6114A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Moulting Bay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4</w:t>
            </w:r>
          </w:p>
        </w:tc>
      </w:tr>
      <w:tr w:rsidR="00F10C79" w:rsidRPr="00503798" w14:paraId="1AC658E0" w14:textId="77777777" w:rsidTr="00A044AB">
        <w:tc>
          <w:tcPr>
            <w:tcW w:w="2553" w:type="dxa"/>
          </w:tcPr>
          <w:p w14:paraId="383A0BB4" w14:textId="481796E8" w:rsidR="00F10C79" w:rsidRPr="00503798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Moulting Bay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5</w:t>
            </w:r>
          </w:p>
        </w:tc>
        <w:tc>
          <w:tcPr>
            <w:tcW w:w="2409" w:type="dxa"/>
          </w:tcPr>
          <w:p w14:paraId="25DFD00F" w14:textId="62C01387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Pipe Clay Lagoon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1</w:t>
            </w:r>
          </w:p>
        </w:tc>
        <w:tc>
          <w:tcPr>
            <w:tcW w:w="2694" w:type="dxa"/>
          </w:tcPr>
          <w:p w14:paraId="163D96DC" w14:textId="7DBA1A26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Pipe Clay Lagoon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3</w:t>
            </w:r>
          </w:p>
        </w:tc>
        <w:tc>
          <w:tcPr>
            <w:tcW w:w="2409" w:type="dxa"/>
          </w:tcPr>
          <w:p w14:paraId="53D12D5E" w14:textId="48D9E566" w:rsidR="00F10C79" w:rsidRPr="00800D16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Pitt Water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1</w:t>
            </w:r>
          </w:p>
        </w:tc>
      </w:tr>
    </w:tbl>
    <w:p w14:paraId="57E07C71" w14:textId="7692FF76" w:rsidR="00C81A5C" w:rsidRPr="00D95B67" w:rsidRDefault="00C81A5C" w:rsidP="00C81A5C">
      <w:pPr>
        <w:spacing w:before="120"/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Victoria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C81A5C" w:rsidRPr="00AE4CBC" w14:paraId="0ED7ABFA" w14:textId="77777777" w:rsidTr="0071524A">
        <w:trPr>
          <w:cantSplit/>
          <w:tblHeader/>
        </w:trPr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5A12D1AB" w14:textId="5F25F5AF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026610" w14:textId="4C6FC56D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A123E97" w14:textId="4F42DF12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8F80B55" w14:textId="3B8A7871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C81A5C" w:rsidRPr="00AE4CBC" w14:paraId="6A0AC7DB" w14:textId="77777777" w:rsidTr="0071524A">
        <w:tc>
          <w:tcPr>
            <w:tcW w:w="2553" w:type="dxa"/>
          </w:tcPr>
          <w:p w14:paraId="02ED3F1C" w14:textId="59BC3A8D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Clifton Springs</w:t>
            </w:r>
          </w:p>
        </w:tc>
        <w:tc>
          <w:tcPr>
            <w:tcW w:w="2409" w:type="dxa"/>
          </w:tcPr>
          <w:p w14:paraId="629ACBDE" w14:textId="4F133546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Grassy Point</w:t>
            </w:r>
          </w:p>
        </w:tc>
        <w:tc>
          <w:tcPr>
            <w:tcW w:w="2694" w:type="dxa"/>
          </w:tcPr>
          <w:p w14:paraId="678BF46A" w14:textId="2F8EA7BB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Mount Martha</w:t>
            </w:r>
          </w:p>
        </w:tc>
        <w:tc>
          <w:tcPr>
            <w:tcW w:w="2409" w:type="dxa"/>
          </w:tcPr>
          <w:p w14:paraId="7F2C8582" w14:textId="5FDC1C73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Pinnace Channel</w:t>
            </w:r>
          </w:p>
        </w:tc>
      </w:tr>
    </w:tbl>
    <w:p w14:paraId="602F4156" w14:textId="77777777" w:rsidR="00032A5D" w:rsidRDefault="00032A5D">
      <w:pPr>
        <w:spacing w:after="0"/>
        <w:rPr>
          <w:rFonts w:asciiTheme="minorHAnsi" w:hAnsiTheme="minorHAnsi"/>
          <w:b/>
          <w:sz w:val="28"/>
          <w:szCs w:val="28"/>
          <w:vertAlign w:val="superscript"/>
        </w:rPr>
      </w:pPr>
      <w:bookmarkStart w:id="1" w:name="_a_Bivalve_mollusc"/>
      <w:bookmarkEnd w:id="1"/>
    </w:p>
    <w:p w14:paraId="5F13919F" w14:textId="77777777" w:rsidR="000C5944" w:rsidRDefault="000C59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DF401C" w14:textId="6E8AD4D3" w:rsidR="00244CBF" w:rsidRPr="0071524A" w:rsidRDefault="009748A2" w:rsidP="006D3944">
      <w:pPr>
        <w:jc w:val="center"/>
        <w:rPr>
          <w:rFonts w:asciiTheme="minorHAnsi" w:hAnsiTheme="minorHAnsi"/>
          <w:sz w:val="28"/>
        </w:rPr>
      </w:pPr>
      <w:r w:rsidRPr="0071524A">
        <w:rPr>
          <w:b/>
          <w:sz w:val="28"/>
          <w:szCs w:val="28"/>
        </w:rPr>
        <w:lastRenderedPageBreak/>
        <w:t>Bivalve mollusc harvesting areas approved to source shellfish for export to the EU</w:t>
      </w:r>
      <w:r w:rsidR="007C3ADE">
        <w:rPr>
          <w:b/>
          <w:sz w:val="28"/>
          <w:szCs w:val="28"/>
        </w:rPr>
        <w:t xml:space="preserve"> and </w:t>
      </w:r>
      <w:r w:rsidR="00DD7107">
        <w:rPr>
          <w:b/>
          <w:sz w:val="28"/>
          <w:szCs w:val="28"/>
        </w:rPr>
        <w:t xml:space="preserve">the </w:t>
      </w:r>
      <w:r w:rsidR="007C3ADE">
        <w:rPr>
          <w:b/>
          <w:sz w:val="28"/>
          <w:szCs w:val="28"/>
        </w:rPr>
        <w:t>UK</w:t>
      </w:r>
    </w:p>
    <w:p w14:paraId="68FB639A" w14:textId="3A8CCFF9" w:rsidR="00377784" w:rsidRDefault="000F3E38" w:rsidP="000F3E38">
      <w:pPr>
        <w:spacing w:before="200"/>
        <w:rPr>
          <w:rFonts w:asciiTheme="minorHAnsi" w:hAnsiTheme="minorHAnsi"/>
          <w:sz w:val="22"/>
        </w:rPr>
      </w:pPr>
      <w:r w:rsidRPr="00D95B67">
        <w:rPr>
          <w:rFonts w:asciiTheme="minorHAnsi" w:hAnsiTheme="minorHAnsi"/>
          <w:sz w:val="22"/>
        </w:rPr>
        <w:t xml:space="preserve">The listed harvesting areas may provide bivalve molluscs for </w:t>
      </w:r>
      <w:r w:rsidRPr="000F3E38">
        <w:rPr>
          <w:rFonts w:asciiTheme="minorHAnsi" w:hAnsiTheme="minorHAnsi"/>
          <w:sz w:val="22"/>
        </w:rPr>
        <w:t>export</w:t>
      </w:r>
      <w:r>
        <w:rPr>
          <w:rFonts w:asciiTheme="minorHAnsi" w:hAnsiTheme="minorHAnsi"/>
          <w:sz w:val="22"/>
          <w:vertAlign w:val="superscript"/>
        </w:rPr>
        <w:t xml:space="preserve"> </w:t>
      </w:r>
      <w:r>
        <w:rPr>
          <w:rFonts w:asciiTheme="minorHAnsi" w:hAnsiTheme="minorHAnsi"/>
          <w:sz w:val="22"/>
        </w:rPr>
        <w:t>to the EU</w:t>
      </w:r>
      <w:r w:rsidR="00DD7107">
        <w:rPr>
          <w:rFonts w:asciiTheme="minorHAnsi" w:hAnsiTheme="minorHAnsi"/>
          <w:sz w:val="22"/>
        </w:rPr>
        <w:t xml:space="preserve"> and the UK</w:t>
      </w:r>
      <w:r>
        <w:rPr>
          <w:rFonts w:asciiTheme="minorHAnsi" w:hAnsiTheme="minorHAnsi"/>
          <w:sz w:val="22"/>
        </w:rPr>
        <w:t xml:space="preserve"> </w:t>
      </w:r>
      <w:r w:rsidRPr="00D95B67">
        <w:rPr>
          <w:rFonts w:asciiTheme="minorHAnsi" w:hAnsiTheme="minorHAnsi"/>
          <w:sz w:val="22"/>
        </w:rPr>
        <w:t>on the condition they are in the ‘open’ status at the time of harvesting according to the relevant State Shellfish Control Authority.</w:t>
      </w:r>
      <w:r w:rsidR="004D40E9">
        <w:rPr>
          <w:rFonts w:asciiTheme="minorHAnsi" w:hAnsiTheme="minorHAnsi"/>
          <w:sz w:val="22"/>
        </w:rPr>
        <w:t xml:space="preserve"> </w:t>
      </w:r>
    </w:p>
    <w:p w14:paraId="0DAAFAAD" w14:textId="23A04E9E" w:rsidR="000F3E38" w:rsidRDefault="006F42B8" w:rsidP="000F3E38">
      <w:pPr>
        <w:spacing w:before="2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EU listed shellfish harvest areas</w:t>
      </w:r>
      <w:r w:rsidR="004D40E9">
        <w:rPr>
          <w:rFonts w:asciiTheme="minorHAnsi" w:hAnsiTheme="minorHAnsi"/>
          <w:sz w:val="22"/>
        </w:rPr>
        <w:t xml:space="preserve"> can be found at: </w:t>
      </w:r>
    </w:p>
    <w:p w14:paraId="57F4DB4A" w14:textId="3E494398" w:rsidR="007C3ADE" w:rsidRPr="001A67EF" w:rsidRDefault="0049784C" w:rsidP="000F3E38">
      <w:pPr>
        <w:spacing w:before="200"/>
      </w:pPr>
      <w:hyperlink r:id="rId10" w:anchor="!/search?countryCode=AU&amp;sort=country.translation#!%2Fsearch%3Fsort=country.translation%23!%2Fsearch%3Fsort=country.translation" w:history="1">
        <w:r w:rsidR="007C3ADE" w:rsidRPr="001A67EF">
          <w:rPr>
            <w:rStyle w:val="Hyperlink"/>
            <w:rFonts w:cs="Calibri"/>
            <w:sz w:val="22"/>
          </w:rPr>
          <w:t>Establishment Lists - TRACES NT (europa.eu)</w:t>
        </w:r>
      </w:hyperlink>
      <w:r w:rsidR="007C3ADE" w:rsidRPr="001A67EF">
        <w:rPr>
          <w:rFonts w:cs="Calibri"/>
          <w:sz w:val="22"/>
        </w:rPr>
        <w:t xml:space="preserve"> –</w:t>
      </w:r>
      <w:r w:rsidR="007C3ADE">
        <w:t xml:space="preserve"> </w:t>
      </w:r>
      <w:r w:rsidR="007C3ADE" w:rsidRPr="001A67EF">
        <w:rPr>
          <w:rFonts w:asciiTheme="minorHAnsi" w:hAnsiTheme="minorHAnsi"/>
          <w:sz w:val="22"/>
        </w:rPr>
        <w:t>download the PDF document called “Live Bivalve Molluscs”.</w:t>
      </w:r>
    </w:p>
    <w:p w14:paraId="5E031274" w14:textId="00EA8DD0" w:rsidR="007C3ADE" w:rsidRDefault="007C3ADE" w:rsidP="000F3E38">
      <w:pPr>
        <w:spacing w:before="2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UK listed shellfish harvest areas can be found at:</w:t>
      </w:r>
    </w:p>
    <w:p w14:paraId="414F048F" w14:textId="0E2844F9" w:rsidR="007C3ADE" w:rsidRPr="00D95B67" w:rsidRDefault="0049784C" w:rsidP="000F3E38">
      <w:pPr>
        <w:spacing w:before="200"/>
        <w:rPr>
          <w:rFonts w:asciiTheme="minorHAnsi" w:hAnsiTheme="minorHAnsi"/>
          <w:sz w:val="22"/>
        </w:rPr>
      </w:pPr>
      <w:hyperlink r:id="rId11" w:history="1">
        <w:r w:rsidR="007C3ADE" w:rsidRPr="001A67EF">
          <w:rPr>
            <w:rStyle w:val="Hyperlink"/>
            <w:sz w:val="22"/>
          </w:rPr>
          <w:t>Establishments approved to export animals and animal products to Great Britain - data.gov.uk</w:t>
        </w:r>
      </w:hyperlink>
      <w:r w:rsidR="007C3ADE" w:rsidRPr="001A67EF">
        <w:rPr>
          <w:sz w:val="22"/>
        </w:rPr>
        <w:t xml:space="preserve"> –</w:t>
      </w:r>
      <w:r w:rsidR="007C3ADE">
        <w:t xml:space="preserve"> </w:t>
      </w:r>
      <w:r w:rsidR="007C3ADE" w:rsidRPr="001A67EF">
        <w:rPr>
          <w:rFonts w:asciiTheme="minorHAnsi" w:hAnsiTheme="minorHAnsi"/>
          <w:sz w:val="22"/>
        </w:rPr>
        <w:t>download the XLSX document called “list of establishments in non-EU countries approved to export animal products to GB”</w:t>
      </w:r>
    </w:p>
    <w:p w14:paraId="6C6FC517" w14:textId="6E453159" w:rsidR="000F3E38" w:rsidRPr="00D0453A" w:rsidRDefault="00D0453A" w:rsidP="000F3E38">
      <w:pPr>
        <w:spacing w:before="120"/>
        <w:rPr>
          <w:rFonts w:asciiTheme="minorHAnsi" w:hAnsiTheme="minorHAnsi"/>
          <w:b/>
          <w:color w:val="FF0000"/>
          <w:sz w:val="22"/>
        </w:rPr>
      </w:pPr>
      <w:r w:rsidRPr="00D0453A">
        <w:rPr>
          <w:rFonts w:asciiTheme="minorHAnsi" w:hAnsiTheme="minorHAnsi"/>
          <w:b/>
          <w:color w:val="FF0000"/>
          <w:sz w:val="22"/>
        </w:rPr>
        <w:t>** There are currently no harvest areas listed with the EU or the UK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0F3E38" w:rsidRPr="00AE4CBC" w14:paraId="36957FD6" w14:textId="77777777" w:rsidTr="0071524A">
        <w:trPr>
          <w:cantSplit/>
          <w:tblHeader/>
        </w:trPr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6E8E524" w14:textId="7C1FEA09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FAB4B33" w14:textId="27F7E9C3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970DB69" w14:textId="758D397D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99E3CF6" w14:textId="3D1FB9ED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0F3E38" w:rsidRPr="00AE4CBC" w14:paraId="1B2D9649" w14:textId="77777777" w:rsidTr="0071524A">
        <w:tc>
          <w:tcPr>
            <w:tcW w:w="2553" w:type="dxa"/>
          </w:tcPr>
          <w:p w14:paraId="2055FFBF" w14:textId="6F830FE7" w:rsidR="000F3E38" w:rsidRPr="00805287" w:rsidRDefault="00D0453A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14:paraId="1E411569" w14:textId="1205F267" w:rsidR="000F3E38" w:rsidRPr="00805287" w:rsidRDefault="00D0453A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41DF1A83" w14:textId="09311909" w:rsidR="000F3E38" w:rsidRPr="00805287" w:rsidRDefault="00D0453A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14:paraId="2708E45D" w14:textId="3B9A29EA" w:rsidR="000F3E38" w:rsidRPr="00805287" w:rsidRDefault="00D0453A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14:paraId="4A57187E" w14:textId="2ABF521B" w:rsidR="00DC1D9B" w:rsidRDefault="00DC1D9B" w:rsidP="000F3E38">
      <w:pPr>
        <w:rPr>
          <w:lang w:eastAsia="ja-JP"/>
        </w:rPr>
      </w:pPr>
    </w:p>
    <w:p w14:paraId="32575286" w14:textId="77777777" w:rsidR="000C5944" w:rsidRDefault="000C5944">
      <w:pPr>
        <w:spacing w:after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14:paraId="7F01DD21" w14:textId="18DEB1CA" w:rsidR="000C5944" w:rsidRPr="00032A5D" w:rsidRDefault="000C5944" w:rsidP="000C5944">
      <w:pPr>
        <w:spacing w:before="120"/>
        <w:rPr>
          <w:rFonts w:asciiTheme="minorHAnsi" w:hAnsiTheme="minorHAnsi"/>
          <w:b/>
          <w:sz w:val="22"/>
        </w:rPr>
      </w:pPr>
      <w:r w:rsidRPr="00032A5D">
        <w:rPr>
          <w:rFonts w:asciiTheme="minorHAnsi" w:hAnsiTheme="minorHAnsi"/>
          <w:b/>
          <w:sz w:val="22"/>
        </w:rPr>
        <w:lastRenderedPageBreak/>
        <w:t>Amendment Register</w:t>
      </w:r>
    </w:p>
    <w:p w14:paraId="058D31D4" w14:textId="77777777" w:rsidR="000C5944" w:rsidRPr="00032A5D" w:rsidRDefault="000C5944" w:rsidP="000C5944">
      <w:pPr>
        <w:spacing w:after="0"/>
        <w:rPr>
          <w:rFonts w:asciiTheme="minorHAnsi" w:hAnsiTheme="minorHAnsi"/>
          <w:bCs/>
          <w:sz w:val="28"/>
          <w:szCs w:val="28"/>
          <w:vertAlign w:val="superscript"/>
        </w:rPr>
      </w:pPr>
      <w:r w:rsidRPr="00032A5D">
        <w:rPr>
          <w:rFonts w:asciiTheme="minorHAnsi" w:hAnsiTheme="minorHAnsi"/>
          <w:bCs/>
          <w:sz w:val="28"/>
          <w:szCs w:val="28"/>
          <w:vertAlign w:val="superscript"/>
        </w:rPr>
        <w:t>Below table shows amendments to the list of approved shellfish harvest areas</w:t>
      </w:r>
      <w:r>
        <w:rPr>
          <w:rFonts w:asciiTheme="minorHAnsi" w:hAnsiTheme="minorHAnsi"/>
          <w:bCs/>
          <w:sz w:val="28"/>
          <w:szCs w:val="28"/>
          <w:vertAlign w:val="superscript"/>
        </w:rPr>
        <w:t xml:space="preserve"> for export</w:t>
      </w:r>
      <w:r w:rsidRPr="00032A5D">
        <w:rPr>
          <w:rFonts w:asciiTheme="minorHAnsi" w:hAnsiTheme="minorHAnsi"/>
          <w:bCs/>
          <w:sz w:val="28"/>
          <w:szCs w:val="28"/>
          <w:vertAlign w:val="superscript"/>
        </w:rPr>
        <w:t>. Thi</w:t>
      </w:r>
      <w:r>
        <w:rPr>
          <w:rFonts w:asciiTheme="minorHAnsi" w:hAnsiTheme="minorHAnsi"/>
          <w:bCs/>
          <w:sz w:val="28"/>
          <w:szCs w:val="28"/>
          <w:vertAlign w:val="superscript"/>
        </w:rPr>
        <w:t xml:space="preserve">s amendment register commenced on 15/06/2023. </w:t>
      </w:r>
    </w:p>
    <w:tbl>
      <w:tblPr>
        <w:tblStyle w:val="TableGrid"/>
        <w:tblW w:w="10055" w:type="dxa"/>
        <w:tblInd w:w="-421" w:type="dxa"/>
        <w:tblLook w:val="04A0" w:firstRow="1" w:lastRow="0" w:firstColumn="1" w:lastColumn="0" w:noHBand="0" w:noVBand="1"/>
      </w:tblPr>
      <w:tblGrid>
        <w:gridCol w:w="8496"/>
        <w:gridCol w:w="1559"/>
      </w:tblGrid>
      <w:tr w:rsidR="000C5944" w14:paraId="1DDA55FF" w14:textId="77777777" w:rsidTr="0019386F">
        <w:tc>
          <w:tcPr>
            <w:tcW w:w="8496" w:type="dxa"/>
            <w:tcBorders>
              <w:right w:val="nil"/>
            </w:tcBorders>
            <w:shd w:val="clear" w:color="auto" w:fill="000000" w:themeFill="text1"/>
          </w:tcPr>
          <w:p w14:paraId="14BD48CB" w14:textId="77777777" w:rsidR="000C5944" w:rsidRPr="00032A5D" w:rsidRDefault="000C5944" w:rsidP="00872D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2A5D">
              <w:rPr>
                <w:rFonts w:asciiTheme="minorHAnsi" w:hAnsiTheme="minorHAnsi"/>
                <w:b/>
                <w:sz w:val="20"/>
                <w:szCs w:val="20"/>
              </w:rPr>
              <w:t xml:space="preserve">Amendment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0000" w:themeFill="text1"/>
          </w:tcPr>
          <w:p w14:paraId="3C9E3EC1" w14:textId="77777777" w:rsidR="000C5944" w:rsidRPr="00032A5D" w:rsidRDefault="000C5944" w:rsidP="00872D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2A5D">
              <w:rPr>
                <w:rFonts w:asciiTheme="minorHAnsi" w:hAnsiTheme="minorHAnsi"/>
                <w:b/>
                <w:sz w:val="20"/>
                <w:szCs w:val="20"/>
              </w:rPr>
              <w:t>Date amended</w:t>
            </w:r>
          </w:p>
        </w:tc>
      </w:tr>
      <w:tr w:rsidR="000C5944" w14:paraId="3AD55289" w14:textId="77777777" w:rsidTr="0019386F">
        <w:tc>
          <w:tcPr>
            <w:tcW w:w="8496" w:type="dxa"/>
          </w:tcPr>
          <w:p w14:paraId="5C21CFFB" w14:textId="77777777" w:rsidR="000C5944" w:rsidRPr="00032A5D" w:rsidRDefault="000C5944" w:rsidP="006F03B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Addition of Wonboyn Lake C (NSW) – effective from 13/05/2023</w:t>
            </w:r>
          </w:p>
        </w:tc>
        <w:tc>
          <w:tcPr>
            <w:tcW w:w="1559" w:type="dxa"/>
          </w:tcPr>
          <w:p w14:paraId="1834C0CE" w14:textId="77777777" w:rsidR="000C5944" w:rsidRPr="00032A5D" w:rsidRDefault="000C5944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032A5D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15/06/2023</w:t>
            </w:r>
          </w:p>
        </w:tc>
      </w:tr>
      <w:tr w:rsidR="000C5944" w14:paraId="467B47C5" w14:textId="77777777" w:rsidTr="0019386F">
        <w:tc>
          <w:tcPr>
            <w:tcW w:w="8496" w:type="dxa"/>
          </w:tcPr>
          <w:p w14:paraId="08B12A38" w14:textId="651F7246" w:rsidR="00CD7FF2" w:rsidRPr="0019386F" w:rsidRDefault="000C5944" w:rsidP="0019386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Addition of Mistaken Island</w:t>
            </w:r>
            <w:r w:rsidR="00257F61"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(WA)</w:t>
            </w: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to EU &amp; UK </w:t>
            </w:r>
          </w:p>
          <w:p w14:paraId="24CC3859" w14:textId="05B857DB" w:rsidR="000C5944" w:rsidRPr="0019386F" w:rsidRDefault="00CD7FF2" w:rsidP="0019386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Addition of Callala</w:t>
            </w:r>
            <w:r w:rsidR="00257F61"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(NSW)</w:t>
            </w: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– effective from 28/07/2023</w:t>
            </w:r>
          </w:p>
        </w:tc>
        <w:tc>
          <w:tcPr>
            <w:tcW w:w="1559" w:type="dxa"/>
          </w:tcPr>
          <w:p w14:paraId="499A7B5C" w14:textId="3982200C" w:rsidR="000C5944" w:rsidRPr="00032A5D" w:rsidRDefault="00223141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24</w:t>
            </w:r>
            <w:r w:rsidR="000C594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/08/2023</w:t>
            </w:r>
          </w:p>
        </w:tc>
      </w:tr>
      <w:tr w:rsidR="007A1D20" w14:paraId="2D7EF52D" w14:textId="77777777" w:rsidTr="0019386F">
        <w:tc>
          <w:tcPr>
            <w:tcW w:w="8496" w:type="dxa"/>
          </w:tcPr>
          <w:p w14:paraId="064B8C61" w14:textId="2B7BD11B" w:rsidR="007A1D20" w:rsidRPr="00CD7FF2" w:rsidRDefault="007A1D20" w:rsidP="00CD7FF2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Removed Mistaken Island (WA) from EU &amp; UK </w:t>
            </w:r>
          </w:p>
        </w:tc>
        <w:tc>
          <w:tcPr>
            <w:tcW w:w="1559" w:type="dxa"/>
          </w:tcPr>
          <w:p w14:paraId="1B552BD3" w14:textId="235A4B55" w:rsidR="007A1D20" w:rsidRDefault="006C238D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03/11/2023</w:t>
            </w:r>
          </w:p>
        </w:tc>
      </w:tr>
      <w:tr w:rsidR="00A33FC1" w14:paraId="278F1A1D" w14:textId="77777777" w:rsidTr="0019386F">
        <w:tc>
          <w:tcPr>
            <w:tcW w:w="8496" w:type="dxa"/>
          </w:tcPr>
          <w:p w14:paraId="5EEA9D18" w14:textId="77777777" w:rsidR="00A33FC1" w:rsidRPr="0019386F" w:rsidRDefault="00A33FC1" w:rsidP="0019386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Removed the following Victorian harvest areas: Pinnace Channel SHA, North-west Port Phillip Bay SCA (Zone 1S1), North-west Port Phillip Bay SCA (Zone 1S2), North-west Port Phillip Bay SCA (Zone 5S1), North-west Port Phillip Bay SCA (Zone 5S2), North-west Port Phillip Bay SCA (Zone 5S3), North-west Port Phillip Bay SCA (Zone 5S4).</w:t>
            </w:r>
          </w:p>
          <w:p w14:paraId="3E7728B0" w14:textId="4D5624EF" w:rsidR="0019386F" w:rsidRPr="0019386F" w:rsidRDefault="0019386F" w:rsidP="0019386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Removed Little Boomer Bay (TAS)</w:t>
            </w:r>
          </w:p>
        </w:tc>
        <w:tc>
          <w:tcPr>
            <w:tcW w:w="1559" w:type="dxa"/>
          </w:tcPr>
          <w:p w14:paraId="7C60C5BF" w14:textId="3408195E" w:rsidR="00A33FC1" w:rsidRDefault="00A33FC1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19/03/2024</w:t>
            </w:r>
          </w:p>
        </w:tc>
      </w:tr>
      <w:tr w:rsidR="00332361" w14:paraId="40F6173C" w14:textId="77777777" w:rsidTr="0019386F">
        <w:tc>
          <w:tcPr>
            <w:tcW w:w="8496" w:type="dxa"/>
          </w:tcPr>
          <w:p w14:paraId="157761CB" w14:textId="4AB95417" w:rsidR="00332361" w:rsidRPr="00332361" w:rsidRDefault="00332361" w:rsidP="00332361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Removed Kwinana Grain Terminal and Southern Flats (WA)</w:t>
            </w:r>
          </w:p>
        </w:tc>
        <w:tc>
          <w:tcPr>
            <w:tcW w:w="1559" w:type="dxa"/>
          </w:tcPr>
          <w:p w14:paraId="1FEF78B2" w14:textId="0559D3F7" w:rsidR="00332361" w:rsidRDefault="00332361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24/06/2024</w:t>
            </w:r>
          </w:p>
        </w:tc>
      </w:tr>
      <w:tr w:rsidR="00F10C79" w14:paraId="452D5CBB" w14:textId="77777777" w:rsidTr="0019386F">
        <w:tc>
          <w:tcPr>
            <w:tcW w:w="8496" w:type="dxa"/>
          </w:tcPr>
          <w:p w14:paraId="4A0691BE" w14:textId="0E479F87" w:rsidR="00F10C79" w:rsidRDefault="00AF2ED5" w:rsidP="00332361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In preparation for the transition of NEXDOC for fish, t</w:t>
            </w:r>
            <w:r w:rsidR="00F10C79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he following changes have been made:</w:t>
            </w:r>
          </w:p>
          <w:p w14:paraId="2286488E" w14:textId="5533B6CE" w:rsidR="00F10C79" w:rsidRDefault="00F10C79" w:rsidP="00F10C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removal of several NSW and TAS shellfish harvest areas</w:t>
            </w:r>
            <w:r w:rsidR="00D0453A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that have not supplied shellfish for export over the last 4 years. Only the last 4 years of data from EXDOC has been transferred into the new export documentation platform – NEXDOC.</w:t>
            </w:r>
          </w:p>
          <w:p w14:paraId="09AE4ACD" w14:textId="347AAF36" w:rsidR="00F10C79" w:rsidRDefault="00F10C79" w:rsidP="00F10C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updated name</w:t>
            </w:r>
            <w:r w:rsidR="0071446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s</w:t>
            </w: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of </w:t>
            </w:r>
            <w:r w:rsidR="00AF2ED5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several </w:t>
            </w: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shellfish harvest areas</w:t>
            </w:r>
            <w:r w:rsidR="00AF2ED5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</w:t>
            </w:r>
            <w:r w:rsidR="0071446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that have been split.</w:t>
            </w:r>
          </w:p>
          <w:p w14:paraId="79C89D45" w14:textId="5BE32818" w:rsidR="00914811" w:rsidRPr="00F10C79" w:rsidRDefault="00914811" w:rsidP="00F10C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removal of Moulting Bay and Pitt Water harvest areas from EU &amp; UK, as the </w:t>
            </w:r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harvest areas have been split and renamed</w:t>
            </w: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.</w:t>
            </w:r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ShellMap</w:t>
            </w:r>
            <w:proofErr w:type="spellEnd"/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will need to reapply for EU/UK listing if it is required.</w:t>
            </w:r>
          </w:p>
        </w:tc>
        <w:tc>
          <w:tcPr>
            <w:tcW w:w="1559" w:type="dxa"/>
          </w:tcPr>
          <w:p w14:paraId="204654BB" w14:textId="05FE26D7" w:rsidR="00F10C79" w:rsidRDefault="00AF2ED5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30/09/2024</w:t>
            </w:r>
          </w:p>
        </w:tc>
      </w:tr>
    </w:tbl>
    <w:p w14:paraId="027D381F" w14:textId="5B05BBBD" w:rsidR="000C5944" w:rsidRDefault="000C5944" w:rsidP="000C5944">
      <w:pPr>
        <w:spacing w:after="0"/>
        <w:rPr>
          <w:rFonts w:asciiTheme="minorHAnsi" w:hAnsiTheme="minorHAnsi"/>
          <w:b/>
          <w:sz w:val="28"/>
          <w:szCs w:val="28"/>
          <w:vertAlign w:val="superscript"/>
        </w:rPr>
      </w:pPr>
    </w:p>
    <w:p w14:paraId="309FD6D8" w14:textId="77777777" w:rsidR="000C5944" w:rsidRPr="000F3E38" w:rsidRDefault="000C5944" w:rsidP="000F3E38">
      <w:pPr>
        <w:rPr>
          <w:lang w:eastAsia="ja-JP"/>
        </w:rPr>
      </w:pPr>
    </w:p>
    <w:sectPr w:rsidR="000C5944" w:rsidRPr="000F3E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BEE7" w14:textId="77777777" w:rsidR="006920B4" w:rsidRDefault="006920B4">
      <w:r>
        <w:separator/>
      </w:r>
    </w:p>
  </w:endnote>
  <w:endnote w:type="continuationSeparator" w:id="0">
    <w:p w14:paraId="09B6F622" w14:textId="77777777" w:rsidR="006920B4" w:rsidRDefault="0069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D44" w14:textId="34EC4C81" w:rsidR="00CC05ED" w:rsidRDefault="00CC05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83FC53B" wp14:editId="7B17CA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824712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15D51" w14:textId="0CD5F4A6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FC5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315D51" w14:textId="0CD5F4A6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5431" w14:textId="766F3DEE" w:rsidR="00DC1D9B" w:rsidRPr="00DC1D9B" w:rsidRDefault="00CC05ED" w:rsidP="00DC1D9B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4A7C9B3" wp14:editId="4B7294DA">
              <wp:simplePos x="914400" y="97877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418456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656BC" w14:textId="62CA3EE4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7C9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DD656BC" w14:textId="62CA3EE4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ajorHAnsi" w:hAnsiTheme="majorHAnsi"/>
      </w:rPr>
      <w:id w:val="-1330894264"/>
      <w:docPartObj>
        <w:docPartGallery w:val="Page Numbers (Bottom of Page)"/>
        <w:docPartUnique/>
      </w:docPartObj>
    </w:sdtPr>
    <w:sdtEndPr>
      <w:rPr>
        <w:i/>
        <w:noProof/>
        <w:sz w:val="18"/>
        <w:szCs w:val="18"/>
      </w:rPr>
    </w:sdtEndPr>
    <w:sdtContent>
      <w:p w14:paraId="66ECB878" w14:textId="493F24EC" w:rsidR="00DC1D9B" w:rsidRPr="00DC1D9B" w:rsidRDefault="00DC1D9B" w:rsidP="00DC1D9B">
        <w:pPr>
          <w:spacing w:after="0"/>
          <w:rPr>
            <w:rFonts w:asciiTheme="majorHAnsi" w:hAnsiTheme="majorHAnsi"/>
          </w:rPr>
        </w:pPr>
        <w:r w:rsidRPr="00DC1D9B">
          <w:rPr>
            <w:rFonts w:asciiTheme="majorHAnsi" w:hAnsiTheme="majorHAnsi"/>
            <w:b/>
            <w:sz w:val="22"/>
          </w:rPr>
          <w:t xml:space="preserve">Shellfish list number: </w:t>
        </w:r>
        <w:r w:rsidR="00332361">
          <w:rPr>
            <w:rFonts w:asciiTheme="majorHAnsi" w:hAnsiTheme="majorHAnsi"/>
            <w:b/>
            <w:sz w:val="22"/>
          </w:rPr>
          <w:t>10</w:t>
        </w:r>
        <w:r w:rsidR="00D0453A">
          <w:rPr>
            <w:rFonts w:asciiTheme="majorHAnsi" w:hAnsiTheme="majorHAnsi"/>
            <w:b/>
            <w:sz w:val="22"/>
          </w:rPr>
          <w:t>1</w:t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</w:p>
      <w:p w14:paraId="12E5A456" w14:textId="2CFA4453" w:rsidR="00DC1D9B" w:rsidRPr="00DC1D9B" w:rsidRDefault="00DC1D9B" w:rsidP="00DC1D9B">
        <w:pPr>
          <w:spacing w:after="0"/>
          <w:rPr>
            <w:rFonts w:asciiTheme="majorHAnsi" w:eastAsia="Times New Roman" w:hAnsiTheme="majorHAnsi"/>
            <w:i/>
            <w:sz w:val="18"/>
            <w:szCs w:val="18"/>
            <w:lang w:val="en-US"/>
          </w:rPr>
        </w:pP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>Dairy</w:t>
        </w:r>
        <w:r w:rsidR="003C0343">
          <w:rPr>
            <w:rFonts w:asciiTheme="majorHAnsi" w:eastAsia="Times New Roman" w:hAnsiTheme="majorHAnsi"/>
            <w:i/>
            <w:sz w:val="18"/>
            <w:szCs w:val="18"/>
            <w:lang w:val="en-US"/>
          </w:rPr>
          <w:t>,</w:t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 xml:space="preserve"> Eggs and Fish Export</w:t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="00AD49F0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="00AD49F0">
          <w:rPr>
            <w:rFonts w:asciiTheme="majorHAnsi" w:hAnsiTheme="majorHAnsi"/>
            <w:i/>
            <w:sz w:val="18"/>
            <w:szCs w:val="18"/>
          </w:rPr>
          <w:t>I</w:t>
        </w:r>
        <w:r w:rsidRPr="00DC1D9B">
          <w:rPr>
            <w:rFonts w:asciiTheme="majorHAnsi" w:hAnsiTheme="majorHAnsi"/>
            <w:i/>
            <w:sz w:val="18"/>
            <w:szCs w:val="18"/>
          </w:rPr>
          <w:t>ssue</w:t>
        </w:r>
        <w:r w:rsidR="00AD49F0">
          <w:rPr>
            <w:rFonts w:asciiTheme="majorHAnsi" w:hAnsiTheme="majorHAnsi"/>
            <w:i/>
            <w:sz w:val="18"/>
            <w:szCs w:val="18"/>
          </w:rPr>
          <w:t>d</w:t>
        </w:r>
        <w:r w:rsidRPr="00DC1D9B">
          <w:rPr>
            <w:rFonts w:asciiTheme="majorHAnsi" w:hAnsiTheme="majorHAnsi"/>
            <w:i/>
            <w:sz w:val="18"/>
            <w:szCs w:val="18"/>
          </w:rPr>
          <w:t xml:space="preserve">: </w:t>
        </w:r>
        <w:r w:rsidR="00D0453A">
          <w:rPr>
            <w:rFonts w:asciiTheme="majorHAnsi" w:hAnsiTheme="majorHAnsi"/>
            <w:i/>
            <w:sz w:val="18"/>
            <w:szCs w:val="18"/>
          </w:rPr>
          <w:t>30 September</w:t>
        </w:r>
        <w:r w:rsidR="000066C7">
          <w:rPr>
            <w:rFonts w:asciiTheme="majorHAnsi" w:hAnsiTheme="majorHAnsi"/>
            <w:i/>
            <w:sz w:val="18"/>
            <w:szCs w:val="18"/>
          </w:rPr>
          <w:t xml:space="preserve"> 202</w:t>
        </w:r>
        <w:r w:rsidR="00A33FC1">
          <w:rPr>
            <w:rFonts w:asciiTheme="majorHAnsi" w:hAnsiTheme="majorHAnsi"/>
            <w:i/>
            <w:sz w:val="18"/>
            <w:szCs w:val="18"/>
          </w:rPr>
          <w:t>4</w:t>
        </w:r>
      </w:p>
    </w:sdtContent>
  </w:sdt>
  <w:p w14:paraId="0EDE2421" w14:textId="77777777" w:rsidR="00C6669A" w:rsidRDefault="00C6669A" w:rsidP="00C666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B18C" w14:textId="7F853C21" w:rsidR="00CC05ED" w:rsidRDefault="00CC05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60C323" wp14:editId="441F4E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295644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D51D4" w14:textId="50392255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0C3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BFD51D4" w14:textId="50392255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465B" w14:textId="77777777" w:rsidR="006920B4" w:rsidRDefault="006920B4">
      <w:r>
        <w:separator/>
      </w:r>
    </w:p>
  </w:footnote>
  <w:footnote w:type="continuationSeparator" w:id="0">
    <w:p w14:paraId="457D8EA5" w14:textId="77777777" w:rsidR="006920B4" w:rsidRDefault="0069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415E" w14:textId="5B21D090" w:rsidR="00CC05ED" w:rsidRDefault="00CC05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B4B1CDF" wp14:editId="71556A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088894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1D7F" w14:textId="52C86AD3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B1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B901D7F" w14:textId="52C86AD3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C6E4" w14:textId="3AAC3A70" w:rsidR="00626E31" w:rsidRDefault="00CC05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B1D07E5" wp14:editId="5E794D65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870669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1A375" w14:textId="50B88F74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D07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511A375" w14:textId="50B88F74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B75">
      <w:rPr>
        <w:noProof/>
      </w:rPr>
      <w:drawing>
        <wp:inline distT="0" distB="0" distL="0" distR="0" wp14:anchorId="135E9D09" wp14:editId="2C57D94F">
          <wp:extent cx="1765190" cy="510250"/>
          <wp:effectExtent l="0" t="0" r="6985" b="444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47" cy="51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D5A">
      <w:tab/>
      <w:t>File ID: 2016/021625E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E2E7" w14:textId="64A7FF19" w:rsidR="00CC05ED" w:rsidRDefault="00CC05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BF24032" wp14:editId="3F8274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51063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AA2C4" w14:textId="74832279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24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03AA2C4" w14:textId="74832279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7A067CC"/>
    <w:multiLevelType w:val="hybridMultilevel"/>
    <w:tmpl w:val="90EA0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5023"/>
    <w:multiLevelType w:val="hybridMultilevel"/>
    <w:tmpl w:val="2FAC2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C4918"/>
    <w:multiLevelType w:val="hybridMultilevel"/>
    <w:tmpl w:val="A27E619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687ABB"/>
    <w:multiLevelType w:val="hybridMultilevel"/>
    <w:tmpl w:val="3B8AA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3239">
    <w:abstractNumId w:val="15"/>
  </w:num>
  <w:num w:numId="2" w16cid:durableId="805585221">
    <w:abstractNumId w:val="12"/>
  </w:num>
  <w:num w:numId="3" w16cid:durableId="2122334857">
    <w:abstractNumId w:val="5"/>
  </w:num>
  <w:num w:numId="4" w16cid:durableId="498614423">
    <w:abstractNumId w:val="6"/>
  </w:num>
  <w:num w:numId="5" w16cid:durableId="262151361">
    <w:abstractNumId w:val="3"/>
  </w:num>
  <w:num w:numId="6" w16cid:durableId="1035812238">
    <w:abstractNumId w:val="9"/>
  </w:num>
  <w:num w:numId="7" w16cid:durableId="2007897141">
    <w:abstractNumId w:val="18"/>
  </w:num>
  <w:num w:numId="8" w16cid:durableId="288633409">
    <w:abstractNumId w:val="10"/>
  </w:num>
  <w:num w:numId="9" w16cid:durableId="1661928299">
    <w:abstractNumId w:val="16"/>
  </w:num>
  <w:num w:numId="10" w16cid:durableId="657076984">
    <w:abstractNumId w:val="8"/>
  </w:num>
  <w:num w:numId="11" w16cid:durableId="1539926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4904015">
    <w:abstractNumId w:val="11"/>
  </w:num>
  <w:num w:numId="13" w16cid:durableId="1958020733">
    <w:abstractNumId w:val="17"/>
  </w:num>
  <w:num w:numId="14" w16cid:durableId="1078794173">
    <w:abstractNumId w:val="2"/>
  </w:num>
  <w:num w:numId="15" w16cid:durableId="1465350487">
    <w:abstractNumId w:val="1"/>
  </w:num>
  <w:num w:numId="16" w16cid:durableId="630869547">
    <w:abstractNumId w:val="0"/>
  </w:num>
  <w:num w:numId="17" w16cid:durableId="328291350">
    <w:abstractNumId w:val="4"/>
  </w:num>
  <w:num w:numId="18" w16cid:durableId="773945040">
    <w:abstractNumId w:val="13"/>
  </w:num>
  <w:num w:numId="19" w16cid:durableId="792482508">
    <w:abstractNumId w:val="7"/>
  </w:num>
  <w:num w:numId="20" w16cid:durableId="2038240800">
    <w:abstractNumId w:val="19"/>
  </w:num>
  <w:num w:numId="21" w16cid:durableId="52109184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D"/>
    <w:rsid w:val="00000C9E"/>
    <w:rsid w:val="000066C7"/>
    <w:rsid w:val="00032A5D"/>
    <w:rsid w:val="000435C3"/>
    <w:rsid w:val="000459AE"/>
    <w:rsid w:val="000556E8"/>
    <w:rsid w:val="0007629D"/>
    <w:rsid w:val="000C5944"/>
    <w:rsid w:val="000F3E38"/>
    <w:rsid w:val="00101935"/>
    <w:rsid w:val="001166C8"/>
    <w:rsid w:val="001617D6"/>
    <w:rsid w:val="00174C81"/>
    <w:rsid w:val="0019386F"/>
    <w:rsid w:val="00197A9B"/>
    <w:rsid w:val="001A67EF"/>
    <w:rsid w:val="001C1DA6"/>
    <w:rsid w:val="001D70B4"/>
    <w:rsid w:val="001F5BE3"/>
    <w:rsid w:val="00223141"/>
    <w:rsid w:val="00236283"/>
    <w:rsid w:val="00244CBF"/>
    <w:rsid w:val="00246A35"/>
    <w:rsid w:val="002512F0"/>
    <w:rsid w:val="00257F61"/>
    <w:rsid w:val="002A5D15"/>
    <w:rsid w:val="002C24D8"/>
    <w:rsid w:val="002D5679"/>
    <w:rsid w:val="00303366"/>
    <w:rsid w:val="00332361"/>
    <w:rsid w:val="00337F5D"/>
    <w:rsid w:val="00377784"/>
    <w:rsid w:val="00382DB4"/>
    <w:rsid w:val="00395FCC"/>
    <w:rsid w:val="003C0343"/>
    <w:rsid w:val="003C0B75"/>
    <w:rsid w:val="003E5FE2"/>
    <w:rsid w:val="004163DD"/>
    <w:rsid w:val="00457BCD"/>
    <w:rsid w:val="00461807"/>
    <w:rsid w:val="0047007E"/>
    <w:rsid w:val="004870A7"/>
    <w:rsid w:val="0049784C"/>
    <w:rsid w:val="004B0866"/>
    <w:rsid w:val="004B166C"/>
    <w:rsid w:val="004D40E9"/>
    <w:rsid w:val="004E5B74"/>
    <w:rsid w:val="004F2B93"/>
    <w:rsid w:val="00503798"/>
    <w:rsid w:val="005117BC"/>
    <w:rsid w:val="005121EC"/>
    <w:rsid w:val="00537498"/>
    <w:rsid w:val="00541A23"/>
    <w:rsid w:val="0054747E"/>
    <w:rsid w:val="005A5C91"/>
    <w:rsid w:val="005E52FB"/>
    <w:rsid w:val="00605F7F"/>
    <w:rsid w:val="00607493"/>
    <w:rsid w:val="00615B00"/>
    <w:rsid w:val="00626E31"/>
    <w:rsid w:val="006342C7"/>
    <w:rsid w:val="006458DF"/>
    <w:rsid w:val="00681E68"/>
    <w:rsid w:val="006920B4"/>
    <w:rsid w:val="006A697E"/>
    <w:rsid w:val="006B7B61"/>
    <w:rsid w:val="006C18DA"/>
    <w:rsid w:val="006C238D"/>
    <w:rsid w:val="006D157E"/>
    <w:rsid w:val="006D3944"/>
    <w:rsid w:val="006D75F4"/>
    <w:rsid w:val="006F03BE"/>
    <w:rsid w:val="006F42B8"/>
    <w:rsid w:val="006F6E86"/>
    <w:rsid w:val="00705840"/>
    <w:rsid w:val="00714464"/>
    <w:rsid w:val="0071524A"/>
    <w:rsid w:val="00715737"/>
    <w:rsid w:val="00755B4E"/>
    <w:rsid w:val="007A1D20"/>
    <w:rsid w:val="007B2D5B"/>
    <w:rsid w:val="007C3ADE"/>
    <w:rsid w:val="007E405C"/>
    <w:rsid w:val="007F1C1D"/>
    <w:rsid w:val="00800D16"/>
    <w:rsid w:val="00802565"/>
    <w:rsid w:val="00805287"/>
    <w:rsid w:val="00845180"/>
    <w:rsid w:val="00863DE2"/>
    <w:rsid w:val="00875654"/>
    <w:rsid w:val="008E0BDD"/>
    <w:rsid w:val="008E40E3"/>
    <w:rsid w:val="00905F94"/>
    <w:rsid w:val="00914811"/>
    <w:rsid w:val="009343EF"/>
    <w:rsid w:val="00943317"/>
    <w:rsid w:val="00946844"/>
    <w:rsid w:val="0096064A"/>
    <w:rsid w:val="00965D4E"/>
    <w:rsid w:val="0096777C"/>
    <w:rsid w:val="009748A2"/>
    <w:rsid w:val="009774ED"/>
    <w:rsid w:val="00984B8E"/>
    <w:rsid w:val="00985845"/>
    <w:rsid w:val="00985A0D"/>
    <w:rsid w:val="00992E10"/>
    <w:rsid w:val="009B223A"/>
    <w:rsid w:val="009E0BE7"/>
    <w:rsid w:val="009F398B"/>
    <w:rsid w:val="00A044AB"/>
    <w:rsid w:val="00A05C0E"/>
    <w:rsid w:val="00A07CF1"/>
    <w:rsid w:val="00A15B75"/>
    <w:rsid w:val="00A33FC1"/>
    <w:rsid w:val="00A5280B"/>
    <w:rsid w:val="00A62B2D"/>
    <w:rsid w:val="00A651A3"/>
    <w:rsid w:val="00A77931"/>
    <w:rsid w:val="00A92C73"/>
    <w:rsid w:val="00AA4B88"/>
    <w:rsid w:val="00AA5729"/>
    <w:rsid w:val="00AB07B6"/>
    <w:rsid w:val="00AD0460"/>
    <w:rsid w:val="00AD49F0"/>
    <w:rsid w:val="00AE0C60"/>
    <w:rsid w:val="00AE2596"/>
    <w:rsid w:val="00AE4CBC"/>
    <w:rsid w:val="00AF1D4D"/>
    <w:rsid w:val="00AF2ED5"/>
    <w:rsid w:val="00AF5747"/>
    <w:rsid w:val="00AF5E91"/>
    <w:rsid w:val="00B470D2"/>
    <w:rsid w:val="00B57188"/>
    <w:rsid w:val="00B92837"/>
    <w:rsid w:val="00BC3CCD"/>
    <w:rsid w:val="00BD4D5A"/>
    <w:rsid w:val="00C07E3C"/>
    <w:rsid w:val="00C14B04"/>
    <w:rsid w:val="00C23086"/>
    <w:rsid w:val="00C33F83"/>
    <w:rsid w:val="00C43E1E"/>
    <w:rsid w:val="00C52126"/>
    <w:rsid w:val="00C6669A"/>
    <w:rsid w:val="00C66E14"/>
    <w:rsid w:val="00C81A5C"/>
    <w:rsid w:val="00CB2B0F"/>
    <w:rsid w:val="00CC05ED"/>
    <w:rsid w:val="00CD7FF2"/>
    <w:rsid w:val="00CE4CB0"/>
    <w:rsid w:val="00CE7777"/>
    <w:rsid w:val="00CF3274"/>
    <w:rsid w:val="00D0453A"/>
    <w:rsid w:val="00D21F16"/>
    <w:rsid w:val="00D24049"/>
    <w:rsid w:val="00D7494E"/>
    <w:rsid w:val="00D83033"/>
    <w:rsid w:val="00D95B67"/>
    <w:rsid w:val="00DA58DB"/>
    <w:rsid w:val="00DC1D9B"/>
    <w:rsid w:val="00DD7107"/>
    <w:rsid w:val="00DE0E60"/>
    <w:rsid w:val="00DE29A4"/>
    <w:rsid w:val="00DE75FC"/>
    <w:rsid w:val="00E00432"/>
    <w:rsid w:val="00E3214D"/>
    <w:rsid w:val="00E325BA"/>
    <w:rsid w:val="00E45D36"/>
    <w:rsid w:val="00E56EF9"/>
    <w:rsid w:val="00E81FF6"/>
    <w:rsid w:val="00E8338B"/>
    <w:rsid w:val="00E86902"/>
    <w:rsid w:val="00E92DFD"/>
    <w:rsid w:val="00E97A54"/>
    <w:rsid w:val="00EA682A"/>
    <w:rsid w:val="00EA78A9"/>
    <w:rsid w:val="00EC5E0D"/>
    <w:rsid w:val="00EE3920"/>
    <w:rsid w:val="00F10C79"/>
    <w:rsid w:val="00F2028C"/>
    <w:rsid w:val="00F263D7"/>
    <w:rsid w:val="00F80D46"/>
    <w:rsid w:val="00F94702"/>
    <w:rsid w:val="00FA2A38"/>
    <w:rsid w:val="00FD287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85F16"/>
  <w15:chartTrackingRefBased/>
  <w15:docId w15:val="{5A9B64D3-7656-4190-AC4F-176C9DE2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9B"/>
    <w:pPr>
      <w:spacing w:after="200"/>
    </w:pPr>
    <w:rPr>
      <w:rFonts w:ascii="Calibri" w:hAnsi="Calibr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2A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CD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ta.gov.uk/dataset/595901f1-b613-475e-a32b-c02c0085675d/establishments-approved-to-export-animals-and-animal-products-to-great-britai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ebgate.ec.europa.eu/tracesnt/directory/publication/establishment/inde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6DAE6-97AD-43BC-B7C1-FC3A55D2F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39BE3-22C0-4514-9034-8861C85F4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2B287-E004-484F-A7D1-053F65DB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Bivalve mollusc (shellfish) harvesting areas for export list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Bivalve mollusc (shellfish) harvesting areas for export list</dc:title>
  <dc:subject/>
  <dc:creator>Department of Agriculture, Fisheries and Forestry</dc:creator>
  <cp:keywords/>
  <dc:description/>
  <cp:revision>6</cp:revision>
  <cp:lastPrinted>2024-09-30T00:14:00Z</cp:lastPrinted>
  <dcterms:created xsi:type="dcterms:W3CDTF">2024-09-25T01:16:00Z</dcterms:created>
  <dcterms:modified xsi:type="dcterms:W3CDTF">2024-10-01T08:22:00Z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4014d24c,185f2889,6a847a3b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61212e17,585cb76b,2641c9bc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2024-09-13T01:03:19Z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8d73409f-a927-485a-869d-57aa638c3e2c</vt:lpwstr>
  </property>
  <property fmtid="{D5CDD505-2E9C-101B-9397-08002B2CF9AE}" pid="14" name="MSIP_Label_933d8be6-3c40-4052-87a2-9c2adcba8759_ContentBits">
    <vt:lpwstr>3</vt:lpwstr>
  </property>
</Properties>
</file>