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42D8" w14:textId="02187813" w:rsidR="0074381D" w:rsidRPr="002E19E7" w:rsidRDefault="0074381D" w:rsidP="002E19E7">
      <w:pPr>
        <w:ind w:left="7920" w:firstLine="720"/>
        <w:rPr>
          <w:sz w:val="18"/>
          <w:szCs w:val="18"/>
        </w:rPr>
      </w:pPr>
      <w:r w:rsidRPr="002E19E7">
        <w:rPr>
          <w:noProof/>
          <w:sz w:val="18"/>
          <w:szCs w:val="18"/>
        </w:rPr>
        <w:drawing>
          <wp:anchor distT="0" distB="0" distL="114300" distR="114300" simplePos="0" relativeHeight="251658240" behindDoc="0" locked="0" layoutInCell="1" allowOverlap="1" wp14:anchorId="37D0B755" wp14:editId="782B2240">
            <wp:simplePos x="0" y="0"/>
            <wp:positionH relativeFrom="margin">
              <wp:align>left</wp:align>
            </wp:positionH>
            <wp:positionV relativeFrom="paragraph">
              <wp:posOffset>-403860</wp:posOffset>
            </wp:positionV>
            <wp:extent cx="1971675" cy="569937"/>
            <wp:effectExtent l="0" t="0" r="0"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anchor>
        </w:drawing>
      </w:r>
      <w:r w:rsidRPr="002E19E7">
        <w:rPr>
          <w:sz w:val="16"/>
          <w:szCs w:val="16"/>
        </w:rPr>
        <w:t>September 2024</w:t>
      </w:r>
    </w:p>
    <w:p w14:paraId="74981EAC" w14:textId="77777777" w:rsidR="0074381D" w:rsidRPr="002E19E7" w:rsidRDefault="0074381D" w:rsidP="002E19E7">
      <w:pPr>
        <w:pStyle w:val="Subtitle"/>
        <w:keepNext/>
        <w:keepLines/>
        <w:numPr>
          <w:ilvl w:val="0"/>
          <w:numId w:val="0"/>
        </w:numPr>
        <w:spacing w:after="0"/>
        <w:outlineLvl w:val="1"/>
        <w:rPr>
          <w:rFonts w:eastAsia="Times New Roman" w:cs="Times New Roman"/>
          <w:b/>
          <w:bCs/>
          <w:color w:val="365F91"/>
          <w:spacing w:val="0"/>
          <w:sz w:val="36"/>
        </w:rPr>
      </w:pPr>
      <w:r w:rsidRPr="002E19E7">
        <w:rPr>
          <w:rFonts w:eastAsia="Times New Roman" w:cs="Times New Roman"/>
          <w:b/>
          <w:bCs/>
          <w:color w:val="365F91"/>
          <w:spacing w:val="0"/>
          <w:sz w:val="36"/>
        </w:rPr>
        <w:t>Application for accreditation under the packhouse grower supplier model</w:t>
      </w:r>
    </w:p>
    <w:p w14:paraId="0ADDB442" w14:textId="77777777" w:rsidR="0074381D" w:rsidRPr="002E19E7" w:rsidRDefault="0074381D" w:rsidP="002E19E7">
      <w:pPr>
        <w:pStyle w:val="Subtitle"/>
        <w:keepNext/>
        <w:keepLines/>
        <w:spacing w:after="0"/>
        <w:outlineLvl w:val="1"/>
        <w:rPr>
          <w:rFonts w:eastAsia="Times New Roman" w:cs="Times New Roman"/>
          <w:b/>
          <w:bCs/>
          <w:color w:val="4F81BD"/>
          <w:spacing w:val="0"/>
          <w:sz w:val="26"/>
          <w:szCs w:val="26"/>
        </w:rPr>
      </w:pPr>
      <w:r w:rsidRPr="002E19E7">
        <w:rPr>
          <w:rFonts w:eastAsia="Times New Roman" w:cs="Times New Roman"/>
          <w:b/>
          <w:bCs/>
          <w:color w:val="4F81BD"/>
          <w:spacing w:val="0"/>
          <w:sz w:val="26"/>
          <w:szCs w:val="26"/>
        </w:rPr>
        <w:t>Form approved under section 377 of the Export Control Act 2020</w:t>
      </w:r>
    </w:p>
    <w:p w14:paraId="7659008B" w14:textId="77777777" w:rsidR="0074381D" w:rsidRPr="002E19E7" w:rsidRDefault="0074381D" w:rsidP="002E19E7">
      <w:pPr>
        <w:pStyle w:val="Heading2"/>
        <w:numPr>
          <w:ilvl w:val="1"/>
          <w:numId w:val="0"/>
        </w:numPr>
        <w:spacing w:before="200" w:after="0"/>
        <w:rPr>
          <w:rFonts w:ascii="Calibri" w:eastAsia="Times New Roman" w:hAnsi="Calibri" w:cs="Times New Roman"/>
          <w:b/>
          <w:bCs/>
          <w:color w:val="4F81BD"/>
          <w:sz w:val="26"/>
          <w:szCs w:val="26"/>
          <w:lang w:eastAsia="en-AU"/>
        </w:rPr>
      </w:pPr>
      <w:bookmarkStart w:id="0" w:name="_Section_A:_General"/>
      <w:bookmarkEnd w:id="0"/>
      <w:r w:rsidRPr="002E19E7">
        <w:rPr>
          <w:rFonts w:ascii="Calibri" w:eastAsia="Times New Roman" w:hAnsi="Calibri" w:cs="Times New Roman"/>
          <w:b/>
          <w:bCs/>
          <w:color w:val="4F81BD"/>
          <w:sz w:val="26"/>
          <w:szCs w:val="26"/>
          <w:lang w:eastAsia="en-AU"/>
        </w:rPr>
        <w:t>Section A: General information</w:t>
      </w:r>
    </w:p>
    <w:tbl>
      <w:tblPr>
        <w:tblW w:w="0" w:type="auto"/>
        <w:tblLook w:val="04A0" w:firstRow="1" w:lastRow="0" w:firstColumn="1" w:lastColumn="0" w:noHBand="0" w:noVBand="1"/>
      </w:tblPr>
      <w:tblGrid>
        <w:gridCol w:w="2348"/>
        <w:gridCol w:w="6894"/>
      </w:tblGrid>
      <w:tr w:rsidR="0074381D" w14:paraId="58DA8FD0" w14:textId="77777777" w:rsidTr="006B1809">
        <w:tc>
          <w:tcPr>
            <w:tcW w:w="2348" w:type="dxa"/>
            <w:tcBorders>
              <w:bottom w:val="single" w:sz="4" w:space="0" w:color="auto"/>
            </w:tcBorders>
          </w:tcPr>
          <w:p w14:paraId="4F76DA05" w14:textId="77777777" w:rsidR="0074381D" w:rsidRDefault="0074381D" w:rsidP="006B1809">
            <w:pPr>
              <w:rPr>
                <w:b/>
                <w:bCs/>
              </w:rPr>
            </w:pPr>
            <w:r>
              <w:rPr>
                <w:b/>
                <w:bCs/>
              </w:rPr>
              <w:t>Purpose of this form</w:t>
            </w:r>
          </w:p>
        </w:tc>
        <w:tc>
          <w:tcPr>
            <w:tcW w:w="6894" w:type="dxa"/>
            <w:tcBorders>
              <w:bottom w:val="single" w:sz="4" w:space="0" w:color="auto"/>
            </w:tcBorders>
          </w:tcPr>
          <w:p w14:paraId="1D96BFAB" w14:textId="77777777" w:rsidR="0074381D" w:rsidRDefault="0074381D" w:rsidP="006B1809">
            <w:pPr>
              <w:keepNext/>
              <w:keepLines/>
              <w:rPr>
                <w:lang w:eastAsia="en-AU"/>
              </w:rPr>
            </w:pPr>
            <w:r>
              <w:rPr>
                <w:lang w:eastAsia="en-AU"/>
              </w:rPr>
              <w:t>For managers of accredited property packhouses to apply for accreditation under the packhouse grower supplier model (PGSM).</w:t>
            </w:r>
          </w:p>
          <w:p w14:paraId="3B43D265" w14:textId="77777777" w:rsidR="0074381D" w:rsidRDefault="0074381D" w:rsidP="006B1809">
            <w:pPr>
              <w:keepNext/>
              <w:keepLines/>
              <w:rPr>
                <w:lang w:eastAsia="en-AU"/>
              </w:rPr>
            </w:pPr>
            <w:r>
              <w:rPr>
                <w:lang w:eastAsia="en-AU"/>
              </w:rPr>
              <w:t>Accreditation under the PGSM applies to the export of commodities to protocol markets as listed in the:</w:t>
            </w:r>
          </w:p>
          <w:p w14:paraId="33EB4D46" w14:textId="77777777" w:rsidR="0074381D" w:rsidRDefault="00706C8A" w:rsidP="006B1809">
            <w:pPr>
              <w:pStyle w:val="ListBullet"/>
              <w:rPr>
                <w:lang w:eastAsia="en-AU"/>
              </w:rPr>
            </w:pPr>
            <w:hyperlink r:id="rId8" w:anchor="horticulture-export-accredited-properties" w:history="1">
              <w:r w:rsidR="0074381D" w:rsidRPr="00877FA7">
                <w:rPr>
                  <w:rStyle w:val="Hyperlink"/>
                  <w:lang w:eastAsia="en-AU"/>
                </w:rPr>
                <w:t>Guideline: Management of horticulture export accredited properties operating under the packhouse grower supplier model</w:t>
              </w:r>
            </w:hyperlink>
            <w:r w:rsidR="0074381D">
              <w:rPr>
                <w:lang w:eastAsia="en-AU"/>
              </w:rPr>
              <w:t>.</w:t>
            </w:r>
          </w:p>
          <w:p w14:paraId="65005570" w14:textId="77777777" w:rsidR="0074381D" w:rsidRDefault="0074381D" w:rsidP="006B1809">
            <w:pPr>
              <w:rPr>
                <w:lang w:eastAsia="en-AU"/>
              </w:rPr>
            </w:pPr>
            <w:r w:rsidRPr="003710E4">
              <w:rPr>
                <w:lang w:eastAsia="en-AU"/>
              </w:rPr>
              <w:t>You must have been accredited in the previous export season as a horticulture export accredited property to apply for accreditation under the PGSM.</w:t>
            </w:r>
          </w:p>
        </w:tc>
      </w:tr>
      <w:tr w:rsidR="0074381D" w14:paraId="22C4B390" w14:textId="77777777" w:rsidTr="006B1809">
        <w:tc>
          <w:tcPr>
            <w:tcW w:w="2348" w:type="dxa"/>
            <w:tcBorders>
              <w:top w:val="single" w:sz="4" w:space="0" w:color="auto"/>
              <w:bottom w:val="single" w:sz="4" w:space="0" w:color="auto"/>
            </w:tcBorders>
          </w:tcPr>
          <w:p w14:paraId="53CC0E81" w14:textId="77777777" w:rsidR="0074381D" w:rsidRDefault="0074381D" w:rsidP="006B1809">
            <w:pPr>
              <w:rPr>
                <w:b/>
                <w:bCs/>
              </w:rPr>
            </w:pPr>
            <w:r>
              <w:rPr>
                <w:b/>
                <w:bCs/>
              </w:rPr>
              <w:t>Before applying</w:t>
            </w:r>
          </w:p>
        </w:tc>
        <w:tc>
          <w:tcPr>
            <w:tcW w:w="6894" w:type="dxa"/>
            <w:tcBorders>
              <w:top w:val="single" w:sz="4" w:space="0" w:color="auto"/>
              <w:bottom w:val="single" w:sz="4" w:space="0" w:color="auto"/>
            </w:tcBorders>
          </w:tcPr>
          <w:p w14:paraId="565552F0" w14:textId="77777777" w:rsidR="0074381D" w:rsidRDefault="0074381D" w:rsidP="006B1809">
            <w:r w:rsidRPr="00C56951">
              <w:t>Ensure that you meet the eligibility criteria and understand your obligations under:</w:t>
            </w:r>
          </w:p>
          <w:p w14:paraId="225BA67E" w14:textId="77777777" w:rsidR="0074381D" w:rsidRPr="00ED46F1" w:rsidRDefault="0074381D" w:rsidP="006B1809">
            <w:pPr>
              <w:pStyle w:val="ListBullet"/>
              <w:rPr>
                <w:lang w:eastAsia="en-AU"/>
              </w:rPr>
            </w:pPr>
            <w:r w:rsidRPr="00ED46F1">
              <w:rPr>
                <w:lang w:eastAsia="en-AU"/>
              </w:rPr>
              <w:t xml:space="preserve">the </w:t>
            </w:r>
            <w:r w:rsidRPr="00A82F0B">
              <w:rPr>
                <w:i/>
                <w:iCs/>
                <w:lang w:eastAsia="en-AU"/>
              </w:rPr>
              <w:t>Export Control Act 2020</w:t>
            </w:r>
            <w:r w:rsidRPr="00ED46F1">
              <w:rPr>
                <w:lang w:eastAsia="en-AU"/>
              </w:rPr>
              <w:t xml:space="preserve"> and Export Control (Plants and Plant Products) Rules 2021</w:t>
            </w:r>
          </w:p>
          <w:p w14:paraId="310EF96E" w14:textId="77777777" w:rsidR="0074381D" w:rsidRPr="00143650" w:rsidRDefault="0074381D" w:rsidP="006B1809">
            <w:pPr>
              <w:pStyle w:val="ListBullet"/>
              <w:rPr>
                <w:lang w:eastAsia="en-AU"/>
              </w:rPr>
            </w:pPr>
            <w:r w:rsidRPr="00143650">
              <w:rPr>
                <w:lang w:eastAsia="en-AU"/>
              </w:rPr>
              <w:t xml:space="preserve">the Export Control (Fees and Payments) Rules 2021 </w:t>
            </w:r>
          </w:p>
          <w:p w14:paraId="2683B9A5" w14:textId="77777777" w:rsidR="0074381D" w:rsidRDefault="0074381D" w:rsidP="006B285D">
            <w:r w:rsidRPr="006B285D">
              <w:rPr>
                <w:b/>
                <w:bCs/>
              </w:rPr>
              <w:t>Note:</w:t>
            </w:r>
            <w:r>
              <w:t xml:space="preserve"> Desktop assessments are subject to the applicable horticulture export arrangement audit fees</w:t>
            </w:r>
          </w:p>
          <w:p w14:paraId="2675A9C3" w14:textId="77777777" w:rsidR="0074381D" w:rsidRPr="004B3BF5" w:rsidRDefault="00706C8A" w:rsidP="006B1809">
            <w:pPr>
              <w:pStyle w:val="ListBullet"/>
              <w:rPr>
                <w:lang w:eastAsia="en-AU"/>
              </w:rPr>
            </w:pPr>
            <w:hyperlink r:id="rId9" w:anchor="horticulture-export-accredited-properties" w:history="1">
              <w:r w:rsidR="0074381D" w:rsidRPr="001B0429">
                <w:rPr>
                  <w:rStyle w:val="Hyperlink"/>
                  <w:lang w:eastAsia="en-AU"/>
                </w:rPr>
                <w:t>Guideline: Management of horticulture export accredited properties operating under the packhouse grower supplier model</w:t>
              </w:r>
            </w:hyperlink>
          </w:p>
          <w:p w14:paraId="0AFE67DF" w14:textId="77777777" w:rsidR="0074381D" w:rsidRPr="0083254C" w:rsidRDefault="00706C8A" w:rsidP="006B1809">
            <w:pPr>
              <w:pStyle w:val="ListBullet"/>
              <w:rPr>
                <w:lang w:eastAsia="en-AU"/>
              </w:rPr>
            </w:pPr>
            <w:hyperlink r:id="rId10" w:anchor="horticulture-export-accredited-properties" w:history="1">
              <w:r w:rsidR="0074381D" w:rsidRPr="00A8521E">
                <w:rPr>
                  <w:rStyle w:val="Hyperlink"/>
                  <w:lang w:eastAsia="en-AU"/>
                </w:rPr>
                <w:t>Guideline: Management of horticulture export accredited properties</w:t>
              </w:r>
            </w:hyperlink>
          </w:p>
          <w:p w14:paraId="5CE39B2B" w14:textId="77777777" w:rsidR="0074381D" w:rsidRDefault="00706C8A" w:rsidP="006B1809">
            <w:pPr>
              <w:pStyle w:val="ListBullet"/>
              <w:rPr>
                <w:lang w:eastAsia="en-AU"/>
              </w:rPr>
            </w:pPr>
            <w:hyperlink r:id="rId11" w:anchor="horticulture-export-accredited-properties" w:history="1">
              <w:r w:rsidR="0074381D" w:rsidRPr="00A82F0B">
                <w:rPr>
                  <w:rStyle w:val="Hyperlink"/>
                  <w:lang w:eastAsia="en-AU"/>
                </w:rPr>
                <w:t>Guideline: Audit of horticulture export accredited properties</w:t>
              </w:r>
            </w:hyperlink>
            <w:r w:rsidR="0074381D" w:rsidRPr="00D807AF">
              <w:rPr>
                <w:lang w:eastAsia="en-AU"/>
              </w:rPr>
              <w:t>.</w:t>
            </w:r>
          </w:p>
        </w:tc>
      </w:tr>
      <w:tr w:rsidR="0074381D" w14:paraId="1206638F" w14:textId="77777777" w:rsidTr="006B1809">
        <w:tc>
          <w:tcPr>
            <w:tcW w:w="2348" w:type="dxa"/>
            <w:tcBorders>
              <w:top w:val="single" w:sz="4" w:space="0" w:color="auto"/>
              <w:bottom w:val="single" w:sz="4" w:space="0" w:color="auto"/>
            </w:tcBorders>
          </w:tcPr>
          <w:p w14:paraId="6F296736" w14:textId="77777777" w:rsidR="0074381D" w:rsidRDefault="0074381D" w:rsidP="006B1809">
            <w:r>
              <w:rPr>
                <w:b/>
                <w:bCs/>
              </w:rPr>
              <w:t>To complete this form</w:t>
            </w:r>
          </w:p>
        </w:tc>
        <w:tc>
          <w:tcPr>
            <w:tcW w:w="6894" w:type="dxa"/>
            <w:tcBorders>
              <w:top w:val="single" w:sz="4" w:space="0" w:color="auto"/>
              <w:bottom w:val="single" w:sz="4" w:space="0" w:color="auto"/>
            </w:tcBorders>
          </w:tcPr>
          <w:p w14:paraId="226982E6" w14:textId="77777777" w:rsidR="0074381D" w:rsidRDefault="0074381D" w:rsidP="006B1809">
            <w:bookmarkStart w:id="1" w:name="_Hlk153892919"/>
            <w:r>
              <w:rPr>
                <w:b/>
                <w:bCs/>
              </w:rPr>
              <w:t>Electronically</w:t>
            </w:r>
          </w:p>
          <w:p w14:paraId="44CF63D5" w14:textId="77777777" w:rsidR="0074381D" w:rsidRDefault="0074381D" w:rsidP="006B1809">
            <w:r w:rsidRPr="00E87E24">
              <w:t>Save the form to your desktop</w:t>
            </w:r>
            <w:r>
              <w:t xml:space="preserve"> or device</w:t>
            </w:r>
            <w:r w:rsidRPr="00E87E24">
              <w:t>.</w:t>
            </w:r>
            <w:r>
              <w:t xml:space="preserve"> </w:t>
            </w:r>
            <w:r w:rsidRPr="00960C75">
              <w:t xml:space="preserve">Open and complete the form using </w:t>
            </w:r>
            <w:r>
              <w:t xml:space="preserve">the latest version of </w:t>
            </w:r>
            <w:r w:rsidRPr="00960C75">
              <w:t>Adobe Acrobat Reader. Do not work on the form in your web browser.</w:t>
            </w:r>
          </w:p>
          <w:p w14:paraId="4759E2BA" w14:textId="56C6304F" w:rsidR="006B285D" w:rsidRPr="002E19E7" w:rsidRDefault="0074381D" w:rsidP="006B1809">
            <w:r>
              <w:t xml:space="preserve">Download the </w:t>
            </w:r>
            <w:hyperlink r:id="rId12" w:history="1">
              <w:r>
                <w:rPr>
                  <w:rStyle w:val="Hyperlink"/>
                </w:rPr>
                <w:t>Adobe Acrobat Reader mobile app</w:t>
              </w:r>
            </w:hyperlink>
            <w:r>
              <w:t xml:space="preserve"> for your </w:t>
            </w:r>
            <w:r w:rsidRPr="00E87E24">
              <w:t>smartphone or tablet.</w:t>
            </w:r>
            <w:bookmarkEnd w:id="1"/>
          </w:p>
          <w:p w14:paraId="1ED329E8" w14:textId="4D8D78A3" w:rsidR="0074381D" w:rsidRDefault="0074381D" w:rsidP="006B1809">
            <w:r>
              <w:rPr>
                <w:b/>
                <w:bCs/>
              </w:rPr>
              <w:t>Manually</w:t>
            </w:r>
          </w:p>
          <w:p w14:paraId="25FB7184" w14:textId="77777777" w:rsidR="0074381D" w:rsidRDefault="0074381D" w:rsidP="006B1809">
            <w:r>
              <w:t>Use black or blue pen</w:t>
            </w:r>
          </w:p>
          <w:p w14:paraId="3A3E8C53" w14:textId="77777777" w:rsidR="0074381D" w:rsidRDefault="0074381D" w:rsidP="006B1809">
            <w:r>
              <w:t>Print in BLOCK LETTERS</w:t>
            </w:r>
          </w:p>
          <w:p w14:paraId="0C9A2EE9" w14:textId="77777777" w:rsidR="0074381D" w:rsidRDefault="0074381D" w:rsidP="006B1809">
            <w:r>
              <w:t>Mark boxes with a tick or a cross</w:t>
            </w:r>
          </w:p>
        </w:tc>
      </w:tr>
      <w:tr w:rsidR="0074381D" w14:paraId="33BD9B64" w14:textId="77777777" w:rsidTr="006B285D">
        <w:trPr>
          <w:trHeight w:val="3656"/>
        </w:trPr>
        <w:tc>
          <w:tcPr>
            <w:tcW w:w="2348" w:type="dxa"/>
            <w:tcBorders>
              <w:top w:val="single" w:sz="4" w:space="0" w:color="auto"/>
              <w:bottom w:val="single" w:sz="4" w:space="0" w:color="auto"/>
            </w:tcBorders>
          </w:tcPr>
          <w:p w14:paraId="1A26204C" w14:textId="77777777" w:rsidR="0074381D" w:rsidRDefault="0074381D" w:rsidP="006B1809">
            <w:pPr>
              <w:rPr>
                <w:b/>
                <w:bCs/>
              </w:rPr>
            </w:pPr>
            <w:r>
              <w:rPr>
                <w:b/>
                <w:bCs/>
              </w:rPr>
              <w:lastRenderedPageBreak/>
              <w:t>Your application must include</w:t>
            </w:r>
          </w:p>
        </w:tc>
        <w:tc>
          <w:tcPr>
            <w:tcW w:w="6894" w:type="dxa"/>
            <w:tcBorders>
              <w:top w:val="single" w:sz="4" w:space="0" w:color="auto"/>
              <w:bottom w:val="single" w:sz="4" w:space="0" w:color="auto"/>
            </w:tcBorders>
          </w:tcPr>
          <w:p w14:paraId="43B1B1B1" w14:textId="77777777" w:rsidR="0074381D" w:rsidRDefault="0074381D" w:rsidP="0074381D">
            <w:pPr>
              <w:pStyle w:val="ListParagraph"/>
              <w:numPr>
                <w:ilvl w:val="0"/>
                <w:numId w:val="3"/>
              </w:numPr>
              <w:spacing w:before="0" w:after="160" w:line="259" w:lineRule="auto"/>
            </w:pPr>
            <w:r>
              <w:t xml:space="preserve">The completed </w:t>
            </w:r>
            <w:hyperlink r:id="rId13" w:history="1">
              <w:r w:rsidRPr="00656985">
                <w:rPr>
                  <w:rStyle w:val="Hyperlink"/>
                  <w:i/>
                  <w:iCs/>
                </w:rPr>
                <w:t>Packhouse Management of Growers Template</w:t>
              </w:r>
            </w:hyperlink>
            <w:r>
              <w:t>.</w:t>
            </w:r>
          </w:p>
          <w:p w14:paraId="12FAA1FB" w14:textId="77777777" w:rsidR="0074381D" w:rsidRDefault="0074381D" w:rsidP="0074381D">
            <w:pPr>
              <w:pStyle w:val="ListParagraph"/>
              <w:numPr>
                <w:ilvl w:val="1"/>
                <w:numId w:val="3"/>
              </w:numPr>
              <w:spacing w:before="0" w:after="160" w:line="259" w:lineRule="auto"/>
            </w:pPr>
            <w:r>
              <w:t xml:space="preserve">This template can be accessed on the </w:t>
            </w:r>
            <w:hyperlink r:id="rId14" w:anchor="accredited-properties" w:history="1">
              <w:r w:rsidRPr="00BC2B96">
                <w:rPr>
                  <w:rStyle w:val="Hyperlink"/>
                </w:rPr>
                <w:t>Plant Export Operations Manual</w:t>
              </w:r>
            </w:hyperlink>
            <w:r>
              <w:t xml:space="preserve"> webpage.</w:t>
            </w:r>
          </w:p>
          <w:p w14:paraId="3424C305" w14:textId="77777777" w:rsidR="0074381D" w:rsidRDefault="0074381D" w:rsidP="0074381D">
            <w:pPr>
              <w:pStyle w:val="ListParagraph"/>
              <w:numPr>
                <w:ilvl w:val="1"/>
                <w:numId w:val="3"/>
              </w:numPr>
              <w:spacing w:before="0" w:after="160" w:line="259" w:lineRule="auto"/>
            </w:pPr>
            <w:r w:rsidRPr="00D3057A">
              <w:t>For</w:t>
            </w:r>
            <w:r>
              <w:t xml:space="preserve"> continuing</w:t>
            </w:r>
            <w:r w:rsidRPr="00D3057A">
              <w:t xml:space="preserve"> applicants</w:t>
            </w:r>
            <w:r>
              <w:t xml:space="preserve"> operating under the PGSM</w:t>
            </w:r>
            <w:r w:rsidRPr="00D3057A">
              <w:t xml:space="preserve"> with no changes in business </w:t>
            </w:r>
            <w:r>
              <w:t xml:space="preserve">operating </w:t>
            </w:r>
            <w:r w:rsidRPr="00D3057A">
              <w:t>structure or grower management</w:t>
            </w:r>
            <w:r>
              <w:t xml:space="preserve"> controls</w:t>
            </w:r>
            <w:r w:rsidRPr="00D3057A">
              <w:t xml:space="preserve">, </w:t>
            </w:r>
            <w:r>
              <w:t>upload</w:t>
            </w:r>
            <w:r w:rsidRPr="00D3057A">
              <w:t xml:space="preserve"> the previously provided template instead of a new one</w:t>
            </w:r>
            <w:r>
              <w:t>.</w:t>
            </w:r>
          </w:p>
          <w:p w14:paraId="015A706F" w14:textId="77777777" w:rsidR="0074381D" w:rsidRDefault="0074381D" w:rsidP="0074381D">
            <w:pPr>
              <w:pStyle w:val="ListParagraph"/>
              <w:numPr>
                <w:ilvl w:val="0"/>
                <w:numId w:val="3"/>
              </w:numPr>
              <w:spacing w:before="0" w:after="160" w:line="259" w:lineRule="auto"/>
            </w:pPr>
            <w:r>
              <w:t>A list of all growers (accredited properties).</w:t>
            </w:r>
          </w:p>
          <w:p w14:paraId="05980F18" w14:textId="77777777" w:rsidR="0074381D" w:rsidRDefault="0074381D" w:rsidP="0074381D">
            <w:pPr>
              <w:pStyle w:val="ListParagraph"/>
              <w:numPr>
                <w:ilvl w:val="0"/>
                <w:numId w:val="3"/>
              </w:numPr>
              <w:spacing w:before="0" w:after="160" w:line="259" w:lineRule="auto"/>
            </w:pPr>
            <w:r>
              <w:t>Your organisational chart.</w:t>
            </w:r>
          </w:p>
          <w:p w14:paraId="3587CB1C" w14:textId="77777777" w:rsidR="0074381D" w:rsidRDefault="0074381D" w:rsidP="0074381D">
            <w:pPr>
              <w:pStyle w:val="ListParagraph"/>
              <w:numPr>
                <w:ilvl w:val="0"/>
                <w:numId w:val="3"/>
              </w:numPr>
              <w:spacing w:before="0" w:after="160" w:line="259" w:lineRule="auto"/>
            </w:pPr>
            <w:r>
              <w:t>A list of roles and responsibilities.</w:t>
            </w:r>
          </w:p>
          <w:p w14:paraId="3587C9C5" w14:textId="77777777" w:rsidR="0074381D" w:rsidRDefault="0074381D" w:rsidP="0074381D">
            <w:pPr>
              <w:pStyle w:val="ListParagraph"/>
              <w:numPr>
                <w:ilvl w:val="0"/>
                <w:numId w:val="3"/>
              </w:numPr>
              <w:spacing w:before="0" w:after="160" w:line="259" w:lineRule="auto"/>
            </w:pPr>
            <w:r>
              <w:t>Training program.</w:t>
            </w:r>
          </w:p>
          <w:p w14:paraId="0223D561" w14:textId="176AB815" w:rsidR="0074381D" w:rsidRDefault="0074381D" w:rsidP="006B1809">
            <w:pPr>
              <w:pStyle w:val="ListParagraph"/>
              <w:numPr>
                <w:ilvl w:val="0"/>
                <w:numId w:val="3"/>
              </w:numPr>
              <w:spacing w:before="0" w:after="160" w:line="259" w:lineRule="auto"/>
            </w:pPr>
            <w:r>
              <w:t>Grower and crop monitor verification program.</w:t>
            </w:r>
          </w:p>
        </w:tc>
      </w:tr>
      <w:tr w:rsidR="0074381D" w14:paraId="02A49BB1" w14:textId="77777777" w:rsidTr="006B1809">
        <w:tc>
          <w:tcPr>
            <w:tcW w:w="2348" w:type="dxa"/>
            <w:tcBorders>
              <w:top w:val="single" w:sz="4" w:space="0" w:color="auto"/>
              <w:bottom w:val="single" w:sz="4" w:space="0" w:color="auto"/>
            </w:tcBorders>
          </w:tcPr>
          <w:p w14:paraId="0BFF2B2B" w14:textId="77777777" w:rsidR="0074381D" w:rsidRPr="00423F06" w:rsidRDefault="0074381D" w:rsidP="006B1809">
            <w:pPr>
              <w:rPr>
                <w:b/>
                <w:bCs/>
              </w:rPr>
            </w:pPr>
            <w:r>
              <w:rPr>
                <w:b/>
                <w:bCs/>
              </w:rPr>
              <w:t>E</w:t>
            </w:r>
            <w:r w:rsidRPr="00423F06">
              <w:rPr>
                <w:b/>
                <w:bCs/>
              </w:rPr>
              <w:t>mail your application</w:t>
            </w:r>
            <w:r>
              <w:rPr>
                <w:b/>
                <w:bCs/>
              </w:rPr>
              <w:t xml:space="preserve"> to</w:t>
            </w:r>
          </w:p>
        </w:tc>
        <w:tc>
          <w:tcPr>
            <w:tcW w:w="6894" w:type="dxa"/>
            <w:tcBorders>
              <w:top w:val="single" w:sz="4" w:space="0" w:color="auto"/>
              <w:bottom w:val="single" w:sz="4" w:space="0" w:color="auto"/>
            </w:tcBorders>
          </w:tcPr>
          <w:p w14:paraId="5727C0F3" w14:textId="77777777" w:rsidR="0074381D" w:rsidRPr="00423F06" w:rsidRDefault="0074381D" w:rsidP="006B1809">
            <w:pPr>
              <w:spacing w:after="0"/>
            </w:pPr>
            <w:r>
              <w:t>Audit and Assurance B</w:t>
            </w:r>
            <w:r w:rsidRPr="00423F06">
              <w:t>ranch</w:t>
            </w:r>
          </w:p>
          <w:p w14:paraId="2B220A30" w14:textId="77777777" w:rsidR="0074381D" w:rsidRPr="00423F06" w:rsidRDefault="0074381D" w:rsidP="006B1809">
            <w:pPr>
              <w:spacing w:before="0" w:after="0"/>
            </w:pPr>
            <w:r w:rsidRPr="00423F06">
              <w:t>Department of Agriculture, Fisheries and Forestry</w:t>
            </w:r>
          </w:p>
          <w:p w14:paraId="53ED9A18" w14:textId="77777777" w:rsidR="0074381D" w:rsidRPr="00423F06" w:rsidRDefault="0074381D" w:rsidP="006B1809">
            <w:pPr>
              <w:spacing w:before="0" w:after="0"/>
            </w:pPr>
            <w:r w:rsidRPr="00423F06">
              <w:t>GPO Box 858</w:t>
            </w:r>
          </w:p>
          <w:p w14:paraId="5D3D6F92" w14:textId="77777777" w:rsidR="0074381D" w:rsidRPr="00423F06" w:rsidRDefault="0074381D" w:rsidP="006B1809">
            <w:pPr>
              <w:spacing w:before="0"/>
            </w:pPr>
            <w:r w:rsidRPr="00423F06">
              <w:t>Canberra ACT 2601</w:t>
            </w:r>
          </w:p>
          <w:p w14:paraId="18EE209D" w14:textId="77777777" w:rsidR="0074381D" w:rsidRPr="00423F06" w:rsidRDefault="0074381D" w:rsidP="006B1809">
            <w:pPr>
              <w:spacing w:after="0"/>
            </w:pPr>
            <w:r w:rsidRPr="00423F06">
              <w:t>Phone 1800 900 090 (within Australia)</w:t>
            </w:r>
          </w:p>
          <w:p w14:paraId="0265E215" w14:textId="77777777" w:rsidR="0074381D" w:rsidRPr="00423F06" w:rsidRDefault="0074381D" w:rsidP="006B1809">
            <w:pPr>
              <w:spacing w:before="0" w:after="0"/>
            </w:pPr>
            <w:r w:rsidRPr="00423F06">
              <w:t>+61 3 8318 6700 (outside Australia)</w:t>
            </w:r>
          </w:p>
          <w:p w14:paraId="199EF834" w14:textId="77777777" w:rsidR="0074381D" w:rsidRPr="00FF5BFB" w:rsidRDefault="0074381D" w:rsidP="006B1809">
            <w:pPr>
              <w:spacing w:after="0"/>
              <w:rPr>
                <w:color w:val="0000FF"/>
                <w:u w:val="single"/>
              </w:rPr>
            </w:pPr>
            <w:r w:rsidRPr="00423F06">
              <w:t xml:space="preserve">Email </w:t>
            </w:r>
            <w:hyperlink r:id="rId15" w:history="1">
              <w:r w:rsidRPr="00D022FC">
                <w:rPr>
                  <w:rStyle w:val="Hyperlink"/>
                </w:rPr>
                <w:t>auditse</w:t>
              </w:r>
              <w:r w:rsidRPr="00FF5BFB">
                <w:rPr>
                  <w:rStyle w:val="Hyperlink"/>
                </w:rPr>
                <w:t>rvices@aff.gov.au</w:t>
              </w:r>
            </w:hyperlink>
          </w:p>
        </w:tc>
      </w:tr>
    </w:tbl>
    <w:p w14:paraId="7FF593A3" w14:textId="77777777" w:rsidR="0074381D" w:rsidRPr="006B285D" w:rsidRDefault="0074381D" w:rsidP="002E19E7">
      <w:pPr>
        <w:pStyle w:val="Heading2"/>
        <w:numPr>
          <w:ilvl w:val="1"/>
          <w:numId w:val="0"/>
        </w:numPr>
        <w:spacing w:before="200" w:after="0"/>
      </w:pPr>
      <w:r>
        <w:br w:type="page"/>
      </w:r>
      <w:r w:rsidRPr="002E19E7">
        <w:rPr>
          <w:rFonts w:ascii="Calibri" w:eastAsia="Times New Roman" w:hAnsi="Calibri" w:cs="Times New Roman"/>
          <w:b/>
          <w:bCs/>
          <w:color w:val="4F81BD"/>
          <w:sz w:val="26"/>
          <w:szCs w:val="26"/>
          <w:lang w:eastAsia="en-AU"/>
        </w:rPr>
        <w:lastRenderedPageBreak/>
        <w:t>Section B: Packhouse accreditation and eligibility details</w:t>
      </w:r>
    </w:p>
    <w:p w14:paraId="0B2DD938" w14:textId="22107403" w:rsidR="0074381D" w:rsidRPr="006B285D" w:rsidRDefault="0074381D" w:rsidP="006B285D">
      <w:pPr>
        <w:pStyle w:val="ListParagraph"/>
        <w:numPr>
          <w:ilvl w:val="0"/>
          <w:numId w:val="5"/>
        </w:numPr>
        <w:rPr>
          <w:b/>
          <w:bCs/>
          <w:u w:val="single"/>
        </w:rPr>
      </w:pPr>
      <w:r w:rsidRPr="006B285D">
        <w:rPr>
          <w:b/>
          <w:bCs/>
        </w:rPr>
        <w:t>Packhouse name (company/trading name)</w:t>
      </w:r>
      <w:r w:rsidRPr="006B285D">
        <w:rPr>
          <w:b/>
          <w:bCs/>
          <w:u w:val="single"/>
        </w:rPr>
        <w:tab/>
      </w:r>
      <w:r w:rsidR="006B285D" w:rsidRPr="006B285D">
        <w:rPr>
          <w:b/>
          <w:bCs/>
          <w:u w:val="single"/>
        </w:rPr>
        <w:t>______________________________________</w:t>
      </w:r>
    </w:p>
    <w:p w14:paraId="78F2ED44" w14:textId="0D4DF978" w:rsidR="0074381D" w:rsidRPr="006B285D" w:rsidRDefault="0074381D" w:rsidP="006B285D">
      <w:pPr>
        <w:pStyle w:val="ListParagraph"/>
        <w:numPr>
          <w:ilvl w:val="0"/>
          <w:numId w:val="5"/>
        </w:numPr>
        <w:rPr>
          <w:b/>
          <w:bCs/>
        </w:rPr>
      </w:pPr>
      <w:r w:rsidRPr="006B285D">
        <w:rPr>
          <w:b/>
          <w:bCs/>
        </w:rPr>
        <w:t>What protocol export commodity/</w:t>
      </w:r>
      <w:proofErr w:type="spellStart"/>
      <w:r w:rsidRPr="006B285D">
        <w:rPr>
          <w:b/>
          <w:bCs/>
        </w:rPr>
        <w:t>ies</w:t>
      </w:r>
      <w:proofErr w:type="spellEnd"/>
      <w:r w:rsidRPr="006B285D">
        <w:rPr>
          <w:b/>
          <w:bCs/>
        </w:rPr>
        <w:t xml:space="preserve"> does the packhouse intend to handle under PGSM accreditation___________________________________________________________________</w:t>
      </w:r>
    </w:p>
    <w:p w14:paraId="1A854530" w14:textId="4D8B279E" w:rsidR="0074381D" w:rsidRPr="006B285D" w:rsidRDefault="0074381D" w:rsidP="006B285D">
      <w:pPr>
        <w:pStyle w:val="ListParagraph"/>
        <w:numPr>
          <w:ilvl w:val="0"/>
          <w:numId w:val="5"/>
        </w:numPr>
        <w:rPr>
          <w:b/>
          <w:bCs/>
        </w:rPr>
      </w:pPr>
      <w:r w:rsidRPr="006B285D">
        <w:rPr>
          <w:b/>
          <w:bCs/>
        </w:rPr>
        <w:t>Current packhouse accreditation numbers___________________________________________</w:t>
      </w:r>
    </w:p>
    <w:p w14:paraId="05BC031B" w14:textId="2BA5DC9A" w:rsidR="0074381D" w:rsidRPr="006B285D" w:rsidRDefault="0074381D" w:rsidP="006B285D">
      <w:pPr>
        <w:pStyle w:val="Heading3"/>
        <w:numPr>
          <w:ilvl w:val="0"/>
          <w:numId w:val="5"/>
        </w:numPr>
        <w:rPr>
          <w:b/>
          <w:bCs/>
          <w:color w:val="auto"/>
          <w:sz w:val="22"/>
          <w:szCs w:val="22"/>
        </w:rPr>
      </w:pPr>
      <w:r w:rsidRPr="006B285D">
        <w:rPr>
          <w:b/>
          <w:bCs/>
          <w:color w:val="auto"/>
          <w:sz w:val="22"/>
          <w:szCs w:val="22"/>
        </w:rPr>
        <w:t>Was the packhouse accredited in the previous export season?</w:t>
      </w:r>
    </w:p>
    <w:p w14:paraId="18CFCCEC" w14:textId="77777777" w:rsidR="0074381D" w:rsidRDefault="0074381D" w:rsidP="0074381D">
      <w:pPr>
        <w:tabs>
          <w:tab w:val="left" w:pos="426"/>
          <w:tab w:val="left" w:pos="709"/>
          <w:tab w:val="left" w:pos="851"/>
        </w:tabs>
      </w:pPr>
      <w:r>
        <w:t xml:space="preserve">Yes </w:t>
      </w:r>
      <w:r>
        <w:tab/>
      </w: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t>Go to question 5.</w:t>
      </w:r>
    </w:p>
    <w:p w14:paraId="76F5305B" w14:textId="77777777" w:rsidR="0074381D" w:rsidRDefault="0074381D" w:rsidP="0074381D">
      <w:pPr>
        <w:tabs>
          <w:tab w:val="left" w:pos="284"/>
          <w:tab w:val="left" w:pos="426"/>
          <w:tab w:val="left" w:pos="709"/>
          <w:tab w:val="left" w:pos="851"/>
        </w:tabs>
      </w:pPr>
      <w:r>
        <w:t xml:space="preserve">No </w:t>
      </w:r>
      <w:r>
        <w:tab/>
      </w: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rsidRPr="0009735B">
        <w:t xml:space="preserve"> </w:t>
      </w:r>
      <w:r>
        <w:tab/>
      </w:r>
      <w:r w:rsidRPr="00F40517">
        <w:t xml:space="preserve">You are not eligible to apply for the PGSM. Do not submit this form (see Section A for </w:t>
      </w:r>
      <w:hyperlink w:anchor="_Part_A:_General" w:history="1">
        <w:r w:rsidRPr="00B34104">
          <w:rPr>
            <w:rStyle w:val="Hyperlink"/>
          </w:rPr>
          <w:t>eligibility criteria</w:t>
        </w:r>
      </w:hyperlink>
      <w:r>
        <w:t>).</w:t>
      </w:r>
    </w:p>
    <w:p w14:paraId="374CFCDC" w14:textId="0C7292B1" w:rsidR="0074381D" w:rsidRPr="006B285D" w:rsidRDefault="0074381D" w:rsidP="006B285D">
      <w:pPr>
        <w:pStyle w:val="Heading3"/>
        <w:numPr>
          <w:ilvl w:val="0"/>
          <w:numId w:val="5"/>
        </w:numPr>
        <w:rPr>
          <w:b/>
          <w:bCs/>
          <w:color w:val="auto"/>
          <w:sz w:val="22"/>
          <w:szCs w:val="22"/>
        </w:rPr>
      </w:pPr>
      <w:r w:rsidRPr="006B285D">
        <w:rPr>
          <w:b/>
          <w:bCs/>
          <w:color w:val="auto"/>
          <w:sz w:val="22"/>
          <w:szCs w:val="22"/>
        </w:rPr>
        <w:t>Was the packhouse operating under the PGSM in the previous export season?</w:t>
      </w:r>
    </w:p>
    <w:p w14:paraId="1F8D49AF" w14:textId="77777777" w:rsidR="0074381D" w:rsidRDefault="0074381D" w:rsidP="0074381D">
      <w:pPr>
        <w:tabs>
          <w:tab w:val="left" w:pos="426"/>
          <w:tab w:val="left" w:pos="709"/>
          <w:tab w:val="left" w:pos="851"/>
        </w:tabs>
        <w:ind w:left="420" w:hanging="420"/>
      </w:pPr>
      <w:r>
        <w:t xml:space="preserve">Yes </w:t>
      </w:r>
      <w:r>
        <w:tab/>
      </w: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t>Continue to Question 5.1</w:t>
      </w:r>
    </w:p>
    <w:p w14:paraId="0A50762D" w14:textId="77777777" w:rsidR="0074381D" w:rsidRDefault="0074381D" w:rsidP="0074381D">
      <w:pPr>
        <w:tabs>
          <w:tab w:val="left" w:pos="284"/>
          <w:tab w:val="left" w:pos="426"/>
          <w:tab w:val="left" w:pos="709"/>
          <w:tab w:val="left" w:pos="851"/>
        </w:tabs>
      </w:pPr>
      <w:r>
        <w:t xml:space="preserve">No </w:t>
      </w:r>
      <w:r>
        <w:tab/>
      </w: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rsidRPr="0009735B">
        <w:t xml:space="preserve"> </w:t>
      </w:r>
      <w:r>
        <w:tab/>
        <w:t xml:space="preserve">Please upload a completed </w:t>
      </w:r>
      <w:r w:rsidRPr="00FE25B6">
        <w:rPr>
          <w:i/>
          <w:iCs/>
        </w:rPr>
        <w:t xml:space="preserve">Packhouse management of </w:t>
      </w:r>
      <w:proofErr w:type="gramStart"/>
      <w:r w:rsidRPr="00FE25B6">
        <w:rPr>
          <w:i/>
          <w:iCs/>
        </w:rPr>
        <w:t>growers</w:t>
      </w:r>
      <w:proofErr w:type="gramEnd"/>
      <w:r w:rsidRPr="00FE25B6">
        <w:rPr>
          <w:i/>
          <w:iCs/>
        </w:rPr>
        <w:t xml:space="preserve"> template</w:t>
      </w:r>
      <w:r>
        <w:t xml:space="preserve"> with your application.</w:t>
      </w:r>
    </w:p>
    <w:p w14:paraId="4BD24748" w14:textId="77777777" w:rsidR="0074381D" w:rsidRDefault="0074381D" w:rsidP="0074381D">
      <w:pPr>
        <w:pStyle w:val="ListParagraph"/>
        <w:numPr>
          <w:ilvl w:val="1"/>
          <w:numId w:val="4"/>
        </w:numPr>
        <w:tabs>
          <w:tab w:val="left" w:pos="426"/>
          <w:tab w:val="left" w:pos="709"/>
          <w:tab w:val="left" w:pos="851"/>
        </w:tabs>
        <w:spacing w:before="0" w:after="160" w:line="259" w:lineRule="auto"/>
      </w:pPr>
      <w:r w:rsidRPr="00477D76">
        <w:t xml:space="preserve">Since the previous </w:t>
      </w:r>
      <w:r>
        <w:t xml:space="preserve">export </w:t>
      </w:r>
      <w:r w:rsidRPr="00477D76">
        <w:t>season, have there been any significant changes to your business</w:t>
      </w:r>
      <w:r>
        <w:t xml:space="preserve"> </w:t>
      </w:r>
      <w:r w:rsidRPr="00477D76">
        <w:t>operating structure and/or the way you manage your growers?</w:t>
      </w:r>
    </w:p>
    <w:p w14:paraId="5D057211" w14:textId="77777777" w:rsidR="0074381D" w:rsidRDefault="0074381D" w:rsidP="0074381D">
      <w:pPr>
        <w:tabs>
          <w:tab w:val="left" w:pos="426"/>
          <w:tab w:val="left" w:pos="709"/>
          <w:tab w:val="left" w:pos="851"/>
        </w:tabs>
        <w:ind w:left="1440" w:hanging="1440"/>
      </w:pPr>
      <w:r>
        <w:tab/>
      </w:r>
      <w:r>
        <w:tab/>
      </w:r>
      <w:r>
        <w:tab/>
        <w:t xml:space="preserve">Yes </w:t>
      </w: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Please complete and attach a new </w:t>
      </w:r>
      <w:r w:rsidRPr="00E03FE5">
        <w:rPr>
          <w:i/>
          <w:iCs/>
        </w:rPr>
        <w:t xml:space="preserve">Packhouse management of </w:t>
      </w:r>
      <w:proofErr w:type="gramStart"/>
      <w:r w:rsidRPr="00E03FE5">
        <w:rPr>
          <w:i/>
          <w:iCs/>
        </w:rPr>
        <w:t>growers</w:t>
      </w:r>
      <w:proofErr w:type="gramEnd"/>
      <w:r>
        <w:t xml:space="preserve"> </w:t>
      </w:r>
      <w:r w:rsidRPr="008A649E">
        <w:rPr>
          <w:i/>
          <w:iCs/>
        </w:rPr>
        <w:t>template</w:t>
      </w:r>
      <w:r>
        <w:t xml:space="preserve">    with your application.</w:t>
      </w:r>
    </w:p>
    <w:p w14:paraId="34F5D902" w14:textId="77777777" w:rsidR="0074381D" w:rsidRPr="00635785" w:rsidRDefault="0074381D" w:rsidP="0074381D">
      <w:pPr>
        <w:tabs>
          <w:tab w:val="left" w:pos="426"/>
          <w:tab w:val="left" w:pos="709"/>
          <w:tab w:val="left" w:pos="851"/>
        </w:tabs>
        <w:ind w:left="1440" w:hanging="1440"/>
      </w:pPr>
      <w:r>
        <w:tab/>
      </w:r>
      <w:r w:rsidRPr="00864B3D">
        <w:rPr>
          <w:b/>
          <w:bCs/>
        </w:rPr>
        <w:tab/>
      </w:r>
      <w:r>
        <w:tab/>
        <w:t xml:space="preserve">No  </w:t>
      </w: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rsidRPr="0009735B">
        <w:t xml:space="preserve"> </w:t>
      </w:r>
      <w:r>
        <w:t xml:space="preserve">You </w:t>
      </w:r>
      <w:r w:rsidRPr="00E03FE5">
        <w:rPr>
          <w:b/>
          <w:bCs/>
        </w:rPr>
        <w:t>do not</w:t>
      </w:r>
      <w:r>
        <w:t xml:space="preserve"> need to complete a new </w:t>
      </w:r>
      <w:r w:rsidRPr="00E03FE5">
        <w:rPr>
          <w:i/>
          <w:iCs/>
        </w:rPr>
        <w:t xml:space="preserve">Packhouse management of </w:t>
      </w:r>
      <w:proofErr w:type="gramStart"/>
      <w:r w:rsidRPr="00E03FE5">
        <w:rPr>
          <w:i/>
          <w:iCs/>
        </w:rPr>
        <w:t>growers</w:t>
      </w:r>
      <w:proofErr w:type="gramEnd"/>
      <w:r>
        <w:t xml:space="preserve"> </w:t>
      </w:r>
      <w:r w:rsidRPr="008A649E">
        <w:rPr>
          <w:i/>
          <w:iCs/>
        </w:rPr>
        <w:t>template</w:t>
      </w:r>
      <w:r>
        <w:t xml:space="preserve">. The information that was provided in the previous export season will be used as part of the assessment process. Please upload a copy of the existing completed template. </w:t>
      </w:r>
    </w:p>
    <w:p w14:paraId="5D6576E4" w14:textId="61354AB7" w:rsidR="0074381D" w:rsidRPr="006B285D" w:rsidRDefault="0074381D" w:rsidP="006B285D">
      <w:pPr>
        <w:pStyle w:val="Heading3"/>
        <w:numPr>
          <w:ilvl w:val="0"/>
          <w:numId w:val="5"/>
        </w:numPr>
        <w:rPr>
          <w:b/>
          <w:bCs/>
          <w:color w:val="auto"/>
          <w:sz w:val="22"/>
          <w:szCs w:val="22"/>
        </w:rPr>
      </w:pPr>
      <w:r w:rsidRPr="006B285D">
        <w:rPr>
          <w:b/>
          <w:bCs/>
          <w:color w:val="auto"/>
          <w:sz w:val="22"/>
          <w:szCs w:val="22"/>
        </w:rPr>
        <w:t>Australian business registration</w:t>
      </w:r>
    </w:p>
    <w:p w14:paraId="188F0403" w14:textId="77777777" w:rsidR="0074381D" w:rsidRPr="00130D6F" w:rsidRDefault="0074381D" w:rsidP="0074381D">
      <w:pPr>
        <w:rPr>
          <w:rStyle w:val="Strong"/>
        </w:rPr>
      </w:pPr>
      <w:r w:rsidRPr="00130D6F">
        <w:rPr>
          <w:rStyle w:val="Strong"/>
        </w:rPr>
        <w:t>The ABN must match the company name (packhouse name) and/or link to the trading name</w:t>
      </w:r>
    </w:p>
    <w:p w14:paraId="4199B23E" w14:textId="77777777" w:rsidR="0074381D" w:rsidRDefault="0074381D" w:rsidP="0074381D">
      <w:pPr>
        <w:tabs>
          <w:tab w:val="left" w:pos="4395"/>
          <w:tab w:val="left" w:pos="8789"/>
        </w:tabs>
      </w:pPr>
      <w:r>
        <w:t xml:space="preserve">Australian Business Number (ABN) </w:t>
      </w:r>
      <w:r>
        <w:rPr>
          <w:bCs/>
          <w:szCs w:val="28"/>
          <w:u w:val="single"/>
        </w:rPr>
        <w:tab/>
      </w:r>
      <w:r>
        <w:t xml:space="preserve"> Australian Company Number (ACN) </w:t>
      </w:r>
      <w:r>
        <w:rPr>
          <w:bCs/>
          <w:szCs w:val="28"/>
          <w:u w:val="single"/>
        </w:rPr>
        <w:tab/>
      </w:r>
    </w:p>
    <w:p w14:paraId="4057D57B" w14:textId="5BCF4D5C" w:rsidR="0074381D" w:rsidRPr="006B285D" w:rsidRDefault="0074381D" w:rsidP="006B285D">
      <w:pPr>
        <w:pStyle w:val="Heading3"/>
        <w:numPr>
          <w:ilvl w:val="0"/>
          <w:numId w:val="5"/>
        </w:numPr>
        <w:rPr>
          <w:b/>
          <w:bCs/>
          <w:color w:val="auto"/>
          <w:sz w:val="22"/>
          <w:szCs w:val="22"/>
        </w:rPr>
      </w:pPr>
      <w:r w:rsidRPr="006B285D">
        <w:rPr>
          <w:b/>
          <w:bCs/>
          <w:color w:val="auto"/>
          <w:sz w:val="22"/>
          <w:szCs w:val="22"/>
        </w:rPr>
        <w:t>Packhouse site address</w:t>
      </w:r>
    </w:p>
    <w:p w14:paraId="04A5AB2D" w14:textId="77777777" w:rsidR="0074381D" w:rsidRDefault="0074381D" w:rsidP="0074381D">
      <w:pPr>
        <w:tabs>
          <w:tab w:val="left" w:pos="8789"/>
        </w:tabs>
      </w:pPr>
      <w:r>
        <w:t xml:space="preserve">Street address (PO Box will not be accepted) </w:t>
      </w:r>
      <w:r>
        <w:rPr>
          <w:bCs/>
          <w:szCs w:val="28"/>
          <w:u w:val="single"/>
        </w:rPr>
        <w:tab/>
      </w:r>
    </w:p>
    <w:p w14:paraId="62A48881" w14:textId="77777777" w:rsidR="0074381D" w:rsidRDefault="0074381D" w:rsidP="0074381D">
      <w:pPr>
        <w:tabs>
          <w:tab w:val="left" w:pos="4536"/>
          <w:tab w:val="left" w:pos="6804"/>
          <w:tab w:val="left" w:pos="8789"/>
        </w:tabs>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5D15AEAE" w14:textId="77777777" w:rsidR="0074381D" w:rsidRPr="002E19E7" w:rsidRDefault="0074381D" w:rsidP="002E19E7">
      <w:pPr>
        <w:pStyle w:val="Heading2"/>
        <w:numPr>
          <w:ilvl w:val="1"/>
          <w:numId w:val="0"/>
        </w:numPr>
        <w:spacing w:before="200" w:after="0"/>
        <w:rPr>
          <w:rFonts w:ascii="Calibri" w:eastAsia="Times New Roman" w:hAnsi="Calibri" w:cs="Times New Roman"/>
          <w:b/>
          <w:bCs/>
          <w:color w:val="4F81BD"/>
          <w:sz w:val="26"/>
          <w:szCs w:val="26"/>
          <w:lang w:eastAsia="en-AU"/>
        </w:rPr>
      </w:pPr>
      <w:bookmarkStart w:id="2" w:name="_Section_C:_Management"/>
      <w:bookmarkEnd w:id="2"/>
      <w:r w:rsidRPr="002E19E7">
        <w:rPr>
          <w:rFonts w:ascii="Calibri" w:eastAsia="Times New Roman" w:hAnsi="Calibri" w:cs="Times New Roman"/>
          <w:b/>
          <w:bCs/>
          <w:color w:val="4F81BD"/>
          <w:sz w:val="26"/>
          <w:szCs w:val="26"/>
          <w:lang w:eastAsia="en-AU"/>
        </w:rPr>
        <w:t>Section C: Management and control</w:t>
      </w:r>
    </w:p>
    <w:p w14:paraId="23DB1FAE" w14:textId="77777777" w:rsidR="0074381D" w:rsidRPr="006B285D" w:rsidRDefault="0074381D" w:rsidP="006B285D">
      <w:pPr>
        <w:pStyle w:val="Heading3"/>
        <w:numPr>
          <w:ilvl w:val="0"/>
          <w:numId w:val="5"/>
        </w:numPr>
        <w:tabs>
          <w:tab w:val="num" w:pos="360"/>
        </w:tabs>
        <w:rPr>
          <w:b/>
          <w:bCs/>
          <w:color w:val="auto"/>
          <w:sz w:val="22"/>
          <w:szCs w:val="22"/>
        </w:rPr>
      </w:pPr>
      <w:r w:rsidRPr="006B285D">
        <w:rPr>
          <w:b/>
          <w:bCs/>
          <w:color w:val="auto"/>
          <w:sz w:val="22"/>
          <w:szCs w:val="22"/>
        </w:rPr>
        <w:t>People responsible for management of the packhouse</w:t>
      </w:r>
    </w:p>
    <w:p w14:paraId="285B2137" w14:textId="77777777" w:rsidR="0074381D" w:rsidRPr="00130D6F" w:rsidRDefault="0074381D" w:rsidP="0074381D">
      <w:pPr>
        <w:rPr>
          <w:rStyle w:val="Strong"/>
        </w:rPr>
      </w:pPr>
      <w:r w:rsidRPr="00130D6F">
        <w:rPr>
          <w:rStyle w:val="Strong"/>
        </w:rPr>
        <w:t>To be completed by the person nominated on the accredited property packhouse application (packhouse manager)</w:t>
      </w:r>
    </w:p>
    <w:p w14:paraId="4B160E00" w14:textId="77777777" w:rsidR="0074381D" w:rsidRDefault="0074381D" w:rsidP="0074381D">
      <w:pPr>
        <w:tabs>
          <w:tab w:val="left" w:pos="1418"/>
          <w:tab w:val="left" w:pos="4536"/>
          <w:tab w:val="left" w:pos="8789"/>
        </w:tabs>
      </w:pPr>
      <w:r>
        <w:t xml:space="preserve">Title </w:t>
      </w:r>
      <w:r>
        <w:rPr>
          <w:bCs/>
          <w:szCs w:val="28"/>
          <w:u w:val="single"/>
        </w:rPr>
        <w:tab/>
      </w:r>
      <w:r>
        <w:t xml:space="preserve"> Given names </w:t>
      </w:r>
      <w:r>
        <w:rPr>
          <w:bCs/>
          <w:szCs w:val="28"/>
          <w:u w:val="single"/>
        </w:rPr>
        <w:tab/>
      </w:r>
      <w:r>
        <w:t xml:space="preserve"> Family name </w:t>
      </w:r>
      <w:r>
        <w:rPr>
          <w:bCs/>
          <w:szCs w:val="28"/>
          <w:u w:val="single"/>
        </w:rPr>
        <w:tab/>
      </w:r>
    </w:p>
    <w:p w14:paraId="2823F9BB" w14:textId="77777777" w:rsidR="0074381D" w:rsidRDefault="0074381D" w:rsidP="0074381D">
      <w:pPr>
        <w:tabs>
          <w:tab w:val="left" w:pos="8789"/>
        </w:tabs>
      </w:pPr>
      <w:r>
        <w:t xml:space="preserve">Position </w:t>
      </w:r>
      <w:r>
        <w:rPr>
          <w:bCs/>
          <w:szCs w:val="28"/>
          <w:u w:val="single"/>
        </w:rPr>
        <w:tab/>
      </w:r>
    </w:p>
    <w:p w14:paraId="07304BB6" w14:textId="77777777" w:rsidR="0074381D" w:rsidRDefault="0074381D" w:rsidP="0074381D">
      <w:pPr>
        <w:tabs>
          <w:tab w:val="left" w:pos="3969"/>
          <w:tab w:val="left" w:pos="8789"/>
        </w:tabs>
      </w:pPr>
      <w:r>
        <w:t xml:space="preserve">Work phone </w:t>
      </w:r>
      <w:r>
        <w:rPr>
          <w:bCs/>
          <w:szCs w:val="28"/>
          <w:u w:val="single"/>
        </w:rPr>
        <w:tab/>
      </w:r>
      <w:r>
        <w:t xml:space="preserve"> Mobile phone </w:t>
      </w:r>
      <w:r>
        <w:rPr>
          <w:bCs/>
          <w:szCs w:val="28"/>
          <w:u w:val="single"/>
        </w:rPr>
        <w:tab/>
      </w:r>
    </w:p>
    <w:p w14:paraId="62D53140" w14:textId="77777777" w:rsidR="0074381D" w:rsidRDefault="0074381D" w:rsidP="0074381D">
      <w:pPr>
        <w:tabs>
          <w:tab w:val="left" w:pos="6237"/>
          <w:tab w:val="left" w:pos="8789"/>
        </w:tabs>
      </w:pPr>
      <w:r>
        <w:t xml:space="preserve">Email </w:t>
      </w:r>
      <w:r>
        <w:rPr>
          <w:bCs/>
          <w:szCs w:val="28"/>
          <w:u w:val="single"/>
        </w:rPr>
        <w:tab/>
      </w:r>
      <w:r>
        <w:rPr>
          <w:bCs/>
          <w:szCs w:val="28"/>
          <w:u w:val="single"/>
        </w:rPr>
        <w:tab/>
      </w:r>
    </w:p>
    <w:p w14:paraId="27CF3D91" w14:textId="77777777" w:rsidR="0074381D" w:rsidRPr="002E19E7" w:rsidRDefault="0074381D" w:rsidP="002E19E7">
      <w:pPr>
        <w:pStyle w:val="Heading2"/>
        <w:numPr>
          <w:ilvl w:val="1"/>
          <w:numId w:val="0"/>
        </w:numPr>
        <w:spacing w:before="200" w:after="0"/>
        <w:rPr>
          <w:rFonts w:ascii="Calibri" w:eastAsia="Times New Roman" w:hAnsi="Calibri" w:cs="Times New Roman"/>
          <w:b/>
          <w:bCs/>
          <w:color w:val="4F81BD"/>
          <w:sz w:val="26"/>
          <w:szCs w:val="26"/>
          <w:lang w:eastAsia="en-AU"/>
        </w:rPr>
      </w:pPr>
      <w:r w:rsidRPr="002E19E7">
        <w:rPr>
          <w:rFonts w:ascii="Calibri" w:eastAsia="Times New Roman" w:hAnsi="Calibri" w:cs="Times New Roman"/>
          <w:b/>
          <w:bCs/>
          <w:color w:val="4F81BD"/>
          <w:sz w:val="26"/>
          <w:szCs w:val="26"/>
          <w:lang w:eastAsia="en-AU"/>
        </w:rPr>
        <w:t>Section D: Nominated personnel with additional responsibilities under the PGSM</w:t>
      </w:r>
    </w:p>
    <w:p w14:paraId="5479AAEF" w14:textId="77777777" w:rsidR="0074381D" w:rsidRPr="006B285D" w:rsidRDefault="0074381D" w:rsidP="006B285D">
      <w:pPr>
        <w:pStyle w:val="Heading3"/>
        <w:numPr>
          <w:ilvl w:val="0"/>
          <w:numId w:val="5"/>
        </w:numPr>
        <w:tabs>
          <w:tab w:val="num" w:pos="360"/>
        </w:tabs>
        <w:rPr>
          <w:b/>
          <w:bCs/>
          <w:color w:val="auto"/>
          <w:sz w:val="22"/>
          <w:szCs w:val="22"/>
        </w:rPr>
      </w:pPr>
      <w:r w:rsidRPr="006B285D">
        <w:rPr>
          <w:b/>
          <w:bCs/>
          <w:color w:val="auto"/>
          <w:sz w:val="22"/>
          <w:szCs w:val="22"/>
        </w:rPr>
        <w:t>Person 1 (attach pages if necessary)</w:t>
      </w:r>
    </w:p>
    <w:p w14:paraId="5A9F62B2" w14:textId="77777777" w:rsidR="0074381D" w:rsidRDefault="0074381D" w:rsidP="0074381D">
      <w:pPr>
        <w:tabs>
          <w:tab w:val="left" w:pos="1418"/>
          <w:tab w:val="left" w:pos="4536"/>
          <w:tab w:val="left" w:pos="8789"/>
        </w:tabs>
      </w:pPr>
      <w:r>
        <w:t xml:space="preserve">Title </w:t>
      </w:r>
      <w:r>
        <w:rPr>
          <w:bCs/>
          <w:szCs w:val="28"/>
          <w:u w:val="single"/>
        </w:rPr>
        <w:tab/>
      </w:r>
      <w:r>
        <w:t xml:space="preserve"> Given names </w:t>
      </w:r>
      <w:r>
        <w:rPr>
          <w:bCs/>
          <w:szCs w:val="28"/>
          <w:u w:val="single"/>
        </w:rPr>
        <w:tab/>
      </w:r>
      <w:r>
        <w:t xml:space="preserve"> Family name </w:t>
      </w:r>
      <w:r>
        <w:rPr>
          <w:bCs/>
          <w:szCs w:val="28"/>
          <w:u w:val="single"/>
        </w:rPr>
        <w:tab/>
      </w:r>
    </w:p>
    <w:p w14:paraId="2F9A38A2" w14:textId="77777777" w:rsidR="0074381D" w:rsidRDefault="0074381D" w:rsidP="0074381D">
      <w:pPr>
        <w:tabs>
          <w:tab w:val="left" w:pos="8789"/>
        </w:tabs>
      </w:pPr>
      <w:r>
        <w:t xml:space="preserve">Position </w:t>
      </w:r>
      <w:r>
        <w:rPr>
          <w:bCs/>
          <w:szCs w:val="28"/>
          <w:u w:val="single"/>
        </w:rPr>
        <w:tab/>
      </w:r>
    </w:p>
    <w:p w14:paraId="4A7B5CE4" w14:textId="77777777" w:rsidR="0074381D" w:rsidRDefault="0074381D" w:rsidP="0074381D">
      <w:pPr>
        <w:tabs>
          <w:tab w:val="left" w:pos="3969"/>
          <w:tab w:val="left" w:pos="8789"/>
        </w:tabs>
      </w:pPr>
      <w:r>
        <w:lastRenderedPageBreak/>
        <w:t xml:space="preserve">Work phone </w:t>
      </w:r>
      <w:r>
        <w:rPr>
          <w:bCs/>
          <w:szCs w:val="28"/>
          <w:u w:val="single"/>
        </w:rPr>
        <w:tab/>
      </w:r>
      <w:r>
        <w:t xml:space="preserve"> Mobile phone </w:t>
      </w:r>
      <w:r>
        <w:rPr>
          <w:bCs/>
          <w:szCs w:val="28"/>
          <w:u w:val="single"/>
        </w:rPr>
        <w:tab/>
      </w:r>
    </w:p>
    <w:p w14:paraId="79A77FF3" w14:textId="77777777" w:rsidR="0074381D" w:rsidRDefault="0074381D" w:rsidP="0074381D">
      <w:pPr>
        <w:tabs>
          <w:tab w:val="left" w:pos="6237"/>
          <w:tab w:val="left" w:pos="8789"/>
        </w:tabs>
        <w:rPr>
          <w:bCs/>
          <w:szCs w:val="28"/>
          <w:u w:val="single"/>
        </w:rPr>
      </w:pPr>
      <w:r>
        <w:t xml:space="preserve">Email </w:t>
      </w:r>
      <w:r>
        <w:rPr>
          <w:bCs/>
          <w:szCs w:val="28"/>
          <w:u w:val="single"/>
        </w:rPr>
        <w:tab/>
      </w:r>
      <w:r>
        <w:rPr>
          <w:bCs/>
          <w:szCs w:val="28"/>
          <w:u w:val="single"/>
        </w:rPr>
        <w:tab/>
      </w:r>
    </w:p>
    <w:p w14:paraId="29E4876A" w14:textId="77777777" w:rsidR="0074381D" w:rsidRDefault="0074381D" w:rsidP="0074381D">
      <w:pPr>
        <w:tabs>
          <w:tab w:val="left" w:pos="6237"/>
          <w:tab w:val="left" w:pos="8789"/>
        </w:tabs>
      </w:pPr>
      <w:r>
        <w:rPr>
          <w:rStyle w:val="Strong"/>
        </w:rPr>
        <w:t>This person is:</w:t>
      </w:r>
    </w:p>
    <w:p w14:paraId="3F2BA3FB" w14:textId="77777777" w:rsidR="0074381D" w:rsidRDefault="0074381D" w:rsidP="0074381D">
      <w:pPr>
        <w:tabs>
          <w:tab w:val="left" w:pos="426"/>
          <w:tab w:val="left" w:pos="993"/>
        </w:tabs>
      </w:pP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r>
      <w:r w:rsidRPr="00130D6F">
        <w:t>the nominated ‘packhouse representative’ under the PGSM</w:t>
      </w:r>
    </w:p>
    <w:p w14:paraId="083EB00D" w14:textId="77777777" w:rsidR="0074381D" w:rsidRDefault="0074381D" w:rsidP="0074381D">
      <w:pPr>
        <w:tabs>
          <w:tab w:val="left" w:pos="284"/>
          <w:tab w:val="left" w:pos="426"/>
        </w:tabs>
      </w:pP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r>
      <w:r w:rsidRPr="00130D6F">
        <w:t>responsible for conducting verification activities of on-farm activities</w:t>
      </w:r>
    </w:p>
    <w:p w14:paraId="67F48A5C" w14:textId="77777777" w:rsidR="0074381D" w:rsidRDefault="0074381D" w:rsidP="0074381D">
      <w:pPr>
        <w:tabs>
          <w:tab w:val="left" w:pos="284"/>
          <w:tab w:val="left" w:pos="426"/>
        </w:tabs>
      </w:pP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r>
      <w:r w:rsidRPr="00130D6F">
        <w:t>a registered crop monitor</w:t>
      </w:r>
    </w:p>
    <w:p w14:paraId="2B6CC8A2" w14:textId="77777777" w:rsidR="0074381D" w:rsidRDefault="0074381D" w:rsidP="0074381D">
      <w:pPr>
        <w:tabs>
          <w:tab w:val="left" w:pos="284"/>
          <w:tab w:val="left" w:pos="426"/>
        </w:tabs>
      </w:pP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r>
      <w:r w:rsidRPr="00130D6F">
        <w:t>an authorised officer</w:t>
      </w:r>
    </w:p>
    <w:p w14:paraId="0759C732" w14:textId="77777777" w:rsidR="0074381D" w:rsidRPr="006B285D" w:rsidRDefault="0074381D" w:rsidP="006B285D">
      <w:pPr>
        <w:pStyle w:val="Heading3"/>
        <w:numPr>
          <w:ilvl w:val="0"/>
          <w:numId w:val="5"/>
        </w:numPr>
        <w:tabs>
          <w:tab w:val="num" w:pos="360"/>
        </w:tabs>
        <w:rPr>
          <w:b/>
          <w:bCs/>
          <w:color w:val="auto"/>
          <w:sz w:val="22"/>
          <w:szCs w:val="22"/>
        </w:rPr>
      </w:pPr>
      <w:r w:rsidRPr="006B285D">
        <w:rPr>
          <w:b/>
          <w:bCs/>
          <w:color w:val="auto"/>
          <w:sz w:val="22"/>
          <w:szCs w:val="22"/>
        </w:rPr>
        <w:t>Person 2</w:t>
      </w:r>
    </w:p>
    <w:p w14:paraId="1A3B8290" w14:textId="77777777" w:rsidR="0074381D" w:rsidRDefault="0074381D" w:rsidP="0074381D">
      <w:pPr>
        <w:tabs>
          <w:tab w:val="left" w:pos="1418"/>
          <w:tab w:val="left" w:pos="4536"/>
          <w:tab w:val="left" w:pos="8789"/>
        </w:tabs>
      </w:pPr>
      <w:r>
        <w:t xml:space="preserve">Title </w:t>
      </w:r>
      <w:r>
        <w:rPr>
          <w:bCs/>
          <w:szCs w:val="28"/>
          <w:u w:val="single"/>
        </w:rPr>
        <w:tab/>
      </w:r>
      <w:r>
        <w:t xml:space="preserve"> Given names </w:t>
      </w:r>
      <w:r>
        <w:rPr>
          <w:bCs/>
          <w:szCs w:val="28"/>
          <w:u w:val="single"/>
        </w:rPr>
        <w:tab/>
      </w:r>
      <w:r>
        <w:t xml:space="preserve"> Family name </w:t>
      </w:r>
      <w:r>
        <w:rPr>
          <w:bCs/>
          <w:szCs w:val="28"/>
          <w:u w:val="single"/>
        </w:rPr>
        <w:tab/>
      </w:r>
    </w:p>
    <w:p w14:paraId="780C8708" w14:textId="77777777" w:rsidR="0074381D" w:rsidRDefault="0074381D" w:rsidP="0074381D">
      <w:pPr>
        <w:tabs>
          <w:tab w:val="left" w:pos="8789"/>
        </w:tabs>
      </w:pPr>
      <w:r>
        <w:t xml:space="preserve">Position </w:t>
      </w:r>
      <w:r>
        <w:rPr>
          <w:bCs/>
          <w:szCs w:val="28"/>
          <w:u w:val="single"/>
        </w:rPr>
        <w:tab/>
      </w:r>
    </w:p>
    <w:p w14:paraId="13A52B01" w14:textId="77777777" w:rsidR="0074381D" w:rsidRDefault="0074381D" w:rsidP="0074381D">
      <w:pPr>
        <w:tabs>
          <w:tab w:val="left" w:pos="3969"/>
          <w:tab w:val="left" w:pos="8789"/>
        </w:tabs>
      </w:pPr>
      <w:r>
        <w:t xml:space="preserve">Work phone </w:t>
      </w:r>
      <w:r>
        <w:rPr>
          <w:bCs/>
          <w:szCs w:val="28"/>
          <w:u w:val="single"/>
        </w:rPr>
        <w:tab/>
      </w:r>
      <w:r>
        <w:t xml:space="preserve"> Mobile phone </w:t>
      </w:r>
      <w:r>
        <w:rPr>
          <w:bCs/>
          <w:szCs w:val="28"/>
          <w:u w:val="single"/>
        </w:rPr>
        <w:tab/>
      </w:r>
    </w:p>
    <w:p w14:paraId="426F8AD2" w14:textId="77777777" w:rsidR="0074381D" w:rsidRDefault="0074381D" w:rsidP="0074381D">
      <w:pPr>
        <w:tabs>
          <w:tab w:val="left" w:pos="6237"/>
          <w:tab w:val="left" w:pos="8789"/>
        </w:tabs>
        <w:rPr>
          <w:bCs/>
          <w:szCs w:val="28"/>
          <w:u w:val="single"/>
        </w:rPr>
      </w:pPr>
      <w:r>
        <w:t xml:space="preserve">Email </w:t>
      </w:r>
      <w:r>
        <w:rPr>
          <w:bCs/>
          <w:szCs w:val="28"/>
          <w:u w:val="single"/>
        </w:rPr>
        <w:tab/>
      </w:r>
      <w:r>
        <w:rPr>
          <w:bCs/>
          <w:szCs w:val="28"/>
          <w:u w:val="single"/>
        </w:rPr>
        <w:tab/>
      </w:r>
    </w:p>
    <w:p w14:paraId="4C2D82BD" w14:textId="77777777" w:rsidR="0074381D" w:rsidRDefault="0074381D" w:rsidP="0074381D">
      <w:pPr>
        <w:tabs>
          <w:tab w:val="left" w:pos="6237"/>
          <w:tab w:val="left" w:pos="8789"/>
        </w:tabs>
      </w:pPr>
      <w:r>
        <w:rPr>
          <w:rStyle w:val="Strong"/>
        </w:rPr>
        <w:t>This person is:</w:t>
      </w:r>
    </w:p>
    <w:p w14:paraId="08FD6E72" w14:textId="77777777" w:rsidR="0074381D" w:rsidRDefault="0074381D" w:rsidP="0074381D">
      <w:pPr>
        <w:tabs>
          <w:tab w:val="left" w:pos="426"/>
          <w:tab w:val="left" w:pos="993"/>
        </w:tabs>
      </w:pP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r>
      <w:r w:rsidRPr="00130D6F">
        <w:t>the nominated ‘packhouse representative’ under the PGSM</w:t>
      </w:r>
    </w:p>
    <w:p w14:paraId="7D82C076" w14:textId="77777777" w:rsidR="0074381D" w:rsidRDefault="0074381D" w:rsidP="0074381D">
      <w:pPr>
        <w:tabs>
          <w:tab w:val="left" w:pos="284"/>
          <w:tab w:val="left" w:pos="426"/>
        </w:tabs>
      </w:pP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r>
      <w:r w:rsidRPr="00130D6F">
        <w:t>responsible for conducting verification activities of on-farm activities</w:t>
      </w:r>
    </w:p>
    <w:p w14:paraId="1C1E5FC9" w14:textId="77777777" w:rsidR="0074381D" w:rsidRDefault="0074381D" w:rsidP="0074381D">
      <w:pPr>
        <w:tabs>
          <w:tab w:val="left" w:pos="284"/>
          <w:tab w:val="left" w:pos="426"/>
        </w:tabs>
      </w:pP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r>
      <w:r w:rsidRPr="00130D6F">
        <w:t>a registered crop monitor</w:t>
      </w:r>
    </w:p>
    <w:p w14:paraId="544D71AB" w14:textId="77777777" w:rsidR="0074381D" w:rsidRDefault="0074381D" w:rsidP="0074381D">
      <w:pPr>
        <w:tabs>
          <w:tab w:val="left" w:pos="284"/>
          <w:tab w:val="left" w:pos="426"/>
        </w:tabs>
      </w:pP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r>
      <w:r w:rsidRPr="00130D6F">
        <w:t>an authorised officer</w:t>
      </w:r>
    </w:p>
    <w:p w14:paraId="3A0E8A2F" w14:textId="77777777" w:rsidR="0074381D" w:rsidRPr="006B285D" w:rsidRDefault="0074381D" w:rsidP="006B285D">
      <w:pPr>
        <w:pStyle w:val="Heading3"/>
        <w:numPr>
          <w:ilvl w:val="0"/>
          <w:numId w:val="5"/>
        </w:numPr>
        <w:tabs>
          <w:tab w:val="num" w:pos="360"/>
        </w:tabs>
        <w:rPr>
          <w:b/>
          <w:bCs/>
          <w:color w:val="auto"/>
          <w:sz w:val="22"/>
          <w:szCs w:val="22"/>
        </w:rPr>
      </w:pPr>
      <w:r w:rsidRPr="006B285D">
        <w:rPr>
          <w:b/>
          <w:bCs/>
          <w:color w:val="auto"/>
          <w:sz w:val="22"/>
          <w:szCs w:val="22"/>
        </w:rPr>
        <w:t>Person 3</w:t>
      </w:r>
    </w:p>
    <w:p w14:paraId="5AD7F77A" w14:textId="77777777" w:rsidR="0074381D" w:rsidRDefault="0074381D" w:rsidP="0074381D">
      <w:pPr>
        <w:tabs>
          <w:tab w:val="left" w:pos="1418"/>
          <w:tab w:val="left" w:pos="4536"/>
          <w:tab w:val="left" w:pos="8789"/>
        </w:tabs>
      </w:pPr>
      <w:r>
        <w:t xml:space="preserve">Title </w:t>
      </w:r>
      <w:r>
        <w:rPr>
          <w:bCs/>
          <w:szCs w:val="28"/>
          <w:u w:val="single"/>
        </w:rPr>
        <w:tab/>
      </w:r>
      <w:r>
        <w:t xml:space="preserve"> Given names </w:t>
      </w:r>
      <w:r>
        <w:rPr>
          <w:bCs/>
          <w:szCs w:val="28"/>
          <w:u w:val="single"/>
        </w:rPr>
        <w:tab/>
      </w:r>
      <w:r>
        <w:t xml:space="preserve"> Family name </w:t>
      </w:r>
      <w:r>
        <w:rPr>
          <w:bCs/>
          <w:szCs w:val="28"/>
          <w:u w:val="single"/>
        </w:rPr>
        <w:tab/>
      </w:r>
    </w:p>
    <w:p w14:paraId="2A3DEB53" w14:textId="77777777" w:rsidR="0074381D" w:rsidRDefault="0074381D" w:rsidP="0074381D">
      <w:pPr>
        <w:tabs>
          <w:tab w:val="left" w:pos="8789"/>
        </w:tabs>
      </w:pPr>
      <w:r>
        <w:t xml:space="preserve">Position </w:t>
      </w:r>
      <w:r>
        <w:rPr>
          <w:bCs/>
          <w:szCs w:val="28"/>
          <w:u w:val="single"/>
        </w:rPr>
        <w:tab/>
      </w:r>
    </w:p>
    <w:p w14:paraId="24798720" w14:textId="77777777" w:rsidR="0074381D" w:rsidRDefault="0074381D" w:rsidP="0074381D">
      <w:pPr>
        <w:tabs>
          <w:tab w:val="left" w:pos="3969"/>
          <w:tab w:val="left" w:pos="8789"/>
        </w:tabs>
      </w:pPr>
      <w:r>
        <w:t xml:space="preserve">Work phone </w:t>
      </w:r>
      <w:r>
        <w:rPr>
          <w:bCs/>
          <w:szCs w:val="28"/>
          <w:u w:val="single"/>
        </w:rPr>
        <w:tab/>
      </w:r>
      <w:r>
        <w:t xml:space="preserve"> Mobile phone </w:t>
      </w:r>
      <w:r>
        <w:rPr>
          <w:bCs/>
          <w:szCs w:val="28"/>
          <w:u w:val="single"/>
        </w:rPr>
        <w:tab/>
      </w:r>
    </w:p>
    <w:p w14:paraId="6541A466" w14:textId="77777777" w:rsidR="0074381D" w:rsidRDefault="0074381D" w:rsidP="0074381D">
      <w:pPr>
        <w:tabs>
          <w:tab w:val="left" w:pos="6237"/>
          <w:tab w:val="left" w:pos="8789"/>
        </w:tabs>
        <w:rPr>
          <w:bCs/>
          <w:szCs w:val="28"/>
          <w:u w:val="single"/>
        </w:rPr>
      </w:pPr>
      <w:r>
        <w:t xml:space="preserve">Email </w:t>
      </w:r>
      <w:r>
        <w:rPr>
          <w:bCs/>
          <w:szCs w:val="28"/>
          <w:u w:val="single"/>
        </w:rPr>
        <w:tab/>
      </w:r>
      <w:r>
        <w:rPr>
          <w:bCs/>
          <w:szCs w:val="28"/>
          <w:u w:val="single"/>
        </w:rPr>
        <w:tab/>
      </w:r>
    </w:p>
    <w:p w14:paraId="224CCBBA" w14:textId="77777777" w:rsidR="0074381D" w:rsidRDefault="0074381D" w:rsidP="0074381D">
      <w:pPr>
        <w:tabs>
          <w:tab w:val="left" w:pos="6237"/>
          <w:tab w:val="left" w:pos="8789"/>
        </w:tabs>
      </w:pPr>
      <w:r>
        <w:rPr>
          <w:rStyle w:val="Strong"/>
        </w:rPr>
        <w:t>This person is:</w:t>
      </w:r>
    </w:p>
    <w:p w14:paraId="77305CE8" w14:textId="77777777" w:rsidR="0074381D" w:rsidRDefault="0074381D" w:rsidP="0074381D">
      <w:pPr>
        <w:tabs>
          <w:tab w:val="left" w:pos="426"/>
          <w:tab w:val="left" w:pos="993"/>
        </w:tabs>
      </w:pP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r>
      <w:r w:rsidRPr="00130D6F">
        <w:t>the nominated ‘packhouse representative’ under the PGSM</w:t>
      </w:r>
    </w:p>
    <w:p w14:paraId="15693548" w14:textId="77777777" w:rsidR="0074381D" w:rsidRDefault="0074381D" w:rsidP="0074381D">
      <w:pPr>
        <w:tabs>
          <w:tab w:val="left" w:pos="284"/>
          <w:tab w:val="left" w:pos="426"/>
        </w:tabs>
      </w:pP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r>
      <w:r w:rsidRPr="00130D6F">
        <w:t>responsible for conducting verification activities of on-farm activities</w:t>
      </w:r>
    </w:p>
    <w:p w14:paraId="002DCE85" w14:textId="77777777" w:rsidR="0074381D" w:rsidRDefault="0074381D" w:rsidP="0074381D">
      <w:pPr>
        <w:tabs>
          <w:tab w:val="left" w:pos="284"/>
          <w:tab w:val="left" w:pos="426"/>
        </w:tabs>
      </w:pP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r>
      <w:r w:rsidRPr="00130D6F">
        <w:t>a registered crop monitor</w:t>
      </w:r>
    </w:p>
    <w:p w14:paraId="7858831A" w14:textId="77777777" w:rsidR="0074381D" w:rsidRDefault="0074381D" w:rsidP="0074381D">
      <w:pPr>
        <w:tabs>
          <w:tab w:val="left" w:pos="284"/>
          <w:tab w:val="left" w:pos="426"/>
        </w:tabs>
      </w:pP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r>
      <w:r w:rsidRPr="00130D6F">
        <w:t>an authorised officer</w:t>
      </w:r>
    </w:p>
    <w:p w14:paraId="76AA84E3" w14:textId="77777777" w:rsidR="0074381D" w:rsidRPr="006B285D" w:rsidRDefault="0074381D" w:rsidP="006B285D">
      <w:pPr>
        <w:pStyle w:val="Heading3"/>
        <w:numPr>
          <w:ilvl w:val="0"/>
          <w:numId w:val="5"/>
        </w:numPr>
        <w:tabs>
          <w:tab w:val="num" w:pos="360"/>
        </w:tabs>
        <w:rPr>
          <w:b/>
          <w:bCs/>
          <w:color w:val="auto"/>
          <w:sz w:val="22"/>
          <w:szCs w:val="22"/>
        </w:rPr>
      </w:pPr>
      <w:r w:rsidRPr="006B285D">
        <w:rPr>
          <w:b/>
          <w:bCs/>
          <w:color w:val="auto"/>
          <w:sz w:val="22"/>
          <w:szCs w:val="22"/>
        </w:rPr>
        <w:t>Person 4</w:t>
      </w:r>
    </w:p>
    <w:p w14:paraId="06B8FE37" w14:textId="77777777" w:rsidR="0074381D" w:rsidRDefault="0074381D" w:rsidP="0074381D">
      <w:pPr>
        <w:tabs>
          <w:tab w:val="left" w:pos="1418"/>
          <w:tab w:val="left" w:pos="4536"/>
          <w:tab w:val="left" w:pos="8789"/>
        </w:tabs>
      </w:pPr>
      <w:r>
        <w:t xml:space="preserve">Title </w:t>
      </w:r>
      <w:r>
        <w:rPr>
          <w:bCs/>
          <w:szCs w:val="28"/>
          <w:u w:val="single"/>
        </w:rPr>
        <w:tab/>
      </w:r>
      <w:r>
        <w:t xml:space="preserve"> Given names </w:t>
      </w:r>
      <w:r>
        <w:rPr>
          <w:bCs/>
          <w:szCs w:val="28"/>
          <w:u w:val="single"/>
        </w:rPr>
        <w:tab/>
      </w:r>
      <w:r>
        <w:t xml:space="preserve"> Family name </w:t>
      </w:r>
      <w:r>
        <w:rPr>
          <w:bCs/>
          <w:szCs w:val="28"/>
          <w:u w:val="single"/>
        </w:rPr>
        <w:tab/>
      </w:r>
    </w:p>
    <w:p w14:paraId="01FD404D" w14:textId="77777777" w:rsidR="0074381D" w:rsidRDefault="0074381D" w:rsidP="0074381D">
      <w:pPr>
        <w:tabs>
          <w:tab w:val="left" w:pos="8789"/>
        </w:tabs>
      </w:pPr>
      <w:r>
        <w:t xml:space="preserve">Position </w:t>
      </w:r>
      <w:r>
        <w:rPr>
          <w:bCs/>
          <w:szCs w:val="28"/>
          <w:u w:val="single"/>
        </w:rPr>
        <w:tab/>
      </w:r>
    </w:p>
    <w:p w14:paraId="6B9885EA" w14:textId="77777777" w:rsidR="0074381D" w:rsidRDefault="0074381D" w:rsidP="0074381D">
      <w:pPr>
        <w:tabs>
          <w:tab w:val="left" w:pos="3969"/>
          <w:tab w:val="left" w:pos="8789"/>
        </w:tabs>
      </w:pPr>
      <w:r>
        <w:t xml:space="preserve">Work phone </w:t>
      </w:r>
      <w:r>
        <w:rPr>
          <w:bCs/>
          <w:szCs w:val="28"/>
          <w:u w:val="single"/>
        </w:rPr>
        <w:tab/>
      </w:r>
      <w:r>
        <w:t xml:space="preserve"> Mobile phone </w:t>
      </w:r>
      <w:r>
        <w:rPr>
          <w:bCs/>
          <w:szCs w:val="28"/>
          <w:u w:val="single"/>
        </w:rPr>
        <w:tab/>
      </w:r>
    </w:p>
    <w:p w14:paraId="555647D6" w14:textId="77777777" w:rsidR="0074381D" w:rsidRDefault="0074381D" w:rsidP="0074381D">
      <w:pPr>
        <w:tabs>
          <w:tab w:val="left" w:pos="6237"/>
          <w:tab w:val="left" w:pos="8789"/>
        </w:tabs>
        <w:rPr>
          <w:bCs/>
          <w:szCs w:val="28"/>
          <w:u w:val="single"/>
        </w:rPr>
      </w:pPr>
      <w:r>
        <w:t xml:space="preserve">Email </w:t>
      </w:r>
      <w:r>
        <w:rPr>
          <w:bCs/>
          <w:szCs w:val="28"/>
          <w:u w:val="single"/>
        </w:rPr>
        <w:tab/>
      </w:r>
      <w:r>
        <w:rPr>
          <w:bCs/>
          <w:szCs w:val="28"/>
          <w:u w:val="single"/>
        </w:rPr>
        <w:tab/>
      </w:r>
    </w:p>
    <w:p w14:paraId="6A0EC7D0" w14:textId="77777777" w:rsidR="0074381D" w:rsidRDefault="0074381D" w:rsidP="0074381D">
      <w:pPr>
        <w:tabs>
          <w:tab w:val="left" w:pos="6237"/>
          <w:tab w:val="left" w:pos="8789"/>
        </w:tabs>
      </w:pPr>
      <w:r>
        <w:rPr>
          <w:rStyle w:val="Strong"/>
        </w:rPr>
        <w:t>This person is:</w:t>
      </w:r>
    </w:p>
    <w:p w14:paraId="5414660E" w14:textId="77777777" w:rsidR="0074381D" w:rsidRDefault="0074381D" w:rsidP="0074381D">
      <w:pPr>
        <w:tabs>
          <w:tab w:val="left" w:pos="426"/>
          <w:tab w:val="left" w:pos="993"/>
        </w:tabs>
      </w:pP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r>
      <w:r w:rsidRPr="00130D6F">
        <w:t>the nominated ‘packhouse representative’ under the PGSM</w:t>
      </w:r>
    </w:p>
    <w:p w14:paraId="2D9C0BB7" w14:textId="77777777" w:rsidR="0074381D" w:rsidRDefault="0074381D" w:rsidP="0074381D">
      <w:pPr>
        <w:tabs>
          <w:tab w:val="left" w:pos="284"/>
          <w:tab w:val="left" w:pos="426"/>
        </w:tabs>
      </w:pPr>
      <w:r>
        <w:lastRenderedPageBreak/>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r>
      <w:r w:rsidRPr="00130D6F">
        <w:t>responsible for conducting verification activities of on-farm activities</w:t>
      </w:r>
    </w:p>
    <w:p w14:paraId="567A4325" w14:textId="77777777" w:rsidR="0074381D" w:rsidRDefault="0074381D" w:rsidP="0074381D">
      <w:pPr>
        <w:tabs>
          <w:tab w:val="left" w:pos="284"/>
          <w:tab w:val="left" w:pos="426"/>
        </w:tabs>
      </w:pP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r>
      <w:r w:rsidRPr="00130D6F">
        <w:t>a registered crop monitor</w:t>
      </w:r>
    </w:p>
    <w:p w14:paraId="2B6ED037" w14:textId="77777777" w:rsidR="0074381D" w:rsidRDefault="0074381D" w:rsidP="0074381D">
      <w:pPr>
        <w:tabs>
          <w:tab w:val="left" w:pos="284"/>
          <w:tab w:val="left" w:pos="426"/>
        </w:tabs>
      </w:pPr>
      <w:r>
        <w:fldChar w:fldCharType="begin">
          <w:ffData>
            <w:name w:val="Check2"/>
            <w:enabled/>
            <w:calcOnExit w:val="0"/>
            <w:checkBox>
              <w:sizeAuto/>
              <w:default w:val="0"/>
            </w:checkBox>
          </w:ffData>
        </w:fldChar>
      </w:r>
      <w:r>
        <w:instrText xml:space="preserve"> FORMCHECKBOX </w:instrText>
      </w:r>
      <w:r w:rsidR="00706C8A">
        <w:fldChar w:fldCharType="separate"/>
      </w:r>
      <w:r>
        <w:fldChar w:fldCharType="end"/>
      </w:r>
      <w:r>
        <w:t xml:space="preserve"> </w:t>
      </w:r>
      <w:r>
        <w:tab/>
      </w:r>
      <w:r w:rsidRPr="00130D6F">
        <w:t>an authorised officer</w:t>
      </w:r>
    </w:p>
    <w:p w14:paraId="5536856D" w14:textId="77777777" w:rsidR="0074381D" w:rsidRPr="002E19E7" w:rsidRDefault="0074381D" w:rsidP="002E19E7">
      <w:pPr>
        <w:pStyle w:val="Heading2"/>
        <w:numPr>
          <w:ilvl w:val="1"/>
          <w:numId w:val="0"/>
        </w:numPr>
        <w:spacing w:before="200" w:after="0"/>
        <w:rPr>
          <w:rFonts w:ascii="Calibri" w:eastAsia="Times New Roman" w:hAnsi="Calibri" w:cs="Times New Roman"/>
          <w:b/>
          <w:bCs/>
          <w:color w:val="4F81BD"/>
          <w:sz w:val="26"/>
          <w:szCs w:val="26"/>
          <w:lang w:eastAsia="en-AU"/>
        </w:rPr>
      </w:pPr>
      <w:bookmarkStart w:id="3" w:name="_Section_E:_Privacy"/>
      <w:bookmarkEnd w:id="3"/>
      <w:r w:rsidRPr="002E19E7">
        <w:rPr>
          <w:rFonts w:ascii="Calibri" w:eastAsia="Times New Roman" w:hAnsi="Calibri" w:cs="Times New Roman"/>
          <w:b/>
          <w:bCs/>
          <w:color w:val="4F81BD"/>
          <w:sz w:val="26"/>
          <w:szCs w:val="26"/>
          <w:lang w:eastAsia="en-AU"/>
        </w:rPr>
        <w:t>Section E: Applicant declaration</w:t>
      </w:r>
    </w:p>
    <w:p w14:paraId="27A99053" w14:textId="77777777" w:rsidR="0074381D" w:rsidRDefault="0074381D" w:rsidP="0074381D">
      <w:pPr>
        <w:rPr>
          <w:rStyle w:val="Strong"/>
        </w:rPr>
      </w:pPr>
      <w:r w:rsidRPr="00130D6F">
        <w:rPr>
          <w:rStyle w:val="Strong"/>
        </w:rPr>
        <w:t xml:space="preserve">To be completed by the person named in </w:t>
      </w:r>
      <w:hyperlink w:anchor="_Section_C:_Management" w:history="1">
        <w:r w:rsidRPr="00B34104">
          <w:rPr>
            <w:rStyle w:val="Hyperlink"/>
          </w:rPr>
          <w:t>Section C</w:t>
        </w:r>
      </w:hyperlink>
      <w:r w:rsidRPr="00130D6F">
        <w:rPr>
          <w:rStyle w:val="Strong"/>
        </w:rPr>
        <w:t xml:space="preserve"> of this application</w:t>
      </w:r>
    </w:p>
    <w:p w14:paraId="2F127EF2" w14:textId="77777777" w:rsidR="0074381D" w:rsidRDefault="0074381D" w:rsidP="0074381D">
      <w:r>
        <w:t xml:space="preserve">I declare that the information I have provided is true and correct. I understand that it is a criminal offence under the </w:t>
      </w:r>
      <w:r w:rsidRPr="0068115E">
        <w:rPr>
          <w:i/>
          <w:iCs/>
        </w:rPr>
        <w:t>Criminal Code Act 1995</w:t>
      </w:r>
      <w:r>
        <w:t xml:space="preserve"> and </w:t>
      </w:r>
      <w:r w:rsidRPr="0068115E">
        <w:rPr>
          <w:i/>
          <w:iCs/>
        </w:rPr>
        <w:t>Export Control Act 2020</w:t>
      </w:r>
      <w:r>
        <w:t xml:space="preserve"> to knowingly give false or misleading information to a Commonwealth officer exercising powers under Commonwealth law. This offence can be criminal or civil in nature.</w:t>
      </w:r>
    </w:p>
    <w:p w14:paraId="739CC5A1" w14:textId="77777777" w:rsidR="0074381D" w:rsidRDefault="0074381D" w:rsidP="0074381D">
      <w:r>
        <w:t>I have read the relevant protocols and/or work plans that apply to the export of Australian horticulture to the nominated protocol markets. I agree to meet the conditions and requirements and to undertake regular and routine management to ensure that quarantine pests of concern to protocol markets are adequately managed.</w:t>
      </w:r>
    </w:p>
    <w:p w14:paraId="6056A8C6" w14:textId="77777777" w:rsidR="0074381D" w:rsidRDefault="0074381D" w:rsidP="0074381D">
      <w:r>
        <w:t xml:space="preserve">I acknowledge my obligations as a packhouse manager as outlined in the </w:t>
      </w:r>
      <w:hyperlink r:id="rId16" w:anchor="horticulture-export-accredited-properties" w:history="1">
        <w:r w:rsidRPr="0068115E">
          <w:rPr>
            <w:rStyle w:val="Hyperlink"/>
          </w:rPr>
          <w:t>Guideline: Management of horticulture export accredited properties operating under the packhouse grower supplier model</w:t>
        </w:r>
      </w:hyperlink>
      <w:r>
        <w:t xml:space="preserve"> and the </w:t>
      </w:r>
      <w:hyperlink r:id="rId17" w:anchor="horticulture-export-accredited-properties" w:history="1">
        <w:r w:rsidRPr="0068115E">
          <w:rPr>
            <w:rStyle w:val="Hyperlink"/>
          </w:rPr>
          <w:t>Guideline: Audit of horticulture export accredited properties</w:t>
        </w:r>
      </w:hyperlink>
      <w:r>
        <w:t xml:space="preserve"> and the </w:t>
      </w:r>
      <w:r w:rsidRPr="0068115E">
        <w:rPr>
          <w:i/>
          <w:iCs/>
        </w:rPr>
        <w:t>Export Control Act 2020</w:t>
      </w:r>
      <w:r>
        <w:t xml:space="preserve"> and Export Control (Plants and Plant Products) Rules 2021.</w:t>
      </w:r>
    </w:p>
    <w:p w14:paraId="7795945C" w14:textId="77777777" w:rsidR="0074381D" w:rsidRDefault="0074381D" w:rsidP="0074381D">
      <w:r>
        <w:t>I understand that if approved, accreditations under the packhouse grower supplier model have effect for 12 months unless specified otherwise by the Secretary, or delegate of the Secretary, of the department.</w:t>
      </w:r>
    </w:p>
    <w:p w14:paraId="406984DC" w14:textId="77777777" w:rsidR="0074381D" w:rsidRDefault="0074381D" w:rsidP="0074381D">
      <w:r>
        <w:t xml:space="preserve">I consent to the use and disclosure of my personal information as set out in the </w:t>
      </w:r>
      <w:hyperlink w:anchor="_Section_F:_Privacy" w:history="1">
        <w:r w:rsidRPr="00B04965">
          <w:rPr>
            <w:rStyle w:val="Hyperlink"/>
          </w:rPr>
          <w:t>privacy notice</w:t>
        </w:r>
      </w:hyperlink>
    </w:p>
    <w:p w14:paraId="2B1AB414" w14:textId="77777777" w:rsidR="0074381D" w:rsidRDefault="0074381D" w:rsidP="0074381D">
      <w:r>
        <w:t xml:space="preserve">I have read and understood the </w:t>
      </w:r>
      <w:hyperlink w:anchor="_Section_H:_Privacy" w:history="1">
        <w:r w:rsidRPr="00126779">
          <w:rPr>
            <w:rStyle w:val="Hyperlink"/>
          </w:rPr>
          <w:t>privacy notice</w:t>
        </w:r>
      </w:hyperlink>
      <w:r>
        <w:t xml:space="preserve"> and Privacy Policy.</w:t>
      </w:r>
    </w:p>
    <w:p w14:paraId="3A7B3A09" w14:textId="77777777" w:rsidR="0074381D" w:rsidRDefault="0074381D" w:rsidP="0074381D">
      <w:pPr>
        <w:tabs>
          <w:tab w:val="left" w:pos="8789"/>
        </w:tabs>
      </w:pPr>
      <w:r>
        <w:t xml:space="preserve">Signature (type or sign your name) </w:t>
      </w:r>
      <w:r>
        <w:rPr>
          <w:bCs/>
          <w:szCs w:val="28"/>
          <w:u w:val="single"/>
        </w:rPr>
        <w:tab/>
      </w:r>
    </w:p>
    <w:p w14:paraId="246E2BC9" w14:textId="77777777" w:rsidR="0074381D" w:rsidRDefault="0074381D" w:rsidP="0074381D">
      <w:pPr>
        <w:tabs>
          <w:tab w:val="left" w:pos="8789"/>
        </w:tabs>
      </w:pPr>
      <w:r>
        <w:t>Date (dd/mm/</w:t>
      </w:r>
      <w:proofErr w:type="spellStart"/>
      <w:r>
        <w:t>yyyy</w:t>
      </w:r>
      <w:proofErr w:type="spellEnd"/>
      <w:r>
        <w:t xml:space="preserve">) </w:t>
      </w:r>
      <w:r>
        <w:rPr>
          <w:bCs/>
          <w:szCs w:val="28"/>
          <w:u w:val="single"/>
        </w:rPr>
        <w:tab/>
      </w:r>
    </w:p>
    <w:p w14:paraId="3192808F" w14:textId="77777777" w:rsidR="0074381D" w:rsidRDefault="0074381D" w:rsidP="0074381D">
      <w:pPr>
        <w:tabs>
          <w:tab w:val="left" w:pos="8789"/>
        </w:tabs>
      </w:pPr>
      <w:r>
        <w:t xml:space="preserve">Full name </w:t>
      </w:r>
      <w:r>
        <w:rPr>
          <w:bCs/>
          <w:szCs w:val="28"/>
          <w:u w:val="single"/>
        </w:rPr>
        <w:tab/>
      </w:r>
    </w:p>
    <w:p w14:paraId="5C5AACD0" w14:textId="12B25481" w:rsidR="0074381D" w:rsidRPr="002E19E7" w:rsidRDefault="0074381D" w:rsidP="002E19E7">
      <w:pPr>
        <w:pStyle w:val="Heading2"/>
        <w:numPr>
          <w:ilvl w:val="1"/>
          <w:numId w:val="0"/>
        </w:numPr>
        <w:spacing w:before="200" w:after="0"/>
        <w:rPr>
          <w:rFonts w:ascii="Calibri" w:eastAsia="Times New Roman" w:hAnsi="Calibri" w:cs="Times New Roman"/>
          <w:b/>
          <w:bCs/>
          <w:color w:val="4F81BD"/>
          <w:sz w:val="26"/>
          <w:szCs w:val="26"/>
          <w:lang w:eastAsia="en-AU"/>
        </w:rPr>
      </w:pPr>
      <w:bookmarkStart w:id="4" w:name="_Section_F:_Privacy"/>
      <w:bookmarkStart w:id="5" w:name="_Section_H:_Privacy"/>
      <w:bookmarkStart w:id="6" w:name="Check8"/>
      <w:bookmarkEnd w:id="4"/>
      <w:bookmarkEnd w:id="5"/>
      <w:r w:rsidRPr="002E19E7">
        <w:rPr>
          <w:rFonts w:ascii="Calibri" w:eastAsia="Times New Roman" w:hAnsi="Calibri" w:cs="Times New Roman"/>
          <w:b/>
          <w:bCs/>
          <w:color w:val="4F81BD"/>
          <w:sz w:val="26"/>
          <w:szCs w:val="26"/>
          <w:lang w:eastAsia="en-AU"/>
        </w:rPr>
        <w:t xml:space="preserve">Section </w:t>
      </w:r>
      <w:r w:rsidR="002E19E7">
        <w:rPr>
          <w:rFonts w:ascii="Calibri" w:eastAsia="Times New Roman" w:hAnsi="Calibri" w:cs="Times New Roman"/>
          <w:b/>
          <w:bCs/>
          <w:color w:val="4F81BD"/>
          <w:sz w:val="26"/>
          <w:szCs w:val="26"/>
          <w:lang w:eastAsia="en-AU"/>
        </w:rPr>
        <w:t>F</w:t>
      </w:r>
      <w:r w:rsidRPr="002E19E7">
        <w:rPr>
          <w:rFonts w:ascii="Calibri" w:eastAsia="Times New Roman" w:hAnsi="Calibri" w:cs="Times New Roman"/>
          <w:b/>
          <w:bCs/>
          <w:color w:val="4F81BD"/>
          <w:sz w:val="26"/>
          <w:szCs w:val="26"/>
          <w:lang w:eastAsia="en-AU"/>
        </w:rPr>
        <w:t>: Privacy notice</w:t>
      </w:r>
    </w:p>
    <w:bookmarkEnd w:id="6"/>
    <w:p w14:paraId="1DA4909D" w14:textId="77777777" w:rsidR="0074381D" w:rsidRDefault="0074381D" w:rsidP="0074381D">
      <w:r>
        <w:t>‘Personal information’ means information or an opinion about an identified, or reasonably identifiable, individual.</w:t>
      </w:r>
    </w:p>
    <w:p w14:paraId="4D4CA3D6" w14:textId="77777777" w:rsidR="0074381D" w:rsidRDefault="0074381D" w:rsidP="0074381D">
      <w:r>
        <w:t>By completing and submitting this form you consent to the collection of all personal information contained in this form.</w:t>
      </w:r>
    </w:p>
    <w:p w14:paraId="1036298E" w14:textId="77777777" w:rsidR="0074381D" w:rsidRDefault="0074381D" w:rsidP="0074381D">
      <w:r>
        <w:t xml:space="preserve">The </w:t>
      </w:r>
      <w:r w:rsidRPr="00ED1DAC">
        <w:t>Department of Agriculture, Fisheries and Forestry</w:t>
      </w:r>
      <w:r>
        <w:t xml:space="preserve"> collects your personal information (as defined in the </w:t>
      </w:r>
      <w:r>
        <w:rPr>
          <w:i/>
          <w:iCs/>
        </w:rPr>
        <w:t>Privacy Act 1988</w:t>
      </w:r>
      <w:r>
        <w:t xml:space="preserve">) in relation to this </w:t>
      </w:r>
      <w:r w:rsidRPr="0068115E">
        <w:t xml:space="preserve">form as required under the </w:t>
      </w:r>
      <w:r w:rsidRPr="0068115E">
        <w:rPr>
          <w:i/>
          <w:iCs/>
        </w:rPr>
        <w:t>Export Control Act 2020</w:t>
      </w:r>
      <w:r w:rsidRPr="0068115E">
        <w:t xml:space="preserve"> for</w:t>
      </w:r>
      <w:r>
        <w:t xml:space="preserve"> the purposes of assessing your application and related purposes. If you fail to provide some or </w:t>
      </w:r>
      <w:proofErr w:type="gramStart"/>
      <w:r>
        <w:t>all of</w:t>
      </w:r>
      <w:proofErr w:type="gramEnd"/>
      <w:r>
        <w:t xml:space="preserve"> the personal information requested in this form, the department will be unable to process your application.</w:t>
      </w:r>
    </w:p>
    <w:p w14:paraId="08E4D3C7" w14:textId="77777777" w:rsidR="0074381D" w:rsidRDefault="0074381D" w:rsidP="0074381D">
      <w:r>
        <w:t>The department may disclose your personal information to overseas governments or agencies, Australian diplomatic posts and Australian Government agencies, persons or organisations where necessary for the purposes described, provided the disclosure is consistent with relevant laws, particularly the Privacy Act. Your personal information will be used and stored in accordance with the Australian Privacy Principles.</w:t>
      </w:r>
    </w:p>
    <w:p w14:paraId="4D9D2CB1" w14:textId="77777777" w:rsidR="0074381D" w:rsidRDefault="0074381D" w:rsidP="0074381D">
      <w:r>
        <w:t>By completing and submitting this form you consent to the disclosure of all personal information contained in this form to overseas governments and agencies and the National Plant Protection Organisation (NPPO) of each nominated importing country. The department has not taken steps to ensure that these parties do not breach the Australian Privacy Principles. This means that:</w:t>
      </w:r>
    </w:p>
    <w:p w14:paraId="21C8735F" w14:textId="77777777" w:rsidR="0074381D" w:rsidRPr="0068115E" w:rsidRDefault="0074381D" w:rsidP="0074381D">
      <w:pPr>
        <w:pStyle w:val="ListBullet"/>
      </w:pPr>
      <w:r w:rsidRPr="0068115E">
        <w:lastRenderedPageBreak/>
        <w:t>the overseas recipient may not be accountable under the Privacy Act</w:t>
      </w:r>
    </w:p>
    <w:p w14:paraId="21FEBAA9" w14:textId="77777777" w:rsidR="0074381D" w:rsidRDefault="0074381D" w:rsidP="0074381D">
      <w:pPr>
        <w:pStyle w:val="ListBullet"/>
      </w:pPr>
      <w:r>
        <w:t>you may not be able to seek redress under the Privacy Act</w:t>
      </w:r>
    </w:p>
    <w:p w14:paraId="444BB33F" w14:textId="77777777" w:rsidR="0074381D" w:rsidRDefault="0074381D" w:rsidP="0074381D">
      <w:pPr>
        <w:pStyle w:val="ListBullet"/>
      </w:pPr>
      <w:r>
        <w:t>you may not be able to seek redress in the overseas jurisdiction</w:t>
      </w:r>
    </w:p>
    <w:p w14:paraId="2728472A" w14:textId="77777777" w:rsidR="0074381D" w:rsidRDefault="0074381D" w:rsidP="0074381D">
      <w:pPr>
        <w:pStyle w:val="ListBullet"/>
      </w:pPr>
      <w:r w:rsidRPr="0068115E">
        <w:t xml:space="preserve">overseas governments, agencies and NPPOs may </w:t>
      </w:r>
      <w:r>
        <w:t xml:space="preserve">not be subject to any privacy obligations or to any principles </w:t>
      </w:r>
      <w:proofErr w:type="gramStart"/>
      <w:r>
        <w:t>similar to</w:t>
      </w:r>
      <w:proofErr w:type="gramEnd"/>
      <w:r>
        <w:t xml:space="preserve"> the Australian Privacy Principles.</w:t>
      </w:r>
    </w:p>
    <w:p w14:paraId="4F3ED07A" w14:textId="77777777" w:rsidR="0074381D" w:rsidRDefault="0074381D" w:rsidP="0074381D">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Alternatively, email our Privacy Officer at </w:t>
      </w:r>
      <w:hyperlink r:id="rId19" w:history="1">
        <w:r>
          <w:rPr>
            <w:rStyle w:val="Hyperlink"/>
          </w:rPr>
          <w:t>privacy@aff.gov.au</w:t>
        </w:r>
      </w:hyperlink>
      <w:r w:rsidRPr="00423F06">
        <w:t>.</w:t>
      </w:r>
    </w:p>
    <w:p w14:paraId="3BB25F10" w14:textId="77777777" w:rsidR="000932F0" w:rsidRDefault="000932F0"/>
    <w:sectPr w:rsidR="000932F0" w:rsidSect="0074381D">
      <w:headerReference w:type="even" r:id="rId20"/>
      <w:headerReference w:type="default" r:id="rId21"/>
      <w:footerReference w:type="even" r:id="rId22"/>
      <w:footerReference w:type="default" r:id="rId23"/>
      <w:headerReference w:type="first" r:id="rId24"/>
      <w:footerReference w:type="first" r:id="rId25"/>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A2D77" w14:textId="77777777" w:rsidR="006B285D" w:rsidRDefault="006B285D" w:rsidP="006B285D">
      <w:pPr>
        <w:spacing w:before="0" w:after="0" w:line="240" w:lineRule="auto"/>
      </w:pPr>
      <w:r>
        <w:separator/>
      </w:r>
    </w:p>
  </w:endnote>
  <w:endnote w:type="continuationSeparator" w:id="0">
    <w:p w14:paraId="08113B5E" w14:textId="77777777" w:rsidR="006B285D" w:rsidRDefault="006B285D" w:rsidP="006B28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40C30" w14:textId="2A89310A" w:rsidR="002E19E7" w:rsidRDefault="002E19E7">
    <w:pPr>
      <w:pStyle w:val="Footer"/>
    </w:pPr>
    <w:r>
      <w:rPr>
        <w:noProof/>
        <w14:ligatures w14:val="standardContextual"/>
      </w:rPr>
      <mc:AlternateContent>
        <mc:Choice Requires="wps">
          <w:drawing>
            <wp:anchor distT="0" distB="0" distL="0" distR="0" simplePos="0" relativeHeight="251671552" behindDoc="0" locked="0" layoutInCell="1" allowOverlap="1" wp14:anchorId="6C2B1ADB" wp14:editId="36C25ACE">
              <wp:simplePos x="635" y="635"/>
              <wp:positionH relativeFrom="page">
                <wp:align>center</wp:align>
              </wp:positionH>
              <wp:positionV relativeFrom="page">
                <wp:align>bottom</wp:align>
              </wp:positionV>
              <wp:extent cx="551815" cy="480695"/>
              <wp:effectExtent l="0" t="0" r="635" b="0"/>
              <wp:wrapNone/>
              <wp:docPr id="198347146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BC1F9E6" w14:textId="0B9CD469" w:rsidR="002E19E7" w:rsidRPr="002E19E7" w:rsidRDefault="002E19E7" w:rsidP="002E19E7">
                          <w:pPr>
                            <w:spacing w:after="0"/>
                            <w:rPr>
                              <w:rFonts w:cs="Calibri"/>
                              <w:noProof/>
                              <w:color w:val="FF0000"/>
                              <w:sz w:val="24"/>
                              <w:szCs w:val="24"/>
                            </w:rPr>
                          </w:pPr>
                          <w:r w:rsidRPr="002E19E7">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2B1ADB" id="_x0000_t202" coordsize="21600,21600" o:spt="202" path="m,l,21600r21600,l21600,xe">
              <v:stroke joinstyle="miter"/>
              <v:path gradientshapeok="t" o:connecttype="rect"/>
            </v:shapetype>
            <v:shape id="Text Box 6" o:spid="_x0000_s1028" type="#_x0000_t202" alt="OFFICIAL" style="position:absolute;margin-left:0;margin-top:0;width:43.45pt;height:37.8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fill o:detectmouseclick="t"/>
              <v:textbox style="mso-fit-shape-to-text:t" inset="0,0,0,15pt">
                <w:txbxContent>
                  <w:p w14:paraId="6BC1F9E6" w14:textId="0B9CD469" w:rsidR="002E19E7" w:rsidRPr="002E19E7" w:rsidRDefault="002E19E7" w:rsidP="002E19E7">
                    <w:pPr>
                      <w:spacing w:after="0"/>
                      <w:rPr>
                        <w:rFonts w:cs="Calibri"/>
                        <w:noProof/>
                        <w:color w:val="FF0000"/>
                        <w:sz w:val="24"/>
                        <w:szCs w:val="24"/>
                      </w:rPr>
                    </w:pPr>
                    <w:r w:rsidRPr="002E19E7">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5F239" w14:textId="1920F7FD" w:rsidR="002E19E7" w:rsidRPr="006B285D" w:rsidRDefault="002E19E7">
    <w:pPr>
      <w:tabs>
        <w:tab w:val="left" w:pos="8931"/>
      </w:tabs>
      <w:suppressAutoHyphens/>
      <w:rPr>
        <w:rFonts w:cs="Arial"/>
        <w:b/>
        <w:bCs/>
        <w:sz w:val="20"/>
        <w:szCs w:val="20"/>
      </w:rPr>
    </w:pPr>
    <w:r>
      <w:rPr>
        <w:rFonts w:cs="Arial"/>
        <w:b/>
        <w:bCs/>
        <w:noProof/>
        <w:sz w:val="16"/>
        <w:szCs w:val="16"/>
        <w14:ligatures w14:val="standardContextual"/>
      </w:rPr>
      <mc:AlternateContent>
        <mc:Choice Requires="wps">
          <w:drawing>
            <wp:anchor distT="0" distB="0" distL="0" distR="0" simplePos="0" relativeHeight="251672576" behindDoc="0" locked="0" layoutInCell="1" allowOverlap="1" wp14:anchorId="20D6547E" wp14:editId="541DBC5E">
              <wp:simplePos x="542925" y="10106025"/>
              <wp:positionH relativeFrom="page">
                <wp:align>center</wp:align>
              </wp:positionH>
              <wp:positionV relativeFrom="page">
                <wp:align>bottom</wp:align>
              </wp:positionV>
              <wp:extent cx="551815" cy="480695"/>
              <wp:effectExtent l="0" t="0" r="635" b="0"/>
              <wp:wrapNone/>
              <wp:docPr id="20898079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7F0874A" w14:textId="418302FD" w:rsidR="002E19E7" w:rsidRPr="002E19E7" w:rsidRDefault="002E19E7" w:rsidP="002E19E7">
                          <w:pPr>
                            <w:spacing w:after="0"/>
                            <w:rPr>
                              <w:rFonts w:cs="Calibri"/>
                              <w:noProof/>
                              <w:color w:val="FF0000"/>
                              <w:sz w:val="24"/>
                              <w:szCs w:val="24"/>
                            </w:rPr>
                          </w:pPr>
                          <w:r w:rsidRPr="002E19E7">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D6547E" id="_x0000_t202" coordsize="21600,21600" o:spt="202" path="m,l,21600r21600,l21600,xe">
              <v:stroke joinstyle="miter"/>
              <v:path gradientshapeok="t" o:connecttype="rect"/>
            </v:shapetype>
            <v:shape id="Text Box 7" o:spid="_x0000_s1029" type="#_x0000_t202" alt="OFFICIAL" style="position:absolute;margin-left:0;margin-top:0;width:43.45pt;height:37.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57F0874A" w14:textId="418302FD" w:rsidR="002E19E7" w:rsidRPr="002E19E7" w:rsidRDefault="002E19E7" w:rsidP="002E19E7">
                    <w:pPr>
                      <w:spacing w:after="0"/>
                      <w:rPr>
                        <w:rFonts w:cs="Calibri"/>
                        <w:noProof/>
                        <w:color w:val="FF0000"/>
                        <w:sz w:val="24"/>
                        <w:szCs w:val="24"/>
                      </w:rPr>
                    </w:pPr>
                    <w:r w:rsidRPr="002E19E7">
                      <w:rPr>
                        <w:rFonts w:cs="Calibri"/>
                        <w:noProof/>
                        <w:color w:val="FF0000"/>
                        <w:sz w:val="24"/>
                        <w:szCs w:val="24"/>
                      </w:rPr>
                      <w:t>OFFICIAL</w:t>
                    </w:r>
                  </w:p>
                </w:txbxContent>
              </v:textbox>
              <w10:wrap anchorx="page" anchory="page"/>
            </v:shape>
          </w:pict>
        </mc:Fallback>
      </mc:AlternateContent>
    </w:r>
    <w:r w:rsidR="006B285D" w:rsidRPr="002E19E7">
      <w:rPr>
        <w:rFonts w:cs="Arial"/>
        <w:b/>
        <w:bCs/>
        <w:sz w:val="16"/>
        <w:szCs w:val="16"/>
      </w:rPr>
      <w:t>A</w:t>
    </w:r>
    <w:r w:rsidRPr="002E19E7">
      <w:rPr>
        <w:rFonts w:cs="Arial"/>
        <w:b/>
        <w:bCs/>
        <w:sz w:val="16"/>
        <w:szCs w:val="16"/>
      </w:rPr>
      <w:t>pplication for accreditation under the packhouse grower supplier model</w:t>
    </w:r>
    <w:r w:rsidRPr="006B285D">
      <w:rPr>
        <w:b/>
        <w:bCs/>
        <w:sz w:val="20"/>
        <w:szCs w:val="20"/>
      </w:rPr>
      <w:tab/>
    </w:r>
    <w:r w:rsidRPr="006B285D">
      <w:rPr>
        <w:b/>
        <w:bCs/>
        <w:sz w:val="18"/>
        <w:szCs w:val="18"/>
      </w:rPr>
      <w:t xml:space="preserve">Page </w:t>
    </w:r>
    <w:r w:rsidRPr="006B285D">
      <w:rPr>
        <w:b/>
        <w:bCs/>
        <w:sz w:val="18"/>
        <w:szCs w:val="18"/>
      </w:rPr>
      <w:fldChar w:fldCharType="begin"/>
    </w:r>
    <w:r w:rsidRPr="006B285D">
      <w:rPr>
        <w:b/>
        <w:bCs/>
        <w:sz w:val="18"/>
        <w:szCs w:val="18"/>
      </w:rPr>
      <w:instrText xml:space="preserve"> PAGE   \* MERGEFORMAT </w:instrText>
    </w:r>
    <w:r w:rsidRPr="006B285D">
      <w:rPr>
        <w:b/>
        <w:bCs/>
        <w:sz w:val="18"/>
        <w:szCs w:val="18"/>
      </w:rPr>
      <w:fldChar w:fldCharType="separate"/>
    </w:r>
    <w:r w:rsidRPr="006B285D">
      <w:rPr>
        <w:b/>
        <w:bCs/>
        <w:noProof/>
        <w:sz w:val="18"/>
        <w:szCs w:val="18"/>
      </w:rPr>
      <w:t>7</w:t>
    </w:r>
    <w:r w:rsidRPr="006B285D">
      <w:rPr>
        <w:b/>
        <w:bCs/>
        <w:noProof/>
        <w:sz w:val="18"/>
        <w:szCs w:val="18"/>
      </w:rPr>
      <w:fldChar w:fldCharType="end"/>
    </w:r>
    <w:r w:rsidRPr="006B285D">
      <w:rPr>
        <w:b/>
        <w:bCs/>
        <w:sz w:val="18"/>
        <w:szCs w:val="18"/>
      </w:rPr>
      <w:t xml:space="preserve"> of </w:t>
    </w:r>
    <w:r w:rsidRPr="006B285D">
      <w:rPr>
        <w:b/>
        <w:bCs/>
        <w:sz w:val="18"/>
        <w:szCs w:val="18"/>
      </w:rPr>
      <w:fldChar w:fldCharType="begin"/>
    </w:r>
    <w:r w:rsidRPr="006B285D">
      <w:rPr>
        <w:b/>
        <w:bCs/>
        <w:sz w:val="18"/>
        <w:szCs w:val="18"/>
      </w:rPr>
      <w:instrText xml:space="preserve"> NUMPAGES  </w:instrText>
    </w:r>
    <w:r w:rsidRPr="006B285D">
      <w:rPr>
        <w:b/>
        <w:bCs/>
        <w:sz w:val="18"/>
        <w:szCs w:val="18"/>
      </w:rPr>
      <w:fldChar w:fldCharType="separate"/>
    </w:r>
    <w:r w:rsidRPr="006B285D">
      <w:rPr>
        <w:b/>
        <w:bCs/>
        <w:noProof/>
        <w:sz w:val="18"/>
        <w:szCs w:val="18"/>
      </w:rPr>
      <w:t>7</w:t>
    </w:r>
    <w:r w:rsidRPr="006B285D">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2456" w14:textId="4ED32616" w:rsidR="002E19E7" w:rsidRPr="002E19E7" w:rsidRDefault="002E19E7" w:rsidP="002E19E7">
    <w:pPr>
      <w:tabs>
        <w:tab w:val="left" w:pos="8931"/>
      </w:tabs>
      <w:suppressAutoHyphens/>
      <w:rPr>
        <w:rFonts w:cs="Arial"/>
        <w:b/>
        <w:bCs/>
        <w:sz w:val="20"/>
        <w:szCs w:val="20"/>
      </w:rPr>
    </w:pPr>
    <w:r>
      <w:rPr>
        <w:rFonts w:cs="Arial"/>
        <w:b/>
        <w:bCs/>
        <w:noProof/>
        <w:sz w:val="16"/>
        <w:szCs w:val="16"/>
        <w14:ligatures w14:val="standardContextual"/>
      </w:rPr>
      <mc:AlternateContent>
        <mc:Choice Requires="wps">
          <w:drawing>
            <wp:anchor distT="0" distB="0" distL="0" distR="0" simplePos="0" relativeHeight="251670528" behindDoc="0" locked="0" layoutInCell="1" allowOverlap="1" wp14:anchorId="1568E6CC" wp14:editId="62FC4FD9">
              <wp:simplePos x="541020" y="10102215"/>
              <wp:positionH relativeFrom="page">
                <wp:align>center</wp:align>
              </wp:positionH>
              <wp:positionV relativeFrom="page">
                <wp:align>bottom</wp:align>
              </wp:positionV>
              <wp:extent cx="551815" cy="480695"/>
              <wp:effectExtent l="0" t="0" r="635" b="0"/>
              <wp:wrapNone/>
              <wp:docPr id="170032194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24F4723" w14:textId="7668E38D" w:rsidR="002E19E7" w:rsidRPr="002E19E7" w:rsidRDefault="002E19E7" w:rsidP="002E19E7">
                          <w:pPr>
                            <w:spacing w:after="0"/>
                            <w:rPr>
                              <w:rFonts w:cs="Calibri"/>
                              <w:noProof/>
                              <w:color w:val="FF0000"/>
                              <w:sz w:val="24"/>
                              <w:szCs w:val="24"/>
                            </w:rPr>
                          </w:pPr>
                          <w:r w:rsidRPr="002E19E7">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68E6CC" id="_x0000_t202" coordsize="21600,21600" o:spt="202" path="m,l,21600r21600,l21600,xe">
              <v:stroke joinstyle="miter"/>
              <v:path gradientshapeok="t" o:connecttype="rect"/>
            </v:shapetype>
            <v:shape id="Text Box 5" o:spid="_x0000_s1031" type="#_x0000_t202" alt="OFFICIAL" style="position:absolute;margin-left:0;margin-top:0;width:43.45pt;height:37.8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424F4723" w14:textId="7668E38D" w:rsidR="002E19E7" w:rsidRPr="002E19E7" w:rsidRDefault="002E19E7" w:rsidP="002E19E7">
                    <w:pPr>
                      <w:spacing w:after="0"/>
                      <w:rPr>
                        <w:rFonts w:cs="Calibri"/>
                        <w:noProof/>
                        <w:color w:val="FF0000"/>
                        <w:sz w:val="24"/>
                        <w:szCs w:val="24"/>
                      </w:rPr>
                    </w:pPr>
                    <w:r w:rsidRPr="002E19E7">
                      <w:rPr>
                        <w:rFonts w:cs="Calibri"/>
                        <w:noProof/>
                        <w:color w:val="FF0000"/>
                        <w:sz w:val="24"/>
                        <w:szCs w:val="24"/>
                      </w:rPr>
                      <w:t>OFFICIAL</w:t>
                    </w:r>
                  </w:p>
                </w:txbxContent>
              </v:textbox>
              <w10:wrap anchorx="page" anchory="page"/>
            </v:shape>
          </w:pict>
        </mc:Fallback>
      </mc:AlternateContent>
    </w:r>
    <w:r w:rsidRPr="002E19E7">
      <w:rPr>
        <w:rFonts w:cs="Arial"/>
        <w:b/>
        <w:bCs/>
        <w:sz w:val="16"/>
        <w:szCs w:val="16"/>
      </w:rPr>
      <w:t>Application for accreditation under the packhouse grower supplier model</w:t>
    </w:r>
    <w:r w:rsidRPr="006B285D">
      <w:rPr>
        <w:b/>
        <w:bCs/>
        <w:sz w:val="20"/>
        <w:szCs w:val="20"/>
      </w:rPr>
      <w:tab/>
    </w:r>
    <w:r w:rsidRPr="006B285D">
      <w:rPr>
        <w:b/>
        <w:bCs/>
        <w:sz w:val="18"/>
        <w:szCs w:val="18"/>
      </w:rPr>
      <w:t xml:space="preserve">Page </w:t>
    </w:r>
    <w:r w:rsidRPr="006B285D">
      <w:rPr>
        <w:b/>
        <w:bCs/>
        <w:sz w:val="18"/>
        <w:szCs w:val="18"/>
      </w:rPr>
      <w:fldChar w:fldCharType="begin"/>
    </w:r>
    <w:r w:rsidRPr="006B285D">
      <w:rPr>
        <w:b/>
        <w:bCs/>
        <w:sz w:val="18"/>
        <w:szCs w:val="18"/>
      </w:rPr>
      <w:instrText xml:space="preserve"> PAGE   \* MERGEFORMAT </w:instrText>
    </w:r>
    <w:r w:rsidRPr="006B285D">
      <w:rPr>
        <w:b/>
        <w:bCs/>
        <w:sz w:val="18"/>
        <w:szCs w:val="18"/>
      </w:rPr>
      <w:fldChar w:fldCharType="separate"/>
    </w:r>
    <w:r>
      <w:rPr>
        <w:b/>
        <w:bCs/>
        <w:sz w:val="18"/>
        <w:szCs w:val="18"/>
      </w:rPr>
      <w:t>2</w:t>
    </w:r>
    <w:r w:rsidRPr="006B285D">
      <w:rPr>
        <w:b/>
        <w:bCs/>
        <w:noProof/>
        <w:sz w:val="18"/>
        <w:szCs w:val="18"/>
      </w:rPr>
      <w:fldChar w:fldCharType="end"/>
    </w:r>
    <w:r w:rsidRPr="006B285D">
      <w:rPr>
        <w:b/>
        <w:bCs/>
        <w:sz w:val="18"/>
        <w:szCs w:val="18"/>
      </w:rPr>
      <w:t xml:space="preserve"> of </w:t>
    </w:r>
    <w:r w:rsidRPr="006B285D">
      <w:rPr>
        <w:b/>
        <w:bCs/>
        <w:sz w:val="18"/>
        <w:szCs w:val="18"/>
      </w:rPr>
      <w:fldChar w:fldCharType="begin"/>
    </w:r>
    <w:r w:rsidRPr="006B285D">
      <w:rPr>
        <w:b/>
        <w:bCs/>
        <w:sz w:val="18"/>
        <w:szCs w:val="18"/>
      </w:rPr>
      <w:instrText xml:space="preserve"> NUMPAGES  </w:instrText>
    </w:r>
    <w:r w:rsidRPr="006B285D">
      <w:rPr>
        <w:b/>
        <w:bCs/>
        <w:sz w:val="18"/>
        <w:szCs w:val="18"/>
      </w:rPr>
      <w:fldChar w:fldCharType="separate"/>
    </w:r>
    <w:r>
      <w:rPr>
        <w:b/>
        <w:bCs/>
        <w:sz w:val="18"/>
        <w:szCs w:val="18"/>
      </w:rPr>
      <w:t>6</w:t>
    </w:r>
    <w:r w:rsidRPr="006B285D">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79396" w14:textId="77777777" w:rsidR="006B285D" w:rsidRDefault="006B285D" w:rsidP="006B285D">
      <w:pPr>
        <w:spacing w:before="0" w:after="0" w:line="240" w:lineRule="auto"/>
      </w:pPr>
      <w:r>
        <w:separator/>
      </w:r>
    </w:p>
  </w:footnote>
  <w:footnote w:type="continuationSeparator" w:id="0">
    <w:p w14:paraId="1AC71A76" w14:textId="77777777" w:rsidR="006B285D" w:rsidRDefault="006B285D" w:rsidP="006B28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EF034" w14:textId="23DC2FE2" w:rsidR="002E19E7" w:rsidRDefault="002E19E7">
    <w:pPr>
      <w:pStyle w:val="Header"/>
    </w:pPr>
    <w:r>
      <w:rPr>
        <w:noProof/>
        <w14:ligatures w14:val="standardContextual"/>
      </w:rPr>
      <mc:AlternateContent>
        <mc:Choice Requires="wps">
          <w:drawing>
            <wp:anchor distT="0" distB="0" distL="0" distR="0" simplePos="0" relativeHeight="251668480" behindDoc="0" locked="0" layoutInCell="1" allowOverlap="1" wp14:anchorId="5125B848" wp14:editId="7362A1F9">
              <wp:simplePos x="635" y="635"/>
              <wp:positionH relativeFrom="page">
                <wp:align>center</wp:align>
              </wp:positionH>
              <wp:positionV relativeFrom="page">
                <wp:align>top</wp:align>
              </wp:positionV>
              <wp:extent cx="551815" cy="480695"/>
              <wp:effectExtent l="0" t="0" r="635" b="14605"/>
              <wp:wrapNone/>
              <wp:docPr id="91218897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FA6D252" w14:textId="4DDF77D1" w:rsidR="002E19E7" w:rsidRPr="002E19E7" w:rsidRDefault="002E19E7" w:rsidP="002E19E7">
                          <w:pPr>
                            <w:spacing w:after="0"/>
                            <w:rPr>
                              <w:rFonts w:cs="Calibri"/>
                              <w:noProof/>
                              <w:color w:val="FF0000"/>
                              <w:sz w:val="24"/>
                              <w:szCs w:val="24"/>
                            </w:rPr>
                          </w:pPr>
                          <w:r w:rsidRPr="002E19E7">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25B848" id="_x0000_t202" coordsize="21600,21600" o:spt="202" path="m,l,21600r21600,l21600,xe">
              <v:stroke joinstyle="miter"/>
              <v:path gradientshapeok="t" o:connecttype="rect"/>
            </v:shapetype>
            <v:shape id="Text Box 3" o:spid="_x0000_s1026" type="#_x0000_t202" alt="OFFICIAL" style="position:absolute;margin-left:0;margin-top:0;width:43.45pt;height:37.8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fill o:detectmouseclick="t"/>
              <v:textbox style="mso-fit-shape-to-text:t" inset="0,15pt,0,0">
                <w:txbxContent>
                  <w:p w14:paraId="4FA6D252" w14:textId="4DDF77D1" w:rsidR="002E19E7" w:rsidRPr="002E19E7" w:rsidRDefault="002E19E7" w:rsidP="002E19E7">
                    <w:pPr>
                      <w:spacing w:after="0"/>
                      <w:rPr>
                        <w:rFonts w:cs="Calibri"/>
                        <w:noProof/>
                        <w:color w:val="FF0000"/>
                        <w:sz w:val="24"/>
                        <w:szCs w:val="24"/>
                      </w:rPr>
                    </w:pPr>
                    <w:r w:rsidRPr="002E19E7">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CE3D3" w14:textId="7961A32E" w:rsidR="002E19E7" w:rsidRDefault="002E19E7">
    <w:pPr>
      <w:pStyle w:val="Header"/>
    </w:pPr>
    <w:r>
      <w:rPr>
        <w:noProof/>
        <w14:ligatures w14:val="standardContextual"/>
      </w:rPr>
      <mc:AlternateContent>
        <mc:Choice Requires="wps">
          <w:drawing>
            <wp:anchor distT="0" distB="0" distL="0" distR="0" simplePos="0" relativeHeight="251669504" behindDoc="0" locked="0" layoutInCell="1" allowOverlap="1" wp14:anchorId="31BE14F2" wp14:editId="3EF36951">
              <wp:simplePos x="542925" y="361950"/>
              <wp:positionH relativeFrom="page">
                <wp:align>center</wp:align>
              </wp:positionH>
              <wp:positionV relativeFrom="page">
                <wp:align>top</wp:align>
              </wp:positionV>
              <wp:extent cx="551815" cy="480695"/>
              <wp:effectExtent l="0" t="0" r="635" b="14605"/>
              <wp:wrapNone/>
              <wp:docPr id="209609363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4BB8183" w14:textId="78644817" w:rsidR="002E19E7" w:rsidRPr="002E19E7" w:rsidRDefault="002E19E7" w:rsidP="002E19E7">
                          <w:pPr>
                            <w:spacing w:after="0"/>
                            <w:rPr>
                              <w:rFonts w:cs="Calibri"/>
                              <w:noProof/>
                              <w:color w:val="FF0000"/>
                              <w:sz w:val="24"/>
                              <w:szCs w:val="24"/>
                            </w:rPr>
                          </w:pPr>
                          <w:r w:rsidRPr="002E19E7">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BE14F2" id="_x0000_t202" coordsize="21600,21600" o:spt="202" path="m,l,21600r21600,l21600,xe">
              <v:stroke joinstyle="miter"/>
              <v:path gradientshapeok="t" o:connecttype="rect"/>
            </v:shapetype>
            <v:shape id="Text Box 4" o:spid="_x0000_s1027" type="#_x0000_t202" alt="OFFICIAL" style="position:absolute;margin-left:0;margin-top:0;width:43.45pt;height:37.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fill o:detectmouseclick="t"/>
              <v:textbox style="mso-fit-shape-to-text:t" inset="0,15pt,0,0">
                <w:txbxContent>
                  <w:p w14:paraId="14BB8183" w14:textId="78644817" w:rsidR="002E19E7" w:rsidRPr="002E19E7" w:rsidRDefault="002E19E7" w:rsidP="002E19E7">
                    <w:pPr>
                      <w:spacing w:after="0"/>
                      <w:rPr>
                        <w:rFonts w:cs="Calibri"/>
                        <w:noProof/>
                        <w:color w:val="FF0000"/>
                        <w:sz w:val="24"/>
                        <w:szCs w:val="24"/>
                      </w:rPr>
                    </w:pPr>
                    <w:r w:rsidRPr="002E19E7">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42289" w14:textId="61A3D844" w:rsidR="002E19E7" w:rsidRDefault="002E19E7">
    <w:pPr>
      <w:suppressAutoHyphens/>
    </w:pPr>
    <w:r>
      <w:rPr>
        <w:noProof/>
        <w14:ligatures w14:val="standardContextual"/>
      </w:rPr>
      <mc:AlternateContent>
        <mc:Choice Requires="wps">
          <w:drawing>
            <wp:anchor distT="0" distB="0" distL="0" distR="0" simplePos="0" relativeHeight="251667456" behindDoc="0" locked="0" layoutInCell="1" allowOverlap="1" wp14:anchorId="65AC8264" wp14:editId="705E0198">
              <wp:simplePos x="541020" y="360680"/>
              <wp:positionH relativeFrom="page">
                <wp:align>center</wp:align>
              </wp:positionH>
              <wp:positionV relativeFrom="page">
                <wp:align>top</wp:align>
              </wp:positionV>
              <wp:extent cx="551815" cy="480695"/>
              <wp:effectExtent l="0" t="0" r="635" b="14605"/>
              <wp:wrapNone/>
              <wp:docPr id="4551574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6CFD73B" w14:textId="2E80BFE9" w:rsidR="002E19E7" w:rsidRPr="002E19E7" w:rsidRDefault="002E19E7" w:rsidP="002E19E7">
                          <w:pPr>
                            <w:spacing w:after="0"/>
                            <w:rPr>
                              <w:rFonts w:cs="Calibri"/>
                              <w:noProof/>
                              <w:color w:val="FF0000"/>
                              <w:sz w:val="24"/>
                              <w:szCs w:val="24"/>
                            </w:rPr>
                          </w:pPr>
                          <w:r w:rsidRPr="002E19E7">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AC8264" id="_x0000_t202" coordsize="21600,21600" o:spt="202" path="m,l,21600r21600,l21600,xe">
              <v:stroke joinstyle="miter"/>
              <v:path gradientshapeok="t" o:connecttype="rect"/>
            </v:shapetype>
            <v:shape id="Text Box 2" o:spid="_x0000_s1030" type="#_x0000_t202" alt="OFFICIAL" style="position:absolute;margin-left:0;margin-top:0;width:43.45pt;height:37.8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fill o:detectmouseclick="t"/>
              <v:textbox style="mso-fit-shape-to-text:t" inset="0,15pt,0,0">
                <w:txbxContent>
                  <w:p w14:paraId="46CFD73B" w14:textId="2E80BFE9" w:rsidR="002E19E7" w:rsidRPr="002E19E7" w:rsidRDefault="002E19E7" w:rsidP="002E19E7">
                    <w:pPr>
                      <w:spacing w:after="0"/>
                      <w:rPr>
                        <w:rFonts w:cs="Calibri"/>
                        <w:noProof/>
                        <w:color w:val="FF0000"/>
                        <w:sz w:val="24"/>
                        <w:szCs w:val="24"/>
                      </w:rPr>
                    </w:pPr>
                    <w:r w:rsidRPr="002E19E7">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2A0F02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4D2299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119F40D0"/>
    <w:multiLevelType w:val="hybridMultilevel"/>
    <w:tmpl w:val="EDC403E2"/>
    <w:lvl w:ilvl="0" w:tplc="0C09000F">
      <w:start w:val="1"/>
      <w:numFmt w:val="decimal"/>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3D07EBE"/>
    <w:multiLevelType w:val="multilevel"/>
    <w:tmpl w:val="7FCC578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4" w15:restartNumberingAfterBreak="0">
    <w:nsid w:val="61780508"/>
    <w:multiLevelType w:val="hybridMultilevel"/>
    <w:tmpl w:val="1D42C3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07125319">
    <w:abstractNumId w:val="1"/>
  </w:num>
  <w:num w:numId="2" w16cid:durableId="602612778">
    <w:abstractNumId w:val="0"/>
    <w:lvlOverride w:ilvl="0">
      <w:startOverride w:val="1"/>
    </w:lvlOverride>
  </w:num>
  <w:num w:numId="3" w16cid:durableId="331840235">
    <w:abstractNumId w:val="4"/>
  </w:num>
  <w:num w:numId="4" w16cid:durableId="487669061">
    <w:abstractNumId w:val="3"/>
  </w:num>
  <w:num w:numId="5" w16cid:durableId="664282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1D"/>
    <w:rsid w:val="000932F0"/>
    <w:rsid w:val="002E19E7"/>
    <w:rsid w:val="00451732"/>
    <w:rsid w:val="00473ECE"/>
    <w:rsid w:val="006B285D"/>
    <w:rsid w:val="00706C8A"/>
    <w:rsid w:val="007438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D6E0"/>
  <w15:chartTrackingRefBased/>
  <w15:docId w15:val="{CD907660-9C69-469D-82CA-ABCF8A8B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1D"/>
    <w:pPr>
      <w:spacing w:before="120" w:after="12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43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3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43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43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3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43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81D"/>
    <w:rPr>
      <w:rFonts w:eastAsiaTheme="majorEastAsia" w:cstheme="majorBidi"/>
      <w:color w:val="272727" w:themeColor="text1" w:themeTint="D8"/>
    </w:rPr>
  </w:style>
  <w:style w:type="paragraph" w:styleId="Title">
    <w:name w:val="Title"/>
    <w:basedOn w:val="Normal"/>
    <w:next w:val="Normal"/>
    <w:link w:val="TitleChar"/>
    <w:uiPriority w:val="10"/>
    <w:qFormat/>
    <w:rsid w:val="00743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438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743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81D"/>
    <w:pPr>
      <w:spacing w:before="160"/>
      <w:jc w:val="center"/>
    </w:pPr>
    <w:rPr>
      <w:i/>
      <w:iCs/>
      <w:color w:val="404040" w:themeColor="text1" w:themeTint="BF"/>
    </w:rPr>
  </w:style>
  <w:style w:type="character" w:customStyle="1" w:styleId="QuoteChar">
    <w:name w:val="Quote Char"/>
    <w:basedOn w:val="DefaultParagraphFont"/>
    <w:link w:val="Quote"/>
    <w:uiPriority w:val="29"/>
    <w:rsid w:val="0074381D"/>
    <w:rPr>
      <w:i/>
      <w:iCs/>
      <w:color w:val="404040" w:themeColor="text1" w:themeTint="BF"/>
    </w:rPr>
  </w:style>
  <w:style w:type="paragraph" w:styleId="ListParagraph">
    <w:name w:val="List Paragraph"/>
    <w:basedOn w:val="Normal"/>
    <w:uiPriority w:val="34"/>
    <w:qFormat/>
    <w:rsid w:val="0074381D"/>
    <w:pPr>
      <w:ind w:left="720"/>
      <w:contextualSpacing/>
    </w:pPr>
  </w:style>
  <w:style w:type="character" w:styleId="IntenseEmphasis">
    <w:name w:val="Intense Emphasis"/>
    <w:basedOn w:val="DefaultParagraphFont"/>
    <w:uiPriority w:val="21"/>
    <w:qFormat/>
    <w:rsid w:val="0074381D"/>
    <w:rPr>
      <w:i/>
      <w:iCs/>
      <w:color w:val="0F4761" w:themeColor="accent1" w:themeShade="BF"/>
    </w:rPr>
  </w:style>
  <w:style w:type="paragraph" w:styleId="IntenseQuote">
    <w:name w:val="Intense Quote"/>
    <w:basedOn w:val="Normal"/>
    <w:next w:val="Normal"/>
    <w:link w:val="IntenseQuoteChar"/>
    <w:uiPriority w:val="30"/>
    <w:qFormat/>
    <w:rsid w:val="00743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81D"/>
    <w:rPr>
      <w:i/>
      <w:iCs/>
      <w:color w:val="0F4761" w:themeColor="accent1" w:themeShade="BF"/>
    </w:rPr>
  </w:style>
  <w:style w:type="character" w:styleId="IntenseReference">
    <w:name w:val="Intense Reference"/>
    <w:basedOn w:val="DefaultParagraphFont"/>
    <w:uiPriority w:val="32"/>
    <w:qFormat/>
    <w:rsid w:val="0074381D"/>
    <w:rPr>
      <w:b/>
      <w:bCs/>
      <w:smallCaps/>
      <w:color w:val="0F4761" w:themeColor="accent1" w:themeShade="BF"/>
      <w:spacing w:val="5"/>
    </w:rPr>
  </w:style>
  <w:style w:type="paragraph" w:styleId="Header">
    <w:name w:val="header"/>
    <w:basedOn w:val="Normal"/>
    <w:link w:val="HeaderChar"/>
    <w:unhideWhenUsed/>
    <w:rsid w:val="0074381D"/>
    <w:pPr>
      <w:tabs>
        <w:tab w:val="center" w:pos="4513"/>
        <w:tab w:val="right" w:pos="9026"/>
      </w:tabs>
      <w:spacing w:after="0" w:line="240" w:lineRule="auto"/>
    </w:pPr>
  </w:style>
  <w:style w:type="character" w:customStyle="1" w:styleId="HeaderChar">
    <w:name w:val="Header Char"/>
    <w:basedOn w:val="DefaultParagraphFont"/>
    <w:link w:val="Header"/>
    <w:rsid w:val="0074381D"/>
    <w:rPr>
      <w:rFonts w:ascii="Calibri" w:eastAsia="Calibri" w:hAnsi="Calibri" w:cs="Times New Roman"/>
      <w:kern w:val="0"/>
      <w14:ligatures w14:val="none"/>
    </w:rPr>
  </w:style>
  <w:style w:type="character" w:styleId="Hyperlink">
    <w:name w:val="Hyperlink"/>
    <w:uiPriority w:val="99"/>
    <w:rsid w:val="0074381D"/>
    <w:rPr>
      <w:color w:val="0000FF"/>
      <w:u w:val="single"/>
    </w:rPr>
  </w:style>
  <w:style w:type="paragraph" w:styleId="Footer">
    <w:name w:val="footer"/>
    <w:basedOn w:val="Normal"/>
    <w:link w:val="FooterChar"/>
    <w:uiPriority w:val="99"/>
    <w:unhideWhenUsed/>
    <w:rsid w:val="00743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81D"/>
    <w:rPr>
      <w:rFonts w:ascii="Calibri" w:eastAsia="Calibri" w:hAnsi="Calibri" w:cs="Times New Roman"/>
      <w:kern w:val="0"/>
      <w14:ligatures w14:val="none"/>
    </w:rPr>
  </w:style>
  <w:style w:type="character" w:styleId="Strong">
    <w:name w:val="Strong"/>
    <w:uiPriority w:val="22"/>
    <w:qFormat/>
    <w:rsid w:val="0074381D"/>
    <w:rPr>
      <w:rFonts w:ascii="Calibri" w:hAnsi="Calibri"/>
      <w:b/>
      <w:bCs/>
      <w:sz w:val="22"/>
    </w:rPr>
  </w:style>
  <w:style w:type="character" w:styleId="CommentReference">
    <w:name w:val="annotation reference"/>
    <w:rsid w:val="0074381D"/>
    <w:rPr>
      <w:sz w:val="16"/>
      <w:szCs w:val="16"/>
    </w:rPr>
  </w:style>
  <w:style w:type="paragraph" w:styleId="CommentText">
    <w:name w:val="annotation text"/>
    <w:basedOn w:val="Normal"/>
    <w:link w:val="CommentTextChar"/>
    <w:rsid w:val="0074381D"/>
    <w:pPr>
      <w:spacing w:after="0" w:line="240" w:lineRule="auto"/>
    </w:pPr>
    <w:rPr>
      <w:rFonts w:eastAsia="Times New Roman"/>
      <w:sz w:val="20"/>
      <w:szCs w:val="20"/>
    </w:rPr>
  </w:style>
  <w:style w:type="character" w:customStyle="1" w:styleId="CommentTextChar">
    <w:name w:val="Comment Text Char"/>
    <w:basedOn w:val="DefaultParagraphFont"/>
    <w:link w:val="CommentText"/>
    <w:rsid w:val="0074381D"/>
    <w:rPr>
      <w:rFonts w:ascii="Calibri" w:eastAsia="Times New Roman" w:hAnsi="Calibri" w:cs="Times New Roman"/>
      <w:kern w:val="0"/>
      <w:sz w:val="20"/>
      <w:szCs w:val="20"/>
      <w14:ligatures w14:val="none"/>
    </w:rPr>
  </w:style>
  <w:style w:type="paragraph" w:styleId="ListBullet">
    <w:name w:val="List Bullet"/>
    <w:basedOn w:val="Normal"/>
    <w:uiPriority w:val="7"/>
    <w:qFormat/>
    <w:rsid w:val="0074381D"/>
    <w:pPr>
      <w:numPr>
        <w:numId w:val="1"/>
      </w:numPr>
      <w:tabs>
        <w:tab w:val="clear" w:pos="360"/>
      </w:tabs>
    </w:pPr>
  </w:style>
  <w:style w:type="paragraph" w:styleId="ListBullet2">
    <w:name w:val="List Bullet 2"/>
    <w:basedOn w:val="Normal"/>
    <w:uiPriority w:val="8"/>
    <w:qFormat/>
    <w:rsid w:val="0074381D"/>
    <w:pPr>
      <w:numPr>
        <w:numId w:val="2"/>
      </w:numPr>
      <w:tabs>
        <w:tab w:val="clear" w:pos="643"/>
        <w:tab w:val="num" w:pos="567"/>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trade/export/controlled-goods/plants-plant-products/plantexportsmanual" TargetMode="External"/><Relationship Id="rId13" Type="http://schemas.openxmlformats.org/officeDocument/2006/relationships/hyperlink" Target="https://www.agriculture.gov.au/sites/default/files/documents/Packhouse%20management%20of%20growers%20.pdf" TargetMode="External"/><Relationship Id="rId18" Type="http://schemas.openxmlformats.org/officeDocument/2006/relationships/hyperlink" Target="https://www.agriculture.gov.au/about/commitment/privac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acrobat.adobe.com/au/en/acrobat/mobile-app.html" TargetMode="External"/><Relationship Id="rId17" Type="http://schemas.openxmlformats.org/officeDocument/2006/relationships/hyperlink" Target="http://www.agriculture.gov.au/export/controlled-goods/plants-plant-products/plantexportsmanua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agriculture.gov.au/biosecurity-trade/export/controlled-goods/plants-plant-products/plantexportsmanua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culture.gov.au/export/controlled-goods/plants-plant-products/plantexportsmanua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auditservices@aff.gov.au" TargetMode="External"/><Relationship Id="rId23" Type="http://schemas.openxmlformats.org/officeDocument/2006/relationships/footer" Target="footer2.xml"/><Relationship Id="rId10" Type="http://schemas.openxmlformats.org/officeDocument/2006/relationships/hyperlink" Target="http://www.agriculture.gov.au/export/controlled-goods/plants-plant-products/plantexportsmanual" TargetMode="External"/><Relationship Id="rId19" Type="http://schemas.openxmlformats.org/officeDocument/2006/relationships/hyperlink" Target="mailto:privacy@aff.gov.au" TargetMode="External"/><Relationship Id="rId4" Type="http://schemas.openxmlformats.org/officeDocument/2006/relationships/webSettings" Target="webSettings.xml"/><Relationship Id="rId9" Type="http://schemas.openxmlformats.org/officeDocument/2006/relationships/hyperlink" Target="https://www.agriculture.gov.au/biosecurity-trade/export/controlled-goods/plants-plant-products/plantexportsmanual" TargetMode="External"/><Relationship Id="rId14" Type="http://schemas.openxmlformats.org/officeDocument/2006/relationships/hyperlink" Target="https://www.agriculture.gov.au/biosecurity-trade/export/controlled-goods/plants-plant-products/plantexportsmanua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and Forestry</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Lingard, Stacey</dc:creator>
  <cp:keywords/>
  <dc:description/>
  <cp:lastModifiedBy>Lingard, Stacey</cp:lastModifiedBy>
  <cp:revision>2</cp:revision>
  <cp:lastPrinted>2024-09-17T01:31:00Z</cp:lastPrinted>
  <dcterms:created xsi:type="dcterms:W3CDTF">2024-09-17T01:04:00Z</dcterms:created>
  <dcterms:modified xsi:type="dcterms:W3CDTF">2024-09-17T01:31:00Z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1b2126cb,365ee633,7cefd9c5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6558da95,76395f69,c74cb3e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2024-09-17T01:29:11Z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f6c75ad4-56c0-43da-a91c-4ddb794283f4</vt:lpwstr>
  </property>
  <property fmtid="{D5CDD505-2E9C-101B-9397-08002B2CF9AE}" pid="14" name="MSIP_Label_933d8be6-3c40-4052-87a2-9c2adcba8759_ContentBits">
    <vt:lpwstr>3</vt:lpwstr>
  </property>
</Properties>
</file>